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68A" w:rsidRPr="00C60967" w:rsidRDefault="00E23D3D" w:rsidP="00F53686">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Total </w:t>
      </w:r>
      <w:r w:rsidR="00EA6E37" w:rsidRPr="00C60967">
        <w:rPr>
          <w:rFonts w:ascii="Arial" w:eastAsia="Arial Unicode MS" w:hAnsi="Arial" w:cs="Arial Unicode MS"/>
          <w:b/>
          <w:bCs/>
          <w:sz w:val="22"/>
          <w:szCs w:val="22"/>
        </w:rPr>
        <w:t>A</w:t>
      </w:r>
      <w:r w:rsidRPr="00C60967">
        <w:rPr>
          <w:rFonts w:ascii="Arial" w:eastAsia="Arial Unicode MS" w:hAnsi="Arial" w:cs="Arial Unicode MS"/>
          <w:b/>
          <w:bCs/>
          <w:sz w:val="22"/>
          <w:szCs w:val="22"/>
        </w:rPr>
        <w:t xml:space="preserve">ccess </w:t>
      </w:r>
      <w:r w:rsidR="00EA6E37" w:rsidRPr="00C60967">
        <w:rPr>
          <w:rFonts w:ascii="Arial" w:eastAsia="Arial Unicode MS" w:hAnsi="Arial" w:cs="Arial Unicode MS"/>
          <w:b/>
          <w:bCs/>
          <w:sz w:val="22"/>
          <w:szCs w:val="22"/>
        </w:rPr>
        <w:t>C</w:t>
      </w:r>
      <w:r w:rsidRPr="00C60967">
        <w:rPr>
          <w:rFonts w:ascii="Arial" w:eastAsia="Arial Unicode MS" w:hAnsi="Arial" w:cs="Arial Unicode MS"/>
          <w:b/>
          <w:bCs/>
          <w:sz w:val="22"/>
          <w:szCs w:val="22"/>
        </w:rPr>
        <w:t xml:space="preserve">ommunication </w:t>
      </w:r>
      <w:r w:rsidR="00EA6E37" w:rsidRPr="00C60967">
        <w:rPr>
          <w:rFonts w:ascii="Arial" w:eastAsia="Arial Unicode MS" w:hAnsi="Arial" w:cs="Arial Unicode MS"/>
          <w:b/>
          <w:bCs/>
          <w:sz w:val="22"/>
          <w:szCs w:val="22"/>
        </w:rPr>
        <w:t>P</w:t>
      </w:r>
      <w:r w:rsidRPr="00C60967">
        <w:rPr>
          <w:rFonts w:ascii="Arial" w:eastAsia="Arial Unicode MS" w:hAnsi="Arial" w:cs="Arial Unicode MS"/>
          <w:b/>
          <w:bCs/>
          <w:sz w:val="22"/>
          <w:szCs w:val="22"/>
        </w:rPr>
        <w:t xml:space="preserve">ublic </w:t>
      </w:r>
      <w:r w:rsidR="00EA6E37" w:rsidRPr="00C60967">
        <w:rPr>
          <w:rFonts w:ascii="Arial" w:eastAsia="Arial Unicode MS" w:hAnsi="Arial" w:cs="Arial Unicode MS"/>
          <w:b/>
          <w:bCs/>
          <w:sz w:val="22"/>
          <w:szCs w:val="22"/>
        </w:rPr>
        <w:t>Company L</w:t>
      </w:r>
      <w:r w:rsidRPr="00C60967">
        <w:rPr>
          <w:rFonts w:ascii="Arial" w:eastAsia="Arial Unicode MS" w:hAnsi="Arial" w:cs="Arial Unicode MS"/>
          <w:b/>
          <w:bCs/>
          <w:sz w:val="22"/>
          <w:szCs w:val="22"/>
        </w:rPr>
        <w:t xml:space="preserve">imited and </w:t>
      </w:r>
      <w:r w:rsidR="00A12BAA" w:rsidRPr="00C60967">
        <w:rPr>
          <w:rFonts w:ascii="Arial" w:eastAsia="Arial Unicode MS" w:hAnsi="Arial" w:cs="Arial Unicode MS"/>
          <w:b/>
          <w:bCs/>
          <w:sz w:val="22"/>
          <w:szCs w:val="22"/>
        </w:rPr>
        <w:t xml:space="preserve">its </w:t>
      </w:r>
      <w:r w:rsidRPr="00C60967">
        <w:rPr>
          <w:rFonts w:ascii="Arial" w:eastAsia="Arial Unicode MS" w:hAnsi="Arial" w:cs="Arial Unicode MS"/>
          <w:b/>
          <w:bCs/>
          <w:sz w:val="22"/>
          <w:szCs w:val="22"/>
        </w:rPr>
        <w:t>subsidiaries</w:t>
      </w:r>
    </w:p>
    <w:p w:rsidR="00E0768A" w:rsidRPr="00C60967" w:rsidRDefault="00E23D3D"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Notes to consolidated </w:t>
      </w:r>
      <w:r w:rsidR="00EA2EFB" w:rsidRPr="00C60967">
        <w:rPr>
          <w:rFonts w:ascii="Arial" w:eastAsia="Arial Unicode MS" w:hAnsi="Arial" w:cs="Arial Unicode MS"/>
          <w:b/>
          <w:bCs/>
          <w:sz w:val="22"/>
          <w:szCs w:val="22"/>
        </w:rPr>
        <w:t xml:space="preserve">interim </w:t>
      </w:r>
      <w:r w:rsidRPr="00C60967">
        <w:rPr>
          <w:rFonts w:ascii="Arial" w:eastAsia="Arial Unicode MS" w:hAnsi="Arial" w:cs="Arial Unicode MS"/>
          <w:b/>
          <w:bCs/>
          <w:sz w:val="22"/>
          <w:szCs w:val="22"/>
        </w:rPr>
        <w:t>financial statements</w:t>
      </w:r>
    </w:p>
    <w:p w:rsidR="00E0768A" w:rsidRPr="00C60967" w:rsidRDefault="00EA6E37"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For the </w:t>
      </w:r>
      <w:r w:rsidR="005C0332" w:rsidRPr="00C60967">
        <w:rPr>
          <w:rFonts w:ascii="Arial" w:eastAsia="Arial Unicode MS" w:hAnsi="Arial" w:cs="Arial Unicode MS"/>
          <w:b/>
          <w:bCs/>
          <w:sz w:val="22"/>
          <w:szCs w:val="22"/>
        </w:rPr>
        <w:t xml:space="preserve">three-month </w:t>
      </w:r>
      <w:r w:rsidR="00544565" w:rsidRPr="00C60967">
        <w:rPr>
          <w:rFonts w:ascii="Arial" w:eastAsia="Arial Unicode MS" w:hAnsi="Arial" w:cs="Arial Unicode MS"/>
          <w:b/>
          <w:bCs/>
          <w:sz w:val="22"/>
          <w:szCs w:val="22"/>
        </w:rPr>
        <w:t xml:space="preserve">and six-month </w:t>
      </w:r>
      <w:r w:rsidR="00DF667E" w:rsidRPr="00C60967">
        <w:rPr>
          <w:rFonts w:ascii="Arial" w:eastAsia="Arial Unicode MS" w:hAnsi="Arial" w:cs="Arial Unicode MS"/>
          <w:b/>
          <w:bCs/>
          <w:sz w:val="22"/>
          <w:szCs w:val="22"/>
        </w:rPr>
        <w:t>period</w:t>
      </w:r>
      <w:r w:rsidR="00544565" w:rsidRPr="00C60967">
        <w:rPr>
          <w:rFonts w:ascii="Arial" w:eastAsia="Arial Unicode MS" w:hAnsi="Arial" w:cs="Arial Unicode MS"/>
          <w:b/>
          <w:bCs/>
          <w:sz w:val="22"/>
          <w:szCs w:val="22"/>
        </w:rPr>
        <w:t>s</w:t>
      </w:r>
      <w:r w:rsidRPr="00C60967">
        <w:rPr>
          <w:rFonts w:ascii="Arial" w:eastAsia="Arial Unicode MS" w:hAnsi="Arial" w:cs="Arial Unicode MS"/>
          <w:b/>
          <w:bCs/>
          <w:sz w:val="22"/>
          <w:szCs w:val="22"/>
        </w:rPr>
        <w:t xml:space="preserve"> ended </w:t>
      </w:r>
      <w:r w:rsidR="003A10A4" w:rsidRPr="00C60967">
        <w:rPr>
          <w:rFonts w:ascii="Arial" w:eastAsia="Arial Unicode MS" w:hAnsi="Arial" w:cs="Arial Unicode MS"/>
          <w:b/>
          <w:bCs/>
          <w:sz w:val="22"/>
          <w:szCs w:val="22"/>
        </w:rPr>
        <w:t>30 June</w:t>
      </w:r>
      <w:r w:rsidR="00BD1F06" w:rsidRPr="00C60967">
        <w:rPr>
          <w:rFonts w:ascii="Arial" w:eastAsia="Arial Unicode MS" w:hAnsi="Arial" w:cs="Arial Unicode MS"/>
          <w:b/>
          <w:bCs/>
          <w:sz w:val="22"/>
          <w:szCs w:val="22"/>
        </w:rPr>
        <w:t xml:space="preserve"> </w:t>
      </w:r>
      <w:r w:rsidR="00146078" w:rsidRPr="00C60967">
        <w:rPr>
          <w:rFonts w:ascii="Arial" w:eastAsia="Arial Unicode MS" w:hAnsi="Arial" w:cs="Arial Unicode MS"/>
          <w:b/>
          <w:bCs/>
          <w:sz w:val="22"/>
          <w:szCs w:val="22"/>
        </w:rPr>
        <w:t>2017</w:t>
      </w:r>
      <w:r w:rsidR="00F87077" w:rsidRPr="00C60967">
        <w:rPr>
          <w:rFonts w:ascii="Arial" w:eastAsia="Arial Unicode MS" w:hAnsi="Arial" w:cs="Arial Unicode MS"/>
          <w:b/>
          <w:bCs/>
          <w:sz w:val="22"/>
          <w:szCs w:val="22"/>
        </w:rPr>
        <w:t xml:space="preserve"> </w:t>
      </w:r>
    </w:p>
    <w:p w:rsidR="0085633B" w:rsidRPr="00C60967" w:rsidRDefault="0085633B" w:rsidP="002909E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Pr="00C60967">
        <w:rPr>
          <w:rFonts w:ascii="Arial" w:hAnsi="Arial" w:cs="Arial"/>
          <w:b/>
          <w:bCs/>
          <w:sz w:val="22"/>
          <w:szCs w:val="22"/>
        </w:rPr>
        <w:tab/>
      </w:r>
      <w:r w:rsidR="00E23D3D" w:rsidRPr="00C60967">
        <w:rPr>
          <w:rFonts w:ascii="Arial" w:hAnsi="Arial" w:cs="Arial"/>
          <w:b/>
          <w:bCs/>
          <w:sz w:val="22"/>
          <w:szCs w:val="22"/>
        </w:rPr>
        <w:t>General information</w:t>
      </w:r>
    </w:p>
    <w:p w:rsidR="0085633B" w:rsidRPr="00C60967" w:rsidRDefault="0085633B" w:rsidP="00BC5E35">
      <w:pPr>
        <w:tabs>
          <w:tab w:val="left" w:pos="720"/>
        </w:tabs>
        <w:spacing w:before="120" w:after="120" w:line="380" w:lineRule="exact"/>
        <w:ind w:left="547" w:hanging="540"/>
        <w:jc w:val="thaiDistribute"/>
        <w:rPr>
          <w:rFonts w:ascii="Arial" w:hAnsi="Arial" w:cs="Arial"/>
          <w:b/>
          <w:bCs/>
          <w:sz w:val="22"/>
          <w:szCs w:val="22"/>
        </w:rPr>
      </w:pPr>
      <w:r w:rsidRPr="00C60967">
        <w:rPr>
          <w:rFonts w:ascii="Arial" w:hAnsi="Arial" w:cs="Arial"/>
          <w:b/>
          <w:bCs/>
          <w:sz w:val="22"/>
          <w:szCs w:val="22"/>
        </w:rPr>
        <w:t>1.1</w:t>
      </w:r>
      <w:r w:rsidRPr="00C60967">
        <w:rPr>
          <w:rFonts w:ascii="Arial" w:hAnsi="Arial" w:cs="Arial"/>
          <w:b/>
          <w:bCs/>
          <w:sz w:val="22"/>
          <w:szCs w:val="22"/>
        </w:rPr>
        <w:tab/>
      </w:r>
      <w:r w:rsidR="00504F38" w:rsidRPr="00C60967">
        <w:rPr>
          <w:rFonts w:ascii="Arial" w:hAnsi="Arial" w:cs="Arial"/>
          <w:b/>
          <w:bCs/>
          <w:sz w:val="22"/>
          <w:szCs w:val="22"/>
        </w:rPr>
        <w:t>Corporate</w:t>
      </w:r>
      <w:r w:rsidRPr="00C60967">
        <w:rPr>
          <w:rFonts w:ascii="Arial" w:hAnsi="Arial" w:cs="Arial"/>
          <w:b/>
          <w:bCs/>
          <w:sz w:val="22"/>
          <w:szCs w:val="22"/>
        </w:rPr>
        <w:t xml:space="preserve"> information</w:t>
      </w:r>
    </w:p>
    <w:p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Total Access Communication Public Company Limited (“the Company”) is a public company incorporated and domiciled in Thailand. The Company listed on the Stock Exchange of Thailand in 2007.</w:t>
      </w:r>
    </w:p>
    <w:p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and the sale of handsets and accessories.</w:t>
      </w:r>
    </w:p>
    <w:p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lang w:val="en-GB"/>
        </w:rPr>
      </w:pPr>
      <w:r w:rsidRPr="00C60967">
        <w:rPr>
          <w:rFonts w:ascii="Arial" w:hAnsi="Arial" w:cs="Arial"/>
          <w:sz w:val="22"/>
          <w:szCs w:val="22"/>
        </w:rPr>
        <w:tab/>
        <w:t>The Company’s registered address is 319 Chamchuri Square Building, 41</w:t>
      </w:r>
      <w:r w:rsidRPr="00C60967">
        <w:rPr>
          <w:rFonts w:ascii="Arial" w:hAnsi="Arial" w:cs="Arial"/>
          <w:sz w:val="22"/>
          <w:szCs w:val="22"/>
          <w:vertAlign w:val="superscript"/>
        </w:rPr>
        <w:t>st</w:t>
      </w:r>
      <w:r w:rsidRPr="00C60967">
        <w:rPr>
          <w:rFonts w:ascii="Arial" w:hAnsi="Arial" w:cs="Arial"/>
          <w:sz w:val="22"/>
          <w:szCs w:val="22"/>
        </w:rPr>
        <w:t xml:space="preserve"> Fl., Phayathai Road, Pathumwan, Bangkok.</w:t>
      </w:r>
    </w:p>
    <w:p w:rsidR="005009D3" w:rsidRPr="00C60967" w:rsidRDefault="00E0482C" w:rsidP="005009D3">
      <w:pPr>
        <w:spacing w:before="120" w:after="120" w:line="380" w:lineRule="exact"/>
        <w:ind w:left="547" w:hanging="547"/>
        <w:jc w:val="both"/>
        <w:rPr>
          <w:rFonts w:ascii="Arial" w:hAnsi="Arial" w:cs="Arial"/>
          <w:b/>
          <w:bCs/>
          <w:sz w:val="22"/>
          <w:szCs w:val="22"/>
        </w:rPr>
      </w:pPr>
      <w:r w:rsidRPr="00C60967">
        <w:rPr>
          <w:rFonts w:ascii="Arial" w:hAnsi="Arial" w:cs="Arial"/>
          <w:b/>
          <w:bCs/>
          <w:sz w:val="22"/>
          <w:szCs w:val="22"/>
        </w:rPr>
        <w:t>1.2</w:t>
      </w:r>
      <w:r w:rsidRPr="00C60967">
        <w:rPr>
          <w:rFonts w:ascii="Arial" w:hAnsi="Arial" w:cs="Arial"/>
          <w:b/>
          <w:bCs/>
          <w:sz w:val="22"/>
          <w:szCs w:val="22"/>
        </w:rPr>
        <w:tab/>
        <w:t>Corporate</w:t>
      </w:r>
      <w:r w:rsidR="005009D3" w:rsidRPr="00C60967">
        <w:rPr>
          <w:rFonts w:ascii="Arial" w:hAnsi="Arial" w:cs="Arial"/>
          <w:b/>
          <w:bCs/>
          <w:sz w:val="22"/>
          <w:szCs w:val="22"/>
        </w:rPr>
        <w:t xml:space="preserve"> information of </w:t>
      </w:r>
      <w:r w:rsidR="0026719A" w:rsidRPr="00C60967">
        <w:rPr>
          <w:rFonts w:ascii="Arial" w:hAnsi="Arial" w:cs="Arial"/>
          <w:b/>
          <w:bCs/>
          <w:sz w:val="22"/>
          <w:szCs w:val="22"/>
        </w:rPr>
        <w:t>dtac TriNet</w:t>
      </w:r>
      <w:r w:rsidR="005009D3" w:rsidRPr="00C60967">
        <w:rPr>
          <w:rFonts w:ascii="Arial" w:hAnsi="Arial" w:cs="Arial"/>
          <w:b/>
          <w:bCs/>
          <w:sz w:val="22"/>
          <w:szCs w:val="22"/>
        </w:rPr>
        <w:t xml:space="preserve"> Company Limited</w:t>
      </w:r>
    </w:p>
    <w:p w:rsidR="005009D3" w:rsidRPr="00C60967" w:rsidRDefault="005009D3" w:rsidP="005009D3">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26719A" w:rsidRPr="00C60967">
        <w:rPr>
          <w:rFonts w:ascii="Arial" w:hAnsi="Arial" w:cs="Arial"/>
          <w:sz w:val="22"/>
          <w:szCs w:val="22"/>
        </w:rPr>
        <w:t xml:space="preserve">dtac TriNet </w:t>
      </w:r>
      <w:r w:rsidRPr="00C60967">
        <w:rPr>
          <w:rFonts w:ascii="Arial" w:hAnsi="Arial" w:cs="Arial"/>
          <w:sz w:val="22"/>
          <w:szCs w:val="22"/>
        </w:rPr>
        <w:t>Company Limited (“</w:t>
      </w:r>
      <w:r w:rsidR="0026719A" w:rsidRPr="00C60967">
        <w:rPr>
          <w:rFonts w:ascii="Arial" w:hAnsi="Arial" w:cs="Arial"/>
          <w:sz w:val="22"/>
          <w:szCs w:val="22"/>
        </w:rPr>
        <w:t>dtac TriNet</w:t>
      </w:r>
      <w:r w:rsidRPr="00C60967">
        <w:rPr>
          <w:rFonts w:ascii="Arial" w:hAnsi="Arial" w:cs="Arial"/>
          <w:sz w:val="22"/>
          <w:szCs w:val="22"/>
        </w:rPr>
        <w:t>”) is</w:t>
      </w:r>
      <w:r w:rsidRPr="00C60967">
        <w:rPr>
          <w:rFonts w:ascii="Arial" w:hAnsi="Arial" w:cs="Arial"/>
          <w:sz w:val="22"/>
          <w:szCs w:val="22"/>
          <w:cs/>
        </w:rPr>
        <w:t xml:space="preserve"> </w:t>
      </w:r>
      <w:r w:rsidRPr="00C60967">
        <w:rPr>
          <w:rFonts w:ascii="Arial" w:hAnsi="Arial" w:cs="Arial"/>
          <w:sz w:val="22"/>
          <w:szCs w:val="22"/>
        </w:rPr>
        <w:t xml:space="preserve">a subsidiary of the Company and is incorporated and domiciled in Thailand. </w:t>
      </w:r>
      <w:r w:rsidR="0026719A" w:rsidRPr="00C60967">
        <w:rPr>
          <w:rFonts w:ascii="Arial" w:hAnsi="Arial" w:cs="Arial"/>
          <w:sz w:val="22"/>
          <w:szCs w:val="22"/>
        </w:rPr>
        <w:t xml:space="preserve">dtac TriNet </w:t>
      </w:r>
      <w:r w:rsidRPr="00C60967">
        <w:rPr>
          <w:rFonts w:ascii="Arial" w:hAnsi="Arial" w:cs="Arial"/>
          <w:sz w:val="22"/>
          <w:szCs w:val="22"/>
        </w:rPr>
        <w:t>has the following licenses to provide its services.</w:t>
      </w:r>
    </w:p>
    <w:p w:rsidR="005009D3" w:rsidRPr="00C60967" w:rsidRDefault="002E09AA" w:rsidP="002909E4">
      <w:pPr>
        <w:pStyle w:val="ListParagraph"/>
        <w:numPr>
          <w:ilvl w:val="0"/>
          <w:numId w:val="11"/>
        </w:numPr>
        <w:overflowPunct w:val="0"/>
        <w:autoSpaceDE w:val="0"/>
        <w:autoSpaceDN w:val="0"/>
        <w:adjustRightInd w:val="0"/>
        <w:spacing w:after="0" w:line="380" w:lineRule="exact"/>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three telecommunication business license (for providing an international call services (International Direct Dialing</w:t>
      </w:r>
      <w:r w:rsidR="00686C22" w:rsidRPr="00C60967">
        <w:rPr>
          <w:rFonts w:ascii="Arial" w:eastAsia="Times New Roman" w:hAnsi="Arial" w:cs="Angsana New"/>
          <w:szCs w:val="22"/>
        </w:rPr>
        <w:t>)</w:t>
      </w:r>
      <w:r w:rsidR="005009D3" w:rsidRPr="00C60967">
        <w:rPr>
          <w:rFonts w:ascii="Arial" w:eastAsia="Times New Roman" w:hAnsi="Arial" w:cs="Angsana New"/>
          <w:szCs w:val="22"/>
        </w:rPr>
        <w:t>) by NTC for duration of 20 years</w:t>
      </w:r>
      <w:r w:rsidR="002909E4">
        <w:rPr>
          <w:rFonts w:ascii="Arial" w:eastAsia="Times New Roman" w:hAnsi="Arial" w:cs="Angsana New"/>
          <w:szCs w:val="22"/>
        </w:rPr>
        <w:t>, which will be expired on 5 February 2027.</w:t>
      </w:r>
    </w:p>
    <w:p w:rsidR="005009D3" w:rsidRPr="00C60967" w:rsidRDefault="002E09AA" w:rsidP="002909E4">
      <w:pPr>
        <w:pStyle w:val="ListParagraph"/>
        <w:numPr>
          <w:ilvl w:val="0"/>
          <w:numId w:val="11"/>
        </w:numPr>
        <w:overflowPunct w:val="0"/>
        <w:autoSpaceDE w:val="0"/>
        <w:autoSpaceDN w:val="0"/>
        <w:adjustRightInd w:val="0"/>
        <w:spacing w:after="0" w:line="380" w:lineRule="exact"/>
        <w:ind w:left="922"/>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one telecommunication business license for Internet Service P</w:t>
      </w:r>
      <w:r w:rsidRPr="00C60967">
        <w:rPr>
          <w:rFonts w:ascii="Arial" w:eastAsia="Times New Roman" w:hAnsi="Arial" w:cs="Angsana New"/>
          <w:szCs w:val="22"/>
        </w:rPr>
        <w:t>rovider by NTC</w:t>
      </w:r>
      <w:r w:rsidR="002D7AEF" w:rsidRPr="00C60967">
        <w:rPr>
          <w:rFonts w:ascii="Arial" w:eastAsia="Times New Roman" w:hAnsi="Arial" w:cs="Angsana New"/>
          <w:szCs w:val="22"/>
        </w:rPr>
        <w:t>.</w:t>
      </w:r>
      <w:r w:rsidR="002909E4">
        <w:rPr>
          <w:rFonts w:ascii="Arial" w:eastAsia="Times New Roman" w:hAnsi="Arial" w:cs="Angsana New"/>
          <w:szCs w:val="22"/>
        </w:rPr>
        <w:t xml:space="preserve"> </w:t>
      </w:r>
      <w:r w:rsidR="002909E4" w:rsidRPr="00C60967">
        <w:rPr>
          <w:rFonts w:ascii="Arial" w:eastAsia="Times New Roman" w:hAnsi="Arial" w:cs="Angsana New"/>
          <w:szCs w:val="22"/>
        </w:rPr>
        <w:t>dtac TriNet has to pay the license fee on a yearly basis and to renew the license in every</w:t>
      </w:r>
      <w:r w:rsidR="002909E4">
        <w:rPr>
          <w:rFonts w:ascii="Arial" w:eastAsia="Times New Roman" w:hAnsi="Arial" w:cs="Angsana New"/>
          <w:szCs w:val="22"/>
        </w:rPr>
        <w:t xml:space="preserve"> </w:t>
      </w:r>
      <w:r w:rsidR="002909E4" w:rsidRPr="00C60967">
        <w:rPr>
          <w:rFonts w:ascii="Arial" w:eastAsia="Times New Roman" w:hAnsi="Arial" w:cs="Angsana New"/>
          <w:szCs w:val="22"/>
        </w:rPr>
        <w:t>5 year.</w:t>
      </w:r>
    </w:p>
    <w:p w:rsidR="005009D3" w:rsidRPr="00C60967" w:rsidRDefault="005009D3" w:rsidP="002909E4">
      <w:pPr>
        <w:pStyle w:val="ListParagraph"/>
        <w:numPr>
          <w:ilvl w:val="0"/>
          <w:numId w:val="11"/>
        </w:numPr>
        <w:tabs>
          <w:tab w:val="left" w:pos="567"/>
        </w:tabs>
        <w:overflowPunct w:val="0"/>
        <w:autoSpaceDE w:val="0"/>
        <w:autoSpaceDN w:val="0"/>
        <w:adjustRightInd w:val="0"/>
        <w:spacing w:after="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Spectrum Licensing and a type three telecommunic</w:t>
      </w:r>
      <w:r w:rsidR="00983F44" w:rsidRPr="00C60967">
        <w:rPr>
          <w:rFonts w:ascii="Arial" w:eastAsia="Times New Roman" w:hAnsi="Arial" w:cs="Angsana New"/>
          <w:szCs w:val="22"/>
        </w:rPr>
        <w:t>ation business license (authoris</w:t>
      </w:r>
      <w:r w:rsidRPr="00C60967">
        <w:rPr>
          <w:rFonts w:ascii="Arial" w:eastAsia="Times New Roman" w:hAnsi="Arial" w:cs="Angsana New"/>
          <w:szCs w:val="22"/>
        </w:rPr>
        <w:t>ation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w:t>
      </w:r>
      <w:r w:rsidR="002E09AA" w:rsidRPr="00C60967">
        <w:rPr>
          <w:rFonts w:ascii="Arial" w:eastAsia="Times New Roman" w:hAnsi="Arial" w:cs="Angsana New"/>
          <w:szCs w:val="22"/>
        </w:rPr>
        <w:t>oughout the Kingdom of Thailand</w:t>
      </w:r>
      <w:r w:rsidR="002D7AEF" w:rsidRPr="00C60967">
        <w:rPr>
          <w:rFonts w:ascii="Arial" w:eastAsia="Times New Roman" w:hAnsi="Arial" w:cs="Angsana New"/>
          <w:szCs w:val="22"/>
        </w:rPr>
        <w:t>.</w:t>
      </w:r>
    </w:p>
    <w:p w:rsidR="002D7AEF" w:rsidRPr="00C60967" w:rsidRDefault="002D7AEF" w:rsidP="002909E4">
      <w:pPr>
        <w:pStyle w:val="ListParagraph"/>
        <w:numPr>
          <w:ilvl w:val="0"/>
          <w:numId w:val="11"/>
        </w:numPr>
        <w:tabs>
          <w:tab w:val="left" w:pos="567"/>
        </w:tabs>
        <w:overflowPunct w:val="0"/>
        <w:autoSpaceDE w:val="0"/>
        <w:autoSpaceDN w:val="0"/>
        <w:adjustRightInd w:val="0"/>
        <w:spacing w:after="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two telecommunication business license by NBTC for International Internet Gateway (ITG) service and National Internet Exchange (NIE) service. dtac TriNet has to pay the license fee on a yearly basis and to renew the </w:t>
      </w:r>
      <w:r w:rsidR="003C3411" w:rsidRPr="00C60967">
        <w:rPr>
          <w:rFonts w:ascii="Arial" w:eastAsia="Times New Roman" w:hAnsi="Arial" w:cs="Angsana New"/>
          <w:szCs w:val="22"/>
        </w:rPr>
        <w:t>license in every         5 year</w:t>
      </w:r>
      <w:r w:rsidRPr="00C60967">
        <w:rPr>
          <w:rFonts w:ascii="Arial" w:eastAsia="Times New Roman" w:hAnsi="Arial" w:cs="Angsana New"/>
          <w:szCs w:val="22"/>
        </w:rPr>
        <w:t>.</w:t>
      </w:r>
    </w:p>
    <w:p w:rsidR="002D7AEF" w:rsidRPr="00C60967" w:rsidRDefault="002D7AEF" w:rsidP="002D7AEF">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lastRenderedPageBreak/>
        <w:t xml:space="preserve">A type three telecommunication business license by NBTC for fixed line service for period of 12 years (starting from 2 September 2015 </w:t>
      </w:r>
      <w:r w:rsidR="009C6C89" w:rsidRPr="00C60967">
        <w:rPr>
          <w:rFonts w:ascii="Arial" w:eastAsia="Times New Roman" w:hAnsi="Arial" w:cs="Angsana New"/>
          <w:szCs w:val="22"/>
        </w:rPr>
        <w:t>and expiry on 5 February 2027) which the operation has been commenced since March 2017.</w:t>
      </w:r>
    </w:p>
    <w:p w:rsidR="00FC400E" w:rsidRPr="00C60967" w:rsidRDefault="00FC400E" w:rsidP="002D7AEF">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hAnsi="Arial" w:cs="Arial"/>
        </w:rPr>
        <w:t xml:space="preserve">A type three telecommunication business license by NBTC for International Private Leased Circuit (IPLC) for period of 11 years (starting from 12 July 2016 and expiry on 5 February 2027). </w:t>
      </w:r>
    </w:p>
    <w:p w:rsidR="00D80F82" w:rsidRPr="00C60967" w:rsidRDefault="00D80F82" w:rsidP="00EC326A">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 type one telecommunication business license for resale of Leased Circuit/Channel Service for period of 5 years (starting from 22 March 2017 and expiry on 21 March 2022).</w:t>
      </w:r>
    </w:p>
    <w:p w:rsidR="00EC6CAD" w:rsidRPr="00C60967" w:rsidRDefault="00EC6CAD" w:rsidP="00BC5E35">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005009D3" w:rsidRPr="00C60967">
        <w:rPr>
          <w:rFonts w:ascii="Arial" w:hAnsi="Arial" w:cs="Arial"/>
          <w:b/>
          <w:bCs/>
          <w:sz w:val="22"/>
          <w:szCs w:val="22"/>
        </w:rPr>
        <w:t>3</w:t>
      </w:r>
      <w:r w:rsidRPr="00C60967">
        <w:rPr>
          <w:rFonts w:ascii="Arial" w:hAnsi="Arial" w:cs="Arial"/>
          <w:b/>
          <w:bCs/>
          <w:sz w:val="22"/>
          <w:szCs w:val="22"/>
        </w:rPr>
        <w:tab/>
        <w:t>Basis for the preparation of interim financial statements</w:t>
      </w:r>
    </w:p>
    <w:p w:rsidR="00885A35" w:rsidRPr="00C60967" w:rsidRDefault="00EC6CAD" w:rsidP="00C21070">
      <w:pPr>
        <w:tabs>
          <w:tab w:val="left" w:pos="2880"/>
        </w:tabs>
        <w:spacing w:before="120" w:after="120" w:line="380" w:lineRule="exact"/>
        <w:ind w:left="540" w:hanging="540"/>
        <w:jc w:val="thaiDistribute"/>
        <w:rPr>
          <w:rFonts w:ascii="Arial" w:hAnsi="Arial"/>
          <w:sz w:val="22"/>
          <w:szCs w:val="22"/>
        </w:rPr>
      </w:pPr>
      <w:r w:rsidRPr="00C60967">
        <w:rPr>
          <w:rFonts w:ascii="Arial" w:hAnsi="Arial"/>
          <w:sz w:val="22"/>
          <w:szCs w:val="22"/>
        </w:rPr>
        <w:tab/>
      </w:r>
      <w:r w:rsidR="00885A35" w:rsidRPr="00C60967">
        <w:rPr>
          <w:rFonts w:ascii="Arial" w:hAnsi="Arial"/>
          <w:sz w:val="22"/>
          <w:szCs w:val="22"/>
        </w:rPr>
        <w:t xml:space="preserve">These interim financial statements </w:t>
      </w:r>
      <w:r w:rsidR="0074234E" w:rsidRPr="00C60967">
        <w:rPr>
          <w:rFonts w:ascii="Arial" w:hAnsi="Arial"/>
          <w:sz w:val="22"/>
          <w:szCs w:val="22"/>
        </w:rPr>
        <w:t>are</w:t>
      </w:r>
      <w:r w:rsidR="00885A35" w:rsidRPr="00C60967">
        <w:rPr>
          <w:rFonts w:ascii="Arial" w:hAnsi="Arial"/>
          <w:sz w:val="22"/>
          <w:szCs w:val="22"/>
        </w:rPr>
        <w:t xml:space="preserve"> prepared in accordance with </w:t>
      </w:r>
      <w:r w:rsidR="00A4118B" w:rsidRPr="00C60967">
        <w:rPr>
          <w:rFonts w:ascii="Arial" w:hAnsi="Arial"/>
          <w:sz w:val="22"/>
          <w:szCs w:val="22"/>
        </w:rPr>
        <w:t xml:space="preserve">Thai </w:t>
      </w:r>
      <w:r w:rsidR="00885A35" w:rsidRPr="00C60967">
        <w:rPr>
          <w:rFonts w:ascii="Arial" w:hAnsi="Arial"/>
          <w:sz w:val="22"/>
          <w:szCs w:val="22"/>
        </w:rPr>
        <w:t xml:space="preserve">Accounting Standard No. 34 (revised </w:t>
      </w:r>
      <w:r w:rsidR="00550A09" w:rsidRPr="00C60967">
        <w:rPr>
          <w:rFonts w:ascii="Arial" w:hAnsi="Arial"/>
          <w:sz w:val="22"/>
          <w:szCs w:val="22"/>
        </w:rPr>
        <w:t>2016</w:t>
      </w:r>
      <w:r w:rsidR="00885A35" w:rsidRPr="00C60967">
        <w:rPr>
          <w:rFonts w:ascii="Arial" w:hAnsi="Arial"/>
          <w:sz w:val="22"/>
          <w:szCs w:val="22"/>
        </w:rPr>
        <w:t xml:space="preserve">) "Interim Financial Reporting", with the Company choosing to present condensed interim financial statements. However, the Company has presented the statements of financial position, </w:t>
      </w:r>
      <w:r w:rsidR="009C6C89" w:rsidRPr="00C60967">
        <w:rPr>
          <w:rFonts w:ascii="Arial" w:hAnsi="Arial"/>
          <w:sz w:val="22"/>
          <w:szCs w:val="22"/>
        </w:rPr>
        <w:t>statement of income</w:t>
      </w:r>
      <w:r w:rsidR="00885A35" w:rsidRPr="00C60967">
        <w:rPr>
          <w:rFonts w:ascii="Arial" w:hAnsi="Arial"/>
          <w:sz w:val="22"/>
          <w:szCs w:val="22"/>
        </w:rPr>
        <w:t>, comprehensive income, changes in shareholders' equity, and cash flows in the same format as that used for the annual financial statements.</w:t>
      </w:r>
    </w:p>
    <w:p w:rsidR="00EC6CAD" w:rsidRPr="00C60967" w:rsidRDefault="00256ECD" w:rsidP="00BC5E35">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The</w:t>
      </w:r>
      <w:r w:rsidR="009C6C89" w:rsidRPr="00C60967">
        <w:rPr>
          <w:rFonts w:ascii="Arial" w:hAnsi="Arial" w:cs="Arial"/>
          <w:sz w:val="22"/>
          <w:szCs w:val="22"/>
        </w:rPr>
        <w:t>se</w:t>
      </w:r>
      <w:r w:rsidR="00EC6CAD" w:rsidRPr="00C60967">
        <w:rPr>
          <w:rFonts w:ascii="Arial" w:hAnsi="Arial" w:cs="Arial"/>
          <w:sz w:val="22"/>
          <w:szCs w:val="22"/>
        </w:rPr>
        <w:t xml:space="preserve"> interim financial statements </w:t>
      </w:r>
      <w:r w:rsidR="0074234E" w:rsidRPr="00C60967">
        <w:rPr>
          <w:rFonts w:ascii="Arial" w:hAnsi="Arial"/>
          <w:sz w:val="22"/>
          <w:szCs w:val="22"/>
        </w:rPr>
        <w:t xml:space="preserve">are </w:t>
      </w:r>
      <w:r w:rsidR="00EC6CAD" w:rsidRPr="00C60967">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EC6CAD" w:rsidRPr="00C60967" w:rsidRDefault="00EC6CAD" w:rsidP="00BC5E35">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interim financial statements in Thai language are the official statutory financial statements of the Company. The </w:t>
      </w:r>
      <w:r w:rsidR="0074234E" w:rsidRPr="00C60967">
        <w:rPr>
          <w:rFonts w:ascii="Arial" w:hAnsi="Arial" w:cs="Arial"/>
          <w:sz w:val="22"/>
          <w:szCs w:val="22"/>
        </w:rPr>
        <w:t xml:space="preserve">interim </w:t>
      </w:r>
      <w:r w:rsidRPr="00C60967">
        <w:rPr>
          <w:rFonts w:ascii="Arial" w:hAnsi="Arial" w:cs="Arial"/>
          <w:sz w:val="22"/>
          <w:szCs w:val="22"/>
        </w:rPr>
        <w:t>financial statements in English language have been translated from the Thai language financial statements.</w:t>
      </w:r>
    </w:p>
    <w:p w:rsidR="00A679E9" w:rsidRPr="00C60967" w:rsidRDefault="00A679E9" w:rsidP="0027625F">
      <w:pPr>
        <w:spacing w:before="120" w:after="120" w:line="380" w:lineRule="exact"/>
        <w:ind w:left="540" w:hanging="540"/>
        <w:jc w:val="thaiDistribute"/>
        <w:rPr>
          <w:rFonts w:ascii="Arial" w:hAnsi="Arial"/>
          <w:b/>
          <w:bCs/>
          <w:sz w:val="22"/>
          <w:szCs w:val="22"/>
        </w:rPr>
      </w:pPr>
      <w:r w:rsidRPr="00C60967">
        <w:rPr>
          <w:rFonts w:ascii="Arial" w:hAnsi="Arial"/>
          <w:b/>
          <w:bCs/>
          <w:sz w:val="22"/>
          <w:szCs w:val="22"/>
        </w:rPr>
        <w:t>1.4</w:t>
      </w:r>
      <w:r w:rsidRPr="00C60967">
        <w:rPr>
          <w:rFonts w:ascii="Arial" w:hAnsi="Arial"/>
          <w:b/>
          <w:bCs/>
          <w:sz w:val="22"/>
          <w:szCs w:val="22"/>
        </w:rPr>
        <w:tab/>
      </w:r>
      <w:r w:rsidRPr="00C60967">
        <w:rPr>
          <w:rFonts w:ascii="Arial" w:eastAsia="Calibri" w:hAnsi="Arial" w:cs="Arial"/>
          <w:b/>
          <w:bCs/>
          <w:sz w:val="22"/>
          <w:szCs w:val="22"/>
        </w:rPr>
        <w:t>New financial reporting standards</w:t>
      </w:r>
    </w:p>
    <w:p w:rsidR="0027625F" w:rsidRPr="00C60967" w:rsidRDefault="0027625F" w:rsidP="0027625F">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C60967">
        <w:rPr>
          <w:rFonts w:ascii="Arial" w:hAnsi="Arial"/>
          <w:b/>
          <w:bCs/>
          <w:sz w:val="22"/>
          <w:szCs w:val="22"/>
        </w:rPr>
        <w:tab/>
      </w:r>
      <w:r w:rsidRPr="00C60967">
        <w:rPr>
          <w:rFonts w:ascii="Arial" w:hAnsi="Arial" w:cs="Arial"/>
          <w:sz w:val="22"/>
          <w:szCs w:val="22"/>
        </w:rPr>
        <w:t>During the period,</w:t>
      </w:r>
      <w:r w:rsidR="00D138BB" w:rsidRPr="00C60967">
        <w:rPr>
          <w:rFonts w:ascii="Arial" w:hAnsi="Arial" w:cs="Arial"/>
          <w:sz w:val="22"/>
          <w:szCs w:val="22"/>
        </w:rPr>
        <w:t xml:space="preserve"> the Company </w:t>
      </w:r>
      <w:r w:rsidR="00740F75" w:rsidRPr="00C60967">
        <w:rPr>
          <w:rFonts w:ascii="Arial" w:hAnsi="Arial" w:cs="Arial"/>
          <w:sz w:val="22"/>
          <w:szCs w:val="22"/>
        </w:rPr>
        <w:t>and its subsidiaries have</w:t>
      </w:r>
      <w:r w:rsidR="00D138BB" w:rsidRPr="00C60967">
        <w:rPr>
          <w:rFonts w:ascii="Arial" w:hAnsi="Arial" w:cs="Arial"/>
          <w:sz w:val="22"/>
          <w:szCs w:val="22"/>
        </w:rPr>
        <w:t xml:space="preserve"> adopted </w:t>
      </w:r>
      <w:r w:rsidR="00D51A65" w:rsidRPr="00C60967">
        <w:rPr>
          <w:rFonts w:ascii="Arial" w:hAnsi="Arial" w:cs="Arial"/>
          <w:sz w:val="22"/>
          <w:szCs w:val="22"/>
        </w:rPr>
        <w:t xml:space="preserve">the revised financial reporting standards and interpretations (revised 2016) </w:t>
      </w:r>
      <w:r w:rsidR="002909E4">
        <w:rPr>
          <w:rFonts w:ascii="Arial" w:hAnsi="Arial" w:cs="Arial"/>
          <w:sz w:val="22"/>
          <w:szCs w:val="22"/>
        </w:rPr>
        <w:t>and new</w:t>
      </w:r>
      <w:r w:rsidR="00D51A65" w:rsidRPr="00C60967">
        <w:rPr>
          <w:rFonts w:ascii="Arial" w:hAnsi="Arial" w:cs="Arial"/>
          <w:sz w:val="22"/>
          <w:szCs w:val="22"/>
        </w:rPr>
        <w:t xml:space="preserve"> accounting treatment guidance </w:t>
      </w:r>
      <w:r w:rsidR="00D138BB" w:rsidRPr="00C60967">
        <w:rPr>
          <w:rFonts w:ascii="Arial" w:hAnsi="Arial" w:cs="Arial"/>
          <w:sz w:val="22"/>
          <w:szCs w:val="22"/>
        </w:rPr>
        <w:t xml:space="preserve">which </w:t>
      </w:r>
      <w:r w:rsidR="002909E4">
        <w:rPr>
          <w:rFonts w:ascii="Arial" w:hAnsi="Arial" w:cs="Arial"/>
          <w:sz w:val="22"/>
          <w:szCs w:val="22"/>
        </w:rPr>
        <w:t>are</w:t>
      </w:r>
      <w:r w:rsidR="00D138BB" w:rsidRPr="00C60967">
        <w:rPr>
          <w:rFonts w:ascii="Arial" w:hAnsi="Arial" w:cs="Arial"/>
          <w:sz w:val="22"/>
          <w:szCs w:val="22"/>
        </w:rPr>
        <w:t xml:space="preserve"> effective for fiscal years begi</w:t>
      </w:r>
      <w:r w:rsidR="00146078" w:rsidRPr="00C60967">
        <w:rPr>
          <w:rFonts w:ascii="Arial" w:hAnsi="Arial" w:cs="Arial"/>
          <w:sz w:val="22"/>
          <w:szCs w:val="22"/>
        </w:rPr>
        <w:t>nning on or after 1 January 2017</w:t>
      </w:r>
      <w:r w:rsidR="00D138BB" w:rsidRPr="00C60967">
        <w:rPr>
          <w:rFonts w:ascii="Arial" w:hAnsi="Arial" w:cs="Arial"/>
          <w:sz w:val="22"/>
          <w:szCs w:val="22"/>
        </w:rPr>
        <w:t xml:space="preserve">. </w:t>
      </w:r>
      <w:r w:rsidR="00D51A65" w:rsidRPr="00C60967">
        <w:rPr>
          <w:rFonts w:ascii="Arial" w:hAnsi="Arial" w:cs="Arial"/>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D51A65" w:rsidRPr="00C60967">
        <w:rPr>
          <w:rFonts w:ascii="Arial" w:hAnsi="Arial" w:cstheme="minorBidi" w:hint="cs"/>
          <w:sz w:val="22"/>
          <w:szCs w:val="22"/>
          <w:cs/>
        </w:rPr>
        <w:t xml:space="preserve"> </w:t>
      </w:r>
      <w:r w:rsidR="00D51A65" w:rsidRPr="00C60967">
        <w:rPr>
          <w:rFonts w:ascii="Arial" w:hAnsi="Arial" w:cstheme="minorBidi"/>
          <w:sz w:val="22"/>
          <w:szCs w:val="22"/>
        </w:rPr>
        <w:t>and its subsidiaries’</w:t>
      </w:r>
      <w:r w:rsidR="00D51A65" w:rsidRPr="00C60967">
        <w:rPr>
          <w:rFonts w:ascii="Arial" w:hAnsi="Arial" w:cs="Arial"/>
          <w:sz w:val="22"/>
          <w:szCs w:val="22"/>
        </w:rPr>
        <w:t xml:space="preserve"> financial statements</w:t>
      </w:r>
      <w:r w:rsidR="00D138BB" w:rsidRPr="00C60967">
        <w:rPr>
          <w:rFonts w:ascii="Arial" w:hAnsi="Arial" w:cs="Arial"/>
          <w:sz w:val="22"/>
          <w:szCs w:val="22"/>
        </w:rPr>
        <w:t>.</w:t>
      </w:r>
    </w:p>
    <w:p w:rsidR="00EC6CAD" w:rsidRPr="00C60967" w:rsidRDefault="00EC6CAD" w:rsidP="00AF45E0">
      <w:pPr>
        <w:spacing w:before="120" w:after="120" w:line="380" w:lineRule="exact"/>
        <w:ind w:left="540" w:hanging="540"/>
        <w:jc w:val="thaiDistribute"/>
        <w:rPr>
          <w:rFonts w:ascii="Arial" w:hAnsi="Arial"/>
          <w:b/>
          <w:bCs/>
          <w:sz w:val="22"/>
          <w:szCs w:val="22"/>
        </w:rPr>
      </w:pPr>
      <w:r w:rsidRPr="00C60967">
        <w:rPr>
          <w:rFonts w:ascii="Arial" w:hAnsi="Arial"/>
          <w:b/>
          <w:bCs/>
          <w:sz w:val="22"/>
          <w:szCs w:val="22"/>
        </w:rPr>
        <w:lastRenderedPageBreak/>
        <w:t>1.</w:t>
      </w:r>
      <w:r w:rsidR="00E51910" w:rsidRPr="00C60967">
        <w:rPr>
          <w:rFonts w:ascii="Arial" w:hAnsi="Arial"/>
          <w:b/>
          <w:bCs/>
          <w:sz w:val="22"/>
          <w:szCs w:val="22"/>
        </w:rPr>
        <w:t>5</w:t>
      </w:r>
      <w:r w:rsidR="00AF45E0" w:rsidRPr="00C60967">
        <w:rPr>
          <w:rFonts w:ascii="Arial" w:hAnsi="Arial"/>
          <w:b/>
          <w:bCs/>
          <w:sz w:val="22"/>
          <w:szCs w:val="22"/>
        </w:rPr>
        <w:tab/>
      </w:r>
      <w:r w:rsidRPr="00C60967">
        <w:rPr>
          <w:rFonts w:ascii="Arial" w:hAnsi="Arial"/>
          <w:b/>
          <w:bCs/>
          <w:sz w:val="22"/>
          <w:szCs w:val="22"/>
        </w:rPr>
        <w:t>Significant accounting policies</w:t>
      </w:r>
    </w:p>
    <w:p w:rsidR="00EC6CAD" w:rsidRPr="00C60967" w:rsidRDefault="00EC6CAD" w:rsidP="00BC5E35">
      <w:pPr>
        <w:tabs>
          <w:tab w:val="left" w:pos="720"/>
        </w:tabs>
        <w:spacing w:before="120" w:after="60" w:line="380" w:lineRule="exact"/>
        <w:ind w:left="547" w:hanging="547"/>
        <w:jc w:val="thaiDistribute"/>
        <w:rPr>
          <w:rFonts w:ascii="Arial" w:hAnsi="Arial"/>
          <w:sz w:val="22"/>
          <w:szCs w:val="22"/>
        </w:rPr>
      </w:pPr>
      <w:r w:rsidRPr="00C60967">
        <w:rPr>
          <w:rFonts w:ascii="Arial" w:hAnsi="Arial" w:cs="Arial"/>
          <w:b/>
          <w:bCs/>
          <w:sz w:val="22"/>
          <w:szCs w:val="22"/>
        </w:rPr>
        <w:tab/>
      </w:r>
      <w:r w:rsidRPr="00C60967">
        <w:rPr>
          <w:rFonts w:ascii="Arial" w:hAnsi="Arial" w:cs="Arial"/>
          <w:sz w:val="22"/>
          <w:szCs w:val="22"/>
        </w:rPr>
        <w:t xml:space="preserve">The interim financial statements are prepared using the same accounting policies and methods of computation as were adopted for the financial statements for the year ended 31 December </w:t>
      </w:r>
      <w:r w:rsidR="00AF6038" w:rsidRPr="00C60967">
        <w:rPr>
          <w:rFonts w:ascii="Arial" w:hAnsi="Arial" w:cs="Arial"/>
          <w:sz w:val="22"/>
          <w:szCs w:val="22"/>
        </w:rPr>
        <w:t>201</w:t>
      </w:r>
      <w:r w:rsidR="007A7A4B" w:rsidRPr="00C60967">
        <w:rPr>
          <w:rFonts w:ascii="Arial" w:hAnsi="Arial" w:cs="Arial"/>
          <w:sz w:val="22"/>
          <w:szCs w:val="22"/>
        </w:rPr>
        <w:t>6</w:t>
      </w:r>
      <w:r w:rsidR="00A679E9" w:rsidRPr="00C60967">
        <w:rPr>
          <w:rFonts w:ascii="Arial" w:hAnsi="Arial"/>
          <w:sz w:val="22"/>
          <w:szCs w:val="22"/>
        </w:rPr>
        <w:t>.</w:t>
      </w:r>
    </w:p>
    <w:p w:rsidR="00EC6CAD" w:rsidRPr="00C60967" w:rsidRDefault="00EC6CAD" w:rsidP="00A04DC0">
      <w:pPr>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1.</w:t>
      </w:r>
      <w:r w:rsidR="00E51910" w:rsidRPr="00C60967">
        <w:rPr>
          <w:rFonts w:ascii="Arial" w:hAnsi="Arial" w:cs="Arial"/>
          <w:b/>
          <w:bCs/>
          <w:sz w:val="22"/>
          <w:szCs w:val="22"/>
        </w:rPr>
        <w:t>6</w:t>
      </w:r>
      <w:r w:rsidRPr="00C60967">
        <w:rPr>
          <w:rFonts w:ascii="Arial" w:hAnsi="Arial" w:cs="Arial"/>
          <w:b/>
          <w:bCs/>
          <w:sz w:val="22"/>
          <w:szCs w:val="22"/>
        </w:rPr>
        <w:tab/>
        <w:t>Basis of consolidation</w:t>
      </w:r>
      <w:r w:rsidR="009C6C89" w:rsidRPr="00C60967">
        <w:rPr>
          <w:rFonts w:ascii="Arial" w:hAnsi="Arial" w:cs="Arial"/>
          <w:b/>
          <w:bCs/>
          <w:sz w:val="22"/>
          <w:szCs w:val="22"/>
        </w:rPr>
        <w:t xml:space="preserve"> interim financial statements</w:t>
      </w:r>
    </w:p>
    <w:p w:rsidR="00EC6CAD" w:rsidRPr="00C60967" w:rsidRDefault="00EC6CAD" w:rsidP="00BC5E35">
      <w:pPr>
        <w:tabs>
          <w:tab w:val="left" w:pos="720"/>
        </w:tabs>
        <w:spacing w:before="60" w:after="60" w:line="380" w:lineRule="exact"/>
        <w:ind w:left="547"/>
        <w:jc w:val="thaiDistribute"/>
        <w:rPr>
          <w:rFonts w:ascii="Arial" w:hAnsi="Arial" w:cs="Arial"/>
          <w:sz w:val="22"/>
          <w:szCs w:val="22"/>
        </w:rPr>
      </w:pPr>
      <w:r w:rsidRPr="00C60967">
        <w:rPr>
          <w:rFonts w:ascii="Arial" w:hAnsi="Arial" w:cs="Arial"/>
          <w:sz w:val="22"/>
          <w:szCs w:val="22"/>
        </w:rPr>
        <w:t xml:space="preserve">The consolidated financial statements are prepared using the </w:t>
      </w:r>
      <w:r w:rsidR="000703B4" w:rsidRPr="00C60967">
        <w:rPr>
          <w:rFonts w:ascii="Arial" w:hAnsi="Arial" w:cs="Arial"/>
          <w:sz w:val="22"/>
          <w:szCs w:val="22"/>
        </w:rPr>
        <w:t xml:space="preserve">same basis as the consolidated financial statements for the year ended 31 December </w:t>
      </w:r>
      <w:r w:rsidR="0076440E" w:rsidRPr="00C60967">
        <w:rPr>
          <w:rFonts w:ascii="Arial" w:hAnsi="Arial" w:cs="Arial"/>
          <w:sz w:val="22"/>
          <w:szCs w:val="22"/>
        </w:rPr>
        <w:t>2016</w:t>
      </w:r>
      <w:r w:rsidR="000703B4" w:rsidRPr="00C60967">
        <w:rPr>
          <w:rFonts w:ascii="Arial" w:hAnsi="Arial" w:cs="Arial"/>
          <w:sz w:val="22"/>
          <w:szCs w:val="22"/>
        </w:rPr>
        <w:t xml:space="preserve"> and</w:t>
      </w:r>
      <w:r w:rsidRPr="00C60967">
        <w:rPr>
          <w:rFonts w:ascii="Arial" w:hAnsi="Arial" w:cs="Arial"/>
          <w:sz w:val="22"/>
          <w:szCs w:val="22"/>
        </w:rPr>
        <w:t xml:space="preserve"> include</w:t>
      </w:r>
      <w:r w:rsidR="005C0332" w:rsidRPr="00C60967">
        <w:rPr>
          <w:rFonts w:ascii="Arial" w:hAnsi="Arial" w:cs="Arial"/>
          <w:sz w:val="22"/>
          <w:szCs w:val="22"/>
        </w:rPr>
        <w:t>d</w:t>
      </w:r>
      <w:r w:rsidRPr="00C60967">
        <w:rPr>
          <w:rFonts w:ascii="Arial" w:hAnsi="Arial" w:cs="Arial"/>
          <w:sz w:val="22"/>
          <w:szCs w:val="22"/>
        </w:rPr>
        <w:t xml:space="preserve"> the</w:t>
      </w:r>
      <w:r w:rsidR="000703B4" w:rsidRPr="00C60967">
        <w:rPr>
          <w:rFonts w:ascii="Arial" w:hAnsi="Arial" w:cs="Arial"/>
          <w:sz w:val="22"/>
          <w:szCs w:val="22"/>
        </w:rPr>
        <w:t xml:space="preserve"> interim</w:t>
      </w:r>
      <w:r w:rsidRPr="00C60967">
        <w:rPr>
          <w:rFonts w:ascii="Arial" w:hAnsi="Arial" w:cs="Arial"/>
          <w:sz w:val="22"/>
          <w:szCs w:val="22"/>
        </w:rPr>
        <w:t xml:space="preserve"> financial statements </w:t>
      </w:r>
      <w:r w:rsidR="000703B4" w:rsidRPr="00C60967">
        <w:rPr>
          <w:rFonts w:ascii="Arial" w:hAnsi="Arial" w:cs="Arial"/>
          <w:sz w:val="22"/>
          <w:szCs w:val="22"/>
        </w:rPr>
        <w:t>for th</w:t>
      </w:r>
      <w:r w:rsidR="00EA2EFB" w:rsidRPr="00C60967">
        <w:rPr>
          <w:rFonts w:ascii="Arial" w:hAnsi="Arial" w:cs="Arial"/>
          <w:sz w:val="22"/>
          <w:szCs w:val="22"/>
        </w:rPr>
        <w:t xml:space="preserve">e </w:t>
      </w:r>
      <w:r w:rsidR="0076440E" w:rsidRPr="00C60967">
        <w:rPr>
          <w:rFonts w:ascii="Arial" w:hAnsi="Arial" w:cs="Arial"/>
          <w:sz w:val="22"/>
          <w:szCs w:val="22"/>
        </w:rPr>
        <w:t>three-month</w:t>
      </w:r>
      <w:r w:rsidR="005C0332" w:rsidRPr="00C60967">
        <w:rPr>
          <w:rFonts w:ascii="Arial" w:hAnsi="Arial" w:cs="Arial"/>
          <w:sz w:val="22"/>
          <w:szCs w:val="22"/>
        </w:rPr>
        <w:t xml:space="preserve"> </w:t>
      </w:r>
      <w:r w:rsidR="006727F5" w:rsidRPr="00C60967">
        <w:rPr>
          <w:rFonts w:ascii="Arial" w:hAnsi="Arial" w:cs="Arial"/>
          <w:sz w:val="22"/>
          <w:szCs w:val="22"/>
        </w:rPr>
        <w:t xml:space="preserve">and six-month </w:t>
      </w:r>
      <w:r w:rsidR="00EA2EFB" w:rsidRPr="00C60967">
        <w:rPr>
          <w:rFonts w:ascii="Arial" w:hAnsi="Arial" w:cs="Arial"/>
          <w:sz w:val="22"/>
          <w:szCs w:val="22"/>
        </w:rPr>
        <w:t>period</w:t>
      </w:r>
      <w:r w:rsidR="002909E4">
        <w:rPr>
          <w:rFonts w:ascii="Arial" w:hAnsi="Arial" w:cs="Arial"/>
          <w:sz w:val="22"/>
          <w:szCs w:val="22"/>
        </w:rPr>
        <w:t>s</w:t>
      </w:r>
      <w:r w:rsidR="00D56BD8" w:rsidRPr="00C60967">
        <w:rPr>
          <w:rFonts w:ascii="Arial" w:hAnsi="Arial" w:cs="Arial"/>
          <w:sz w:val="22"/>
          <w:szCs w:val="22"/>
        </w:rPr>
        <w:t xml:space="preserve"> ended</w:t>
      </w:r>
      <w:r w:rsidR="0076440E" w:rsidRPr="00C60967">
        <w:rPr>
          <w:rFonts w:ascii="Arial" w:hAnsi="Arial" w:cs="Arial"/>
          <w:sz w:val="22"/>
          <w:szCs w:val="22"/>
        </w:rPr>
        <w:t xml:space="preserve"> </w:t>
      </w:r>
      <w:r w:rsidR="002909E4">
        <w:rPr>
          <w:rFonts w:ascii="Arial" w:hAnsi="Arial" w:cs="Arial"/>
          <w:sz w:val="22"/>
          <w:szCs w:val="22"/>
        </w:rPr>
        <w:t xml:space="preserve">             </w:t>
      </w:r>
      <w:r w:rsidR="003A10A4" w:rsidRPr="00C60967">
        <w:rPr>
          <w:rFonts w:ascii="Arial" w:hAnsi="Arial" w:cs="Arial"/>
          <w:sz w:val="22"/>
          <w:szCs w:val="22"/>
        </w:rPr>
        <w:t>30 June</w:t>
      </w:r>
      <w:r w:rsidR="00BD1F06" w:rsidRPr="00C60967">
        <w:rPr>
          <w:rFonts w:ascii="Arial" w:hAnsi="Arial" w:cs="Arial"/>
          <w:sz w:val="22"/>
          <w:szCs w:val="22"/>
        </w:rPr>
        <w:t xml:space="preserve"> </w:t>
      </w:r>
      <w:r w:rsidR="00A40156" w:rsidRPr="00C60967">
        <w:rPr>
          <w:rFonts w:ascii="Arial" w:hAnsi="Arial" w:cs="Arial"/>
          <w:sz w:val="22"/>
          <w:szCs w:val="22"/>
        </w:rPr>
        <w:t>2017</w:t>
      </w:r>
      <w:r w:rsidR="000703B4" w:rsidRPr="00C60967">
        <w:rPr>
          <w:rFonts w:ascii="Arial" w:hAnsi="Arial" w:cs="Arial"/>
          <w:sz w:val="22"/>
          <w:szCs w:val="22"/>
        </w:rPr>
        <w:t xml:space="preserve"> </w:t>
      </w:r>
      <w:r w:rsidRPr="00C60967">
        <w:rPr>
          <w:rFonts w:ascii="Arial" w:hAnsi="Arial" w:cs="Arial"/>
          <w:sz w:val="22"/>
          <w:szCs w:val="22"/>
        </w:rPr>
        <w:t>of the Company and the following subsidiary</w:t>
      </w:r>
      <w:r w:rsidR="0052119B" w:rsidRPr="00C60967">
        <w:rPr>
          <w:rFonts w:ascii="Arial" w:hAnsi="Arial" w:cs="Arial"/>
          <w:sz w:val="22"/>
          <w:szCs w:val="22"/>
        </w:rPr>
        <w:t xml:space="preserve"> companies </w:t>
      </w:r>
      <w:r w:rsidR="002909E4">
        <w:rPr>
          <w:rFonts w:ascii="Arial" w:hAnsi="Arial" w:cs="Arial"/>
          <w:sz w:val="22"/>
          <w:szCs w:val="22"/>
        </w:rPr>
        <w:t xml:space="preserve">              </w:t>
      </w:r>
      <w:r w:rsidR="0052119B" w:rsidRPr="00C60967">
        <w:rPr>
          <w:rFonts w:ascii="Arial" w:hAnsi="Arial" w:cs="Arial"/>
          <w:sz w:val="22"/>
          <w:szCs w:val="22"/>
        </w:rPr>
        <w:t>(“the subsidiaries”).</w:t>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DE56C7" w:rsidRPr="00C60967" w:rsidTr="00EB314E">
        <w:trPr>
          <w:cantSplit/>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Country of</w:t>
            </w:r>
          </w:p>
        </w:tc>
        <w:tc>
          <w:tcPr>
            <w:tcW w:w="1980" w:type="dxa"/>
            <w:gridSpan w:val="2"/>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Percentage</w:t>
            </w:r>
          </w:p>
        </w:tc>
      </w:tr>
      <w:tr w:rsidR="00DE56C7" w:rsidRPr="00C60967" w:rsidTr="00EB314E">
        <w:trPr>
          <w:cantSplit/>
        </w:trPr>
        <w:tc>
          <w:tcPr>
            <w:tcW w:w="2880" w:type="dxa"/>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Company</w:t>
            </w:r>
            <w:r w:rsidR="005C0332" w:rsidRPr="00C60967">
              <w:rPr>
                <w:rFonts w:ascii="Arial" w:eastAsia="Arial Unicode MS" w:hAnsi="Arial" w:cs="Arial"/>
                <w:sz w:val="16"/>
                <w:szCs w:val="16"/>
              </w:rPr>
              <w:t>’</w:t>
            </w:r>
            <w:r w:rsidRPr="00C60967">
              <w:rPr>
                <w:rFonts w:ascii="Arial" w:eastAsia="Arial Unicode MS" w:hAnsi="Arial" w:cs="Arial"/>
                <w:sz w:val="16"/>
                <w:szCs w:val="16"/>
              </w:rPr>
              <w:t>s name</w:t>
            </w:r>
          </w:p>
        </w:tc>
        <w:tc>
          <w:tcPr>
            <w:tcW w:w="2482"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Nature of business</w:t>
            </w:r>
          </w:p>
        </w:tc>
        <w:tc>
          <w:tcPr>
            <w:tcW w:w="1350"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incorporation</w:t>
            </w:r>
          </w:p>
        </w:tc>
        <w:tc>
          <w:tcPr>
            <w:tcW w:w="1980" w:type="dxa"/>
            <w:gridSpan w:val="2"/>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of shareholding</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2909E4" w:rsidP="00AF45E0">
            <w:pPr>
              <w:spacing w:line="280" w:lineRule="exact"/>
              <w:ind w:left="-108" w:right="-36"/>
              <w:jc w:val="center"/>
              <w:rPr>
                <w:rFonts w:ascii="Arial" w:eastAsia="Arial Unicode MS" w:hAnsi="Arial" w:cstheme="minorBidi"/>
                <w:sz w:val="16"/>
                <w:szCs w:val="16"/>
              </w:rPr>
            </w:pPr>
            <w:r>
              <w:rPr>
                <w:rFonts w:ascii="Arial" w:eastAsia="Arial Unicode MS" w:hAnsi="Arial" w:cstheme="minorBidi"/>
                <w:sz w:val="16"/>
                <w:szCs w:val="16"/>
              </w:rPr>
              <w:t>30</w:t>
            </w:r>
            <w:r w:rsidR="00452F67" w:rsidRPr="00C60967">
              <w:rPr>
                <w:rFonts w:ascii="Arial" w:eastAsia="Arial Unicode MS" w:hAnsi="Arial" w:cstheme="minorBidi"/>
                <w:sz w:val="16"/>
                <w:szCs w:val="16"/>
              </w:rPr>
              <w:t xml:space="preserve">      </w:t>
            </w:r>
            <w:r w:rsidR="00AF45E0" w:rsidRPr="00C60967">
              <w:rPr>
                <w:rFonts w:ascii="Arial" w:eastAsia="Arial Unicode MS" w:hAnsi="Arial" w:cstheme="minorBidi"/>
                <w:sz w:val="16"/>
                <w:szCs w:val="16"/>
              </w:rPr>
              <w:t>June</w:t>
            </w:r>
          </w:p>
        </w:tc>
        <w:tc>
          <w:tcPr>
            <w:tcW w:w="990" w:type="dxa"/>
            <w:tcBorders>
              <w:top w:val="nil"/>
              <w:left w:val="nil"/>
              <w:bottom w:val="nil"/>
              <w:right w:val="nil"/>
            </w:tcBorders>
          </w:tcPr>
          <w:p w:rsidR="00D906EC"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31 </w:t>
            </w:r>
          </w:p>
          <w:p w:rsidR="00DE56C7"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December </w:t>
            </w:r>
          </w:p>
        </w:tc>
      </w:tr>
      <w:tr w:rsidR="00085892" w:rsidRPr="00C60967" w:rsidTr="00EB314E">
        <w:tc>
          <w:tcPr>
            <w:tcW w:w="2880" w:type="dxa"/>
            <w:tcBorders>
              <w:top w:val="nil"/>
              <w:left w:val="nil"/>
              <w:bottom w:val="nil"/>
              <w:right w:val="nil"/>
            </w:tcBorders>
          </w:tcPr>
          <w:p w:rsidR="00085892" w:rsidRPr="00C60967" w:rsidRDefault="00085892"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theme="minorBidi"/>
                <w:sz w:val="16"/>
                <w:szCs w:val="16"/>
                <w:u w:val="single"/>
              </w:rPr>
            </w:pPr>
            <w:r w:rsidRPr="00C60967">
              <w:rPr>
                <w:rFonts w:ascii="Arial" w:eastAsia="Arial Unicode MS" w:hAnsi="Arial" w:cs="Arial"/>
                <w:sz w:val="16"/>
                <w:szCs w:val="16"/>
                <w:u w:val="single"/>
              </w:rPr>
              <w:t>201</w:t>
            </w:r>
            <w:r w:rsidR="00452F67" w:rsidRPr="00C60967">
              <w:rPr>
                <w:rFonts w:ascii="Arial" w:eastAsia="Arial Unicode MS" w:hAnsi="Arial" w:cs="Arial"/>
                <w:sz w:val="16"/>
                <w:szCs w:val="16"/>
                <w:u w:val="single"/>
              </w:rPr>
              <w:t>7</w:t>
            </w:r>
          </w:p>
        </w:tc>
        <w:tc>
          <w:tcPr>
            <w:tcW w:w="990" w:type="dxa"/>
            <w:tcBorders>
              <w:top w:val="nil"/>
              <w:left w:val="nil"/>
              <w:bottom w:val="nil"/>
              <w:right w:val="nil"/>
            </w:tcBorders>
          </w:tcPr>
          <w:p w:rsidR="00085892" w:rsidRPr="00C60967" w:rsidRDefault="00452F67" w:rsidP="009C6C89">
            <w:pPr>
              <w:spacing w:line="280" w:lineRule="exact"/>
              <w:ind w:left="-108" w:right="-36"/>
              <w:jc w:val="center"/>
              <w:rPr>
                <w:rFonts w:ascii="Arial" w:eastAsia="Arial Unicode MS" w:hAnsi="Arial" w:cs="Arial"/>
                <w:sz w:val="16"/>
                <w:szCs w:val="16"/>
                <w:u w:val="single"/>
              </w:rPr>
            </w:pPr>
            <w:r w:rsidRPr="00C60967">
              <w:rPr>
                <w:rFonts w:ascii="Arial" w:eastAsia="Arial Unicode MS" w:hAnsi="Arial" w:cs="Arial"/>
                <w:sz w:val="16"/>
                <w:szCs w:val="16"/>
                <w:u w:val="single"/>
              </w:rPr>
              <w:t>2016</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r>
      <w:tr w:rsidR="00DE56C7" w:rsidRPr="00C60967" w:rsidTr="00EB314E">
        <w:tc>
          <w:tcPr>
            <w:tcW w:w="5362" w:type="dxa"/>
            <w:gridSpan w:val="2"/>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WorldPhone Shop Company Limited                         </w:t>
            </w:r>
          </w:p>
        </w:tc>
        <w:tc>
          <w:tcPr>
            <w:tcW w:w="2482" w:type="dxa"/>
            <w:tcBorders>
              <w:top w:val="nil"/>
              <w:left w:val="nil"/>
              <w:bottom w:val="nil"/>
              <w:right w:val="nil"/>
            </w:tcBorders>
          </w:tcPr>
          <w:p w:rsidR="00DE56C7" w:rsidRPr="00C60967" w:rsidRDefault="00DE56C7" w:rsidP="009C6C89">
            <w:pPr>
              <w:spacing w:line="280" w:lineRule="exact"/>
              <w:ind w:right="-108"/>
              <w:rPr>
                <w:rFonts w:ascii="Arial" w:eastAsia="Arial Unicode MS" w:hAnsi="Arial" w:cs="Arial"/>
                <w:sz w:val="16"/>
                <w:szCs w:val="16"/>
              </w:rPr>
            </w:pPr>
            <w:r w:rsidRPr="00C60967">
              <w:rPr>
                <w:rFonts w:ascii="Arial" w:eastAsia="Arial Unicode MS" w:hAnsi="Arial" w:cs="Arial"/>
                <w:sz w:val="16"/>
                <w:szCs w:val="16"/>
              </w:rPr>
              <w:t>Under liquidation process</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rsidR="00DE56C7" w:rsidRPr="00C60967" w:rsidRDefault="00DE56C7" w:rsidP="009C6C89">
            <w:pPr>
              <w:spacing w:line="280" w:lineRule="exact"/>
              <w:ind w:right="-36"/>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2880" w:type="dxa"/>
            <w:tcBorders>
              <w:top w:val="nil"/>
              <w:left w:val="nil"/>
              <w:bottom w:val="nil"/>
              <w:right w:val="nil"/>
            </w:tcBorders>
          </w:tcPr>
          <w:p w:rsidR="00DE56C7" w:rsidRPr="00C60967" w:rsidRDefault="00F73C82"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TriNet</w:t>
            </w:r>
            <w:r w:rsidR="00DE56C7"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DE56C7"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Providing t</w:t>
            </w:r>
            <w:r w:rsidR="00073561" w:rsidRPr="00C60967">
              <w:rPr>
                <w:rFonts w:ascii="Arial" w:eastAsia="Arial Unicode MS" w:hAnsi="Arial" w:cs="Arial"/>
                <w:sz w:val="16"/>
                <w:szCs w:val="16"/>
              </w:rPr>
              <w:t>elecommunication</w:t>
            </w:r>
            <w:r w:rsidRPr="00C60967">
              <w:rPr>
                <w:rFonts w:ascii="Arial" w:eastAsia="Arial Unicode MS" w:hAnsi="Arial" w:cs="Arial"/>
                <w:sz w:val="16"/>
                <w:szCs w:val="16"/>
              </w:rPr>
              <w:t>s</w:t>
            </w:r>
            <w:r w:rsidR="00073561" w:rsidRPr="00C60967">
              <w:rPr>
                <w:rFonts w:ascii="Arial" w:eastAsia="Arial Unicode MS" w:hAnsi="Arial" w:cs="Arial"/>
                <w:sz w:val="16"/>
                <w:szCs w:val="16"/>
              </w:rPr>
              <w:t xml:space="preserve"> service</w:t>
            </w:r>
            <w:r w:rsidRPr="00C60967">
              <w:rPr>
                <w:rFonts w:ascii="Arial" w:eastAsia="Arial Unicode MS" w:hAnsi="Arial" w:cs="Arial"/>
                <w:sz w:val="16"/>
                <w:szCs w:val="16"/>
              </w:rPr>
              <w:t>s</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rsidR="00D906EC"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w:t>
            </w:r>
            <w:r w:rsidR="00DE56C7" w:rsidRPr="00C60967">
              <w:rPr>
                <w:rFonts w:ascii="Arial" w:eastAsia="Arial Unicode MS" w:hAnsi="Arial" w:cs="Arial"/>
                <w:sz w:val="16"/>
                <w:szCs w:val="16"/>
              </w:rPr>
              <w:t>roviding telecommunications services</w:t>
            </w:r>
            <w:r w:rsidR="000A2C5E" w:rsidRPr="00C60967">
              <w:rPr>
                <w:rFonts w:ascii="Arial" w:eastAsia="Arial Unicode MS" w:hAnsi="Arial" w:cs="Arial"/>
                <w:sz w:val="16"/>
                <w:szCs w:val="16"/>
              </w:rPr>
              <w:t xml:space="preserve"> (WiFi services) with </w:t>
            </w:r>
            <w:r w:rsidRPr="00C60967">
              <w:rPr>
                <w:rFonts w:ascii="Arial" w:eastAsia="Arial Unicode MS" w:hAnsi="Arial" w:cs="Arial"/>
                <w:sz w:val="16"/>
                <w:szCs w:val="16"/>
              </w:rPr>
              <w:t>internet license type I</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United Communication Industry </w:t>
            </w:r>
          </w:p>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rsidR="00DE56C7" w:rsidRPr="00C60967" w:rsidRDefault="004A1B00" w:rsidP="009C6C89">
            <w:pPr>
              <w:spacing w:line="280" w:lineRule="exact"/>
              <w:ind w:left="102" w:right="-180" w:hanging="102"/>
              <w:rPr>
                <w:rFonts w:ascii="Arial" w:eastAsia="Arial Unicode MS" w:hAnsi="Arial" w:cs="Arial"/>
                <w:sz w:val="16"/>
                <w:szCs w:val="16"/>
              </w:rPr>
            </w:pPr>
            <w:r w:rsidRPr="00C60967">
              <w:rPr>
                <w:rFonts w:ascii="Arial" w:eastAsia="Arial Unicode MS" w:hAnsi="Arial" w:cs="Arial"/>
                <w:sz w:val="16"/>
                <w:szCs w:val="16"/>
              </w:rPr>
              <w:t>Ceased its operations since August 2013</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PaySbuy Company Limited </w:t>
            </w:r>
          </w:p>
          <w:p w:rsidR="00DE56C7" w:rsidRPr="00C60967" w:rsidRDefault="00DE56C7" w:rsidP="009C6C89">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F93230" w:rsidP="009C6C89">
            <w:pPr>
              <w:spacing w:line="280" w:lineRule="exact"/>
              <w:ind w:left="102" w:right="-108" w:hanging="102"/>
              <w:rPr>
                <w:rFonts w:ascii="Arial" w:eastAsia="Arial Unicode MS" w:hAnsi="Arial" w:cs="Arial"/>
                <w:sz w:val="16"/>
                <w:szCs w:val="16"/>
              </w:rPr>
            </w:pPr>
            <w:r w:rsidRPr="00C60967">
              <w:rPr>
                <w:rFonts w:ascii="Arial" w:eastAsia="Arial Unicode MS" w:hAnsi="Arial" w:cs="Arial"/>
                <w:sz w:val="16"/>
                <w:szCs w:val="16"/>
              </w:rPr>
              <w:t>P</w:t>
            </w:r>
            <w:r w:rsidR="00DE56C7" w:rsidRPr="00C60967">
              <w:rPr>
                <w:rFonts w:ascii="Arial" w:eastAsia="Arial Unicode MS" w:hAnsi="Arial" w:cs="Arial"/>
                <w:sz w:val="16"/>
                <w:szCs w:val="16"/>
              </w:rPr>
              <w:t>rovi</w:t>
            </w:r>
            <w:r w:rsidR="000A2C5E" w:rsidRPr="00C60967">
              <w:rPr>
                <w:rFonts w:ascii="Arial" w:eastAsia="Arial Unicode MS" w:hAnsi="Arial" w:cs="Arial"/>
                <w:sz w:val="16"/>
                <w:szCs w:val="16"/>
              </w:rPr>
              <w:t xml:space="preserve">de an online payment service, </w:t>
            </w:r>
            <w:r w:rsidR="00DE56C7" w:rsidRPr="00C60967">
              <w:rPr>
                <w:rFonts w:ascii="Arial" w:eastAsia="Arial Unicode MS" w:hAnsi="Arial" w:cs="Arial"/>
                <w:sz w:val="16"/>
                <w:szCs w:val="16"/>
              </w:rPr>
              <w:t>cas</w:t>
            </w:r>
            <w:r w:rsidRPr="00C60967">
              <w:rPr>
                <w:rFonts w:ascii="Arial" w:eastAsia="Arial Unicode MS" w:hAnsi="Arial" w:cs="Arial"/>
                <w:sz w:val="16"/>
                <w:szCs w:val="16"/>
              </w:rPr>
              <w:t>h card</w:t>
            </w:r>
            <w:r w:rsidR="000A2C5E" w:rsidRPr="00C60967">
              <w:rPr>
                <w:rFonts w:ascii="Arial" w:eastAsia="Arial Unicode MS" w:hAnsi="Arial" w:cs="Arial"/>
                <w:sz w:val="16"/>
                <w:szCs w:val="16"/>
              </w:rPr>
              <w:t xml:space="preserve">, </w:t>
            </w:r>
            <w:r w:rsidR="00EB314E" w:rsidRPr="00C60967">
              <w:rPr>
                <w:rFonts w:ascii="Arial" w:eastAsia="Arial Unicode MS" w:hAnsi="Arial" w:cs="Arial"/>
                <w:sz w:val="16"/>
                <w:szCs w:val="16"/>
              </w:rPr>
              <w:t xml:space="preserve">e-payment and </w:t>
            </w:r>
            <w:r w:rsidRPr="00C60967">
              <w:rPr>
                <w:rFonts w:ascii="Arial" w:eastAsia="Arial Unicode MS" w:hAnsi="Arial" w:cs="Arial"/>
                <w:sz w:val="16"/>
                <w:szCs w:val="16"/>
              </w:rPr>
              <w:t>payment</w:t>
            </w:r>
            <w:r w:rsidR="00DE56C7" w:rsidRPr="00C60967">
              <w:rPr>
                <w:rFonts w:ascii="Arial" w:eastAsia="Arial Unicode MS" w:hAnsi="Arial" w:cs="Arial"/>
                <w:sz w:val="16"/>
                <w:szCs w:val="16"/>
              </w:rPr>
              <w:t xml:space="preserve"> service</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5362" w:type="dxa"/>
            <w:gridSpan w:val="2"/>
            <w:tcBorders>
              <w:top w:val="nil"/>
              <w:left w:val="nil"/>
              <w:bottom w:val="nil"/>
              <w:right w:val="nil"/>
            </w:tcBorders>
          </w:tcPr>
          <w:p w:rsidR="00DE56C7" w:rsidRPr="00C60967" w:rsidRDefault="00164701" w:rsidP="00AF45E0">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Subsidiary</w:t>
            </w:r>
            <w:r w:rsidR="00DE56C7" w:rsidRPr="00C60967">
              <w:rPr>
                <w:rFonts w:ascii="Arial" w:eastAsia="Arial Unicode MS" w:hAnsi="Arial" w:cs="Arial"/>
                <w:sz w:val="16"/>
                <w:szCs w:val="16"/>
                <w:u w:val="single"/>
              </w:rPr>
              <w:t xml:space="preserve"> held through TAC Property Company Limited</w:t>
            </w:r>
          </w:p>
        </w:tc>
        <w:tc>
          <w:tcPr>
            <w:tcW w:w="135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rsidR="00DE56C7" w:rsidRPr="00C60967" w:rsidRDefault="00DE56C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B01EC2">
        <w:tc>
          <w:tcPr>
            <w:tcW w:w="5362" w:type="dxa"/>
            <w:gridSpan w:val="2"/>
            <w:tcBorders>
              <w:top w:val="nil"/>
              <w:left w:val="nil"/>
              <w:bottom w:val="nil"/>
              <w:right w:val="nil"/>
            </w:tcBorders>
          </w:tcPr>
          <w:p w:rsidR="00452F67" w:rsidRPr="00C60967" w:rsidRDefault="00452F6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Subsidiary held through dtac TriNet Company Limited</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Accelerate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927468">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Digital Media Company Limited</w:t>
            </w:r>
          </w:p>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452F67" w:rsidRPr="00C60967" w:rsidRDefault="00F93230" w:rsidP="009C6C89">
            <w:pPr>
              <w:spacing w:line="280" w:lineRule="exact"/>
              <w:ind w:left="102" w:hanging="102"/>
              <w:rPr>
                <w:rFonts w:ascii="Arial" w:eastAsia="Arial Unicode MS" w:hAnsi="Arial" w:cs="Arial"/>
                <w:sz w:val="16"/>
                <w:szCs w:val="16"/>
              </w:rPr>
            </w:pPr>
            <w:r w:rsidRPr="00C60967">
              <w:rPr>
                <w:rFonts w:ascii="Arial" w:eastAsia="Arial Unicode MS" w:hAnsi="Arial" w:cs="Arial"/>
                <w:sz w:val="16"/>
                <w:szCs w:val="16"/>
              </w:rPr>
              <w:t>Providing telecommunications services and operating the device business</w:t>
            </w:r>
            <w:r w:rsidR="00452F67" w:rsidRPr="00C60967">
              <w:rPr>
                <w:rFonts w:ascii="Arial" w:eastAsia="Arial Unicode MS" w:hAnsi="Arial" w:cs="Arial"/>
                <w:sz w:val="16"/>
                <w:szCs w:val="16"/>
              </w:rPr>
              <w:t xml:space="preserve"> </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Service Company Limited</w:t>
            </w:r>
          </w:p>
        </w:tc>
        <w:tc>
          <w:tcPr>
            <w:tcW w:w="2482" w:type="dxa"/>
            <w:tcBorders>
              <w:top w:val="nil"/>
              <w:left w:val="nil"/>
              <w:bottom w:val="nil"/>
              <w:right w:val="nil"/>
            </w:tcBorders>
          </w:tcPr>
          <w:p w:rsidR="00452F67" w:rsidRPr="00C60967" w:rsidRDefault="00452F6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 xml:space="preserve">Asset </w:t>
            </w:r>
            <w:r w:rsidR="00F93230" w:rsidRPr="00C60967">
              <w:rPr>
                <w:rFonts w:ascii="Arial" w:eastAsia="Arial Unicode MS" w:hAnsi="Arial" w:cs="Arial"/>
                <w:sz w:val="16"/>
                <w:szCs w:val="16"/>
              </w:rPr>
              <w:t xml:space="preserve">administrations and </w:t>
            </w:r>
            <w:r w:rsidRPr="00C60967">
              <w:rPr>
                <w:rFonts w:ascii="Arial" w:eastAsia="Arial Unicode MS" w:hAnsi="Arial" w:cs="Arial"/>
                <w:sz w:val="16"/>
                <w:szCs w:val="16"/>
              </w:rPr>
              <w:t>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Next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administrations and 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TeleAssets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342"/>
              </w:tabs>
              <w:spacing w:line="280" w:lineRule="exact"/>
              <w:ind w:left="-108" w:right="-36"/>
              <w:rPr>
                <w:rFonts w:ascii="Arial" w:eastAsia="Arial Unicode MS" w:hAnsi="Arial" w:cs="Arial"/>
                <w:sz w:val="16"/>
                <w:szCs w:val="16"/>
              </w:rPr>
            </w:pPr>
            <w:r w:rsidRPr="00C60967">
              <w:rPr>
                <w:rFonts w:ascii="Arial" w:eastAsia="Arial Unicode MS" w:hAnsi="Arial" w:cs="Arial"/>
                <w:sz w:val="16"/>
                <w:szCs w:val="16"/>
              </w:rPr>
              <w:t xml:space="preserve">      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bl>
    <w:p w:rsidR="00EC6CAD" w:rsidRPr="00C60967" w:rsidRDefault="0026719A" w:rsidP="00674B9D">
      <w:pPr>
        <w:spacing w:before="240" w:after="120" w:line="380" w:lineRule="exact"/>
        <w:ind w:left="540" w:hanging="540"/>
        <w:jc w:val="thaiDistribute"/>
        <w:rPr>
          <w:rFonts w:ascii="Arial" w:hAnsi="Arial" w:cs="Arial"/>
          <w:b/>
          <w:bCs/>
          <w:sz w:val="22"/>
          <w:szCs w:val="22"/>
        </w:rPr>
      </w:pPr>
      <w:r w:rsidRPr="00C60967">
        <w:rPr>
          <w:rFonts w:ascii="Arial" w:hAnsi="Arial" w:cs="Arial"/>
          <w:b/>
          <w:bCs/>
          <w:sz w:val="22"/>
          <w:szCs w:val="22"/>
        </w:rPr>
        <w:lastRenderedPageBreak/>
        <w:t>2</w:t>
      </w:r>
      <w:r w:rsidR="00EC6CAD" w:rsidRPr="00C60967">
        <w:rPr>
          <w:rFonts w:ascii="Arial" w:hAnsi="Arial" w:cs="Arial"/>
          <w:b/>
          <w:bCs/>
          <w:sz w:val="22"/>
          <w:szCs w:val="22"/>
        </w:rPr>
        <w:t>.</w:t>
      </w:r>
      <w:r w:rsidR="00EC6CAD" w:rsidRPr="00C60967">
        <w:rPr>
          <w:rFonts w:ascii="Arial" w:hAnsi="Arial" w:cs="Arial"/>
          <w:b/>
          <w:bCs/>
          <w:sz w:val="22"/>
          <w:szCs w:val="22"/>
        </w:rPr>
        <w:tab/>
        <w:t>Agreements to operate cellular telephone services</w:t>
      </w:r>
      <w:r w:rsidR="00E879E0" w:rsidRPr="00C60967">
        <w:rPr>
          <w:rFonts w:ascii="Arial" w:hAnsi="Arial" w:cs="Arial"/>
          <w:b/>
          <w:bCs/>
          <w:sz w:val="22"/>
          <w:szCs w:val="22"/>
        </w:rPr>
        <w:t xml:space="preserve"> or </w:t>
      </w:r>
      <w:r w:rsidR="0052119B" w:rsidRPr="00C60967">
        <w:rPr>
          <w:rFonts w:ascii="Arial" w:hAnsi="Arial" w:cs="Arial"/>
          <w:b/>
          <w:bCs/>
          <w:sz w:val="22"/>
          <w:szCs w:val="22"/>
        </w:rPr>
        <w:t>C</w:t>
      </w:r>
      <w:r w:rsidR="00E879E0" w:rsidRPr="00C60967">
        <w:rPr>
          <w:rFonts w:ascii="Arial" w:hAnsi="Arial" w:cs="Arial"/>
          <w:b/>
          <w:bCs/>
          <w:sz w:val="22"/>
          <w:szCs w:val="22"/>
        </w:rPr>
        <w:t xml:space="preserve">oncession </w:t>
      </w:r>
      <w:r w:rsidR="0052119B" w:rsidRPr="00C60967">
        <w:rPr>
          <w:rFonts w:ascii="Arial" w:hAnsi="Arial" w:cs="Arial"/>
          <w:b/>
          <w:bCs/>
          <w:sz w:val="22"/>
          <w:szCs w:val="22"/>
        </w:rPr>
        <w:t>A</w:t>
      </w:r>
      <w:r w:rsidR="00F02EF0" w:rsidRPr="00C60967">
        <w:rPr>
          <w:rFonts w:ascii="Arial" w:hAnsi="Arial" w:cs="Arial"/>
          <w:b/>
          <w:bCs/>
          <w:sz w:val="22"/>
          <w:szCs w:val="22"/>
        </w:rPr>
        <w:t>greement</w:t>
      </w:r>
    </w:p>
    <w:p w:rsidR="00EC6CAD" w:rsidRPr="00C60967" w:rsidRDefault="00EC6CAD" w:rsidP="00674B9D">
      <w:pPr>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 xml:space="preserve">The Company has commitments and obligations under agreement </w:t>
      </w:r>
      <w:r w:rsidR="0027625F" w:rsidRPr="00C60967">
        <w:rPr>
          <w:rFonts w:ascii="Arial" w:hAnsi="Arial" w:cs="Arial"/>
          <w:sz w:val="22"/>
          <w:szCs w:val="22"/>
        </w:rPr>
        <w:t xml:space="preserve">with the Communications Authority of Thailand (CAT) </w:t>
      </w:r>
      <w:r w:rsidR="00122ABA" w:rsidRPr="00C60967">
        <w:rPr>
          <w:rFonts w:ascii="Arial" w:hAnsi="Arial" w:cs="Arial"/>
          <w:sz w:val="22"/>
          <w:szCs w:val="22"/>
        </w:rPr>
        <w:t xml:space="preserve">(currently, CAT has been privatised under the State Corporation Act B.E. 2542 (1999) to become CAT Telecom Public Company Limited) </w:t>
      </w:r>
      <w:r w:rsidR="0027625F" w:rsidRPr="00C60967">
        <w:rPr>
          <w:rFonts w:ascii="Arial" w:hAnsi="Arial" w:cs="Arial"/>
          <w:sz w:val="22"/>
          <w:szCs w:val="22"/>
        </w:rPr>
        <w:t xml:space="preserve">to operate cellular telephone service, </w:t>
      </w:r>
      <w:r w:rsidR="00A51154" w:rsidRPr="00C60967">
        <w:rPr>
          <w:rFonts w:ascii="Arial" w:hAnsi="Arial" w:cs="Arial"/>
          <w:sz w:val="22"/>
          <w:szCs w:val="22"/>
        </w:rPr>
        <w:t>for the operation periods of 27 years ending on 15 September 2018,</w:t>
      </w:r>
      <w:r w:rsidR="0027625F" w:rsidRPr="00C60967">
        <w:rPr>
          <w:rFonts w:ascii="Arial" w:hAnsi="Arial" w:cs="Arial"/>
          <w:sz w:val="22"/>
          <w:szCs w:val="22"/>
        </w:rPr>
        <w:t xml:space="preserve"> </w:t>
      </w:r>
      <w:r w:rsidRPr="00C60967">
        <w:rPr>
          <w:rFonts w:ascii="Arial" w:hAnsi="Arial" w:cs="Arial"/>
          <w:sz w:val="22"/>
          <w:szCs w:val="22"/>
        </w:rPr>
        <w:t xml:space="preserve">as described in the financial statements for the year </w:t>
      </w:r>
      <w:r w:rsidR="00732C09" w:rsidRPr="00C60967">
        <w:rPr>
          <w:rFonts w:ascii="Arial" w:hAnsi="Arial" w:cs="Arial"/>
          <w:sz w:val="22"/>
          <w:szCs w:val="22"/>
        </w:rPr>
        <w:t>ended</w:t>
      </w:r>
      <w:r w:rsidR="00122ABA" w:rsidRPr="00C60967">
        <w:rPr>
          <w:rFonts w:ascii="Arial" w:hAnsi="Arial" w:cs="Arial"/>
          <w:sz w:val="22"/>
          <w:szCs w:val="22"/>
        </w:rPr>
        <w:t xml:space="preserve"> </w:t>
      </w:r>
      <w:r w:rsidRPr="00C60967">
        <w:rPr>
          <w:rFonts w:ascii="Arial" w:hAnsi="Arial" w:cs="Arial"/>
          <w:sz w:val="22"/>
          <w:szCs w:val="22"/>
        </w:rPr>
        <w:t xml:space="preserve">31 December </w:t>
      </w:r>
      <w:r w:rsidR="00572C7D" w:rsidRPr="00C60967">
        <w:rPr>
          <w:rFonts w:ascii="Arial" w:hAnsi="Arial" w:cs="Arial"/>
          <w:sz w:val="22"/>
          <w:szCs w:val="22"/>
        </w:rPr>
        <w:t>2016</w:t>
      </w:r>
      <w:r w:rsidR="00770808" w:rsidRPr="00C60967">
        <w:rPr>
          <w:rFonts w:ascii="Arial" w:hAnsi="Arial" w:cs="Arial"/>
          <w:sz w:val="22"/>
          <w:szCs w:val="22"/>
        </w:rPr>
        <w:t>.</w:t>
      </w:r>
    </w:p>
    <w:p w:rsidR="002D7AEF" w:rsidRPr="00C60967" w:rsidRDefault="002D7AEF" w:rsidP="00674B9D">
      <w:pPr>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The Company has entered into a discussion with CAT to promote the infrastructure sharing business accompanied with exploring the possibility to set an overall solution to the disputes between them. Currently, it is still uncertain whether a solution could be reached at all.</w:t>
      </w:r>
    </w:p>
    <w:p w:rsidR="007D695F" w:rsidRPr="00C60967" w:rsidRDefault="0026719A" w:rsidP="0074234E">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3</w:t>
      </w:r>
      <w:r w:rsidR="00EC6CAD" w:rsidRPr="00C60967">
        <w:rPr>
          <w:rFonts w:ascii="Arial" w:hAnsi="Arial" w:cs="Arial"/>
          <w:b/>
          <w:bCs/>
          <w:sz w:val="22"/>
          <w:szCs w:val="22"/>
        </w:rPr>
        <w:t>.</w:t>
      </w:r>
      <w:r w:rsidR="007D695F" w:rsidRPr="00C60967">
        <w:rPr>
          <w:rFonts w:ascii="Arial" w:hAnsi="Arial" w:cs="Arial"/>
          <w:b/>
          <w:bCs/>
          <w:sz w:val="22"/>
          <w:szCs w:val="22"/>
        </w:rPr>
        <w:t xml:space="preserve"> </w:t>
      </w:r>
      <w:r w:rsidR="007D695F" w:rsidRPr="00C60967">
        <w:rPr>
          <w:rFonts w:ascii="Arial" w:hAnsi="Arial" w:cs="Arial"/>
          <w:b/>
          <w:bCs/>
          <w:sz w:val="22"/>
          <w:szCs w:val="22"/>
        </w:rPr>
        <w:tab/>
        <w:t>Interconnection charge</w:t>
      </w:r>
    </w:p>
    <w:p w:rsidR="0026719A" w:rsidRPr="00C60967" w:rsidRDefault="0026719A" w:rsidP="0026719A">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in order to be consistent with the current situation</w:t>
      </w:r>
      <w:r w:rsidR="00686C22" w:rsidRPr="00C60967">
        <w:rPr>
          <w:rFonts w:ascii="Arial" w:hAnsi="Arial" w:cs="Arial"/>
          <w:sz w:val="22"/>
          <w:szCs w:val="22"/>
        </w:rPr>
        <w:t xml:space="preserve"> and </w:t>
      </w:r>
      <w:r w:rsidRPr="00C60967">
        <w:rPr>
          <w:rFonts w:ascii="Arial" w:hAnsi="Arial" w:cs="Arial"/>
          <w:sz w:val="22"/>
          <w:szCs w:val="22"/>
        </w:rPr>
        <w:t xml:space="preserve">the Act on the Organisation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 access to their networks. </w:t>
      </w:r>
    </w:p>
    <w:p w:rsidR="0026719A" w:rsidRPr="00C60967" w:rsidRDefault="0026719A" w:rsidP="0026719A">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The Company received </w:t>
      </w:r>
      <w:r w:rsidR="00863730">
        <w:rPr>
          <w:rFonts w:ascii="Arial" w:hAnsi="Arial" w:cs="Arial"/>
          <w:sz w:val="22"/>
          <w:szCs w:val="22"/>
        </w:rPr>
        <w:t xml:space="preserve">approvals under the Interconnection Notification 2549 from NTC for RIO on 29 August 2006 and </w:t>
      </w:r>
      <w:r w:rsidR="002909E4">
        <w:rPr>
          <w:rFonts w:ascii="Arial" w:hAnsi="Arial" w:cs="Arial"/>
          <w:sz w:val="22"/>
          <w:szCs w:val="22"/>
        </w:rPr>
        <w:t xml:space="preserve">under the Interconnection Notification 2556 </w:t>
      </w:r>
      <w:r w:rsidRPr="00C60967">
        <w:rPr>
          <w:rFonts w:ascii="Arial" w:hAnsi="Arial" w:cs="Arial"/>
          <w:sz w:val="22"/>
          <w:szCs w:val="22"/>
        </w:rPr>
        <w:t>from N</w:t>
      </w:r>
      <w:r w:rsidR="002909E4">
        <w:rPr>
          <w:rFonts w:ascii="Arial" w:hAnsi="Arial" w:cs="Arial"/>
          <w:sz w:val="22"/>
          <w:szCs w:val="22"/>
        </w:rPr>
        <w:t>B</w:t>
      </w:r>
      <w:r w:rsidRPr="00C60967">
        <w:rPr>
          <w:rFonts w:ascii="Arial" w:hAnsi="Arial" w:cs="Arial"/>
          <w:sz w:val="22"/>
          <w:szCs w:val="22"/>
        </w:rPr>
        <w:t xml:space="preserve">TC for RIO on </w:t>
      </w:r>
      <w:r w:rsidR="002909E4">
        <w:rPr>
          <w:rFonts w:ascii="Arial" w:hAnsi="Arial" w:cs="Arial"/>
          <w:sz w:val="22"/>
          <w:szCs w:val="22"/>
        </w:rPr>
        <w:t>30 April 2015</w:t>
      </w:r>
      <w:r w:rsidRPr="00C60967">
        <w:rPr>
          <w:rFonts w:ascii="Arial" w:hAnsi="Arial" w:cs="Arial"/>
          <w:sz w:val="22"/>
          <w:szCs w:val="22"/>
        </w:rPr>
        <w:t xml:space="preserve">. The Company has entered into interconnection charge agreements with other operators and the effective periods of the agreements are listed below. </w:t>
      </w:r>
    </w:p>
    <w:tbl>
      <w:tblPr>
        <w:tblW w:w="8682" w:type="dxa"/>
        <w:tblInd w:w="588" w:type="dxa"/>
        <w:tblLook w:val="01E0" w:firstRow="1" w:lastRow="1" w:firstColumn="1" w:lastColumn="1" w:noHBand="0" w:noVBand="0"/>
      </w:tblPr>
      <w:tblGrid>
        <w:gridCol w:w="600"/>
        <w:gridCol w:w="5040"/>
        <w:gridCol w:w="3042"/>
      </w:tblGrid>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
        </w:tc>
        <w:tc>
          <w:tcPr>
            <w:tcW w:w="5040"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Operators</w:t>
            </w:r>
          </w:p>
        </w:tc>
        <w:tc>
          <w:tcPr>
            <w:tcW w:w="3042"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Effective period</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17 November 2006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3042" w:type="dxa"/>
          </w:tcPr>
          <w:p w:rsidR="0026719A" w:rsidRPr="00C60967" w:rsidRDefault="00B01EC2" w:rsidP="00164701">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February</w:t>
            </w:r>
            <w:r w:rsidR="0026719A" w:rsidRPr="00C60967">
              <w:rPr>
                <w:rFonts w:ascii="Arial" w:eastAsia="Arial Unicode MS" w:hAnsi="Arial" w:cs="Arial Unicode MS"/>
                <w:sz w:val="22"/>
                <w:szCs w:val="22"/>
              </w:rPr>
              <w:t xml:space="preserve"> </w:t>
            </w:r>
            <w:r w:rsidR="00164701" w:rsidRPr="00C60967">
              <w:rPr>
                <w:rFonts w:ascii="Arial" w:eastAsia="Arial Unicode MS" w:hAnsi="Arial" w:cs="Arial Unicode MS"/>
                <w:sz w:val="22"/>
                <w:szCs w:val="22"/>
              </w:rPr>
              <w:t>2007</w:t>
            </w:r>
            <w:r w:rsidR="0026719A" w:rsidRPr="00C60967">
              <w:rPr>
                <w:rFonts w:ascii="Arial" w:eastAsia="Arial Unicode MS" w:hAnsi="Arial" w:cs="Arial Unicode MS"/>
                <w:sz w:val="22"/>
                <w:szCs w:val="22"/>
              </w:rPr>
              <w:t xml:space="preserve">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26719A" w:rsidRPr="00C60967" w:rsidRDefault="0026719A" w:rsidP="00B01EC2">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Triple T Broadband </w:t>
            </w:r>
            <w:r w:rsidR="00B01EC2" w:rsidRPr="00C60967">
              <w:rPr>
                <w:rFonts w:ascii="Arial" w:eastAsia="Arial Unicode MS" w:hAnsi="Arial" w:cs="Arial Unicode MS"/>
                <w:sz w:val="22"/>
                <w:szCs w:val="22"/>
              </w:rPr>
              <w:t>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22 December 2006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dtac TriNet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16 </w:t>
            </w:r>
            <w:r w:rsidR="0026719A" w:rsidRPr="00C60967">
              <w:rPr>
                <w:rFonts w:ascii="Arial" w:eastAsia="Arial Unicode MS" w:hAnsi="Arial" w:cs="Arial Unicode MS"/>
                <w:sz w:val="22"/>
                <w:szCs w:val="22"/>
              </w:rPr>
              <w:t>July 2007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Digital Phone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w:t>
            </w:r>
            <w:r w:rsidR="0026719A" w:rsidRPr="00C60967">
              <w:rPr>
                <w:rFonts w:ascii="Arial" w:eastAsia="Arial Unicode MS" w:hAnsi="Arial" w:cs="Arial Unicode MS"/>
                <w:sz w:val="22"/>
                <w:szCs w:val="22"/>
              </w:rPr>
              <w:t xml:space="preserve"> 2007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CAT Telecom 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6 July 2010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g)</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 2011 onwards</w:t>
            </w:r>
          </w:p>
        </w:tc>
      </w:tr>
      <w:tr w:rsidR="002909E4" w:rsidRPr="00C60967" w:rsidTr="00452F67">
        <w:tc>
          <w:tcPr>
            <w:tcW w:w="60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504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3042"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r>
      <w:tr w:rsidR="002909E4" w:rsidRPr="00C60967" w:rsidTr="00452F67">
        <w:tc>
          <w:tcPr>
            <w:tcW w:w="60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504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3042"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r>
      <w:tr w:rsidR="002909E4" w:rsidRPr="00C60967" w:rsidTr="00452F67">
        <w:tc>
          <w:tcPr>
            <w:tcW w:w="60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504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3042"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r>
      <w:tr w:rsidR="00AF45E0" w:rsidRPr="00C60967" w:rsidTr="001D0EBD">
        <w:tc>
          <w:tcPr>
            <w:tcW w:w="600" w:type="dxa"/>
          </w:tcPr>
          <w:p w:rsidR="00AF45E0" w:rsidRPr="00C60967" w:rsidRDefault="00AF45E0" w:rsidP="001D0EBD">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
        </w:tc>
        <w:tc>
          <w:tcPr>
            <w:tcW w:w="5040" w:type="dxa"/>
          </w:tcPr>
          <w:p w:rsidR="00AF45E0" w:rsidRPr="00C60967" w:rsidRDefault="00AF45E0" w:rsidP="001D0EBD">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Operators</w:t>
            </w:r>
          </w:p>
        </w:tc>
        <w:tc>
          <w:tcPr>
            <w:tcW w:w="3042" w:type="dxa"/>
          </w:tcPr>
          <w:p w:rsidR="00AF45E0" w:rsidRPr="00C60967" w:rsidRDefault="00AF45E0" w:rsidP="001D0EBD">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Effective period</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h)</w:t>
            </w:r>
          </w:p>
        </w:tc>
        <w:tc>
          <w:tcPr>
            <w:tcW w:w="5040" w:type="dxa"/>
          </w:tcPr>
          <w:p w:rsidR="0026719A" w:rsidRPr="00C60967" w:rsidRDefault="00A51154"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i)</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Advanced Wireless Network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B01EC2" w:rsidRPr="00C60967" w:rsidTr="00452F67">
        <w:tc>
          <w:tcPr>
            <w:tcW w:w="600" w:type="dxa"/>
          </w:tcPr>
          <w:p w:rsidR="00B01EC2"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j)</w:t>
            </w:r>
          </w:p>
        </w:tc>
        <w:tc>
          <w:tcPr>
            <w:tcW w:w="5040" w:type="dxa"/>
          </w:tcPr>
          <w:p w:rsidR="00B01EC2"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3042" w:type="dxa"/>
          </w:tcPr>
          <w:p w:rsidR="00B01EC2" w:rsidRPr="00C60967" w:rsidRDefault="00B01EC2" w:rsidP="00164701">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w:t>
            </w:r>
            <w:r w:rsidR="00164701" w:rsidRPr="00C60967">
              <w:rPr>
                <w:rFonts w:ascii="Arial" w:eastAsia="Arial Unicode MS" w:hAnsi="Arial" w:cs="Arial Unicode MS"/>
                <w:sz w:val="22"/>
                <w:szCs w:val="22"/>
              </w:rPr>
              <w:t>4</w:t>
            </w:r>
            <w:r w:rsidRPr="00C60967">
              <w:rPr>
                <w:rFonts w:ascii="Arial" w:eastAsia="Arial Unicode MS" w:hAnsi="Arial" w:cs="Arial Unicode MS"/>
                <w:sz w:val="22"/>
                <w:szCs w:val="22"/>
              </w:rPr>
              <w:t xml:space="preserve"> onwards</w:t>
            </w:r>
          </w:p>
        </w:tc>
      </w:tr>
    </w:tbl>
    <w:p w:rsidR="0026719A" w:rsidRPr="00C60967" w:rsidRDefault="0026719A" w:rsidP="0054098D">
      <w:pPr>
        <w:tabs>
          <w:tab w:val="left" w:pos="720"/>
        </w:tabs>
        <w:spacing w:before="240" w:after="120" w:line="380" w:lineRule="exact"/>
        <w:ind w:left="562"/>
        <w:jc w:val="thaiDistribute"/>
        <w:rPr>
          <w:rFonts w:ascii="Arial" w:hAnsi="Arial" w:cs="Arial"/>
          <w:sz w:val="22"/>
          <w:szCs w:val="22"/>
        </w:rPr>
      </w:pPr>
      <w:r w:rsidRPr="00C60967">
        <w:rPr>
          <w:rFonts w:ascii="Arial" w:hAnsi="Arial" w:cs="Arial"/>
          <w:sz w:val="22"/>
          <w:szCs w:val="22"/>
        </w:rPr>
        <w:t>Pursuant to the Concession Agreement,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C60967">
        <w:rPr>
          <w:rFonts w:ascii="Arial" w:hAnsi="Arial" w:cs="Arial"/>
          <w:sz w:val="22"/>
          <w:szCs w:val="22"/>
          <w:vertAlign w:val="superscript"/>
        </w:rPr>
        <w:t>th</w:t>
      </w:r>
      <w:r w:rsidRPr="00C60967">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00572C7D" w:rsidRPr="00C60967">
        <w:rPr>
          <w:rFonts w:ascii="Arial" w:hAnsi="Arial" w:cs="Arial"/>
          <w:sz w:val="22"/>
          <w:szCs w:val="22"/>
        </w:rPr>
        <w:t>27</w:t>
      </w:r>
      <w:r w:rsidRPr="00C60967">
        <w:rPr>
          <w:rFonts w:ascii="Arial" w:hAnsi="Arial" w:cs="Arial"/>
          <w:sz w:val="22"/>
          <w:szCs w:val="22"/>
        </w:rPr>
        <w:t xml:space="preserve"> (d) </w:t>
      </w:r>
      <w:r w:rsidR="00D138BB" w:rsidRPr="00C60967">
        <w:rPr>
          <w:rFonts w:ascii="Arial" w:hAnsi="Arial" w:cs="Arial"/>
          <w:sz w:val="22"/>
          <w:szCs w:val="22"/>
        </w:rPr>
        <w:t xml:space="preserve">to the consolidated interim financial statements </w:t>
      </w:r>
      <w:r w:rsidRPr="00C60967">
        <w:rPr>
          <w:rFonts w:ascii="Arial" w:hAnsi="Arial" w:cs="Arial"/>
          <w:sz w:val="22"/>
          <w:szCs w:val="22"/>
        </w:rPr>
        <w:t>for more details).</w:t>
      </w:r>
    </w:p>
    <w:p w:rsidR="0026719A" w:rsidRPr="00C60967" w:rsidRDefault="0026719A" w:rsidP="0026719A">
      <w:pPr>
        <w:tabs>
          <w:tab w:val="left" w:pos="720"/>
        </w:tabs>
        <w:spacing w:before="120" w:after="120" w:line="380" w:lineRule="exact"/>
        <w:ind w:left="567"/>
        <w:jc w:val="thaiDistribute"/>
        <w:rPr>
          <w:rFonts w:ascii="Arial" w:hAnsi="Arial" w:cs="Arial"/>
          <w:sz w:val="22"/>
          <w:szCs w:val="22"/>
        </w:rPr>
      </w:pPr>
      <w:r w:rsidRPr="00C60967">
        <w:rPr>
          <w:rFonts w:ascii="Arial" w:hAnsi="Arial" w:cs="Arial"/>
          <w:sz w:val="22"/>
          <w:szCs w:val="22"/>
        </w:rPr>
        <w:t>In addition, dtac TriNet has also entered into the interconnection charge agreements with other operators, which are listed below:</w:t>
      </w:r>
    </w:p>
    <w:tbl>
      <w:tblPr>
        <w:tblW w:w="8412" w:type="dxa"/>
        <w:tblInd w:w="588" w:type="dxa"/>
        <w:tblLook w:val="01E0" w:firstRow="1" w:lastRow="1" w:firstColumn="1" w:lastColumn="1" w:noHBand="0" w:noVBand="0"/>
      </w:tblPr>
      <w:tblGrid>
        <w:gridCol w:w="600"/>
        <w:gridCol w:w="5040"/>
        <w:gridCol w:w="2772"/>
      </w:tblGrid>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20" w:lineRule="exact"/>
              <w:ind w:right="-43"/>
              <w:jc w:val="both"/>
              <w:rPr>
                <w:rFonts w:ascii="Arial" w:eastAsia="Arial Unicode MS" w:hAnsi="Arial" w:cs="Arial Unicode MS"/>
                <w:szCs w:val="22"/>
              </w:rPr>
            </w:pPr>
          </w:p>
        </w:tc>
        <w:tc>
          <w:tcPr>
            <w:tcW w:w="5040" w:type="dxa"/>
          </w:tcPr>
          <w:p w:rsidR="0026719A" w:rsidRPr="00C60967" w:rsidRDefault="0026719A" w:rsidP="00EE2493">
            <w:pPr>
              <w:tabs>
                <w:tab w:val="left" w:pos="2160"/>
                <w:tab w:val="center" w:pos="5400"/>
                <w:tab w:val="center" w:pos="7560"/>
                <w:tab w:val="right" w:pos="8730"/>
              </w:tabs>
              <w:spacing w:line="320" w:lineRule="exact"/>
              <w:ind w:right="-43"/>
              <w:jc w:val="center"/>
              <w:rPr>
                <w:rFonts w:ascii="Arial" w:eastAsia="Arial Unicode MS" w:hAnsi="Arial" w:cs="Arial Unicode MS"/>
                <w:szCs w:val="22"/>
                <w:u w:val="single"/>
              </w:rPr>
            </w:pPr>
            <w:r w:rsidRPr="00C60967">
              <w:rPr>
                <w:rFonts w:ascii="Arial" w:eastAsia="Arial Unicode MS" w:hAnsi="Arial" w:cs="Arial Unicode MS"/>
                <w:sz w:val="22"/>
                <w:szCs w:val="22"/>
                <w:u w:val="single"/>
              </w:rPr>
              <w:t>Operators</w:t>
            </w:r>
          </w:p>
        </w:tc>
        <w:tc>
          <w:tcPr>
            <w:tcW w:w="2772" w:type="dxa"/>
          </w:tcPr>
          <w:p w:rsidR="0026719A" w:rsidRPr="00C60967" w:rsidRDefault="0026719A" w:rsidP="00EE2493">
            <w:pPr>
              <w:tabs>
                <w:tab w:val="left" w:pos="2160"/>
                <w:tab w:val="center" w:pos="5400"/>
                <w:tab w:val="center" w:pos="7560"/>
                <w:tab w:val="right" w:pos="8730"/>
              </w:tabs>
              <w:spacing w:line="320" w:lineRule="exact"/>
              <w:ind w:right="-43"/>
              <w:jc w:val="center"/>
              <w:rPr>
                <w:rFonts w:ascii="Arial" w:eastAsia="Arial Unicode MS" w:hAnsi="Arial" w:cs="Arial Unicode MS"/>
                <w:szCs w:val="22"/>
                <w:u w:val="single"/>
              </w:rPr>
            </w:pPr>
            <w:r w:rsidRPr="00C60967">
              <w:rPr>
                <w:rFonts w:ascii="Arial" w:eastAsia="Arial Unicode MS" w:hAnsi="Arial" w:cs="Arial Unicode MS"/>
                <w:sz w:val="22"/>
                <w:szCs w:val="22"/>
                <w:u w:val="single"/>
              </w:rPr>
              <w:t>Effective period</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Total Access Communication Plc.</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A51154" w:rsidRPr="00C60967" w:rsidTr="00452F67">
        <w:tc>
          <w:tcPr>
            <w:tcW w:w="60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2772"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Advanced Wireless </w:t>
            </w:r>
            <w:r w:rsidR="000B2F47" w:rsidRPr="00C60967">
              <w:rPr>
                <w:rFonts w:ascii="Arial" w:eastAsia="Arial Unicode MS" w:hAnsi="Arial" w:cs="Arial Unicode MS"/>
                <w:sz w:val="22"/>
                <w:szCs w:val="22"/>
              </w:rPr>
              <w:t xml:space="preserve">Network Co., </w:t>
            </w:r>
            <w:r w:rsidRPr="00C60967">
              <w:rPr>
                <w:rFonts w:ascii="Arial" w:eastAsia="Arial Unicode MS" w:hAnsi="Arial" w:cs="Arial Unicode MS"/>
                <w:sz w:val="22"/>
                <w:szCs w:val="22"/>
              </w:rPr>
              <w:t>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g)</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CAT Telecom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h)</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Triple T Broadband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i)</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2014 onwards</w:t>
            </w:r>
          </w:p>
        </w:tc>
      </w:tr>
    </w:tbl>
    <w:p w:rsidR="009C6C89" w:rsidRPr="00C60967" w:rsidRDefault="009C6C89" w:rsidP="00FC400E">
      <w:pPr>
        <w:tabs>
          <w:tab w:val="center" w:pos="709"/>
        </w:tabs>
        <w:spacing w:before="240" w:after="120" w:line="380" w:lineRule="exact"/>
        <w:ind w:left="547" w:right="-43" w:hanging="547"/>
        <w:jc w:val="thaiDistribute"/>
        <w:rPr>
          <w:rFonts w:ascii="Arial" w:eastAsia="Arial Unicode MS" w:hAnsi="Arial" w:cs="Arial"/>
          <w:b/>
          <w:sz w:val="22"/>
          <w:szCs w:val="22"/>
        </w:rPr>
      </w:pPr>
    </w:p>
    <w:p w:rsidR="009C6C89" w:rsidRPr="00C60967" w:rsidRDefault="009C6C89">
      <w:pPr>
        <w:overflowPunct/>
        <w:autoSpaceDE/>
        <w:autoSpaceDN/>
        <w:adjustRightInd/>
        <w:textAlignment w:val="auto"/>
        <w:rPr>
          <w:rFonts w:ascii="Arial" w:eastAsia="Arial Unicode MS" w:hAnsi="Arial" w:cs="Arial"/>
          <w:b/>
          <w:sz w:val="22"/>
          <w:szCs w:val="22"/>
        </w:rPr>
      </w:pPr>
      <w:r w:rsidRPr="00C60967">
        <w:rPr>
          <w:rFonts w:ascii="Arial" w:eastAsia="Arial Unicode MS" w:hAnsi="Arial" w:cs="Arial"/>
          <w:b/>
          <w:sz w:val="22"/>
          <w:szCs w:val="22"/>
        </w:rPr>
        <w:br w:type="page"/>
      </w:r>
    </w:p>
    <w:p w:rsidR="004C1C8F" w:rsidRPr="00C60967" w:rsidRDefault="0026719A" w:rsidP="00FC400E">
      <w:pPr>
        <w:tabs>
          <w:tab w:val="center" w:pos="709"/>
        </w:tabs>
        <w:spacing w:before="240" w:after="120" w:line="380" w:lineRule="exact"/>
        <w:ind w:left="547" w:right="-43" w:hanging="547"/>
        <w:jc w:val="thaiDistribute"/>
        <w:rPr>
          <w:rFonts w:ascii="Arial" w:eastAsia="Arial Unicode MS" w:hAnsi="Arial" w:cs="Arial Unicode MS"/>
          <w:b/>
          <w:sz w:val="22"/>
          <w:szCs w:val="22"/>
        </w:rPr>
      </w:pPr>
      <w:r w:rsidRPr="00C60967">
        <w:rPr>
          <w:rFonts w:ascii="Arial" w:eastAsia="Arial Unicode MS" w:hAnsi="Arial" w:cs="Arial"/>
          <w:b/>
          <w:sz w:val="22"/>
          <w:szCs w:val="22"/>
        </w:rPr>
        <w:lastRenderedPageBreak/>
        <w:t>4</w:t>
      </w:r>
      <w:r w:rsidR="00D55DD4" w:rsidRPr="00C60967">
        <w:rPr>
          <w:rFonts w:ascii="Arial" w:eastAsia="Arial Unicode MS" w:hAnsi="Arial" w:cs="Arial Unicode MS"/>
          <w:b/>
          <w:sz w:val="22"/>
          <w:szCs w:val="22"/>
        </w:rPr>
        <w:t>.</w:t>
      </w:r>
      <w:r w:rsidR="00D55DD4" w:rsidRPr="00C60967">
        <w:rPr>
          <w:rFonts w:ascii="Arial" w:eastAsia="Arial Unicode MS" w:hAnsi="Arial" w:cs="Arial Unicode MS"/>
          <w:b/>
          <w:sz w:val="22"/>
          <w:szCs w:val="22"/>
        </w:rPr>
        <w:tab/>
      </w:r>
      <w:r w:rsidR="004C1C8F" w:rsidRPr="00C60967">
        <w:rPr>
          <w:rFonts w:ascii="Arial" w:eastAsia="Arial Unicode MS" w:hAnsi="Arial" w:cs="Arial Unicode MS"/>
          <w:b/>
          <w:sz w:val="22"/>
          <w:szCs w:val="22"/>
        </w:rPr>
        <w:t>Trade and other receivables</w:t>
      </w:r>
    </w:p>
    <w:tbl>
      <w:tblPr>
        <w:tblW w:w="9146" w:type="dxa"/>
        <w:tblInd w:w="468" w:type="dxa"/>
        <w:tblLayout w:type="fixed"/>
        <w:tblLook w:val="0000" w:firstRow="0" w:lastRow="0" w:firstColumn="0" w:lastColumn="0" w:noHBand="0" w:noVBand="0"/>
      </w:tblPr>
      <w:tblGrid>
        <w:gridCol w:w="3330"/>
        <w:gridCol w:w="1453"/>
        <w:gridCol w:w="1453"/>
        <w:gridCol w:w="1453"/>
        <w:gridCol w:w="1457"/>
      </w:tblGrid>
      <w:tr w:rsidR="00A30384" w:rsidRPr="00C60967" w:rsidTr="00A30384">
        <w:tc>
          <w:tcPr>
            <w:tcW w:w="3330" w:type="dxa"/>
            <w:tcBorders>
              <w:top w:val="nil"/>
              <w:left w:val="nil"/>
              <w:bottom w:val="nil"/>
              <w:right w:val="nil"/>
            </w:tcBorders>
          </w:tcPr>
          <w:p w:rsidR="00A30384" w:rsidRPr="00C60967"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A30384" w:rsidRPr="00C60967" w:rsidRDefault="00A30384" w:rsidP="00A30384">
            <w:pPr>
              <w:spacing w:line="340" w:lineRule="exact"/>
              <w:ind w:left="18" w:right="36"/>
              <w:jc w:val="center"/>
              <w:rPr>
                <w:rFonts w:ascii="Arial" w:eastAsia="Arial Unicode MS" w:hAnsi="Arial" w:cs="Arial Unicode MS"/>
                <w:sz w:val="16"/>
                <w:szCs w:val="16"/>
              </w:rPr>
            </w:pPr>
          </w:p>
        </w:tc>
        <w:tc>
          <w:tcPr>
            <w:tcW w:w="2910" w:type="dxa"/>
            <w:gridSpan w:val="2"/>
            <w:tcBorders>
              <w:top w:val="nil"/>
              <w:left w:val="nil"/>
              <w:bottom w:val="nil"/>
              <w:right w:val="nil"/>
            </w:tcBorders>
          </w:tcPr>
          <w:p w:rsidR="00A30384" w:rsidRPr="00C60967" w:rsidRDefault="00A30384" w:rsidP="00A30384">
            <w:pPr>
              <w:spacing w:line="340" w:lineRule="exact"/>
              <w:ind w:left="18" w:right="36"/>
              <w:jc w:val="right"/>
              <w:rPr>
                <w:rFonts w:ascii="Arial" w:eastAsia="Arial Unicode MS" w:hAnsi="Arial" w:cs="Arial Unicode MS"/>
                <w:sz w:val="16"/>
                <w:szCs w:val="16"/>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rPr>
              <w:t>Unit: Thousand Baht</w:t>
            </w:r>
            <w:r w:rsidRPr="00C60967">
              <w:rPr>
                <w:rFonts w:ascii="Arial" w:eastAsia="Arial Unicode MS" w:hAnsi="Arial" w:cs="Arial Unicode MS"/>
                <w:sz w:val="16"/>
                <w:szCs w:val="16"/>
                <w:cs/>
                <w:lang w:val="en-GB"/>
              </w:rPr>
              <w:t>)</w:t>
            </w:r>
          </w:p>
        </w:tc>
      </w:tr>
      <w:tr w:rsidR="00A30384" w:rsidRPr="00C60967" w:rsidTr="00A30384">
        <w:tc>
          <w:tcPr>
            <w:tcW w:w="3330" w:type="dxa"/>
            <w:tcBorders>
              <w:top w:val="nil"/>
              <w:left w:val="nil"/>
              <w:bottom w:val="nil"/>
              <w:right w:val="nil"/>
            </w:tcBorders>
          </w:tcPr>
          <w:p w:rsidR="00A30384" w:rsidRPr="00C60967"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A30384" w:rsidRPr="00C60967"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910" w:type="dxa"/>
            <w:gridSpan w:val="2"/>
            <w:tcBorders>
              <w:top w:val="nil"/>
              <w:left w:val="nil"/>
              <w:bottom w:val="nil"/>
              <w:right w:val="nil"/>
            </w:tcBorders>
          </w:tcPr>
          <w:p w:rsidR="00A30384" w:rsidRPr="00C60967"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A30384">
        <w:tc>
          <w:tcPr>
            <w:tcW w:w="3330" w:type="dxa"/>
            <w:tcBorders>
              <w:top w:val="nil"/>
              <w:left w:val="nil"/>
              <w:bottom w:val="nil"/>
              <w:right w:val="nil"/>
            </w:tcBorders>
          </w:tcPr>
          <w:p w:rsidR="00452F67" w:rsidRPr="00C60967" w:rsidRDefault="00452F67" w:rsidP="00452F67">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53"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57"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A30384">
        <w:tc>
          <w:tcPr>
            <w:tcW w:w="3330" w:type="dxa"/>
            <w:tcBorders>
              <w:top w:val="nil"/>
              <w:left w:val="nil"/>
              <w:bottom w:val="nil"/>
              <w:right w:val="nil"/>
            </w:tcBorders>
          </w:tcPr>
          <w:p w:rsidR="00452F67" w:rsidRPr="00C60967" w:rsidRDefault="00452F67" w:rsidP="00452F67">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u w:val="single"/>
              </w:rPr>
            </w:pP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u w:val="single"/>
              </w:rPr>
            </w:pPr>
          </w:p>
        </w:tc>
        <w:tc>
          <w:tcPr>
            <w:tcW w:w="1457"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u w:val="single"/>
              </w:rPr>
            </w:pPr>
            <w:r w:rsidRPr="00C60967">
              <w:rPr>
                <w:rFonts w:ascii="Arial" w:eastAsia="Arial Unicode MS" w:hAnsi="Arial" w:cs="Arial"/>
                <w:sz w:val="16"/>
                <w:szCs w:val="16"/>
              </w:rPr>
              <w:t>(Audited)</w:t>
            </w:r>
          </w:p>
        </w:tc>
      </w:tr>
      <w:tr w:rsidR="00452F67" w:rsidRPr="00C60967" w:rsidTr="00A30384">
        <w:tc>
          <w:tcPr>
            <w:tcW w:w="3330" w:type="dxa"/>
            <w:tcBorders>
              <w:top w:val="nil"/>
              <w:left w:val="nil"/>
              <w:bottom w:val="nil"/>
              <w:right w:val="nil"/>
            </w:tcBorders>
          </w:tcPr>
          <w:p w:rsidR="00452F67" w:rsidRPr="00C60967" w:rsidRDefault="00452F67" w:rsidP="00452F67">
            <w:pPr>
              <w:spacing w:line="320" w:lineRule="exact"/>
              <w:ind w:left="252" w:right="-43" w:hanging="180"/>
              <w:jc w:val="thaiDistribute"/>
              <w:rPr>
                <w:rFonts w:ascii="Arial" w:eastAsia="Arial Unicode MS" w:hAnsi="Arial" w:cs="Arial"/>
                <w:sz w:val="16"/>
                <w:szCs w:val="16"/>
                <w:u w:val="single"/>
              </w:rPr>
            </w:pPr>
            <w:r w:rsidRPr="00C60967">
              <w:rPr>
                <w:rFonts w:ascii="Arial" w:eastAsia="Arial Unicode MS" w:hAnsi="Arial" w:cs="Arial"/>
                <w:sz w:val="16"/>
                <w:szCs w:val="16"/>
                <w:u w:val="single"/>
              </w:rPr>
              <w:t>Trade receivables - related parties</w:t>
            </w:r>
          </w:p>
        </w:tc>
        <w:tc>
          <w:tcPr>
            <w:tcW w:w="1453"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c>
          <w:tcPr>
            <w:tcW w:w="1457"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Trade receivables - related parties</w:t>
            </w:r>
          </w:p>
        </w:tc>
        <w:tc>
          <w:tcPr>
            <w:tcW w:w="1453" w:type="dxa"/>
            <w:tcBorders>
              <w:top w:val="nil"/>
              <w:left w:val="nil"/>
              <w:bottom w:val="nil"/>
              <w:right w:val="nil"/>
            </w:tcBorders>
          </w:tcPr>
          <w:p w:rsidR="00C47BD1" w:rsidRPr="00C60967" w:rsidRDefault="008743A5" w:rsidP="00C47BD1">
            <w:pPr>
              <w:tabs>
                <w:tab w:val="decimal" w:pos="1092"/>
              </w:tabs>
              <w:spacing w:line="320" w:lineRule="exact"/>
              <w:ind w:left="-115" w:right="43"/>
              <w:rPr>
                <w:rFonts w:ascii="Arial" w:eastAsia="Arial Unicode MS" w:hAnsi="Arial" w:cs="Arial"/>
                <w:sz w:val="16"/>
                <w:szCs w:val="16"/>
              </w:rPr>
            </w:pPr>
            <w:r w:rsidRPr="00C60967">
              <w:rPr>
                <w:rFonts w:ascii="Arial" w:eastAsia="Arial Unicode MS" w:hAnsi="Arial" w:cs="Arial"/>
                <w:sz w:val="16"/>
                <w:szCs w:val="16"/>
              </w:rPr>
              <w:t>1,193,411</w:t>
            </w: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1,617,606</w:t>
            </w:r>
          </w:p>
        </w:tc>
        <w:tc>
          <w:tcPr>
            <w:tcW w:w="1453" w:type="dxa"/>
            <w:tcBorders>
              <w:top w:val="nil"/>
              <w:left w:val="nil"/>
              <w:bottom w:val="nil"/>
              <w:right w:val="nil"/>
            </w:tcBorders>
          </w:tcPr>
          <w:p w:rsidR="00C47BD1" w:rsidRPr="00C60967" w:rsidRDefault="008743A5"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3,315,234</w:t>
            </w: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3,972,248</w:t>
            </w: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15" w:right="43"/>
              <w:rPr>
                <w:rFonts w:ascii="Arial" w:eastAsia="Arial Unicode MS" w:hAnsi="Arial" w:cs="Arial"/>
                <w:sz w:val="16"/>
                <w:szCs w:val="16"/>
              </w:rPr>
            </w:pPr>
            <w:r w:rsidRPr="00C60967">
              <w:rPr>
                <w:rFonts w:ascii="Arial" w:eastAsia="Arial Unicode MS" w:hAnsi="Arial" w:cs="Arial"/>
                <w:sz w:val="16"/>
                <w:szCs w:val="16"/>
              </w:rPr>
              <w:t>(2,830)</w:t>
            </w:r>
          </w:p>
        </w:tc>
        <w:tc>
          <w:tcPr>
            <w:tcW w:w="1453"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(2,830)</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(2,830)</w:t>
            </w:r>
          </w:p>
        </w:tc>
        <w:tc>
          <w:tcPr>
            <w:tcW w:w="1457"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(2,830)</w:t>
            </w: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trade receivables - related</w:t>
            </w: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parties, net</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15" w:right="43"/>
              <w:rPr>
                <w:rFonts w:ascii="Arial" w:eastAsia="Arial Unicode MS" w:hAnsi="Arial" w:cs="Arial"/>
                <w:sz w:val="16"/>
                <w:szCs w:val="16"/>
              </w:rPr>
            </w:pPr>
            <w:r w:rsidRPr="00C60967">
              <w:rPr>
                <w:rFonts w:ascii="Arial" w:eastAsia="Arial Unicode MS" w:hAnsi="Arial" w:cs="Arial"/>
                <w:sz w:val="16"/>
                <w:szCs w:val="16"/>
              </w:rPr>
              <w:t>1,190,581</w:t>
            </w:r>
          </w:p>
        </w:tc>
        <w:tc>
          <w:tcPr>
            <w:tcW w:w="1453"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1,614,776</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3,312,404</w:t>
            </w:r>
          </w:p>
        </w:tc>
        <w:tc>
          <w:tcPr>
            <w:tcW w:w="1457"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3,969,418</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u w:val="single"/>
              </w:rPr>
            </w:pPr>
            <w:r w:rsidRPr="00C60967">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Unicode MS"/>
                <w:sz w:val="16"/>
                <w:szCs w:val="16"/>
              </w:rPr>
            </w:pPr>
            <w:r w:rsidRPr="00C60967">
              <w:rPr>
                <w:rFonts w:ascii="Arial" w:eastAsia="Arial Unicode MS" w:hAnsi="Arial" w:cs="Arial"/>
                <w:sz w:val="16"/>
                <w:szCs w:val="16"/>
              </w:rPr>
              <w:t>Trade receivables - telephone services</w:t>
            </w:r>
          </w:p>
        </w:tc>
        <w:tc>
          <w:tcPr>
            <w:tcW w:w="1453" w:type="dxa"/>
            <w:tcBorders>
              <w:top w:val="nil"/>
              <w:left w:val="nil"/>
              <w:bottom w:val="nil"/>
              <w:right w:val="nil"/>
            </w:tcBorders>
          </w:tcPr>
          <w:p w:rsidR="00C47BD1" w:rsidRPr="00C60967" w:rsidRDefault="008743A5" w:rsidP="00C22806">
            <w:pP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4,850,755</w:t>
            </w:r>
          </w:p>
        </w:tc>
        <w:tc>
          <w:tcPr>
            <w:tcW w:w="1453" w:type="dxa"/>
            <w:tcBorders>
              <w:top w:val="nil"/>
              <w:left w:val="nil"/>
              <w:bottom w:val="nil"/>
              <w:right w:val="nil"/>
            </w:tcBorders>
          </w:tcPr>
          <w:p w:rsidR="00C47BD1" w:rsidRPr="00C60967" w:rsidRDefault="000B3CA4" w:rsidP="000B2F47">
            <w:pPr>
              <w:tabs>
                <w:tab w:val="decimal" w:pos="1092"/>
              </w:tabs>
              <w:spacing w:line="320" w:lineRule="exact"/>
              <w:ind w:left="-18" w:right="43"/>
              <w:rPr>
                <w:rFonts w:ascii="Arial" w:hAnsi="Arial" w:cs="Arial"/>
                <w:sz w:val="16"/>
                <w:szCs w:val="16"/>
              </w:rPr>
            </w:pPr>
            <w:r w:rsidRPr="00C60967">
              <w:rPr>
                <w:rFonts w:ascii="Arial" w:hAnsi="Arial" w:cs="Arial"/>
                <w:sz w:val="16"/>
                <w:szCs w:val="16"/>
              </w:rPr>
              <w:t>4,</w:t>
            </w:r>
            <w:r w:rsidR="000B2F47" w:rsidRPr="00C60967">
              <w:rPr>
                <w:rFonts w:ascii="Arial" w:hAnsi="Arial" w:cs="Arial"/>
                <w:sz w:val="16"/>
                <w:szCs w:val="16"/>
              </w:rPr>
              <w:t>133</w:t>
            </w:r>
            <w:r w:rsidRPr="00C60967">
              <w:rPr>
                <w:rFonts w:ascii="Arial" w:hAnsi="Arial" w:cs="Arial"/>
                <w:sz w:val="16"/>
                <w:szCs w:val="16"/>
              </w:rPr>
              <w:t>,571</w:t>
            </w:r>
          </w:p>
        </w:tc>
        <w:tc>
          <w:tcPr>
            <w:tcW w:w="1453" w:type="dxa"/>
            <w:tcBorders>
              <w:top w:val="nil"/>
              <w:left w:val="nil"/>
              <w:bottom w:val="nil"/>
              <w:right w:val="nil"/>
            </w:tcBorders>
          </w:tcPr>
          <w:p w:rsidR="00C47BD1" w:rsidRPr="00C60967" w:rsidRDefault="008743A5"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160,693</w:t>
            </w:r>
          </w:p>
        </w:tc>
        <w:tc>
          <w:tcPr>
            <w:tcW w:w="1457" w:type="dxa"/>
            <w:tcBorders>
              <w:top w:val="nil"/>
              <w:left w:val="nil"/>
              <w:bottom w:val="nil"/>
              <w:right w:val="nil"/>
            </w:tcBorders>
          </w:tcPr>
          <w:p w:rsidR="00C47BD1" w:rsidRPr="00C60967" w:rsidRDefault="004B0846" w:rsidP="000B3CA4">
            <w:pPr>
              <w:tabs>
                <w:tab w:val="decimal" w:pos="1092"/>
              </w:tabs>
              <w:spacing w:line="320" w:lineRule="exact"/>
              <w:ind w:left="-18" w:right="43"/>
              <w:rPr>
                <w:rFonts w:ascii="Arial" w:hAnsi="Arial" w:cs="Arial"/>
                <w:sz w:val="16"/>
                <w:szCs w:val="16"/>
              </w:rPr>
            </w:pPr>
            <w:r w:rsidRPr="00C60967">
              <w:rPr>
                <w:rFonts w:ascii="Arial" w:hAnsi="Arial" w:cs="Arial"/>
                <w:sz w:val="16"/>
                <w:szCs w:val="16"/>
              </w:rPr>
              <w:t>229</w:t>
            </w:r>
            <w:r w:rsidR="00C47BD1" w:rsidRPr="00C60967">
              <w:rPr>
                <w:rFonts w:ascii="Arial" w:hAnsi="Arial" w:cs="Arial"/>
                <w:sz w:val="16"/>
                <w:szCs w:val="16"/>
              </w:rPr>
              <w:t>,</w:t>
            </w:r>
            <w:r w:rsidR="000B3CA4" w:rsidRPr="00C60967">
              <w:rPr>
                <w:rFonts w:ascii="Arial" w:hAnsi="Arial" w:cs="Arial"/>
                <w:sz w:val="16"/>
                <w:szCs w:val="16"/>
              </w:rPr>
              <w:t>323</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Trade receivables - international</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rsidR="00C47BD1" w:rsidRPr="00C60967" w:rsidRDefault="008743A5" w:rsidP="00C47BD1">
            <w:pP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1,505,921</w:t>
            </w: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1,383,120</w:t>
            </w:r>
          </w:p>
        </w:tc>
        <w:tc>
          <w:tcPr>
            <w:tcW w:w="1453" w:type="dxa"/>
            <w:tcBorders>
              <w:top w:val="nil"/>
              <w:left w:val="nil"/>
              <w:bottom w:val="nil"/>
              <w:right w:val="nil"/>
            </w:tcBorders>
          </w:tcPr>
          <w:p w:rsidR="00C47BD1" w:rsidRPr="00C60967" w:rsidRDefault="008743A5"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180,455</w:t>
            </w: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394,510</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Trade receivables - sales of E-Refill</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rsidR="00C47BD1" w:rsidRPr="00C60967" w:rsidRDefault="008743A5" w:rsidP="004B0846">
            <w:pP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1,050,369</w:t>
            </w:r>
          </w:p>
        </w:tc>
        <w:tc>
          <w:tcPr>
            <w:tcW w:w="1453" w:type="dxa"/>
            <w:tcBorders>
              <w:top w:val="nil"/>
              <w:left w:val="nil"/>
              <w:bottom w:val="nil"/>
              <w:right w:val="nil"/>
            </w:tcBorders>
          </w:tcPr>
          <w:p w:rsidR="00C47BD1" w:rsidRPr="00C60967" w:rsidRDefault="004B0846"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1,199,002</w:t>
            </w:r>
          </w:p>
        </w:tc>
        <w:tc>
          <w:tcPr>
            <w:tcW w:w="1453" w:type="dxa"/>
            <w:tcBorders>
              <w:top w:val="nil"/>
              <w:left w:val="nil"/>
              <w:bottom w:val="nil"/>
              <w:right w:val="nil"/>
            </w:tcBorders>
          </w:tcPr>
          <w:p w:rsidR="00C47BD1" w:rsidRPr="00C60967" w:rsidRDefault="008743A5"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183,650</w:t>
            </w: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284,555</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Trade receivables </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others</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1,251,003</w:t>
            </w:r>
          </w:p>
        </w:tc>
        <w:tc>
          <w:tcPr>
            <w:tcW w:w="1453"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1,107,961</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777,622</w:t>
            </w:r>
          </w:p>
        </w:tc>
        <w:tc>
          <w:tcPr>
            <w:tcW w:w="1457"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653,585</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453" w:type="dxa"/>
            <w:tcBorders>
              <w:top w:val="nil"/>
              <w:left w:val="nil"/>
              <w:bottom w:val="nil"/>
              <w:right w:val="nil"/>
            </w:tcBorders>
          </w:tcPr>
          <w:p w:rsidR="00C47BD1" w:rsidRPr="00C60967" w:rsidRDefault="008743A5" w:rsidP="00C47BD1">
            <w:pP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8,658,048</w:t>
            </w:r>
          </w:p>
        </w:tc>
        <w:tc>
          <w:tcPr>
            <w:tcW w:w="1453" w:type="dxa"/>
            <w:tcBorders>
              <w:top w:val="nil"/>
              <w:left w:val="nil"/>
              <w:bottom w:val="nil"/>
              <w:right w:val="nil"/>
            </w:tcBorders>
          </w:tcPr>
          <w:p w:rsidR="00C47BD1" w:rsidRPr="00C60967" w:rsidRDefault="004B0846" w:rsidP="000B3CA4">
            <w:pPr>
              <w:tabs>
                <w:tab w:val="decimal" w:pos="1092"/>
              </w:tabs>
              <w:spacing w:line="320" w:lineRule="exact"/>
              <w:ind w:left="-18" w:right="43"/>
              <w:rPr>
                <w:rFonts w:ascii="Arial" w:hAnsi="Arial" w:cs="Arial"/>
                <w:sz w:val="16"/>
                <w:szCs w:val="16"/>
              </w:rPr>
            </w:pPr>
            <w:r w:rsidRPr="00C60967">
              <w:rPr>
                <w:rFonts w:ascii="Arial" w:hAnsi="Arial" w:cs="Arial"/>
                <w:sz w:val="16"/>
                <w:szCs w:val="16"/>
              </w:rPr>
              <w:t>7,823,654</w:t>
            </w:r>
          </w:p>
        </w:tc>
        <w:tc>
          <w:tcPr>
            <w:tcW w:w="1453" w:type="dxa"/>
            <w:tcBorders>
              <w:top w:val="nil"/>
              <w:left w:val="nil"/>
              <w:bottom w:val="nil"/>
              <w:right w:val="nil"/>
            </w:tcBorders>
          </w:tcPr>
          <w:p w:rsidR="00C47BD1" w:rsidRPr="00C60967" w:rsidRDefault="008743A5"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1,302,420</w:t>
            </w:r>
          </w:p>
        </w:tc>
        <w:tc>
          <w:tcPr>
            <w:tcW w:w="1457" w:type="dxa"/>
            <w:tcBorders>
              <w:top w:val="nil"/>
              <w:left w:val="nil"/>
              <w:bottom w:val="nil"/>
              <w:right w:val="nil"/>
            </w:tcBorders>
          </w:tcPr>
          <w:p w:rsidR="00C47BD1" w:rsidRPr="00C60967" w:rsidRDefault="00C47BD1" w:rsidP="000B3CA4">
            <w:pPr>
              <w:tabs>
                <w:tab w:val="decimal" w:pos="1092"/>
              </w:tabs>
              <w:spacing w:line="320" w:lineRule="exact"/>
              <w:ind w:left="-18" w:right="43"/>
              <w:rPr>
                <w:rFonts w:ascii="Arial" w:hAnsi="Arial" w:cs="Arial"/>
                <w:sz w:val="16"/>
                <w:szCs w:val="16"/>
              </w:rPr>
            </w:pPr>
            <w:r w:rsidRPr="00C60967">
              <w:rPr>
                <w:rFonts w:ascii="Arial" w:hAnsi="Arial" w:cs="Arial"/>
                <w:sz w:val="16"/>
                <w:szCs w:val="16"/>
              </w:rPr>
              <w:t>1,</w:t>
            </w:r>
            <w:r w:rsidR="000B3CA4" w:rsidRPr="00C60967">
              <w:rPr>
                <w:rFonts w:ascii="Arial" w:hAnsi="Arial" w:cs="Arial"/>
                <w:sz w:val="16"/>
                <w:szCs w:val="16"/>
              </w:rPr>
              <w:t>561,973</w:t>
            </w:r>
          </w:p>
        </w:tc>
      </w:tr>
      <w:tr w:rsidR="00C47BD1" w:rsidRPr="00C60967" w:rsidTr="007D32DC">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C47BD1" w:rsidRPr="00C60967" w:rsidRDefault="008743A5" w:rsidP="004B0846">
            <w:pPr>
              <w:pBdr>
                <w:bottom w:val="single" w:sz="4"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(1,449,208)</w:t>
            </w:r>
          </w:p>
        </w:tc>
        <w:tc>
          <w:tcPr>
            <w:tcW w:w="1453" w:type="dxa"/>
            <w:tcBorders>
              <w:top w:val="nil"/>
              <w:left w:val="nil"/>
              <w:bottom w:val="nil"/>
              <w:right w:val="nil"/>
            </w:tcBorders>
          </w:tcPr>
          <w:p w:rsidR="00C47BD1" w:rsidRPr="00C60967" w:rsidRDefault="004B0846"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(1,041,827)</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(238,394)</w:t>
            </w:r>
          </w:p>
        </w:tc>
        <w:tc>
          <w:tcPr>
            <w:tcW w:w="1457"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(222,256)</w:t>
            </w:r>
          </w:p>
        </w:tc>
      </w:tr>
      <w:tr w:rsidR="00C47BD1" w:rsidRPr="00C60967" w:rsidTr="007D32DC">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0B3CA4">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net</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7,208,840</w:t>
            </w:r>
          </w:p>
        </w:tc>
        <w:tc>
          <w:tcPr>
            <w:tcW w:w="1453" w:type="dxa"/>
            <w:tcBorders>
              <w:top w:val="nil"/>
              <w:left w:val="nil"/>
              <w:right w:val="nil"/>
            </w:tcBorders>
          </w:tcPr>
          <w:p w:rsidR="00C47BD1" w:rsidRPr="00C60967" w:rsidRDefault="00C47BD1" w:rsidP="000B3CA4">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6,</w:t>
            </w:r>
            <w:r w:rsidR="000B3CA4" w:rsidRPr="00C60967">
              <w:rPr>
                <w:rFonts w:ascii="Arial" w:hAnsi="Arial" w:cs="Arial"/>
                <w:sz w:val="16"/>
                <w:szCs w:val="16"/>
              </w:rPr>
              <w:t>781,827</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1,064,026</w:t>
            </w:r>
          </w:p>
        </w:tc>
        <w:tc>
          <w:tcPr>
            <w:tcW w:w="1457" w:type="dxa"/>
            <w:tcBorders>
              <w:top w:val="nil"/>
              <w:left w:val="nil"/>
              <w:bottom w:val="nil"/>
              <w:right w:val="nil"/>
            </w:tcBorders>
          </w:tcPr>
          <w:p w:rsidR="00C47BD1" w:rsidRPr="00C60967" w:rsidRDefault="00C47BD1" w:rsidP="000B3CA4">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w:t>
            </w:r>
            <w:r w:rsidR="000B3CA4" w:rsidRPr="00C60967">
              <w:rPr>
                <w:rFonts w:ascii="Arial" w:hAnsi="Arial" w:cs="Arial"/>
                <w:sz w:val="16"/>
                <w:szCs w:val="16"/>
              </w:rPr>
              <w:t>339,717</w:t>
            </w:r>
          </w:p>
        </w:tc>
      </w:tr>
      <w:tr w:rsidR="00C47BD1" w:rsidRPr="00C60967" w:rsidTr="000B3CA4">
        <w:trPr>
          <w:trHeight w:val="451"/>
        </w:trPr>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trade receivables - net</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8,399,421</w:t>
            </w:r>
          </w:p>
        </w:tc>
        <w:tc>
          <w:tcPr>
            <w:tcW w:w="1453" w:type="dxa"/>
            <w:tcBorders>
              <w:top w:val="nil"/>
              <w:left w:val="nil"/>
              <w:right w:val="nil"/>
            </w:tcBorders>
          </w:tcPr>
          <w:p w:rsidR="00C47BD1" w:rsidRPr="00C60967" w:rsidRDefault="00C47BD1" w:rsidP="000B2F47">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8,</w:t>
            </w:r>
            <w:r w:rsidR="000B2F47" w:rsidRPr="00C60967">
              <w:rPr>
                <w:rFonts w:ascii="Arial" w:hAnsi="Arial" w:cs="Arial"/>
                <w:sz w:val="16"/>
                <w:szCs w:val="16"/>
              </w:rPr>
              <w:t>396,603</w:t>
            </w:r>
          </w:p>
        </w:tc>
        <w:tc>
          <w:tcPr>
            <w:tcW w:w="1453" w:type="dxa"/>
            <w:tcBorders>
              <w:top w:val="nil"/>
              <w:left w:val="nil"/>
              <w:bottom w:val="nil"/>
              <w:right w:val="nil"/>
            </w:tcBorders>
          </w:tcPr>
          <w:p w:rsidR="00C47BD1" w:rsidRPr="00C60967" w:rsidRDefault="008743A5"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4,376,430</w:t>
            </w:r>
          </w:p>
        </w:tc>
        <w:tc>
          <w:tcPr>
            <w:tcW w:w="1457" w:type="dxa"/>
            <w:tcBorders>
              <w:top w:val="nil"/>
              <w:left w:val="nil"/>
              <w:bottom w:val="nil"/>
              <w:right w:val="nil"/>
            </w:tcBorders>
          </w:tcPr>
          <w:p w:rsidR="00C47BD1" w:rsidRPr="00C60967" w:rsidRDefault="00C47BD1" w:rsidP="000B3CA4">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5,30</w:t>
            </w:r>
            <w:r w:rsidR="000B3CA4" w:rsidRPr="00C60967">
              <w:rPr>
                <w:rFonts w:ascii="Arial" w:hAnsi="Arial" w:cs="Arial"/>
                <w:sz w:val="16"/>
                <w:szCs w:val="16"/>
              </w:rPr>
              <w:t>9,135</w:t>
            </w: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u w:val="single"/>
              </w:rPr>
            </w:pPr>
            <w:r w:rsidRPr="00C60967">
              <w:rPr>
                <w:rFonts w:ascii="Arial" w:eastAsia="Arial Unicode MS" w:hAnsi="Arial" w:cs="Arial"/>
                <w:sz w:val="16"/>
                <w:szCs w:val="16"/>
                <w:u w:val="single"/>
              </w:rPr>
              <w:t>Other receivables</w:t>
            </w:r>
          </w:p>
        </w:tc>
        <w:tc>
          <w:tcPr>
            <w:tcW w:w="1453" w:type="dxa"/>
            <w:tcBorders>
              <w:top w:val="nil"/>
              <w:left w:val="nil"/>
              <w:bottom w:val="nil"/>
              <w:right w:val="nil"/>
            </w:tcBorders>
          </w:tcPr>
          <w:p w:rsidR="00A56C9A" w:rsidRPr="00C60967" w:rsidRDefault="00A56C9A" w:rsidP="00C740CA">
            <w:pPr>
              <w:tabs>
                <w:tab w:val="decimal" w:pos="1092"/>
              </w:tabs>
              <w:spacing w:line="300" w:lineRule="exact"/>
              <w:ind w:left="-115" w:right="43"/>
              <w:rPr>
                <w:rFonts w:ascii="Arial" w:eastAsia="Arial Unicode MS" w:hAnsi="Arial" w:cs="Arial"/>
                <w:sz w:val="16"/>
                <w:szCs w:val="16"/>
              </w:rPr>
            </w:pPr>
          </w:p>
        </w:tc>
        <w:tc>
          <w:tcPr>
            <w:tcW w:w="1453" w:type="dxa"/>
            <w:tcBorders>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Other receivables - related parties</w:t>
            </w:r>
          </w:p>
        </w:tc>
        <w:tc>
          <w:tcPr>
            <w:tcW w:w="1453" w:type="dxa"/>
            <w:tcBorders>
              <w:top w:val="nil"/>
              <w:left w:val="nil"/>
              <w:bottom w:val="nil"/>
              <w:right w:val="nil"/>
            </w:tcBorders>
          </w:tcPr>
          <w:p w:rsidR="00A56C9A" w:rsidRPr="00C60967" w:rsidRDefault="008743A5" w:rsidP="00C740CA">
            <w:pP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47,227</w:t>
            </w:r>
          </w:p>
        </w:tc>
        <w:tc>
          <w:tcPr>
            <w:tcW w:w="1453"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60,560</w:t>
            </w:r>
          </w:p>
        </w:tc>
        <w:tc>
          <w:tcPr>
            <w:tcW w:w="1453" w:type="dxa"/>
            <w:tcBorders>
              <w:top w:val="nil"/>
              <w:left w:val="nil"/>
              <w:bottom w:val="nil"/>
              <w:right w:val="nil"/>
            </w:tcBorders>
          </w:tcPr>
          <w:p w:rsidR="00A56C9A" w:rsidRPr="00C60967" w:rsidRDefault="008743A5"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2,368,994</w:t>
            </w:r>
          </w:p>
        </w:tc>
        <w:tc>
          <w:tcPr>
            <w:tcW w:w="1457"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3,034,276</w:t>
            </w: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Others</w:t>
            </w:r>
          </w:p>
        </w:tc>
        <w:tc>
          <w:tcPr>
            <w:tcW w:w="1453" w:type="dxa"/>
            <w:tcBorders>
              <w:top w:val="nil"/>
              <w:left w:val="nil"/>
              <w:bottom w:val="nil"/>
              <w:right w:val="nil"/>
            </w:tcBorders>
          </w:tcPr>
          <w:p w:rsidR="00A56C9A" w:rsidRPr="00C60967" w:rsidRDefault="008743A5" w:rsidP="00C740CA">
            <w:pPr>
              <w:pBdr>
                <w:bottom w:val="single" w:sz="4"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64,197</w:t>
            </w:r>
          </w:p>
        </w:tc>
        <w:tc>
          <w:tcPr>
            <w:tcW w:w="1453"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534,460</w:t>
            </w:r>
          </w:p>
        </w:tc>
        <w:tc>
          <w:tcPr>
            <w:tcW w:w="1453" w:type="dxa"/>
            <w:tcBorders>
              <w:top w:val="nil"/>
              <w:left w:val="nil"/>
              <w:bottom w:val="nil"/>
              <w:right w:val="nil"/>
            </w:tcBorders>
          </w:tcPr>
          <w:p w:rsidR="00A56C9A" w:rsidRPr="00C60967" w:rsidRDefault="008743A5" w:rsidP="00C740CA">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22,074</w:t>
            </w:r>
          </w:p>
        </w:tc>
        <w:tc>
          <w:tcPr>
            <w:tcW w:w="1457"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506,041</w:t>
            </w: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453" w:type="dxa"/>
            <w:tcBorders>
              <w:top w:val="nil"/>
              <w:left w:val="nil"/>
              <w:bottom w:val="nil"/>
              <w:right w:val="nil"/>
            </w:tcBorders>
          </w:tcPr>
          <w:p w:rsidR="00A56C9A" w:rsidRPr="00C60967" w:rsidRDefault="008743A5" w:rsidP="00C740CA">
            <w:pP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111,424</w:t>
            </w:r>
          </w:p>
        </w:tc>
        <w:tc>
          <w:tcPr>
            <w:tcW w:w="1453"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595,020</w:t>
            </w:r>
          </w:p>
        </w:tc>
        <w:tc>
          <w:tcPr>
            <w:tcW w:w="1453" w:type="dxa"/>
            <w:tcBorders>
              <w:top w:val="nil"/>
              <w:left w:val="nil"/>
              <w:bottom w:val="nil"/>
              <w:right w:val="nil"/>
            </w:tcBorders>
          </w:tcPr>
          <w:p w:rsidR="00A56C9A" w:rsidRPr="00C60967" w:rsidRDefault="008743A5"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2,391,068</w:t>
            </w:r>
          </w:p>
        </w:tc>
        <w:tc>
          <w:tcPr>
            <w:tcW w:w="1457"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3,540,317</w:t>
            </w: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A56C9A" w:rsidRPr="00C60967" w:rsidRDefault="008743A5" w:rsidP="00C740CA">
            <w:pPr>
              <w:pBdr>
                <w:bottom w:val="single" w:sz="4"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(7,918)</w:t>
            </w:r>
          </w:p>
        </w:tc>
        <w:tc>
          <w:tcPr>
            <w:tcW w:w="1453"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(7,918)</w:t>
            </w:r>
          </w:p>
        </w:tc>
        <w:tc>
          <w:tcPr>
            <w:tcW w:w="1453" w:type="dxa"/>
            <w:tcBorders>
              <w:top w:val="nil"/>
              <w:left w:val="nil"/>
              <w:bottom w:val="nil"/>
              <w:right w:val="nil"/>
            </w:tcBorders>
          </w:tcPr>
          <w:p w:rsidR="00A56C9A" w:rsidRPr="00C60967" w:rsidRDefault="008743A5" w:rsidP="00C740CA">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(5,944)</w:t>
            </w:r>
          </w:p>
        </w:tc>
        <w:tc>
          <w:tcPr>
            <w:tcW w:w="1457"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(5,944)</w:t>
            </w:r>
          </w:p>
        </w:tc>
      </w:tr>
      <w:tr w:rsidR="00A56C9A" w:rsidRPr="00C60967" w:rsidTr="00C740CA">
        <w:trPr>
          <w:trHeight w:val="467"/>
        </w:trPr>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other receivables, net</w:t>
            </w:r>
          </w:p>
        </w:tc>
        <w:tc>
          <w:tcPr>
            <w:tcW w:w="1453" w:type="dxa"/>
            <w:tcBorders>
              <w:top w:val="nil"/>
              <w:left w:val="nil"/>
              <w:bottom w:val="nil"/>
              <w:right w:val="nil"/>
            </w:tcBorders>
          </w:tcPr>
          <w:p w:rsidR="00A56C9A" w:rsidRPr="00C60967" w:rsidRDefault="008743A5" w:rsidP="00C740CA">
            <w:pPr>
              <w:pBdr>
                <w:bottom w:val="single" w:sz="4"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103,506</w:t>
            </w:r>
          </w:p>
        </w:tc>
        <w:tc>
          <w:tcPr>
            <w:tcW w:w="1453"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587,102</w:t>
            </w:r>
          </w:p>
        </w:tc>
        <w:tc>
          <w:tcPr>
            <w:tcW w:w="1453" w:type="dxa"/>
            <w:tcBorders>
              <w:top w:val="nil"/>
              <w:left w:val="nil"/>
              <w:bottom w:val="nil"/>
              <w:right w:val="nil"/>
            </w:tcBorders>
          </w:tcPr>
          <w:p w:rsidR="00A56C9A" w:rsidRPr="00C60967" w:rsidRDefault="008743A5"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2,385,124</w:t>
            </w:r>
          </w:p>
        </w:tc>
        <w:tc>
          <w:tcPr>
            <w:tcW w:w="1457"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3,534,373</w:t>
            </w: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trade and other receivables - net</w:t>
            </w:r>
          </w:p>
        </w:tc>
        <w:tc>
          <w:tcPr>
            <w:tcW w:w="1453" w:type="dxa"/>
            <w:tcBorders>
              <w:top w:val="nil"/>
              <w:left w:val="nil"/>
              <w:bottom w:val="nil"/>
              <w:right w:val="nil"/>
            </w:tcBorders>
          </w:tcPr>
          <w:p w:rsidR="00A56C9A" w:rsidRPr="00C60967" w:rsidRDefault="008743A5" w:rsidP="00C740CA">
            <w:pPr>
              <w:pBdr>
                <w:bottom w:val="double" w:sz="6" w:space="1" w:color="auto"/>
              </w:pBdr>
              <w:tabs>
                <w:tab w:val="decimal" w:pos="1092"/>
              </w:tabs>
              <w:spacing w:line="300" w:lineRule="exact"/>
              <w:ind w:left="-115" w:right="43"/>
              <w:rPr>
                <w:rFonts w:ascii="Arial" w:eastAsia="Arial Unicode MS" w:hAnsi="Arial" w:cs="Arial"/>
                <w:sz w:val="16"/>
                <w:szCs w:val="16"/>
              </w:rPr>
            </w:pPr>
            <w:r w:rsidRPr="00C60967">
              <w:rPr>
                <w:rFonts w:ascii="Arial" w:eastAsia="Arial Unicode MS" w:hAnsi="Arial" w:cs="Arial"/>
                <w:sz w:val="16"/>
                <w:szCs w:val="16"/>
              </w:rPr>
              <w:t>8,502,927</w:t>
            </w:r>
          </w:p>
        </w:tc>
        <w:tc>
          <w:tcPr>
            <w:tcW w:w="1453" w:type="dxa"/>
            <w:tcBorders>
              <w:top w:val="nil"/>
              <w:left w:val="nil"/>
              <w:bottom w:val="nil"/>
              <w:right w:val="nil"/>
            </w:tcBorders>
          </w:tcPr>
          <w:p w:rsidR="00A56C9A" w:rsidRPr="00C60967" w:rsidRDefault="00A56C9A" w:rsidP="009C6C89">
            <w:pPr>
              <w:pBdr>
                <w:bottom w:val="double" w:sz="6"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8,</w:t>
            </w:r>
            <w:r w:rsidR="009C6C89" w:rsidRPr="00C60967">
              <w:rPr>
                <w:rFonts w:ascii="Arial" w:hAnsi="Arial" w:cs="Arial"/>
                <w:sz w:val="16"/>
                <w:szCs w:val="16"/>
              </w:rPr>
              <w:t>983</w:t>
            </w:r>
            <w:r w:rsidRPr="00C60967">
              <w:rPr>
                <w:rFonts w:ascii="Arial" w:hAnsi="Arial" w:cs="Arial"/>
                <w:sz w:val="16"/>
                <w:szCs w:val="16"/>
              </w:rPr>
              <w:t>,705</w:t>
            </w:r>
          </w:p>
        </w:tc>
        <w:tc>
          <w:tcPr>
            <w:tcW w:w="1453" w:type="dxa"/>
            <w:tcBorders>
              <w:top w:val="nil"/>
              <w:left w:val="nil"/>
              <w:bottom w:val="nil"/>
              <w:right w:val="nil"/>
            </w:tcBorders>
          </w:tcPr>
          <w:p w:rsidR="00A56C9A" w:rsidRPr="00C60967" w:rsidRDefault="008743A5" w:rsidP="00C740CA">
            <w:pPr>
              <w:pBdr>
                <w:bottom w:val="double" w:sz="6"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6,761,554</w:t>
            </w:r>
          </w:p>
        </w:tc>
        <w:tc>
          <w:tcPr>
            <w:tcW w:w="1457" w:type="dxa"/>
            <w:tcBorders>
              <w:top w:val="nil"/>
              <w:left w:val="nil"/>
              <w:bottom w:val="nil"/>
              <w:right w:val="nil"/>
            </w:tcBorders>
          </w:tcPr>
          <w:p w:rsidR="00A56C9A" w:rsidRPr="00C60967" w:rsidRDefault="00A56C9A" w:rsidP="00C740CA">
            <w:pPr>
              <w:pBdr>
                <w:bottom w:val="double" w:sz="6"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8,843,508</w:t>
            </w:r>
          </w:p>
        </w:tc>
      </w:tr>
    </w:tbl>
    <w:p w:rsidR="009C6C89" w:rsidRPr="00C60967" w:rsidRDefault="009C6C89" w:rsidP="00E640F0">
      <w:pPr>
        <w:tabs>
          <w:tab w:val="left" w:pos="720"/>
        </w:tabs>
        <w:spacing w:before="240" w:after="120" w:line="380" w:lineRule="exact"/>
        <w:ind w:left="547"/>
        <w:jc w:val="thaiDistribute"/>
        <w:rPr>
          <w:rFonts w:ascii="Arial" w:hAnsi="Arial" w:cs="Arial"/>
          <w:sz w:val="22"/>
          <w:szCs w:val="22"/>
        </w:rPr>
      </w:pPr>
    </w:p>
    <w:p w:rsidR="009C6C89" w:rsidRPr="00C60967" w:rsidRDefault="009C6C89">
      <w:pPr>
        <w:overflowPunct/>
        <w:autoSpaceDE/>
        <w:autoSpaceDN/>
        <w:adjustRightInd/>
        <w:textAlignment w:val="auto"/>
        <w:rPr>
          <w:rFonts w:ascii="Arial" w:hAnsi="Arial" w:cs="Arial"/>
          <w:sz w:val="22"/>
          <w:szCs w:val="22"/>
        </w:rPr>
      </w:pPr>
      <w:r w:rsidRPr="00C60967">
        <w:rPr>
          <w:rFonts w:ascii="Arial" w:hAnsi="Arial" w:cs="Arial"/>
          <w:sz w:val="22"/>
          <w:szCs w:val="22"/>
        </w:rPr>
        <w:br w:type="page"/>
      </w:r>
    </w:p>
    <w:p w:rsidR="004C1C8F" w:rsidRPr="00C60967" w:rsidRDefault="004C1C8F" w:rsidP="00E640F0">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lastRenderedPageBreak/>
        <w:t xml:space="preserve">The aging of the outstanding balances of trade receivables - related parties 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9B7973" w:rsidRPr="00C60967">
        <w:rPr>
          <w:rFonts w:ascii="Arial" w:hAnsi="Arial" w:cs="Arial"/>
          <w:sz w:val="22"/>
          <w:szCs w:val="22"/>
        </w:rPr>
        <w:t xml:space="preserve"> and </w:t>
      </w:r>
      <w:r w:rsidRPr="00C60967">
        <w:rPr>
          <w:rFonts w:ascii="Arial" w:hAnsi="Arial" w:cs="Arial"/>
          <w:sz w:val="22"/>
          <w:szCs w:val="22"/>
        </w:rPr>
        <w:t xml:space="preserve">31 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1440"/>
        <w:gridCol w:w="1440"/>
        <w:gridCol w:w="1440"/>
      </w:tblGrid>
      <w:tr w:rsidR="007D32DC" w:rsidRPr="00C60967" w:rsidTr="00FC400E">
        <w:trPr>
          <w:cantSplit/>
        </w:trPr>
        <w:tc>
          <w:tcPr>
            <w:tcW w:w="3042" w:type="dxa"/>
            <w:tcBorders>
              <w:top w:val="nil"/>
              <w:left w:val="nil"/>
              <w:bottom w:val="nil"/>
              <w:right w:val="nil"/>
            </w:tcBorders>
          </w:tcPr>
          <w:p w:rsidR="007D32DC" w:rsidRPr="00C60967" w:rsidRDefault="007D32DC" w:rsidP="00B01EC2">
            <w:pPr>
              <w:spacing w:line="300" w:lineRule="exact"/>
              <w:ind w:left="-18" w:right="-43"/>
              <w:jc w:val="thaiDistribute"/>
              <w:rPr>
                <w:rFonts w:ascii="Arial" w:eastAsia="Arial Unicode MS" w:hAnsi="Arial" w:cs="Arial Unicode MS"/>
                <w:sz w:val="16"/>
                <w:szCs w:val="16"/>
              </w:rPr>
            </w:pPr>
          </w:p>
        </w:tc>
        <w:tc>
          <w:tcPr>
            <w:tcW w:w="5850" w:type="dxa"/>
            <w:gridSpan w:val="4"/>
            <w:tcBorders>
              <w:top w:val="nil"/>
              <w:left w:val="nil"/>
              <w:bottom w:val="nil"/>
              <w:right w:val="nil"/>
            </w:tcBorders>
          </w:tcPr>
          <w:p w:rsidR="007D32DC" w:rsidRPr="00C60967" w:rsidRDefault="007D32DC" w:rsidP="00B01EC2">
            <w:pPr>
              <w:spacing w:line="300" w:lineRule="exact"/>
              <w:ind w:right="-43"/>
              <w:jc w:val="right"/>
              <w:rPr>
                <w:rFonts w:ascii="Arial" w:eastAsia="Arial Unicode MS" w:hAnsi="Arial" w:cs="Arial Unicode MS"/>
                <w:sz w:val="16"/>
                <w:szCs w:val="16"/>
                <w:u w:val="single"/>
                <w:cs/>
              </w:rPr>
            </w:pPr>
            <w:r w:rsidRPr="00C60967">
              <w:rPr>
                <w:rFonts w:ascii="Arial" w:eastAsia="Arial Unicode MS" w:hAnsi="Arial" w:cs="Arial Unicode MS"/>
                <w:sz w:val="16"/>
                <w:szCs w:val="16"/>
                <w:cs/>
              </w:rPr>
              <w:t>(</w:t>
            </w:r>
            <w:r w:rsidRPr="00C60967">
              <w:rPr>
                <w:rFonts w:ascii="Arial" w:eastAsia="Arial Unicode MS" w:hAnsi="Arial" w:cs="Arial Unicode MS"/>
                <w:sz w:val="16"/>
                <w:szCs w:val="16"/>
              </w:rPr>
              <w:t>Unit</w:t>
            </w:r>
            <w:r w:rsidRPr="00C60967">
              <w:rPr>
                <w:rFonts w:ascii="Arial" w:eastAsia="Arial Unicode MS" w:hAnsi="Arial" w:cs="Arial Unicode MS"/>
                <w:sz w:val="16"/>
                <w:szCs w:val="16"/>
                <w:cs/>
              </w:rPr>
              <w:t xml:space="preserve">: </w:t>
            </w:r>
            <w:r w:rsidRPr="00C60967">
              <w:rPr>
                <w:rFonts w:ascii="Arial" w:eastAsia="Arial Unicode MS" w:hAnsi="Arial" w:cs="Arial Unicode MS"/>
                <w:sz w:val="16"/>
                <w:szCs w:val="16"/>
              </w:rPr>
              <w:t>Thousand Baht</w:t>
            </w:r>
            <w:r w:rsidRPr="00C60967">
              <w:rPr>
                <w:rFonts w:ascii="Arial" w:eastAsia="Arial Unicode MS" w:hAnsi="Arial" w:cs="Arial Unicode MS"/>
                <w:sz w:val="16"/>
                <w:szCs w:val="16"/>
                <w:cs/>
              </w:rPr>
              <w:t>)</w:t>
            </w:r>
          </w:p>
        </w:tc>
      </w:tr>
      <w:tr w:rsidR="007D32DC" w:rsidRPr="00C60967" w:rsidTr="00FC400E">
        <w:trPr>
          <w:cantSplit/>
        </w:trPr>
        <w:tc>
          <w:tcPr>
            <w:tcW w:w="3042" w:type="dxa"/>
            <w:tcBorders>
              <w:top w:val="nil"/>
              <w:left w:val="nil"/>
              <w:bottom w:val="nil"/>
              <w:right w:val="nil"/>
            </w:tcBorders>
          </w:tcPr>
          <w:p w:rsidR="007D32DC" w:rsidRPr="00C60967" w:rsidRDefault="007D32DC" w:rsidP="00B01EC2">
            <w:pPr>
              <w:spacing w:line="300" w:lineRule="exact"/>
              <w:ind w:left="-18" w:right="-43"/>
              <w:jc w:val="thaiDistribute"/>
              <w:rPr>
                <w:rFonts w:ascii="Arial" w:eastAsia="Arial Unicode MS" w:hAnsi="Arial" w:cs="Arial Unicode MS"/>
                <w:sz w:val="16"/>
                <w:szCs w:val="16"/>
              </w:rPr>
            </w:pPr>
          </w:p>
        </w:tc>
        <w:tc>
          <w:tcPr>
            <w:tcW w:w="2970" w:type="dxa"/>
            <w:gridSpan w:val="2"/>
            <w:tcBorders>
              <w:top w:val="nil"/>
              <w:left w:val="nil"/>
              <w:bottom w:val="nil"/>
              <w:right w:val="nil"/>
            </w:tcBorders>
          </w:tcPr>
          <w:p w:rsidR="007D32DC" w:rsidRPr="00C60967" w:rsidRDefault="007D32DC" w:rsidP="00B01EC2">
            <w:pPr>
              <w:pBdr>
                <w:bottom w:val="single" w:sz="4" w:space="1" w:color="auto"/>
              </w:pBdr>
              <w:spacing w:line="300" w:lineRule="exact"/>
              <w:ind w:right="-43"/>
              <w:jc w:val="center"/>
              <w:rPr>
                <w:rFonts w:ascii="Arial" w:eastAsia="Arial Unicode MS" w:hAnsi="Arial" w:cs="Arial Unicode MS"/>
                <w:sz w:val="16"/>
                <w:szCs w:val="16"/>
                <w:cs/>
              </w:rPr>
            </w:pPr>
            <w:r w:rsidRPr="00C60967">
              <w:rPr>
                <w:rFonts w:ascii="Arial" w:eastAsia="Arial Unicode MS" w:hAnsi="Arial" w:cs="Arial Unicode MS"/>
                <w:sz w:val="16"/>
                <w:szCs w:val="16"/>
              </w:rPr>
              <w:t>Consolidated financial        statements</w:t>
            </w:r>
          </w:p>
        </w:tc>
        <w:tc>
          <w:tcPr>
            <w:tcW w:w="2880" w:type="dxa"/>
            <w:gridSpan w:val="2"/>
          </w:tcPr>
          <w:p w:rsidR="007D32DC" w:rsidRPr="00C60967" w:rsidRDefault="007D32DC" w:rsidP="00B01EC2">
            <w:pPr>
              <w:pBdr>
                <w:bottom w:val="single" w:sz="4" w:space="1" w:color="auto"/>
              </w:pBdr>
              <w:spacing w:line="300" w:lineRule="exact"/>
              <w:ind w:right="-43"/>
              <w:jc w:val="center"/>
              <w:rPr>
                <w:rFonts w:ascii="Arial" w:eastAsia="Arial Unicode MS" w:hAnsi="Arial" w:cs="Arial Unicode MS"/>
                <w:sz w:val="16"/>
                <w:szCs w:val="16"/>
                <w:cs/>
              </w:rPr>
            </w:pPr>
            <w:r w:rsidRPr="00C60967">
              <w:rPr>
                <w:rFonts w:ascii="Arial" w:eastAsia="Arial Unicode MS" w:hAnsi="Arial" w:cs="Arial Unicode MS"/>
                <w:sz w:val="16"/>
                <w:szCs w:val="16"/>
              </w:rPr>
              <w:t>Separate financial            statements</w:t>
            </w:r>
          </w:p>
        </w:tc>
      </w:tr>
      <w:tr w:rsidR="00452F67" w:rsidRPr="00C60967" w:rsidTr="00FC400E">
        <w:tc>
          <w:tcPr>
            <w:tcW w:w="3042" w:type="dxa"/>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4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FC400E">
        <w:tc>
          <w:tcPr>
            <w:tcW w:w="3042" w:type="dxa"/>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u w:val="single"/>
              </w:rPr>
            </w:pPr>
          </w:p>
        </w:tc>
        <w:tc>
          <w:tcPr>
            <w:tcW w:w="1440" w:type="dxa"/>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spacing w:line="300" w:lineRule="exact"/>
              <w:ind w:right="-43"/>
              <w:jc w:val="center"/>
              <w:rPr>
                <w:rFonts w:ascii="Arial" w:eastAsia="Arial Unicode MS" w:hAnsi="Arial" w:cs="Arial"/>
                <w:sz w:val="16"/>
                <w:szCs w:val="16"/>
              </w:rPr>
            </w:pPr>
          </w:p>
        </w:tc>
        <w:tc>
          <w:tcPr>
            <w:tcW w:w="1440" w:type="dxa"/>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FC400E">
        <w:tc>
          <w:tcPr>
            <w:tcW w:w="3042" w:type="dxa"/>
            <w:tcBorders>
              <w:top w:val="nil"/>
              <w:left w:val="nil"/>
              <w:bottom w:val="nil"/>
              <w:right w:val="nil"/>
            </w:tcBorders>
          </w:tcPr>
          <w:p w:rsidR="00452F67" w:rsidRPr="00C60967" w:rsidRDefault="00452F67" w:rsidP="00452F67">
            <w:pPr>
              <w:spacing w:line="300" w:lineRule="exact"/>
              <w:ind w:left="132" w:right="-43"/>
              <w:jc w:val="thaiDistribute"/>
              <w:rPr>
                <w:rFonts w:ascii="Arial" w:eastAsia="Arial Unicode MS" w:hAnsi="Arial" w:cs="Arial Unicode MS"/>
                <w:sz w:val="16"/>
                <w:szCs w:val="16"/>
              </w:rPr>
            </w:pPr>
            <w:r w:rsidRPr="00C60967">
              <w:rPr>
                <w:rFonts w:ascii="Arial" w:eastAsia="Arial Unicode MS" w:hAnsi="Arial" w:cs="Arial Unicode MS"/>
                <w:sz w:val="16"/>
                <w:szCs w:val="16"/>
              </w:rPr>
              <w:t>Aged on the basis of due dates</w:t>
            </w:r>
          </w:p>
        </w:tc>
        <w:tc>
          <w:tcPr>
            <w:tcW w:w="1530" w:type="dxa"/>
            <w:tcBorders>
              <w:top w:val="nil"/>
              <w:left w:val="nil"/>
              <w:bottom w:val="nil"/>
              <w:right w:val="nil"/>
            </w:tcBorders>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c>
          <w:tcPr>
            <w:tcW w:w="1440" w:type="dxa"/>
            <w:tcBorders>
              <w:top w:val="nil"/>
              <w:left w:val="nil"/>
              <w:bottom w:val="nil"/>
              <w:right w:val="nil"/>
            </w:tcBorders>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c>
          <w:tcPr>
            <w:tcW w:w="1440" w:type="dxa"/>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c>
          <w:tcPr>
            <w:tcW w:w="1440" w:type="dxa"/>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Unicode MS"/>
                <w:sz w:val="16"/>
                <w:szCs w:val="16"/>
              </w:rPr>
            </w:pPr>
            <w:r w:rsidRPr="00C60967">
              <w:rPr>
                <w:rFonts w:ascii="Arial" w:eastAsia="Arial Unicode MS" w:hAnsi="Arial" w:cs="Arial Unicode MS"/>
                <w:sz w:val="16"/>
                <w:szCs w:val="16"/>
              </w:rPr>
              <w:t>Not yet due</w:t>
            </w:r>
          </w:p>
        </w:tc>
        <w:tc>
          <w:tcPr>
            <w:tcW w:w="1530" w:type="dxa"/>
            <w:tcBorders>
              <w:top w:val="nil"/>
              <w:left w:val="nil"/>
              <w:bottom w:val="nil"/>
              <w:right w:val="nil"/>
            </w:tcBorders>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973,043</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1,432,159</w:t>
            </w:r>
          </w:p>
        </w:tc>
        <w:tc>
          <w:tcPr>
            <w:tcW w:w="1440" w:type="dxa"/>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2,153,166</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2,664,272</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Borders>
              <w:top w:val="nil"/>
              <w:left w:val="nil"/>
              <w:bottom w:val="nil"/>
              <w:right w:val="nil"/>
            </w:tcBorders>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166,199</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177,132</w:t>
            </w:r>
          </w:p>
        </w:tc>
        <w:tc>
          <w:tcPr>
            <w:tcW w:w="1440" w:type="dxa"/>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1,130,186</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1,243,986</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Borders>
              <w:top w:val="nil"/>
              <w:left w:val="nil"/>
              <w:bottom w:val="nil"/>
              <w:right w:val="nil"/>
            </w:tcBorders>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27,402</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59</w:t>
            </w:r>
          </w:p>
        </w:tc>
        <w:tc>
          <w:tcPr>
            <w:tcW w:w="1440" w:type="dxa"/>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3,002</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24,037</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Borders>
              <w:top w:val="nil"/>
              <w:left w:val="nil"/>
              <w:bottom w:val="nil"/>
              <w:right w:val="nil"/>
            </w:tcBorders>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21,634</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3,150</w:t>
            </w:r>
          </w:p>
        </w:tc>
        <w:tc>
          <w:tcPr>
            <w:tcW w:w="1440" w:type="dxa"/>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8,364</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37,12</w:t>
            </w:r>
            <w:r w:rsidR="00D5473F" w:rsidRPr="00C60967">
              <w:rPr>
                <w:rFonts w:ascii="Arial" w:hAnsi="Arial" w:cs="Arial"/>
                <w:sz w:val="16"/>
                <w:szCs w:val="16"/>
              </w:rPr>
              <w:t>3</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Borders>
              <w:top w:val="nil"/>
              <w:left w:val="nil"/>
              <w:bottom w:val="nil"/>
              <w:right w:val="nil"/>
            </w:tcBorders>
          </w:tcPr>
          <w:p w:rsidR="00C47BD1" w:rsidRPr="00C60967" w:rsidRDefault="008743A5"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5,133</w:t>
            </w:r>
          </w:p>
        </w:tc>
        <w:tc>
          <w:tcPr>
            <w:tcW w:w="1440" w:type="dxa"/>
            <w:tcBorders>
              <w:top w:val="nil"/>
              <w:left w:val="nil"/>
              <w:bottom w:val="nil"/>
              <w:right w:val="nil"/>
            </w:tcBorders>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5,106</w:t>
            </w:r>
          </w:p>
        </w:tc>
        <w:tc>
          <w:tcPr>
            <w:tcW w:w="1440" w:type="dxa"/>
          </w:tcPr>
          <w:p w:rsidR="00C47BD1" w:rsidRPr="00C60967" w:rsidRDefault="008743A5"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20,516</w:t>
            </w:r>
          </w:p>
        </w:tc>
        <w:tc>
          <w:tcPr>
            <w:tcW w:w="1440" w:type="dxa"/>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530" w:type="dxa"/>
            <w:tcBorders>
              <w:top w:val="nil"/>
              <w:left w:val="nil"/>
              <w:bottom w:val="nil"/>
              <w:right w:val="nil"/>
            </w:tcBorders>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1,193,411</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1,617,606</w:t>
            </w:r>
          </w:p>
        </w:tc>
        <w:tc>
          <w:tcPr>
            <w:tcW w:w="1440" w:type="dxa"/>
          </w:tcPr>
          <w:p w:rsidR="00C47BD1" w:rsidRPr="00C60967" w:rsidRDefault="008743A5"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3,315,234</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3,972,24</w:t>
            </w:r>
            <w:r w:rsidR="00D5473F" w:rsidRPr="00C60967">
              <w:rPr>
                <w:rFonts w:ascii="Arial" w:hAnsi="Arial" w:cs="Arial"/>
                <w:sz w:val="16"/>
                <w:szCs w:val="16"/>
              </w:rPr>
              <w:t>8</w:t>
            </w:r>
          </w:p>
        </w:tc>
      </w:tr>
      <w:tr w:rsidR="00C47BD1" w:rsidRPr="00C60967" w:rsidTr="008743A5">
        <w:trPr>
          <w:trHeight w:val="376"/>
        </w:trPr>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Less</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Allowance for doubtful accounts</w:t>
            </w:r>
          </w:p>
        </w:tc>
        <w:tc>
          <w:tcPr>
            <w:tcW w:w="1530" w:type="dxa"/>
            <w:tcBorders>
              <w:top w:val="nil"/>
              <w:left w:val="nil"/>
              <w:bottom w:val="nil"/>
              <w:right w:val="nil"/>
            </w:tcBorders>
          </w:tcPr>
          <w:p w:rsidR="00C47BD1" w:rsidRPr="00C60967" w:rsidRDefault="008743A5"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c>
          <w:tcPr>
            <w:tcW w:w="1440" w:type="dxa"/>
            <w:tcBorders>
              <w:top w:val="nil"/>
              <w:left w:val="nil"/>
              <w:bottom w:val="nil"/>
              <w:right w:val="nil"/>
            </w:tcBorders>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c>
          <w:tcPr>
            <w:tcW w:w="1440" w:type="dxa"/>
          </w:tcPr>
          <w:p w:rsidR="00C47BD1" w:rsidRPr="00C60967" w:rsidRDefault="008743A5"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c>
          <w:tcPr>
            <w:tcW w:w="1440" w:type="dxa"/>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Total trade receivables - related</w:t>
            </w:r>
          </w:p>
        </w:tc>
        <w:tc>
          <w:tcPr>
            <w:tcW w:w="153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47BD1" w:rsidRPr="00C60967" w:rsidTr="008743A5">
        <w:trPr>
          <w:trHeight w:val="430"/>
        </w:trPr>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parties, net</w:t>
            </w:r>
          </w:p>
        </w:tc>
        <w:tc>
          <w:tcPr>
            <w:tcW w:w="1530" w:type="dxa"/>
            <w:tcBorders>
              <w:top w:val="nil"/>
              <w:left w:val="nil"/>
              <w:bottom w:val="nil"/>
              <w:right w:val="nil"/>
            </w:tcBorders>
          </w:tcPr>
          <w:p w:rsidR="00C47BD1" w:rsidRPr="00C60967" w:rsidRDefault="008743A5"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1,190,581</w:t>
            </w:r>
          </w:p>
        </w:tc>
        <w:tc>
          <w:tcPr>
            <w:tcW w:w="1440" w:type="dxa"/>
            <w:tcBorders>
              <w:top w:val="nil"/>
              <w:left w:val="nil"/>
              <w:bottom w:val="nil"/>
              <w:right w:val="nil"/>
            </w:tcBorders>
          </w:tcPr>
          <w:p w:rsidR="00C47BD1" w:rsidRPr="00C60967" w:rsidRDefault="00C47BD1"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1,614,776</w:t>
            </w:r>
          </w:p>
        </w:tc>
        <w:tc>
          <w:tcPr>
            <w:tcW w:w="1440" w:type="dxa"/>
          </w:tcPr>
          <w:p w:rsidR="00C47BD1" w:rsidRPr="00C60967" w:rsidRDefault="008743A5"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3,312,404</w:t>
            </w:r>
          </w:p>
        </w:tc>
        <w:tc>
          <w:tcPr>
            <w:tcW w:w="1440" w:type="dxa"/>
          </w:tcPr>
          <w:p w:rsidR="00C47BD1" w:rsidRPr="00C60967" w:rsidRDefault="00C47BD1"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3,969,41</w:t>
            </w:r>
            <w:r w:rsidR="00D5473F" w:rsidRPr="00C60967">
              <w:rPr>
                <w:rFonts w:ascii="Arial" w:hAnsi="Arial" w:cs="Arial"/>
                <w:sz w:val="16"/>
                <w:szCs w:val="16"/>
              </w:rPr>
              <w:t>8</w:t>
            </w:r>
          </w:p>
        </w:tc>
      </w:tr>
    </w:tbl>
    <w:p w:rsidR="004C1C8F" w:rsidRPr="00C60967" w:rsidRDefault="00A56C9A" w:rsidP="004C1C8F">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4C1C8F"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004C1C8F" w:rsidRPr="00C60967">
        <w:rPr>
          <w:rFonts w:ascii="Arial" w:hAnsi="Arial" w:cs="Arial"/>
          <w:sz w:val="22"/>
          <w:szCs w:val="22"/>
        </w:rPr>
        <w:t xml:space="preserve"> - telephone services as at</w:t>
      </w:r>
      <w:r w:rsidR="00FC400E" w:rsidRPr="00C60967">
        <w:rPr>
          <w:rFonts w:ascii="Arial" w:hAnsi="Arial" w:cs="Arial"/>
          <w:sz w:val="22"/>
          <w:szCs w:val="22"/>
        </w:rPr>
        <w:t xml:space="preserve">              </w:t>
      </w:r>
      <w:r w:rsidR="004C1C8F" w:rsidRPr="00C60967">
        <w:rPr>
          <w:rFonts w:ascii="Arial" w:hAnsi="Arial" w:cs="Arial"/>
          <w:sz w:val="22"/>
          <w:szCs w:val="22"/>
        </w:rPr>
        <w:t xml:space="preserve">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2B3E24" w:rsidRPr="00C60967">
        <w:rPr>
          <w:rFonts w:ascii="Arial" w:hAnsi="Arial" w:cs="Arial"/>
          <w:sz w:val="22"/>
          <w:szCs w:val="22"/>
        </w:rPr>
        <w:t xml:space="preserve"> and 31 </w:t>
      </w:r>
      <w:r w:rsidR="004C1C8F"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004C1C8F" w:rsidRPr="00C60967">
        <w:rPr>
          <w:rFonts w:ascii="Arial" w:hAnsi="Arial" w:cs="Arial"/>
          <w:sz w:val="22"/>
          <w:szCs w:val="22"/>
        </w:rPr>
        <w:t>, based on due date, is as follows:</w:t>
      </w:r>
    </w:p>
    <w:tbl>
      <w:tblPr>
        <w:tblW w:w="9090" w:type="dxa"/>
        <w:tblInd w:w="468" w:type="dxa"/>
        <w:tblLayout w:type="fixed"/>
        <w:tblLook w:val="0000" w:firstRow="0" w:lastRow="0" w:firstColumn="0" w:lastColumn="0" w:noHBand="0" w:noVBand="0"/>
      </w:tblPr>
      <w:tblGrid>
        <w:gridCol w:w="3240"/>
        <w:gridCol w:w="1530"/>
        <w:gridCol w:w="630"/>
        <w:gridCol w:w="810"/>
        <w:gridCol w:w="1440"/>
        <w:gridCol w:w="1440"/>
      </w:tblGrid>
      <w:tr w:rsidR="007D32DC" w:rsidRPr="00C60967" w:rsidTr="00D3364E">
        <w:trPr>
          <w:cantSplit/>
        </w:trPr>
        <w:tc>
          <w:tcPr>
            <w:tcW w:w="5400" w:type="dxa"/>
            <w:gridSpan w:val="3"/>
            <w:tcBorders>
              <w:top w:val="nil"/>
              <w:left w:val="nil"/>
              <w:bottom w:val="nil"/>
              <w:right w:val="nil"/>
            </w:tcBorders>
          </w:tcPr>
          <w:p w:rsidR="007D32DC" w:rsidRPr="00C60967" w:rsidRDefault="007D32DC" w:rsidP="0027625F">
            <w:pPr>
              <w:spacing w:line="280" w:lineRule="exact"/>
              <w:ind w:left="-18" w:right="-43"/>
              <w:jc w:val="thaiDistribute"/>
              <w:rPr>
                <w:rFonts w:ascii="Arial" w:eastAsia="Arial Unicode MS" w:hAnsi="Arial" w:cs="Arial Unicode MS"/>
                <w:sz w:val="16"/>
                <w:szCs w:val="16"/>
              </w:rPr>
            </w:pPr>
          </w:p>
        </w:tc>
        <w:tc>
          <w:tcPr>
            <w:tcW w:w="3690" w:type="dxa"/>
            <w:gridSpan w:val="3"/>
            <w:tcBorders>
              <w:top w:val="nil"/>
              <w:left w:val="nil"/>
              <w:bottom w:val="nil"/>
              <w:right w:val="nil"/>
            </w:tcBorders>
          </w:tcPr>
          <w:p w:rsidR="007D32DC" w:rsidRPr="00C60967" w:rsidRDefault="007D32DC" w:rsidP="0027625F">
            <w:pPr>
              <w:spacing w:line="280" w:lineRule="exact"/>
              <w:ind w:right="-43"/>
              <w:jc w:val="right"/>
              <w:rPr>
                <w:rFonts w:ascii="Arial" w:eastAsia="Arial Unicode MS" w:hAnsi="Arial" w:cs="Arial Unicode MS"/>
                <w:sz w:val="16"/>
                <w:szCs w:val="16"/>
                <w:cs/>
              </w:rPr>
            </w:pPr>
            <w:r w:rsidRPr="00C60967">
              <w:rPr>
                <w:rFonts w:ascii="Arial" w:eastAsia="Arial Unicode MS" w:hAnsi="Arial" w:cs="Arial Unicode MS"/>
                <w:sz w:val="16"/>
                <w:szCs w:val="16"/>
                <w:cs/>
              </w:rPr>
              <w:t>(</w:t>
            </w:r>
            <w:r w:rsidRPr="00C60967">
              <w:rPr>
                <w:rFonts w:ascii="Arial" w:eastAsia="Arial Unicode MS" w:hAnsi="Arial" w:cs="Arial Unicode MS"/>
                <w:sz w:val="16"/>
                <w:szCs w:val="16"/>
              </w:rPr>
              <w:t>Unit</w:t>
            </w:r>
            <w:r w:rsidRPr="00C60967">
              <w:rPr>
                <w:rFonts w:ascii="Arial" w:eastAsia="Arial Unicode MS" w:hAnsi="Arial" w:cs="Arial Unicode MS"/>
                <w:sz w:val="16"/>
                <w:szCs w:val="16"/>
                <w:cs/>
              </w:rPr>
              <w:t xml:space="preserve">: </w:t>
            </w:r>
            <w:r w:rsidRPr="00C60967">
              <w:rPr>
                <w:rFonts w:ascii="Arial" w:eastAsia="Arial Unicode MS" w:hAnsi="Arial" w:cs="Arial Unicode MS"/>
                <w:sz w:val="16"/>
                <w:szCs w:val="16"/>
              </w:rPr>
              <w:t>Thousand Baht</w:t>
            </w:r>
            <w:r w:rsidRPr="00C60967">
              <w:rPr>
                <w:rFonts w:ascii="Arial" w:eastAsia="Arial Unicode MS" w:hAnsi="Arial" w:cs="Arial Unicode MS"/>
                <w:sz w:val="16"/>
                <w:szCs w:val="16"/>
                <w:cs/>
              </w:rPr>
              <w:t>)</w:t>
            </w:r>
          </w:p>
        </w:tc>
      </w:tr>
      <w:tr w:rsidR="007D32DC" w:rsidRPr="00C60967" w:rsidTr="00D3364E">
        <w:trPr>
          <w:cantSplit/>
        </w:trPr>
        <w:tc>
          <w:tcPr>
            <w:tcW w:w="3240" w:type="dxa"/>
            <w:tcBorders>
              <w:top w:val="nil"/>
              <w:left w:val="nil"/>
              <w:bottom w:val="nil"/>
              <w:right w:val="nil"/>
            </w:tcBorders>
          </w:tcPr>
          <w:p w:rsidR="007D32DC" w:rsidRPr="00C60967" w:rsidRDefault="007D32DC" w:rsidP="0027625F">
            <w:pPr>
              <w:spacing w:line="280" w:lineRule="exact"/>
              <w:ind w:right="-43"/>
              <w:jc w:val="thaiDistribute"/>
              <w:rPr>
                <w:rFonts w:ascii="Arial" w:eastAsia="Arial Unicode MS" w:hAnsi="Arial" w:cs="Arial"/>
                <w:sz w:val="16"/>
                <w:szCs w:val="16"/>
              </w:rPr>
            </w:pPr>
          </w:p>
        </w:tc>
        <w:tc>
          <w:tcPr>
            <w:tcW w:w="2970" w:type="dxa"/>
            <w:gridSpan w:val="3"/>
            <w:tcBorders>
              <w:top w:val="nil"/>
              <w:left w:val="nil"/>
              <w:bottom w:val="nil"/>
              <w:right w:val="nil"/>
            </w:tcBorders>
          </w:tcPr>
          <w:p w:rsidR="007D32DC" w:rsidRPr="00C60967" w:rsidRDefault="007D32DC" w:rsidP="0027625F">
            <w:pPr>
              <w:pBdr>
                <w:bottom w:val="single" w:sz="4" w:space="1" w:color="auto"/>
              </w:pBdr>
              <w:spacing w:line="280" w:lineRule="exact"/>
              <w:ind w:right="-43"/>
              <w:jc w:val="center"/>
              <w:rPr>
                <w:rFonts w:ascii="Arial" w:eastAsia="Arial Unicode MS" w:hAnsi="Arial" w:cs="Arial"/>
                <w:sz w:val="16"/>
                <w:szCs w:val="16"/>
                <w:cs/>
              </w:rPr>
            </w:pPr>
            <w:r w:rsidRPr="00C60967">
              <w:rPr>
                <w:rFonts w:ascii="Arial" w:eastAsia="Arial Unicode MS" w:hAnsi="Arial" w:cs="Arial"/>
                <w:sz w:val="16"/>
                <w:szCs w:val="16"/>
              </w:rPr>
              <w:t>Consolidated</w:t>
            </w:r>
            <w:r w:rsidR="00A679E9" w:rsidRPr="00C60967">
              <w:rPr>
                <w:rFonts w:ascii="Arial" w:eastAsia="Arial Unicode MS" w:hAnsi="Arial" w:cs="Arial"/>
                <w:sz w:val="16"/>
                <w:szCs w:val="16"/>
              </w:rPr>
              <w:t xml:space="preserve"> financial</w:t>
            </w:r>
            <w:r w:rsidRPr="00C60967">
              <w:rPr>
                <w:rFonts w:ascii="Arial" w:eastAsia="Arial Unicode MS" w:hAnsi="Arial" w:cs="Arial"/>
                <w:sz w:val="16"/>
                <w:szCs w:val="16"/>
              </w:rPr>
              <w:t xml:space="preserve">      </w:t>
            </w:r>
            <w:r w:rsidR="00A679E9" w:rsidRPr="00C60967">
              <w:rPr>
                <w:rFonts w:ascii="Arial" w:eastAsia="Arial Unicode MS" w:hAnsi="Arial" w:cs="Arial"/>
                <w:sz w:val="16"/>
                <w:szCs w:val="16"/>
              </w:rPr>
              <w:t xml:space="preserve">       </w:t>
            </w:r>
            <w:r w:rsidRPr="00C60967">
              <w:rPr>
                <w:rFonts w:ascii="Arial" w:eastAsia="Arial Unicode MS" w:hAnsi="Arial" w:cs="Arial"/>
                <w:sz w:val="16"/>
                <w:szCs w:val="16"/>
              </w:rPr>
              <w:t>statements</w:t>
            </w:r>
          </w:p>
        </w:tc>
        <w:tc>
          <w:tcPr>
            <w:tcW w:w="2880" w:type="dxa"/>
            <w:gridSpan w:val="2"/>
          </w:tcPr>
          <w:p w:rsidR="007D32DC" w:rsidRPr="00C60967" w:rsidRDefault="007D32DC" w:rsidP="0027625F">
            <w:pPr>
              <w:pBdr>
                <w:bottom w:val="single" w:sz="4" w:space="1" w:color="auto"/>
              </w:pBdr>
              <w:spacing w:line="280" w:lineRule="exact"/>
              <w:ind w:right="-43"/>
              <w:jc w:val="center"/>
              <w:rPr>
                <w:rFonts w:ascii="Arial" w:eastAsia="Arial Unicode MS" w:hAnsi="Arial" w:cs="Arial"/>
                <w:sz w:val="16"/>
                <w:szCs w:val="16"/>
                <w:cs/>
              </w:rPr>
            </w:pPr>
            <w:r w:rsidRPr="00C60967">
              <w:rPr>
                <w:rFonts w:ascii="Arial" w:eastAsia="Arial Unicode MS" w:hAnsi="Arial" w:cs="Arial"/>
                <w:sz w:val="16"/>
                <w:szCs w:val="16"/>
              </w:rPr>
              <w:t xml:space="preserve">Separate </w:t>
            </w:r>
            <w:r w:rsidR="00A679E9" w:rsidRPr="00C60967">
              <w:rPr>
                <w:rFonts w:ascii="Arial" w:eastAsia="Arial Unicode MS" w:hAnsi="Arial" w:cs="Arial"/>
                <w:sz w:val="16"/>
                <w:szCs w:val="16"/>
              </w:rPr>
              <w:t>financial</w:t>
            </w:r>
            <w:r w:rsidRPr="00C60967">
              <w:rPr>
                <w:rFonts w:ascii="Arial" w:eastAsia="Arial Unicode MS" w:hAnsi="Arial" w:cs="Arial"/>
                <w:sz w:val="16"/>
                <w:szCs w:val="16"/>
              </w:rPr>
              <w:t xml:space="preserve">                         statements</w:t>
            </w:r>
          </w:p>
        </w:tc>
      </w:tr>
      <w:tr w:rsidR="00452F67" w:rsidRPr="00C60967" w:rsidTr="00D3364E">
        <w:tc>
          <w:tcPr>
            <w:tcW w:w="3240" w:type="dxa"/>
            <w:tcBorders>
              <w:top w:val="nil"/>
              <w:left w:val="nil"/>
              <w:bottom w:val="nil"/>
              <w:right w:val="nil"/>
            </w:tcBorders>
          </w:tcPr>
          <w:p w:rsidR="00452F67" w:rsidRPr="00C60967" w:rsidRDefault="00452F67" w:rsidP="00452F67">
            <w:pPr>
              <w:spacing w:line="280" w:lineRule="exact"/>
              <w:ind w:left="-18" w:right="-43"/>
              <w:jc w:val="thaiDistribute"/>
              <w:rPr>
                <w:rFonts w:ascii="Arial" w:eastAsia="Arial Unicode MS" w:hAnsi="Arial" w:cs="Arial"/>
                <w:sz w:val="16"/>
                <w:szCs w:val="16"/>
              </w:rPr>
            </w:pPr>
          </w:p>
        </w:tc>
        <w:tc>
          <w:tcPr>
            <w:tcW w:w="1530"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gridSpan w:val="2"/>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4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D3364E">
        <w:tc>
          <w:tcPr>
            <w:tcW w:w="3240" w:type="dxa"/>
            <w:tcBorders>
              <w:top w:val="nil"/>
              <w:left w:val="nil"/>
              <w:bottom w:val="nil"/>
              <w:right w:val="nil"/>
            </w:tcBorders>
          </w:tcPr>
          <w:p w:rsidR="00452F67" w:rsidRPr="00C60967" w:rsidRDefault="00452F67" w:rsidP="00452F67">
            <w:pPr>
              <w:spacing w:line="28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452F67" w:rsidP="00452F67">
            <w:pPr>
              <w:spacing w:line="280" w:lineRule="exact"/>
              <w:ind w:right="-43"/>
              <w:jc w:val="center"/>
              <w:rPr>
                <w:rFonts w:ascii="Arial" w:eastAsia="Arial Unicode MS" w:hAnsi="Arial" w:cs="Arial"/>
                <w:sz w:val="16"/>
                <w:szCs w:val="16"/>
                <w:u w:val="single"/>
              </w:rPr>
            </w:pPr>
          </w:p>
        </w:tc>
        <w:tc>
          <w:tcPr>
            <w:tcW w:w="1440" w:type="dxa"/>
            <w:gridSpan w:val="2"/>
            <w:tcBorders>
              <w:top w:val="nil"/>
              <w:left w:val="nil"/>
              <w:bottom w:val="nil"/>
              <w:right w:val="nil"/>
            </w:tcBorders>
          </w:tcPr>
          <w:p w:rsidR="00452F67" w:rsidRPr="00C60967" w:rsidRDefault="00452F67" w:rsidP="00452F67">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spacing w:line="280" w:lineRule="exact"/>
              <w:ind w:right="-43"/>
              <w:jc w:val="center"/>
              <w:rPr>
                <w:rFonts w:ascii="Arial" w:eastAsia="Arial Unicode MS" w:hAnsi="Arial" w:cs="Arial"/>
                <w:sz w:val="16"/>
                <w:szCs w:val="16"/>
              </w:rPr>
            </w:pPr>
          </w:p>
        </w:tc>
        <w:tc>
          <w:tcPr>
            <w:tcW w:w="1440" w:type="dxa"/>
          </w:tcPr>
          <w:p w:rsidR="00452F67" w:rsidRPr="00C60967" w:rsidRDefault="00452F67" w:rsidP="00452F67">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D3364E">
        <w:tc>
          <w:tcPr>
            <w:tcW w:w="4770" w:type="dxa"/>
            <w:gridSpan w:val="2"/>
            <w:tcBorders>
              <w:top w:val="nil"/>
              <w:left w:val="nil"/>
              <w:bottom w:val="nil"/>
              <w:right w:val="nil"/>
            </w:tcBorders>
          </w:tcPr>
          <w:p w:rsidR="00452F67" w:rsidRPr="00C60967" w:rsidRDefault="00452F67" w:rsidP="00452F67">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Aged on the basis of due dates</w:t>
            </w:r>
          </w:p>
        </w:tc>
        <w:tc>
          <w:tcPr>
            <w:tcW w:w="1440" w:type="dxa"/>
            <w:gridSpan w:val="2"/>
            <w:tcBorders>
              <w:top w:val="nil"/>
              <w:left w:val="nil"/>
              <w:bottom w:val="nil"/>
              <w:right w:val="nil"/>
            </w:tcBorders>
          </w:tcPr>
          <w:p w:rsidR="00452F67" w:rsidRPr="00C60967" w:rsidRDefault="00452F67" w:rsidP="00452F67">
            <w:pPr>
              <w:tabs>
                <w:tab w:val="decimal" w:pos="1332"/>
              </w:tabs>
              <w:spacing w:line="28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332"/>
              </w:tabs>
              <w:spacing w:line="28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332"/>
              </w:tabs>
              <w:spacing w:line="280" w:lineRule="exact"/>
              <w:ind w:right="12"/>
              <w:rPr>
                <w:rFonts w:ascii="Arial" w:eastAsia="Arial Unicode MS" w:hAnsi="Arial" w:cs="Arial"/>
                <w:sz w:val="16"/>
                <w:szCs w:val="16"/>
              </w:rPr>
            </w:pP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Not yet due</w:t>
            </w:r>
          </w:p>
        </w:tc>
        <w:tc>
          <w:tcPr>
            <w:tcW w:w="1530" w:type="dxa"/>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2,772,363</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2,557,999</w:t>
            </w:r>
          </w:p>
        </w:tc>
        <w:tc>
          <w:tcPr>
            <w:tcW w:w="1440" w:type="dxa"/>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35,607</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102,968</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p>
        </w:tc>
        <w:tc>
          <w:tcPr>
            <w:tcW w:w="1440" w:type="dxa"/>
          </w:tcPr>
          <w:p w:rsidR="00613F44" w:rsidRPr="00C60967" w:rsidRDefault="00613F44" w:rsidP="00613F44">
            <w:pPr>
              <w:tabs>
                <w:tab w:val="decimal" w:pos="1152"/>
              </w:tabs>
              <w:spacing w:line="300" w:lineRule="exact"/>
              <w:ind w:right="12"/>
              <w:rPr>
                <w:rFonts w:ascii="Arial" w:hAnsi="Arial" w:cs="Arial"/>
                <w:sz w:val="16"/>
                <w:szCs w:val="16"/>
              </w:rPr>
            </w:pP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768,164</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682,994</w:t>
            </w:r>
          </w:p>
        </w:tc>
        <w:tc>
          <w:tcPr>
            <w:tcW w:w="1440" w:type="dxa"/>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29,550</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38,636</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350,874</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284,324</w:t>
            </w:r>
          </w:p>
        </w:tc>
        <w:tc>
          <w:tcPr>
            <w:tcW w:w="1440" w:type="dxa"/>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24,793</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29,045</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341,496</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214,058</w:t>
            </w:r>
          </w:p>
        </w:tc>
        <w:tc>
          <w:tcPr>
            <w:tcW w:w="1440" w:type="dxa"/>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13,478</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13,680</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Borders>
              <w:top w:val="nil"/>
              <w:left w:val="nil"/>
              <w:bottom w:val="nil"/>
              <w:right w:val="nil"/>
            </w:tcBorders>
          </w:tcPr>
          <w:p w:rsidR="00613F44" w:rsidRPr="00C60967" w:rsidRDefault="00613F44" w:rsidP="00613F44">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617,858</w:t>
            </w:r>
          </w:p>
        </w:tc>
        <w:tc>
          <w:tcPr>
            <w:tcW w:w="1440" w:type="dxa"/>
            <w:gridSpan w:val="2"/>
            <w:tcBorders>
              <w:top w:val="nil"/>
              <w:left w:val="nil"/>
              <w:bottom w:val="nil"/>
              <w:right w:val="nil"/>
            </w:tcBorders>
          </w:tcPr>
          <w:p w:rsidR="00613F44" w:rsidRPr="00C60967" w:rsidRDefault="00613F44" w:rsidP="00613F44">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394,196</w:t>
            </w:r>
          </w:p>
        </w:tc>
        <w:tc>
          <w:tcPr>
            <w:tcW w:w="1440" w:type="dxa"/>
          </w:tcPr>
          <w:p w:rsidR="00613F44" w:rsidRPr="00C60967" w:rsidRDefault="00613F44" w:rsidP="00613F44">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57,265</w:t>
            </w:r>
          </w:p>
        </w:tc>
        <w:tc>
          <w:tcPr>
            <w:tcW w:w="1440" w:type="dxa"/>
          </w:tcPr>
          <w:p w:rsidR="00613F44" w:rsidRPr="00C60967" w:rsidRDefault="00613F44" w:rsidP="00613F44">
            <w:pPr>
              <w:pBdr>
                <w:bottom w:val="single" w:sz="4" w:space="1" w:color="auto"/>
              </w:pBdr>
              <w:tabs>
                <w:tab w:val="decimal" w:pos="1062"/>
              </w:tabs>
              <w:spacing w:line="300" w:lineRule="exact"/>
              <w:ind w:right="12"/>
              <w:rPr>
                <w:rFonts w:ascii="Arial" w:hAnsi="Arial" w:cs="Arial"/>
                <w:sz w:val="16"/>
                <w:szCs w:val="16"/>
              </w:rPr>
            </w:pPr>
            <w:r w:rsidRPr="00C60967">
              <w:rPr>
                <w:rFonts w:ascii="Arial" w:hAnsi="Arial" w:cs="Arial"/>
                <w:sz w:val="16"/>
                <w:szCs w:val="16"/>
              </w:rPr>
              <w:t>44,994</w:t>
            </w: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530" w:type="dxa"/>
            <w:tcBorders>
              <w:top w:val="nil"/>
              <w:left w:val="nil"/>
              <w:bottom w:val="nil"/>
              <w:right w:val="nil"/>
            </w:tcBorders>
          </w:tcPr>
          <w:p w:rsidR="00C47BD1" w:rsidRPr="00C60967" w:rsidRDefault="00613F44"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4,850,755</w:t>
            </w:r>
          </w:p>
        </w:tc>
        <w:tc>
          <w:tcPr>
            <w:tcW w:w="1440" w:type="dxa"/>
            <w:gridSpan w:val="2"/>
            <w:tcBorders>
              <w:top w:val="nil"/>
              <w:left w:val="nil"/>
              <w:bottom w:val="nil"/>
              <w:right w:val="nil"/>
            </w:tcBorders>
          </w:tcPr>
          <w:p w:rsidR="00C47BD1" w:rsidRPr="00C60967" w:rsidRDefault="00BE60E9" w:rsidP="00BE60E9">
            <w:pPr>
              <w:tabs>
                <w:tab w:val="decimal" w:pos="1152"/>
              </w:tabs>
              <w:spacing w:line="300" w:lineRule="exact"/>
              <w:ind w:right="12"/>
              <w:rPr>
                <w:rFonts w:ascii="Arial" w:hAnsi="Arial" w:cs="Arial"/>
                <w:sz w:val="16"/>
                <w:szCs w:val="16"/>
              </w:rPr>
            </w:pPr>
            <w:r w:rsidRPr="00C60967">
              <w:rPr>
                <w:rFonts w:ascii="Arial" w:hAnsi="Arial" w:cs="Arial"/>
                <w:sz w:val="16"/>
                <w:szCs w:val="16"/>
              </w:rPr>
              <w:t>4,133,</w:t>
            </w:r>
            <w:r w:rsidR="00C47BD1" w:rsidRPr="00C60967">
              <w:rPr>
                <w:rFonts w:ascii="Arial" w:hAnsi="Arial" w:cs="Arial"/>
                <w:sz w:val="16"/>
                <w:szCs w:val="16"/>
              </w:rPr>
              <w:t>5</w:t>
            </w:r>
            <w:r w:rsidRPr="00C60967">
              <w:rPr>
                <w:rFonts w:ascii="Arial" w:hAnsi="Arial" w:cs="Arial"/>
                <w:sz w:val="16"/>
                <w:szCs w:val="16"/>
              </w:rPr>
              <w:t>71</w:t>
            </w:r>
          </w:p>
        </w:tc>
        <w:tc>
          <w:tcPr>
            <w:tcW w:w="1440" w:type="dxa"/>
          </w:tcPr>
          <w:p w:rsidR="00C47BD1" w:rsidRPr="00C60967" w:rsidRDefault="00613F44"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160,693</w:t>
            </w:r>
          </w:p>
        </w:tc>
        <w:tc>
          <w:tcPr>
            <w:tcW w:w="1440" w:type="dxa"/>
          </w:tcPr>
          <w:p w:rsidR="00C47BD1" w:rsidRPr="00C60967" w:rsidRDefault="00BE60E9" w:rsidP="00C47BD1">
            <w:pPr>
              <w:tabs>
                <w:tab w:val="decimal" w:pos="1062"/>
              </w:tabs>
              <w:spacing w:line="300" w:lineRule="exact"/>
              <w:ind w:right="12"/>
              <w:rPr>
                <w:rFonts w:ascii="Arial" w:hAnsi="Arial" w:cs="Arial"/>
                <w:sz w:val="16"/>
                <w:szCs w:val="16"/>
              </w:rPr>
            </w:pPr>
            <w:r w:rsidRPr="00C60967">
              <w:rPr>
                <w:rFonts w:ascii="Arial" w:hAnsi="Arial" w:cs="Arial"/>
                <w:sz w:val="16"/>
                <w:szCs w:val="16"/>
              </w:rPr>
              <w:t>229,323</w:t>
            </w: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Less</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Allowance for doubtful accounts</w:t>
            </w:r>
          </w:p>
        </w:tc>
        <w:tc>
          <w:tcPr>
            <w:tcW w:w="1530" w:type="dxa"/>
            <w:tcBorders>
              <w:top w:val="nil"/>
              <w:left w:val="nil"/>
              <w:bottom w:val="nil"/>
              <w:right w:val="nil"/>
            </w:tcBorders>
          </w:tcPr>
          <w:p w:rsidR="00C47BD1" w:rsidRPr="00C60967" w:rsidRDefault="00613F44"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(1,153,230)</w:t>
            </w:r>
          </w:p>
        </w:tc>
        <w:tc>
          <w:tcPr>
            <w:tcW w:w="1440" w:type="dxa"/>
            <w:gridSpan w:val="2"/>
            <w:tcBorders>
              <w:top w:val="nil"/>
              <w:left w:val="nil"/>
              <w:bottom w:val="nil"/>
              <w:right w:val="nil"/>
            </w:tcBorders>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(742,052)</w:t>
            </w:r>
          </w:p>
        </w:tc>
        <w:tc>
          <w:tcPr>
            <w:tcW w:w="1440" w:type="dxa"/>
          </w:tcPr>
          <w:p w:rsidR="00C47BD1" w:rsidRPr="00C60967" w:rsidRDefault="00613F44"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(71,259)</w:t>
            </w:r>
          </w:p>
        </w:tc>
        <w:tc>
          <w:tcPr>
            <w:tcW w:w="1440" w:type="dxa"/>
          </w:tcPr>
          <w:p w:rsidR="00C47BD1" w:rsidRPr="00C60967" w:rsidRDefault="00C47BD1" w:rsidP="00C47BD1">
            <w:pPr>
              <w:pBdr>
                <w:bottom w:val="single" w:sz="6" w:space="1" w:color="auto"/>
              </w:pBdr>
              <w:tabs>
                <w:tab w:val="decimal" w:pos="1062"/>
              </w:tabs>
              <w:spacing w:line="300" w:lineRule="exact"/>
              <w:ind w:right="12"/>
              <w:rPr>
                <w:rFonts w:ascii="Arial" w:hAnsi="Arial" w:cs="Arial"/>
                <w:sz w:val="16"/>
                <w:szCs w:val="16"/>
              </w:rPr>
            </w:pPr>
            <w:r w:rsidRPr="00C60967">
              <w:rPr>
                <w:rFonts w:ascii="Arial" w:hAnsi="Arial" w:cs="Arial"/>
                <w:sz w:val="16"/>
                <w:szCs w:val="16"/>
              </w:rPr>
              <w:t>(58,445)</w:t>
            </w: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Trade receivables - </w:t>
            </w:r>
          </w:p>
        </w:tc>
        <w:tc>
          <w:tcPr>
            <w:tcW w:w="153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gridSpan w:val="2"/>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062"/>
              </w:tabs>
              <w:spacing w:line="300" w:lineRule="exact"/>
              <w:ind w:right="12"/>
              <w:rPr>
                <w:rFonts w:ascii="Arial" w:hAnsi="Arial" w:cs="Arial"/>
                <w:sz w:val="16"/>
                <w:szCs w:val="16"/>
              </w:rPr>
            </w:pP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services, net</w:t>
            </w:r>
          </w:p>
        </w:tc>
        <w:tc>
          <w:tcPr>
            <w:tcW w:w="1530" w:type="dxa"/>
            <w:tcBorders>
              <w:top w:val="nil"/>
              <w:left w:val="nil"/>
              <w:bottom w:val="nil"/>
              <w:right w:val="nil"/>
            </w:tcBorders>
          </w:tcPr>
          <w:p w:rsidR="00C47BD1" w:rsidRPr="00C60967" w:rsidRDefault="00613F44"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3,697,525</w:t>
            </w:r>
          </w:p>
        </w:tc>
        <w:tc>
          <w:tcPr>
            <w:tcW w:w="1440" w:type="dxa"/>
            <w:gridSpan w:val="2"/>
            <w:tcBorders>
              <w:top w:val="nil"/>
              <w:left w:val="nil"/>
              <w:bottom w:val="nil"/>
              <w:right w:val="nil"/>
            </w:tcBorders>
          </w:tcPr>
          <w:p w:rsidR="00C47BD1" w:rsidRPr="00C60967" w:rsidRDefault="00C47BD1" w:rsidP="00BE60E9">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w:t>
            </w:r>
            <w:r w:rsidR="00BE60E9" w:rsidRPr="00C60967">
              <w:rPr>
                <w:rFonts w:ascii="Arial" w:hAnsi="Arial" w:cs="Arial"/>
                <w:sz w:val="16"/>
                <w:szCs w:val="16"/>
              </w:rPr>
              <w:t>391,519</w:t>
            </w:r>
          </w:p>
        </w:tc>
        <w:tc>
          <w:tcPr>
            <w:tcW w:w="1440" w:type="dxa"/>
          </w:tcPr>
          <w:p w:rsidR="00C47BD1" w:rsidRPr="00C60967" w:rsidRDefault="00613F44"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89,434</w:t>
            </w:r>
          </w:p>
        </w:tc>
        <w:tc>
          <w:tcPr>
            <w:tcW w:w="1440" w:type="dxa"/>
          </w:tcPr>
          <w:p w:rsidR="00C47BD1" w:rsidRPr="00C60967" w:rsidRDefault="00BE60E9" w:rsidP="00C47BD1">
            <w:pPr>
              <w:pBdr>
                <w:bottom w:val="double" w:sz="6" w:space="1" w:color="auto"/>
              </w:pBdr>
              <w:tabs>
                <w:tab w:val="decimal" w:pos="1062"/>
              </w:tabs>
              <w:spacing w:line="300" w:lineRule="exact"/>
              <w:ind w:right="12"/>
              <w:rPr>
                <w:rFonts w:ascii="Arial" w:hAnsi="Arial" w:cs="Arial"/>
                <w:sz w:val="16"/>
                <w:szCs w:val="16"/>
              </w:rPr>
            </w:pPr>
            <w:r w:rsidRPr="00C60967">
              <w:rPr>
                <w:rFonts w:ascii="Arial" w:hAnsi="Arial" w:cs="Arial"/>
                <w:sz w:val="16"/>
                <w:szCs w:val="16"/>
              </w:rPr>
              <w:t>170,878</w:t>
            </w:r>
          </w:p>
        </w:tc>
      </w:tr>
    </w:tbl>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Company </w:t>
      </w:r>
      <w:r w:rsidR="0026719A" w:rsidRPr="00C60967">
        <w:rPr>
          <w:rFonts w:ascii="Arial" w:hAnsi="Arial" w:cs="Arial"/>
          <w:sz w:val="22"/>
          <w:szCs w:val="22"/>
        </w:rPr>
        <w:t>and its subsidiaries have</w:t>
      </w:r>
      <w:r w:rsidRPr="00C60967">
        <w:rPr>
          <w:rFonts w:ascii="Arial" w:hAnsi="Arial" w:cs="Arial"/>
          <w:sz w:val="22"/>
          <w:szCs w:val="22"/>
        </w:rPr>
        <w:t xml:space="preserve"> set up allowance for doubtful accounts based on collection experience</w:t>
      </w:r>
      <w:r w:rsidR="00206006" w:rsidRPr="00C60967">
        <w:rPr>
          <w:rFonts w:ascii="Arial" w:hAnsi="Arial" w:cs="Arial"/>
          <w:sz w:val="22"/>
          <w:szCs w:val="22"/>
          <w:cs/>
        </w:rPr>
        <w:t>.</w:t>
      </w:r>
      <w:r w:rsidR="00206006" w:rsidRPr="00C60967">
        <w:rPr>
          <w:rFonts w:ascii="Arial" w:hAnsi="Arial" w:cs="Arial"/>
          <w:sz w:val="22"/>
          <w:szCs w:val="22"/>
        </w:rPr>
        <w:t xml:space="preserve"> </w:t>
      </w:r>
      <w:r w:rsidRPr="00C60967">
        <w:rPr>
          <w:rFonts w:ascii="Arial" w:hAnsi="Arial" w:cs="Arial"/>
          <w:sz w:val="22"/>
          <w:szCs w:val="22"/>
        </w:rPr>
        <w:t xml:space="preserve">The Company </w:t>
      </w:r>
      <w:r w:rsidR="0026719A" w:rsidRPr="00C60967">
        <w:rPr>
          <w:rFonts w:ascii="Arial" w:hAnsi="Arial" w:cs="Arial"/>
          <w:sz w:val="22"/>
          <w:szCs w:val="22"/>
        </w:rPr>
        <w:t xml:space="preserve">and its subsidiaries </w:t>
      </w:r>
      <w:r w:rsidRPr="00C60967">
        <w:rPr>
          <w:rFonts w:ascii="Arial" w:hAnsi="Arial" w:cs="Arial"/>
          <w:sz w:val="22"/>
          <w:szCs w:val="22"/>
        </w:rPr>
        <w:t xml:space="preserve">establishes the allowance for doubtful accounts at the period-end at a certain percentage of all </w:t>
      </w:r>
      <w:r w:rsidR="00A4118B" w:rsidRPr="00C60967">
        <w:rPr>
          <w:rFonts w:ascii="Arial" w:hAnsi="Arial" w:cs="Arial"/>
          <w:sz w:val="22"/>
          <w:szCs w:val="22"/>
        </w:rPr>
        <w:t>trade</w:t>
      </w:r>
      <w:r w:rsidRPr="00C60967">
        <w:rPr>
          <w:rFonts w:ascii="Arial" w:hAnsi="Arial" w:cs="Arial"/>
          <w:sz w:val="22"/>
          <w:szCs w:val="22"/>
        </w:rPr>
        <w:t xml:space="preserve"> receivable</w:t>
      </w:r>
      <w:r w:rsidR="00A4118B" w:rsidRPr="00C60967">
        <w:rPr>
          <w:rFonts w:ascii="Arial" w:hAnsi="Arial" w:cs="Arial"/>
          <w:sz w:val="22"/>
          <w:szCs w:val="22"/>
        </w:rPr>
        <w:t>s</w:t>
      </w:r>
      <w:r w:rsidRPr="00C60967">
        <w:rPr>
          <w:rFonts w:ascii="Arial" w:hAnsi="Arial" w:cs="Arial"/>
          <w:sz w:val="22"/>
          <w:szCs w:val="22"/>
          <w:cs/>
        </w:rPr>
        <w:t xml:space="preserve"> - </w:t>
      </w:r>
      <w:r w:rsidRPr="00C60967">
        <w:rPr>
          <w:rFonts w:ascii="Arial" w:hAnsi="Arial" w:cs="Arial"/>
          <w:sz w:val="22"/>
          <w:szCs w:val="22"/>
        </w:rPr>
        <w:t>telephone services in each aging period on a progressive basis</w:t>
      </w:r>
      <w:r w:rsidRPr="00C60967">
        <w:rPr>
          <w:rFonts w:ascii="Arial" w:hAnsi="Arial" w:cs="Arial"/>
          <w:sz w:val="22"/>
          <w:szCs w:val="22"/>
          <w:cs/>
        </w:rPr>
        <w:t>.</w:t>
      </w:r>
    </w:p>
    <w:p w:rsidR="004C1C8F" w:rsidRPr="00C60967" w:rsidRDefault="004C1C8F" w:rsidP="00FC400E">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lastRenderedPageBreak/>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international </w:t>
      </w:r>
      <w:r w:rsidR="00626623" w:rsidRPr="00C60967">
        <w:rPr>
          <w:rFonts w:ascii="Arial" w:hAnsi="Arial" w:cs="Arial"/>
          <w:sz w:val="22"/>
          <w:szCs w:val="22"/>
        </w:rPr>
        <w:t xml:space="preserve">roaming telephone </w:t>
      </w:r>
      <w:r w:rsidRPr="00C60967">
        <w:rPr>
          <w:rFonts w:ascii="Arial" w:hAnsi="Arial" w:cs="Arial"/>
          <w:sz w:val="22"/>
          <w:szCs w:val="22"/>
        </w:rPr>
        <w:t xml:space="preserve">services 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0342C6"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9090" w:type="dxa"/>
        <w:tblInd w:w="468" w:type="dxa"/>
        <w:tblLayout w:type="fixed"/>
        <w:tblLook w:val="0000" w:firstRow="0" w:lastRow="0" w:firstColumn="0" w:lastColumn="0" w:noHBand="0" w:noVBand="0"/>
      </w:tblPr>
      <w:tblGrid>
        <w:gridCol w:w="1701"/>
        <w:gridCol w:w="1539"/>
        <w:gridCol w:w="1530"/>
        <w:gridCol w:w="274"/>
        <w:gridCol w:w="1135"/>
        <w:gridCol w:w="1471"/>
        <w:gridCol w:w="1440"/>
      </w:tblGrid>
      <w:tr w:rsidR="007D32DC" w:rsidRPr="00C60967" w:rsidTr="00B12E53">
        <w:trPr>
          <w:cantSplit/>
        </w:trPr>
        <w:tc>
          <w:tcPr>
            <w:tcW w:w="1701" w:type="dxa"/>
          </w:tcPr>
          <w:p w:rsidR="007D32DC" w:rsidRPr="00C60967" w:rsidRDefault="007D32DC" w:rsidP="0027625F">
            <w:pPr>
              <w:spacing w:line="300" w:lineRule="exact"/>
              <w:ind w:right="-43"/>
              <w:jc w:val="right"/>
              <w:rPr>
                <w:rFonts w:ascii="Arial" w:hAnsi="Arial" w:cs="Arial"/>
                <w:sz w:val="16"/>
                <w:szCs w:val="16"/>
                <w:cs/>
                <w:lang w:val="th-TH"/>
              </w:rPr>
            </w:pPr>
          </w:p>
        </w:tc>
        <w:tc>
          <w:tcPr>
            <w:tcW w:w="3343" w:type="dxa"/>
            <w:gridSpan w:val="3"/>
          </w:tcPr>
          <w:p w:rsidR="007D32DC" w:rsidRPr="00C60967" w:rsidRDefault="007D32DC" w:rsidP="0027625F">
            <w:pPr>
              <w:spacing w:line="300" w:lineRule="exact"/>
              <w:ind w:right="-43"/>
              <w:jc w:val="right"/>
              <w:rPr>
                <w:rFonts w:ascii="Arial" w:hAnsi="Arial" w:cs="Arial"/>
                <w:sz w:val="16"/>
                <w:szCs w:val="16"/>
                <w:cs/>
                <w:lang w:val="th-TH"/>
              </w:rPr>
            </w:pPr>
          </w:p>
        </w:tc>
        <w:tc>
          <w:tcPr>
            <w:tcW w:w="4046" w:type="dxa"/>
            <w:gridSpan w:val="3"/>
          </w:tcPr>
          <w:p w:rsidR="007D32DC" w:rsidRPr="00C60967" w:rsidRDefault="007D32DC" w:rsidP="0027625F">
            <w:pPr>
              <w:spacing w:line="300" w:lineRule="exact"/>
              <w:ind w:right="-43"/>
              <w:jc w:val="right"/>
              <w:rPr>
                <w:rFonts w:ascii="Arial" w:hAnsi="Arial" w:cs="Arial"/>
                <w:sz w:val="16"/>
                <w:szCs w:val="16"/>
                <w:u w:val="single"/>
                <w:cs/>
                <w:lang w:val="th-TH"/>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Thousand Baht</w:t>
            </w:r>
            <w:r w:rsidRPr="00C60967">
              <w:rPr>
                <w:rFonts w:ascii="Arial" w:eastAsia="Arial Unicode MS" w:hAnsi="Arial" w:cs="Arial"/>
                <w:sz w:val="16"/>
                <w:szCs w:val="16"/>
                <w:cs/>
              </w:rPr>
              <w:t>)</w:t>
            </w:r>
          </w:p>
        </w:tc>
      </w:tr>
      <w:tr w:rsidR="007D32DC" w:rsidRPr="00C60967" w:rsidTr="00B12E53">
        <w:tc>
          <w:tcPr>
            <w:tcW w:w="3240" w:type="dxa"/>
            <w:gridSpan w:val="2"/>
          </w:tcPr>
          <w:p w:rsidR="007D32DC" w:rsidRPr="00C60967" w:rsidRDefault="007D32DC" w:rsidP="0027625F">
            <w:pPr>
              <w:spacing w:line="300" w:lineRule="exact"/>
              <w:ind w:left="612" w:right="-43"/>
              <w:jc w:val="both"/>
              <w:rPr>
                <w:rFonts w:ascii="Arial" w:hAnsi="Arial" w:cs="Arial"/>
                <w:sz w:val="16"/>
                <w:szCs w:val="16"/>
                <w:cs/>
                <w:lang w:val="th-TH"/>
              </w:rPr>
            </w:pPr>
          </w:p>
        </w:tc>
        <w:tc>
          <w:tcPr>
            <w:tcW w:w="2939" w:type="dxa"/>
            <w:gridSpan w:val="3"/>
          </w:tcPr>
          <w:p w:rsidR="007D32DC" w:rsidRPr="00C60967" w:rsidRDefault="007D32DC" w:rsidP="0027625F">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Consolidated financial statements</w:t>
            </w:r>
          </w:p>
        </w:tc>
        <w:tc>
          <w:tcPr>
            <w:tcW w:w="2911" w:type="dxa"/>
            <w:gridSpan w:val="2"/>
          </w:tcPr>
          <w:p w:rsidR="007D32DC" w:rsidRPr="00C60967" w:rsidRDefault="0045488A" w:rsidP="0027625F">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Separate financial</w:t>
            </w:r>
            <w:r w:rsidR="007D32DC" w:rsidRPr="00C60967">
              <w:rPr>
                <w:rFonts w:ascii="Arial" w:hAnsi="Arial" w:cs="Arial"/>
                <w:sz w:val="16"/>
                <w:szCs w:val="16"/>
              </w:rPr>
              <w:t xml:space="preserve"> statements</w:t>
            </w:r>
          </w:p>
        </w:tc>
      </w:tr>
      <w:tr w:rsidR="00452F67" w:rsidRPr="00C60967" w:rsidTr="00B12E53">
        <w:tc>
          <w:tcPr>
            <w:tcW w:w="3240" w:type="dxa"/>
            <w:gridSpan w:val="2"/>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w:sz w:val="16"/>
                <w:szCs w:val="16"/>
              </w:rPr>
            </w:pPr>
          </w:p>
        </w:tc>
        <w:tc>
          <w:tcPr>
            <w:tcW w:w="1530"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09" w:type="dxa"/>
            <w:gridSpan w:val="2"/>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71"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B12E53">
        <w:tc>
          <w:tcPr>
            <w:tcW w:w="3240" w:type="dxa"/>
            <w:gridSpan w:val="2"/>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u w:val="single"/>
              </w:rPr>
            </w:pPr>
          </w:p>
        </w:tc>
        <w:tc>
          <w:tcPr>
            <w:tcW w:w="1409" w:type="dxa"/>
            <w:gridSpan w:val="2"/>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71" w:type="dxa"/>
          </w:tcPr>
          <w:p w:rsidR="00452F67" w:rsidRPr="00C60967" w:rsidRDefault="00452F67" w:rsidP="00452F67">
            <w:pPr>
              <w:spacing w:line="300" w:lineRule="exact"/>
              <w:ind w:right="-43"/>
              <w:jc w:val="center"/>
              <w:rPr>
                <w:rFonts w:ascii="Arial" w:eastAsia="Arial Unicode MS" w:hAnsi="Arial" w:cs="Arial"/>
                <w:sz w:val="16"/>
                <w:szCs w:val="16"/>
              </w:rPr>
            </w:pPr>
          </w:p>
        </w:tc>
        <w:tc>
          <w:tcPr>
            <w:tcW w:w="1440" w:type="dxa"/>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B12E53">
        <w:tc>
          <w:tcPr>
            <w:tcW w:w="9090" w:type="dxa"/>
            <w:gridSpan w:val="7"/>
          </w:tcPr>
          <w:p w:rsidR="00452F67" w:rsidRPr="00C60967" w:rsidRDefault="00452F67" w:rsidP="00452F67">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Aged on the basis of due dates </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Not yet due</w:t>
            </w:r>
          </w:p>
        </w:tc>
        <w:tc>
          <w:tcPr>
            <w:tcW w:w="1530" w:type="dxa"/>
          </w:tcPr>
          <w:p w:rsidR="009669B0" w:rsidRPr="00C60967" w:rsidRDefault="009669B0" w:rsidP="009669B0">
            <w:pPr>
              <w:tabs>
                <w:tab w:val="decimal" w:pos="1134"/>
              </w:tabs>
              <w:spacing w:line="300" w:lineRule="exact"/>
              <w:ind w:right="12"/>
              <w:rPr>
                <w:rFonts w:ascii="Arial" w:hAnsi="Arial" w:cs="Arial"/>
                <w:sz w:val="16"/>
                <w:szCs w:val="16"/>
              </w:rPr>
            </w:pPr>
            <w:r w:rsidRPr="00C60967">
              <w:rPr>
                <w:rFonts w:ascii="Arial" w:hAnsi="Arial" w:cs="Arial"/>
                <w:sz w:val="16"/>
                <w:szCs w:val="16"/>
              </w:rPr>
              <w:t>1,300,366</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1,084,202</w:t>
            </w:r>
          </w:p>
        </w:tc>
        <w:tc>
          <w:tcPr>
            <w:tcW w:w="1471"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58,093</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95,592</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Pr>
          <w:p w:rsidR="009669B0" w:rsidRPr="00C60967" w:rsidRDefault="009669B0" w:rsidP="009669B0">
            <w:pPr>
              <w:tabs>
                <w:tab w:val="decimal" w:pos="1134"/>
              </w:tabs>
              <w:spacing w:line="300" w:lineRule="exact"/>
              <w:ind w:right="12"/>
              <w:rPr>
                <w:rFonts w:ascii="Arial" w:hAnsi="Arial" w:cs="Arial"/>
                <w:sz w:val="16"/>
                <w:szCs w:val="16"/>
              </w:rPr>
            </w:pP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p>
        </w:tc>
        <w:tc>
          <w:tcPr>
            <w:tcW w:w="1471" w:type="dxa"/>
          </w:tcPr>
          <w:p w:rsidR="009669B0" w:rsidRPr="00C60967" w:rsidRDefault="009669B0" w:rsidP="009669B0">
            <w:pPr>
              <w:tabs>
                <w:tab w:val="decimal" w:pos="1152"/>
              </w:tabs>
              <w:spacing w:line="300" w:lineRule="exact"/>
              <w:ind w:right="12"/>
              <w:rPr>
                <w:rFonts w:ascii="Arial" w:hAnsi="Arial" w:cs="Arial"/>
                <w:sz w:val="16"/>
                <w:szCs w:val="16"/>
              </w:rPr>
            </w:pP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Pr>
          <w:p w:rsidR="009669B0" w:rsidRPr="00C60967" w:rsidRDefault="009669B0" w:rsidP="009669B0">
            <w:pPr>
              <w:tabs>
                <w:tab w:val="decimal" w:pos="1134"/>
              </w:tabs>
              <w:spacing w:line="300" w:lineRule="exact"/>
              <w:ind w:right="12"/>
              <w:rPr>
                <w:rFonts w:ascii="Arial" w:hAnsi="Arial" w:cs="Arial"/>
                <w:sz w:val="16"/>
                <w:szCs w:val="16"/>
              </w:rPr>
            </w:pPr>
            <w:r w:rsidRPr="00C60967">
              <w:rPr>
                <w:rFonts w:ascii="Arial" w:hAnsi="Arial" w:cs="Arial"/>
                <w:sz w:val="16"/>
                <w:szCs w:val="16"/>
              </w:rPr>
              <w:t>33,247</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15,522</w:t>
            </w:r>
          </w:p>
        </w:tc>
        <w:tc>
          <w:tcPr>
            <w:tcW w:w="1471"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13,695</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15,522</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Pr>
          <w:p w:rsidR="009669B0" w:rsidRPr="00C60967" w:rsidRDefault="009669B0" w:rsidP="009669B0">
            <w:pPr>
              <w:tabs>
                <w:tab w:val="decimal" w:pos="1134"/>
              </w:tabs>
              <w:spacing w:line="300" w:lineRule="exact"/>
              <w:ind w:right="12"/>
              <w:rPr>
                <w:rFonts w:ascii="Arial" w:hAnsi="Arial" w:cs="Arial"/>
                <w:sz w:val="16"/>
                <w:szCs w:val="16"/>
              </w:rPr>
            </w:pPr>
            <w:r w:rsidRPr="00C60967">
              <w:rPr>
                <w:rFonts w:ascii="Arial" w:hAnsi="Arial" w:cs="Arial"/>
                <w:sz w:val="16"/>
                <w:szCs w:val="16"/>
              </w:rPr>
              <w:t>44,682</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26,269</w:t>
            </w:r>
          </w:p>
        </w:tc>
        <w:tc>
          <w:tcPr>
            <w:tcW w:w="1471"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25,505</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26,269</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Pr>
          <w:p w:rsidR="009669B0" w:rsidRPr="00C60967" w:rsidRDefault="009669B0" w:rsidP="009669B0">
            <w:pPr>
              <w:tabs>
                <w:tab w:val="decimal" w:pos="1134"/>
              </w:tabs>
              <w:spacing w:line="300" w:lineRule="exact"/>
              <w:ind w:right="12"/>
              <w:rPr>
                <w:rFonts w:ascii="Arial" w:hAnsi="Arial" w:cs="Arial"/>
                <w:sz w:val="16"/>
                <w:szCs w:val="16"/>
              </w:rPr>
            </w:pPr>
            <w:r w:rsidRPr="00C60967">
              <w:rPr>
                <w:rFonts w:ascii="Arial" w:hAnsi="Arial" w:cs="Arial"/>
                <w:sz w:val="16"/>
                <w:szCs w:val="16"/>
              </w:rPr>
              <w:t>52,742</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93,325</w:t>
            </w:r>
          </w:p>
        </w:tc>
        <w:tc>
          <w:tcPr>
            <w:tcW w:w="1471"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30,023</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93,325</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Pr>
          <w:p w:rsidR="009669B0" w:rsidRPr="00C60967" w:rsidRDefault="009669B0" w:rsidP="009669B0">
            <w:pPr>
              <w:pBdr>
                <w:bottom w:val="single" w:sz="4" w:space="1" w:color="auto"/>
              </w:pBdr>
              <w:tabs>
                <w:tab w:val="decimal" w:pos="1134"/>
              </w:tabs>
              <w:spacing w:line="300" w:lineRule="exact"/>
              <w:ind w:right="12"/>
              <w:rPr>
                <w:rFonts w:ascii="Arial" w:hAnsi="Arial" w:cs="Arial"/>
                <w:sz w:val="16"/>
                <w:szCs w:val="16"/>
              </w:rPr>
            </w:pPr>
            <w:r w:rsidRPr="00C60967">
              <w:rPr>
                <w:rFonts w:ascii="Arial" w:hAnsi="Arial" w:cs="Arial"/>
                <w:sz w:val="16"/>
                <w:szCs w:val="16"/>
              </w:rPr>
              <w:t>74,884</w:t>
            </w:r>
          </w:p>
        </w:tc>
        <w:tc>
          <w:tcPr>
            <w:tcW w:w="1409" w:type="dxa"/>
            <w:gridSpan w:val="2"/>
          </w:tcPr>
          <w:p w:rsidR="009669B0" w:rsidRPr="00C60967" w:rsidRDefault="009669B0" w:rsidP="009669B0">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163,802</w:t>
            </w:r>
          </w:p>
        </w:tc>
        <w:tc>
          <w:tcPr>
            <w:tcW w:w="1471" w:type="dxa"/>
          </w:tcPr>
          <w:p w:rsidR="009669B0" w:rsidRPr="00C60967" w:rsidRDefault="009669B0" w:rsidP="009669B0">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53,139</w:t>
            </w:r>
          </w:p>
        </w:tc>
        <w:tc>
          <w:tcPr>
            <w:tcW w:w="1440" w:type="dxa"/>
          </w:tcPr>
          <w:p w:rsidR="009669B0" w:rsidRPr="00C60967" w:rsidRDefault="009669B0" w:rsidP="009669B0">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163,802</w:t>
            </w:r>
          </w:p>
        </w:tc>
      </w:tr>
      <w:tr w:rsidR="00AE0CCB" w:rsidRPr="00C60967" w:rsidTr="00B12E53">
        <w:tc>
          <w:tcPr>
            <w:tcW w:w="3240" w:type="dxa"/>
            <w:gridSpan w:val="2"/>
          </w:tcPr>
          <w:p w:rsidR="00AE0CCB" w:rsidRPr="00C60967" w:rsidRDefault="00AE0CCB" w:rsidP="00AE0CCB">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Total</w:t>
            </w:r>
          </w:p>
        </w:tc>
        <w:tc>
          <w:tcPr>
            <w:tcW w:w="1530" w:type="dxa"/>
          </w:tcPr>
          <w:p w:rsidR="00AE0CCB" w:rsidRPr="00C60967" w:rsidRDefault="00AE0CCB" w:rsidP="00AE0CCB">
            <w:pPr>
              <w:tabs>
                <w:tab w:val="decimal" w:pos="1134"/>
              </w:tabs>
              <w:spacing w:line="300" w:lineRule="exact"/>
              <w:ind w:right="12"/>
              <w:rPr>
                <w:rFonts w:ascii="Arial" w:hAnsi="Arial" w:cs="Arial"/>
                <w:sz w:val="16"/>
                <w:szCs w:val="16"/>
              </w:rPr>
            </w:pPr>
            <w:r w:rsidRPr="00C60967">
              <w:rPr>
                <w:rFonts w:ascii="Arial" w:hAnsi="Arial" w:cs="Arial"/>
                <w:sz w:val="16"/>
                <w:szCs w:val="16"/>
              </w:rPr>
              <w:t>1,505,921</w:t>
            </w:r>
          </w:p>
        </w:tc>
        <w:tc>
          <w:tcPr>
            <w:tcW w:w="1409" w:type="dxa"/>
            <w:gridSpan w:val="2"/>
          </w:tcPr>
          <w:p w:rsidR="00AE0CCB" w:rsidRPr="00C60967" w:rsidRDefault="00AE0CCB" w:rsidP="00AE0CCB">
            <w:pPr>
              <w:tabs>
                <w:tab w:val="decimal" w:pos="1134"/>
              </w:tabs>
              <w:spacing w:line="300" w:lineRule="exact"/>
              <w:ind w:right="12"/>
              <w:rPr>
                <w:rFonts w:ascii="Arial" w:hAnsi="Arial" w:cs="Arial"/>
                <w:sz w:val="16"/>
                <w:szCs w:val="16"/>
              </w:rPr>
            </w:pPr>
            <w:r w:rsidRPr="00C60967">
              <w:rPr>
                <w:rFonts w:ascii="Arial" w:hAnsi="Arial" w:cs="Arial"/>
                <w:sz w:val="16"/>
                <w:szCs w:val="16"/>
              </w:rPr>
              <w:t>1,383,120</w:t>
            </w:r>
          </w:p>
        </w:tc>
        <w:tc>
          <w:tcPr>
            <w:tcW w:w="1471" w:type="dxa"/>
          </w:tcPr>
          <w:p w:rsidR="00AE0CCB" w:rsidRPr="00C60967" w:rsidRDefault="00AE0CCB" w:rsidP="00AE0CCB">
            <w:pPr>
              <w:tabs>
                <w:tab w:val="decimal" w:pos="1152"/>
              </w:tabs>
              <w:spacing w:line="300" w:lineRule="exact"/>
              <w:ind w:right="12"/>
              <w:rPr>
                <w:rFonts w:ascii="Arial" w:hAnsi="Arial" w:cs="Arial"/>
                <w:sz w:val="16"/>
                <w:szCs w:val="16"/>
              </w:rPr>
            </w:pPr>
            <w:r w:rsidRPr="00C60967">
              <w:rPr>
                <w:rFonts w:ascii="Arial" w:hAnsi="Arial" w:cs="Arial"/>
                <w:sz w:val="16"/>
                <w:szCs w:val="16"/>
              </w:rPr>
              <w:t>180,455</w:t>
            </w:r>
          </w:p>
        </w:tc>
        <w:tc>
          <w:tcPr>
            <w:tcW w:w="1440" w:type="dxa"/>
          </w:tcPr>
          <w:p w:rsidR="00AE0CCB" w:rsidRPr="00C60967" w:rsidRDefault="00AE0CCB" w:rsidP="00AE0CCB">
            <w:pPr>
              <w:tabs>
                <w:tab w:val="decimal" w:pos="1152"/>
              </w:tabs>
              <w:spacing w:line="300" w:lineRule="exact"/>
              <w:ind w:right="12"/>
              <w:rPr>
                <w:rFonts w:ascii="Arial" w:hAnsi="Arial" w:cs="Arial"/>
                <w:sz w:val="16"/>
                <w:szCs w:val="16"/>
              </w:rPr>
            </w:pPr>
            <w:r w:rsidRPr="00C60967">
              <w:rPr>
                <w:rFonts w:ascii="Arial" w:hAnsi="Arial" w:cs="Arial"/>
                <w:sz w:val="16"/>
                <w:szCs w:val="16"/>
              </w:rPr>
              <w:t>394,510</w:t>
            </w:r>
          </w:p>
        </w:tc>
      </w:tr>
      <w:tr w:rsidR="00AE0CCB" w:rsidRPr="00C60967" w:rsidTr="00613F44">
        <w:trPr>
          <w:trHeight w:val="385"/>
        </w:trPr>
        <w:tc>
          <w:tcPr>
            <w:tcW w:w="3240" w:type="dxa"/>
            <w:gridSpan w:val="2"/>
          </w:tcPr>
          <w:p w:rsidR="00AE0CCB" w:rsidRPr="00C60967" w:rsidRDefault="00AE0CCB" w:rsidP="00AE0CCB">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Less: Allowance for doubtful accounts</w:t>
            </w:r>
          </w:p>
        </w:tc>
        <w:tc>
          <w:tcPr>
            <w:tcW w:w="1530" w:type="dxa"/>
          </w:tcPr>
          <w:p w:rsidR="00AE0CCB" w:rsidRPr="00C60967" w:rsidRDefault="00AE0CCB" w:rsidP="00AE0CCB">
            <w:pPr>
              <w:pBdr>
                <w:bottom w:val="single" w:sz="4" w:space="1" w:color="auto"/>
              </w:pBdr>
              <w:tabs>
                <w:tab w:val="decimal" w:pos="1134"/>
              </w:tabs>
              <w:spacing w:line="300" w:lineRule="exact"/>
              <w:ind w:right="12"/>
              <w:rPr>
                <w:rFonts w:ascii="Arial" w:hAnsi="Arial" w:cs="Arial"/>
                <w:sz w:val="16"/>
                <w:szCs w:val="16"/>
              </w:rPr>
            </w:pPr>
            <w:r w:rsidRPr="00C60967">
              <w:rPr>
                <w:rFonts w:ascii="Arial" w:hAnsi="Arial" w:cs="Arial"/>
                <w:sz w:val="16"/>
                <w:szCs w:val="16"/>
              </w:rPr>
              <w:t>(53,191)</w:t>
            </w:r>
          </w:p>
        </w:tc>
        <w:tc>
          <w:tcPr>
            <w:tcW w:w="1409" w:type="dxa"/>
            <w:gridSpan w:val="2"/>
          </w:tcPr>
          <w:p w:rsidR="00AE0CCB" w:rsidRPr="00C60967" w:rsidRDefault="00AE0CCB" w:rsidP="00AE0CCB">
            <w:pPr>
              <w:pBdr>
                <w:bottom w:val="single" w:sz="4" w:space="1" w:color="auto"/>
              </w:pBdr>
              <w:tabs>
                <w:tab w:val="decimal" w:pos="1134"/>
              </w:tabs>
              <w:spacing w:line="300" w:lineRule="exact"/>
              <w:ind w:right="12"/>
              <w:rPr>
                <w:rFonts w:ascii="Arial" w:hAnsi="Arial" w:cs="Arial"/>
                <w:sz w:val="16"/>
                <w:szCs w:val="16"/>
              </w:rPr>
            </w:pPr>
            <w:r w:rsidRPr="00C60967">
              <w:rPr>
                <w:rFonts w:ascii="Arial" w:hAnsi="Arial" w:cs="Arial"/>
                <w:sz w:val="16"/>
                <w:szCs w:val="16"/>
              </w:rPr>
              <w:t>(25,357)</w:t>
            </w:r>
          </w:p>
        </w:tc>
        <w:tc>
          <w:tcPr>
            <w:tcW w:w="1471" w:type="dxa"/>
          </w:tcPr>
          <w:p w:rsidR="00AE0CCB" w:rsidRPr="00C60967" w:rsidRDefault="00AE0CCB" w:rsidP="00AE0CCB">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(44,283)</w:t>
            </w:r>
          </w:p>
        </w:tc>
        <w:tc>
          <w:tcPr>
            <w:tcW w:w="1440" w:type="dxa"/>
          </w:tcPr>
          <w:p w:rsidR="00AE0CCB" w:rsidRPr="00C60967" w:rsidRDefault="00AE0CCB" w:rsidP="00AE0CCB">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(25,357)</w:t>
            </w:r>
          </w:p>
        </w:tc>
      </w:tr>
      <w:tr w:rsidR="00C47BD1" w:rsidRPr="00C60967" w:rsidTr="00B12E53">
        <w:tc>
          <w:tcPr>
            <w:tcW w:w="3240" w:type="dxa"/>
            <w:gridSpan w:val="2"/>
          </w:tcPr>
          <w:p w:rsidR="00C47BD1" w:rsidRPr="00C60967" w:rsidRDefault="00C47BD1" w:rsidP="00C47BD1">
            <w:pPr>
              <w:spacing w:line="300" w:lineRule="exact"/>
              <w:ind w:right="-43"/>
              <w:rPr>
                <w:rFonts w:ascii="Arial" w:eastAsia="Arial Unicode MS" w:hAnsi="Arial" w:cs="Arial"/>
                <w:sz w:val="16"/>
                <w:szCs w:val="16"/>
              </w:rPr>
            </w:pPr>
            <w:r w:rsidRPr="00C60967">
              <w:rPr>
                <w:rFonts w:ascii="Arial" w:eastAsia="Arial Unicode MS" w:hAnsi="Arial" w:cs="Arial"/>
                <w:sz w:val="16"/>
                <w:szCs w:val="16"/>
              </w:rPr>
              <w:t xml:space="preserve">Trade accounts receivable - international </w:t>
            </w:r>
          </w:p>
        </w:tc>
        <w:tc>
          <w:tcPr>
            <w:tcW w:w="1530" w:type="dxa"/>
          </w:tcPr>
          <w:p w:rsidR="00C47BD1" w:rsidRPr="00C60967" w:rsidRDefault="00C47BD1" w:rsidP="00544565">
            <w:pPr>
              <w:tabs>
                <w:tab w:val="decimal" w:pos="1224"/>
              </w:tabs>
              <w:spacing w:line="300" w:lineRule="exact"/>
              <w:ind w:right="12"/>
              <w:rPr>
                <w:rFonts w:ascii="Arial" w:hAnsi="Arial" w:cs="Arial"/>
                <w:sz w:val="16"/>
                <w:szCs w:val="16"/>
              </w:rPr>
            </w:pPr>
          </w:p>
        </w:tc>
        <w:tc>
          <w:tcPr>
            <w:tcW w:w="1409" w:type="dxa"/>
            <w:gridSpan w:val="2"/>
          </w:tcPr>
          <w:p w:rsidR="00C47BD1" w:rsidRPr="00C60967" w:rsidRDefault="00C47BD1" w:rsidP="00C47BD1">
            <w:pPr>
              <w:tabs>
                <w:tab w:val="decimal" w:pos="1152"/>
              </w:tabs>
              <w:spacing w:line="300" w:lineRule="exact"/>
              <w:ind w:right="12"/>
              <w:rPr>
                <w:rFonts w:ascii="Arial" w:hAnsi="Arial" w:cs="Arial"/>
                <w:sz w:val="16"/>
                <w:szCs w:val="16"/>
              </w:rPr>
            </w:pPr>
          </w:p>
        </w:tc>
        <w:tc>
          <w:tcPr>
            <w:tcW w:w="1471" w:type="dxa"/>
          </w:tcPr>
          <w:p w:rsidR="00C47BD1" w:rsidRPr="00C60967" w:rsidRDefault="00C47BD1" w:rsidP="00544565">
            <w:pPr>
              <w:tabs>
                <w:tab w:val="decimal" w:pos="1165"/>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AE0CCB" w:rsidRPr="00C60967" w:rsidTr="00B12E53">
        <w:tc>
          <w:tcPr>
            <w:tcW w:w="3240" w:type="dxa"/>
            <w:gridSpan w:val="2"/>
            <w:shd w:val="clear" w:color="auto" w:fill="auto"/>
          </w:tcPr>
          <w:p w:rsidR="00AE0CCB" w:rsidRPr="00C60967" w:rsidRDefault="00AE0CCB" w:rsidP="00AE0CCB">
            <w:pPr>
              <w:spacing w:line="300" w:lineRule="exact"/>
              <w:ind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roaming services, net</w:t>
            </w:r>
          </w:p>
        </w:tc>
        <w:tc>
          <w:tcPr>
            <w:tcW w:w="1530" w:type="dxa"/>
            <w:shd w:val="clear" w:color="auto" w:fill="auto"/>
          </w:tcPr>
          <w:p w:rsidR="00AE0CCB" w:rsidRPr="00C60967" w:rsidRDefault="00AE0CCB" w:rsidP="00AE0CCB">
            <w:pPr>
              <w:pBdr>
                <w:bottom w:val="double" w:sz="4" w:space="1" w:color="auto"/>
              </w:pBdr>
              <w:tabs>
                <w:tab w:val="decimal" w:pos="1134"/>
              </w:tabs>
              <w:spacing w:line="300" w:lineRule="exact"/>
              <w:ind w:right="12"/>
              <w:rPr>
                <w:rFonts w:ascii="Arial" w:hAnsi="Arial" w:cs="Arial"/>
                <w:sz w:val="16"/>
                <w:szCs w:val="16"/>
              </w:rPr>
            </w:pPr>
            <w:r w:rsidRPr="00C60967">
              <w:rPr>
                <w:rFonts w:ascii="Arial" w:hAnsi="Arial" w:cs="Arial"/>
                <w:sz w:val="16"/>
                <w:szCs w:val="16"/>
              </w:rPr>
              <w:t>1,452,730</w:t>
            </w:r>
          </w:p>
        </w:tc>
        <w:tc>
          <w:tcPr>
            <w:tcW w:w="1409" w:type="dxa"/>
            <w:gridSpan w:val="2"/>
            <w:shd w:val="clear" w:color="auto" w:fill="auto"/>
          </w:tcPr>
          <w:p w:rsidR="00AE0CCB" w:rsidRPr="00C60967" w:rsidRDefault="00AE0CCB" w:rsidP="00AE0CCB">
            <w:pPr>
              <w:pBdr>
                <w:bottom w:val="double" w:sz="4" w:space="1" w:color="auto"/>
              </w:pBdr>
              <w:tabs>
                <w:tab w:val="decimal" w:pos="1134"/>
              </w:tabs>
              <w:spacing w:line="300" w:lineRule="exact"/>
              <w:ind w:right="12"/>
              <w:rPr>
                <w:rFonts w:ascii="Arial" w:hAnsi="Arial" w:cs="Arial"/>
                <w:sz w:val="16"/>
                <w:szCs w:val="16"/>
              </w:rPr>
            </w:pPr>
            <w:r w:rsidRPr="00C60967">
              <w:rPr>
                <w:rFonts w:ascii="Arial" w:hAnsi="Arial" w:cs="Arial"/>
                <w:sz w:val="16"/>
                <w:szCs w:val="16"/>
              </w:rPr>
              <w:t>1,357,763</w:t>
            </w:r>
          </w:p>
        </w:tc>
        <w:tc>
          <w:tcPr>
            <w:tcW w:w="1471" w:type="dxa"/>
            <w:shd w:val="clear" w:color="auto" w:fill="auto"/>
          </w:tcPr>
          <w:p w:rsidR="00AE0CCB" w:rsidRPr="00C60967" w:rsidRDefault="00AE0CCB" w:rsidP="00AE0CCB">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136,172</w:t>
            </w:r>
          </w:p>
        </w:tc>
        <w:tc>
          <w:tcPr>
            <w:tcW w:w="1440" w:type="dxa"/>
            <w:shd w:val="clear" w:color="auto" w:fill="auto"/>
          </w:tcPr>
          <w:p w:rsidR="00AE0CCB" w:rsidRPr="00C60967" w:rsidRDefault="00AE0CCB" w:rsidP="00AE0CCB">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369,153</w:t>
            </w:r>
          </w:p>
        </w:tc>
      </w:tr>
    </w:tbl>
    <w:p w:rsidR="004C1C8F" w:rsidRPr="00C60967" w:rsidRDefault="004C1C8F" w:rsidP="00E51910">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sales of </w:t>
      </w:r>
      <w:r w:rsidR="000A2C5E" w:rsidRPr="00C60967">
        <w:rPr>
          <w:rFonts w:ascii="Arial" w:hAnsi="Arial" w:cs="Arial"/>
          <w:sz w:val="22"/>
          <w:szCs w:val="22"/>
        </w:rPr>
        <w:t xml:space="preserve">E-Refill, </w:t>
      </w:r>
      <w:r w:rsidRPr="00C60967">
        <w:rPr>
          <w:rFonts w:ascii="Arial" w:hAnsi="Arial" w:cs="Arial"/>
          <w:sz w:val="22"/>
          <w:szCs w:val="22"/>
        </w:rPr>
        <w:t xml:space="preserve">telephone sets and starter kits 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A70102"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9090" w:type="dxa"/>
        <w:tblInd w:w="468" w:type="dxa"/>
        <w:tblLayout w:type="fixed"/>
        <w:tblLook w:val="0000" w:firstRow="0" w:lastRow="0" w:firstColumn="0" w:lastColumn="0" w:noHBand="0" w:noVBand="0"/>
      </w:tblPr>
      <w:tblGrid>
        <w:gridCol w:w="1700"/>
        <w:gridCol w:w="1539"/>
        <w:gridCol w:w="1530"/>
        <w:gridCol w:w="274"/>
        <w:gridCol w:w="1167"/>
        <w:gridCol w:w="1440"/>
        <w:gridCol w:w="1440"/>
      </w:tblGrid>
      <w:tr w:rsidR="00E71BC4" w:rsidRPr="00C60967" w:rsidTr="002D2F3E">
        <w:trPr>
          <w:cantSplit/>
        </w:trPr>
        <w:tc>
          <w:tcPr>
            <w:tcW w:w="1700" w:type="dxa"/>
          </w:tcPr>
          <w:p w:rsidR="00E71BC4" w:rsidRPr="00C60967" w:rsidRDefault="00E71BC4" w:rsidP="00C1457A">
            <w:pPr>
              <w:spacing w:line="300" w:lineRule="exact"/>
              <w:ind w:right="-43"/>
              <w:jc w:val="right"/>
              <w:rPr>
                <w:rFonts w:ascii="Arial" w:hAnsi="Arial" w:cs="Arial"/>
                <w:sz w:val="16"/>
                <w:szCs w:val="16"/>
              </w:rPr>
            </w:pPr>
          </w:p>
        </w:tc>
        <w:tc>
          <w:tcPr>
            <w:tcW w:w="3343" w:type="dxa"/>
            <w:gridSpan w:val="3"/>
          </w:tcPr>
          <w:p w:rsidR="00E71BC4" w:rsidRPr="00C60967" w:rsidRDefault="00E71BC4" w:rsidP="00C1457A">
            <w:pPr>
              <w:spacing w:line="300" w:lineRule="exact"/>
              <w:ind w:right="-43"/>
              <w:jc w:val="right"/>
              <w:rPr>
                <w:rFonts w:ascii="Arial" w:hAnsi="Arial" w:cs="Arial"/>
                <w:sz w:val="16"/>
                <w:szCs w:val="16"/>
                <w:cs/>
                <w:lang w:val="th-TH"/>
              </w:rPr>
            </w:pPr>
          </w:p>
        </w:tc>
        <w:tc>
          <w:tcPr>
            <w:tcW w:w="4047" w:type="dxa"/>
            <w:gridSpan w:val="3"/>
          </w:tcPr>
          <w:p w:rsidR="00E71BC4" w:rsidRPr="00C60967" w:rsidRDefault="00E71BC4" w:rsidP="00C1457A">
            <w:pPr>
              <w:spacing w:line="300" w:lineRule="exact"/>
              <w:ind w:right="-43"/>
              <w:jc w:val="right"/>
              <w:rPr>
                <w:rFonts w:ascii="Arial" w:hAnsi="Arial" w:cs="Arial"/>
                <w:sz w:val="16"/>
                <w:szCs w:val="16"/>
                <w:u w:val="single"/>
                <w:cs/>
                <w:lang w:val="th-TH"/>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Thousand Baht</w:t>
            </w:r>
            <w:r w:rsidRPr="00C60967">
              <w:rPr>
                <w:rFonts w:ascii="Arial" w:eastAsia="Arial Unicode MS" w:hAnsi="Arial" w:cs="Arial"/>
                <w:sz w:val="16"/>
                <w:szCs w:val="16"/>
                <w:cs/>
              </w:rPr>
              <w:t>)</w:t>
            </w:r>
          </w:p>
        </w:tc>
      </w:tr>
      <w:tr w:rsidR="00E71BC4" w:rsidRPr="00C60967" w:rsidTr="002D2F3E">
        <w:tc>
          <w:tcPr>
            <w:tcW w:w="3239" w:type="dxa"/>
            <w:gridSpan w:val="2"/>
          </w:tcPr>
          <w:p w:rsidR="00E71BC4" w:rsidRPr="00C60967" w:rsidRDefault="00E71BC4" w:rsidP="00C1457A">
            <w:pPr>
              <w:spacing w:line="300" w:lineRule="exact"/>
              <w:ind w:left="612" w:right="-43"/>
              <w:jc w:val="both"/>
              <w:rPr>
                <w:rFonts w:ascii="Arial" w:hAnsi="Arial" w:cs="Arial"/>
                <w:sz w:val="16"/>
                <w:szCs w:val="16"/>
                <w:cs/>
                <w:lang w:val="th-TH"/>
              </w:rPr>
            </w:pPr>
          </w:p>
        </w:tc>
        <w:tc>
          <w:tcPr>
            <w:tcW w:w="2971" w:type="dxa"/>
            <w:gridSpan w:val="3"/>
          </w:tcPr>
          <w:p w:rsidR="00E71BC4" w:rsidRPr="00C60967" w:rsidRDefault="00E71BC4" w:rsidP="00C1457A">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Consolidated financial statements</w:t>
            </w:r>
          </w:p>
        </w:tc>
        <w:tc>
          <w:tcPr>
            <w:tcW w:w="2880" w:type="dxa"/>
            <w:gridSpan w:val="2"/>
          </w:tcPr>
          <w:p w:rsidR="00E71BC4" w:rsidRPr="00C60967" w:rsidRDefault="002D2F3E" w:rsidP="00C1457A">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 xml:space="preserve">Separate financial </w:t>
            </w:r>
            <w:r w:rsidR="00E71BC4" w:rsidRPr="00C60967">
              <w:rPr>
                <w:rFonts w:ascii="Arial" w:hAnsi="Arial" w:cs="Arial"/>
                <w:sz w:val="16"/>
                <w:szCs w:val="16"/>
              </w:rPr>
              <w:t>statements</w:t>
            </w:r>
          </w:p>
        </w:tc>
      </w:tr>
      <w:tr w:rsidR="00452F67" w:rsidRPr="00C60967" w:rsidTr="002D2F3E">
        <w:tc>
          <w:tcPr>
            <w:tcW w:w="3239" w:type="dxa"/>
            <w:gridSpan w:val="2"/>
          </w:tcPr>
          <w:p w:rsidR="00452F67" w:rsidRPr="00C60967" w:rsidRDefault="00452F67" w:rsidP="00452F67">
            <w:pPr>
              <w:spacing w:line="300" w:lineRule="exact"/>
              <w:ind w:left="612" w:right="-43"/>
              <w:jc w:val="both"/>
              <w:rPr>
                <w:rFonts w:ascii="Arial" w:eastAsia="Arial Unicode MS" w:hAnsi="Arial" w:cs="Arial Unicode MS"/>
                <w:sz w:val="16"/>
                <w:szCs w:val="16"/>
                <w:cs/>
                <w:lang w:val="th-TH"/>
              </w:rPr>
            </w:pPr>
          </w:p>
        </w:tc>
        <w:tc>
          <w:tcPr>
            <w:tcW w:w="153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1" w:type="dxa"/>
            <w:gridSpan w:val="2"/>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4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30 June</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2D2F3E">
        <w:tc>
          <w:tcPr>
            <w:tcW w:w="3239" w:type="dxa"/>
            <w:gridSpan w:val="2"/>
          </w:tcPr>
          <w:p w:rsidR="00452F67" w:rsidRPr="00C60967" w:rsidRDefault="00452F67" w:rsidP="00452F67">
            <w:pPr>
              <w:spacing w:line="300" w:lineRule="exact"/>
              <w:ind w:left="612" w:right="-43"/>
              <w:jc w:val="both"/>
              <w:rPr>
                <w:rFonts w:ascii="Arial" w:eastAsia="Arial Unicode MS" w:hAnsi="Arial" w:cs="Arial Unicode MS"/>
                <w:sz w:val="16"/>
                <w:szCs w:val="16"/>
                <w:cs/>
                <w:lang w:val="th-TH"/>
              </w:rPr>
            </w:pPr>
          </w:p>
        </w:tc>
        <w:tc>
          <w:tcPr>
            <w:tcW w:w="1530" w:type="dxa"/>
          </w:tcPr>
          <w:p w:rsidR="00452F67" w:rsidRPr="00C60967" w:rsidRDefault="00452F67" w:rsidP="00452F67">
            <w:pPr>
              <w:spacing w:line="300" w:lineRule="exact"/>
              <w:ind w:right="12"/>
              <w:jc w:val="center"/>
              <w:rPr>
                <w:rFonts w:ascii="Arial" w:eastAsia="Arial Unicode MS" w:hAnsi="Arial" w:cs="Arial"/>
                <w:sz w:val="16"/>
                <w:szCs w:val="16"/>
              </w:rPr>
            </w:pPr>
          </w:p>
        </w:tc>
        <w:tc>
          <w:tcPr>
            <w:tcW w:w="1441" w:type="dxa"/>
            <w:gridSpan w:val="2"/>
          </w:tcPr>
          <w:p w:rsidR="00452F67" w:rsidRPr="00C60967" w:rsidRDefault="00452F67" w:rsidP="00452F67">
            <w:pPr>
              <w:spacing w:line="30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spacing w:line="300" w:lineRule="exact"/>
              <w:ind w:right="12"/>
              <w:jc w:val="center"/>
              <w:rPr>
                <w:rFonts w:ascii="Arial" w:eastAsia="Arial Unicode MS" w:hAnsi="Arial" w:cs="Arial"/>
                <w:sz w:val="16"/>
                <w:szCs w:val="16"/>
              </w:rPr>
            </w:pPr>
          </w:p>
        </w:tc>
        <w:tc>
          <w:tcPr>
            <w:tcW w:w="1440" w:type="dxa"/>
          </w:tcPr>
          <w:p w:rsidR="00452F67" w:rsidRPr="00C60967" w:rsidRDefault="00452F67" w:rsidP="00452F67">
            <w:pPr>
              <w:spacing w:line="30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2D2F3E">
        <w:tc>
          <w:tcPr>
            <w:tcW w:w="9090" w:type="dxa"/>
            <w:gridSpan w:val="7"/>
          </w:tcPr>
          <w:p w:rsidR="00452F67" w:rsidRPr="00C60967" w:rsidRDefault="00452F67" w:rsidP="00452F67">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Aged on the basis of due dates </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Not yet due</w:t>
            </w:r>
          </w:p>
        </w:tc>
        <w:tc>
          <w:tcPr>
            <w:tcW w:w="153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849,404</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968,790</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74,796</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133,494</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Pr>
          <w:p w:rsidR="00216CAE" w:rsidRPr="00C60967" w:rsidRDefault="00216CAE" w:rsidP="00216CAE">
            <w:pPr>
              <w:tabs>
                <w:tab w:val="decimal" w:pos="1152"/>
              </w:tabs>
              <w:spacing w:line="300" w:lineRule="exact"/>
              <w:ind w:right="12"/>
              <w:rPr>
                <w:rFonts w:ascii="Arial" w:hAnsi="Arial" w:cs="Arial"/>
                <w:sz w:val="16"/>
                <w:szCs w:val="16"/>
              </w:rPr>
            </w:pP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12,425</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48,327</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1,409</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26,305</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30,049</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7,834</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6,788</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1,978</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16,016</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51,294</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7,638</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50,402</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142,475</w:t>
            </w:r>
          </w:p>
        </w:tc>
        <w:tc>
          <w:tcPr>
            <w:tcW w:w="1441" w:type="dxa"/>
            <w:gridSpan w:val="2"/>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122,757</w:t>
            </w:r>
          </w:p>
        </w:tc>
        <w:tc>
          <w:tcPr>
            <w:tcW w:w="144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93,019</w:t>
            </w:r>
          </w:p>
        </w:tc>
        <w:tc>
          <w:tcPr>
            <w:tcW w:w="144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72,376</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Total</w:t>
            </w:r>
          </w:p>
        </w:tc>
        <w:tc>
          <w:tcPr>
            <w:tcW w:w="153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1,050,369</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1,199,002</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183,650</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284,555</w:t>
            </w:r>
          </w:p>
        </w:tc>
      </w:tr>
      <w:tr w:rsidR="00216CAE" w:rsidRPr="00C60967" w:rsidTr="00216CAE">
        <w:trPr>
          <w:trHeight w:val="421"/>
        </w:trPr>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Less: Allowance for doubtful accounts</w:t>
            </w:r>
          </w:p>
        </w:tc>
        <w:tc>
          <w:tcPr>
            <w:tcW w:w="153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(150,370)</w:t>
            </w:r>
          </w:p>
        </w:tc>
        <w:tc>
          <w:tcPr>
            <w:tcW w:w="1441" w:type="dxa"/>
            <w:gridSpan w:val="2"/>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(166,718)</w:t>
            </w:r>
          </w:p>
        </w:tc>
        <w:tc>
          <w:tcPr>
            <w:tcW w:w="144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(102,482)</w:t>
            </w:r>
          </w:p>
        </w:tc>
        <w:tc>
          <w:tcPr>
            <w:tcW w:w="144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(118,039)</w:t>
            </w:r>
          </w:p>
        </w:tc>
      </w:tr>
      <w:tr w:rsidR="00C47BD1" w:rsidRPr="00C60967" w:rsidTr="002D2F3E">
        <w:tc>
          <w:tcPr>
            <w:tcW w:w="3239" w:type="dxa"/>
            <w:gridSpan w:val="2"/>
          </w:tcPr>
          <w:p w:rsidR="00C47BD1" w:rsidRPr="00C60967" w:rsidRDefault="00C47BD1" w:rsidP="00C47BD1">
            <w:pPr>
              <w:spacing w:line="300" w:lineRule="exact"/>
              <w:ind w:right="-43"/>
              <w:rPr>
                <w:rFonts w:ascii="Arial" w:eastAsia="Arial Unicode MS" w:hAnsi="Arial" w:cs="Arial"/>
                <w:sz w:val="16"/>
                <w:szCs w:val="16"/>
              </w:rPr>
            </w:pPr>
            <w:r w:rsidRPr="00C60967">
              <w:rPr>
                <w:rFonts w:ascii="Arial" w:eastAsia="Arial Unicode MS" w:hAnsi="Arial" w:cs="Arial"/>
                <w:sz w:val="16"/>
                <w:szCs w:val="16"/>
              </w:rPr>
              <w:t xml:space="preserve">Trade accounts receivable - sales of </w:t>
            </w:r>
          </w:p>
        </w:tc>
        <w:tc>
          <w:tcPr>
            <w:tcW w:w="1530" w:type="dxa"/>
          </w:tcPr>
          <w:p w:rsidR="00C47BD1" w:rsidRPr="00C60967" w:rsidRDefault="00C47BD1" w:rsidP="00544565">
            <w:pPr>
              <w:tabs>
                <w:tab w:val="decimal" w:pos="1135"/>
              </w:tabs>
              <w:spacing w:line="300" w:lineRule="exact"/>
              <w:ind w:right="12"/>
              <w:rPr>
                <w:rFonts w:ascii="Arial" w:hAnsi="Arial" w:cs="Arial"/>
                <w:sz w:val="16"/>
                <w:szCs w:val="16"/>
              </w:rPr>
            </w:pPr>
          </w:p>
        </w:tc>
        <w:tc>
          <w:tcPr>
            <w:tcW w:w="1441" w:type="dxa"/>
            <w:gridSpan w:val="2"/>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47BD1" w:rsidRPr="00C60967" w:rsidTr="002D2F3E">
        <w:tc>
          <w:tcPr>
            <w:tcW w:w="3239" w:type="dxa"/>
            <w:gridSpan w:val="2"/>
          </w:tcPr>
          <w:p w:rsidR="00C47BD1" w:rsidRPr="00C60967" w:rsidRDefault="00C47BD1" w:rsidP="00C47BD1">
            <w:pPr>
              <w:spacing w:line="300" w:lineRule="exact"/>
              <w:ind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E-Refill, telephone sets and starter kits, </w:t>
            </w:r>
          </w:p>
        </w:tc>
        <w:tc>
          <w:tcPr>
            <w:tcW w:w="1530" w:type="dxa"/>
          </w:tcPr>
          <w:p w:rsidR="00C47BD1" w:rsidRPr="00C60967" w:rsidRDefault="00C47BD1" w:rsidP="00544565">
            <w:pPr>
              <w:tabs>
                <w:tab w:val="decimal" w:pos="1135"/>
              </w:tabs>
              <w:spacing w:line="300" w:lineRule="exact"/>
              <w:ind w:right="12"/>
              <w:rPr>
                <w:rFonts w:ascii="Arial" w:hAnsi="Arial" w:cs="Arial"/>
                <w:sz w:val="16"/>
                <w:szCs w:val="16"/>
              </w:rPr>
            </w:pPr>
          </w:p>
        </w:tc>
        <w:tc>
          <w:tcPr>
            <w:tcW w:w="1441" w:type="dxa"/>
            <w:gridSpan w:val="2"/>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60967" w:rsidRPr="00C60967" w:rsidTr="002D2F3E">
        <w:tc>
          <w:tcPr>
            <w:tcW w:w="3239" w:type="dxa"/>
            <w:gridSpan w:val="2"/>
          </w:tcPr>
          <w:p w:rsidR="00C60967" w:rsidRPr="00C60967" w:rsidRDefault="00C60967" w:rsidP="00C47BD1">
            <w:pPr>
              <w:spacing w:line="300" w:lineRule="exact"/>
              <w:ind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net</w:t>
            </w:r>
          </w:p>
        </w:tc>
        <w:tc>
          <w:tcPr>
            <w:tcW w:w="1530" w:type="dxa"/>
          </w:tcPr>
          <w:p w:rsidR="00C60967" w:rsidRPr="00C60967" w:rsidRDefault="00C60967" w:rsidP="00C60967">
            <w:pPr>
              <w:pBdr>
                <w:bottom w:val="double" w:sz="4" w:space="1" w:color="auto"/>
              </w:pBdr>
              <w:tabs>
                <w:tab w:val="decimal" w:pos="1135"/>
              </w:tabs>
              <w:spacing w:line="300" w:lineRule="exact"/>
              <w:ind w:right="12"/>
              <w:rPr>
                <w:rFonts w:ascii="Arial" w:hAnsi="Arial" w:cs="Arial"/>
                <w:sz w:val="16"/>
                <w:szCs w:val="16"/>
              </w:rPr>
            </w:pPr>
            <w:r w:rsidRPr="00C60967">
              <w:rPr>
                <w:rFonts w:ascii="Arial" w:hAnsi="Arial" w:cs="Arial"/>
                <w:sz w:val="16"/>
                <w:szCs w:val="16"/>
              </w:rPr>
              <w:t>899,999</w:t>
            </w:r>
          </w:p>
        </w:tc>
        <w:tc>
          <w:tcPr>
            <w:tcW w:w="1441" w:type="dxa"/>
            <w:gridSpan w:val="2"/>
          </w:tcPr>
          <w:p w:rsidR="00C60967" w:rsidRPr="00C60967" w:rsidRDefault="00C60967" w:rsidP="00C60967">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1,032,284</w:t>
            </w:r>
          </w:p>
        </w:tc>
        <w:tc>
          <w:tcPr>
            <w:tcW w:w="1440" w:type="dxa"/>
          </w:tcPr>
          <w:p w:rsidR="00C60967" w:rsidRPr="00C60967" w:rsidRDefault="00C60967" w:rsidP="00C60967">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81,168</w:t>
            </w:r>
          </w:p>
        </w:tc>
        <w:tc>
          <w:tcPr>
            <w:tcW w:w="1440" w:type="dxa"/>
          </w:tcPr>
          <w:p w:rsidR="00C60967" w:rsidRPr="00C60967" w:rsidRDefault="00C60967" w:rsidP="00C60967">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166,516</w:t>
            </w:r>
          </w:p>
        </w:tc>
      </w:tr>
    </w:tbl>
    <w:p w:rsidR="009C6C89" w:rsidRPr="00C60967" w:rsidRDefault="009C6C89" w:rsidP="0054098D">
      <w:pPr>
        <w:tabs>
          <w:tab w:val="left" w:pos="720"/>
        </w:tabs>
        <w:spacing w:before="240" w:after="120" w:line="380" w:lineRule="exact"/>
        <w:ind w:left="547"/>
        <w:jc w:val="thaiDistribute"/>
        <w:rPr>
          <w:rFonts w:ascii="Arial" w:hAnsi="Arial" w:cs="Arial"/>
          <w:sz w:val="22"/>
          <w:szCs w:val="22"/>
        </w:rPr>
      </w:pPr>
    </w:p>
    <w:p w:rsidR="009C6C89" w:rsidRPr="00C60967" w:rsidRDefault="009C6C89">
      <w:pPr>
        <w:overflowPunct/>
        <w:autoSpaceDE/>
        <w:autoSpaceDN/>
        <w:adjustRightInd/>
        <w:textAlignment w:val="auto"/>
        <w:rPr>
          <w:rFonts w:ascii="Arial" w:hAnsi="Arial" w:cs="Arial"/>
          <w:sz w:val="22"/>
          <w:szCs w:val="22"/>
        </w:rPr>
      </w:pPr>
      <w:r w:rsidRPr="00C60967">
        <w:rPr>
          <w:rFonts w:ascii="Arial" w:hAnsi="Arial" w:cs="Arial"/>
          <w:sz w:val="22"/>
          <w:szCs w:val="22"/>
        </w:rPr>
        <w:br w:type="page"/>
      </w:r>
    </w:p>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lastRenderedPageBreak/>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others 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D312C8"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8982" w:type="dxa"/>
        <w:tblInd w:w="468" w:type="dxa"/>
        <w:tblLayout w:type="fixed"/>
        <w:tblLook w:val="0000" w:firstRow="0" w:lastRow="0" w:firstColumn="0" w:lastColumn="0" w:noHBand="0" w:noVBand="0"/>
      </w:tblPr>
      <w:tblGrid>
        <w:gridCol w:w="3132"/>
        <w:gridCol w:w="1530"/>
        <w:gridCol w:w="600"/>
        <w:gridCol w:w="840"/>
        <w:gridCol w:w="1440"/>
        <w:gridCol w:w="1440"/>
      </w:tblGrid>
      <w:tr w:rsidR="00E71BC4" w:rsidRPr="00C60967" w:rsidTr="002909E4">
        <w:trPr>
          <w:cantSplit/>
        </w:trPr>
        <w:tc>
          <w:tcPr>
            <w:tcW w:w="5262" w:type="dxa"/>
            <w:gridSpan w:val="3"/>
          </w:tcPr>
          <w:p w:rsidR="00E71BC4" w:rsidRPr="00C60967" w:rsidRDefault="00E71BC4" w:rsidP="0027625F">
            <w:pPr>
              <w:spacing w:line="320" w:lineRule="exact"/>
              <w:ind w:left="612" w:right="-43"/>
              <w:jc w:val="both"/>
              <w:rPr>
                <w:rFonts w:ascii="Arial" w:eastAsia="Arial Unicode MS" w:hAnsi="Arial" w:cs="Arial Unicode MS"/>
                <w:sz w:val="16"/>
                <w:szCs w:val="16"/>
                <w:cs/>
                <w:lang w:val="th-TH"/>
              </w:rPr>
            </w:pPr>
          </w:p>
        </w:tc>
        <w:tc>
          <w:tcPr>
            <w:tcW w:w="3720" w:type="dxa"/>
            <w:gridSpan w:val="3"/>
          </w:tcPr>
          <w:p w:rsidR="00E71BC4" w:rsidRPr="00C60967" w:rsidRDefault="00E71BC4" w:rsidP="0027625F">
            <w:pPr>
              <w:spacing w:line="320" w:lineRule="exact"/>
              <w:ind w:right="-43"/>
              <w:jc w:val="right"/>
              <w:rPr>
                <w:rFonts w:ascii="Arial" w:eastAsia="Arial Unicode MS" w:hAnsi="Arial" w:cs="Arial Unicode MS"/>
                <w:sz w:val="16"/>
                <w:szCs w:val="16"/>
                <w:u w:val="single"/>
                <w:cs/>
                <w:lang w:val="th-TH"/>
              </w:rPr>
            </w:pPr>
            <w:r w:rsidRPr="00C60967">
              <w:rPr>
                <w:rFonts w:ascii="Arial" w:eastAsia="Arial Unicode MS" w:hAnsi="Arial" w:cs="Arial Unicode MS"/>
                <w:sz w:val="16"/>
                <w:szCs w:val="16"/>
                <w:cs/>
                <w:lang w:val="th-TH"/>
              </w:rPr>
              <w:t>(</w:t>
            </w:r>
            <w:r w:rsidRPr="00C60967">
              <w:rPr>
                <w:rFonts w:ascii="Arial" w:eastAsia="Arial Unicode MS" w:hAnsi="Arial" w:cs="Arial Unicode MS"/>
                <w:sz w:val="16"/>
                <w:szCs w:val="16"/>
              </w:rPr>
              <w:t>Unit: Thousand Baht</w:t>
            </w:r>
            <w:r w:rsidRPr="00C60967">
              <w:rPr>
                <w:rFonts w:ascii="Arial" w:eastAsia="Arial Unicode MS" w:hAnsi="Arial" w:cs="Arial Unicode MS"/>
                <w:sz w:val="16"/>
                <w:szCs w:val="16"/>
                <w:cs/>
                <w:lang w:val="th-TH"/>
              </w:rPr>
              <w:t>)</w:t>
            </w:r>
          </w:p>
        </w:tc>
      </w:tr>
      <w:tr w:rsidR="00E71BC4" w:rsidRPr="00C60967" w:rsidTr="002909E4">
        <w:tc>
          <w:tcPr>
            <w:tcW w:w="3132" w:type="dxa"/>
          </w:tcPr>
          <w:p w:rsidR="00E71BC4" w:rsidRPr="00C60967" w:rsidRDefault="00E71BC4" w:rsidP="0027625F">
            <w:pPr>
              <w:spacing w:line="320" w:lineRule="exact"/>
              <w:ind w:left="619" w:right="-43"/>
              <w:jc w:val="both"/>
              <w:rPr>
                <w:rFonts w:ascii="Arial" w:eastAsia="Arial Unicode MS" w:hAnsi="Arial" w:cs="Arial Unicode MS"/>
                <w:sz w:val="16"/>
                <w:szCs w:val="16"/>
                <w:cs/>
                <w:lang w:val="th-TH"/>
              </w:rPr>
            </w:pPr>
          </w:p>
        </w:tc>
        <w:tc>
          <w:tcPr>
            <w:tcW w:w="2970" w:type="dxa"/>
            <w:gridSpan w:val="3"/>
          </w:tcPr>
          <w:p w:rsidR="00E71BC4" w:rsidRPr="00C60967" w:rsidRDefault="00E71BC4" w:rsidP="0027625F">
            <w:pPr>
              <w:pBdr>
                <w:bottom w:val="single" w:sz="4" w:space="1" w:color="auto"/>
              </w:pBdr>
              <w:spacing w:line="320" w:lineRule="exact"/>
              <w:ind w:right="12"/>
              <w:jc w:val="center"/>
              <w:rPr>
                <w:rFonts w:ascii="Arial" w:eastAsia="Arial Unicode MS" w:hAnsi="Arial" w:cs="Arial Unicode MS"/>
                <w:sz w:val="16"/>
                <w:szCs w:val="16"/>
                <w:cs/>
                <w:lang w:val="th-TH"/>
              </w:rPr>
            </w:pPr>
            <w:r w:rsidRPr="00C60967">
              <w:rPr>
                <w:rFonts w:ascii="Arial" w:eastAsia="Arial Unicode MS" w:hAnsi="Arial" w:cs="Arial Unicode MS"/>
                <w:sz w:val="16"/>
                <w:szCs w:val="16"/>
              </w:rPr>
              <w:t>Consolidated financial statements</w:t>
            </w:r>
          </w:p>
        </w:tc>
        <w:tc>
          <w:tcPr>
            <w:tcW w:w="2880" w:type="dxa"/>
            <w:gridSpan w:val="2"/>
          </w:tcPr>
          <w:p w:rsidR="00E71BC4" w:rsidRPr="00C60967" w:rsidRDefault="00DC1E0B" w:rsidP="0027625F">
            <w:pPr>
              <w:pBdr>
                <w:bottom w:val="single" w:sz="4" w:space="1" w:color="auto"/>
              </w:pBdr>
              <w:spacing w:line="320" w:lineRule="exact"/>
              <w:ind w:right="12"/>
              <w:jc w:val="center"/>
              <w:rPr>
                <w:rFonts w:ascii="Arial" w:eastAsia="Arial Unicode MS" w:hAnsi="Arial" w:cs="Arial Unicode MS"/>
                <w:sz w:val="16"/>
                <w:szCs w:val="16"/>
                <w:cs/>
              </w:rPr>
            </w:pPr>
            <w:r w:rsidRPr="00C60967">
              <w:rPr>
                <w:rFonts w:ascii="Arial" w:eastAsia="Arial Unicode MS" w:hAnsi="Arial" w:cs="Arial Unicode MS"/>
                <w:sz w:val="16"/>
                <w:szCs w:val="16"/>
              </w:rPr>
              <w:t xml:space="preserve">Separate financial </w:t>
            </w:r>
            <w:r w:rsidR="00E71BC4" w:rsidRPr="00C60967">
              <w:rPr>
                <w:rFonts w:ascii="Arial" w:eastAsia="Arial Unicode MS" w:hAnsi="Arial" w:cs="Arial Unicode MS"/>
                <w:sz w:val="16"/>
                <w:szCs w:val="16"/>
              </w:rPr>
              <w:t>statements</w:t>
            </w:r>
          </w:p>
        </w:tc>
      </w:tr>
      <w:tr w:rsidR="00452F67" w:rsidRPr="00C60967" w:rsidTr="002909E4">
        <w:tc>
          <w:tcPr>
            <w:tcW w:w="3132" w:type="dxa"/>
          </w:tcPr>
          <w:p w:rsidR="00452F67" w:rsidRPr="00C60967" w:rsidRDefault="00452F67" w:rsidP="00452F67">
            <w:pPr>
              <w:spacing w:line="320" w:lineRule="exact"/>
              <w:ind w:left="612" w:right="-43"/>
              <w:jc w:val="both"/>
              <w:rPr>
                <w:rFonts w:ascii="Arial" w:eastAsia="Arial Unicode MS" w:hAnsi="Arial" w:cs="Arial Unicode MS"/>
                <w:sz w:val="16"/>
                <w:szCs w:val="16"/>
                <w:cs/>
                <w:lang w:val="th-TH"/>
              </w:rPr>
            </w:pPr>
          </w:p>
        </w:tc>
        <w:tc>
          <w:tcPr>
            <w:tcW w:w="1530" w:type="dxa"/>
          </w:tcPr>
          <w:p w:rsidR="00452F67" w:rsidRPr="00C60967" w:rsidRDefault="003A10A4" w:rsidP="00452F67">
            <w:pPr>
              <w:spacing w:line="320" w:lineRule="exact"/>
              <w:ind w:right="12"/>
              <w:jc w:val="center"/>
              <w:rPr>
                <w:rFonts w:ascii="Arial" w:eastAsia="Arial Unicode MS" w:hAnsi="Arial" w:cs="Arial Unicode MS"/>
                <w:sz w:val="16"/>
                <w:szCs w:val="16"/>
              </w:rPr>
            </w:pPr>
            <w:r w:rsidRPr="00C60967">
              <w:rPr>
                <w:rFonts w:ascii="Arial" w:eastAsia="Arial Unicode MS" w:hAnsi="Arial" w:cs="Arial Unicode MS"/>
                <w:sz w:val="16"/>
                <w:szCs w:val="16"/>
              </w:rPr>
              <w:t>30 June</w:t>
            </w:r>
          </w:p>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u w:val="single"/>
              </w:rPr>
              <w:t>2017</w:t>
            </w:r>
          </w:p>
        </w:tc>
        <w:tc>
          <w:tcPr>
            <w:tcW w:w="1440" w:type="dxa"/>
            <w:gridSpan w:val="2"/>
          </w:tcPr>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rPr>
              <w:t>31 December</w:t>
            </w:r>
            <w:r w:rsidRPr="00C60967">
              <w:rPr>
                <w:rFonts w:ascii="Arial" w:eastAsia="Arial Unicode MS" w:hAnsi="Arial" w:cs="Arial Unicode MS"/>
                <w:sz w:val="16"/>
                <w:szCs w:val="16"/>
                <w:u w:val="single"/>
              </w:rPr>
              <w:t xml:space="preserve"> 2016</w:t>
            </w:r>
          </w:p>
        </w:tc>
        <w:tc>
          <w:tcPr>
            <w:tcW w:w="1440" w:type="dxa"/>
          </w:tcPr>
          <w:p w:rsidR="00452F67" w:rsidRPr="00C60967" w:rsidRDefault="003A10A4" w:rsidP="00452F67">
            <w:pPr>
              <w:spacing w:line="320" w:lineRule="exact"/>
              <w:ind w:right="12"/>
              <w:jc w:val="center"/>
              <w:rPr>
                <w:rFonts w:ascii="Arial" w:eastAsia="Arial Unicode MS" w:hAnsi="Arial" w:cs="Arial Unicode MS"/>
                <w:sz w:val="16"/>
                <w:szCs w:val="16"/>
              </w:rPr>
            </w:pPr>
            <w:r w:rsidRPr="00C60967">
              <w:rPr>
                <w:rFonts w:ascii="Arial" w:eastAsia="Arial Unicode MS" w:hAnsi="Arial" w:cs="Arial Unicode MS"/>
                <w:sz w:val="16"/>
                <w:szCs w:val="16"/>
              </w:rPr>
              <w:t>30 June</w:t>
            </w:r>
          </w:p>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u w:val="single"/>
              </w:rPr>
              <w:t>2017</w:t>
            </w:r>
          </w:p>
        </w:tc>
        <w:tc>
          <w:tcPr>
            <w:tcW w:w="1440" w:type="dxa"/>
          </w:tcPr>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rPr>
              <w:t>31 December</w:t>
            </w:r>
            <w:r w:rsidRPr="00C60967">
              <w:rPr>
                <w:rFonts w:ascii="Arial" w:eastAsia="Arial Unicode MS" w:hAnsi="Arial" w:cs="Arial Unicode MS"/>
                <w:sz w:val="16"/>
                <w:szCs w:val="16"/>
                <w:u w:val="single"/>
              </w:rPr>
              <w:t xml:space="preserve"> 2016</w:t>
            </w:r>
          </w:p>
        </w:tc>
      </w:tr>
      <w:tr w:rsidR="00452F67" w:rsidRPr="00C60967" w:rsidTr="002909E4">
        <w:tc>
          <w:tcPr>
            <w:tcW w:w="3132" w:type="dxa"/>
          </w:tcPr>
          <w:p w:rsidR="00452F67" w:rsidRPr="00C60967" w:rsidRDefault="00452F67" w:rsidP="00452F67">
            <w:pPr>
              <w:spacing w:line="320" w:lineRule="exact"/>
              <w:ind w:right="-43"/>
              <w:jc w:val="both"/>
              <w:rPr>
                <w:rFonts w:ascii="Arial" w:eastAsia="Arial Unicode MS" w:hAnsi="Arial" w:cs="Arial"/>
                <w:sz w:val="16"/>
                <w:szCs w:val="16"/>
              </w:rPr>
            </w:pPr>
          </w:p>
        </w:tc>
        <w:tc>
          <w:tcPr>
            <w:tcW w:w="1530" w:type="dxa"/>
          </w:tcPr>
          <w:p w:rsidR="00452F67" w:rsidRPr="00C60967" w:rsidRDefault="00452F67" w:rsidP="00452F67">
            <w:pPr>
              <w:tabs>
                <w:tab w:val="decimal" w:pos="852"/>
              </w:tabs>
              <w:spacing w:line="320" w:lineRule="exact"/>
              <w:ind w:right="12"/>
              <w:rPr>
                <w:rFonts w:ascii="Arial" w:eastAsia="Arial Unicode MS" w:hAnsi="Arial" w:cs="Arial"/>
                <w:sz w:val="16"/>
                <w:szCs w:val="16"/>
              </w:rPr>
            </w:pPr>
          </w:p>
        </w:tc>
        <w:tc>
          <w:tcPr>
            <w:tcW w:w="1440" w:type="dxa"/>
            <w:gridSpan w:val="2"/>
          </w:tcPr>
          <w:p w:rsidR="00452F67" w:rsidRPr="00C60967" w:rsidRDefault="00452F67" w:rsidP="00452F67">
            <w:pPr>
              <w:spacing w:line="32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tabs>
                <w:tab w:val="decimal" w:pos="852"/>
              </w:tabs>
              <w:spacing w:line="320" w:lineRule="exact"/>
              <w:ind w:right="12"/>
              <w:rPr>
                <w:rFonts w:ascii="Arial" w:eastAsia="Arial Unicode MS" w:hAnsi="Arial" w:cs="Arial"/>
                <w:sz w:val="16"/>
                <w:szCs w:val="16"/>
              </w:rPr>
            </w:pPr>
          </w:p>
        </w:tc>
        <w:tc>
          <w:tcPr>
            <w:tcW w:w="1440" w:type="dxa"/>
          </w:tcPr>
          <w:p w:rsidR="00452F67" w:rsidRPr="00C60967" w:rsidRDefault="00452F67" w:rsidP="00452F67">
            <w:pPr>
              <w:spacing w:line="32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2909E4">
        <w:tc>
          <w:tcPr>
            <w:tcW w:w="3132" w:type="dxa"/>
          </w:tcPr>
          <w:p w:rsidR="00452F67" w:rsidRPr="00C60967" w:rsidRDefault="00452F67" w:rsidP="00452F67">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Aged on the basis of due dates </w:t>
            </w:r>
          </w:p>
        </w:tc>
        <w:tc>
          <w:tcPr>
            <w:tcW w:w="1530" w:type="dxa"/>
          </w:tcPr>
          <w:p w:rsidR="00452F67" w:rsidRPr="00C60967" w:rsidRDefault="00452F67" w:rsidP="00452F67">
            <w:pPr>
              <w:tabs>
                <w:tab w:val="decimal" w:pos="852"/>
              </w:tabs>
              <w:spacing w:line="320" w:lineRule="exact"/>
              <w:ind w:right="12"/>
              <w:rPr>
                <w:rFonts w:ascii="Arial" w:eastAsia="Arial Unicode MS" w:hAnsi="Arial" w:cs="Arial"/>
                <w:sz w:val="16"/>
                <w:szCs w:val="16"/>
              </w:rPr>
            </w:pPr>
          </w:p>
        </w:tc>
        <w:tc>
          <w:tcPr>
            <w:tcW w:w="1440" w:type="dxa"/>
            <w:gridSpan w:val="2"/>
          </w:tcPr>
          <w:p w:rsidR="00452F67" w:rsidRPr="00C60967" w:rsidRDefault="00452F67" w:rsidP="00452F67">
            <w:pPr>
              <w:tabs>
                <w:tab w:val="decimal" w:pos="972"/>
              </w:tabs>
              <w:spacing w:line="32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092"/>
              </w:tabs>
              <w:spacing w:line="32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092"/>
              </w:tabs>
              <w:spacing w:line="320" w:lineRule="exact"/>
              <w:ind w:right="12"/>
              <w:rPr>
                <w:rFonts w:ascii="Arial" w:eastAsia="Arial Unicode MS" w:hAnsi="Arial" w:cs="Arial"/>
                <w:sz w:val="16"/>
                <w:szCs w:val="16"/>
              </w:rPr>
            </w:pP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Not yet due</w:t>
            </w:r>
          </w:p>
        </w:tc>
        <w:tc>
          <w:tcPr>
            <w:tcW w:w="153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568,065</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380,335</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252,204</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120,049</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16,090</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14,871</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5,219</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12,628</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4,910</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5,265</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4,904</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7,183</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99</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657,034</w:t>
            </w:r>
          </w:p>
        </w:tc>
        <w:tc>
          <w:tcPr>
            <w:tcW w:w="1440" w:type="dxa"/>
            <w:gridSpan w:val="2"/>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700,307</w:t>
            </w:r>
          </w:p>
        </w:tc>
        <w:tc>
          <w:tcPr>
            <w:tcW w:w="144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520,100</w:t>
            </w:r>
          </w:p>
        </w:tc>
        <w:tc>
          <w:tcPr>
            <w:tcW w:w="144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520,908</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Total</w:t>
            </w:r>
          </w:p>
        </w:tc>
        <w:tc>
          <w:tcPr>
            <w:tcW w:w="153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1,251,003</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1,107,961</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777,622</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653,585</w:t>
            </w:r>
          </w:p>
        </w:tc>
      </w:tr>
      <w:tr w:rsidR="00216CAE" w:rsidRPr="00C60967" w:rsidTr="002909E4">
        <w:trPr>
          <w:trHeight w:val="385"/>
        </w:trPr>
        <w:tc>
          <w:tcPr>
            <w:tcW w:w="3132" w:type="dxa"/>
          </w:tcPr>
          <w:p w:rsidR="00216CAE" w:rsidRPr="00C60967" w:rsidRDefault="00216CAE" w:rsidP="00216CAE">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Less: Allowance for doubtful accounts</w:t>
            </w:r>
          </w:p>
        </w:tc>
        <w:tc>
          <w:tcPr>
            <w:tcW w:w="153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(92,417)</w:t>
            </w:r>
          </w:p>
        </w:tc>
        <w:tc>
          <w:tcPr>
            <w:tcW w:w="1440" w:type="dxa"/>
            <w:gridSpan w:val="2"/>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(107,700)</w:t>
            </w:r>
          </w:p>
        </w:tc>
        <w:tc>
          <w:tcPr>
            <w:tcW w:w="144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(20,370)</w:t>
            </w:r>
          </w:p>
        </w:tc>
        <w:tc>
          <w:tcPr>
            <w:tcW w:w="144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(20,415)</w:t>
            </w:r>
          </w:p>
        </w:tc>
      </w:tr>
      <w:tr w:rsidR="002909E4" w:rsidRPr="00C60967" w:rsidTr="002909E4">
        <w:tc>
          <w:tcPr>
            <w:tcW w:w="3132" w:type="dxa"/>
          </w:tcPr>
          <w:p w:rsidR="002909E4" w:rsidRPr="00C60967" w:rsidRDefault="002909E4" w:rsidP="002909E4">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Trade accounts receivable - others, net</w:t>
            </w:r>
          </w:p>
        </w:tc>
        <w:tc>
          <w:tcPr>
            <w:tcW w:w="1530" w:type="dxa"/>
          </w:tcPr>
          <w:p w:rsidR="002909E4" w:rsidRPr="00C60967" w:rsidRDefault="002909E4" w:rsidP="002909E4">
            <w:pPr>
              <w:pBdr>
                <w:bottom w:val="doub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1,158,586</w:t>
            </w:r>
          </w:p>
        </w:tc>
        <w:tc>
          <w:tcPr>
            <w:tcW w:w="1440" w:type="dxa"/>
            <w:gridSpan w:val="2"/>
          </w:tcPr>
          <w:p w:rsidR="002909E4" w:rsidRPr="00C60967" w:rsidRDefault="002909E4" w:rsidP="002909E4">
            <w:pPr>
              <w:pBdr>
                <w:bottom w:val="doub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1,000,261</w:t>
            </w:r>
          </w:p>
        </w:tc>
        <w:tc>
          <w:tcPr>
            <w:tcW w:w="1440" w:type="dxa"/>
          </w:tcPr>
          <w:p w:rsidR="002909E4" w:rsidRPr="00C60967" w:rsidRDefault="002909E4" w:rsidP="002909E4">
            <w:pPr>
              <w:pBdr>
                <w:bottom w:val="doub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757,252</w:t>
            </w:r>
          </w:p>
        </w:tc>
        <w:tc>
          <w:tcPr>
            <w:tcW w:w="1440" w:type="dxa"/>
          </w:tcPr>
          <w:p w:rsidR="002909E4" w:rsidRPr="00C60967" w:rsidRDefault="002909E4" w:rsidP="002909E4">
            <w:pPr>
              <w:pBdr>
                <w:bottom w:val="doub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633,170</w:t>
            </w:r>
          </w:p>
        </w:tc>
      </w:tr>
    </w:tbl>
    <w:p w:rsidR="00E0768A" w:rsidRPr="00C60967" w:rsidRDefault="0026719A" w:rsidP="00DA7E88">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5</w:t>
      </w:r>
      <w:r w:rsidR="00E23D3D" w:rsidRPr="00C60967">
        <w:rPr>
          <w:rFonts w:ascii="Arial" w:hAnsi="Arial" w:cs="Arial"/>
          <w:b/>
          <w:bCs/>
          <w:sz w:val="22"/>
          <w:szCs w:val="22"/>
        </w:rPr>
        <w:t>.</w:t>
      </w:r>
      <w:r w:rsidR="00E23D3D" w:rsidRPr="00C60967">
        <w:rPr>
          <w:rFonts w:ascii="Arial" w:hAnsi="Arial" w:cs="Arial"/>
          <w:b/>
          <w:bCs/>
          <w:sz w:val="22"/>
          <w:szCs w:val="22"/>
        </w:rPr>
        <w:tab/>
        <w:t>Related party transactions</w:t>
      </w:r>
    </w:p>
    <w:p w:rsidR="00506714" w:rsidRPr="00C60967" w:rsidRDefault="003E2621" w:rsidP="00A161BC">
      <w:pPr>
        <w:tabs>
          <w:tab w:val="left" w:pos="720"/>
        </w:tabs>
        <w:spacing w:before="60" w:line="380" w:lineRule="exact"/>
        <w:ind w:left="547" w:hanging="547"/>
        <w:jc w:val="thaiDistribute"/>
        <w:rPr>
          <w:rFonts w:ascii="Arial" w:hAnsi="Arial" w:cs="Arial"/>
          <w:sz w:val="22"/>
          <w:szCs w:val="22"/>
        </w:rPr>
      </w:pPr>
      <w:r w:rsidRPr="00C60967">
        <w:rPr>
          <w:rFonts w:ascii="Arial" w:hAnsi="Arial" w:cs="Arial"/>
          <w:sz w:val="22"/>
          <w:szCs w:val="22"/>
        </w:rPr>
        <w:tab/>
      </w:r>
      <w:r w:rsidR="00506714" w:rsidRPr="00C60967">
        <w:rPr>
          <w:rFonts w:ascii="Arial" w:hAnsi="Arial" w:cs="Arial"/>
          <w:sz w:val="22"/>
          <w:szCs w:val="22"/>
        </w:rPr>
        <w:t xml:space="preserve">During the </w:t>
      </w:r>
      <w:r w:rsidR="002E3C27" w:rsidRPr="00C60967">
        <w:rPr>
          <w:rFonts w:ascii="Arial" w:hAnsi="Arial" w:cs="Arial"/>
          <w:sz w:val="22"/>
          <w:szCs w:val="22"/>
        </w:rPr>
        <w:t>periods</w:t>
      </w:r>
      <w:r w:rsidR="00506714" w:rsidRPr="00C60967">
        <w:rPr>
          <w:rFonts w:ascii="Arial" w:hAnsi="Arial" w:cs="Arial"/>
          <w:sz w:val="22"/>
          <w:szCs w:val="22"/>
        </w:rPr>
        <w:t xml:space="preserve">, the Company and its subsidiaries had significant business transactions with related parties. </w:t>
      </w:r>
      <w:r w:rsidR="0052119B" w:rsidRPr="00C60967">
        <w:rPr>
          <w:rFonts w:ascii="Arial" w:hAnsi="Arial" w:cs="Arial"/>
          <w:sz w:val="22"/>
          <w:szCs w:val="22"/>
        </w:rPr>
        <w:t>Those</w:t>
      </w:r>
      <w:r w:rsidR="00506714" w:rsidRPr="00C60967">
        <w:rPr>
          <w:rFonts w:ascii="Arial" w:hAnsi="Arial" w:cs="Arial"/>
          <w:sz w:val="22"/>
          <w:szCs w:val="22"/>
        </w:rPr>
        <w:t xml:space="preserve"> transactions, </w:t>
      </w:r>
      <w:r w:rsidR="00D55DD4" w:rsidRPr="00C60967">
        <w:rPr>
          <w:rFonts w:ascii="Arial" w:hAnsi="Arial" w:cs="Arial"/>
          <w:sz w:val="22"/>
          <w:szCs w:val="22"/>
        </w:rPr>
        <w:t xml:space="preserve">which are </w:t>
      </w:r>
      <w:r w:rsidR="000A2C5E" w:rsidRPr="00C60967">
        <w:rPr>
          <w:rFonts w:ascii="Arial" w:hAnsi="Arial" w:cs="Arial"/>
          <w:sz w:val="22"/>
          <w:szCs w:val="22"/>
        </w:rPr>
        <w:t>summarised</w:t>
      </w:r>
      <w:r w:rsidR="00D55DD4" w:rsidRPr="00C60967">
        <w:rPr>
          <w:rFonts w:ascii="Arial" w:hAnsi="Arial" w:cs="Arial"/>
          <w:sz w:val="22"/>
          <w:szCs w:val="22"/>
        </w:rPr>
        <w:t xml:space="preserve"> below, arose</w:t>
      </w:r>
      <w:r w:rsidR="00506714" w:rsidRPr="00C60967">
        <w:rPr>
          <w:rFonts w:ascii="Arial" w:hAnsi="Arial" w:cs="Arial"/>
          <w:sz w:val="22"/>
          <w:szCs w:val="22"/>
        </w:rPr>
        <w:t xml:space="preserve"> </w:t>
      </w:r>
      <w:r w:rsidR="00B0623D" w:rsidRPr="00C60967">
        <w:rPr>
          <w:rFonts w:ascii="Arial" w:hAnsi="Arial" w:cs="Arial"/>
          <w:sz w:val="22"/>
          <w:szCs w:val="22"/>
        </w:rPr>
        <w:t xml:space="preserve">in the ordinary course of businesses and were </w:t>
      </w:r>
      <w:r w:rsidR="00506714" w:rsidRPr="00C60967">
        <w:rPr>
          <w:rFonts w:ascii="Arial" w:hAnsi="Arial" w:cs="Arial"/>
          <w:sz w:val="22"/>
          <w:szCs w:val="22"/>
        </w:rPr>
        <w:t xml:space="preserve">concluded on commercial terms and agreed upon between the Company and those </w:t>
      </w:r>
      <w:r w:rsidR="00D55DD4" w:rsidRPr="00C60967">
        <w:rPr>
          <w:rFonts w:ascii="Arial" w:hAnsi="Arial" w:cs="Arial"/>
          <w:sz w:val="22"/>
          <w:szCs w:val="22"/>
        </w:rPr>
        <w:t>related parties</w:t>
      </w:r>
      <w:r w:rsidR="00506714" w:rsidRPr="00C60967">
        <w:rPr>
          <w:rFonts w:ascii="Arial" w:hAnsi="Arial" w:cs="Arial"/>
          <w:sz w:val="22"/>
          <w:szCs w:val="22"/>
        </w:rPr>
        <w:t xml:space="preserve">. </w:t>
      </w:r>
    </w:p>
    <w:p w:rsidR="009C6C89" w:rsidRPr="00C60967" w:rsidRDefault="009C6C89"/>
    <w:tbl>
      <w:tblPr>
        <w:tblW w:w="9000" w:type="dxa"/>
        <w:tblInd w:w="468" w:type="dxa"/>
        <w:tblLayout w:type="fixed"/>
        <w:tblLook w:val="0000" w:firstRow="0" w:lastRow="0" w:firstColumn="0" w:lastColumn="0" w:noHBand="0" w:noVBand="0"/>
      </w:tblPr>
      <w:tblGrid>
        <w:gridCol w:w="2880"/>
        <w:gridCol w:w="810"/>
        <w:gridCol w:w="810"/>
        <w:gridCol w:w="810"/>
        <w:gridCol w:w="810"/>
        <w:gridCol w:w="2880"/>
      </w:tblGrid>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rsidR="00544565" w:rsidRPr="00C60967" w:rsidRDefault="00544565" w:rsidP="00736DFB">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736DFB">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3240" w:type="dxa"/>
            <w:gridSpan w:val="4"/>
            <w:tcBorders>
              <w:top w:val="nil"/>
              <w:left w:val="nil"/>
              <w:bottom w:val="nil"/>
              <w:right w:val="nil"/>
            </w:tcBorders>
          </w:tcPr>
          <w:p w:rsidR="00544565" w:rsidRPr="00C60967" w:rsidRDefault="00544565" w:rsidP="00736DFB">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For the three-month periods ended 30 June</w:t>
            </w:r>
          </w:p>
        </w:tc>
        <w:tc>
          <w:tcPr>
            <w:tcW w:w="2880" w:type="dxa"/>
            <w:tcBorders>
              <w:top w:val="nil"/>
              <w:left w:val="nil"/>
              <w:bottom w:val="nil"/>
              <w:right w:val="nil"/>
            </w:tcBorders>
          </w:tcPr>
          <w:p w:rsidR="00544565" w:rsidRPr="00C60967" w:rsidRDefault="00544565" w:rsidP="00736DFB">
            <w:pPr>
              <w:spacing w:line="320" w:lineRule="exact"/>
              <w:ind w:left="72" w:right="132"/>
              <w:jc w:val="center"/>
              <w:rPr>
                <w:rFonts w:ascii="Arial" w:eastAsia="Arial Unicode MS" w:hAnsi="Arial" w:cs="Arial"/>
                <w:sz w:val="16"/>
                <w:szCs w:val="16"/>
              </w:rPr>
            </w:pP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544565" w:rsidRPr="00C60967" w:rsidRDefault="00544565" w:rsidP="00736DFB">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544565" w:rsidRPr="00C60967" w:rsidTr="00544565">
        <w:trPr>
          <w:tblHeader/>
        </w:trPr>
        <w:tc>
          <w:tcPr>
            <w:tcW w:w="288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81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288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r>
      <w:tr w:rsidR="00544565" w:rsidRPr="00C60967" w:rsidTr="00544565">
        <w:trPr>
          <w:cantSplit/>
        </w:trPr>
        <w:tc>
          <w:tcPr>
            <w:tcW w:w="9000" w:type="dxa"/>
            <w:gridSpan w:val="6"/>
            <w:tcBorders>
              <w:top w:val="nil"/>
              <w:left w:val="nil"/>
              <w:bottom w:val="nil"/>
              <w:right w:val="nil"/>
            </w:tcBorders>
          </w:tcPr>
          <w:p w:rsidR="00544565" w:rsidRPr="00C60967" w:rsidRDefault="00544565" w:rsidP="00544565">
            <w:pPr>
              <w:spacing w:before="120" w:line="320" w:lineRule="exact"/>
              <w:ind w:left="72" w:right="-34"/>
              <w:rPr>
                <w:rFonts w:ascii="Arial" w:eastAsia="Arial Unicode MS" w:hAnsi="Arial" w:cs="Arial"/>
                <w:b/>
                <w:bCs/>
                <w:sz w:val="16"/>
                <w:szCs w:val="16"/>
              </w:rPr>
            </w:pPr>
            <w:r w:rsidRPr="00C60967">
              <w:rPr>
                <w:rFonts w:ascii="Arial" w:eastAsia="Arial Unicode MS" w:hAnsi="Arial" w:cs="Arial"/>
                <w:sz w:val="16"/>
                <w:szCs w:val="16"/>
                <w:u w:val="single"/>
              </w:rPr>
              <w:t>Transactions with subsidiaries</w:t>
            </w:r>
            <w:r w:rsidRPr="00C60967">
              <w:rPr>
                <w:rFonts w:ascii="Arial" w:eastAsia="Arial Unicode MS" w:hAnsi="Arial" w:cs="Arial"/>
                <w:sz w:val="16"/>
                <w:szCs w:val="16"/>
              </w:rPr>
              <w:t xml:space="preserve"> (eliminated from the consolidated financial statements)</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44</w:t>
            </w:r>
          </w:p>
        </w:tc>
        <w:tc>
          <w:tcPr>
            <w:tcW w:w="810" w:type="dxa"/>
            <w:tcBorders>
              <w:top w:val="nil"/>
              <w:left w:val="nil"/>
              <w:bottom w:val="nil"/>
              <w:right w:val="nil"/>
            </w:tcBorders>
          </w:tcPr>
          <w:p w:rsidR="00216CAE" w:rsidRPr="00C60967" w:rsidRDefault="00216CAE"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638</w:t>
            </w:r>
          </w:p>
        </w:tc>
        <w:tc>
          <w:tcPr>
            <w:tcW w:w="2880" w:type="dxa"/>
            <w:tcBorders>
              <w:top w:val="nil"/>
              <w:left w:val="nil"/>
              <w:bottom w:val="nil"/>
              <w:right w:val="nil"/>
            </w:tcBorders>
          </w:tcPr>
          <w:p w:rsidR="00216CAE" w:rsidRPr="00C60967" w:rsidRDefault="00216CAE" w:rsidP="00216CAE">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at agreed price</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7,16</w:t>
            </w:r>
            <w:r w:rsidR="00A7656E" w:rsidRPr="00C60967">
              <w:rPr>
                <w:rFonts w:ascii="Arial" w:eastAsia="Arial Unicode MS" w:hAnsi="Arial" w:cs="Arial" w:hint="cs"/>
                <w:sz w:val="16"/>
                <w:szCs w:val="16"/>
                <w:cs/>
              </w:rPr>
              <w:t>2</w:t>
            </w:r>
          </w:p>
        </w:tc>
        <w:tc>
          <w:tcPr>
            <w:tcW w:w="810" w:type="dxa"/>
            <w:tcBorders>
              <w:top w:val="nil"/>
              <w:left w:val="nil"/>
              <w:bottom w:val="nil"/>
              <w:right w:val="nil"/>
            </w:tcBorders>
          </w:tcPr>
          <w:p w:rsidR="00216CAE" w:rsidRPr="00C60967" w:rsidRDefault="00216CAE"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8,444</w:t>
            </w:r>
          </w:p>
        </w:tc>
        <w:tc>
          <w:tcPr>
            <w:tcW w:w="2880" w:type="dxa"/>
            <w:tcBorders>
              <w:top w:val="nil"/>
              <w:left w:val="nil"/>
              <w:bottom w:val="nil"/>
              <w:right w:val="nil"/>
            </w:tcBorders>
          </w:tcPr>
          <w:p w:rsidR="00216CAE" w:rsidRPr="00C60967" w:rsidRDefault="00216CAE" w:rsidP="00216CAE">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C3296D"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303</w:t>
            </w:r>
          </w:p>
        </w:tc>
        <w:tc>
          <w:tcPr>
            <w:tcW w:w="810" w:type="dxa"/>
            <w:tcBorders>
              <w:top w:val="nil"/>
              <w:left w:val="nil"/>
              <w:bottom w:val="nil"/>
              <w:right w:val="nil"/>
            </w:tcBorders>
          </w:tcPr>
          <w:p w:rsidR="00216CAE" w:rsidRPr="00C60967" w:rsidRDefault="00216CAE"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743</w:t>
            </w:r>
          </w:p>
        </w:tc>
        <w:tc>
          <w:tcPr>
            <w:tcW w:w="2880" w:type="dxa"/>
            <w:tcBorders>
              <w:top w:val="nil"/>
              <w:left w:val="nil"/>
              <w:bottom w:val="nil"/>
              <w:right w:val="nil"/>
            </w:tcBorders>
          </w:tcPr>
          <w:p w:rsidR="00216CAE" w:rsidRPr="00C60967" w:rsidRDefault="00216CAE" w:rsidP="00216CAE">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C60967" w:rsidRPr="00C60967" w:rsidTr="00544565">
        <w:tc>
          <w:tcPr>
            <w:tcW w:w="2880" w:type="dxa"/>
            <w:tcBorders>
              <w:top w:val="nil"/>
              <w:left w:val="nil"/>
              <w:bottom w:val="nil"/>
              <w:right w:val="nil"/>
            </w:tcBorders>
          </w:tcPr>
          <w:p w:rsidR="00C60967" w:rsidRPr="00C60967" w:rsidRDefault="00C60967" w:rsidP="00C60967">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tcBorders>
              <w:top w:val="nil"/>
              <w:left w:val="nil"/>
              <w:bottom w:val="nil"/>
              <w:right w:val="nil"/>
            </w:tcBorders>
          </w:tcPr>
          <w:p w:rsidR="00C60967" w:rsidRPr="00C60967" w:rsidRDefault="00C60967"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117</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117</w:t>
            </w:r>
          </w:p>
        </w:tc>
        <w:tc>
          <w:tcPr>
            <w:tcW w:w="2880" w:type="dxa"/>
            <w:tcBorders>
              <w:top w:val="nil"/>
              <w:left w:val="nil"/>
              <w:bottom w:val="nil"/>
              <w:right w:val="nil"/>
            </w:tcBorders>
          </w:tcPr>
          <w:p w:rsidR="00C60967" w:rsidRPr="00C60967" w:rsidRDefault="00C60967" w:rsidP="00C60967">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C60967" w:rsidRPr="00C60967" w:rsidTr="00544565">
        <w:tc>
          <w:tcPr>
            <w:tcW w:w="2880" w:type="dxa"/>
            <w:tcBorders>
              <w:top w:val="nil"/>
              <w:left w:val="nil"/>
              <w:bottom w:val="nil"/>
              <w:right w:val="nil"/>
            </w:tcBorders>
          </w:tcPr>
          <w:p w:rsidR="00C60967" w:rsidRPr="00C60967" w:rsidRDefault="00C60967" w:rsidP="00C60967">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3296D"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844</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975</w:t>
            </w:r>
          </w:p>
        </w:tc>
        <w:tc>
          <w:tcPr>
            <w:tcW w:w="2880" w:type="dxa"/>
            <w:tcBorders>
              <w:top w:val="nil"/>
              <w:left w:val="nil"/>
              <w:bottom w:val="nil"/>
              <w:right w:val="nil"/>
            </w:tcBorders>
          </w:tcPr>
          <w:p w:rsidR="00C60967" w:rsidRPr="00C60967" w:rsidRDefault="00C60967" w:rsidP="00C60967">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declared</w:t>
            </w:r>
          </w:p>
        </w:tc>
      </w:tr>
      <w:tr w:rsidR="00C60967" w:rsidRPr="00C60967" w:rsidTr="00544565">
        <w:tc>
          <w:tcPr>
            <w:tcW w:w="2880" w:type="dxa"/>
            <w:tcBorders>
              <w:top w:val="nil"/>
              <w:left w:val="nil"/>
              <w:bottom w:val="nil"/>
              <w:right w:val="nil"/>
            </w:tcBorders>
          </w:tcPr>
          <w:p w:rsidR="00C60967" w:rsidRPr="00C60967" w:rsidRDefault="00C60967" w:rsidP="00C60967">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16</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193</w:t>
            </w:r>
          </w:p>
        </w:tc>
        <w:tc>
          <w:tcPr>
            <w:tcW w:w="2880" w:type="dxa"/>
            <w:tcBorders>
              <w:top w:val="nil"/>
              <w:left w:val="nil"/>
              <w:bottom w:val="nil"/>
              <w:right w:val="nil"/>
            </w:tcBorders>
          </w:tcPr>
          <w:p w:rsidR="00C60967" w:rsidRPr="00C60967" w:rsidRDefault="00C60967" w:rsidP="00C60967">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at agreed price</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207</w:t>
            </w:r>
          </w:p>
        </w:tc>
        <w:tc>
          <w:tcPr>
            <w:tcW w:w="810" w:type="dxa"/>
            <w:tcBorders>
              <w:top w:val="nil"/>
              <w:left w:val="nil"/>
              <w:bottom w:val="nil"/>
              <w:right w:val="nil"/>
            </w:tcBorders>
          </w:tcPr>
          <w:p w:rsidR="00216CAE" w:rsidRPr="00C60967" w:rsidRDefault="00216CAE" w:rsidP="00C60967">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rPr>
              <w:t>212</w:t>
            </w:r>
          </w:p>
        </w:tc>
        <w:tc>
          <w:tcPr>
            <w:tcW w:w="2880" w:type="dxa"/>
            <w:tcBorders>
              <w:top w:val="nil"/>
              <w:left w:val="nil"/>
              <w:bottom w:val="nil"/>
              <w:right w:val="nil"/>
            </w:tcBorders>
          </w:tcPr>
          <w:p w:rsidR="00216CAE" w:rsidRPr="00C60967" w:rsidRDefault="00216CAE" w:rsidP="00216CAE">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bl>
    <w:p w:rsidR="00544565" w:rsidRPr="00C60967" w:rsidRDefault="00544565">
      <w:r w:rsidRPr="00C60967">
        <w:br w:type="page"/>
      </w:r>
    </w:p>
    <w:tbl>
      <w:tblPr>
        <w:tblW w:w="9000" w:type="dxa"/>
        <w:tblInd w:w="468" w:type="dxa"/>
        <w:tblLayout w:type="fixed"/>
        <w:tblLook w:val="0000" w:firstRow="0" w:lastRow="0" w:firstColumn="0" w:lastColumn="0" w:noHBand="0" w:noVBand="0"/>
      </w:tblPr>
      <w:tblGrid>
        <w:gridCol w:w="2880"/>
        <w:gridCol w:w="810"/>
        <w:gridCol w:w="750"/>
        <w:gridCol w:w="60"/>
        <w:gridCol w:w="810"/>
        <w:gridCol w:w="810"/>
        <w:gridCol w:w="2880"/>
      </w:tblGrid>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rsidR="00544565" w:rsidRPr="00C60967" w:rsidRDefault="00544565" w:rsidP="00736DFB">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736DFB">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rsidR="00544565" w:rsidRPr="00C60967" w:rsidRDefault="00544565" w:rsidP="00736DFB">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For the three-month periods ended 30 June</w:t>
            </w:r>
          </w:p>
        </w:tc>
        <w:tc>
          <w:tcPr>
            <w:tcW w:w="2880" w:type="dxa"/>
            <w:tcBorders>
              <w:top w:val="nil"/>
              <w:left w:val="nil"/>
              <w:bottom w:val="nil"/>
              <w:right w:val="nil"/>
            </w:tcBorders>
          </w:tcPr>
          <w:p w:rsidR="00544565" w:rsidRPr="00C60967" w:rsidRDefault="00544565" w:rsidP="00736DFB">
            <w:pPr>
              <w:spacing w:line="320" w:lineRule="exact"/>
              <w:ind w:left="72" w:right="132"/>
              <w:jc w:val="center"/>
              <w:rPr>
                <w:rFonts w:ascii="Arial" w:eastAsia="Arial Unicode MS" w:hAnsi="Arial" w:cs="Arial"/>
                <w:sz w:val="16"/>
                <w:szCs w:val="16"/>
              </w:rPr>
            </w:pP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544565" w:rsidRPr="00C60967" w:rsidRDefault="00544565" w:rsidP="00736DFB">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gridSpan w:val="2"/>
            <w:tcBorders>
              <w:top w:val="nil"/>
              <w:left w:val="nil"/>
              <w:bottom w:val="nil"/>
              <w:right w:val="nil"/>
            </w:tcBorders>
          </w:tcPr>
          <w:p w:rsidR="00544565" w:rsidRPr="00C60967" w:rsidRDefault="00544565" w:rsidP="00736DFB">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81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736DFB">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cantSplit/>
        </w:trPr>
        <w:tc>
          <w:tcPr>
            <w:tcW w:w="9000" w:type="dxa"/>
            <w:gridSpan w:val="7"/>
            <w:tcBorders>
              <w:top w:val="nil"/>
              <w:left w:val="nil"/>
              <w:bottom w:val="nil"/>
              <w:right w:val="nil"/>
            </w:tcBorders>
          </w:tcPr>
          <w:p w:rsidR="00544565" w:rsidRPr="00C60967" w:rsidRDefault="00544565" w:rsidP="00544565">
            <w:pPr>
              <w:spacing w:line="320" w:lineRule="exact"/>
              <w:ind w:left="72" w:right="43"/>
              <w:rPr>
                <w:rFonts w:ascii="Arial" w:eastAsia="Arial Unicode MS" w:hAnsi="Arial" w:cs="Arial"/>
                <w:sz w:val="16"/>
                <w:szCs w:val="16"/>
                <w:u w:val="single"/>
              </w:rPr>
            </w:pPr>
            <w:r w:rsidRPr="00C60967">
              <w:rPr>
                <w:rFonts w:ascii="Arial" w:eastAsia="Arial Unicode MS" w:hAnsi="Arial" w:cs="Arial"/>
                <w:sz w:val="16"/>
                <w:szCs w:val="16"/>
                <w:u w:val="single"/>
              </w:rPr>
              <w:t>Transactions with associated company:</w:t>
            </w:r>
            <w:r w:rsidRPr="00C60967">
              <w:rPr>
                <w:rFonts w:ascii="Arial" w:eastAsia="Arial Unicode MS" w:hAnsi="Arial" w:cs="Arial"/>
                <w:sz w:val="16"/>
                <w:szCs w:val="16"/>
                <w:u w:val="single"/>
                <w:cs/>
              </w:rPr>
              <w:t xml:space="preserve"> </w:t>
            </w:r>
            <w:r w:rsidRPr="00C60967">
              <w:rPr>
                <w:rFonts w:ascii="Arial" w:eastAsia="Arial Unicode MS" w:hAnsi="Arial" w:cs="Arial"/>
                <w:sz w:val="16"/>
                <w:szCs w:val="16"/>
                <w:u w:val="single"/>
              </w:rPr>
              <w:t>United Distribution Business Co., Ltd.</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544565" w:rsidRPr="00C60967" w:rsidRDefault="002909E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1,906</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2,866</w:t>
            </w:r>
          </w:p>
        </w:tc>
        <w:tc>
          <w:tcPr>
            <w:tcW w:w="810" w:type="dxa"/>
            <w:tcBorders>
              <w:top w:val="nil"/>
              <w:left w:val="nil"/>
              <w:bottom w:val="nil"/>
              <w:right w:val="nil"/>
            </w:tcBorders>
          </w:tcPr>
          <w:p w:rsidR="00544565"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10</w:t>
            </w:r>
          </w:p>
        </w:tc>
        <w:tc>
          <w:tcPr>
            <w:tcW w:w="2880" w:type="dxa"/>
            <w:tcBorders>
              <w:top w:val="nil"/>
              <w:left w:val="nil"/>
              <w:bottom w:val="nil"/>
              <w:right w:val="nil"/>
            </w:tcBorders>
          </w:tcPr>
          <w:p w:rsidR="00544565" w:rsidRPr="00C60967" w:rsidRDefault="00544565" w:rsidP="00544565">
            <w:pPr>
              <w:spacing w:line="320" w:lineRule="exact"/>
              <w:ind w:left="342" w:right="-108" w:hanging="21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216CAE" w:rsidRPr="00C60967" w:rsidTr="00C60967">
        <w:tc>
          <w:tcPr>
            <w:tcW w:w="2880" w:type="dxa"/>
            <w:tcBorders>
              <w:top w:val="nil"/>
              <w:left w:val="nil"/>
              <w:bottom w:val="nil"/>
              <w:right w:val="nil"/>
            </w:tcBorders>
          </w:tcPr>
          <w:p w:rsidR="00216CAE" w:rsidRPr="00C60967" w:rsidRDefault="00216CAE"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216CAE"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w:t>
            </w:r>
          </w:p>
        </w:tc>
        <w:tc>
          <w:tcPr>
            <w:tcW w:w="810" w:type="dxa"/>
            <w:gridSpan w:val="2"/>
            <w:tcBorders>
              <w:top w:val="nil"/>
              <w:left w:val="nil"/>
              <w:bottom w:val="nil"/>
              <w:right w:val="nil"/>
            </w:tcBorders>
          </w:tcPr>
          <w:p w:rsidR="00216CAE"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w:t>
            </w:r>
          </w:p>
        </w:tc>
        <w:tc>
          <w:tcPr>
            <w:tcW w:w="810" w:type="dxa"/>
            <w:tcBorders>
              <w:top w:val="nil"/>
              <w:left w:val="nil"/>
              <w:bottom w:val="nil"/>
              <w:right w:val="nil"/>
            </w:tcBorders>
          </w:tcPr>
          <w:p w:rsidR="00216CAE"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tcPr>
          <w:p w:rsidR="00216CAE" w:rsidRPr="00C60967" w:rsidRDefault="00051424"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544565"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810" w:type="dxa"/>
            <w:tcBorders>
              <w:top w:val="nil"/>
              <w:left w:val="nil"/>
              <w:bottom w:val="nil"/>
              <w:right w:val="nil"/>
            </w:tcBorders>
          </w:tcPr>
          <w:p w:rsidR="00544565"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2880" w:type="dxa"/>
            <w:tcBorders>
              <w:top w:val="nil"/>
              <w:left w:val="nil"/>
              <w:bottom w:val="nil"/>
              <w:right w:val="nil"/>
            </w:tcBorders>
          </w:tcPr>
          <w:p w:rsidR="00544565" w:rsidRPr="00C60967" w:rsidRDefault="00544565"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declared</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Rental and service expense</w:t>
            </w:r>
          </w:p>
        </w:tc>
        <w:tc>
          <w:tcPr>
            <w:tcW w:w="810" w:type="dxa"/>
            <w:tcBorders>
              <w:top w:val="nil"/>
              <w:left w:val="nil"/>
              <w:bottom w:val="nil"/>
              <w:right w:val="nil"/>
            </w:tcBorders>
          </w:tcPr>
          <w:p w:rsidR="00544565" w:rsidRPr="00C60967" w:rsidRDefault="00216CA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93</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124</w:t>
            </w:r>
          </w:p>
        </w:tc>
        <w:tc>
          <w:tcPr>
            <w:tcW w:w="810" w:type="dxa"/>
            <w:tcBorders>
              <w:top w:val="nil"/>
              <w:left w:val="nil"/>
              <w:bottom w:val="nil"/>
              <w:right w:val="nil"/>
            </w:tcBorders>
          </w:tcPr>
          <w:p w:rsidR="00544565" w:rsidRPr="00C60967" w:rsidRDefault="00A7656E"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w:t>
            </w:r>
          </w:p>
        </w:tc>
        <w:tc>
          <w:tcPr>
            <w:tcW w:w="2880" w:type="dxa"/>
            <w:tcBorders>
              <w:top w:val="nil"/>
              <w:left w:val="nil"/>
              <w:bottom w:val="nil"/>
              <w:right w:val="nil"/>
            </w:tcBorders>
          </w:tcPr>
          <w:p w:rsidR="00544565" w:rsidRPr="00C60967" w:rsidRDefault="00544565"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C60967" w:rsidRPr="00C60967" w:rsidTr="00C60967">
        <w:trPr>
          <w:cantSplit/>
          <w:trHeight w:val="333"/>
        </w:trPr>
        <w:tc>
          <w:tcPr>
            <w:tcW w:w="4440" w:type="dxa"/>
            <w:gridSpan w:val="3"/>
            <w:tcBorders>
              <w:top w:val="nil"/>
              <w:left w:val="nil"/>
              <w:bottom w:val="nil"/>
              <w:right w:val="nil"/>
            </w:tcBorders>
          </w:tcPr>
          <w:p w:rsidR="00C60967" w:rsidRPr="00C60967" w:rsidRDefault="00C60967" w:rsidP="00544565">
            <w:pPr>
              <w:spacing w:line="320" w:lineRule="exact"/>
              <w:ind w:left="72" w:right="-34"/>
              <w:rPr>
                <w:rFonts w:ascii="Arial" w:eastAsia="Arial Unicode MS" w:hAnsi="Arial" w:cs="Arial"/>
                <w:sz w:val="16"/>
                <w:szCs w:val="16"/>
                <w:u w:val="single"/>
              </w:rPr>
            </w:pPr>
            <w:r w:rsidRPr="00C60967">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rsidR="00C60967" w:rsidRPr="00C60967" w:rsidRDefault="00C60967" w:rsidP="00544565">
            <w:pPr>
              <w:tabs>
                <w:tab w:val="decimal" w:pos="549"/>
              </w:tabs>
              <w:spacing w:line="32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rsidR="00C60967" w:rsidRPr="00C60967" w:rsidRDefault="00C60967" w:rsidP="00544565">
            <w:pPr>
              <w:spacing w:line="320" w:lineRule="exact"/>
              <w:ind w:left="-18" w:right="36"/>
              <w:jc w:val="center"/>
              <w:rPr>
                <w:rFonts w:ascii="Angsana New" w:hAnsi="Angsana New"/>
                <w:szCs w:val="24"/>
              </w:rPr>
            </w:pP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6</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(8)</w:t>
            </w:r>
          </w:p>
        </w:tc>
        <w:tc>
          <w:tcPr>
            <w:tcW w:w="810" w:type="dxa"/>
            <w:tcBorders>
              <w:top w:val="nil"/>
              <w:left w:val="nil"/>
              <w:bottom w:val="nil"/>
              <w:right w:val="nil"/>
            </w:tcBorders>
          </w:tcPr>
          <w:p w:rsidR="00544565" w:rsidRPr="00C60967" w:rsidRDefault="00662940" w:rsidP="00544565">
            <w:pPr>
              <w:tabs>
                <w:tab w:val="decimal" w:pos="549"/>
                <w:tab w:val="decimal" w:pos="672"/>
              </w:tabs>
              <w:spacing w:line="320" w:lineRule="exact"/>
              <w:ind w:left="-18" w:right="36"/>
              <w:jc w:val="right"/>
              <w:rPr>
                <w:rFonts w:ascii="Arial" w:eastAsia="Arial Unicode MS" w:hAnsi="Arial" w:cstheme="minorBidi"/>
                <w:sz w:val="16"/>
                <w:szCs w:val="16"/>
              </w:rPr>
            </w:pPr>
            <w:r w:rsidRPr="00C60967">
              <w:rPr>
                <w:rFonts w:ascii="Arial" w:eastAsia="Arial Unicode MS" w:hAnsi="Arial" w:cstheme="minorBidi"/>
                <w:sz w:val="16"/>
                <w:szCs w:val="16"/>
              </w:rPr>
              <w:t>1</w:t>
            </w:r>
          </w:p>
        </w:tc>
        <w:tc>
          <w:tcPr>
            <w:tcW w:w="810" w:type="dxa"/>
            <w:tcBorders>
              <w:top w:val="nil"/>
              <w:left w:val="nil"/>
              <w:bottom w:val="nil"/>
              <w:right w:val="nil"/>
            </w:tcBorders>
          </w:tcPr>
          <w:p w:rsidR="00544565" w:rsidRPr="00C60967" w:rsidRDefault="00544565"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(7)</w:t>
            </w:r>
          </w:p>
        </w:tc>
        <w:tc>
          <w:tcPr>
            <w:tcW w:w="2880" w:type="dxa"/>
            <w:tcBorders>
              <w:top w:val="nil"/>
              <w:left w:val="nil"/>
              <w:bottom w:val="nil"/>
              <w:right w:val="nil"/>
            </w:tcBorders>
            <w:vAlign w:val="bottom"/>
          </w:tcPr>
          <w:p w:rsidR="00544565" w:rsidRPr="00C60967" w:rsidRDefault="00544565" w:rsidP="00544565">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64</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52</w:t>
            </w:r>
          </w:p>
        </w:tc>
        <w:tc>
          <w:tcPr>
            <w:tcW w:w="810" w:type="dxa"/>
            <w:tcBorders>
              <w:top w:val="nil"/>
              <w:left w:val="nil"/>
              <w:bottom w:val="nil"/>
              <w:right w:val="nil"/>
            </w:tcBorders>
          </w:tcPr>
          <w:p w:rsidR="00544565" w:rsidRPr="00C60967" w:rsidRDefault="00662940"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13</w:t>
            </w:r>
          </w:p>
        </w:tc>
        <w:tc>
          <w:tcPr>
            <w:tcW w:w="810" w:type="dxa"/>
            <w:tcBorders>
              <w:top w:val="nil"/>
              <w:left w:val="nil"/>
              <w:bottom w:val="nil"/>
              <w:right w:val="nil"/>
            </w:tcBorders>
          </w:tcPr>
          <w:p w:rsidR="00544565" w:rsidRPr="00C60967" w:rsidRDefault="00544565"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13</w:t>
            </w:r>
          </w:p>
        </w:tc>
        <w:tc>
          <w:tcPr>
            <w:tcW w:w="2880" w:type="dxa"/>
            <w:tcBorders>
              <w:top w:val="nil"/>
              <w:left w:val="nil"/>
              <w:bottom w:val="nil"/>
              <w:right w:val="nil"/>
            </w:tcBorders>
            <w:vAlign w:val="bottom"/>
          </w:tcPr>
          <w:p w:rsidR="00544565" w:rsidRPr="00C60967" w:rsidRDefault="002909E4" w:rsidP="00544565">
            <w:pPr>
              <w:spacing w:line="320" w:lineRule="exact"/>
              <w:ind w:left="132" w:right="-135"/>
              <w:rPr>
                <w:rFonts w:ascii="Arial" w:eastAsia="Arial Unicode MS" w:hAnsi="Arial" w:cs="Arial"/>
                <w:sz w:val="16"/>
                <w:szCs w:val="16"/>
              </w:rPr>
            </w:pPr>
            <w:r>
              <w:rPr>
                <w:rFonts w:ascii="Arial" w:eastAsia="Arial Unicode MS" w:hAnsi="Arial" w:cs="Arial"/>
                <w:sz w:val="16"/>
                <w:szCs w:val="16"/>
              </w:rPr>
              <w:t>as per agreement</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Sale on right of online refill service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61</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78</w:t>
            </w:r>
          </w:p>
        </w:tc>
        <w:tc>
          <w:tcPr>
            <w:tcW w:w="810" w:type="dxa"/>
            <w:tcBorders>
              <w:top w:val="nil"/>
              <w:left w:val="nil"/>
              <w:bottom w:val="nil"/>
              <w:right w:val="nil"/>
            </w:tcBorders>
          </w:tcPr>
          <w:p w:rsidR="00544565" w:rsidRPr="00C60967" w:rsidRDefault="00662940"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544565" w:rsidRPr="00C60967" w:rsidRDefault="00544565"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vAlign w:val="bottom"/>
          </w:tcPr>
          <w:p w:rsidR="00544565" w:rsidRPr="00C60967" w:rsidRDefault="00544565" w:rsidP="00544565">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451</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391</w:t>
            </w:r>
          </w:p>
        </w:tc>
        <w:tc>
          <w:tcPr>
            <w:tcW w:w="810" w:type="dxa"/>
            <w:tcBorders>
              <w:top w:val="nil"/>
              <w:left w:val="nil"/>
              <w:bottom w:val="nil"/>
              <w:right w:val="nil"/>
            </w:tcBorders>
          </w:tcPr>
          <w:p w:rsidR="00544565" w:rsidRPr="00C60967" w:rsidRDefault="00662940"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128</w:t>
            </w:r>
          </w:p>
        </w:tc>
        <w:tc>
          <w:tcPr>
            <w:tcW w:w="810" w:type="dxa"/>
            <w:tcBorders>
              <w:top w:val="nil"/>
              <w:left w:val="nil"/>
              <w:bottom w:val="nil"/>
              <w:right w:val="nil"/>
            </w:tcBorders>
          </w:tcPr>
          <w:p w:rsidR="00544565" w:rsidRPr="00C60967" w:rsidRDefault="00544565"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138</w:t>
            </w:r>
          </w:p>
        </w:tc>
        <w:tc>
          <w:tcPr>
            <w:tcW w:w="2880" w:type="dxa"/>
            <w:tcBorders>
              <w:top w:val="nil"/>
              <w:left w:val="nil"/>
              <w:bottom w:val="nil"/>
              <w:right w:val="nil"/>
            </w:tcBorders>
          </w:tcPr>
          <w:p w:rsidR="00544565" w:rsidRPr="00C60967" w:rsidRDefault="00544565" w:rsidP="00544565">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rsidR="00544565" w:rsidRPr="00C60967" w:rsidRDefault="00544565" w:rsidP="00544565">
            <w:pPr>
              <w:tabs>
                <w:tab w:val="decimal" w:pos="549"/>
                <w:tab w:val="decimal" w:pos="672"/>
              </w:tabs>
              <w:spacing w:line="320" w:lineRule="exact"/>
              <w:ind w:left="-18" w:right="36"/>
              <w:jc w:val="right"/>
              <w:rPr>
                <w:rFonts w:ascii="Arial" w:eastAsia="Arial Unicode MS" w:hAnsi="Arial" w:cs="Arial"/>
                <w:sz w:val="16"/>
                <w:szCs w:val="16"/>
              </w:rPr>
            </w:pPr>
          </w:p>
        </w:tc>
        <w:tc>
          <w:tcPr>
            <w:tcW w:w="810" w:type="dxa"/>
            <w:tcBorders>
              <w:top w:val="nil"/>
              <w:left w:val="nil"/>
              <w:bottom w:val="nil"/>
              <w:right w:val="nil"/>
            </w:tcBorders>
          </w:tcPr>
          <w:p w:rsidR="00544565" w:rsidRPr="00C60967" w:rsidRDefault="00544565" w:rsidP="00544565">
            <w:pPr>
              <w:tabs>
                <w:tab w:val="decimal" w:pos="549"/>
                <w:tab w:val="decimal" w:pos="672"/>
              </w:tabs>
              <w:spacing w:line="320" w:lineRule="exact"/>
              <w:ind w:left="-18" w:right="36"/>
              <w:jc w:val="right"/>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544565">
            <w:pPr>
              <w:spacing w:line="320" w:lineRule="exact"/>
              <w:ind w:left="132" w:right="-135"/>
              <w:jc w:val="both"/>
              <w:rPr>
                <w:rFonts w:ascii="Arial" w:eastAsia="Arial Unicode MS" w:hAnsi="Arial" w:cs="Arial"/>
                <w:sz w:val="16"/>
                <w:szCs w:val="16"/>
              </w:rPr>
            </w:pP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   site equipment</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599</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74</w:t>
            </w:r>
          </w:p>
        </w:tc>
        <w:tc>
          <w:tcPr>
            <w:tcW w:w="810" w:type="dxa"/>
            <w:tcBorders>
              <w:top w:val="nil"/>
              <w:left w:val="nil"/>
              <w:bottom w:val="nil"/>
              <w:right w:val="nil"/>
            </w:tcBorders>
          </w:tcPr>
          <w:p w:rsidR="00544565" w:rsidRPr="00C60967" w:rsidRDefault="00662940"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44</w:t>
            </w:r>
          </w:p>
        </w:tc>
        <w:tc>
          <w:tcPr>
            <w:tcW w:w="810" w:type="dxa"/>
            <w:tcBorders>
              <w:top w:val="nil"/>
              <w:left w:val="nil"/>
              <w:bottom w:val="nil"/>
              <w:right w:val="nil"/>
            </w:tcBorders>
          </w:tcPr>
          <w:p w:rsidR="00544565" w:rsidRPr="00C60967" w:rsidRDefault="00544565" w:rsidP="00544565">
            <w:pPr>
              <w:tabs>
                <w:tab w:val="decimal" w:pos="549"/>
                <w:tab w:val="decimal" w:pos="672"/>
              </w:tabs>
              <w:spacing w:line="320" w:lineRule="exact"/>
              <w:ind w:left="-18" w:right="36"/>
              <w:jc w:val="right"/>
              <w:rPr>
                <w:rFonts w:ascii="Arial" w:eastAsia="Arial Unicode MS" w:hAnsi="Arial" w:cs="Arial"/>
                <w:sz w:val="16"/>
                <w:szCs w:val="16"/>
              </w:rPr>
            </w:pPr>
            <w:r w:rsidRPr="00C60967">
              <w:rPr>
                <w:rFonts w:ascii="Arial" w:eastAsia="Arial Unicode MS" w:hAnsi="Arial" w:cs="Arial"/>
                <w:sz w:val="16"/>
                <w:szCs w:val="16"/>
              </w:rPr>
              <w:t>74</w:t>
            </w:r>
          </w:p>
        </w:tc>
        <w:tc>
          <w:tcPr>
            <w:tcW w:w="2880" w:type="dxa"/>
            <w:tcBorders>
              <w:top w:val="nil"/>
              <w:left w:val="nil"/>
              <w:bottom w:val="nil"/>
              <w:right w:val="nil"/>
            </w:tcBorders>
          </w:tcPr>
          <w:p w:rsidR="00544565" w:rsidRPr="00C60967" w:rsidRDefault="00544565" w:rsidP="00544565">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Management fee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216</w:t>
            </w:r>
          </w:p>
        </w:tc>
        <w:tc>
          <w:tcPr>
            <w:tcW w:w="810" w:type="dxa"/>
            <w:gridSpan w:val="2"/>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124</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194</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124</w:t>
            </w:r>
          </w:p>
        </w:tc>
        <w:tc>
          <w:tcPr>
            <w:tcW w:w="2880" w:type="dxa"/>
            <w:tcBorders>
              <w:top w:val="nil"/>
              <w:left w:val="nil"/>
              <w:bottom w:val="nil"/>
              <w:right w:val="nil"/>
            </w:tcBorders>
          </w:tcPr>
          <w:p w:rsidR="00544565" w:rsidRPr="00C60967" w:rsidRDefault="00544565" w:rsidP="00544565">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bl>
    <w:p w:rsidR="005F62C1" w:rsidRPr="00C60967" w:rsidRDefault="005F62C1" w:rsidP="005F62C1">
      <w:pPr>
        <w:tabs>
          <w:tab w:val="left" w:pos="720"/>
        </w:tabs>
        <w:spacing w:line="320" w:lineRule="exact"/>
        <w:ind w:left="360"/>
        <w:jc w:val="thaiDistribute"/>
        <w:rPr>
          <w:rFonts w:ascii="Arial" w:hAnsi="Arial" w:cs="Arial"/>
          <w:szCs w:val="22"/>
        </w:rPr>
      </w:pPr>
      <w:r w:rsidRPr="00C60967">
        <w:rPr>
          <w:rFonts w:ascii="Arial" w:hAnsi="Arial" w:cs="Arial"/>
          <w:szCs w:val="22"/>
        </w:rPr>
        <w:t>*</w:t>
      </w:r>
      <w:r w:rsidRPr="00C60967">
        <w:rPr>
          <w:rFonts w:ascii="Arial" w:hAnsi="Arial" w:cs="Arial"/>
          <w:sz w:val="16"/>
          <w:szCs w:val="16"/>
        </w:rPr>
        <w:t>The Company paid marketing support expense for the three-month period ended 30 June 2017 at Baht 2 million to dealers through United Distribution Business Co., Ltd. (2016: Nil).</w:t>
      </w:r>
    </w:p>
    <w:p w:rsidR="00544565" w:rsidRPr="00C60967" w:rsidRDefault="00544565" w:rsidP="00544565"/>
    <w:tbl>
      <w:tblPr>
        <w:tblW w:w="8999" w:type="dxa"/>
        <w:tblInd w:w="468" w:type="dxa"/>
        <w:tblLayout w:type="fixed"/>
        <w:tblLook w:val="0000" w:firstRow="0" w:lastRow="0" w:firstColumn="0" w:lastColumn="0" w:noHBand="0" w:noVBand="0"/>
      </w:tblPr>
      <w:tblGrid>
        <w:gridCol w:w="2878"/>
        <w:gridCol w:w="810"/>
        <w:gridCol w:w="810"/>
        <w:gridCol w:w="109"/>
        <w:gridCol w:w="702"/>
        <w:gridCol w:w="810"/>
        <w:gridCol w:w="2880"/>
      </w:tblGrid>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Cordia New"/>
                <w:sz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p>
        </w:tc>
        <w:tc>
          <w:tcPr>
            <w:tcW w:w="1621" w:type="dxa"/>
            <w:gridSpan w:val="3"/>
            <w:tcBorders>
              <w:top w:val="nil"/>
              <w:left w:val="nil"/>
              <w:bottom w:val="nil"/>
              <w:right w:val="nil"/>
            </w:tcBorders>
          </w:tcPr>
          <w:p w:rsidR="00544565" w:rsidRPr="00C60967" w:rsidRDefault="00544565" w:rsidP="00736DFB">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736DFB">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3241" w:type="dxa"/>
            <w:gridSpan w:val="5"/>
            <w:tcBorders>
              <w:top w:val="nil"/>
              <w:left w:val="nil"/>
              <w:bottom w:val="nil"/>
              <w:right w:val="nil"/>
            </w:tcBorders>
          </w:tcPr>
          <w:p w:rsidR="00544565" w:rsidRPr="00C60967" w:rsidRDefault="00544565" w:rsidP="00736DFB">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For the six-month periods ended 30 June</w:t>
            </w:r>
          </w:p>
        </w:tc>
        <w:tc>
          <w:tcPr>
            <w:tcW w:w="2880" w:type="dxa"/>
            <w:tcBorders>
              <w:top w:val="nil"/>
              <w:left w:val="nil"/>
              <w:bottom w:val="nil"/>
              <w:right w:val="nil"/>
            </w:tcBorders>
          </w:tcPr>
          <w:p w:rsidR="00544565" w:rsidRPr="00C60967" w:rsidRDefault="00544565" w:rsidP="00736DFB">
            <w:pPr>
              <w:spacing w:line="320" w:lineRule="exact"/>
              <w:ind w:left="72" w:right="132"/>
              <w:jc w:val="center"/>
              <w:rPr>
                <w:rFonts w:ascii="Arial" w:eastAsia="Arial Unicode MS" w:hAnsi="Arial" w:cs="Arial"/>
                <w:sz w:val="16"/>
                <w:szCs w:val="16"/>
              </w:rPr>
            </w:pP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1"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1"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1" w:type="dxa"/>
            <w:gridSpan w:val="3"/>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544565" w:rsidRPr="00C60967" w:rsidRDefault="00544565" w:rsidP="00736DFB">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544565" w:rsidRPr="00C60967" w:rsidTr="00C60967">
        <w:trPr>
          <w:tblHeader/>
        </w:trPr>
        <w:tc>
          <w:tcPr>
            <w:tcW w:w="2878"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811" w:type="dxa"/>
            <w:gridSpan w:val="2"/>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288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r>
      <w:tr w:rsidR="00544565" w:rsidRPr="00C60967" w:rsidTr="00C60967">
        <w:trPr>
          <w:cantSplit/>
        </w:trPr>
        <w:tc>
          <w:tcPr>
            <w:tcW w:w="8999" w:type="dxa"/>
            <w:gridSpan w:val="7"/>
            <w:tcBorders>
              <w:top w:val="nil"/>
              <w:left w:val="nil"/>
              <w:bottom w:val="nil"/>
              <w:right w:val="nil"/>
            </w:tcBorders>
          </w:tcPr>
          <w:p w:rsidR="00544565" w:rsidRPr="00C60967" w:rsidRDefault="00544565" w:rsidP="00736DFB">
            <w:pPr>
              <w:spacing w:line="340" w:lineRule="exact"/>
              <w:ind w:left="-108" w:right="-36"/>
              <w:jc w:val="both"/>
              <w:rPr>
                <w:rFonts w:ascii="Arial" w:eastAsia="Arial Unicode MS" w:hAnsi="Arial" w:cs="Arial"/>
                <w:sz w:val="16"/>
                <w:szCs w:val="16"/>
                <w:u w:val="single"/>
              </w:rPr>
            </w:pPr>
            <w:r w:rsidRPr="00C60967">
              <w:rPr>
                <w:rFonts w:ascii="Arial" w:eastAsia="Arial Unicode MS" w:hAnsi="Arial" w:cs="Arial"/>
                <w:sz w:val="16"/>
                <w:szCs w:val="16"/>
                <w:u w:val="single"/>
              </w:rPr>
              <w:t>Transactions with subsidiaries</w:t>
            </w:r>
            <w:r w:rsidRPr="00C60967">
              <w:rPr>
                <w:rFonts w:ascii="Arial" w:eastAsia="Arial Unicode MS" w:hAnsi="Arial" w:cs="Arial"/>
                <w:sz w:val="16"/>
                <w:szCs w:val="16"/>
              </w:rPr>
              <w:t xml:space="preserve"> (eliminated from the consolidated financial statements)</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107</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674</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16,208</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17,469</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3296D"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678</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1,230</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232</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235</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3296D"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1,719</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2,054</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declared</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52</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269</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415</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413</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assets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662940"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36</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144</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cost</w:t>
            </w:r>
          </w:p>
        </w:tc>
      </w:tr>
      <w:tr w:rsidR="00C60967" w:rsidRPr="00C60967" w:rsidTr="00C60967">
        <w:trPr>
          <w:cantSplit/>
        </w:trPr>
        <w:tc>
          <w:tcPr>
            <w:tcW w:w="8999" w:type="dxa"/>
            <w:gridSpan w:val="7"/>
            <w:tcBorders>
              <w:top w:val="nil"/>
              <w:left w:val="nil"/>
              <w:bottom w:val="nil"/>
              <w:right w:val="nil"/>
            </w:tcBorders>
          </w:tcPr>
          <w:p w:rsidR="00C60967" w:rsidRPr="00C60967" w:rsidRDefault="00C60967" w:rsidP="00544565">
            <w:pPr>
              <w:spacing w:line="340" w:lineRule="exact"/>
              <w:ind w:left="-108" w:right="-36"/>
              <w:jc w:val="both"/>
              <w:rPr>
                <w:rFonts w:ascii="Arial" w:eastAsia="Arial Unicode MS" w:hAnsi="Arial" w:cs="Arial"/>
                <w:sz w:val="16"/>
                <w:szCs w:val="16"/>
                <w:u w:val="single"/>
              </w:rPr>
            </w:pPr>
            <w:r w:rsidRPr="00C60967">
              <w:rPr>
                <w:rFonts w:ascii="Arial" w:eastAsia="Arial Unicode MS" w:hAnsi="Arial" w:cs="Arial"/>
                <w:sz w:val="16"/>
                <w:szCs w:val="16"/>
                <w:u w:val="single"/>
              </w:rPr>
              <w:t>Transactions with associated company:</w:t>
            </w:r>
            <w:r w:rsidRPr="00C60967">
              <w:rPr>
                <w:rFonts w:ascii="Arial" w:eastAsia="Arial Unicode MS" w:hAnsi="Arial" w:cs="Arial"/>
                <w:sz w:val="16"/>
                <w:szCs w:val="16"/>
                <w:u w:val="single"/>
                <w:cs/>
              </w:rPr>
              <w:t xml:space="preserve"> </w:t>
            </w:r>
            <w:r w:rsidRPr="00C60967">
              <w:rPr>
                <w:rFonts w:ascii="Arial" w:eastAsia="Arial Unicode MS" w:hAnsi="Arial" w:cs="Arial"/>
                <w:sz w:val="16"/>
                <w:szCs w:val="16"/>
                <w:u w:val="single"/>
              </w:rPr>
              <w:t>United Distribution Business Co., Ltd.</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3,860</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5,481</w:t>
            </w:r>
          </w:p>
        </w:tc>
        <w:tc>
          <w:tcPr>
            <w:tcW w:w="811" w:type="dxa"/>
            <w:gridSpan w:val="2"/>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22</w:t>
            </w:r>
          </w:p>
        </w:tc>
        <w:tc>
          <w:tcPr>
            <w:tcW w:w="2880" w:type="dxa"/>
            <w:tcBorders>
              <w:top w:val="nil"/>
              <w:left w:val="nil"/>
              <w:bottom w:val="nil"/>
              <w:right w:val="nil"/>
            </w:tcBorders>
          </w:tcPr>
          <w:p w:rsidR="00544565" w:rsidRPr="00C60967" w:rsidRDefault="00544565" w:rsidP="00544565">
            <w:pPr>
              <w:spacing w:line="320" w:lineRule="exact"/>
              <w:ind w:left="342" w:right="-108" w:hanging="21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662940" w:rsidRPr="00C60967" w:rsidTr="00C60967">
        <w:tc>
          <w:tcPr>
            <w:tcW w:w="2878" w:type="dxa"/>
            <w:tcBorders>
              <w:top w:val="nil"/>
              <w:left w:val="nil"/>
              <w:bottom w:val="nil"/>
              <w:right w:val="nil"/>
            </w:tcBorders>
          </w:tcPr>
          <w:p w:rsidR="00662940" w:rsidRPr="00C60967" w:rsidRDefault="00662940"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662940"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w:t>
            </w:r>
          </w:p>
        </w:tc>
        <w:tc>
          <w:tcPr>
            <w:tcW w:w="810" w:type="dxa"/>
            <w:tcBorders>
              <w:top w:val="nil"/>
              <w:left w:val="nil"/>
              <w:bottom w:val="nil"/>
              <w:right w:val="nil"/>
            </w:tcBorders>
          </w:tcPr>
          <w:p w:rsidR="00662940"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662940"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w:t>
            </w:r>
          </w:p>
        </w:tc>
        <w:tc>
          <w:tcPr>
            <w:tcW w:w="810" w:type="dxa"/>
            <w:tcBorders>
              <w:top w:val="nil"/>
              <w:left w:val="nil"/>
              <w:bottom w:val="nil"/>
              <w:right w:val="nil"/>
            </w:tcBorders>
          </w:tcPr>
          <w:p w:rsidR="00662940"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tcPr>
          <w:p w:rsidR="00662940" w:rsidRPr="00C60967" w:rsidRDefault="00662940"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811" w:type="dxa"/>
            <w:gridSpan w:val="2"/>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2880" w:type="dxa"/>
            <w:tcBorders>
              <w:top w:val="nil"/>
              <w:left w:val="nil"/>
              <w:bottom w:val="nil"/>
              <w:right w:val="nil"/>
            </w:tcBorders>
          </w:tcPr>
          <w:p w:rsidR="00544565" w:rsidRPr="00C60967" w:rsidRDefault="00544565"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declared</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lastRenderedPageBreak/>
              <w:t>Rental and service expense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184</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255</w:t>
            </w:r>
          </w:p>
        </w:tc>
        <w:tc>
          <w:tcPr>
            <w:tcW w:w="811" w:type="dxa"/>
            <w:gridSpan w:val="2"/>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w:t>
            </w:r>
          </w:p>
        </w:tc>
        <w:tc>
          <w:tcPr>
            <w:tcW w:w="2880" w:type="dxa"/>
            <w:tcBorders>
              <w:top w:val="nil"/>
              <w:left w:val="nil"/>
              <w:bottom w:val="nil"/>
              <w:right w:val="nil"/>
            </w:tcBorders>
          </w:tcPr>
          <w:p w:rsidR="00544565" w:rsidRPr="00C60967" w:rsidRDefault="00544565"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rPr>
          <w:cantSplit/>
          <w:trHeight w:val="333"/>
        </w:trPr>
        <w:tc>
          <w:tcPr>
            <w:tcW w:w="4607" w:type="dxa"/>
            <w:gridSpan w:val="4"/>
            <w:tcBorders>
              <w:top w:val="nil"/>
              <w:left w:val="nil"/>
              <w:bottom w:val="nil"/>
              <w:right w:val="nil"/>
            </w:tcBorders>
          </w:tcPr>
          <w:p w:rsidR="00544565" w:rsidRPr="00C60967" w:rsidRDefault="00544565" w:rsidP="002909E4">
            <w:pPr>
              <w:spacing w:line="340" w:lineRule="exact"/>
              <w:ind w:left="-108" w:right="-34"/>
              <w:rPr>
                <w:rFonts w:ascii="Arial" w:eastAsia="Arial Unicode MS" w:hAnsi="Arial" w:cs="Arial"/>
                <w:sz w:val="16"/>
                <w:szCs w:val="16"/>
                <w:u w:val="single"/>
              </w:rPr>
            </w:pPr>
            <w:r w:rsidRPr="00C60967">
              <w:rPr>
                <w:rFonts w:ascii="Arial" w:eastAsia="Arial Unicode MS" w:hAnsi="Arial" w:cs="Arial"/>
                <w:sz w:val="16"/>
                <w:szCs w:val="16"/>
                <w:u w:val="single"/>
              </w:rPr>
              <w:t>Transactions with other related companies</w:t>
            </w:r>
          </w:p>
        </w:tc>
        <w:tc>
          <w:tcPr>
            <w:tcW w:w="1512" w:type="dxa"/>
            <w:gridSpan w:val="2"/>
            <w:tcBorders>
              <w:top w:val="nil"/>
              <w:left w:val="nil"/>
              <w:bottom w:val="nil"/>
              <w:right w:val="nil"/>
            </w:tcBorders>
          </w:tcPr>
          <w:p w:rsidR="00544565" w:rsidRPr="00C60967" w:rsidRDefault="00544565" w:rsidP="002909E4">
            <w:pPr>
              <w:ind w:right="36"/>
              <w:rPr>
                <w:rFonts w:ascii="Angsana New" w:hAnsi="Angsana New"/>
                <w:szCs w:val="24"/>
              </w:rPr>
            </w:pPr>
          </w:p>
        </w:tc>
        <w:tc>
          <w:tcPr>
            <w:tcW w:w="2880" w:type="dxa"/>
            <w:tcBorders>
              <w:top w:val="nil"/>
              <w:left w:val="nil"/>
              <w:bottom w:val="nil"/>
              <w:right w:val="nil"/>
            </w:tcBorders>
          </w:tcPr>
          <w:p w:rsidR="00544565" w:rsidRPr="00C60967" w:rsidRDefault="00544565" w:rsidP="002909E4">
            <w:pPr>
              <w:ind w:left="-18" w:right="36"/>
              <w:jc w:val="center"/>
              <w:rPr>
                <w:rFonts w:ascii="Angsana New" w:hAnsi="Angsana New"/>
                <w:szCs w:val="24"/>
              </w:rPr>
            </w:pP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31</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15</w:t>
            </w:r>
          </w:p>
        </w:tc>
        <w:tc>
          <w:tcPr>
            <w:tcW w:w="811" w:type="dxa"/>
            <w:gridSpan w:val="2"/>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6</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2880" w:type="dxa"/>
            <w:tcBorders>
              <w:top w:val="nil"/>
              <w:left w:val="nil"/>
              <w:bottom w:val="nil"/>
              <w:right w:val="nil"/>
            </w:tcBorders>
            <w:vAlign w:val="bottom"/>
          </w:tcPr>
          <w:p w:rsidR="00544565" w:rsidRPr="00C60967" w:rsidRDefault="00544565" w:rsidP="00544565">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152</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92</w:t>
            </w:r>
          </w:p>
        </w:tc>
        <w:tc>
          <w:tcPr>
            <w:tcW w:w="811" w:type="dxa"/>
            <w:gridSpan w:val="2"/>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25</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26</w:t>
            </w:r>
          </w:p>
        </w:tc>
        <w:tc>
          <w:tcPr>
            <w:tcW w:w="2880" w:type="dxa"/>
            <w:tcBorders>
              <w:top w:val="nil"/>
              <w:left w:val="nil"/>
              <w:bottom w:val="nil"/>
              <w:right w:val="nil"/>
            </w:tcBorders>
            <w:vAlign w:val="bottom"/>
          </w:tcPr>
          <w:p w:rsidR="00544565" w:rsidRPr="00C60967" w:rsidRDefault="002909E4" w:rsidP="00544565">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Sale on right of online refill service</w:t>
            </w:r>
          </w:p>
        </w:tc>
        <w:tc>
          <w:tcPr>
            <w:tcW w:w="810" w:type="dxa"/>
            <w:tcBorders>
              <w:top w:val="nil"/>
              <w:left w:val="nil"/>
              <w:bottom w:val="nil"/>
              <w:right w:val="nil"/>
            </w:tcBorders>
          </w:tcPr>
          <w:p w:rsidR="00544565" w:rsidRPr="00C60967" w:rsidRDefault="00051424"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123</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160</w:t>
            </w:r>
          </w:p>
        </w:tc>
        <w:tc>
          <w:tcPr>
            <w:tcW w:w="811" w:type="dxa"/>
            <w:gridSpan w:val="2"/>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vAlign w:val="bottom"/>
          </w:tcPr>
          <w:p w:rsidR="00544565" w:rsidRPr="00C60967" w:rsidRDefault="00544565" w:rsidP="00544565">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10" w:type="dxa"/>
            <w:tcBorders>
              <w:top w:val="nil"/>
              <w:left w:val="nil"/>
              <w:bottom w:val="nil"/>
              <w:right w:val="nil"/>
            </w:tcBorders>
          </w:tcPr>
          <w:p w:rsidR="00544565" w:rsidRPr="00C60967" w:rsidRDefault="00051424"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894</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804</w:t>
            </w:r>
          </w:p>
        </w:tc>
        <w:tc>
          <w:tcPr>
            <w:tcW w:w="811" w:type="dxa"/>
            <w:gridSpan w:val="2"/>
            <w:tcBorders>
              <w:top w:val="nil"/>
              <w:left w:val="nil"/>
              <w:bottom w:val="nil"/>
              <w:right w:val="nil"/>
            </w:tcBorders>
          </w:tcPr>
          <w:p w:rsidR="00544565" w:rsidRPr="00C60967" w:rsidRDefault="00662940"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277</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271</w:t>
            </w:r>
          </w:p>
        </w:tc>
        <w:tc>
          <w:tcPr>
            <w:tcW w:w="2880" w:type="dxa"/>
            <w:tcBorders>
              <w:top w:val="nil"/>
              <w:left w:val="nil"/>
              <w:bottom w:val="nil"/>
              <w:right w:val="nil"/>
            </w:tcBorders>
            <w:vAlign w:val="bottom"/>
          </w:tcPr>
          <w:p w:rsidR="00544565" w:rsidRPr="00C60967" w:rsidRDefault="00544565" w:rsidP="00544565">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10" w:type="dxa"/>
            <w:tcBorders>
              <w:top w:val="nil"/>
              <w:left w:val="nil"/>
              <w:bottom w:val="nil"/>
              <w:right w:val="nil"/>
            </w:tcBorders>
          </w:tcPr>
          <w:p w:rsidR="00544565" w:rsidRPr="00C60967" w:rsidRDefault="00544565" w:rsidP="00544565">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rsidR="00544565" w:rsidRPr="00C60967" w:rsidRDefault="00544565" w:rsidP="00544565">
            <w:pPr>
              <w:tabs>
                <w:tab w:val="decimal" w:pos="549"/>
              </w:tabs>
              <w:spacing w:line="340" w:lineRule="exact"/>
              <w:ind w:left="-18" w:right="36"/>
              <w:jc w:val="both"/>
              <w:rPr>
                <w:rFonts w:ascii="Arial" w:eastAsia="Arial Unicode MS" w:hAnsi="Arial" w:cs="Arial"/>
                <w:sz w:val="16"/>
                <w:szCs w:val="16"/>
              </w:rPr>
            </w:pPr>
          </w:p>
        </w:tc>
        <w:tc>
          <w:tcPr>
            <w:tcW w:w="811" w:type="dxa"/>
            <w:gridSpan w:val="2"/>
            <w:tcBorders>
              <w:top w:val="nil"/>
              <w:left w:val="nil"/>
              <w:bottom w:val="nil"/>
              <w:right w:val="nil"/>
            </w:tcBorders>
          </w:tcPr>
          <w:p w:rsidR="00544565" w:rsidRPr="00C60967" w:rsidRDefault="00544565" w:rsidP="00544565">
            <w:pPr>
              <w:tabs>
                <w:tab w:val="decimal" w:pos="522"/>
              </w:tabs>
              <w:spacing w:line="340" w:lineRule="exact"/>
              <w:ind w:left="-18" w:right="36"/>
              <w:rPr>
                <w:rFonts w:ascii="Arial" w:eastAsia="Arial Unicode MS" w:hAnsi="Arial" w:cs="Arial"/>
                <w:sz w:val="16"/>
                <w:szCs w:val="16"/>
              </w:rPr>
            </w:pPr>
          </w:p>
        </w:tc>
        <w:tc>
          <w:tcPr>
            <w:tcW w:w="810" w:type="dxa"/>
            <w:tcBorders>
              <w:top w:val="nil"/>
              <w:left w:val="nil"/>
              <w:bottom w:val="nil"/>
              <w:right w:val="nil"/>
            </w:tcBorders>
          </w:tcPr>
          <w:p w:rsidR="00544565" w:rsidRPr="00C60967" w:rsidRDefault="00544565" w:rsidP="00544565">
            <w:pPr>
              <w:tabs>
                <w:tab w:val="decimal" w:pos="522"/>
              </w:tabs>
              <w:spacing w:line="340" w:lineRule="exact"/>
              <w:ind w:left="-18" w:right="36"/>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544565">
            <w:pPr>
              <w:spacing w:line="340" w:lineRule="exact"/>
              <w:ind w:left="132" w:right="-135"/>
              <w:jc w:val="both"/>
              <w:rPr>
                <w:rFonts w:ascii="Arial" w:eastAsia="Arial Unicode MS" w:hAnsi="Arial" w:cs="Arial"/>
                <w:sz w:val="16"/>
                <w:szCs w:val="16"/>
              </w:rPr>
            </w:pP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 xml:space="preserve">   site equipment</w:t>
            </w:r>
          </w:p>
        </w:tc>
        <w:tc>
          <w:tcPr>
            <w:tcW w:w="810" w:type="dxa"/>
            <w:tcBorders>
              <w:top w:val="nil"/>
              <w:left w:val="nil"/>
              <w:bottom w:val="nil"/>
              <w:right w:val="nil"/>
            </w:tcBorders>
          </w:tcPr>
          <w:p w:rsidR="00544565" w:rsidRPr="00C60967" w:rsidRDefault="00051424"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1,609</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157</w:t>
            </w:r>
          </w:p>
        </w:tc>
        <w:tc>
          <w:tcPr>
            <w:tcW w:w="811" w:type="dxa"/>
            <w:gridSpan w:val="2"/>
            <w:tcBorders>
              <w:top w:val="nil"/>
              <w:left w:val="nil"/>
              <w:bottom w:val="nil"/>
              <w:right w:val="nil"/>
            </w:tcBorders>
          </w:tcPr>
          <w:p w:rsidR="00544565" w:rsidRPr="00C60967" w:rsidRDefault="00051424"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154</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157</w:t>
            </w:r>
          </w:p>
        </w:tc>
        <w:tc>
          <w:tcPr>
            <w:tcW w:w="2880" w:type="dxa"/>
            <w:tcBorders>
              <w:top w:val="nil"/>
              <w:left w:val="nil"/>
              <w:bottom w:val="nil"/>
              <w:right w:val="nil"/>
            </w:tcBorders>
          </w:tcPr>
          <w:p w:rsidR="00544565" w:rsidRPr="00C60967" w:rsidRDefault="00544565" w:rsidP="00544565">
            <w:pPr>
              <w:spacing w:line="34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Management fee</w:t>
            </w:r>
          </w:p>
        </w:tc>
        <w:tc>
          <w:tcPr>
            <w:tcW w:w="810" w:type="dxa"/>
            <w:tcBorders>
              <w:top w:val="nil"/>
              <w:left w:val="nil"/>
              <w:bottom w:val="nil"/>
              <w:right w:val="nil"/>
            </w:tcBorders>
          </w:tcPr>
          <w:p w:rsidR="00544565" w:rsidRPr="00C60967" w:rsidRDefault="00051424"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430</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245</w:t>
            </w:r>
          </w:p>
        </w:tc>
        <w:tc>
          <w:tcPr>
            <w:tcW w:w="811" w:type="dxa"/>
            <w:gridSpan w:val="2"/>
            <w:tcBorders>
              <w:top w:val="nil"/>
              <w:left w:val="nil"/>
              <w:bottom w:val="nil"/>
              <w:right w:val="nil"/>
            </w:tcBorders>
          </w:tcPr>
          <w:p w:rsidR="00544565" w:rsidRPr="00C60967" w:rsidRDefault="00051424"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409</w:t>
            </w:r>
          </w:p>
        </w:tc>
        <w:tc>
          <w:tcPr>
            <w:tcW w:w="810" w:type="dxa"/>
            <w:tcBorders>
              <w:top w:val="nil"/>
              <w:left w:val="nil"/>
              <w:bottom w:val="nil"/>
              <w:right w:val="nil"/>
            </w:tcBorders>
          </w:tcPr>
          <w:p w:rsidR="00544565" w:rsidRPr="00C60967" w:rsidRDefault="00544565" w:rsidP="00544565">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245</w:t>
            </w:r>
          </w:p>
        </w:tc>
        <w:tc>
          <w:tcPr>
            <w:tcW w:w="2880" w:type="dxa"/>
            <w:tcBorders>
              <w:top w:val="nil"/>
              <w:left w:val="nil"/>
              <w:bottom w:val="nil"/>
              <w:right w:val="nil"/>
            </w:tcBorders>
          </w:tcPr>
          <w:p w:rsidR="00544565" w:rsidRPr="00C60967" w:rsidRDefault="00544565" w:rsidP="00544565">
            <w:pPr>
              <w:spacing w:line="34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bl>
    <w:p w:rsidR="00E61862" w:rsidRPr="00C60967" w:rsidRDefault="00E61862" w:rsidP="00206006">
      <w:pPr>
        <w:tabs>
          <w:tab w:val="left" w:pos="720"/>
        </w:tabs>
        <w:spacing w:line="320" w:lineRule="exact"/>
        <w:ind w:left="360"/>
        <w:jc w:val="thaiDistribute"/>
        <w:rPr>
          <w:rFonts w:ascii="Arial" w:hAnsi="Arial" w:cs="Arial"/>
          <w:szCs w:val="22"/>
        </w:rPr>
      </w:pPr>
      <w:r w:rsidRPr="00C60967">
        <w:rPr>
          <w:rFonts w:ascii="Arial" w:hAnsi="Arial" w:cs="Arial"/>
          <w:szCs w:val="22"/>
        </w:rPr>
        <w:t>*</w:t>
      </w:r>
      <w:r w:rsidR="00660C22" w:rsidRPr="00C60967">
        <w:rPr>
          <w:rFonts w:ascii="Arial" w:hAnsi="Arial" w:cs="Arial"/>
          <w:sz w:val="16"/>
          <w:szCs w:val="16"/>
        </w:rPr>
        <w:t>The Co</w:t>
      </w:r>
      <w:r w:rsidRPr="00C60967">
        <w:rPr>
          <w:rFonts w:ascii="Arial" w:hAnsi="Arial" w:cs="Arial"/>
          <w:sz w:val="16"/>
          <w:szCs w:val="16"/>
        </w:rPr>
        <w:t>mpany paid marketing support exp</w:t>
      </w:r>
      <w:r w:rsidR="005F62C1" w:rsidRPr="00C60967">
        <w:rPr>
          <w:rFonts w:ascii="Arial" w:hAnsi="Arial" w:cs="Arial"/>
          <w:sz w:val="16"/>
          <w:szCs w:val="16"/>
        </w:rPr>
        <w:t>ense for the six</w:t>
      </w:r>
      <w:r w:rsidR="00C7662E" w:rsidRPr="00C60967">
        <w:rPr>
          <w:rFonts w:ascii="Arial" w:hAnsi="Arial" w:cs="Arial"/>
          <w:sz w:val="16"/>
          <w:szCs w:val="16"/>
        </w:rPr>
        <w:t>-month period</w:t>
      </w:r>
      <w:r w:rsidRPr="00C60967">
        <w:rPr>
          <w:rFonts w:ascii="Arial" w:hAnsi="Arial" w:cs="Arial"/>
          <w:sz w:val="16"/>
          <w:szCs w:val="16"/>
        </w:rPr>
        <w:t xml:space="preserve"> ended </w:t>
      </w:r>
      <w:r w:rsidR="003A10A4" w:rsidRPr="00C60967">
        <w:rPr>
          <w:rFonts w:ascii="Arial" w:hAnsi="Arial" w:cs="Arial"/>
          <w:sz w:val="16"/>
          <w:szCs w:val="16"/>
        </w:rPr>
        <w:t>30 June</w:t>
      </w:r>
      <w:r w:rsidRPr="00C60967">
        <w:rPr>
          <w:rFonts w:ascii="Arial" w:hAnsi="Arial" w:cs="Arial"/>
          <w:sz w:val="16"/>
          <w:szCs w:val="16"/>
        </w:rPr>
        <w:t xml:space="preserve"> 201</w:t>
      </w:r>
      <w:r w:rsidR="00452F67" w:rsidRPr="00C60967">
        <w:rPr>
          <w:rFonts w:ascii="Arial" w:hAnsi="Arial" w:cs="Arial"/>
          <w:sz w:val="16"/>
          <w:szCs w:val="16"/>
        </w:rPr>
        <w:t>7</w:t>
      </w:r>
      <w:r w:rsidR="00C37660" w:rsidRPr="00C60967">
        <w:rPr>
          <w:rFonts w:ascii="Arial" w:hAnsi="Arial" w:cs="Arial"/>
          <w:sz w:val="16"/>
          <w:szCs w:val="16"/>
        </w:rPr>
        <w:t xml:space="preserve"> at Baht </w:t>
      </w:r>
      <w:r w:rsidR="002909E4">
        <w:rPr>
          <w:rFonts w:ascii="Arial" w:hAnsi="Arial" w:cs="Arial"/>
          <w:sz w:val="16"/>
          <w:szCs w:val="16"/>
        </w:rPr>
        <w:t>4</w:t>
      </w:r>
      <w:r w:rsidR="00D5473F" w:rsidRPr="00C60967">
        <w:rPr>
          <w:rFonts w:ascii="Arial" w:hAnsi="Arial" w:cs="Arial"/>
          <w:sz w:val="16"/>
          <w:szCs w:val="16"/>
        </w:rPr>
        <w:t xml:space="preserve"> million </w:t>
      </w:r>
      <w:r w:rsidRPr="00C60967">
        <w:rPr>
          <w:rFonts w:ascii="Arial" w:hAnsi="Arial" w:cs="Arial"/>
          <w:sz w:val="16"/>
          <w:szCs w:val="16"/>
        </w:rPr>
        <w:t>to dealers through United Distribution Business Co.,</w:t>
      </w:r>
      <w:r w:rsidR="00452F67" w:rsidRPr="00C60967">
        <w:rPr>
          <w:rFonts w:ascii="Arial" w:hAnsi="Arial" w:cs="Arial"/>
          <w:sz w:val="16"/>
          <w:szCs w:val="16"/>
        </w:rPr>
        <w:t xml:space="preserve"> </w:t>
      </w:r>
      <w:r w:rsidRPr="00C60967">
        <w:rPr>
          <w:rFonts w:ascii="Arial" w:hAnsi="Arial" w:cs="Arial"/>
          <w:sz w:val="16"/>
          <w:szCs w:val="16"/>
        </w:rPr>
        <w:t>Ltd. (201</w:t>
      </w:r>
      <w:r w:rsidR="00452F67" w:rsidRPr="00C60967">
        <w:rPr>
          <w:rFonts w:ascii="Arial" w:hAnsi="Arial" w:cs="Arial"/>
          <w:sz w:val="16"/>
          <w:szCs w:val="16"/>
        </w:rPr>
        <w:t>6</w:t>
      </w:r>
      <w:r w:rsidRPr="00C60967">
        <w:rPr>
          <w:rFonts w:ascii="Arial" w:hAnsi="Arial" w:cs="Arial"/>
          <w:sz w:val="16"/>
          <w:szCs w:val="16"/>
        </w:rPr>
        <w:t xml:space="preserve">: </w:t>
      </w:r>
      <w:r w:rsidR="00C37660" w:rsidRPr="00C60967">
        <w:rPr>
          <w:rFonts w:ascii="Arial" w:hAnsi="Arial" w:cs="Arial"/>
          <w:sz w:val="16"/>
          <w:szCs w:val="16"/>
        </w:rPr>
        <w:t>Nil</w:t>
      </w:r>
      <w:r w:rsidRPr="00C60967">
        <w:rPr>
          <w:rFonts w:ascii="Arial" w:hAnsi="Arial" w:cs="Arial"/>
          <w:sz w:val="16"/>
          <w:szCs w:val="16"/>
        </w:rPr>
        <w:t>)</w:t>
      </w:r>
      <w:r w:rsidR="00AA1E2D" w:rsidRPr="00C60967">
        <w:rPr>
          <w:rFonts w:ascii="Arial" w:hAnsi="Arial" w:cs="Arial"/>
          <w:sz w:val="16"/>
          <w:szCs w:val="16"/>
        </w:rPr>
        <w:t>.</w:t>
      </w:r>
    </w:p>
    <w:p w:rsidR="00E0768A" w:rsidRPr="00C60967" w:rsidRDefault="002D54E5" w:rsidP="00702C86">
      <w:pPr>
        <w:tabs>
          <w:tab w:val="left" w:pos="720"/>
        </w:tabs>
        <w:spacing w:before="240" w:after="120" w:line="380" w:lineRule="exact"/>
        <w:ind w:left="360"/>
        <w:jc w:val="thaiDistribute"/>
        <w:rPr>
          <w:rFonts w:ascii="Arial" w:hAnsi="Arial" w:cs="Arial"/>
          <w:sz w:val="22"/>
          <w:szCs w:val="22"/>
        </w:rPr>
      </w:pPr>
      <w:r w:rsidRPr="00C60967">
        <w:rPr>
          <w:rFonts w:ascii="Arial" w:hAnsi="Arial" w:cs="Arial"/>
          <w:sz w:val="22"/>
          <w:szCs w:val="22"/>
        </w:rPr>
        <w:t xml:space="preserve">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Pr="00C60967">
        <w:rPr>
          <w:rFonts w:ascii="Arial" w:hAnsi="Arial" w:cs="Arial"/>
          <w:sz w:val="22"/>
          <w:szCs w:val="22"/>
        </w:rPr>
        <w:t xml:space="preserve"> and 31 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the balances of the accounts between the Company and those related companies are as follows:</w:t>
      </w:r>
    </w:p>
    <w:tbl>
      <w:tblPr>
        <w:tblW w:w="9150" w:type="dxa"/>
        <w:tblInd w:w="270" w:type="dxa"/>
        <w:tblLayout w:type="fixed"/>
        <w:tblLook w:val="0000" w:firstRow="0" w:lastRow="0" w:firstColumn="0" w:lastColumn="0" w:noHBand="0" w:noVBand="0"/>
      </w:tblPr>
      <w:tblGrid>
        <w:gridCol w:w="3984"/>
        <w:gridCol w:w="18"/>
        <w:gridCol w:w="1350"/>
        <w:gridCol w:w="1260"/>
        <w:gridCol w:w="1260"/>
        <w:gridCol w:w="1260"/>
        <w:gridCol w:w="18"/>
      </w:tblGrid>
      <w:tr w:rsidR="00E71BC4" w:rsidRPr="00C60967" w:rsidTr="00544565">
        <w:trPr>
          <w:gridAfter w:val="1"/>
          <w:wAfter w:w="18" w:type="dxa"/>
          <w:cantSplit/>
          <w:tblHeader/>
        </w:trPr>
        <w:tc>
          <w:tcPr>
            <w:tcW w:w="4002" w:type="dxa"/>
            <w:gridSpan w:val="2"/>
          </w:tcPr>
          <w:p w:rsidR="00E71BC4" w:rsidRPr="00C60967" w:rsidRDefault="00E71BC4" w:rsidP="00544565">
            <w:pPr>
              <w:spacing w:line="340" w:lineRule="exact"/>
              <w:ind w:left="-66" w:right="-45"/>
              <w:jc w:val="both"/>
              <w:rPr>
                <w:rFonts w:ascii="Arial" w:eastAsia="Arial Unicode MS" w:hAnsi="Arial" w:cs="Arial Unicode MS"/>
                <w:sz w:val="16"/>
                <w:szCs w:val="16"/>
              </w:rPr>
            </w:pPr>
          </w:p>
        </w:tc>
        <w:tc>
          <w:tcPr>
            <w:tcW w:w="2610" w:type="dxa"/>
            <w:gridSpan w:val="2"/>
          </w:tcPr>
          <w:p w:rsidR="00E71BC4" w:rsidRPr="00C60967" w:rsidRDefault="00E71BC4" w:rsidP="00544565">
            <w:pPr>
              <w:spacing w:line="340" w:lineRule="exact"/>
              <w:ind w:right="-45"/>
              <w:jc w:val="center"/>
              <w:rPr>
                <w:rFonts w:ascii="Arial" w:eastAsia="Arial Unicode MS" w:hAnsi="Arial" w:cs="Arial Unicode MS"/>
                <w:sz w:val="16"/>
                <w:szCs w:val="16"/>
              </w:rPr>
            </w:pPr>
          </w:p>
        </w:tc>
        <w:tc>
          <w:tcPr>
            <w:tcW w:w="2520" w:type="dxa"/>
            <w:gridSpan w:val="2"/>
          </w:tcPr>
          <w:p w:rsidR="00E71BC4" w:rsidRPr="00C60967" w:rsidRDefault="00E71BC4" w:rsidP="00544565">
            <w:pPr>
              <w:spacing w:line="34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E71BC4" w:rsidRPr="00C60967" w:rsidTr="00544565">
        <w:trPr>
          <w:gridAfter w:val="1"/>
          <w:wAfter w:w="18" w:type="dxa"/>
          <w:cantSplit/>
          <w:tblHeader/>
        </w:trPr>
        <w:tc>
          <w:tcPr>
            <w:tcW w:w="4002" w:type="dxa"/>
            <w:gridSpan w:val="2"/>
          </w:tcPr>
          <w:p w:rsidR="00E71BC4" w:rsidRPr="00C60967" w:rsidRDefault="00E71BC4" w:rsidP="00544565">
            <w:pPr>
              <w:spacing w:line="340" w:lineRule="exact"/>
              <w:ind w:left="-66" w:right="-45"/>
              <w:jc w:val="both"/>
              <w:rPr>
                <w:rFonts w:ascii="Arial" w:eastAsia="Arial Unicode MS" w:hAnsi="Arial" w:cs="Arial Unicode MS"/>
                <w:sz w:val="16"/>
                <w:szCs w:val="16"/>
              </w:rPr>
            </w:pPr>
          </w:p>
        </w:tc>
        <w:tc>
          <w:tcPr>
            <w:tcW w:w="2610" w:type="dxa"/>
            <w:gridSpan w:val="2"/>
          </w:tcPr>
          <w:p w:rsidR="00E71BC4" w:rsidRPr="00C60967" w:rsidRDefault="00E71BC4" w:rsidP="00544565">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520" w:type="dxa"/>
            <w:gridSpan w:val="2"/>
          </w:tcPr>
          <w:p w:rsidR="00E71BC4" w:rsidRPr="00C60967" w:rsidRDefault="00E71BC4" w:rsidP="00544565">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544565">
        <w:trPr>
          <w:gridAfter w:val="1"/>
          <w:wAfter w:w="18" w:type="dxa"/>
          <w:cantSplit/>
          <w:tblHeader/>
        </w:trPr>
        <w:tc>
          <w:tcPr>
            <w:tcW w:w="4002" w:type="dxa"/>
            <w:gridSpan w:val="2"/>
          </w:tcPr>
          <w:p w:rsidR="00452F67" w:rsidRPr="00C60967" w:rsidRDefault="00452F67" w:rsidP="00544565">
            <w:pPr>
              <w:spacing w:line="340" w:lineRule="exact"/>
              <w:ind w:left="-66" w:right="-45"/>
              <w:jc w:val="both"/>
              <w:rPr>
                <w:rFonts w:ascii="Arial" w:eastAsia="Arial Unicode MS" w:hAnsi="Arial" w:cs="Arial Unicode MS"/>
                <w:sz w:val="16"/>
                <w:szCs w:val="16"/>
              </w:rPr>
            </w:pPr>
          </w:p>
        </w:tc>
        <w:tc>
          <w:tcPr>
            <w:tcW w:w="1350" w:type="dxa"/>
          </w:tcPr>
          <w:p w:rsidR="00452F67" w:rsidRPr="00C60967" w:rsidRDefault="003A10A4"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30 June</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c>
          <w:tcPr>
            <w:tcW w:w="1260" w:type="dxa"/>
          </w:tcPr>
          <w:p w:rsidR="00452F67" w:rsidRPr="00C60967" w:rsidRDefault="003A10A4"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30 June</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r>
      <w:tr w:rsidR="00452F67" w:rsidRPr="00C60967" w:rsidTr="00544565">
        <w:trPr>
          <w:gridAfter w:val="1"/>
          <w:wAfter w:w="18" w:type="dxa"/>
          <w:cantSplit/>
          <w:tblHeader/>
        </w:trPr>
        <w:tc>
          <w:tcPr>
            <w:tcW w:w="4002" w:type="dxa"/>
            <w:gridSpan w:val="2"/>
          </w:tcPr>
          <w:p w:rsidR="00452F67" w:rsidRPr="00C60967" w:rsidRDefault="00452F67" w:rsidP="00544565">
            <w:pPr>
              <w:spacing w:line="340" w:lineRule="exact"/>
              <w:ind w:left="-66" w:right="-45"/>
              <w:jc w:val="both"/>
              <w:rPr>
                <w:rFonts w:ascii="Arial" w:eastAsia="Arial Unicode MS" w:hAnsi="Arial" w:cs="Arial Unicode MS"/>
                <w:sz w:val="16"/>
                <w:szCs w:val="16"/>
              </w:rPr>
            </w:pPr>
          </w:p>
        </w:tc>
        <w:tc>
          <w:tcPr>
            <w:tcW w:w="1350" w:type="dxa"/>
          </w:tcPr>
          <w:p w:rsidR="00452F67" w:rsidRPr="00C60967" w:rsidRDefault="00452F67"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52F67" w:rsidRPr="00C60967" w:rsidTr="00544565">
        <w:trPr>
          <w:gridAfter w:val="1"/>
          <w:wAfter w:w="18" w:type="dxa"/>
          <w:cantSplit/>
          <w:tblHeader/>
        </w:trPr>
        <w:tc>
          <w:tcPr>
            <w:tcW w:w="4002" w:type="dxa"/>
            <w:gridSpan w:val="2"/>
          </w:tcPr>
          <w:p w:rsidR="00452F67" w:rsidRPr="00C60967" w:rsidRDefault="00452F67" w:rsidP="00544565">
            <w:pPr>
              <w:spacing w:line="340" w:lineRule="exact"/>
              <w:ind w:left="-66" w:right="-45"/>
              <w:jc w:val="both"/>
              <w:rPr>
                <w:rFonts w:ascii="Arial" w:eastAsia="Arial Unicode MS" w:hAnsi="Arial" w:cs="Arial Unicode MS"/>
                <w:sz w:val="16"/>
                <w:szCs w:val="16"/>
              </w:rPr>
            </w:pPr>
          </w:p>
        </w:tc>
        <w:tc>
          <w:tcPr>
            <w:tcW w:w="1350" w:type="dxa"/>
          </w:tcPr>
          <w:p w:rsidR="00452F67" w:rsidRPr="00C60967" w:rsidRDefault="00452F67" w:rsidP="00544565">
            <w:pPr>
              <w:spacing w:line="340" w:lineRule="exact"/>
              <w:jc w:val="center"/>
              <w:rPr>
                <w:rFonts w:ascii="Arial" w:eastAsia="Arial Unicode MS" w:hAnsi="Arial" w:cs="Arial Unicode MS"/>
                <w:sz w:val="16"/>
                <w:szCs w:val="16"/>
                <w:u w:val="single"/>
                <w:lang w:val="en-GB"/>
              </w:rPr>
            </w:pP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lang w:val="en-GB"/>
              </w:rPr>
            </w:pP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r>
      <w:tr w:rsidR="00452F67" w:rsidRPr="00C60967" w:rsidTr="00544565">
        <w:trPr>
          <w:cantSplit/>
        </w:trPr>
        <w:tc>
          <w:tcPr>
            <w:tcW w:w="5352" w:type="dxa"/>
            <w:gridSpan w:val="3"/>
          </w:tcPr>
          <w:p w:rsidR="00452F67" w:rsidRPr="00C60967" w:rsidRDefault="00452F67" w:rsidP="00544565">
            <w:pPr>
              <w:spacing w:line="340" w:lineRule="exact"/>
              <w:ind w:left="-66"/>
              <w:jc w:val="both"/>
              <w:rPr>
                <w:rFonts w:ascii="Arial" w:eastAsia="Arial Unicode MS" w:hAnsi="Arial" w:cs="Arial"/>
                <w:b/>
                <w:bCs/>
                <w:sz w:val="16"/>
                <w:szCs w:val="16"/>
              </w:rPr>
            </w:pPr>
            <w:r w:rsidRPr="00C60967">
              <w:rPr>
                <w:rFonts w:ascii="Arial" w:eastAsia="Arial Unicode MS" w:hAnsi="Arial" w:cs="Arial"/>
                <w:b/>
                <w:bCs/>
                <w:sz w:val="16"/>
                <w:szCs w:val="16"/>
                <w:u w:val="single"/>
              </w:rPr>
              <w:t xml:space="preserve">Trade and other receivables </w:t>
            </w:r>
            <w:r w:rsidRPr="00C60967">
              <w:rPr>
                <w:rFonts w:ascii="Arial" w:eastAsia="Arial Unicode MS" w:hAnsi="Arial" w:cs="Arial"/>
                <w:b/>
                <w:bCs/>
                <w:sz w:val="16"/>
                <w:szCs w:val="16"/>
                <w:u w:val="single"/>
                <w:cs/>
                <w:lang w:val="en-GB"/>
              </w:rPr>
              <w:t>-</w:t>
            </w:r>
            <w:r w:rsidRPr="00C60967">
              <w:rPr>
                <w:rFonts w:ascii="Arial" w:eastAsia="Arial Unicode MS" w:hAnsi="Arial" w:cs="Arial"/>
                <w:b/>
                <w:bCs/>
                <w:sz w:val="16"/>
                <w:szCs w:val="16"/>
                <w:u w:val="single"/>
                <w:lang w:val="en-GB"/>
              </w:rPr>
              <w:t xml:space="preserve"> </w:t>
            </w:r>
            <w:r w:rsidRPr="00C60967">
              <w:rPr>
                <w:rFonts w:ascii="Arial" w:eastAsia="Arial Unicode MS" w:hAnsi="Arial" w:cs="Arial"/>
                <w:b/>
                <w:bCs/>
                <w:sz w:val="16"/>
                <w:szCs w:val="16"/>
                <w:u w:val="single"/>
              </w:rPr>
              <w:t>related parties</w:t>
            </w:r>
            <w:r w:rsidRPr="00C60967">
              <w:rPr>
                <w:rFonts w:ascii="Arial" w:eastAsia="Arial Unicode MS" w:hAnsi="Arial" w:cs="Arial"/>
                <w:b/>
                <w:bCs/>
                <w:sz w:val="16"/>
                <w:szCs w:val="16"/>
              </w:rPr>
              <w:t xml:space="preserve"> (Note 4)</w:t>
            </w:r>
          </w:p>
        </w:tc>
        <w:tc>
          <w:tcPr>
            <w:tcW w:w="1260" w:type="dxa"/>
          </w:tcPr>
          <w:p w:rsidR="00452F67" w:rsidRPr="00C60967" w:rsidRDefault="00452F67" w:rsidP="00544565">
            <w:pPr>
              <w:spacing w:line="340" w:lineRule="exact"/>
              <w:jc w:val="both"/>
              <w:rPr>
                <w:rFonts w:ascii="Arial" w:eastAsia="Arial Unicode MS" w:hAnsi="Arial" w:cs="Arial"/>
                <w:b/>
                <w:bCs/>
                <w:sz w:val="16"/>
                <w:szCs w:val="16"/>
              </w:rPr>
            </w:pPr>
          </w:p>
        </w:tc>
        <w:tc>
          <w:tcPr>
            <w:tcW w:w="1260" w:type="dxa"/>
          </w:tcPr>
          <w:p w:rsidR="00452F67" w:rsidRPr="00C60967" w:rsidRDefault="00452F67" w:rsidP="00544565">
            <w:pPr>
              <w:spacing w:line="340" w:lineRule="exact"/>
              <w:ind w:right="26"/>
              <w:jc w:val="both"/>
              <w:rPr>
                <w:rFonts w:ascii="Arial" w:eastAsia="Arial Unicode MS" w:hAnsi="Arial" w:cs="Arial"/>
                <w:b/>
                <w:bCs/>
                <w:sz w:val="16"/>
                <w:szCs w:val="16"/>
              </w:rPr>
            </w:pPr>
          </w:p>
        </w:tc>
        <w:tc>
          <w:tcPr>
            <w:tcW w:w="1278" w:type="dxa"/>
            <w:gridSpan w:val="2"/>
          </w:tcPr>
          <w:p w:rsidR="00452F67" w:rsidRPr="00C60967" w:rsidRDefault="00452F67" w:rsidP="00544565">
            <w:pPr>
              <w:spacing w:line="340" w:lineRule="exact"/>
              <w:jc w:val="both"/>
              <w:rPr>
                <w:rFonts w:ascii="Arial" w:eastAsia="Arial Unicode MS" w:hAnsi="Arial" w:cs="Arial"/>
                <w:b/>
                <w:bCs/>
                <w:sz w:val="16"/>
                <w:szCs w:val="16"/>
              </w:rPr>
            </w:pPr>
          </w:p>
        </w:tc>
      </w:tr>
      <w:tr w:rsidR="00452F67" w:rsidRPr="00C60967" w:rsidTr="00544565">
        <w:trPr>
          <w:cantSplit/>
        </w:trPr>
        <w:tc>
          <w:tcPr>
            <w:tcW w:w="5352" w:type="dxa"/>
            <w:gridSpan w:val="3"/>
          </w:tcPr>
          <w:p w:rsidR="00452F67" w:rsidRPr="00C60967" w:rsidRDefault="00452F67" w:rsidP="00544565">
            <w:pPr>
              <w:spacing w:line="340" w:lineRule="exact"/>
              <w:ind w:left="-66"/>
              <w:jc w:val="both"/>
              <w:rPr>
                <w:rFonts w:ascii="Arial" w:eastAsia="Arial Unicode MS" w:hAnsi="Arial" w:cs="Arial"/>
                <w:sz w:val="16"/>
                <w:szCs w:val="16"/>
              </w:rPr>
            </w:pPr>
            <w:r w:rsidRPr="00C60967">
              <w:rPr>
                <w:rFonts w:ascii="Arial" w:eastAsia="Arial Unicode MS" w:hAnsi="Arial" w:cs="Arial"/>
                <w:sz w:val="16"/>
                <w:szCs w:val="16"/>
                <w:u w:val="single"/>
              </w:rPr>
              <w:t>Trade receivables - related parties</w:t>
            </w:r>
          </w:p>
        </w:tc>
        <w:tc>
          <w:tcPr>
            <w:tcW w:w="1260" w:type="dxa"/>
          </w:tcPr>
          <w:p w:rsidR="00452F67" w:rsidRPr="00C60967" w:rsidRDefault="00452F67" w:rsidP="00544565">
            <w:pPr>
              <w:spacing w:line="340" w:lineRule="exact"/>
              <w:jc w:val="both"/>
              <w:rPr>
                <w:rFonts w:ascii="Arial" w:eastAsia="Arial Unicode MS" w:hAnsi="Arial" w:cs="Arial"/>
                <w:sz w:val="16"/>
                <w:szCs w:val="16"/>
              </w:rPr>
            </w:pPr>
          </w:p>
        </w:tc>
        <w:tc>
          <w:tcPr>
            <w:tcW w:w="1260" w:type="dxa"/>
          </w:tcPr>
          <w:p w:rsidR="00452F67" w:rsidRPr="00C60967" w:rsidRDefault="00452F67" w:rsidP="00544565">
            <w:pPr>
              <w:spacing w:line="340" w:lineRule="exact"/>
              <w:ind w:right="26"/>
              <w:jc w:val="both"/>
              <w:rPr>
                <w:rFonts w:ascii="Arial" w:eastAsia="Arial Unicode MS" w:hAnsi="Arial" w:cs="Arial"/>
                <w:sz w:val="16"/>
                <w:szCs w:val="16"/>
              </w:rPr>
            </w:pPr>
          </w:p>
        </w:tc>
        <w:tc>
          <w:tcPr>
            <w:tcW w:w="1278" w:type="dxa"/>
            <w:gridSpan w:val="2"/>
          </w:tcPr>
          <w:p w:rsidR="00452F67" w:rsidRPr="00C60967" w:rsidRDefault="00452F67" w:rsidP="00544565">
            <w:pPr>
              <w:spacing w:line="340" w:lineRule="exact"/>
              <w:jc w:val="both"/>
              <w:rPr>
                <w:rFonts w:ascii="Arial" w:eastAsia="Arial Unicode MS" w:hAnsi="Arial" w:cs="Arial"/>
                <w:sz w:val="16"/>
                <w:szCs w:val="16"/>
              </w:rPr>
            </w:pP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3,303,300</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3,960,649</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Associated company (Note 5.1)</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1,038,497</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1,444,946</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299</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56</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154,91</w:t>
            </w:r>
            <w:r w:rsidRPr="00C60967">
              <w:rPr>
                <w:rFonts w:ascii="Arial" w:eastAsia="Arial Unicode MS" w:hAnsi="Arial" w:cs="Arial" w:hint="cs"/>
                <w:sz w:val="16"/>
                <w:szCs w:val="16"/>
                <w:cs/>
              </w:rPr>
              <w:t>4</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172,660</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11,63</w:t>
            </w:r>
            <w:r w:rsidRPr="00C60967">
              <w:rPr>
                <w:rFonts w:ascii="Arial" w:eastAsia="Arial Unicode MS" w:hAnsi="Arial" w:cs="Arial" w:hint="cs"/>
                <w:sz w:val="16"/>
                <w:szCs w:val="16"/>
                <w:cs/>
              </w:rPr>
              <w:t>5</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11,543</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1,193,41</w:t>
            </w:r>
            <w:r w:rsidRPr="00C60967">
              <w:rPr>
                <w:rFonts w:ascii="Arial" w:eastAsia="Arial Unicode MS" w:hAnsi="Arial" w:cs="Arial" w:hint="cs"/>
                <w:sz w:val="16"/>
                <w:szCs w:val="16"/>
                <w:cs/>
              </w:rPr>
              <w:t>1</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1,617,606</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3,315,23</w:t>
            </w:r>
            <w:r w:rsidRPr="00C60967">
              <w:rPr>
                <w:rFonts w:ascii="Arial" w:eastAsia="Arial Unicode MS" w:hAnsi="Arial" w:cs="Arial" w:hint="cs"/>
                <w:sz w:val="16"/>
                <w:szCs w:val="16"/>
                <w:cs/>
              </w:rPr>
              <w:t>4</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3,972,248</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 xml:space="preserve">Less: Allowance for doubtful accounts </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(2,830)</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(2,830)</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(2,830)</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(2,830)</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receivables - related parties, net</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1,190,58</w:t>
            </w:r>
            <w:r w:rsidRPr="00C60967">
              <w:rPr>
                <w:rFonts w:ascii="Arial" w:eastAsia="Arial Unicode MS" w:hAnsi="Arial" w:cs="Arial" w:hint="cs"/>
                <w:sz w:val="16"/>
                <w:szCs w:val="16"/>
                <w:cs/>
              </w:rPr>
              <w:t>1</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1,614,776</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3,312,40</w:t>
            </w:r>
            <w:r w:rsidRPr="00C60967">
              <w:rPr>
                <w:rFonts w:ascii="Arial" w:eastAsia="Arial Unicode MS" w:hAnsi="Arial" w:cs="Arial" w:hint="cs"/>
                <w:sz w:val="16"/>
                <w:szCs w:val="16"/>
                <w:cs/>
              </w:rPr>
              <w:t>4</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3,969,418</w:t>
            </w:r>
          </w:p>
        </w:tc>
      </w:tr>
      <w:tr w:rsidR="00AA1E2D" w:rsidRPr="00C60967" w:rsidTr="00544565">
        <w:trPr>
          <w:cantSplit/>
        </w:trPr>
        <w:tc>
          <w:tcPr>
            <w:tcW w:w="3984" w:type="dxa"/>
          </w:tcPr>
          <w:p w:rsidR="00AA1E2D" w:rsidRPr="00C60967" w:rsidRDefault="00AA1E2D" w:rsidP="00544565">
            <w:pPr>
              <w:spacing w:line="340" w:lineRule="exact"/>
              <w:ind w:left="-66" w:right="-45"/>
              <w:jc w:val="both"/>
              <w:rPr>
                <w:rFonts w:ascii="Arial" w:eastAsia="Arial Unicode MS" w:hAnsi="Arial" w:cs="Arial"/>
                <w:sz w:val="16"/>
                <w:szCs w:val="16"/>
                <w:u w:val="single"/>
              </w:rPr>
            </w:pPr>
            <w:r w:rsidRPr="00C60967">
              <w:rPr>
                <w:rFonts w:ascii="Arial" w:eastAsia="Arial Unicode MS" w:hAnsi="Arial" w:cs="Arial"/>
                <w:sz w:val="16"/>
                <w:szCs w:val="16"/>
                <w:u w:val="single"/>
              </w:rPr>
              <w:t>Other receivables - related parties</w:t>
            </w:r>
          </w:p>
        </w:tc>
        <w:tc>
          <w:tcPr>
            <w:tcW w:w="1368"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cs/>
              </w:rPr>
            </w:pPr>
          </w:p>
        </w:tc>
        <w:tc>
          <w:tcPr>
            <w:tcW w:w="1278"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cs/>
              </w:rPr>
            </w:pP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tcPr>
          <w:p w:rsidR="00051424" w:rsidRPr="00C60967" w:rsidRDefault="004C0E78" w:rsidP="00051424">
            <w:pPr>
              <w:tabs>
                <w:tab w:val="decimal" w:pos="900"/>
              </w:tabs>
              <w:spacing w:line="340" w:lineRule="exact"/>
              <w:jc w:val="thaiDistribute"/>
              <w:rPr>
                <w:rFonts w:ascii="Arial" w:eastAsia="Arial Unicode MS" w:hAnsi="Arial" w:cs="Arial"/>
                <w:sz w:val="16"/>
                <w:szCs w:val="16"/>
              </w:rPr>
            </w:pPr>
            <w:r>
              <w:rPr>
                <w:rFonts w:ascii="Arial" w:eastAsia="Arial Unicode MS" w:hAnsi="Arial" w:cs="Arial"/>
                <w:sz w:val="16"/>
                <w:szCs w:val="16"/>
              </w:rPr>
              <w:t>2,321,767</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2,973,716</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47,227</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60,560</w:t>
            </w:r>
          </w:p>
        </w:tc>
        <w:tc>
          <w:tcPr>
            <w:tcW w:w="1260" w:type="dxa"/>
          </w:tcPr>
          <w:p w:rsidR="00051424" w:rsidRPr="00C60967" w:rsidRDefault="004C0E78" w:rsidP="00051424">
            <w:pPr>
              <w:pBdr>
                <w:bottom w:val="single" w:sz="4" w:space="1" w:color="auto"/>
              </w:pBdr>
              <w:tabs>
                <w:tab w:val="decimal" w:pos="900"/>
              </w:tabs>
              <w:spacing w:line="340" w:lineRule="exact"/>
              <w:jc w:val="thaiDistribute"/>
              <w:rPr>
                <w:rFonts w:ascii="Arial" w:eastAsia="Arial Unicode MS" w:hAnsi="Arial" w:cs="Arial"/>
                <w:sz w:val="16"/>
                <w:szCs w:val="16"/>
              </w:rPr>
            </w:pPr>
            <w:r>
              <w:rPr>
                <w:rFonts w:ascii="Arial" w:eastAsia="Arial Unicode MS" w:hAnsi="Arial" w:cs="Arial"/>
                <w:sz w:val="16"/>
                <w:szCs w:val="16"/>
              </w:rPr>
              <w:t>47,227</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60,560</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47,227</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60,560</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2,368,994</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3,034,276</w:t>
            </w:r>
          </w:p>
        </w:tc>
      </w:tr>
      <w:tr w:rsidR="00051424" w:rsidRPr="00C60967" w:rsidTr="00544565">
        <w:trPr>
          <w:cantSplit/>
        </w:trPr>
        <w:tc>
          <w:tcPr>
            <w:tcW w:w="3984" w:type="dxa"/>
          </w:tcPr>
          <w:p w:rsidR="00051424" w:rsidRPr="00C60967" w:rsidRDefault="00051424" w:rsidP="00051424">
            <w:pPr>
              <w:tabs>
                <w:tab w:val="left" w:pos="414"/>
              </w:tabs>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 xml:space="preserve">Less: Allowance for doubtful accounts </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sidRPr="00C60967">
              <w:rPr>
                <w:rFonts w:ascii="Arial" w:eastAsia="Arial Unicode MS" w:hAnsi="Arial" w:cs="Arial"/>
                <w:sz w:val="16"/>
                <w:szCs w:val="16"/>
              </w:rPr>
              <w:t>(5,944)</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sidRPr="00C60967">
              <w:rPr>
                <w:rFonts w:ascii="Arial" w:eastAsia="Arial Unicode MS" w:hAnsi="Arial" w:cs="Arial"/>
                <w:sz w:val="16"/>
                <w:szCs w:val="16"/>
              </w:rPr>
              <w:t>(5,944)</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(5,944)</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(5,944)</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other receivables - related parties, net</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41,283</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54,616</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2,363,050</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3,028,332</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and other receivables - related parties, net</w:t>
            </w:r>
          </w:p>
        </w:tc>
        <w:tc>
          <w:tcPr>
            <w:tcW w:w="1368"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1,231,86</w:t>
            </w:r>
            <w:r w:rsidRPr="00C60967">
              <w:rPr>
                <w:rFonts w:ascii="Arial" w:eastAsia="Arial Unicode MS" w:hAnsi="Arial" w:cs="Arial" w:hint="cs"/>
                <w:sz w:val="16"/>
                <w:szCs w:val="16"/>
                <w:cs/>
              </w:rPr>
              <w:t>4</w:t>
            </w:r>
          </w:p>
        </w:tc>
        <w:tc>
          <w:tcPr>
            <w:tcW w:w="1260" w:type="dxa"/>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1,669,392</w:t>
            </w:r>
          </w:p>
        </w:tc>
        <w:tc>
          <w:tcPr>
            <w:tcW w:w="1260" w:type="dxa"/>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5,675,45</w:t>
            </w:r>
            <w:r w:rsidRPr="00C60967">
              <w:rPr>
                <w:rFonts w:ascii="Arial" w:eastAsia="Arial Unicode MS" w:hAnsi="Arial" w:cs="Arial" w:hint="cs"/>
                <w:sz w:val="16"/>
                <w:szCs w:val="16"/>
                <w:cs/>
              </w:rPr>
              <w:t>4</w:t>
            </w:r>
          </w:p>
        </w:tc>
        <w:tc>
          <w:tcPr>
            <w:tcW w:w="1278"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6,997,750</w:t>
            </w:r>
          </w:p>
        </w:tc>
      </w:tr>
    </w:tbl>
    <w:p w:rsidR="003E1E4B" w:rsidRPr="00C60967" w:rsidRDefault="003E1E4B">
      <w:r w:rsidRPr="00C60967">
        <w:br w:type="page"/>
      </w:r>
    </w:p>
    <w:tbl>
      <w:tblPr>
        <w:tblW w:w="10410" w:type="dxa"/>
        <w:tblInd w:w="426" w:type="dxa"/>
        <w:tblLayout w:type="fixed"/>
        <w:tblLook w:val="0000" w:firstRow="0" w:lastRow="0" w:firstColumn="0" w:lastColumn="0" w:noHBand="0" w:noVBand="0"/>
      </w:tblPr>
      <w:tblGrid>
        <w:gridCol w:w="3984"/>
        <w:gridCol w:w="27"/>
        <w:gridCol w:w="1341"/>
        <w:gridCol w:w="12"/>
        <w:gridCol w:w="1248"/>
        <w:gridCol w:w="14"/>
        <w:gridCol w:w="1246"/>
        <w:gridCol w:w="16"/>
        <w:gridCol w:w="1244"/>
        <w:gridCol w:w="18"/>
        <w:gridCol w:w="1260"/>
      </w:tblGrid>
      <w:tr w:rsidR="003E1E4B" w:rsidRPr="00C60967" w:rsidTr="000B2F47">
        <w:trPr>
          <w:gridAfter w:val="1"/>
          <w:wAfter w:w="1260" w:type="dxa"/>
          <w:cantSplit/>
          <w:tblHeader/>
        </w:trPr>
        <w:tc>
          <w:tcPr>
            <w:tcW w:w="4011" w:type="dxa"/>
            <w:gridSpan w:val="2"/>
          </w:tcPr>
          <w:p w:rsidR="003E1E4B" w:rsidRPr="00C60967" w:rsidRDefault="003E1E4B" w:rsidP="00544565">
            <w:pPr>
              <w:spacing w:line="340" w:lineRule="exact"/>
              <w:ind w:left="-66" w:right="-45"/>
              <w:jc w:val="both"/>
              <w:rPr>
                <w:rFonts w:ascii="Arial" w:eastAsia="Arial Unicode MS" w:hAnsi="Arial" w:cs="Arial Unicode MS"/>
                <w:sz w:val="16"/>
                <w:szCs w:val="16"/>
              </w:rPr>
            </w:pPr>
          </w:p>
        </w:tc>
        <w:tc>
          <w:tcPr>
            <w:tcW w:w="2615" w:type="dxa"/>
            <w:gridSpan w:val="4"/>
          </w:tcPr>
          <w:p w:rsidR="003E1E4B" w:rsidRPr="00C60967" w:rsidRDefault="003E1E4B" w:rsidP="00544565">
            <w:pPr>
              <w:spacing w:line="340" w:lineRule="exact"/>
              <w:ind w:right="-45"/>
              <w:jc w:val="center"/>
              <w:rPr>
                <w:rFonts w:ascii="Arial" w:eastAsia="Arial Unicode MS" w:hAnsi="Arial" w:cs="Arial Unicode MS"/>
                <w:sz w:val="16"/>
                <w:szCs w:val="16"/>
              </w:rPr>
            </w:pPr>
          </w:p>
        </w:tc>
        <w:tc>
          <w:tcPr>
            <w:tcW w:w="2524" w:type="dxa"/>
            <w:gridSpan w:val="4"/>
          </w:tcPr>
          <w:p w:rsidR="003E1E4B" w:rsidRPr="00C60967" w:rsidRDefault="003E1E4B" w:rsidP="00544565">
            <w:pPr>
              <w:spacing w:line="34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3E1E4B" w:rsidRPr="00C60967" w:rsidTr="000B2F47">
        <w:trPr>
          <w:gridAfter w:val="1"/>
          <w:wAfter w:w="1260" w:type="dxa"/>
          <w:cantSplit/>
          <w:tblHeader/>
        </w:trPr>
        <w:tc>
          <w:tcPr>
            <w:tcW w:w="4011" w:type="dxa"/>
            <w:gridSpan w:val="2"/>
          </w:tcPr>
          <w:p w:rsidR="003E1E4B" w:rsidRPr="00C60967" w:rsidRDefault="003E1E4B" w:rsidP="00544565">
            <w:pPr>
              <w:spacing w:line="340" w:lineRule="exact"/>
              <w:ind w:left="-66" w:right="-45"/>
              <w:jc w:val="both"/>
              <w:rPr>
                <w:rFonts w:ascii="Arial" w:eastAsia="Arial Unicode MS" w:hAnsi="Arial" w:cs="Arial Unicode MS"/>
                <w:sz w:val="16"/>
                <w:szCs w:val="16"/>
              </w:rPr>
            </w:pPr>
          </w:p>
        </w:tc>
        <w:tc>
          <w:tcPr>
            <w:tcW w:w="2615" w:type="dxa"/>
            <w:gridSpan w:val="4"/>
          </w:tcPr>
          <w:p w:rsidR="003E1E4B" w:rsidRPr="00C60967" w:rsidRDefault="003E1E4B" w:rsidP="00544565">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524" w:type="dxa"/>
            <w:gridSpan w:val="4"/>
          </w:tcPr>
          <w:p w:rsidR="003E1E4B" w:rsidRPr="00C60967" w:rsidRDefault="003E1E4B" w:rsidP="00544565">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3E1E4B" w:rsidRPr="00C60967" w:rsidTr="000B2F47">
        <w:trPr>
          <w:gridAfter w:val="1"/>
          <w:wAfter w:w="1260" w:type="dxa"/>
          <w:cantSplit/>
          <w:tblHeader/>
        </w:trPr>
        <w:tc>
          <w:tcPr>
            <w:tcW w:w="4011" w:type="dxa"/>
            <w:gridSpan w:val="2"/>
          </w:tcPr>
          <w:p w:rsidR="003E1E4B" w:rsidRPr="00C60967" w:rsidRDefault="003E1E4B" w:rsidP="00544565">
            <w:pPr>
              <w:spacing w:line="340" w:lineRule="exact"/>
              <w:ind w:left="-66" w:right="-45"/>
              <w:jc w:val="both"/>
              <w:rPr>
                <w:rFonts w:ascii="Arial" w:eastAsia="Arial Unicode MS" w:hAnsi="Arial" w:cs="Arial Unicode MS"/>
                <w:sz w:val="16"/>
                <w:szCs w:val="16"/>
              </w:rPr>
            </w:pPr>
          </w:p>
        </w:tc>
        <w:tc>
          <w:tcPr>
            <w:tcW w:w="1353" w:type="dxa"/>
            <w:gridSpan w:val="2"/>
          </w:tcPr>
          <w:p w:rsidR="003E1E4B" w:rsidRPr="00C60967" w:rsidRDefault="003A10A4"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30 June</w:t>
            </w: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c>
          <w:tcPr>
            <w:tcW w:w="1262" w:type="dxa"/>
            <w:gridSpan w:val="2"/>
          </w:tcPr>
          <w:p w:rsidR="003E1E4B" w:rsidRPr="00C60967" w:rsidRDefault="003A10A4"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30 June</w:t>
            </w: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r>
      <w:tr w:rsidR="003E1E4B" w:rsidRPr="00C60967" w:rsidTr="000B2F47">
        <w:trPr>
          <w:gridAfter w:val="1"/>
          <w:wAfter w:w="1260" w:type="dxa"/>
          <w:cantSplit/>
          <w:tblHeader/>
        </w:trPr>
        <w:tc>
          <w:tcPr>
            <w:tcW w:w="4011" w:type="dxa"/>
            <w:gridSpan w:val="2"/>
          </w:tcPr>
          <w:p w:rsidR="003E1E4B" w:rsidRPr="00C60967" w:rsidRDefault="003E1E4B" w:rsidP="00544565">
            <w:pPr>
              <w:spacing w:line="340" w:lineRule="exact"/>
              <w:ind w:left="-66" w:right="-45"/>
              <w:jc w:val="both"/>
              <w:rPr>
                <w:rFonts w:ascii="Arial" w:eastAsia="Arial Unicode MS" w:hAnsi="Arial" w:cs="Arial Unicode MS"/>
                <w:sz w:val="16"/>
                <w:szCs w:val="16"/>
              </w:rPr>
            </w:pPr>
          </w:p>
        </w:tc>
        <w:tc>
          <w:tcPr>
            <w:tcW w:w="1353" w:type="dxa"/>
            <w:gridSpan w:val="2"/>
          </w:tcPr>
          <w:p w:rsidR="003E1E4B" w:rsidRPr="00C60967" w:rsidRDefault="003E1E4B"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3E1E4B" w:rsidRPr="00C60967" w:rsidTr="000B2F47">
        <w:trPr>
          <w:gridAfter w:val="1"/>
          <w:wAfter w:w="1260" w:type="dxa"/>
          <w:cantSplit/>
          <w:tblHeader/>
        </w:trPr>
        <w:tc>
          <w:tcPr>
            <w:tcW w:w="4011" w:type="dxa"/>
            <w:gridSpan w:val="2"/>
          </w:tcPr>
          <w:p w:rsidR="003E1E4B" w:rsidRPr="00C60967" w:rsidRDefault="003E1E4B" w:rsidP="00544565">
            <w:pPr>
              <w:spacing w:line="340" w:lineRule="exact"/>
              <w:ind w:left="-66" w:right="-45"/>
              <w:jc w:val="both"/>
              <w:rPr>
                <w:rFonts w:ascii="Arial" w:eastAsia="Arial Unicode MS" w:hAnsi="Arial" w:cs="Arial Unicode MS"/>
                <w:sz w:val="16"/>
                <w:szCs w:val="16"/>
              </w:rPr>
            </w:pPr>
          </w:p>
        </w:tc>
        <w:tc>
          <w:tcPr>
            <w:tcW w:w="1353" w:type="dxa"/>
            <w:gridSpan w:val="2"/>
          </w:tcPr>
          <w:p w:rsidR="003E1E4B" w:rsidRPr="00C60967" w:rsidRDefault="003E1E4B" w:rsidP="00544565">
            <w:pPr>
              <w:spacing w:line="340" w:lineRule="exact"/>
              <w:jc w:val="center"/>
              <w:rPr>
                <w:rFonts w:ascii="Arial" w:eastAsia="Arial Unicode MS" w:hAnsi="Arial" w:cs="Arial Unicode MS"/>
                <w:sz w:val="16"/>
                <w:szCs w:val="16"/>
                <w:u w:val="single"/>
                <w:lang w:val="en-GB"/>
              </w:rPr>
            </w:pP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lang w:val="en-GB"/>
              </w:rPr>
            </w:pPr>
          </w:p>
        </w:tc>
        <w:tc>
          <w:tcPr>
            <w:tcW w:w="1262" w:type="dxa"/>
            <w:gridSpan w:val="2"/>
          </w:tcPr>
          <w:p w:rsidR="003E1E4B" w:rsidRPr="00C60967" w:rsidRDefault="003E1E4B"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r>
      <w:tr w:rsidR="00AA1E2D" w:rsidRPr="00C60967" w:rsidTr="000B2F47">
        <w:trPr>
          <w:gridAfter w:val="1"/>
          <w:wAfter w:w="1260" w:type="dxa"/>
          <w:cantSplit/>
        </w:trPr>
        <w:tc>
          <w:tcPr>
            <w:tcW w:w="3984" w:type="dxa"/>
          </w:tcPr>
          <w:p w:rsidR="00AA1E2D" w:rsidRPr="00C60967" w:rsidRDefault="00AA1E2D"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Amounts due from related parties</w:t>
            </w:r>
          </w:p>
        </w:tc>
        <w:tc>
          <w:tcPr>
            <w:tcW w:w="1368"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 (Note 5.2)</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w:t>
            </w:r>
            <w:r w:rsidRPr="00C60967">
              <w:rPr>
                <w:rFonts w:ascii="Arial" w:eastAsia="Arial Unicode MS" w:hAnsi="Arial" w:cs="Arial" w:hint="cs"/>
                <w:sz w:val="16"/>
                <w:szCs w:val="16"/>
                <w:cs/>
              </w:rPr>
              <w:t>6</w:t>
            </w:r>
            <w:r w:rsidRPr="00C60967">
              <w:rPr>
                <w:rFonts w:ascii="Arial" w:eastAsia="Arial Unicode MS" w:hAnsi="Arial" w:cs="Arial"/>
                <w:sz w:val="16"/>
                <w:szCs w:val="16"/>
              </w:rPr>
              <w:t>7</w:t>
            </w:r>
          </w:p>
        </w:tc>
        <w:tc>
          <w:tcPr>
            <w:tcW w:w="1278" w:type="dxa"/>
            <w:gridSpan w:val="3"/>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216,767</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26,539</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26,539</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26,539</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26,539</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w:t>
            </w:r>
            <w:r w:rsidRPr="00C60967">
              <w:rPr>
                <w:rFonts w:ascii="Arial" w:eastAsia="Arial Unicode MS" w:hAnsi="Arial" w:cs="Arial" w:hint="cs"/>
                <w:sz w:val="16"/>
                <w:szCs w:val="16"/>
                <w:cs/>
              </w:rPr>
              <w:t>767</w:t>
            </w:r>
          </w:p>
        </w:tc>
        <w:tc>
          <w:tcPr>
            <w:tcW w:w="1278" w:type="dxa"/>
            <w:gridSpan w:val="3"/>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216,767</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Less</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Allowance for doubtful accounts</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sidRPr="00C60967">
              <w:rPr>
                <w:rFonts w:ascii="Arial" w:eastAsia="Arial Unicode MS" w:hAnsi="Arial" w:cs="Arial"/>
                <w:sz w:val="16"/>
                <w:szCs w:val="16"/>
              </w:rPr>
              <w:t>(26,343)</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sidRPr="00C60967">
              <w:rPr>
                <w:rFonts w:ascii="Arial" w:eastAsia="Arial Unicode MS" w:hAnsi="Arial" w:cs="Arial"/>
                <w:sz w:val="16"/>
                <w:szCs w:val="16"/>
              </w:rPr>
              <w:t>(26,343)</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amounts due from related companies - net</w:t>
            </w:r>
          </w:p>
        </w:tc>
        <w:tc>
          <w:tcPr>
            <w:tcW w:w="1368"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196</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196</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w:t>
            </w:r>
            <w:r w:rsidRPr="00C60967">
              <w:rPr>
                <w:rFonts w:ascii="Arial" w:eastAsia="Arial Unicode MS" w:hAnsi="Arial" w:cs="Arial" w:hint="cs"/>
                <w:sz w:val="16"/>
                <w:szCs w:val="16"/>
                <w:cs/>
              </w:rPr>
              <w:t>6</w:t>
            </w:r>
            <w:r w:rsidRPr="00C60967">
              <w:rPr>
                <w:rFonts w:ascii="Arial" w:eastAsia="Arial Unicode MS" w:hAnsi="Arial" w:cs="Arial"/>
                <w:sz w:val="16"/>
                <w:szCs w:val="16"/>
              </w:rPr>
              <w:t>7</w:t>
            </w:r>
          </w:p>
        </w:tc>
        <w:tc>
          <w:tcPr>
            <w:tcW w:w="1278" w:type="dxa"/>
            <w:gridSpan w:val="3"/>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216,767</w:t>
            </w:r>
          </w:p>
        </w:tc>
      </w:tr>
      <w:tr w:rsidR="00AA1E2D" w:rsidRPr="00C60967" w:rsidTr="000B2F47">
        <w:trPr>
          <w:gridAfter w:val="1"/>
          <w:wAfter w:w="1260" w:type="dxa"/>
          <w:cantSplit/>
        </w:trPr>
        <w:tc>
          <w:tcPr>
            <w:tcW w:w="3984" w:type="dxa"/>
          </w:tcPr>
          <w:p w:rsidR="00AA1E2D" w:rsidRPr="00C60967" w:rsidRDefault="00AA1E2D"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Loans to subsidiary</w:t>
            </w:r>
          </w:p>
        </w:tc>
        <w:tc>
          <w:tcPr>
            <w:tcW w:w="1368"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 (Note 5.3)</w:t>
            </w:r>
          </w:p>
        </w:tc>
        <w:tc>
          <w:tcPr>
            <w:tcW w:w="1368" w:type="dxa"/>
            <w:gridSpan w:val="2"/>
          </w:tcPr>
          <w:p w:rsidR="00051424" w:rsidRPr="00C60967" w:rsidRDefault="00051424" w:rsidP="002909E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2909E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15,500,000</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15,500,000</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loans to subsidiary</w:t>
            </w:r>
          </w:p>
        </w:tc>
        <w:tc>
          <w:tcPr>
            <w:tcW w:w="1368" w:type="dxa"/>
            <w:gridSpan w:val="2"/>
          </w:tcPr>
          <w:p w:rsidR="00051424" w:rsidRPr="00C60967" w:rsidRDefault="00051424" w:rsidP="002909E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2909E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15,500,000</w:t>
            </w:r>
          </w:p>
        </w:tc>
        <w:tc>
          <w:tcPr>
            <w:tcW w:w="1278" w:type="dxa"/>
            <w:gridSpan w:val="3"/>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15,500,000</w:t>
            </w:r>
          </w:p>
        </w:tc>
      </w:tr>
      <w:tr w:rsidR="00D5473F" w:rsidRPr="00C60967" w:rsidTr="000B2F47">
        <w:trPr>
          <w:gridAfter w:val="1"/>
          <w:wAfter w:w="1260" w:type="dxa"/>
          <w:cantSplit/>
        </w:trPr>
        <w:tc>
          <w:tcPr>
            <w:tcW w:w="5352" w:type="dxa"/>
            <w:gridSpan w:val="3"/>
          </w:tcPr>
          <w:p w:rsidR="00D5473F" w:rsidRPr="00C60967" w:rsidRDefault="00D5473F"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Trade and other payables - related parties</w:t>
            </w:r>
            <w:r w:rsidRPr="00C60967">
              <w:rPr>
                <w:rFonts w:ascii="Arial" w:eastAsia="Arial Unicode MS" w:hAnsi="Arial" w:cs="Arial"/>
                <w:b/>
                <w:bCs/>
                <w:sz w:val="16"/>
                <w:szCs w:val="16"/>
              </w:rPr>
              <w:t xml:space="preserve"> (Note 13)</w:t>
            </w: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D5473F" w:rsidRPr="00C60967" w:rsidRDefault="00D5473F" w:rsidP="00544565">
            <w:pPr>
              <w:tabs>
                <w:tab w:val="decimal" w:pos="900"/>
                <w:tab w:val="decimal" w:pos="1028"/>
              </w:tabs>
              <w:spacing w:line="340" w:lineRule="exact"/>
              <w:ind w:left="-66" w:right="72"/>
              <w:rPr>
                <w:rFonts w:ascii="Arial" w:eastAsia="Arial Unicode MS" w:hAnsi="Arial" w:cs="Arial"/>
                <w:sz w:val="16"/>
                <w:szCs w:val="16"/>
              </w:rPr>
            </w:pPr>
          </w:p>
        </w:tc>
      </w:tr>
      <w:tr w:rsidR="00D5473F" w:rsidRPr="00C60967" w:rsidTr="000B2F47">
        <w:trPr>
          <w:gridAfter w:val="1"/>
          <w:wAfter w:w="1260" w:type="dxa"/>
          <w:cantSplit/>
        </w:trPr>
        <w:tc>
          <w:tcPr>
            <w:tcW w:w="3984" w:type="dxa"/>
          </w:tcPr>
          <w:p w:rsidR="00D5473F" w:rsidRPr="00C60967" w:rsidRDefault="00D5473F" w:rsidP="00544565">
            <w:pPr>
              <w:tabs>
                <w:tab w:val="decimal" w:pos="1096"/>
              </w:tabs>
              <w:spacing w:line="340" w:lineRule="exact"/>
              <w:ind w:left="-66" w:right="72"/>
              <w:rPr>
                <w:rFonts w:ascii="Arial" w:eastAsia="Arial Unicode MS" w:hAnsi="Arial" w:cs="Arial"/>
                <w:sz w:val="16"/>
                <w:szCs w:val="16"/>
                <w:u w:val="single"/>
              </w:rPr>
            </w:pPr>
            <w:r w:rsidRPr="00C60967">
              <w:rPr>
                <w:rFonts w:ascii="Arial" w:eastAsia="Arial Unicode MS" w:hAnsi="Arial" w:cs="Arial"/>
                <w:sz w:val="16"/>
                <w:szCs w:val="16"/>
                <w:u w:val="single"/>
              </w:rPr>
              <w:t>Trade payables - related parties</w:t>
            </w:r>
          </w:p>
        </w:tc>
        <w:tc>
          <w:tcPr>
            <w:tcW w:w="1368" w:type="dxa"/>
            <w:gridSpan w:val="2"/>
          </w:tcPr>
          <w:p w:rsidR="00D5473F" w:rsidRPr="00C60967" w:rsidRDefault="00D5473F" w:rsidP="00544565">
            <w:pPr>
              <w:tabs>
                <w:tab w:val="decimal" w:pos="1096"/>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D5473F" w:rsidRPr="00C60967" w:rsidRDefault="00D5473F" w:rsidP="00544565">
            <w:pPr>
              <w:tabs>
                <w:tab w:val="decimal" w:pos="900"/>
                <w:tab w:val="decimal" w:pos="1028"/>
              </w:tabs>
              <w:spacing w:line="340" w:lineRule="exact"/>
              <w:ind w:left="-66" w:right="72"/>
              <w:rPr>
                <w:rFonts w:ascii="Arial" w:eastAsia="Arial Unicode MS" w:hAnsi="Arial" w:cs="Arial"/>
                <w:sz w:val="16"/>
                <w:szCs w:val="16"/>
              </w:rPr>
            </w:pP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7</w:t>
            </w:r>
            <w:r w:rsidRPr="00C60967">
              <w:rPr>
                <w:rFonts w:ascii="Arial" w:eastAsia="Arial Unicode MS" w:hAnsi="Arial" w:cs="Arial" w:hint="cs"/>
                <w:sz w:val="16"/>
                <w:szCs w:val="16"/>
                <w:cs/>
              </w:rPr>
              <w:t>6</w:t>
            </w:r>
            <w:r w:rsidRPr="00C60967">
              <w:rPr>
                <w:rFonts w:ascii="Arial" w:eastAsia="Arial Unicode MS" w:hAnsi="Arial" w:cs="Arial"/>
                <w:sz w:val="16"/>
                <w:szCs w:val="16"/>
              </w:rPr>
              <w:t>,</w:t>
            </w:r>
            <w:r w:rsidRPr="00C60967">
              <w:rPr>
                <w:rFonts w:ascii="Arial" w:eastAsia="Arial Unicode MS" w:hAnsi="Arial" w:cs="Arial" w:hint="cs"/>
                <w:sz w:val="16"/>
                <w:szCs w:val="16"/>
                <w:cs/>
              </w:rPr>
              <w:t>481</w:t>
            </w:r>
          </w:p>
        </w:tc>
        <w:tc>
          <w:tcPr>
            <w:tcW w:w="1278" w:type="dxa"/>
            <w:gridSpan w:val="3"/>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220,955</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Associated company</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51,956</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64,848</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78" w:type="dxa"/>
            <w:gridSpan w:val="3"/>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1,589,120</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950,071</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hint="cs"/>
                <w:sz w:val="16"/>
                <w:szCs w:val="16"/>
                <w:cs/>
              </w:rPr>
              <w:t>173</w:t>
            </w:r>
            <w:r w:rsidRPr="00C60967">
              <w:rPr>
                <w:rFonts w:ascii="Arial" w:eastAsia="Arial Unicode MS" w:hAnsi="Arial" w:cs="Arial"/>
                <w:sz w:val="16"/>
                <w:szCs w:val="16"/>
              </w:rPr>
              <w:t>,</w:t>
            </w:r>
            <w:r w:rsidRPr="00C60967">
              <w:rPr>
                <w:rFonts w:ascii="Arial" w:eastAsia="Arial Unicode MS" w:hAnsi="Arial" w:cs="Arial" w:hint="cs"/>
                <w:sz w:val="16"/>
                <w:szCs w:val="16"/>
                <w:cs/>
              </w:rPr>
              <w:t>674</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130,617</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payables - related parties</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1,641,076</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1,014,919</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250,155</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351,572</w:t>
            </w:r>
          </w:p>
        </w:tc>
      </w:tr>
      <w:tr w:rsidR="00D5473F" w:rsidRPr="00C60967" w:rsidTr="000B2F47">
        <w:trPr>
          <w:gridAfter w:val="1"/>
          <w:wAfter w:w="1260" w:type="dxa"/>
          <w:cantSplit/>
        </w:trPr>
        <w:tc>
          <w:tcPr>
            <w:tcW w:w="3984" w:type="dxa"/>
          </w:tcPr>
          <w:p w:rsidR="00D5473F" w:rsidRPr="00C60967" w:rsidRDefault="00D5473F" w:rsidP="00544565">
            <w:pPr>
              <w:spacing w:line="340" w:lineRule="exact"/>
              <w:ind w:left="-66" w:right="-45"/>
              <w:jc w:val="both"/>
              <w:rPr>
                <w:rFonts w:ascii="Arial" w:eastAsia="Arial Unicode MS" w:hAnsi="Arial" w:cs="Arial"/>
                <w:sz w:val="16"/>
                <w:szCs w:val="16"/>
                <w:u w:val="single"/>
              </w:rPr>
            </w:pPr>
            <w:r w:rsidRPr="00C60967">
              <w:rPr>
                <w:rFonts w:ascii="Arial" w:eastAsia="Arial Unicode MS" w:hAnsi="Arial" w:cs="Arial"/>
                <w:sz w:val="16"/>
                <w:szCs w:val="16"/>
                <w:u w:val="single"/>
              </w:rPr>
              <w:t>Other payables - related parties</w:t>
            </w:r>
          </w:p>
        </w:tc>
        <w:tc>
          <w:tcPr>
            <w:tcW w:w="1368" w:type="dxa"/>
            <w:gridSpan w:val="2"/>
          </w:tcPr>
          <w:p w:rsidR="00D5473F" w:rsidRPr="00C60967" w:rsidRDefault="00D5473F" w:rsidP="00544565">
            <w:pPr>
              <w:tabs>
                <w:tab w:val="decimal" w:pos="990"/>
              </w:tabs>
              <w:spacing w:line="340" w:lineRule="exact"/>
              <w:ind w:left="12"/>
              <w:jc w:val="thaiDistribute"/>
              <w:rPr>
                <w:rFonts w:ascii="Angsana New" w:eastAsia="Arial Unicode MS" w:hAnsi="Angsana New"/>
                <w:szCs w:val="24"/>
              </w:rPr>
            </w:pP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1,156,131</w:t>
            </w:r>
          </w:p>
        </w:tc>
        <w:tc>
          <w:tcPr>
            <w:tcW w:w="1278" w:type="dxa"/>
            <w:gridSpan w:val="3"/>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988,695</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Associated company</w:t>
            </w:r>
          </w:p>
        </w:tc>
        <w:tc>
          <w:tcPr>
            <w:tcW w:w="136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35</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459</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35</w:t>
            </w:r>
          </w:p>
        </w:tc>
        <w:tc>
          <w:tcPr>
            <w:tcW w:w="1278" w:type="dxa"/>
            <w:gridSpan w:val="3"/>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459</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500,845</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510,333</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497,928</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507,416</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other payables - related parties</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500,880</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510,792</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1,654,094</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1,496,570</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and other payables - related parties</w:t>
            </w:r>
          </w:p>
        </w:tc>
        <w:tc>
          <w:tcPr>
            <w:tcW w:w="1368" w:type="dxa"/>
            <w:gridSpan w:val="2"/>
          </w:tcPr>
          <w:p w:rsidR="00051424" w:rsidRPr="00C60967" w:rsidRDefault="00051424"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2,141,956</w:t>
            </w:r>
          </w:p>
        </w:tc>
        <w:tc>
          <w:tcPr>
            <w:tcW w:w="1260" w:type="dxa"/>
            <w:gridSpan w:val="2"/>
          </w:tcPr>
          <w:p w:rsidR="00051424" w:rsidRPr="00C60967" w:rsidRDefault="00051424"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1,525,711</w:t>
            </w:r>
          </w:p>
        </w:tc>
        <w:tc>
          <w:tcPr>
            <w:tcW w:w="1260" w:type="dxa"/>
            <w:gridSpan w:val="2"/>
          </w:tcPr>
          <w:p w:rsidR="00051424" w:rsidRPr="00C60967" w:rsidRDefault="00051424"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1,904,249</w:t>
            </w:r>
          </w:p>
        </w:tc>
        <w:tc>
          <w:tcPr>
            <w:tcW w:w="1278" w:type="dxa"/>
            <w:gridSpan w:val="3"/>
          </w:tcPr>
          <w:p w:rsidR="00051424" w:rsidRPr="00C60967" w:rsidRDefault="00051424"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1,848,142</w:t>
            </w:r>
          </w:p>
        </w:tc>
      </w:tr>
      <w:tr w:rsidR="00D5473F" w:rsidRPr="00C60967" w:rsidTr="000B2F47">
        <w:trPr>
          <w:gridAfter w:val="1"/>
          <w:wAfter w:w="1260" w:type="dxa"/>
          <w:cantSplit/>
        </w:trPr>
        <w:tc>
          <w:tcPr>
            <w:tcW w:w="3984" w:type="dxa"/>
          </w:tcPr>
          <w:p w:rsidR="00D5473F" w:rsidRPr="00C60967" w:rsidRDefault="00D5473F"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Short-term loan from related party</w:t>
            </w:r>
          </w:p>
        </w:tc>
        <w:tc>
          <w:tcPr>
            <w:tcW w:w="1368"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company</w:t>
            </w:r>
            <w:r w:rsidRPr="00C60967">
              <w:rPr>
                <w:rFonts w:ascii="Arial" w:eastAsia="Arial Unicode MS" w:hAnsi="Arial" w:cs="Arial"/>
                <w:sz w:val="16"/>
                <w:szCs w:val="16"/>
                <w:vertAlign w:val="superscript"/>
              </w:rPr>
              <w:t>(1)</w:t>
            </w:r>
            <w:r w:rsidRPr="00C60967">
              <w:rPr>
                <w:rFonts w:ascii="Arial" w:eastAsia="Arial Unicode MS" w:hAnsi="Arial" w:cs="Arial"/>
                <w:sz w:val="16"/>
                <w:szCs w:val="16"/>
              </w:rPr>
              <w:t xml:space="preserve"> (Note 5.4)</w:t>
            </w:r>
          </w:p>
        </w:tc>
        <w:tc>
          <w:tcPr>
            <w:tcW w:w="136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165,000</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165,000</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short-term loan from related party</w:t>
            </w:r>
          </w:p>
        </w:tc>
        <w:tc>
          <w:tcPr>
            <w:tcW w:w="1368"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165,000</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165,000</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78" w:type="dxa"/>
            <w:gridSpan w:val="3"/>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835DF7" w:rsidRPr="00C60967" w:rsidTr="000B2F47">
        <w:trPr>
          <w:gridAfter w:val="1"/>
          <w:wAfter w:w="1260" w:type="dxa"/>
          <w:cantSplit/>
        </w:trPr>
        <w:tc>
          <w:tcPr>
            <w:tcW w:w="3984" w:type="dxa"/>
          </w:tcPr>
          <w:p w:rsidR="00835DF7" w:rsidRPr="00C60967" w:rsidRDefault="00835DF7"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Loans from subsidiary</w:t>
            </w:r>
          </w:p>
        </w:tc>
        <w:tc>
          <w:tcPr>
            <w:tcW w:w="1368" w:type="dxa"/>
            <w:gridSpan w:val="2"/>
          </w:tcPr>
          <w:p w:rsidR="00835DF7" w:rsidRPr="00C60967" w:rsidRDefault="00835DF7" w:rsidP="00544565">
            <w:pPr>
              <w:tabs>
                <w:tab w:val="decimal" w:pos="1004"/>
              </w:tabs>
              <w:spacing w:line="340" w:lineRule="exact"/>
              <w:ind w:left="12"/>
              <w:jc w:val="thaiDistribute"/>
              <w:rPr>
                <w:rFonts w:ascii="Angsana New" w:eastAsia="Arial Unicode MS" w:hAnsi="Angsana New"/>
                <w:szCs w:val="24"/>
              </w:rPr>
            </w:pPr>
          </w:p>
        </w:tc>
        <w:tc>
          <w:tcPr>
            <w:tcW w:w="1260" w:type="dxa"/>
            <w:gridSpan w:val="2"/>
          </w:tcPr>
          <w:p w:rsidR="00835DF7" w:rsidRPr="00C60967" w:rsidRDefault="00835DF7" w:rsidP="002909E4">
            <w:pPr>
              <w:tabs>
                <w:tab w:val="decimal" w:pos="900"/>
              </w:tabs>
              <w:spacing w:line="340" w:lineRule="exact"/>
              <w:ind w:left="12"/>
              <w:jc w:val="thaiDistribute"/>
              <w:rPr>
                <w:rFonts w:ascii="Arial" w:eastAsia="Arial Unicode MS" w:hAnsi="Arial" w:cs="Arial"/>
                <w:sz w:val="16"/>
                <w:szCs w:val="16"/>
              </w:rPr>
            </w:pPr>
          </w:p>
        </w:tc>
        <w:tc>
          <w:tcPr>
            <w:tcW w:w="1260" w:type="dxa"/>
            <w:gridSpan w:val="2"/>
          </w:tcPr>
          <w:p w:rsidR="00835DF7" w:rsidRPr="00C60967" w:rsidRDefault="00835DF7"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835DF7" w:rsidRPr="00C60967" w:rsidRDefault="00835DF7" w:rsidP="00544565">
            <w:pPr>
              <w:tabs>
                <w:tab w:val="decimal" w:pos="900"/>
              </w:tabs>
              <w:spacing w:line="340" w:lineRule="exact"/>
              <w:ind w:left="12"/>
              <w:jc w:val="thaiDistribute"/>
              <w:rPr>
                <w:rFonts w:ascii="Arial" w:eastAsia="Arial Unicode MS" w:hAnsi="Arial" w:cs="Arial"/>
                <w:sz w:val="16"/>
                <w:szCs w:val="16"/>
              </w:rPr>
            </w:pPr>
          </w:p>
        </w:tc>
      </w:tr>
      <w:tr w:rsidR="005348E6" w:rsidRPr="00C60967" w:rsidTr="000B2F47">
        <w:trPr>
          <w:gridAfter w:val="1"/>
          <w:wAfter w:w="1260" w:type="dxa"/>
          <w:cantSplit/>
        </w:trPr>
        <w:tc>
          <w:tcPr>
            <w:tcW w:w="3984" w:type="dxa"/>
          </w:tcPr>
          <w:p w:rsidR="005348E6" w:rsidRPr="00C60967" w:rsidRDefault="00C7662E" w:rsidP="00544565">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 (Note 5.5</w:t>
            </w:r>
            <w:r w:rsidR="005348E6" w:rsidRPr="00C60967">
              <w:rPr>
                <w:rFonts w:ascii="Arial" w:eastAsia="Arial Unicode MS" w:hAnsi="Arial" w:cs="Arial"/>
                <w:sz w:val="16"/>
                <w:szCs w:val="16"/>
              </w:rPr>
              <w:t>)</w:t>
            </w:r>
          </w:p>
        </w:tc>
        <w:tc>
          <w:tcPr>
            <w:tcW w:w="1368" w:type="dxa"/>
            <w:gridSpan w:val="2"/>
          </w:tcPr>
          <w:p w:rsidR="005348E6" w:rsidRPr="00C60967" w:rsidRDefault="001560AD" w:rsidP="00544565">
            <w:pPr>
              <w:pBdr>
                <w:bottom w:val="single" w:sz="4" w:space="1" w:color="auto"/>
              </w:pBdr>
              <w:tabs>
                <w:tab w:val="decimal" w:pos="900"/>
              </w:tabs>
              <w:spacing w:line="340" w:lineRule="exact"/>
              <w:ind w:left="12"/>
              <w:jc w:val="thaiDistribute"/>
              <w:rPr>
                <w:rFonts w:ascii="Angsana New" w:eastAsia="Arial Unicode MS" w:hAnsi="Angsana New"/>
                <w:szCs w:val="24"/>
              </w:rPr>
            </w:pPr>
            <w:r w:rsidRPr="00C60967">
              <w:rPr>
                <w:rFonts w:ascii="Angsana New" w:eastAsia="Arial Unicode MS" w:hAnsi="Angsana New"/>
                <w:szCs w:val="24"/>
              </w:rPr>
              <w:t>-</w:t>
            </w:r>
          </w:p>
        </w:tc>
        <w:tc>
          <w:tcPr>
            <w:tcW w:w="1260" w:type="dxa"/>
            <w:gridSpan w:val="2"/>
          </w:tcPr>
          <w:p w:rsidR="005348E6" w:rsidRPr="00C60967" w:rsidRDefault="005348E6" w:rsidP="0054456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5348E6" w:rsidRPr="00C60967" w:rsidRDefault="001560AD" w:rsidP="0054456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26,500,000</w:t>
            </w:r>
          </w:p>
        </w:tc>
        <w:tc>
          <w:tcPr>
            <w:tcW w:w="1278" w:type="dxa"/>
            <w:gridSpan w:val="3"/>
          </w:tcPr>
          <w:p w:rsidR="005348E6" w:rsidRPr="00C60967" w:rsidRDefault="005348E6" w:rsidP="0054456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28,000,000</w:t>
            </w:r>
          </w:p>
        </w:tc>
      </w:tr>
      <w:tr w:rsidR="005348E6" w:rsidRPr="00C60967" w:rsidTr="000B2F47">
        <w:trPr>
          <w:gridAfter w:val="1"/>
          <w:wAfter w:w="1260" w:type="dxa"/>
          <w:cantSplit/>
        </w:trPr>
        <w:tc>
          <w:tcPr>
            <w:tcW w:w="3984" w:type="dxa"/>
          </w:tcPr>
          <w:p w:rsidR="005348E6" w:rsidRPr="00C60967" w:rsidRDefault="005348E6" w:rsidP="00544565">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loans from subsidiary</w:t>
            </w:r>
          </w:p>
        </w:tc>
        <w:tc>
          <w:tcPr>
            <w:tcW w:w="1368" w:type="dxa"/>
            <w:gridSpan w:val="2"/>
          </w:tcPr>
          <w:p w:rsidR="005348E6" w:rsidRPr="00C60967" w:rsidRDefault="001560AD" w:rsidP="00544565">
            <w:pPr>
              <w:pBdr>
                <w:bottom w:val="double" w:sz="6" w:space="1" w:color="auto"/>
              </w:pBdr>
              <w:tabs>
                <w:tab w:val="decimal" w:pos="900"/>
              </w:tabs>
              <w:spacing w:line="340" w:lineRule="exact"/>
              <w:ind w:left="12"/>
              <w:jc w:val="thaiDistribute"/>
              <w:rPr>
                <w:rFonts w:ascii="Angsana New" w:eastAsia="Arial Unicode MS" w:hAnsi="Angsana New"/>
                <w:szCs w:val="24"/>
              </w:rPr>
            </w:pPr>
            <w:r w:rsidRPr="00C60967">
              <w:rPr>
                <w:rFonts w:ascii="Angsana New" w:eastAsia="Arial Unicode MS" w:hAnsi="Angsana New"/>
                <w:szCs w:val="24"/>
              </w:rPr>
              <w:t>-</w:t>
            </w:r>
          </w:p>
        </w:tc>
        <w:tc>
          <w:tcPr>
            <w:tcW w:w="1260" w:type="dxa"/>
            <w:gridSpan w:val="2"/>
          </w:tcPr>
          <w:p w:rsidR="005348E6" w:rsidRPr="00C60967" w:rsidRDefault="005348E6" w:rsidP="00544565">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5348E6" w:rsidRPr="00C60967" w:rsidRDefault="001560AD" w:rsidP="00544565">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26,500,000</w:t>
            </w:r>
          </w:p>
        </w:tc>
        <w:tc>
          <w:tcPr>
            <w:tcW w:w="1278" w:type="dxa"/>
            <w:gridSpan w:val="3"/>
          </w:tcPr>
          <w:p w:rsidR="005348E6" w:rsidRPr="00C60967" w:rsidRDefault="005348E6" w:rsidP="00544565">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28,000,000</w:t>
            </w:r>
          </w:p>
        </w:tc>
      </w:tr>
      <w:tr w:rsidR="00C7662E" w:rsidRPr="00C60967" w:rsidTr="000B2F47">
        <w:trPr>
          <w:cantSplit/>
        </w:trPr>
        <w:tc>
          <w:tcPr>
            <w:tcW w:w="5352" w:type="dxa"/>
            <w:gridSpan w:val="3"/>
          </w:tcPr>
          <w:p w:rsidR="00C7662E" w:rsidRPr="00C60967" w:rsidRDefault="00C7662E" w:rsidP="00544565">
            <w:pPr>
              <w:spacing w:line="340" w:lineRule="exact"/>
              <w:ind w:left="-66" w:right="-45"/>
              <w:jc w:val="both"/>
              <w:rPr>
                <w:rFonts w:ascii="Arial" w:eastAsia="Arial Unicode MS" w:hAnsi="Arial" w:cs="Arial"/>
                <w:b/>
                <w:bCs/>
                <w:sz w:val="16"/>
                <w:szCs w:val="16"/>
                <w:u w:val="single"/>
              </w:rPr>
            </w:pPr>
            <w:r w:rsidRPr="00C60967">
              <w:rPr>
                <w:rFonts w:ascii="Arial" w:eastAsia="Arial Unicode MS" w:hAnsi="Arial" w:cs="Arial"/>
                <w:b/>
                <w:bCs/>
                <w:sz w:val="16"/>
                <w:szCs w:val="16"/>
                <w:u w:val="single"/>
              </w:rPr>
              <w:t>Deposit guarantee on domestic roaming agreement</w:t>
            </w:r>
          </w:p>
        </w:tc>
        <w:tc>
          <w:tcPr>
            <w:tcW w:w="1260" w:type="dxa"/>
            <w:gridSpan w:val="2"/>
          </w:tcPr>
          <w:p w:rsidR="00C7662E" w:rsidRPr="00C60967" w:rsidRDefault="00C7662E" w:rsidP="002909E4">
            <w:pPr>
              <w:tabs>
                <w:tab w:val="decimal" w:pos="900"/>
              </w:tabs>
              <w:spacing w:line="340" w:lineRule="exact"/>
              <w:ind w:left="12"/>
              <w:jc w:val="thaiDistribute"/>
              <w:rPr>
                <w:rFonts w:ascii="Arial" w:eastAsia="Arial Unicode MS" w:hAnsi="Arial" w:cs="Arial"/>
                <w:sz w:val="16"/>
                <w:szCs w:val="16"/>
              </w:rPr>
            </w:pPr>
          </w:p>
        </w:tc>
        <w:tc>
          <w:tcPr>
            <w:tcW w:w="1260" w:type="dxa"/>
            <w:gridSpan w:val="2"/>
          </w:tcPr>
          <w:p w:rsidR="00C7662E" w:rsidRPr="00C60967" w:rsidRDefault="00C7662E" w:rsidP="00544565">
            <w:pPr>
              <w:tabs>
                <w:tab w:val="decimal" w:pos="900"/>
              </w:tabs>
              <w:spacing w:line="340" w:lineRule="exact"/>
              <w:ind w:left="12"/>
              <w:jc w:val="thaiDistribute"/>
              <w:rPr>
                <w:rFonts w:ascii="Arial" w:eastAsia="Arial Unicode MS" w:hAnsi="Arial" w:cs="Arial"/>
                <w:sz w:val="16"/>
                <w:szCs w:val="16"/>
              </w:rPr>
            </w:pPr>
          </w:p>
        </w:tc>
        <w:tc>
          <w:tcPr>
            <w:tcW w:w="1260" w:type="dxa"/>
            <w:gridSpan w:val="2"/>
          </w:tcPr>
          <w:p w:rsidR="00C7662E" w:rsidRPr="00C60967" w:rsidRDefault="00C7662E"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2"/>
          </w:tcPr>
          <w:p w:rsidR="00C7662E" w:rsidRPr="00C60967" w:rsidRDefault="00C7662E" w:rsidP="00544565">
            <w:pPr>
              <w:tabs>
                <w:tab w:val="decimal" w:pos="900"/>
              </w:tabs>
              <w:spacing w:line="340" w:lineRule="exact"/>
              <w:ind w:left="12"/>
              <w:jc w:val="thaiDistribute"/>
              <w:rPr>
                <w:rFonts w:ascii="Angsana New" w:eastAsia="Arial Unicode MS" w:hAnsi="Angsana New"/>
                <w:szCs w:val="24"/>
              </w:rPr>
            </w:pPr>
          </w:p>
        </w:tc>
      </w:tr>
      <w:tr w:rsidR="00C7662E" w:rsidRPr="00C60967" w:rsidTr="000B2F47">
        <w:trPr>
          <w:gridAfter w:val="2"/>
          <w:wAfter w:w="1278" w:type="dxa"/>
          <w:cantSplit/>
        </w:trPr>
        <w:tc>
          <w:tcPr>
            <w:tcW w:w="3984" w:type="dxa"/>
          </w:tcPr>
          <w:p w:rsidR="00C7662E" w:rsidRPr="00C60967" w:rsidRDefault="00C7662E" w:rsidP="00544565">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w:t>
            </w:r>
          </w:p>
        </w:tc>
        <w:tc>
          <w:tcPr>
            <w:tcW w:w="1368" w:type="dxa"/>
            <w:gridSpan w:val="2"/>
          </w:tcPr>
          <w:p w:rsidR="00C7662E" w:rsidRPr="00C60967" w:rsidRDefault="00051424" w:rsidP="00544565">
            <w:pPr>
              <w:pBdr>
                <w:bottom w:val="double" w:sz="6" w:space="1" w:color="auto"/>
              </w:pBdr>
              <w:tabs>
                <w:tab w:val="decimal" w:pos="900"/>
              </w:tabs>
              <w:spacing w:line="340" w:lineRule="exact"/>
              <w:ind w:left="12"/>
              <w:jc w:val="thaiDistribute"/>
              <w:rPr>
                <w:rFonts w:ascii="Angsana New" w:eastAsia="Arial Unicode MS" w:hAnsi="Angsana New"/>
                <w:szCs w:val="24"/>
              </w:rPr>
            </w:pPr>
            <w:r w:rsidRPr="00C60967">
              <w:rPr>
                <w:rFonts w:ascii="Angsana New" w:eastAsia="Arial Unicode MS" w:hAnsi="Angsana New"/>
                <w:szCs w:val="24"/>
              </w:rPr>
              <w:t>-</w:t>
            </w:r>
          </w:p>
        </w:tc>
        <w:tc>
          <w:tcPr>
            <w:tcW w:w="1260" w:type="dxa"/>
            <w:gridSpan w:val="2"/>
          </w:tcPr>
          <w:p w:rsidR="00C7662E" w:rsidRPr="00C60967" w:rsidRDefault="00C7662E" w:rsidP="002909E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C7662E" w:rsidRPr="00C60967" w:rsidRDefault="00051424" w:rsidP="00544565">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3,750,764</w:t>
            </w:r>
          </w:p>
        </w:tc>
        <w:tc>
          <w:tcPr>
            <w:tcW w:w="1260" w:type="dxa"/>
            <w:gridSpan w:val="2"/>
          </w:tcPr>
          <w:p w:rsidR="00C7662E" w:rsidRPr="00C60967" w:rsidRDefault="00C7662E" w:rsidP="00544565">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3,750,764</w:t>
            </w:r>
          </w:p>
        </w:tc>
      </w:tr>
    </w:tbl>
    <w:p w:rsidR="00C7662E" w:rsidRPr="00C60967" w:rsidRDefault="00C7662E" w:rsidP="00C7662E">
      <w:pPr>
        <w:spacing w:line="300" w:lineRule="exact"/>
        <w:ind w:left="360"/>
        <w:jc w:val="thaiDistribute"/>
        <w:rPr>
          <w:rFonts w:ascii="Arial" w:eastAsia="Arial Unicode MS" w:hAnsi="Arial" w:cs="Arial Unicode MS"/>
          <w:sz w:val="16"/>
          <w:szCs w:val="16"/>
        </w:rPr>
      </w:pPr>
      <w:r w:rsidRPr="00C60967">
        <w:rPr>
          <w:rFonts w:ascii="Arial" w:eastAsia="Arial Unicode MS" w:hAnsi="Arial" w:cs="Arial Unicode MS"/>
          <w:sz w:val="16"/>
          <w:szCs w:val="16"/>
        </w:rPr>
        <w:t>Relationship with the related companies</w:t>
      </w:r>
    </w:p>
    <w:p w:rsidR="00C7662E" w:rsidRPr="00C60967" w:rsidRDefault="00C7662E" w:rsidP="00C7662E">
      <w:pPr>
        <w:spacing w:line="300" w:lineRule="exact"/>
        <w:ind w:left="36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(1)</w:t>
      </w:r>
      <w:r w:rsidRPr="00C60967">
        <w:rPr>
          <w:rFonts w:ascii="Arial" w:eastAsia="Arial Unicode MS" w:hAnsi="Arial" w:cs="Arial Unicode MS"/>
          <w:sz w:val="16"/>
          <w:szCs w:val="16"/>
          <w:vertAlign w:val="superscript"/>
        </w:rPr>
        <w:tab/>
      </w:r>
      <w:r w:rsidRPr="00C60967">
        <w:rPr>
          <w:rFonts w:ascii="Arial" w:eastAsia="Arial Unicode MS" w:hAnsi="Arial" w:cs="Arial Unicode MS"/>
          <w:sz w:val="16"/>
          <w:szCs w:val="16"/>
        </w:rPr>
        <w:t>Common ultimate shareholder</w:t>
      </w:r>
    </w:p>
    <w:p w:rsidR="00C7662E" w:rsidRPr="00C60967" w:rsidRDefault="00C7662E" w:rsidP="00C7662E">
      <w:pPr>
        <w:spacing w:line="300" w:lineRule="exact"/>
        <w:ind w:left="36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(2)</w:t>
      </w:r>
      <w:r w:rsidRPr="00C60967">
        <w:rPr>
          <w:rFonts w:ascii="Arial" w:eastAsia="Arial Unicode MS" w:hAnsi="Arial" w:cs="Arial Unicode MS"/>
          <w:sz w:val="16"/>
          <w:szCs w:val="16"/>
        </w:rPr>
        <w:tab/>
        <w:t>Common directors</w:t>
      </w:r>
    </w:p>
    <w:p w:rsidR="003E1E4B" w:rsidRPr="00C60967" w:rsidRDefault="003E1E4B">
      <w:pPr>
        <w:overflowPunct/>
        <w:autoSpaceDE/>
        <w:autoSpaceDN/>
        <w:adjustRightInd/>
        <w:textAlignment w:val="auto"/>
        <w:rPr>
          <w:rFonts w:ascii="Arial" w:hAnsi="Arial" w:cs="Arial"/>
          <w:sz w:val="22"/>
          <w:szCs w:val="22"/>
        </w:rPr>
      </w:pPr>
      <w:r w:rsidRPr="00C60967">
        <w:rPr>
          <w:rFonts w:ascii="Arial" w:hAnsi="Arial" w:cs="Arial"/>
          <w:sz w:val="22"/>
          <w:szCs w:val="22"/>
        </w:rPr>
        <w:br w:type="page"/>
      </w:r>
    </w:p>
    <w:p w:rsidR="00E0768A" w:rsidRPr="00C60967" w:rsidRDefault="0026719A" w:rsidP="00DA7E88">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5</w:t>
      </w:r>
      <w:r w:rsidR="00A010EB" w:rsidRPr="00C60967">
        <w:rPr>
          <w:rFonts w:ascii="Arial" w:hAnsi="Arial" w:cs="Arial"/>
          <w:sz w:val="22"/>
          <w:szCs w:val="22"/>
        </w:rPr>
        <w:t>.1</w:t>
      </w:r>
      <w:r w:rsidR="00A010EB" w:rsidRPr="00C60967">
        <w:rPr>
          <w:rFonts w:ascii="Arial" w:hAnsi="Arial" w:cs="Arial"/>
          <w:sz w:val="22"/>
          <w:szCs w:val="22"/>
        </w:rPr>
        <w:tab/>
      </w:r>
      <w:r w:rsidR="00E70D08" w:rsidRPr="00C60967">
        <w:rPr>
          <w:rFonts w:ascii="Arial" w:hAnsi="Arial" w:cs="Arial"/>
          <w:sz w:val="22"/>
          <w:szCs w:val="22"/>
        </w:rPr>
        <w:t>The aging of trade</w:t>
      </w:r>
      <w:r w:rsidR="00E0768A" w:rsidRPr="00C60967">
        <w:rPr>
          <w:rFonts w:ascii="Arial" w:hAnsi="Arial" w:cs="Arial"/>
          <w:sz w:val="22"/>
          <w:szCs w:val="22"/>
        </w:rPr>
        <w:t xml:space="preserve"> receivable - associated company </w:t>
      </w:r>
      <w:r w:rsidR="00976635" w:rsidRPr="00C60967">
        <w:rPr>
          <w:rFonts w:ascii="Arial" w:hAnsi="Arial" w:cs="Arial"/>
          <w:sz w:val="22"/>
          <w:szCs w:val="22"/>
        </w:rPr>
        <w:t xml:space="preserve">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607AE0" w:rsidRPr="00C60967">
        <w:rPr>
          <w:rFonts w:ascii="Arial" w:hAnsi="Arial" w:cs="Arial"/>
          <w:sz w:val="22"/>
          <w:szCs w:val="22"/>
        </w:rPr>
        <w:t xml:space="preserve"> and </w:t>
      </w:r>
      <w:r w:rsidR="000A2C5E" w:rsidRPr="00C60967">
        <w:rPr>
          <w:rFonts w:ascii="Arial" w:hAnsi="Arial" w:cs="Arial"/>
          <w:sz w:val="22"/>
          <w:szCs w:val="22"/>
        </w:rPr>
        <w:t xml:space="preserve">   </w:t>
      </w:r>
      <w:r w:rsidR="002909E4">
        <w:rPr>
          <w:rFonts w:ascii="Arial" w:hAnsi="Arial" w:cs="Arial"/>
          <w:sz w:val="22"/>
          <w:szCs w:val="22"/>
        </w:rPr>
        <w:t xml:space="preserve">      </w:t>
      </w:r>
      <w:r w:rsidR="000A2C5E" w:rsidRPr="00C60967">
        <w:rPr>
          <w:rFonts w:ascii="Arial" w:hAnsi="Arial" w:cs="Arial"/>
          <w:sz w:val="22"/>
          <w:szCs w:val="22"/>
        </w:rPr>
        <w:t xml:space="preserve">      </w:t>
      </w:r>
      <w:r w:rsidR="00976635" w:rsidRPr="00C60967">
        <w:rPr>
          <w:rFonts w:ascii="Arial" w:hAnsi="Arial" w:cs="Arial"/>
          <w:sz w:val="22"/>
          <w:szCs w:val="22"/>
        </w:rPr>
        <w:t xml:space="preserve">31 December </w:t>
      </w:r>
      <w:r w:rsidR="00AF6038" w:rsidRPr="00C60967">
        <w:rPr>
          <w:rFonts w:ascii="Arial" w:hAnsi="Arial" w:cs="Arial"/>
          <w:sz w:val="22"/>
          <w:szCs w:val="22"/>
        </w:rPr>
        <w:t>201</w:t>
      </w:r>
      <w:r w:rsidR="00452F67" w:rsidRPr="00C60967">
        <w:rPr>
          <w:rFonts w:ascii="Arial" w:hAnsi="Arial" w:cs="Arial"/>
          <w:sz w:val="22"/>
          <w:szCs w:val="22"/>
        </w:rPr>
        <w:t>6</w:t>
      </w:r>
      <w:r w:rsidR="00976635" w:rsidRPr="00C60967">
        <w:rPr>
          <w:rFonts w:ascii="Arial" w:hAnsi="Arial" w:cs="Arial"/>
          <w:sz w:val="22"/>
          <w:szCs w:val="22"/>
        </w:rPr>
        <w:t xml:space="preserve"> based on due date, </w:t>
      </w:r>
      <w:r w:rsidR="00164701" w:rsidRPr="00C60967">
        <w:rPr>
          <w:rFonts w:ascii="Arial" w:hAnsi="Arial" w:cs="Arial"/>
          <w:sz w:val="22"/>
          <w:szCs w:val="22"/>
        </w:rPr>
        <w:t>is as follows:</w:t>
      </w:r>
    </w:p>
    <w:tbl>
      <w:tblPr>
        <w:tblW w:w="8986" w:type="dxa"/>
        <w:tblInd w:w="426" w:type="dxa"/>
        <w:tblLayout w:type="fixed"/>
        <w:tblLook w:val="0000" w:firstRow="0" w:lastRow="0" w:firstColumn="0" w:lastColumn="0" w:noHBand="0" w:noVBand="0"/>
      </w:tblPr>
      <w:tblGrid>
        <w:gridCol w:w="3732"/>
        <w:gridCol w:w="1350"/>
        <w:gridCol w:w="34"/>
        <w:gridCol w:w="1226"/>
        <w:gridCol w:w="18"/>
        <w:gridCol w:w="16"/>
        <w:gridCol w:w="1226"/>
        <w:gridCol w:w="18"/>
        <w:gridCol w:w="1332"/>
        <w:gridCol w:w="18"/>
        <w:gridCol w:w="16"/>
      </w:tblGrid>
      <w:tr w:rsidR="00E71BC4" w:rsidRPr="00C60967" w:rsidTr="00AF58A9">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5"/>
          </w:tcPr>
          <w:p w:rsidR="00E71BC4" w:rsidRPr="00C60967" w:rsidRDefault="00E71BC4" w:rsidP="00E71BC4">
            <w:pPr>
              <w:spacing w:line="280" w:lineRule="exact"/>
              <w:ind w:right="-45"/>
              <w:jc w:val="center"/>
              <w:rPr>
                <w:rFonts w:ascii="Arial" w:eastAsia="Arial Unicode MS" w:hAnsi="Arial" w:cs="Arial Unicode MS"/>
                <w:sz w:val="16"/>
                <w:szCs w:val="16"/>
              </w:rPr>
            </w:pPr>
          </w:p>
        </w:tc>
        <w:tc>
          <w:tcPr>
            <w:tcW w:w="2610" w:type="dxa"/>
            <w:gridSpan w:val="5"/>
          </w:tcPr>
          <w:p w:rsidR="00E71BC4" w:rsidRPr="00C60967" w:rsidRDefault="00E71BC4" w:rsidP="00E71BC4">
            <w:pPr>
              <w:spacing w:line="28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E71BC4" w:rsidRPr="00C60967" w:rsidTr="00AF58A9">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5"/>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10" w:type="dxa"/>
            <w:gridSpan w:val="5"/>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E71BC4" w:rsidRPr="00C60967" w:rsidTr="00AF58A9">
        <w:trPr>
          <w:gridAfter w:val="1"/>
          <w:wAfter w:w="16" w:type="dxa"/>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1384" w:type="dxa"/>
            <w:gridSpan w:val="2"/>
          </w:tcPr>
          <w:p w:rsidR="00E71BC4" w:rsidRPr="00C60967" w:rsidRDefault="003A10A4" w:rsidP="00E71BC4">
            <w:pPr>
              <w:spacing w:line="300" w:lineRule="exact"/>
              <w:jc w:val="center"/>
              <w:rPr>
                <w:rFonts w:ascii="Arial" w:eastAsia="Arial Unicode MS" w:hAnsi="Arial" w:cs="Arial"/>
                <w:sz w:val="16"/>
                <w:szCs w:val="16"/>
                <w:lang w:val="en-GB"/>
              </w:rPr>
            </w:pPr>
            <w:r w:rsidRPr="00C60967">
              <w:rPr>
                <w:rFonts w:ascii="Arial" w:eastAsia="Arial Unicode MS" w:hAnsi="Arial" w:cs="Arial"/>
                <w:sz w:val="16"/>
                <w:szCs w:val="16"/>
                <w:lang w:val="en-GB"/>
              </w:rPr>
              <w:t>30 June</w:t>
            </w:r>
          </w:p>
        </w:tc>
        <w:tc>
          <w:tcPr>
            <w:tcW w:w="1244" w:type="dxa"/>
            <w:gridSpan w:val="2"/>
          </w:tcPr>
          <w:p w:rsidR="00E71BC4" w:rsidRPr="00C60967" w:rsidRDefault="00E71BC4" w:rsidP="00E71BC4">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c>
          <w:tcPr>
            <w:tcW w:w="1260" w:type="dxa"/>
            <w:gridSpan w:val="3"/>
          </w:tcPr>
          <w:p w:rsidR="00E71BC4" w:rsidRPr="00C60967" w:rsidRDefault="003A10A4" w:rsidP="00E71BC4">
            <w:pPr>
              <w:spacing w:line="300" w:lineRule="exact"/>
              <w:jc w:val="center"/>
              <w:rPr>
                <w:rFonts w:ascii="Arial" w:eastAsia="Arial Unicode MS" w:hAnsi="Arial" w:cs="Arial"/>
                <w:sz w:val="16"/>
                <w:szCs w:val="16"/>
                <w:lang w:val="en-GB"/>
              </w:rPr>
            </w:pPr>
            <w:r w:rsidRPr="00C60967">
              <w:rPr>
                <w:rFonts w:ascii="Arial" w:eastAsia="Arial Unicode MS" w:hAnsi="Arial" w:cs="Arial"/>
                <w:sz w:val="16"/>
                <w:szCs w:val="16"/>
                <w:lang w:val="en-GB"/>
              </w:rPr>
              <w:t>30 June</w:t>
            </w:r>
          </w:p>
        </w:tc>
        <w:tc>
          <w:tcPr>
            <w:tcW w:w="1350" w:type="dxa"/>
            <w:gridSpan w:val="2"/>
          </w:tcPr>
          <w:p w:rsidR="00E71BC4" w:rsidRPr="00C60967" w:rsidRDefault="00E71BC4" w:rsidP="00E71BC4">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r>
      <w:tr w:rsidR="00452F67" w:rsidRPr="00C60967" w:rsidTr="00AF58A9">
        <w:trPr>
          <w:gridAfter w:val="1"/>
          <w:wAfter w:w="16" w:type="dxa"/>
          <w:cantSplit/>
          <w:tblHeader/>
        </w:trPr>
        <w:tc>
          <w:tcPr>
            <w:tcW w:w="3732" w:type="dxa"/>
          </w:tcPr>
          <w:p w:rsidR="00452F67" w:rsidRPr="00C60967" w:rsidRDefault="00452F67" w:rsidP="00452F67">
            <w:pPr>
              <w:spacing w:line="280" w:lineRule="exact"/>
              <w:ind w:left="-66" w:right="-45"/>
              <w:jc w:val="both"/>
              <w:rPr>
                <w:rFonts w:ascii="Arial" w:eastAsia="Arial Unicode MS" w:hAnsi="Arial" w:cs="Arial Unicode MS"/>
                <w:sz w:val="16"/>
                <w:szCs w:val="16"/>
              </w:rPr>
            </w:pPr>
          </w:p>
        </w:tc>
        <w:tc>
          <w:tcPr>
            <w:tcW w:w="1384" w:type="dxa"/>
            <w:gridSpan w:val="2"/>
          </w:tcPr>
          <w:p w:rsidR="00452F67" w:rsidRPr="00C60967" w:rsidRDefault="00452F67" w:rsidP="00452F67">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2017</w:t>
            </w:r>
          </w:p>
        </w:tc>
        <w:tc>
          <w:tcPr>
            <w:tcW w:w="1244" w:type="dxa"/>
            <w:gridSpan w:val="2"/>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w:t>
            </w:r>
            <w:r w:rsidR="00D5473F" w:rsidRPr="00C60967">
              <w:rPr>
                <w:rFonts w:ascii="Arial" w:eastAsia="Arial Unicode MS" w:hAnsi="Arial" w:cs="Arial"/>
                <w:sz w:val="16"/>
                <w:szCs w:val="16"/>
                <w:u w:val="single"/>
              </w:rPr>
              <w:t>6</w:t>
            </w:r>
          </w:p>
        </w:tc>
        <w:tc>
          <w:tcPr>
            <w:tcW w:w="1260" w:type="dxa"/>
            <w:gridSpan w:val="3"/>
          </w:tcPr>
          <w:p w:rsidR="00452F67" w:rsidRPr="00C60967" w:rsidRDefault="00452F67" w:rsidP="00452F67">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2017</w:t>
            </w:r>
          </w:p>
        </w:tc>
        <w:tc>
          <w:tcPr>
            <w:tcW w:w="1350" w:type="dxa"/>
            <w:gridSpan w:val="2"/>
          </w:tcPr>
          <w:p w:rsidR="00452F67" w:rsidRPr="00C60967" w:rsidRDefault="00D5473F"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2016</w:t>
            </w:r>
          </w:p>
        </w:tc>
      </w:tr>
      <w:tr w:rsidR="00452F67" w:rsidRPr="00C60967" w:rsidTr="00AF58A9">
        <w:trPr>
          <w:gridAfter w:val="1"/>
          <w:wAfter w:w="16" w:type="dxa"/>
          <w:cantSplit/>
          <w:tblHeader/>
        </w:trPr>
        <w:tc>
          <w:tcPr>
            <w:tcW w:w="3732" w:type="dxa"/>
          </w:tcPr>
          <w:p w:rsidR="00452F67" w:rsidRPr="00C60967" w:rsidRDefault="00452F67" w:rsidP="00452F67">
            <w:pPr>
              <w:spacing w:line="280" w:lineRule="exact"/>
              <w:ind w:left="-66" w:right="-45"/>
              <w:jc w:val="both"/>
              <w:rPr>
                <w:rFonts w:ascii="Arial" w:eastAsia="Arial Unicode MS" w:hAnsi="Arial" w:cs="Arial Unicode MS"/>
                <w:sz w:val="16"/>
                <w:szCs w:val="16"/>
              </w:rPr>
            </w:pPr>
          </w:p>
        </w:tc>
        <w:tc>
          <w:tcPr>
            <w:tcW w:w="1384" w:type="dxa"/>
            <w:gridSpan w:val="2"/>
          </w:tcPr>
          <w:p w:rsidR="00452F67" w:rsidRPr="00C60967" w:rsidRDefault="00452F67" w:rsidP="00452F67">
            <w:pPr>
              <w:spacing w:line="300" w:lineRule="exact"/>
              <w:jc w:val="center"/>
              <w:rPr>
                <w:rFonts w:ascii="Arial" w:eastAsia="Arial Unicode MS" w:hAnsi="Arial" w:cs="Arial"/>
                <w:sz w:val="16"/>
                <w:szCs w:val="16"/>
                <w:u w:val="single"/>
                <w:lang w:val="en-GB"/>
              </w:rPr>
            </w:pPr>
          </w:p>
        </w:tc>
        <w:tc>
          <w:tcPr>
            <w:tcW w:w="1244" w:type="dxa"/>
            <w:gridSpan w:val="2"/>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260" w:type="dxa"/>
            <w:gridSpan w:val="3"/>
          </w:tcPr>
          <w:p w:rsidR="00452F67" w:rsidRPr="00C60967" w:rsidRDefault="00452F67" w:rsidP="00452F67">
            <w:pPr>
              <w:spacing w:line="300" w:lineRule="exact"/>
              <w:jc w:val="center"/>
              <w:rPr>
                <w:rFonts w:ascii="Arial" w:eastAsia="Arial Unicode MS" w:hAnsi="Arial" w:cs="Arial"/>
                <w:sz w:val="16"/>
                <w:szCs w:val="16"/>
                <w:lang w:val="en-GB"/>
              </w:rPr>
            </w:pPr>
          </w:p>
        </w:tc>
        <w:tc>
          <w:tcPr>
            <w:tcW w:w="1350" w:type="dxa"/>
            <w:gridSpan w:val="2"/>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096A22" w:rsidRPr="00C60967" w:rsidTr="00096A22">
        <w:trPr>
          <w:gridAfter w:val="2"/>
          <w:wAfter w:w="34" w:type="dxa"/>
          <w:cantSplit/>
        </w:trPr>
        <w:tc>
          <w:tcPr>
            <w:tcW w:w="5082" w:type="dxa"/>
            <w:gridSpan w:val="2"/>
          </w:tcPr>
          <w:p w:rsidR="00096A22" w:rsidRPr="00C60967" w:rsidRDefault="00096A22" w:rsidP="003A10A4">
            <w:pPr>
              <w:spacing w:line="280" w:lineRule="exact"/>
              <w:ind w:left="114"/>
              <w:jc w:val="both"/>
              <w:rPr>
                <w:rFonts w:ascii="Arial" w:eastAsia="Arial Unicode MS" w:hAnsi="Arial" w:cs="Arial"/>
                <w:sz w:val="16"/>
                <w:szCs w:val="16"/>
              </w:rPr>
            </w:pPr>
            <w:r w:rsidRPr="00C60967">
              <w:rPr>
                <w:rFonts w:ascii="Arial" w:eastAsia="Arial Unicode MS" w:hAnsi="Arial" w:cs="Arial"/>
                <w:sz w:val="16"/>
                <w:szCs w:val="16"/>
              </w:rPr>
              <w:t>Age of receivables</w:t>
            </w:r>
          </w:p>
        </w:tc>
        <w:tc>
          <w:tcPr>
            <w:tcW w:w="1260" w:type="dxa"/>
            <w:gridSpan w:val="2"/>
          </w:tcPr>
          <w:p w:rsidR="00096A22" w:rsidRPr="00C60967" w:rsidRDefault="00096A22" w:rsidP="003A10A4">
            <w:pPr>
              <w:spacing w:line="280" w:lineRule="exact"/>
              <w:jc w:val="both"/>
              <w:rPr>
                <w:rFonts w:ascii="Arial" w:eastAsia="Arial Unicode MS" w:hAnsi="Arial" w:cs="Arial"/>
                <w:sz w:val="16"/>
                <w:szCs w:val="16"/>
              </w:rPr>
            </w:pPr>
          </w:p>
        </w:tc>
        <w:tc>
          <w:tcPr>
            <w:tcW w:w="1260" w:type="dxa"/>
            <w:gridSpan w:val="3"/>
          </w:tcPr>
          <w:p w:rsidR="00096A22" w:rsidRPr="00C60967" w:rsidRDefault="00096A22" w:rsidP="003A10A4">
            <w:pPr>
              <w:spacing w:line="280" w:lineRule="exact"/>
              <w:ind w:right="26"/>
              <w:jc w:val="both"/>
              <w:rPr>
                <w:rFonts w:ascii="Arial" w:eastAsia="Arial Unicode MS" w:hAnsi="Arial" w:cs="Arial"/>
                <w:sz w:val="16"/>
                <w:szCs w:val="16"/>
              </w:rPr>
            </w:pPr>
          </w:p>
        </w:tc>
        <w:tc>
          <w:tcPr>
            <w:tcW w:w="1350" w:type="dxa"/>
            <w:gridSpan w:val="2"/>
          </w:tcPr>
          <w:p w:rsidR="00096A22" w:rsidRPr="00C60967" w:rsidRDefault="00096A22" w:rsidP="003A10A4">
            <w:pPr>
              <w:spacing w:line="280" w:lineRule="exact"/>
              <w:jc w:val="both"/>
              <w:rPr>
                <w:rFonts w:ascii="Arial" w:eastAsia="Arial Unicode MS" w:hAnsi="Arial" w:cs="Arial"/>
                <w:sz w:val="16"/>
                <w:szCs w:val="16"/>
              </w:rPr>
            </w:pPr>
          </w:p>
        </w:tc>
      </w:tr>
      <w:tr w:rsidR="00096A22" w:rsidRPr="00C60967" w:rsidTr="00096A22">
        <w:trPr>
          <w:gridAfter w:val="2"/>
          <w:wAfter w:w="34" w:type="dxa"/>
          <w:cantSplit/>
        </w:trPr>
        <w:tc>
          <w:tcPr>
            <w:tcW w:w="3732" w:type="dxa"/>
          </w:tcPr>
          <w:p w:rsidR="00096A22" w:rsidRPr="00C60967" w:rsidRDefault="00096A22" w:rsidP="003A10A4">
            <w:pPr>
              <w:spacing w:line="280" w:lineRule="exact"/>
              <w:ind w:left="114" w:right="-45"/>
              <w:jc w:val="both"/>
              <w:rPr>
                <w:rFonts w:ascii="Arial" w:eastAsia="Arial Unicode MS" w:hAnsi="Arial" w:cs="Arial"/>
                <w:sz w:val="16"/>
                <w:szCs w:val="16"/>
              </w:rPr>
            </w:pPr>
            <w:r w:rsidRPr="00C60967">
              <w:rPr>
                <w:rFonts w:ascii="Arial" w:eastAsia="Arial Unicode MS" w:hAnsi="Arial" w:cs="Arial"/>
                <w:sz w:val="16"/>
                <w:szCs w:val="16"/>
              </w:rPr>
              <w:t xml:space="preserve">   Not yet due</w:t>
            </w:r>
          </w:p>
        </w:tc>
        <w:tc>
          <w:tcPr>
            <w:tcW w:w="1350" w:type="dxa"/>
          </w:tcPr>
          <w:p w:rsidR="00096A22" w:rsidRPr="00C60967" w:rsidRDefault="00051424" w:rsidP="003A10A4">
            <w:pPr>
              <w:tabs>
                <w:tab w:val="decimal" w:pos="990"/>
              </w:tabs>
              <w:spacing w:line="28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877,496</w:t>
            </w:r>
          </w:p>
        </w:tc>
        <w:tc>
          <w:tcPr>
            <w:tcW w:w="1260" w:type="dxa"/>
            <w:gridSpan w:val="2"/>
          </w:tcPr>
          <w:p w:rsidR="00096A22" w:rsidRPr="00C60967" w:rsidRDefault="00096A22" w:rsidP="003A10A4">
            <w:pP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1,289,868</w:t>
            </w:r>
          </w:p>
        </w:tc>
        <w:tc>
          <w:tcPr>
            <w:tcW w:w="1260" w:type="dxa"/>
            <w:gridSpan w:val="3"/>
          </w:tcPr>
          <w:p w:rsidR="00096A22" w:rsidRPr="00C60967" w:rsidRDefault="00051424" w:rsidP="003A10A4">
            <w:pP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277</w:t>
            </w:r>
          </w:p>
        </w:tc>
        <w:tc>
          <w:tcPr>
            <w:tcW w:w="1350" w:type="dxa"/>
            <w:gridSpan w:val="2"/>
          </w:tcPr>
          <w:p w:rsidR="00096A22" w:rsidRPr="00C60967" w:rsidRDefault="00096A22" w:rsidP="003A10A4">
            <w:pP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52</w:t>
            </w:r>
          </w:p>
        </w:tc>
      </w:tr>
      <w:tr w:rsidR="00096A22" w:rsidRPr="00C60967" w:rsidTr="00C60967">
        <w:trPr>
          <w:gridAfter w:val="2"/>
          <w:wAfter w:w="34" w:type="dxa"/>
          <w:cantSplit/>
          <w:trHeight w:val="304"/>
        </w:trPr>
        <w:tc>
          <w:tcPr>
            <w:tcW w:w="3732" w:type="dxa"/>
          </w:tcPr>
          <w:p w:rsidR="00096A22" w:rsidRPr="00C60967" w:rsidRDefault="00096A22" w:rsidP="003A10A4">
            <w:pPr>
              <w:tabs>
                <w:tab w:val="left" w:pos="414"/>
              </w:tabs>
              <w:spacing w:line="280" w:lineRule="exact"/>
              <w:ind w:left="114" w:right="-45"/>
              <w:jc w:val="both"/>
              <w:rPr>
                <w:rFonts w:ascii="Arial" w:eastAsia="Arial Unicode MS" w:hAnsi="Arial" w:cs="Arial"/>
                <w:sz w:val="16"/>
                <w:szCs w:val="16"/>
              </w:rPr>
            </w:pPr>
            <w:r w:rsidRPr="00C60967">
              <w:rPr>
                <w:rFonts w:ascii="Arial" w:eastAsia="Arial Unicode MS" w:hAnsi="Arial" w:cs="Arial"/>
                <w:sz w:val="16"/>
                <w:szCs w:val="16"/>
              </w:rPr>
              <w:t xml:space="preserve">   Past due less than 1 month</w:t>
            </w:r>
          </w:p>
        </w:tc>
        <w:tc>
          <w:tcPr>
            <w:tcW w:w="1350" w:type="dxa"/>
          </w:tcPr>
          <w:p w:rsidR="00096A22" w:rsidRPr="00C60967" w:rsidRDefault="00051424" w:rsidP="00096A22">
            <w:pPr>
              <w:pBdr>
                <w:bottom w:val="single" w:sz="4"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161,001</w:t>
            </w:r>
          </w:p>
        </w:tc>
        <w:tc>
          <w:tcPr>
            <w:tcW w:w="1260" w:type="dxa"/>
            <w:gridSpan w:val="2"/>
          </w:tcPr>
          <w:p w:rsidR="00096A22" w:rsidRPr="00C60967" w:rsidRDefault="00096A22" w:rsidP="003A10A4">
            <w:pPr>
              <w:pBdr>
                <w:bottom w:val="single" w:sz="4"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155,078</w:t>
            </w:r>
          </w:p>
        </w:tc>
        <w:tc>
          <w:tcPr>
            <w:tcW w:w="1260" w:type="dxa"/>
            <w:gridSpan w:val="3"/>
          </w:tcPr>
          <w:p w:rsidR="00096A22" w:rsidRPr="00C60967" w:rsidRDefault="00051424" w:rsidP="003A10A4">
            <w:pPr>
              <w:pBdr>
                <w:bottom w:val="single" w:sz="4"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22</w:t>
            </w:r>
          </w:p>
        </w:tc>
        <w:tc>
          <w:tcPr>
            <w:tcW w:w="1350" w:type="dxa"/>
            <w:gridSpan w:val="2"/>
          </w:tcPr>
          <w:p w:rsidR="00096A22" w:rsidRPr="00C60967" w:rsidRDefault="00096A22" w:rsidP="003A10A4">
            <w:pPr>
              <w:pBdr>
                <w:bottom w:val="single" w:sz="4"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w:t>
            </w:r>
          </w:p>
        </w:tc>
      </w:tr>
      <w:tr w:rsidR="00096A22" w:rsidRPr="00C60967" w:rsidTr="00096A22">
        <w:trPr>
          <w:gridAfter w:val="2"/>
          <w:wAfter w:w="34" w:type="dxa"/>
          <w:cantSplit/>
        </w:trPr>
        <w:tc>
          <w:tcPr>
            <w:tcW w:w="3732" w:type="dxa"/>
          </w:tcPr>
          <w:p w:rsidR="00096A22" w:rsidRPr="00C60967" w:rsidRDefault="00096A22" w:rsidP="003A10A4">
            <w:pPr>
              <w:spacing w:line="280" w:lineRule="exact"/>
              <w:ind w:left="114" w:right="-45"/>
              <w:jc w:val="both"/>
              <w:rPr>
                <w:rFonts w:ascii="Arial" w:eastAsia="Arial Unicode MS" w:hAnsi="Arial" w:cs="Arial"/>
                <w:sz w:val="16"/>
                <w:szCs w:val="16"/>
              </w:rPr>
            </w:pPr>
            <w:r w:rsidRPr="00C60967">
              <w:rPr>
                <w:rFonts w:ascii="Arial" w:eastAsia="Arial Unicode MS" w:hAnsi="Arial" w:cs="Arial"/>
                <w:sz w:val="16"/>
                <w:szCs w:val="16"/>
              </w:rPr>
              <w:t>Trade account receivable - associated company</w:t>
            </w:r>
          </w:p>
        </w:tc>
        <w:tc>
          <w:tcPr>
            <w:tcW w:w="1350" w:type="dxa"/>
          </w:tcPr>
          <w:p w:rsidR="00096A22" w:rsidRPr="00C60967" w:rsidRDefault="00051424" w:rsidP="00096A22">
            <w:pPr>
              <w:pBdr>
                <w:bottom w:val="double" w:sz="6"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1,038,497</w:t>
            </w:r>
          </w:p>
        </w:tc>
        <w:tc>
          <w:tcPr>
            <w:tcW w:w="1260" w:type="dxa"/>
            <w:gridSpan w:val="2"/>
          </w:tcPr>
          <w:p w:rsidR="00096A22" w:rsidRPr="00C60967" w:rsidRDefault="00096A22" w:rsidP="003A10A4">
            <w:pPr>
              <w:pBdr>
                <w:bottom w:val="double" w:sz="6"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1,444,946</w:t>
            </w:r>
          </w:p>
        </w:tc>
        <w:tc>
          <w:tcPr>
            <w:tcW w:w="1260" w:type="dxa"/>
            <w:gridSpan w:val="3"/>
          </w:tcPr>
          <w:p w:rsidR="00096A22" w:rsidRPr="00C60967" w:rsidRDefault="00051424" w:rsidP="003A10A4">
            <w:pPr>
              <w:pBdr>
                <w:bottom w:val="double" w:sz="6"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299</w:t>
            </w:r>
          </w:p>
        </w:tc>
        <w:tc>
          <w:tcPr>
            <w:tcW w:w="1350" w:type="dxa"/>
            <w:gridSpan w:val="2"/>
          </w:tcPr>
          <w:p w:rsidR="00096A22" w:rsidRPr="00C60967" w:rsidRDefault="00096A22" w:rsidP="003A10A4">
            <w:pPr>
              <w:pBdr>
                <w:bottom w:val="double" w:sz="6"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56</w:t>
            </w:r>
          </w:p>
        </w:tc>
      </w:tr>
    </w:tbl>
    <w:p w:rsidR="00001E1F" w:rsidRPr="00C60967" w:rsidRDefault="0026719A" w:rsidP="00BF5EB8">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0768A" w:rsidRPr="00C60967">
        <w:rPr>
          <w:rFonts w:ascii="Arial" w:hAnsi="Arial" w:cs="Arial"/>
          <w:sz w:val="22"/>
          <w:szCs w:val="22"/>
        </w:rPr>
        <w:t>.</w:t>
      </w:r>
      <w:r w:rsidR="00001E1F" w:rsidRPr="00C60967">
        <w:rPr>
          <w:rFonts w:ascii="Arial" w:hAnsi="Arial" w:cs="Arial"/>
          <w:sz w:val="22"/>
          <w:szCs w:val="22"/>
        </w:rPr>
        <w:t>2</w:t>
      </w:r>
      <w:r w:rsidR="00E0768A" w:rsidRPr="00C60967">
        <w:rPr>
          <w:rFonts w:ascii="Arial" w:hAnsi="Arial" w:cs="Arial"/>
          <w:sz w:val="22"/>
          <w:szCs w:val="22"/>
        </w:rPr>
        <w:tab/>
      </w:r>
      <w:r w:rsidR="00001E1F" w:rsidRPr="00C60967">
        <w:rPr>
          <w:rFonts w:ascii="Arial" w:hAnsi="Arial" w:cs="Arial"/>
          <w:sz w:val="22"/>
          <w:szCs w:val="22"/>
        </w:rPr>
        <w:t>The amount due from a subsidiary, TAC Property Co., Ltd., comprises receivables arising from sales of equipment to support cellular telephone services. There is no fixed term for repayment and no interest is charged.</w:t>
      </w:r>
    </w:p>
    <w:p w:rsidR="001572EF" w:rsidRPr="00C60967" w:rsidRDefault="0026719A" w:rsidP="00157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D33E2" w:rsidRPr="00C60967">
        <w:rPr>
          <w:rFonts w:ascii="Arial" w:hAnsi="Arial" w:cs="Arial"/>
          <w:sz w:val="22"/>
          <w:szCs w:val="22"/>
        </w:rPr>
        <w:t>.3</w:t>
      </w:r>
      <w:r w:rsidR="00ED33E2" w:rsidRPr="00C60967">
        <w:rPr>
          <w:rFonts w:ascii="Arial" w:hAnsi="Arial" w:cs="Arial"/>
          <w:sz w:val="22"/>
          <w:szCs w:val="22"/>
        </w:rPr>
        <w:tab/>
      </w:r>
      <w:r w:rsidR="001572EF" w:rsidRPr="00C60967">
        <w:rPr>
          <w:rFonts w:ascii="Arial" w:hAnsi="Arial" w:cs="Arial"/>
          <w:sz w:val="22"/>
          <w:szCs w:val="22"/>
        </w:rPr>
        <w:t>The loan of Baht 15,500 million (31 December 2016: Baht 15,500 million) to dtac TriNet (subsidiary) is to be used in making an application for a spectrum license and using for operation under such license which carries interest at rates of BIBOR plus certain margin. Payment of the loan is due at call. However, the Company has no plans to call the loan within one year, and therefore classified such loan as non-current asset in the financial statements. There is no movement of such loan during the current period.</w:t>
      </w:r>
    </w:p>
    <w:p w:rsidR="00AA1E2D" w:rsidRPr="00C60967" w:rsidRDefault="00AA1E2D" w:rsidP="00157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5.4</w:t>
      </w:r>
      <w:r w:rsidR="004C6695" w:rsidRPr="00C60967">
        <w:rPr>
          <w:rFonts w:ascii="Arial" w:hAnsi="Arial" w:cs="Arial"/>
          <w:sz w:val="22"/>
          <w:szCs w:val="22"/>
        </w:rPr>
        <w:tab/>
        <w:t xml:space="preserve">The short-term loan of Baht </w:t>
      </w:r>
      <w:r w:rsidR="002414ED" w:rsidRPr="00C60967">
        <w:rPr>
          <w:rFonts w:ascii="Arial" w:hAnsi="Arial" w:cs="Arial"/>
          <w:sz w:val="22"/>
          <w:szCs w:val="22"/>
        </w:rPr>
        <w:t>165</w:t>
      </w:r>
      <w:r w:rsidRPr="00C60967">
        <w:rPr>
          <w:rFonts w:ascii="Arial" w:hAnsi="Arial" w:cs="Arial"/>
          <w:sz w:val="22"/>
          <w:szCs w:val="22"/>
        </w:rPr>
        <w:t xml:space="preserve"> million (31 December 2016: Baht 165 million) is the loan which a subsidiary borrows from a related party for operations and carries interest at a rate of THBFIX plus cert</w:t>
      </w:r>
      <w:r w:rsidR="004B0846" w:rsidRPr="00C60967">
        <w:rPr>
          <w:rFonts w:ascii="Arial" w:hAnsi="Arial" w:cs="Arial"/>
          <w:sz w:val="22"/>
          <w:szCs w:val="22"/>
        </w:rPr>
        <w:t>ain margin. Payment of the loan</w:t>
      </w:r>
      <w:r w:rsidRPr="00C60967">
        <w:rPr>
          <w:rFonts w:ascii="Arial" w:hAnsi="Arial" w:cs="Arial"/>
          <w:sz w:val="22"/>
          <w:szCs w:val="22"/>
        </w:rPr>
        <w:t xml:space="preserve"> is due in accordance with the conditions specified in the loan agreement and related agreement. The subsidiary expected that the loan would be repaid within one year.</w:t>
      </w:r>
      <w:r w:rsidR="00804016" w:rsidRPr="00C60967">
        <w:rPr>
          <w:rFonts w:ascii="Arial" w:hAnsi="Arial" w:cs="Arial"/>
          <w:sz w:val="22"/>
          <w:szCs w:val="22"/>
        </w:rPr>
        <w:t xml:space="preserve"> The</w:t>
      </w:r>
      <w:r w:rsidR="003E1E4B" w:rsidRPr="00C60967">
        <w:rPr>
          <w:rFonts w:ascii="Arial" w:hAnsi="Arial" w:cs="Arial"/>
          <w:sz w:val="22"/>
          <w:szCs w:val="22"/>
        </w:rPr>
        <w:t xml:space="preserve">re is no movement of such loan </w:t>
      </w:r>
      <w:r w:rsidR="00804016" w:rsidRPr="00C60967">
        <w:rPr>
          <w:rFonts w:ascii="Arial" w:hAnsi="Arial" w:cs="Arial"/>
          <w:sz w:val="22"/>
          <w:szCs w:val="22"/>
        </w:rPr>
        <w:t>during the current period.</w:t>
      </w:r>
    </w:p>
    <w:p w:rsidR="001572EF" w:rsidRPr="00C60967" w:rsidRDefault="001F49D0" w:rsidP="001572EF">
      <w:pPr>
        <w:tabs>
          <w:tab w:val="left" w:pos="720"/>
        </w:tabs>
        <w:spacing w:after="120" w:line="380" w:lineRule="exact"/>
        <w:ind w:left="547" w:hanging="547"/>
        <w:jc w:val="thaiDistribute"/>
        <w:rPr>
          <w:rFonts w:ascii="Arial" w:hAnsi="Arial" w:cstheme="minorBidi"/>
          <w:color w:val="000000" w:themeColor="text1"/>
          <w:sz w:val="22"/>
          <w:szCs w:val="22"/>
        </w:rPr>
      </w:pPr>
      <w:r w:rsidRPr="00C60967">
        <w:rPr>
          <w:rFonts w:ascii="Arial" w:hAnsi="Arial" w:cs="Arial"/>
          <w:sz w:val="22"/>
          <w:szCs w:val="22"/>
        </w:rPr>
        <w:t>5.</w:t>
      </w:r>
      <w:r w:rsidR="00AA1E2D" w:rsidRPr="00C60967">
        <w:rPr>
          <w:rFonts w:ascii="Arial" w:hAnsi="Arial" w:cs="Arial"/>
          <w:sz w:val="22"/>
          <w:szCs w:val="22"/>
        </w:rPr>
        <w:t>5</w:t>
      </w:r>
      <w:r w:rsidR="004C6695" w:rsidRPr="00C60967">
        <w:rPr>
          <w:rFonts w:ascii="Arial" w:hAnsi="Arial" w:cs="Arial"/>
          <w:sz w:val="22"/>
          <w:szCs w:val="22"/>
        </w:rPr>
        <w:tab/>
      </w:r>
      <w:r w:rsidR="001572EF" w:rsidRPr="00C60967">
        <w:rPr>
          <w:rFonts w:ascii="Arial" w:hAnsi="Arial" w:cs="Arial"/>
          <w:sz w:val="22"/>
          <w:szCs w:val="22"/>
        </w:rPr>
        <w:t xml:space="preserve">The loan of Baht 26,500 million (31 December 2016: Baht 28,000 million) from dtac TriNet (subsidiary) is to be used for operations which carries interest at a rate of BIBOR plus certain margin. Payment of the loan is due at call. </w:t>
      </w:r>
      <w:r w:rsidR="001572EF" w:rsidRPr="00C60967">
        <w:rPr>
          <w:rFonts w:ascii="Arial" w:hAnsi="Arial" w:cs="Arial"/>
          <w:color w:val="000000" w:themeColor="text1"/>
          <w:sz w:val="22"/>
          <w:szCs w:val="22"/>
        </w:rPr>
        <w:t xml:space="preserve">However, the Company expected that the loan would not be called by a subsidiary within one year, and therefore classified such loan as non-current liabilities in the financial statements. </w:t>
      </w:r>
    </w:p>
    <w:p w:rsidR="000733B1" w:rsidRPr="00C60967" w:rsidRDefault="000733B1" w:rsidP="001572EF">
      <w:pPr>
        <w:tabs>
          <w:tab w:val="left" w:pos="720"/>
        </w:tabs>
        <w:spacing w:after="120" w:line="380" w:lineRule="exact"/>
        <w:ind w:left="547" w:hanging="547"/>
        <w:jc w:val="thaiDistribute"/>
        <w:rPr>
          <w:rFonts w:ascii="Arial" w:hAnsi="Arial" w:cstheme="minorBidi"/>
          <w:color w:val="000000" w:themeColor="text1"/>
          <w:sz w:val="22"/>
          <w:szCs w:val="22"/>
        </w:rPr>
      </w:pPr>
    </w:p>
    <w:p w:rsidR="000733B1" w:rsidRPr="00C60967" w:rsidRDefault="000733B1" w:rsidP="001572EF">
      <w:pPr>
        <w:tabs>
          <w:tab w:val="left" w:pos="720"/>
        </w:tabs>
        <w:spacing w:after="120" w:line="380" w:lineRule="exact"/>
        <w:ind w:left="547" w:hanging="547"/>
        <w:jc w:val="thaiDistribute"/>
        <w:rPr>
          <w:rFonts w:ascii="Arial" w:hAnsi="Arial" w:cstheme="minorBidi"/>
          <w:color w:val="000000" w:themeColor="text1"/>
          <w:sz w:val="22"/>
          <w:szCs w:val="22"/>
        </w:rPr>
      </w:pPr>
    </w:p>
    <w:p w:rsidR="000733B1" w:rsidRPr="00C60967" w:rsidRDefault="000733B1" w:rsidP="001572EF">
      <w:pPr>
        <w:tabs>
          <w:tab w:val="left" w:pos="720"/>
        </w:tabs>
        <w:spacing w:after="120" w:line="380" w:lineRule="exact"/>
        <w:ind w:left="547" w:hanging="547"/>
        <w:jc w:val="thaiDistribute"/>
        <w:rPr>
          <w:rFonts w:ascii="Arial" w:hAnsi="Arial" w:cstheme="minorBidi"/>
          <w:color w:val="000000" w:themeColor="text1"/>
          <w:sz w:val="22"/>
          <w:szCs w:val="22"/>
        </w:rPr>
      </w:pPr>
    </w:p>
    <w:p w:rsidR="000733B1" w:rsidRPr="00C60967" w:rsidRDefault="000733B1" w:rsidP="001572EF">
      <w:pPr>
        <w:tabs>
          <w:tab w:val="left" w:pos="720"/>
        </w:tabs>
        <w:spacing w:after="120" w:line="380" w:lineRule="exact"/>
        <w:ind w:left="547" w:hanging="547"/>
        <w:jc w:val="thaiDistribute"/>
        <w:rPr>
          <w:rFonts w:ascii="Arial" w:hAnsi="Arial" w:cstheme="minorBidi"/>
          <w:sz w:val="22"/>
          <w:szCs w:val="22"/>
        </w:rPr>
      </w:pPr>
    </w:p>
    <w:p w:rsidR="00C60967" w:rsidRDefault="00C60967">
      <w:r>
        <w:br w:type="page"/>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0733B1" w:rsidRPr="00C60967" w:rsidTr="00662940">
        <w:tc>
          <w:tcPr>
            <w:tcW w:w="8550" w:type="dxa"/>
            <w:gridSpan w:val="5"/>
            <w:vAlign w:val="bottom"/>
          </w:tcPr>
          <w:p w:rsidR="000733B1" w:rsidRPr="00C60967" w:rsidRDefault="000733B1" w:rsidP="00662940">
            <w:pPr>
              <w:spacing w:line="280" w:lineRule="exact"/>
              <w:ind w:right="-45"/>
              <w:jc w:val="right"/>
              <w:rPr>
                <w:rFonts w:ascii="Arial" w:hAnsi="Arial" w:cs="Arial"/>
                <w:sz w:val="20"/>
                <w:cs/>
              </w:rPr>
            </w:pPr>
            <w:r w:rsidRPr="00C60967">
              <w:rPr>
                <w:rFonts w:ascii="Arial" w:hAnsi="Arial" w:cs="Arial"/>
                <w:sz w:val="20"/>
                <w:cs/>
              </w:rPr>
              <w:lastRenderedPageBreak/>
              <w:t>(</w:t>
            </w:r>
            <w:r w:rsidRPr="00C60967">
              <w:rPr>
                <w:rFonts w:ascii="Arial" w:hAnsi="Arial"/>
                <w:sz w:val="20"/>
              </w:rPr>
              <w:t>Unit: Thousand Baht</w:t>
            </w:r>
            <w:r w:rsidRPr="00C60967">
              <w:rPr>
                <w:rFonts w:ascii="Arial" w:hAnsi="Arial" w:cs="Arial"/>
                <w:sz w:val="20"/>
                <w:cs/>
              </w:rPr>
              <w:t>)</w:t>
            </w:r>
          </w:p>
        </w:tc>
      </w:tr>
      <w:tr w:rsidR="000733B1" w:rsidRPr="00C60967" w:rsidTr="000733B1">
        <w:tc>
          <w:tcPr>
            <w:tcW w:w="2925" w:type="dxa"/>
            <w:vAlign w:val="bottom"/>
          </w:tcPr>
          <w:p w:rsidR="000733B1" w:rsidRPr="00C60967" w:rsidRDefault="000733B1" w:rsidP="00662940">
            <w:pPr>
              <w:spacing w:line="280" w:lineRule="exact"/>
              <w:ind w:right="-12"/>
              <w:jc w:val="thaiDistribute"/>
              <w:rPr>
                <w:rFonts w:ascii="Arial" w:hAnsi="Arial" w:cs="Arial"/>
                <w:sz w:val="20"/>
                <w:cs/>
              </w:rPr>
            </w:pPr>
          </w:p>
        </w:tc>
        <w:tc>
          <w:tcPr>
            <w:tcW w:w="5625" w:type="dxa"/>
            <w:gridSpan w:val="4"/>
            <w:vAlign w:val="bottom"/>
          </w:tcPr>
          <w:p w:rsidR="000733B1" w:rsidRPr="00C60967" w:rsidRDefault="000733B1" w:rsidP="00662940">
            <w:pPr>
              <w:pBdr>
                <w:bottom w:val="single" w:sz="4" w:space="1" w:color="auto"/>
              </w:pBdr>
              <w:spacing w:line="280" w:lineRule="exact"/>
              <w:ind w:right="-45"/>
              <w:jc w:val="center"/>
              <w:rPr>
                <w:rFonts w:ascii="Arial" w:hAnsi="Arial" w:cs="Arial"/>
                <w:sz w:val="20"/>
                <w:cs/>
              </w:rPr>
            </w:pPr>
            <w:r w:rsidRPr="00C60967">
              <w:rPr>
                <w:rFonts w:ascii="Arial" w:hAnsi="Arial"/>
                <w:sz w:val="20"/>
              </w:rPr>
              <w:t xml:space="preserve">Separate financial statements </w:t>
            </w:r>
          </w:p>
        </w:tc>
      </w:tr>
      <w:tr w:rsidR="000733B1" w:rsidRPr="00C60967" w:rsidTr="000733B1">
        <w:tc>
          <w:tcPr>
            <w:tcW w:w="2925" w:type="dxa"/>
            <w:vAlign w:val="bottom"/>
          </w:tcPr>
          <w:p w:rsidR="000733B1" w:rsidRPr="00C60967" w:rsidRDefault="000733B1" w:rsidP="00662940">
            <w:pPr>
              <w:spacing w:line="280" w:lineRule="exact"/>
              <w:ind w:right="-12"/>
              <w:jc w:val="center"/>
              <w:rPr>
                <w:rFonts w:ascii="Arial" w:hAnsi="Arial" w:cs="Arial"/>
                <w:sz w:val="20"/>
                <w:cs/>
              </w:rPr>
            </w:pPr>
          </w:p>
        </w:tc>
        <w:tc>
          <w:tcPr>
            <w:tcW w:w="1435"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Balance</w:t>
            </w:r>
          </w:p>
        </w:tc>
        <w:tc>
          <w:tcPr>
            <w:tcW w:w="1253" w:type="dxa"/>
            <w:vAlign w:val="bottom"/>
          </w:tcPr>
          <w:p w:rsidR="000733B1" w:rsidRPr="00C60967" w:rsidRDefault="000733B1" w:rsidP="00662940">
            <w:pPr>
              <w:spacing w:line="280" w:lineRule="exact"/>
              <w:jc w:val="center"/>
              <w:rPr>
                <w:rFonts w:ascii="Arial" w:hAnsi="Arial" w:cs="Arial"/>
                <w:sz w:val="20"/>
                <w:cs/>
              </w:rPr>
            </w:pPr>
          </w:p>
        </w:tc>
        <w:tc>
          <w:tcPr>
            <w:tcW w:w="1239" w:type="dxa"/>
            <w:vAlign w:val="bottom"/>
          </w:tcPr>
          <w:p w:rsidR="000733B1" w:rsidRPr="00C60967" w:rsidRDefault="000733B1" w:rsidP="00662940">
            <w:pPr>
              <w:spacing w:line="280" w:lineRule="exact"/>
              <w:jc w:val="center"/>
              <w:rPr>
                <w:rFonts w:ascii="Arial" w:hAnsi="Arial" w:cs="Arial"/>
                <w:sz w:val="20"/>
              </w:rPr>
            </w:pPr>
          </w:p>
        </w:tc>
        <w:tc>
          <w:tcPr>
            <w:tcW w:w="1698"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Balance</w:t>
            </w:r>
          </w:p>
        </w:tc>
      </w:tr>
      <w:tr w:rsidR="000733B1" w:rsidRPr="00C60967" w:rsidTr="000733B1">
        <w:tc>
          <w:tcPr>
            <w:tcW w:w="2925" w:type="dxa"/>
            <w:vAlign w:val="bottom"/>
          </w:tcPr>
          <w:p w:rsidR="000733B1" w:rsidRPr="00C60967" w:rsidRDefault="000733B1" w:rsidP="00662940">
            <w:pPr>
              <w:spacing w:line="280" w:lineRule="exact"/>
              <w:ind w:right="-12"/>
              <w:jc w:val="center"/>
              <w:rPr>
                <w:rFonts w:ascii="Arial" w:hAnsi="Arial" w:cs="Arial"/>
                <w:sz w:val="20"/>
                <w:cs/>
              </w:rPr>
            </w:pPr>
          </w:p>
        </w:tc>
        <w:tc>
          <w:tcPr>
            <w:tcW w:w="1435"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as at</w:t>
            </w:r>
          </w:p>
        </w:tc>
        <w:tc>
          <w:tcPr>
            <w:tcW w:w="1253"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Increase</w:t>
            </w:r>
          </w:p>
        </w:tc>
        <w:tc>
          <w:tcPr>
            <w:tcW w:w="1239"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Decrease</w:t>
            </w:r>
          </w:p>
        </w:tc>
        <w:tc>
          <w:tcPr>
            <w:tcW w:w="1698"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as at</w:t>
            </w:r>
          </w:p>
        </w:tc>
      </w:tr>
      <w:tr w:rsidR="000733B1" w:rsidRPr="00C60967" w:rsidTr="000733B1">
        <w:tc>
          <w:tcPr>
            <w:tcW w:w="2925" w:type="dxa"/>
            <w:vAlign w:val="bottom"/>
          </w:tcPr>
          <w:p w:rsidR="000733B1" w:rsidRPr="00C60967" w:rsidRDefault="000733B1" w:rsidP="00662940">
            <w:pPr>
              <w:spacing w:line="280" w:lineRule="exact"/>
              <w:ind w:right="-12"/>
              <w:jc w:val="center"/>
              <w:rPr>
                <w:rFonts w:ascii="Arial" w:hAnsi="Arial" w:cs="Arial"/>
                <w:sz w:val="20"/>
                <w:cs/>
              </w:rPr>
            </w:pPr>
          </w:p>
        </w:tc>
        <w:tc>
          <w:tcPr>
            <w:tcW w:w="1435" w:type="dxa"/>
            <w:vAlign w:val="bottom"/>
          </w:tcPr>
          <w:p w:rsidR="000733B1" w:rsidRPr="00C60967" w:rsidRDefault="002909E4" w:rsidP="00662940">
            <w:pPr>
              <w:spacing w:line="280" w:lineRule="exact"/>
              <w:jc w:val="center"/>
              <w:rPr>
                <w:rFonts w:ascii="Arial" w:hAnsi="Arial" w:cs="Arial"/>
                <w:sz w:val="20"/>
              </w:rPr>
            </w:pPr>
            <w:r>
              <w:rPr>
                <w:rFonts w:ascii="Arial" w:hAnsi="Arial" w:cs="Arial"/>
                <w:sz w:val="20"/>
              </w:rPr>
              <w:t>1 January</w:t>
            </w:r>
          </w:p>
        </w:tc>
        <w:tc>
          <w:tcPr>
            <w:tcW w:w="1253"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during</w:t>
            </w:r>
          </w:p>
        </w:tc>
        <w:tc>
          <w:tcPr>
            <w:tcW w:w="1239"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during</w:t>
            </w:r>
          </w:p>
        </w:tc>
        <w:tc>
          <w:tcPr>
            <w:tcW w:w="1698" w:type="dxa"/>
            <w:vAlign w:val="bottom"/>
          </w:tcPr>
          <w:p w:rsidR="000733B1" w:rsidRPr="00C60967" w:rsidRDefault="00AF45E0" w:rsidP="000733B1">
            <w:pPr>
              <w:spacing w:line="280" w:lineRule="exact"/>
              <w:jc w:val="center"/>
              <w:rPr>
                <w:rFonts w:ascii="Arial" w:hAnsi="Arial" w:cs="Browallia New"/>
                <w:sz w:val="20"/>
                <w:szCs w:val="25"/>
              </w:rPr>
            </w:pPr>
            <w:r w:rsidRPr="00C60967">
              <w:rPr>
                <w:rFonts w:ascii="Arial" w:hAnsi="Arial" w:cs="Arial"/>
                <w:sz w:val="20"/>
              </w:rPr>
              <w:t>30</w:t>
            </w:r>
            <w:r w:rsidR="000733B1" w:rsidRPr="00C60967">
              <w:rPr>
                <w:rFonts w:ascii="Arial" w:hAnsi="Arial" w:cs="Arial"/>
                <w:sz w:val="20"/>
              </w:rPr>
              <w:t xml:space="preserve"> </w:t>
            </w:r>
            <w:r w:rsidR="000733B1" w:rsidRPr="00C60967">
              <w:rPr>
                <w:rFonts w:ascii="Arial" w:hAnsi="Arial" w:cs="Browallia New"/>
                <w:sz w:val="20"/>
                <w:szCs w:val="25"/>
              </w:rPr>
              <w:t>June</w:t>
            </w:r>
          </w:p>
        </w:tc>
      </w:tr>
      <w:tr w:rsidR="000733B1" w:rsidRPr="00C60967" w:rsidTr="000733B1">
        <w:tc>
          <w:tcPr>
            <w:tcW w:w="2925" w:type="dxa"/>
            <w:vAlign w:val="bottom"/>
          </w:tcPr>
          <w:p w:rsidR="000733B1" w:rsidRPr="00C60967" w:rsidRDefault="000733B1" w:rsidP="00662940">
            <w:pPr>
              <w:pBdr>
                <w:bottom w:val="single" w:sz="4" w:space="1" w:color="auto"/>
              </w:pBdr>
              <w:spacing w:line="280" w:lineRule="exact"/>
              <w:ind w:right="-12"/>
              <w:jc w:val="center"/>
              <w:rPr>
                <w:rFonts w:ascii="Arial" w:hAnsi="Arial" w:cs="Arial"/>
                <w:sz w:val="20"/>
                <w:cs/>
              </w:rPr>
            </w:pPr>
            <w:r w:rsidRPr="00C60967">
              <w:rPr>
                <w:rFonts w:ascii="Arial" w:hAnsi="Arial"/>
                <w:sz w:val="20"/>
              </w:rPr>
              <w:t>Loan from</w:t>
            </w:r>
          </w:p>
        </w:tc>
        <w:tc>
          <w:tcPr>
            <w:tcW w:w="1435" w:type="dxa"/>
            <w:vAlign w:val="bottom"/>
          </w:tcPr>
          <w:p w:rsidR="000733B1" w:rsidRPr="00C60967" w:rsidRDefault="000733B1" w:rsidP="00662940">
            <w:pPr>
              <w:pBdr>
                <w:bottom w:val="single" w:sz="4" w:space="1" w:color="auto"/>
              </w:pBdr>
              <w:spacing w:line="280" w:lineRule="exact"/>
              <w:jc w:val="center"/>
              <w:rPr>
                <w:rFonts w:ascii="Arial" w:hAnsi="Arial" w:cstheme="minorBidi"/>
                <w:sz w:val="20"/>
                <w:cs/>
              </w:rPr>
            </w:pPr>
            <w:r w:rsidRPr="00C60967">
              <w:rPr>
                <w:rFonts w:ascii="Arial" w:hAnsi="Arial" w:cs="Arial"/>
                <w:sz w:val="20"/>
              </w:rPr>
              <w:t>201</w:t>
            </w:r>
            <w:r w:rsidR="002909E4">
              <w:rPr>
                <w:rFonts w:ascii="Arial" w:hAnsi="Arial" w:cs="Arial"/>
                <w:sz w:val="20"/>
              </w:rPr>
              <w:t>7</w:t>
            </w:r>
          </w:p>
        </w:tc>
        <w:tc>
          <w:tcPr>
            <w:tcW w:w="1253" w:type="dxa"/>
            <w:vAlign w:val="bottom"/>
          </w:tcPr>
          <w:p w:rsidR="000733B1" w:rsidRPr="00C60967" w:rsidRDefault="000733B1" w:rsidP="00AF45E0">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AF45E0" w:rsidRPr="00C60967">
              <w:rPr>
                <w:rFonts w:ascii="Arial" w:hAnsi="Arial"/>
                <w:sz w:val="20"/>
              </w:rPr>
              <w:t>period</w:t>
            </w:r>
          </w:p>
        </w:tc>
        <w:tc>
          <w:tcPr>
            <w:tcW w:w="1239" w:type="dxa"/>
            <w:vAlign w:val="bottom"/>
          </w:tcPr>
          <w:p w:rsidR="000733B1" w:rsidRPr="00C60967" w:rsidRDefault="000733B1" w:rsidP="00AF45E0">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AF45E0" w:rsidRPr="00C60967">
              <w:rPr>
                <w:rFonts w:ascii="Arial" w:hAnsi="Arial"/>
                <w:sz w:val="20"/>
              </w:rPr>
              <w:t>period</w:t>
            </w:r>
          </w:p>
        </w:tc>
        <w:tc>
          <w:tcPr>
            <w:tcW w:w="1698" w:type="dxa"/>
            <w:vAlign w:val="bottom"/>
          </w:tcPr>
          <w:p w:rsidR="000733B1" w:rsidRPr="00C60967" w:rsidRDefault="000733B1" w:rsidP="00662940">
            <w:pPr>
              <w:pBdr>
                <w:bottom w:val="single" w:sz="4" w:space="1" w:color="auto"/>
              </w:pBdr>
              <w:spacing w:line="280" w:lineRule="exact"/>
              <w:jc w:val="center"/>
              <w:rPr>
                <w:rFonts w:ascii="Arial" w:hAnsi="Arial" w:cs="Arial"/>
                <w:sz w:val="20"/>
                <w:cs/>
              </w:rPr>
            </w:pPr>
            <w:r w:rsidRPr="00C60967">
              <w:rPr>
                <w:rFonts w:ascii="Arial" w:hAnsi="Arial" w:cs="Arial"/>
                <w:sz w:val="20"/>
              </w:rPr>
              <w:t>2017</w:t>
            </w:r>
          </w:p>
        </w:tc>
      </w:tr>
      <w:tr w:rsidR="000733B1" w:rsidRPr="00C60967" w:rsidTr="000733B1">
        <w:tc>
          <w:tcPr>
            <w:tcW w:w="2925" w:type="dxa"/>
            <w:vAlign w:val="bottom"/>
          </w:tcPr>
          <w:p w:rsidR="000733B1" w:rsidRPr="00C60967" w:rsidRDefault="000733B1" w:rsidP="00662940">
            <w:pPr>
              <w:spacing w:line="280" w:lineRule="exact"/>
              <w:ind w:right="-12"/>
              <w:jc w:val="thaiDistribute"/>
              <w:rPr>
                <w:rFonts w:ascii="Arial" w:hAnsi="Arial"/>
                <w:sz w:val="20"/>
                <w:u w:val="single"/>
              </w:rPr>
            </w:pPr>
            <w:r w:rsidRPr="00C60967">
              <w:rPr>
                <w:rFonts w:ascii="Arial" w:hAnsi="Arial"/>
                <w:sz w:val="20"/>
                <w:u w:val="single"/>
              </w:rPr>
              <w:t>Subsidiary</w:t>
            </w:r>
          </w:p>
        </w:tc>
        <w:tc>
          <w:tcPr>
            <w:tcW w:w="1435" w:type="dxa"/>
            <w:vAlign w:val="bottom"/>
          </w:tcPr>
          <w:p w:rsidR="000733B1" w:rsidRPr="00C60967" w:rsidRDefault="000733B1" w:rsidP="00662940">
            <w:pPr>
              <w:spacing w:line="280" w:lineRule="exact"/>
              <w:jc w:val="right"/>
              <w:rPr>
                <w:rFonts w:ascii="Arial" w:hAnsi="Arial" w:cs="Arial"/>
                <w:sz w:val="20"/>
              </w:rPr>
            </w:pPr>
          </w:p>
        </w:tc>
        <w:tc>
          <w:tcPr>
            <w:tcW w:w="1253" w:type="dxa"/>
            <w:vAlign w:val="bottom"/>
          </w:tcPr>
          <w:p w:rsidR="000733B1" w:rsidRPr="00C60967" w:rsidRDefault="000733B1" w:rsidP="00662940">
            <w:pPr>
              <w:spacing w:line="280" w:lineRule="exact"/>
              <w:jc w:val="right"/>
              <w:rPr>
                <w:rFonts w:ascii="Arial" w:hAnsi="Arial" w:cs="Arial"/>
                <w:sz w:val="20"/>
              </w:rPr>
            </w:pPr>
          </w:p>
        </w:tc>
        <w:tc>
          <w:tcPr>
            <w:tcW w:w="1239" w:type="dxa"/>
            <w:vAlign w:val="bottom"/>
          </w:tcPr>
          <w:p w:rsidR="000733B1" w:rsidRPr="00C60967" w:rsidRDefault="000733B1" w:rsidP="00662940">
            <w:pPr>
              <w:spacing w:line="280" w:lineRule="exact"/>
              <w:jc w:val="right"/>
              <w:rPr>
                <w:rFonts w:ascii="Arial" w:hAnsi="Arial" w:cs="Arial"/>
                <w:sz w:val="20"/>
              </w:rPr>
            </w:pPr>
          </w:p>
        </w:tc>
        <w:tc>
          <w:tcPr>
            <w:tcW w:w="1698" w:type="dxa"/>
            <w:vAlign w:val="bottom"/>
          </w:tcPr>
          <w:p w:rsidR="000733B1" w:rsidRPr="00C60967" w:rsidRDefault="000733B1" w:rsidP="00662940">
            <w:pPr>
              <w:spacing w:line="280" w:lineRule="exact"/>
              <w:jc w:val="right"/>
              <w:rPr>
                <w:rFonts w:ascii="Arial" w:hAnsi="Arial" w:cs="Arial"/>
                <w:sz w:val="20"/>
              </w:rPr>
            </w:pPr>
          </w:p>
        </w:tc>
      </w:tr>
      <w:tr w:rsidR="000733B1" w:rsidRPr="00C60967" w:rsidTr="000733B1">
        <w:tc>
          <w:tcPr>
            <w:tcW w:w="2925" w:type="dxa"/>
            <w:vAlign w:val="bottom"/>
          </w:tcPr>
          <w:p w:rsidR="000733B1" w:rsidRPr="00C60967" w:rsidRDefault="000733B1" w:rsidP="000733B1">
            <w:pPr>
              <w:spacing w:line="280" w:lineRule="exact"/>
              <w:ind w:right="-12"/>
              <w:jc w:val="thaiDistribute"/>
              <w:rPr>
                <w:rFonts w:ascii="Arial" w:hAnsi="Arial"/>
                <w:sz w:val="20"/>
              </w:rPr>
            </w:pPr>
            <w:r w:rsidRPr="00C60967">
              <w:rPr>
                <w:rFonts w:ascii="Arial" w:hAnsi="Arial"/>
                <w:sz w:val="20"/>
              </w:rPr>
              <w:t xml:space="preserve">dtac TriNet Co., Ltd. </w:t>
            </w:r>
          </w:p>
        </w:tc>
        <w:tc>
          <w:tcPr>
            <w:tcW w:w="1435" w:type="dxa"/>
            <w:vAlign w:val="bottom"/>
          </w:tcPr>
          <w:p w:rsidR="000733B1" w:rsidRPr="00C60967" w:rsidRDefault="000733B1" w:rsidP="00C60967">
            <w:pPr>
              <w:pBdr>
                <w:bottom w:val="single" w:sz="4" w:space="1" w:color="auto"/>
              </w:pBdr>
              <w:spacing w:line="280" w:lineRule="exact"/>
              <w:jc w:val="right"/>
              <w:rPr>
                <w:rFonts w:ascii="Arial" w:hAnsi="Arial" w:cs="Arial"/>
                <w:sz w:val="20"/>
              </w:rPr>
            </w:pPr>
            <w:r w:rsidRPr="00C60967">
              <w:rPr>
                <w:rFonts w:ascii="Arial" w:hAnsi="Arial" w:cs="Arial"/>
                <w:sz w:val="20"/>
              </w:rPr>
              <w:t>28,000,000</w:t>
            </w:r>
          </w:p>
        </w:tc>
        <w:tc>
          <w:tcPr>
            <w:tcW w:w="1253" w:type="dxa"/>
            <w:vAlign w:val="bottom"/>
          </w:tcPr>
          <w:p w:rsidR="000733B1" w:rsidRPr="00C60967" w:rsidRDefault="000733B1" w:rsidP="00C60967">
            <w:pPr>
              <w:pBdr>
                <w:bottom w:val="single" w:sz="4" w:space="1" w:color="auto"/>
              </w:pBdr>
              <w:spacing w:line="280" w:lineRule="exact"/>
              <w:jc w:val="right"/>
              <w:rPr>
                <w:rFonts w:ascii="Arial" w:hAnsi="Arial" w:cs="Arial"/>
                <w:sz w:val="20"/>
              </w:rPr>
            </w:pPr>
            <w:r w:rsidRPr="00C60967">
              <w:rPr>
                <w:rFonts w:ascii="Arial" w:hAnsi="Arial" w:cs="Arial"/>
                <w:sz w:val="20"/>
              </w:rPr>
              <w:t>-</w:t>
            </w:r>
          </w:p>
        </w:tc>
        <w:tc>
          <w:tcPr>
            <w:tcW w:w="1239" w:type="dxa"/>
            <w:vAlign w:val="bottom"/>
          </w:tcPr>
          <w:p w:rsidR="000733B1" w:rsidRPr="00C60967" w:rsidRDefault="000733B1" w:rsidP="00C60967">
            <w:pPr>
              <w:pBdr>
                <w:bottom w:val="single" w:sz="4" w:space="1" w:color="auto"/>
              </w:pBdr>
              <w:spacing w:line="280" w:lineRule="exact"/>
              <w:jc w:val="right"/>
              <w:rPr>
                <w:rFonts w:ascii="Arial" w:hAnsi="Arial" w:cs="Arial"/>
                <w:sz w:val="20"/>
              </w:rPr>
            </w:pPr>
            <w:r w:rsidRPr="00C60967">
              <w:rPr>
                <w:rFonts w:ascii="Arial" w:hAnsi="Arial" w:cs="Arial"/>
                <w:sz w:val="20"/>
              </w:rPr>
              <w:t>(1,500,000)</w:t>
            </w:r>
          </w:p>
        </w:tc>
        <w:tc>
          <w:tcPr>
            <w:tcW w:w="1698" w:type="dxa"/>
            <w:vAlign w:val="bottom"/>
          </w:tcPr>
          <w:p w:rsidR="000733B1" w:rsidRPr="00C60967" w:rsidRDefault="000733B1" w:rsidP="00C60967">
            <w:pPr>
              <w:pBdr>
                <w:bottom w:val="single" w:sz="4" w:space="1" w:color="auto"/>
              </w:pBdr>
              <w:spacing w:line="280" w:lineRule="exact"/>
              <w:jc w:val="right"/>
              <w:rPr>
                <w:rFonts w:ascii="Arial" w:hAnsi="Arial" w:cs="Arial"/>
                <w:sz w:val="20"/>
              </w:rPr>
            </w:pPr>
            <w:r w:rsidRPr="00C60967">
              <w:rPr>
                <w:rFonts w:ascii="Arial" w:hAnsi="Arial" w:cs="Arial"/>
                <w:sz w:val="20"/>
              </w:rPr>
              <w:t>26,500,000</w:t>
            </w:r>
          </w:p>
        </w:tc>
      </w:tr>
      <w:tr w:rsidR="00C60967" w:rsidRPr="00C60967" w:rsidTr="000733B1">
        <w:tc>
          <w:tcPr>
            <w:tcW w:w="2925" w:type="dxa"/>
            <w:vAlign w:val="bottom"/>
          </w:tcPr>
          <w:p w:rsidR="00C60967" w:rsidRPr="00C60967" w:rsidRDefault="00C60967" w:rsidP="000733B1">
            <w:pPr>
              <w:spacing w:line="280" w:lineRule="exact"/>
              <w:ind w:right="-12"/>
              <w:jc w:val="thaiDistribute"/>
              <w:rPr>
                <w:rFonts w:ascii="Arial" w:hAnsi="Arial"/>
                <w:sz w:val="20"/>
              </w:rPr>
            </w:pPr>
          </w:p>
        </w:tc>
        <w:tc>
          <w:tcPr>
            <w:tcW w:w="1435" w:type="dxa"/>
            <w:vAlign w:val="bottom"/>
          </w:tcPr>
          <w:p w:rsidR="00C60967" w:rsidRPr="00C60967" w:rsidRDefault="00C60967" w:rsidP="00C60967">
            <w:pPr>
              <w:pBdr>
                <w:bottom w:val="double" w:sz="4" w:space="1" w:color="auto"/>
              </w:pBdr>
              <w:spacing w:line="280" w:lineRule="exact"/>
              <w:jc w:val="right"/>
              <w:rPr>
                <w:rFonts w:ascii="Arial" w:hAnsi="Arial" w:cs="Arial"/>
                <w:sz w:val="20"/>
              </w:rPr>
            </w:pPr>
            <w:r>
              <w:rPr>
                <w:rFonts w:ascii="Arial" w:hAnsi="Arial" w:cs="Arial"/>
                <w:sz w:val="20"/>
              </w:rPr>
              <w:t>28,000,000</w:t>
            </w:r>
          </w:p>
        </w:tc>
        <w:tc>
          <w:tcPr>
            <w:tcW w:w="1253" w:type="dxa"/>
            <w:vAlign w:val="bottom"/>
          </w:tcPr>
          <w:p w:rsidR="00C60967" w:rsidRPr="00C60967" w:rsidRDefault="00C60967" w:rsidP="00C60967">
            <w:pPr>
              <w:pBdr>
                <w:bottom w:val="doub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C60967" w:rsidRPr="00C60967" w:rsidRDefault="00C60967" w:rsidP="00C60967">
            <w:pPr>
              <w:pBdr>
                <w:bottom w:val="double" w:sz="4" w:space="1" w:color="auto"/>
              </w:pBdr>
              <w:spacing w:line="280" w:lineRule="exact"/>
              <w:jc w:val="right"/>
              <w:rPr>
                <w:rFonts w:ascii="Arial" w:hAnsi="Arial" w:cs="Arial"/>
                <w:sz w:val="20"/>
              </w:rPr>
            </w:pPr>
            <w:r>
              <w:rPr>
                <w:rFonts w:ascii="Arial" w:hAnsi="Arial" w:cs="Arial"/>
                <w:sz w:val="20"/>
              </w:rPr>
              <w:t>(1,500,000)</w:t>
            </w:r>
          </w:p>
        </w:tc>
        <w:tc>
          <w:tcPr>
            <w:tcW w:w="1698" w:type="dxa"/>
            <w:vAlign w:val="bottom"/>
          </w:tcPr>
          <w:p w:rsidR="00C60967" w:rsidRPr="00C60967" w:rsidRDefault="00C60967" w:rsidP="00C60967">
            <w:pPr>
              <w:pBdr>
                <w:bottom w:val="double" w:sz="4" w:space="1" w:color="auto"/>
              </w:pBdr>
              <w:spacing w:line="280" w:lineRule="exact"/>
              <w:jc w:val="right"/>
              <w:rPr>
                <w:rFonts w:ascii="Arial" w:hAnsi="Arial" w:cs="Arial"/>
                <w:sz w:val="20"/>
              </w:rPr>
            </w:pPr>
            <w:r>
              <w:rPr>
                <w:rFonts w:ascii="Arial" w:hAnsi="Arial" w:cs="Arial"/>
                <w:sz w:val="20"/>
              </w:rPr>
              <w:t>26,500,000</w:t>
            </w:r>
          </w:p>
        </w:tc>
      </w:tr>
    </w:tbl>
    <w:p w:rsidR="00E7544F" w:rsidRPr="00C60967" w:rsidRDefault="0026719A" w:rsidP="00C60967">
      <w:pPr>
        <w:tabs>
          <w:tab w:val="left" w:pos="720"/>
        </w:tabs>
        <w:spacing w:before="240" w:after="120" w:line="380" w:lineRule="exact"/>
        <w:ind w:left="547" w:hanging="547"/>
        <w:jc w:val="thaiDistribute"/>
        <w:rPr>
          <w:rFonts w:ascii="Arial" w:hAnsi="Arial"/>
          <w:sz w:val="22"/>
          <w:szCs w:val="22"/>
        </w:rPr>
      </w:pPr>
      <w:r w:rsidRPr="00C60967">
        <w:rPr>
          <w:rFonts w:ascii="Arial" w:hAnsi="Arial"/>
          <w:sz w:val="22"/>
          <w:szCs w:val="22"/>
        </w:rPr>
        <w:t>5</w:t>
      </w:r>
      <w:r w:rsidR="004C475F" w:rsidRPr="00C60967">
        <w:rPr>
          <w:rFonts w:ascii="Arial" w:hAnsi="Arial"/>
          <w:sz w:val="22"/>
          <w:szCs w:val="22"/>
        </w:rPr>
        <w:t>.</w:t>
      </w:r>
      <w:r w:rsidR="00B24A3A" w:rsidRPr="00C60967">
        <w:rPr>
          <w:rFonts w:ascii="Arial" w:hAnsi="Arial"/>
          <w:sz w:val="22"/>
          <w:szCs w:val="22"/>
        </w:rPr>
        <w:t>6</w:t>
      </w:r>
      <w:r w:rsidR="004C475F" w:rsidRPr="00C60967">
        <w:rPr>
          <w:rFonts w:ascii="Arial" w:hAnsi="Arial"/>
          <w:sz w:val="22"/>
          <w:szCs w:val="22"/>
        </w:rPr>
        <w:tab/>
      </w:r>
      <w:r w:rsidR="00C30FC6" w:rsidRPr="00C60967">
        <w:rPr>
          <w:rFonts w:ascii="Arial" w:hAnsi="Arial"/>
          <w:sz w:val="22"/>
          <w:szCs w:val="22"/>
        </w:rPr>
        <w:t>Directors and management's benefits</w:t>
      </w:r>
    </w:p>
    <w:p w:rsidR="00C30FC6" w:rsidRPr="00C60967" w:rsidRDefault="00C30FC6" w:rsidP="00804016">
      <w:pPr>
        <w:tabs>
          <w:tab w:val="left" w:pos="900"/>
          <w:tab w:val="left" w:pos="1440"/>
        </w:tabs>
        <w:spacing w:after="120" w:line="380" w:lineRule="exact"/>
        <w:ind w:left="540" w:right="-43" w:hanging="540"/>
        <w:jc w:val="thaiDistribute"/>
        <w:rPr>
          <w:rFonts w:ascii="Arial" w:hAnsi="Arial" w:cs="Arial"/>
          <w:sz w:val="22"/>
          <w:szCs w:val="22"/>
        </w:rPr>
      </w:pPr>
      <w:r w:rsidRPr="00C60967">
        <w:rPr>
          <w:rFonts w:ascii="Arial" w:hAnsi="Arial" w:cs="Arial"/>
          <w:sz w:val="22"/>
          <w:szCs w:val="22"/>
        </w:rPr>
        <w:tab/>
      </w:r>
      <w:r w:rsidR="000A2C5E" w:rsidRPr="00C60967">
        <w:rPr>
          <w:rFonts w:ascii="Arial" w:hAnsi="Arial" w:cs="Arial"/>
          <w:sz w:val="22"/>
          <w:szCs w:val="22"/>
        </w:rPr>
        <w:t>For</w:t>
      </w:r>
      <w:r w:rsidRPr="00C60967">
        <w:rPr>
          <w:rFonts w:ascii="Arial" w:hAnsi="Arial" w:cs="Arial"/>
          <w:sz w:val="22"/>
          <w:szCs w:val="22"/>
        </w:rPr>
        <w:t xml:space="preserve"> the </w:t>
      </w:r>
      <w:r w:rsidR="005C0332" w:rsidRPr="00C60967">
        <w:rPr>
          <w:rFonts w:ascii="Arial" w:hAnsi="Arial" w:cs="Arial"/>
          <w:sz w:val="22"/>
          <w:szCs w:val="22"/>
        </w:rPr>
        <w:t>three-month</w:t>
      </w:r>
      <w:r w:rsidR="00916D2C" w:rsidRPr="00C60967">
        <w:rPr>
          <w:rFonts w:ascii="Arial" w:hAnsi="Arial" w:cstheme="minorBidi" w:hint="cs"/>
          <w:sz w:val="22"/>
          <w:szCs w:val="22"/>
          <w:cs/>
        </w:rPr>
        <w:t xml:space="preserve"> </w:t>
      </w:r>
      <w:r w:rsidR="00916D2C" w:rsidRPr="00C60967">
        <w:rPr>
          <w:rFonts w:ascii="Arial" w:hAnsi="Arial" w:cstheme="minorBidi"/>
          <w:sz w:val="22"/>
          <w:szCs w:val="22"/>
        </w:rPr>
        <w:t>and six-month</w:t>
      </w:r>
      <w:r w:rsidR="005C0332" w:rsidRPr="00C60967">
        <w:rPr>
          <w:rFonts w:ascii="Arial" w:hAnsi="Arial" w:cs="Arial"/>
          <w:sz w:val="22"/>
          <w:szCs w:val="22"/>
        </w:rPr>
        <w:t xml:space="preserve"> </w:t>
      </w:r>
      <w:r w:rsidRPr="00C60967">
        <w:rPr>
          <w:rFonts w:ascii="Arial" w:hAnsi="Arial" w:cs="Arial"/>
          <w:sz w:val="22"/>
          <w:szCs w:val="22"/>
        </w:rPr>
        <w:t>perio</w:t>
      </w:r>
      <w:r w:rsidR="00770808" w:rsidRPr="00C60967">
        <w:rPr>
          <w:rFonts w:ascii="Arial" w:hAnsi="Arial" w:cs="Arial"/>
          <w:sz w:val="22"/>
          <w:szCs w:val="22"/>
        </w:rPr>
        <w:t>d</w:t>
      </w:r>
      <w:r w:rsidR="00916D2C" w:rsidRPr="00C60967">
        <w:rPr>
          <w:rFonts w:ascii="Arial" w:hAnsi="Arial" w:cs="Arial"/>
          <w:sz w:val="22"/>
          <w:szCs w:val="22"/>
        </w:rPr>
        <w:t>s</w:t>
      </w:r>
      <w:r w:rsidR="00234049" w:rsidRPr="00C60967">
        <w:rPr>
          <w:rFonts w:ascii="Arial" w:hAnsi="Arial" w:cs="Arial"/>
          <w:sz w:val="22"/>
          <w:szCs w:val="22"/>
        </w:rPr>
        <w:t xml:space="preserve"> </w:t>
      </w:r>
      <w:r w:rsidRPr="00C60967">
        <w:rPr>
          <w:rFonts w:ascii="Arial" w:hAnsi="Arial" w:cs="Arial"/>
          <w:sz w:val="22"/>
          <w:szCs w:val="22"/>
        </w:rPr>
        <w:t xml:space="preserve">ended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Pr="00C60967">
        <w:rPr>
          <w:rFonts w:ascii="Arial" w:hAnsi="Arial" w:cs="Arial"/>
          <w:sz w:val="22"/>
          <w:szCs w:val="22"/>
        </w:rPr>
        <w:t>, the Company ha</w:t>
      </w:r>
      <w:r w:rsidR="003C610B" w:rsidRPr="00C60967">
        <w:rPr>
          <w:rFonts w:ascii="Arial" w:hAnsi="Arial" w:cs="Arial"/>
          <w:sz w:val="22"/>
          <w:szCs w:val="22"/>
        </w:rPr>
        <w:t>d</w:t>
      </w:r>
      <w:r w:rsidR="00D72709" w:rsidRPr="00C60967">
        <w:rPr>
          <w:rFonts w:ascii="Arial" w:hAnsi="Arial" w:cs="Arial"/>
          <w:sz w:val="22"/>
          <w:szCs w:val="22"/>
        </w:rPr>
        <w:t xml:space="preserve"> salaries, </w:t>
      </w:r>
      <w:r w:rsidRPr="00C60967">
        <w:rPr>
          <w:rFonts w:ascii="Arial" w:hAnsi="Arial" w:cs="Arial"/>
          <w:sz w:val="22"/>
          <w:szCs w:val="22"/>
        </w:rPr>
        <w:t xml:space="preserve">meeting allowance and gratuities of </w:t>
      </w:r>
      <w:r w:rsidR="00F02EF0" w:rsidRPr="00C60967">
        <w:rPr>
          <w:rFonts w:ascii="Arial" w:hAnsi="Arial" w:cs="Arial"/>
          <w:sz w:val="22"/>
          <w:szCs w:val="22"/>
        </w:rPr>
        <w:t>its</w:t>
      </w:r>
      <w:r w:rsidRPr="00C60967">
        <w:rPr>
          <w:rFonts w:ascii="Arial" w:hAnsi="Arial" w:cs="Arial"/>
          <w:sz w:val="22"/>
          <w:szCs w:val="22"/>
        </w:rPr>
        <w:t xml:space="preserve"> directors and management </w:t>
      </w:r>
      <w:r w:rsidR="00FC400E" w:rsidRPr="00C60967">
        <w:rPr>
          <w:rFonts w:ascii="Arial" w:hAnsi="Arial" w:cs="Arial"/>
          <w:sz w:val="22"/>
          <w:szCs w:val="22"/>
        </w:rPr>
        <w:t>recognis</w:t>
      </w:r>
      <w:r w:rsidR="000A2C5E" w:rsidRPr="00C60967">
        <w:rPr>
          <w:rFonts w:ascii="Arial" w:hAnsi="Arial" w:cs="Arial"/>
          <w:sz w:val="22"/>
          <w:szCs w:val="22"/>
        </w:rPr>
        <w:t>ed</w:t>
      </w:r>
      <w:r w:rsidR="00051424" w:rsidRPr="00C60967">
        <w:rPr>
          <w:rFonts w:ascii="Arial" w:hAnsi="Arial" w:cs="Arial"/>
          <w:sz w:val="22"/>
          <w:szCs w:val="22"/>
        </w:rPr>
        <w:t xml:space="preserve"> as expenses totaling Baht 26</w:t>
      </w:r>
      <w:r w:rsidR="003D7870" w:rsidRPr="00C60967">
        <w:rPr>
          <w:rFonts w:ascii="Arial" w:hAnsi="Arial" w:cs="Arial"/>
          <w:sz w:val="22"/>
          <w:szCs w:val="22"/>
        </w:rPr>
        <w:t xml:space="preserve"> </w:t>
      </w:r>
      <w:r w:rsidR="00EE5C35" w:rsidRPr="00C60967">
        <w:rPr>
          <w:rFonts w:ascii="Arial" w:hAnsi="Arial" w:cs="Arial"/>
          <w:sz w:val="22"/>
          <w:szCs w:val="22"/>
        </w:rPr>
        <w:t>million</w:t>
      </w:r>
      <w:r w:rsidR="0077007E" w:rsidRPr="00C60967">
        <w:rPr>
          <w:rFonts w:ascii="Arial" w:hAnsi="Arial" w:cs="Arial"/>
          <w:sz w:val="22"/>
          <w:szCs w:val="22"/>
        </w:rPr>
        <w:t xml:space="preserve"> </w:t>
      </w:r>
      <w:r w:rsidR="00051424" w:rsidRPr="00C60967">
        <w:rPr>
          <w:rFonts w:ascii="Arial" w:hAnsi="Arial" w:cs="Arial"/>
          <w:sz w:val="22"/>
          <w:szCs w:val="22"/>
        </w:rPr>
        <w:t>and Baht 48</w:t>
      </w:r>
      <w:r w:rsidR="00916D2C" w:rsidRPr="00C60967">
        <w:rPr>
          <w:rFonts w:ascii="Arial" w:hAnsi="Arial" w:cs="Arial"/>
          <w:sz w:val="22"/>
          <w:szCs w:val="22"/>
        </w:rPr>
        <w:t xml:space="preserve"> million, respectively </w:t>
      </w:r>
      <w:r w:rsidR="003D7870" w:rsidRPr="00C60967">
        <w:rPr>
          <w:rFonts w:ascii="Arial" w:hAnsi="Arial" w:cs="Arial"/>
          <w:sz w:val="22"/>
          <w:szCs w:val="22"/>
        </w:rPr>
        <w:t xml:space="preserve">(Separate financial statements: </w:t>
      </w:r>
      <w:r w:rsidR="004C6695" w:rsidRPr="00C60967">
        <w:rPr>
          <w:rFonts w:ascii="Arial" w:hAnsi="Arial" w:cs="Arial"/>
          <w:sz w:val="22"/>
          <w:szCs w:val="22"/>
        </w:rPr>
        <w:t xml:space="preserve">Baht </w:t>
      </w:r>
      <w:r w:rsidR="00051424" w:rsidRPr="00C60967">
        <w:rPr>
          <w:rFonts w:ascii="Arial" w:hAnsi="Arial" w:cs="Arial"/>
          <w:sz w:val="22"/>
          <w:szCs w:val="22"/>
        </w:rPr>
        <w:t>26</w:t>
      </w:r>
      <w:r w:rsidR="00831C5E" w:rsidRPr="00C60967">
        <w:rPr>
          <w:rFonts w:ascii="Arial" w:hAnsi="Arial" w:cs="Arial"/>
          <w:sz w:val="22"/>
          <w:szCs w:val="22"/>
        </w:rPr>
        <w:t xml:space="preserve"> million</w:t>
      </w:r>
      <w:r w:rsidR="00051424" w:rsidRPr="00C60967">
        <w:rPr>
          <w:rFonts w:ascii="Arial" w:hAnsi="Arial" w:cs="Arial"/>
          <w:sz w:val="22"/>
          <w:szCs w:val="22"/>
        </w:rPr>
        <w:t xml:space="preserve"> and Baht 48</w:t>
      </w:r>
      <w:r w:rsidR="00916D2C" w:rsidRPr="00C60967">
        <w:rPr>
          <w:rFonts w:ascii="Arial" w:hAnsi="Arial" w:cs="Arial"/>
          <w:sz w:val="22"/>
          <w:szCs w:val="22"/>
        </w:rPr>
        <w:t xml:space="preserve"> million, respectively</w:t>
      </w:r>
      <w:r w:rsidR="003D7870" w:rsidRPr="00C60967">
        <w:rPr>
          <w:rFonts w:ascii="Arial" w:hAnsi="Arial" w:cs="Arial"/>
          <w:sz w:val="22"/>
          <w:szCs w:val="22"/>
        </w:rPr>
        <w:t>), (</w:t>
      </w:r>
      <w:r w:rsidR="00AF6038" w:rsidRPr="00C60967">
        <w:rPr>
          <w:rFonts w:ascii="Arial" w:hAnsi="Arial" w:cs="Arial"/>
          <w:sz w:val="22"/>
          <w:szCs w:val="22"/>
        </w:rPr>
        <w:t>201</w:t>
      </w:r>
      <w:r w:rsidR="00452F67" w:rsidRPr="00C60967">
        <w:rPr>
          <w:rFonts w:ascii="Arial" w:hAnsi="Arial" w:cs="Arial"/>
          <w:sz w:val="22"/>
          <w:szCs w:val="22"/>
        </w:rPr>
        <w:t>6</w:t>
      </w:r>
      <w:r w:rsidR="005C0332" w:rsidRPr="00C60967">
        <w:rPr>
          <w:rFonts w:ascii="Arial" w:hAnsi="Arial" w:cs="Arial"/>
          <w:sz w:val="22"/>
          <w:szCs w:val="22"/>
        </w:rPr>
        <w:t xml:space="preserve">: Baht </w:t>
      </w:r>
      <w:r w:rsidR="00804016" w:rsidRPr="00C60967">
        <w:rPr>
          <w:rFonts w:ascii="Arial" w:hAnsi="Arial" w:cs="Arial"/>
          <w:sz w:val="22"/>
          <w:szCs w:val="22"/>
        </w:rPr>
        <w:t xml:space="preserve">  </w:t>
      </w:r>
      <w:r w:rsidR="003E1E4B" w:rsidRPr="00C60967">
        <w:rPr>
          <w:rFonts w:ascii="Arial" w:hAnsi="Arial" w:cs="Arial"/>
          <w:sz w:val="22"/>
          <w:szCs w:val="22"/>
        </w:rPr>
        <w:t xml:space="preserve">           </w:t>
      </w:r>
      <w:r w:rsidR="00916D2C" w:rsidRPr="00C60967">
        <w:rPr>
          <w:rFonts w:ascii="Arial" w:hAnsi="Arial" w:cs="Arial"/>
          <w:sz w:val="22"/>
          <w:szCs w:val="22"/>
        </w:rPr>
        <w:t>36</w:t>
      </w:r>
      <w:r w:rsidR="005C0332" w:rsidRPr="00C60967">
        <w:rPr>
          <w:rFonts w:ascii="Arial" w:hAnsi="Arial" w:cs="Arial"/>
          <w:sz w:val="22"/>
          <w:szCs w:val="22"/>
        </w:rPr>
        <w:t xml:space="preserve"> </w:t>
      </w:r>
      <w:r w:rsidR="003D7870" w:rsidRPr="00C60967">
        <w:rPr>
          <w:rFonts w:ascii="Arial" w:hAnsi="Arial" w:cs="Arial"/>
          <w:sz w:val="22"/>
          <w:szCs w:val="22"/>
        </w:rPr>
        <w:t>million</w:t>
      </w:r>
      <w:r w:rsidR="00916D2C" w:rsidRPr="00C60967">
        <w:rPr>
          <w:rFonts w:ascii="Arial" w:hAnsi="Arial" w:cs="Arial"/>
          <w:sz w:val="22"/>
          <w:szCs w:val="22"/>
        </w:rPr>
        <w:t xml:space="preserve"> and Baht 65 million, respectively</w:t>
      </w:r>
      <w:r w:rsidR="003D7870" w:rsidRPr="00C60967">
        <w:rPr>
          <w:rFonts w:ascii="Arial" w:hAnsi="Arial" w:cs="Arial"/>
          <w:sz w:val="22"/>
          <w:szCs w:val="22"/>
        </w:rPr>
        <w:t xml:space="preserve">, Separate financial statements: </w:t>
      </w:r>
      <w:r w:rsidR="00831C5E" w:rsidRPr="00C60967">
        <w:rPr>
          <w:rFonts w:ascii="Arial" w:hAnsi="Arial" w:cs="Arial"/>
          <w:sz w:val="22"/>
          <w:szCs w:val="22"/>
        </w:rPr>
        <w:t xml:space="preserve">Baht </w:t>
      </w:r>
      <w:r w:rsidR="00916D2C" w:rsidRPr="00C60967">
        <w:rPr>
          <w:rFonts w:ascii="Arial" w:hAnsi="Arial" w:cs="Arial"/>
          <w:sz w:val="22"/>
          <w:szCs w:val="22"/>
        </w:rPr>
        <w:t>36</w:t>
      </w:r>
      <w:r w:rsidR="00831C5E" w:rsidRPr="00C60967">
        <w:rPr>
          <w:rFonts w:ascii="Arial" w:hAnsi="Arial" w:cs="Arial"/>
          <w:sz w:val="22"/>
          <w:szCs w:val="22"/>
        </w:rPr>
        <w:t xml:space="preserve"> million</w:t>
      </w:r>
      <w:r w:rsidR="00916D2C" w:rsidRPr="00C60967">
        <w:rPr>
          <w:rFonts w:ascii="Arial" w:hAnsi="Arial" w:cs="Arial"/>
          <w:sz w:val="22"/>
          <w:szCs w:val="22"/>
        </w:rPr>
        <w:t xml:space="preserve"> and Baht 65 million, respectively</w:t>
      </w:r>
      <w:r w:rsidR="003D7870" w:rsidRPr="00C60967">
        <w:rPr>
          <w:rFonts w:ascii="Arial" w:hAnsi="Arial" w:cs="Arial"/>
          <w:sz w:val="22"/>
          <w:szCs w:val="22"/>
        </w:rPr>
        <w:t>).</w:t>
      </w:r>
    </w:p>
    <w:p w:rsidR="00E0768A" w:rsidRPr="00C60967" w:rsidRDefault="008B1E02"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C60967">
        <w:rPr>
          <w:rFonts w:ascii="Arial" w:hAnsi="Arial" w:cs="Arial"/>
          <w:b/>
          <w:bCs/>
          <w:sz w:val="22"/>
          <w:szCs w:val="22"/>
        </w:rPr>
        <w:t>6</w:t>
      </w:r>
      <w:r w:rsidR="00E23D3D" w:rsidRPr="00C60967">
        <w:rPr>
          <w:rFonts w:ascii="Arial" w:hAnsi="Arial" w:cs="Arial"/>
          <w:b/>
          <w:bCs/>
          <w:sz w:val="22"/>
          <w:szCs w:val="22"/>
        </w:rPr>
        <w:t>.</w:t>
      </w:r>
      <w:r w:rsidR="00E23D3D" w:rsidRPr="00C60967">
        <w:rPr>
          <w:rFonts w:ascii="Arial" w:hAnsi="Arial" w:cs="Arial"/>
          <w:b/>
          <w:bCs/>
          <w:sz w:val="22"/>
          <w:szCs w:val="22"/>
        </w:rPr>
        <w:tab/>
        <w:t>Other current assets</w:t>
      </w:r>
    </w:p>
    <w:tbl>
      <w:tblPr>
        <w:tblW w:w="8970" w:type="dxa"/>
        <w:tblInd w:w="468" w:type="dxa"/>
        <w:tblLayout w:type="fixed"/>
        <w:tblLook w:val="0000" w:firstRow="0" w:lastRow="0" w:firstColumn="0" w:lastColumn="0" w:noHBand="0" w:noVBand="0"/>
      </w:tblPr>
      <w:tblGrid>
        <w:gridCol w:w="3240"/>
        <w:gridCol w:w="1410"/>
        <w:gridCol w:w="1440"/>
        <w:gridCol w:w="1440"/>
        <w:gridCol w:w="1440"/>
      </w:tblGrid>
      <w:tr w:rsidR="00E71BC4" w:rsidRPr="00C60967" w:rsidTr="00C1457A">
        <w:tc>
          <w:tcPr>
            <w:tcW w:w="3240" w:type="dxa"/>
            <w:tcBorders>
              <w:top w:val="nil"/>
              <w:left w:val="nil"/>
              <w:bottom w:val="nil"/>
              <w:right w:val="nil"/>
            </w:tcBorders>
          </w:tcPr>
          <w:p w:rsidR="00E71BC4" w:rsidRPr="00C60967" w:rsidRDefault="00E71BC4" w:rsidP="00E71BC4">
            <w:pPr>
              <w:spacing w:line="300" w:lineRule="exact"/>
              <w:ind w:left="-18" w:firstLine="18"/>
              <w:jc w:val="both"/>
              <w:rPr>
                <w:rFonts w:ascii="Arial" w:eastAsia="Arial Unicode MS" w:hAnsi="Arial" w:cs="Arial Unicode MS"/>
                <w:sz w:val="16"/>
                <w:szCs w:val="16"/>
              </w:rPr>
            </w:pPr>
          </w:p>
        </w:tc>
        <w:tc>
          <w:tcPr>
            <w:tcW w:w="2850" w:type="dxa"/>
            <w:gridSpan w:val="2"/>
            <w:tcBorders>
              <w:top w:val="nil"/>
              <w:left w:val="nil"/>
              <w:bottom w:val="nil"/>
              <w:right w:val="nil"/>
            </w:tcBorders>
          </w:tcPr>
          <w:p w:rsidR="00E71BC4" w:rsidRPr="00C60967" w:rsidRDefault="00E71BC4" w:rsidP="00E71BC4">
            <w:pPr>
              <w:spacing w:line="300" w:lineRule="exact"/>
              <w:jc w:val="center"/>
              <w:rPr>
                <w:rFonts w:ascii="Arial" w:eastAsia="Arial Unicode MS" w:hAnsi="Arial" w:cs="Arial Unicode MS"/>
                <w:sz w:val="16"/>
                <w:szCs w:val="16"/>
              </w:rPr>
            </w:pPr>
          </w:p>
        </w:tc>
        <w:tc>
          <w:tcPr>
            <w:tcW w:w="2880" w:type="dxa"/>
            <w:gridSpan w:val="2"/>
            <w:tcBorders>
              <w:top w:val="nil"/>
              <w:left w:val="nil"/>
              <w:bottom w:val="nil"/>
              <w:right w:val="nil"/>
            </w:tcBorders>
          </w:tcPr>
          <w:p w:rsidR="00E71BC4" w:rsidRPr="00C60967" w:rsidRDefault="00E71BC4" w:rsidP="00E71BC4">
            <w:pPr>
              <w:spacing w:line="300" w:lineRule="exact"/>
              <w:jc w:val="right"/>
              <w:rPr>
                <w:rFonts w:ascii="Arial" w:eastAsia="Arial Unicode MS" w:hAnsi="Arial" w:cs="Arial Unicode MS"/>
                <w:sz w:val="16"/>
                <w:szCs w:val="16"/>
              </w:rPr>
            </w:pPr>
            <w:r w:rsidRPr="00C60967">
              <w:rPr>
                <w:rFonts w:ascii="Arial" w:eastAsia="Arial Unicode MS" w:hAnsi="Arial" w:cs="Arial Unicode MS"/>
                <w:sz w:val="16"/>
                <w:szCs w:val="16"/>
                <w:cs/>
              </w:rPr>
              <w:t>(</w:t>
            </w:r>
            <w:r w:rsidRPr="00C60967">
              <w:rPr>
                <w:rFonts w:ascii="Arial" w:eastAsia="Arial Unicode MS" w:hAnsi="Arial" w:cs="Arial Unicode MS"/>
                <w:sz w:val="16"/>
                <w:szCs w:val="16"/>
              </w:rPr>
              <w:t>Unit: Thousand Baht</w:t>
            </w:r>
            <w:r w:rsidRPr="00C60967">
              <w:rPr>
                <w:rFonts w:ascii="Arial" w:eastAsia="Arial Unicode MS" w:hAnsi="Arial" w:cs="Arial Unicode MS"/>
                <w:sz w:val="16"/>
                <w:szCs w:val="16"/>
                <w:cs/>
              </w:rPr>
              <w:t>)</w:t>
            </w:r>
          </w:p>
        </w:tc>
      </w:tr>
      <w:tr w:rsidR="00E71BC4" w:rsidRPr="00C60967" w:rsidTr="00C1457A">
        <w:tc>
          <w:tcPr>
            <w:tcW w:w="3240" w:type="dxa"/>
            <w:tcBorders>
              <w:top w:val="nil"/>
              <w:left w:val="nil"/>
              <w:bottom w:val="nil"/>
              <w:right w:val="nil"/>
            </w:tcBorders>
          </w:tcPr>
          <w:p w:rsidR="00E71BC4" w:rsidRPr="00C60967" w:rsidRDefault="00E71BC4" w:rsidP="00E71BC4">
            <w:pPr>
              <w:spacing w:line="300" w:lineRule="exact"/>
              <w:ind w:left="-18" w:firstLine="18"/>
              <w:jc w:val="both"/>
              <w:rPr>
                <w:rFonts w:ascii="Arial" w:eastAsia="Arial Unicode MS" w:hAnsi="Arial" w:cs="Arial Unicode MS"/>
                <w:sz w:val="16"/>
                <w:szCs w:val="16"/>
              </w:rPr>
            </w:pPr>
          </w:p>
        </w:tc>
        <w:tc>
          <w:tcPr>
            <w:tcW w:w="2850" w:type="dxa"/>
            <w:gridSpan w:val="2"/>
            <w:tcBorders>
              <w:top w:val="nil"/>
              <w:left w:val="nil"/>
              <w:bottom w:val="nil"/>
              <w:right w:val="nil"/>
            </w:tcBorders>
          </w:tcPr>
          <w:p w:rsidR="00E71BC4" w:rsidRPr="00C60967" w:rsidRDefault="00E71BC4" w:rsidP="00E71BC4">
            <w:pPr>
              <w:pBdr>
                <w:bottom w:val="single" w:sz="6" w:space="1" w:color="auto"/>
              </w:pBdr>
              <w:spacing w:line="30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880" w:type="dxa"/>
            <w:gridSpan w:val="2"/>
            <w:tcBorders>
              <w:top w:val="nil"/>
              <w:left w:val="nil"/>
              <w:bottom w:val="nil"/>
              <w:right w:val="nil"/>
            </w:tcBorders>
          </w:tcPr>
          <w:p w:rsidR="00E71BC4" w:rsidRPr="00C60967" w:rsidRDefault="00E71BC4" w:rsidP="00E71BC4">
            <w:pPr>
              <w:pBdr>
                <w:bottom w:val="single" w:sz="6" w:space="1" w:color="auto"/>
              </w:pBdr>
              <w:spacing w:line="30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C1457A">
        <w:tc>
          <w:tcPr>
            <w:tcW w:w="3240" w:type="dxa"/>
            <w:tcBorders>
              <w:top w:val="nil"/>
              <w:left w:val="nil"/>
              <w:bottom w:val="nil"/>
              <w:right w:val="nil"/>
            </w:tcBorders>
          </w:tcPr>
          <w:p w:rsidR="00452F67" w:rsidRPr="00C60967" w:rsidRDefault="00452F67" w:rsidP="00452F67">
            <w:pPr>
              <w:spacing w:line="300" w:lineRule="exact"/>
              <w:ind w:left="-18" w:firstLine="18"/>
              <w:jc w:val="both"/>
              <w:rPr>
                <w:rFonts w:ascii="Arial" w:eastAsia="Arial Unicode MS" w:hAnsi="Arial" w:cs="Arial Unicode MS"/>
                <w:sz w:val="16"/>
                <w:szCs w:val="16"/>
              </w:rPr>
            </w:pPr>
          </w:p>
        </w:tc>
        <w:tc>
          <w:tcPr>
            <w:tcW w:w="1410" w:type="dxa"/>
            <w:tcBorders>
              <w:top w:val="nil"/>
              <w:left w:val="nil"/>
              <w:bottom w:val="nil"/>
              <w:right w:val="nil"/>
            </w:tcBorders>
          </w:tcPr>
          <w:p w:rsidR="00452F67" w:rsidRPr="00C60967" w:rsidRDefault="003A10A4"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30 June</w:t>
            </w:r>
          </w:p>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31 December</w:t>
            </w:r>
            <w:r w:rsidRPr="00C60967">
              <w:rPr>
                <w:rFonts w:ascii="Arial" w:eastAsia="Arial Unicode MS" w:hAnsi="Arial" w:cs="Arial"/>
                <w:sz w:val="16"/>
                <w:szCs w:val="16"/>
                <w:u w:val="single"/>
              </w:rPr>
              <w:t xml:space="preserve"> 2016</w:t>
            </w:r>
          </w:p>
        </w:tc>
        <w:tc>
          <w:tcPr>
            <w:tcW w:w="1440" w:type="dxa"/>
            <w:tcBorders>
              <w:top w:val="nil"/>
              <w:left w:val="nil"/>
              <w:bottom w:val="nil"/>
              <w:right w:val="nil"/>
            </w:tcBorders>
          </w:tcPr>
          <w:p w:rsidR="00452F67" w:rsidRPr="00C60967" w:rsidRDefault="003A10A4"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30 June</w:t>
            </w:r>
          </w:p>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31 December</w:t>
            </w:r>
            <w:r w:rsidRPr="00C60967">
              <w:rPr>
                <w:rFonts w:ascii="Arial" w:eastAsia="Arial Unicode MS" w:hAnsi="Arial" w:cs="Arial"/>
                <w:sz w:val="16"/>
                <w:szCs w:val="16"/>
                <w:u w:val="single"/>
              </w:rPr>
              <w:t xml:space="preserve"> 2016</w:t>
            </w:r>
          </w:p>
        </w:tc>
      </w:tr>
      <w:tr w:rsidR="00452F67" w:rsidRPr="00C60967" w:rsidTr="00C1457A">
        <w:tc>
          <w:tcPr>
            <w:tcW w:w="3240" w:type="dxa"/>
            <w:tcBorders>
              <w:top w:val="nil"/>
              <w:left w:val="nil"/>
              <w:bottom w:val="nil"/>
              <w:right w:val="nil"/>
            </w:tcBorders>
          </w:tcPr>
          <w:p w:rsidR="00452F67" w:rsidRPr="00C60967" w:rsidRDefault="00452F67" w:rsidP="00452F67">
            <w:pPr>
              <w:spacing w:line="300" w:lineRule="exact"/>
              <w:ind w:left="-18" w:firstLine="18"/>
              <w:jc w:val="both"/>
              <w:rPr>
                <w:rFonts w:ascii="Arial" w:eastAsia="Arial Unicode MS" w:hAnsi="Arial" w:cs="Arial Unicode MS"/>
                <w:sz w:val="16"/>
                <w:szCs w:val="16"/>
              </w:rPr>
            </w:pPr>
          </w:p>
        </w:tc>
        <w:tc>
          <w:tcPr>
            <w:tcW w:w="141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u w:val="single"/>
              </w:rPr>
            </w:pP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B24A3A" w:rsidRPr="00C60967" w:rsidTr="00C1457A">
        <w:tc>
          <w:tcPr>
            <w:tcW w:w="3240" w:type="dxa"/>
            <w:tcBorders>
              <w:top w:val="nil"/>
              <w:left w:val="nil"/>
              <w:bottom w:val="nil"/>
              <w:right w:val="nil"/>
            </w:tcBorders>
          </w:tcPr>
          <w:p w:rsidR="00B24A3A" w:rsidRPr="00C60967" w:rsidRDefault="00B24A3A" w:rsidP="00B24A3A">
            <w:pPr>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Value added tax suspension</w:t>
            </w:r>
          </w:p>
        </w:tc>
        <w:tc>
          <w:tcPr>
            <w:tcW w:w="1410" w:type="dxa"/>
            <w:tcBorders>
              <w:top w:val="nil"/>
              <w:left w:val="nil"/>
              <w:bottom w:val="nil"/>
              <w:right w:val="nil"/>
            </w:tcBorders>
          </w:tcPr>
          <w:p w:rsidR="00B24A3A" w:rsidRPr="00C60967" w:rsidRDefault="00051424"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1,097,640</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1,377,880</w:t>
            </w:r>
          </w:p>
        </w:tc>
        <w:tc>
          <w:tcPr>
            <w:tcW w:w="1440" w:type="dxa"/>
            <w:tcBorders>
              <w:top w:val="nil"/>
              <w:left w:val="nil"/>
              <w:bottom w:val="nil"/>
              <w:right w:val="nil"/>
            </w:tcBorders>
          </w:tcPr>
          <w:p w:rsidR="00B24A3A" w:rsidRPr="00C60967" w:rsidRDefault="00051424"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522,868</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873,154</w:t>
            </w:r>
          </w:p>
        </w:tc>
      </w:tr>
      <w:tr w:rsidR="00B24A3A" w:rsidRPr="00C60967" w:rsidTr="00C1457A">
        <w:tc>
          <w:tcPr>
            <w:tcW w:w="3240" w:type="dxa"/>
            <w:tcBorders>
              <w:top w:val="nil"/>
              <w:left w:val="nil"/>
              <w:bottom w:val="nil"/>
              <w:right w:val="nil"/>
            </w:tcBorders>
          </w:tcPr>
          <w:p w:rsidR="00B24A3A" w:rsidRPr="00C60967" w:rsidRDefault="00B24A3A" w:rsidP="00B24A3A">
            <w:pPr>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Prepaid expenses and deferred expenses</w:t>
            </w:r>
          </w:p>
        </w:tc>
        <w:tc>
          <w:tcPr>
            <w:tcW w:w="1410" w:type="dxa"/>
            <w:tcBorders>
              <w:top w:val="nil"/>
              <w:left w:val="nil"/>
              <w:bottom w:val="nil"/>
              <w:right w:val="nil"/>
            </w:tcBorders>
          </w:tcPr>
          <w:p w:rsidR="00B24A3A" w:rsidRPr="00C60967" w:rsidRDefault="00051424"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405,468</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216,117</w:t>
            </w:r>
          </w:p>
        </w:tc>
        <w:tc>
          <w:tcPr>
            <w:tcW w:w="1440" w:type="dxa"/>
            <w:tcBorders>
              <w:top w:val="nil"/>
              <w:left w:val="nil"/>
              <w:bottom w:val="nil"/>
              <w:right w:val="nil"/>
            </w:tcBorders>
          </w:tcPr>
          <w:p w:rsidR="00B24A3A" w:rsidRPr="00C60967" w:rsidRDefault="00051424"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226,538</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167,568</w:t>
            </w:r>
          </w:p>
        </w:tc>
      </w:tr>
      <w:tr w:rsidR="00B24A3A" w:rsidRPr="00C60967" w:rsidTr="002909E4">
        <w:trPr>
          <w:trHeight w:val="295"/>
        </w:trPr>
        <w:tc>
          <w:tcPr>
            <w:tcW w:w="3240" w:type="dxa"/>
            <w:tcBorders>
              <w:top w:val="nil"/>
              <w:left w:val="nil"/>
              <w:bottom w:val="nil"/>
              <w:right w:val="nil"/>
            </w:tcBorders>
          </w:tcPr>
          <w:p w:rsidR="00B24A3A" w:rsidRPr="00C60967" w:rsidRDefault="00EE6FF9" w:rsidP="00B24A3A">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Prepaid rental - land for cell sites</w:t>
            </w:r>
          </w:p>
        </w:tc>
        <w:tc>
          <w:tcPr>
            <w:tcW w:w="1410" w:type="dxa"/>
            <w:tcBorders>
              <w:top w:val="nil"/>
              <w:left w:val="nil"/>
              <w:bottom w:val="nil"/>
              <w:right w:val="nil"/>
            </w:tcBorders>
          </w:tcPr>
          <w:p w:rsidR="00B24A3A" w:rsidRPr="00C60967" w:rsidRDefault="00051424" w:rsidP="00B24A3A">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831,766</w:t>
            </w:r>
          </w:p>
        </w:tc>
        <w:tc>
          <w:tcPr>
            <w:tcW w:w="1440" w:type="dxa"/>
            <w:tcBorders>
              <w:top w:val="nil"/>
              <w:left w:val="nil"/>
              <w:bottom w:val="nil"/>
              <w:right w:val="nil"/>
            </w:tcBorders>
          </w:tcPr>
          <w:p w:rsidR="00B24A3A" w:rsidRPr="00C60967" w:rsidRDefault="00EE6FF9" w:rsidP="00B24A3A">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886,525</w:t>
            </w:r>
          </w:p>
        </w:tc>
        <w:tc>
          <w:tcPr>
            <w:tcW w:w="1440" w:type="dxa"/>
            <w:tcBorders>
              <w:top w:val="nil"/>
              <w:left w:val="nil"/>
              <w:bottom w:val="nil"/>
              <w:right w:val="nil"/>
            </w:tcBorders>
          </w:tcPr>
          <w:p w:rsidR="00B24A3A" w:rsidRPr="00C60967" w:rsidRDefault="00051424" w:rsidP="00B24A3A">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63,24</w:t>
            </w:r>
            <w:r w:rsidR="00AF45E0" w:rsidRPr="00C60967">
              <w:rPr>
                <w:rFonts w:ascii="Arial" w:eastAsia="Arial Unicode MS" w:hAnsi="Arial" w:cs="Arial"/>
                <w:sz w:val="16"/>
                <w:szCs w:val="16"/>
              </w:rPr>
              <w:t>5</w:t>
            </w:r>
          </w:p>
        </w:tc>
        <w:tc>
          <w:tcPr>
            <w:tcW w:w="1440" w:type="dxa"/>
            <w:tcBorders>
              <w:top w:val="nil"/>
              <w:left w:val="nil"/>
              <w:bottom w:val="nil"/>
              <w:right w:val="nil"/>
            </w:tcBorders>
          </w:tcPr>
          <w:p w:rsidR="00B24A3A" w:rsidRPr="00C60967" w:rsidRDefault="00EE6FF9" w:rsidP="00B24A3A">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155,150</w:t>
            </w:r>
          </w:p>
        </w:tc>
      </w:tr>
      <w:tr w:rsidR="00B24A3A" w:rsidRPr="00C60967" w:rsidTr="00C1457A">
        <w:tc>
          <w:tcPr>
            <w:tcW w:w="3240" w:type="dxa"/>
            <w:tcBorders>
              <w:top w:val="nil"/>
              <w:left w:val="nil"/>
              <w:bottom w:val="nil"/>
              <w:right w:val="nil"/>
            </w:tcBorders>
          </w:tcPr>
          <w:p w:rsidR="00B24A3A" w:rsidRPr="00C60967" w:rsidRDefault="00B24A3A" w:rsidP="00B24A3A">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Total</w:t>
            </w:r>
          </w:p>
        </w:tc>
        <w:tc>
          <w:tcPr>
            <w:tcW w:w="1410" w:type="dxa"/>
            <w:tcBorders>
              <w:top w:val="nil"/>
              <w:left w:val="nil"/>
              <w:bottom w:val="nil"/>
              <w:right w:val="nil"/>
            </w:tcBorders>
          </w:tcPr>
          <w:p w:rsidR="00B24A3A" w:rsidRPr="00C60967" w:rsidRDefault="00051424"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2,334,874</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2,480,522</w:t>
            </w:r>
          </w:p>
        </w:tc>
        <w:tc>
          <w:tcPr>
            <w:tcW w:w="1440" w:type="dxa"/>
            <w:tcBorders>
              <w:top w:val="nil"/>
              <w:left w:val="nil"/>
              <w:bottom w:val="nil"/>
              <w:right w:val="nil"/>
            </w:tcBorders>
          </w:tcPr>
          <w:p w:rsidR="00B24A3A" w:rsidRPr="00C60967" w:rsidRDefault="00051424"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812,65</w:t>
            </w:r>
            <w:r w:rsidR="00AF45E0" w:rsidRPr="00C60967">
              <w:rPr>
                <w:rFonts w:ascii="Arial" w:eastAsia="Arial Unicode MS" w:hAnsi="Arial" w:cs="Arial"/>
                <w:sz w:val="16"/>
                <w:szCs w:val="16"/>
              </w:rPr>
              <w:t>1</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1,195,872</w:t>
            </w:r>
          </w:p>
        </w:tc>
      </w:tr>
      <w:tr w:rsidR="00EE6FF9" w:rsidRPr="00C60967" w:rsidTr="00C1457A">
        <w:tc>
          <w:tcPr>
            <w:tcW w:w="3240" w:type="dxa"/>
            <w:tcBorders>
              <w:top w:val="nil"/>
              <w:left w:val="nil"/>
              <w:bottom w:val="nil"/>
              <w:right w:val="nil"/>
            </w:tcBorders>
          </w:tcPr>
          <w:p w:rsidR="00EE6FF9" w:rsidRPr="00C60967" w:rsidRDefault="00EE6FF9" w:rsidP="00EE6FF9">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Less: Provision for impairment of assets</w:t>
            </w:r>
          </w:p>
        </w:tc>
        <w:tc>
          <w:tcPr>
            <w:tcW w:w="1410" w:type="dxa"/>
            <w:tcBorders>
              <w:top w:val="nil"/>
              <w:left w:val="nil"/>
              <w:bottom w:val="nil"/>
              <w:right w:val="nil"/>
            </w:tcBorders>
          </w:tcPr>
          <w:p w:rsidR="00EE6FF9" w:rsidRPr="00C60967" w:rsidRDefault="00425E99" w:rsidP="00EE6FF9">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(11,220)</w:t>
            </w:r>
          </w:p>
        </w:tc>
        <w:tc>
          <w:tcPr>
            <w:tcW w:w="1440" w:type="dxa"/>
            <w:tcBorders>
              <w:top w:val="nil"/>
              <w:left w:val="nil"/>
              <w:bottom w:val="nil"/>
              <w:right w:val="nil"/>
            </w:tcBorders>
          </w:tcPr>
          <w:p w:rsidR="00EE6FF9" w:rsidRPr="00C60967" w:rsidRDefault="00EE6FF9" w:rsidP="00EE6FF9">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(11,220)</w:t>
            </w:r>
          </w:p>
        </w:tc>
        <w:tc>
          <w:tcPr>
            <w:tcW w:w="1440" w:type="dxa"/>
            <w:tcBorders>
              <w:top w:val="nil"/>
              <w:left w:val="nil"/>
              <w:bottom w:val="nil"/>
              <w:right w:val="nil"/>
            </w:tcBorders>
          </w:tcPr>
          <w:p w:rsidR="00EE6FF9" w:rsidRPr="00C60967" w:rsidRDefault="00051424" w:rsidP="00EE6FF9">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w:t>
            </w:r>
          </w:p>
        </w:tc>
        <w:tc>
          <w:tcPr>
            <w:tcW w:w="1440" w:type="dxa"/>
            <w:tcBorders>
              <w:top w:val="nil"/>
              <w:left w:val="nil"/>
              <w:bottom w:val="nil"/>
              <w:right w:val="nil"/>
            </w:tcBorders>
          </w:tcPr>
          <w:p w:rsidR="00EE6FF9" w:rsidRPr="00C60967" w:rsidRDefault="00EE6FF9" w:rsidP="00EE6FF9">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w:t>
            </w:r>
          </w:p>
        </w:tc>
      </w:tr>
      <w:tr w:rsidR="00EE6FF9" w:rsidRPr="00C60967" w:rsidTr="00C740CA">
        <w:tc>
          <w:tcPr>
            <w:tcW w:w="3240" w:type="dxa"/>
            <w:tcBorders>
              <w:top w:val="nil"/>
              <w:left w:val="nil"/>
              <w:bottom w:val="nil"/>
              <w:right w:val="nil"/>
            </w:tcBorders>
          </w:tcPr>
          <w:p w:rsidR="00EE6FF9" w:rsidRPr="00C60967" w:rsidRDefault="00EE6FF9" w:rsidP="00C740CA">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Total other current assets - net</w:t>
            </w:r>
          </w:p>
        </w:tc>
        <w:tc>
          <w:tcPr>
            <w:tcW w:w="1410" w:type="dxa"/>
            <w:tcBorders>
              <w:top w:val="nil"/>
              <w:left w:val="nil"/>
              <w:bottom w:val="nil"/>
              <w:right w:val="nil"/>
            </w:tcBorders>
          </w:tcPr>
          <w:p w:rsidR="00EE6FF9" w:rsidRPr="00C60967" w:rsidRDefault="00425E99" w:rsidP="00C740CA">
            <w:pPr>
              <w:pBdr>
                <w:bottom w:val="doub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2,323,654</w:t>
            </w:r>
          </w:p>
        </w:tc>
        <w:tc>
          <w:tcPr>
            <w:tcW w:w="1440" w:type="dxa"/>
            <w:tcBorders>
              <w:top w:val="nil"/>
              <w:left w:val="nil"/>
              <w:bottom w:val="nil"/>
              <w:right w:val="nil"/>
            </w:tcBorders>
          </w:tcPr>
          <w:p w:rsidR="00EE6FF9" w:rsidRPr="00C60967" w:rsidRDefault="00EE6FF9" w:rsidP="00C740CA">
            <w:pPr>
              <w:pBdr>
                <w:bottom w:val="doub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2,469,302</w:t>
            </w:r>
          </w:p>
        </w:tc>
        <w:tc>
          <w:tcPr>
            <w:tcW w:w="1440" w:type="dxa"/>
            <w:tcBorders>
              <w:top w:val="nil"/>
              <w:left w:val="nil"/>
              <w:bottom w:val="nil"/>
              <w:right w:val="nil"/>
            </w:tcBorders>
          </w:tcPr>
          <w:p w:rsidR="00EE6FF9" w:rsidRPr="00C60967" w:rsidRDefault="00051424" w:rsidP="00C740CA">
            <w:pPr>
              <w:pBdr>
                <w:bottom w:val="doub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812,65</w:t>
            </w:r>
            <w:r w:rsidR="00AF45E0" w:rsidRPr="00C60967">
              <w:rPr>
                <w:rFonts w:ascii="Arial" w:eastAsia="Arial Unicode MS" w:hAnsi="Arial" w:cs="Arial"/>
                <w:sz w:val="16"/>
                <w:szCs w:val="16"/>
              </w:rPr>
              <w:t>1</w:t>
            </w:r>
          </w:p>
        </w:tc>
        <w:tc>
          <w:tcPr>
            <w:tcW w:w="1440" w:type="dxa"/>
            <w:tcBorders>
              <w:top w:val="nil"/>
              <w:left w:val="nil"/>
              <w:bottom w:val="nil"/>
              <w:right w:val="nil"/>
            </w:tcBorders>
          </w:tcPr>
          <w:p w:rsidR="00EE6FF9" w:rsidRPr="00C60967" w:rsidRDefault="00EE6FF9" w:rsidP="00C740CA">
            <w:pPr>
              <w:pBdr>
                <w:bottom w:val="doub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1,195,872</w:t>
            </w:r>
          </w:p>
        </w:tc>
      </w:tr>
    </w:tbl>
    <w:p w:rsidR="00155B66" w:rsidRPr="00C60967" w:rsidRDefault="008B1E02" w:rsidP="007A2D0F">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7</w:t>
      </w:r>
      <w:r w:rsidR="00155B66" w:rsidRPr="00C60967">
        <w:rPr>
          <w:rFonts w:ascii="Arial" w:hAnsi="Arial" w:cs="Arial"/>
          <w:b/>
          <w:bCs/>
          <w:sz w:val="22"/>
          <w:szCs w:val="22"/>
        </w:rPr>
        <w:t>.</w:t>
      </w:r>
      <w:r w:rsidR="00155B66" w:rsidRPr="00C60967">
        <w:rPr>
          <w:rFonts w:ascii="Arial" w:hAnsi="Arial" w:cs="Arial"/>
          <w:b/>
          <w:bCs/>
          <w:sz w:val="22"/>
          <w:szCs w:val="22"/>
        </w:rPr>
        <w:tab/>
        <w:t>Investment in associated company</w:t>
      </w:r>
    </w:p>
    <w:p w:rsidR="00155B66" w:rsidRPr="00C60967" w:rsidRDefault="00155B66" w:rsidP="00155B6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Details of associated company:</w:t>
      </w:r>
    </w:p>
    <w:tbl>
      <w:tblPr>
        <w:tblW w:w="9600" w:type="dxa"/>
        <w:tblInd w:w="-72" w:type="dxa"/>
        <w:tblLayout w:type="fixed"/>
        <w:tblLook w:val="0000" w:firstRow="0" w:lastRow="0" w:firstColumn="0" w:lastColumn="0" w:noHBand="0" w:noVBand="0"/>
      </w:tblPr>
      <w:tblGrid>
        <w:gridCol w:w="1440"/>
        <w:gridCol w:w="1920"/>
        <w:gridCol w:w="960"/>
        <w:gridCol w:w="840"/>
        <w:gridCol w:w="840"/>
        <w:gridCol w:w="840"/>
        <w:gridCol w:w="840"/>
        <w:gridCol w:w="960"/>
        <w:gridCol w:w="960"/>
      </w:tblGrid>
      <w:tr w:rsidR="00155B66" w:rsidRPr="00C60967" w:rsidTr="00747BE3">
        <w:trPr>
          <w:cantSplit/>
          <w:tblHeader/>
        </w:trPr>
        <w:tc>
          <w:tcPr>
            <w:tcW w:w="144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rsidR="00155B66" w:rsidRPr="00C60967" w:rsidRDefault="00155B66" w:rsidP="004A0958">
            <w:pPr>
              <w:spacing w:line="24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3600" w:type="dxa"/>
            <w:gridSpan w:val="4"/>
          </w:tcPr>
          <w:p w:rsidR="00155B66" w:rsidRPr="00C60967" w:rsidRDefault="00155B66" w:rsidP="004A0958">
            <w:pPr>
              <w:spacing w:line="240" w:lineRule="exact"/>
              <w:ind w:right="-43"/>
              <w:jc w:val="right"/>
              <w:rPr>
                <w:rFonts w:ascii="Arial" w:eastAsia="Arial Unicode MS" w:hAnsi="Arial" w:cs="Arial"/>
                <w:sz w:val="12"/>
                <w:szCs w:val="12"/>
                <w:cs/>
              </w:rPr>
            </w:pPr>
            <w:r w:rsidRPr="00C60967">
              <w:rPr>
                <w:rFonts w:ascii="Arial" w:eastAsia="Arial Unicode MS" w:hAnsi="Arial" w:cs="Arial"/>
                <w:sz w:val="12"/>
                <w:szCs w:val="12"/>
              </w:rPr>
              <w:t>(Unit: Thousand Baht)</w:t>
            </w:r>
          </w:p>
        </w:tc>
      </w:tr>
      <w:tr w:rsidR="00155B66" w:rsidRPr="00C60967" w:rsidTr="00747BE3">
        <w:trPr>
          <w:cantSplit/>
          <w:tblHeader/>
        </w:trPr>
        <w:tc>
          <w:tcPr>
            <w:tcW w:w="144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rsidR="00155B66" w:rsidRPr="00C60967" w:rsidRDefault="00155B66" w:rsidP="004A0958">
            <w:pPr>
              <w:spacing w:line="24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rPr>
            </w:pPr>
          </w:p>
        </w:tc>
        <w:tc>
          <w:tcPr>
            <w:tcW w:w="3600" w:type="dxa"/>
            <w:gridSpan w:val="4"/>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Consolidated financial statements</w:t>
            </w:r>
          </w:p>
        </w:tc>
      </w:tr>
      <w:tr w:rsidR="00155B66" w:rsidRPr="00C60967" w:rsidTr="00747BE3">
        <w:trPr>
          <w:cantSplit/>
          <w:tblHeader/>
        </w:trPr>
        <w:tc>
          <w:tcPr>
            <w:tcW w:w="144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Country of</w:t>
            </w: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Shareholding</w:t>
            </w: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gridSpan w:val="2"/>
          </w:tcPr>
          <w:p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 xml:space="preserve">Carrying amounts based on </w:t>
            </w:r>
          </w:p>
        </w:tc>
      </w:tr>
      <w:tr w:rsidR="00155B66" w:rsidRPr="00C60967" w:rsidTr="00747BE3">
        <w:trPr>
          <w:cantSplit/>
          <w:tblHeader/>
        </w:trPr>
        <w:tc>
          <w:tcPr>
            <w:tcW w:w="1440" w:type="dxa"/>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Company’s name</w:t>
            </w:r>
          </w:p>
        </w:tc>
        <w:tc>
          <w:tcPr>
            <w:tcW w:w="1920" w:type="dxa"/>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Nature of business</w:t>
            </w:r>
          </w:p>
        </w:tc>
        <w:tc>
          <w:tcPr>
            <w:tcW w:w="960" w:type="dxa"/>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incorporation</w:t>
            </w:r>
          </w:p>
        </w:tc>
        <w:tc>
          <w:tcPr>
            <w:tcW w:w="1680" w:type="dxa"/>
            <w:gridSpan w:val="2"/>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percentage</w:t>
            </w:r>
          </w:p>
        </w:tc>
        <w:tc>
          <w:tcPr>
            <w:tcW w:w="1680" w:type="dxa"/>
            <w:gridSpan w:val="2"/>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Cost</w:t>
            </w:r>
          </w:p>
        </w:tc>
        <w:tc>
          <w:tcPr>
            <w:tcW w:w="1920" w:type="dxa"/>
            <w:gridSpan w:val="2"/>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equity method</w:t>
            </w:r>
          </w:p>
        </w:tc>
      </w:tr>
      <w:tr w:rsidR="00736DFB" w:rsidRPr="00C60967" w:rsidTr="00747BE3">
        <w:trPr>
          <w:tblHeader/>
        </w:trPr>
        <w:tc>
          <w:tcPr>
            <w:tcW w:w="14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192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30       June</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30       June</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30       June</w:t>
            </w:r>
          </w:p>
        </w:tc>
        <w:tc>
          <w:tcPr>
            <w:tcW w:w="960" w:type="dxa"/>
          </w:tcPr>
          <w:p w:rsidR="00FA05D9" w:rsidRPr="00C60967" w:rsidRDefault="00FA05D9"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w:t>
            </w:r>
          </w:p>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r>
      <w:tr w:rsidR="00736DFB" w:rsidRPr="00C60967" w:rsidTr="00747BE3">
        <w:trPr>
          <w:tblHeader/>
        </w:trPr>
        <w:tc>
          <w:tcPr>
            <w:tcW w:w="14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192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2017</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2016</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2017</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2016</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2017</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2016</w:t>
            </w:r>
          </w:p>
        </w:tc>
      </w:tr>
      <w:tr w:rsidR="00736DFB" w:rsidRPr="00C60967" w:rsidTr="00747BE3">
        <w:trPr>
          <w:tblHeader/>
        </w:trPr>
        <w:tc>
          <w:tcPr>
            <w:tcW w:w="1440" w:type="dxa"/>
          </w:tcPr>
          <w:p w:rsidR="00736DFB" w:rsidRPr="00C60967" w:rsidRDefault="00736DFB" w:rsidP="00736DFB">
            <w:pPr>
              <w:spacing w:line="240" w:lineRule="exact"/>
              <w:ind w:right="-45"/>
              <w:jc w:val="center"/>
              <w:rPr>
                <w:rFonts w:ascii="Arial" w:eastAsia="Arial Unicode MS" w:hAnsi="Arial" w:cs="Arial"/>
                <w:sz w:val="12"/>
                <w:szCs w:val="12"/>
                <w:cs/>
                <w:lang w:val="th-TH"/>
              </w:rPr>
            </w:pPr>
          </w:p>
        </w:tc>
        <w:tc>
          <w:tcPr>
            <w:tcW w:w="1920" w:type="dxa"/>
          </w:tcPr>
          <w:p w:rsidR="00736DFB" w:rsidRPr="00C60967" w:rsidRDefault="00736DFB" w:rsidP="00736DFB">
            <w:pPr>
              <w:spacing w:line="240" w:lineRule="exact"/>
              <w:ind w:right="-45"/>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5"/>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r>
      <w:tr w:rsidR="00736DFB" w:rsidRPr="00C60967" w:rsidTr="00AF58A9">
        <w:trPr>
          <w:trHeight w:val="187"/>
          <w:tblHeader/>
        </w:trPr>
        <w:tc>
          <w:tcPr>
            <w:tcW w:w="1440" w:type="dxa"/>
          </w:tcPr>
          <w:p w:rsidR="00736DFB" w:rsidRPr="00C60967" w:rsidRDefault="00736DFB" w:rsidP="00736DFB">
            <w:pPr>
              <w:spacing w:line="24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United Distribution </w:t>
            </w:r>
          </w:p>
        </w:tc>
        <w:tc>
          <w:tcPr>
            <w:tcW w:w="1920" w:type="dxa"/>
          </w:tcPr>
          <w:p w:rsidR="00736DFB" w:rsidRPr="00C60967" w:rsidRDefault="00736DFB" w:rsidP="00736DFB">
            <w:pPr>
              <w:spacing w:line="24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Sale of mobile phone, simcards,</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Thailand</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40" w:type="dxa"/>
          </w:tcPr>
          <w:p w:rsidR="00736DFB" w:rsidRPr="00C60967" w:rsidRDefault="00425E99"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50,000</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50,000</w:t>
            </w:r>
          </w:p>
        </w:tc>
        <w:tc>
          <w:tcPr>
            <w:tcW w:w="960" w:type="dxa"/>
          </w:tcPr>
          <w:p w:rsidR="00736DFB" w:rsidRPr="00C60967" w:rsidRDefault="00425E99"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282,902</w:t>
            </w:r>
          </w:p>
        </w:tc>
        <w:tc>
          <w:tcPr>
            <w:tcW w:w="960" w:type="dxa"/>
          </w:tcPr>
          <w:p w:rsidR="00736DFB" w:rsidRPr="00C60967" w:rsidRDefault="00736DFB" w:rsidP="00916D2C">
            <w:pPr>
              <w:tabs>
                <w:tab w:val="decimal" w:pos="548"/>
              </w:tabs>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287,827</w:t>
            </w:r>
          </w:p>
        </w:tc>
      </w:tr>
      <w:tr w:rsidR="00736DFB" w:rsidRPr="00C60967" w:rsidTr="00747BE3">
        <w:trPr>
          <w:tblHeader/>
        </w:trPr>
        <w:tc>
          <w:tcPr>
            <w:tcW w:w="1440" w:type="dxa"/>
          </w:tcPr>
          <w:p w:rsidR="00736DFB" w:rsidRPr="00C60967" w:rsidRDefault="00736DFB" w:rsidP="00736DFB">
            <w:pPr>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cs/>
              </w:rPr>
              <w:t xml:space="preserve">      </w:t>
            </w:r>
            <w:r w:rsidRPr="00C60967">
              <w:rPr>
                <w:rFonts w:ascii="Arial" w:eastAsia="Arial Unicode MS" w:hAnsi="Arial" w:cs="Arial"/>
                <w:sz w:val="12"/>
                <w:szCs w:val="12"/>
              </w:rPr>
              <w:t>Business Co., Ltd.</w:t>
            </w:r>
          </w:p>
        </w:tc>
        <w:tc>
          <w:tcPr>
            <w:tcW w:w="1920" w:type="dxa"/>
          </w:tcPr>
          <w:p w:rsidR="00736DFB" w:rsidRPr="00C60967" w:rsidRDefault="00736DFB" w:rsidP="00736DFB">
            <w:pPr>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rPr>
              <w:t xml:space="preserve">   voucher cards and</w:t>
            </w:r>
          </w:p>
        </w:tc>
        <w:tc>
          <w:tcPr>
            <w:tcW w:w="960" w:type="dxa"/>
          </w:tcPr>
          <w:p w:rsidR="00736DFB" w:rsidRPr="00C60967" w:rsidRDefault="00736DFB" w:rsidP="00736DFB">
            <w:pPr>
              <w:spacing w:line="240" w:lineRule="exact"/>
              <w:ind w:right="-43"/>
              <w:jc w:val="thaiDistribute"/>
              <w:rPr>
                <w:rFonts w:ascii="Arial" w:eastAsia="Arial Unicode MS" w:hAnsi="Arial" w:cs="Arial"/>
                <w:sz w:val="12"/>
                <w:szCs w:val="12"/>
                <w:cs/>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pBdr>
                <w:top w:val="double" w:sz="4" w:space="1" w:color="auto"/>
              </w:pBd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pBdr>
                <w:top w:val="double" w:sz="4" w:space="1" w:color="auto"/>
              </w:pBdr>
              <w:spacing w:line="240" w:lineRule="exact"/>
              <w:ind w:right="-43"/>
              <w:jc w:val="center"/>
              <w:rPr>
                <w:rFonts w:ascii="Arial" w:eastAsia="Arial Unicode MS" w:hAnsi="Arial" w:cs="Arial"/>
                <w:sz w:val="12"/>
                <w:szCs w:val="12"/>
                <w:cs/>
                <w:lang w:val="th-TH"/>
              </w:rPr>
            </w:pPr>
          </w:p>
        </w:tc>
      </w:tr>
      <w:tr w:rsidR="00736DFB" w:rsidRPr="00C60967" w:rsidTr="00747BE3">
        <w:trPr>
          <w:tblHeader/>
        </w:trPr>
        <w:tc>
          <w:tcPr>
            <w:tcW w:w="1440" w:type="dxa"/>
          </w:tcPr>
          <w:p w:rsidR="00736DFB" w:rsidRPr="00C60967" w:rsidRDefault="00736DFB" w:rsidP="00736DFB">
            <w:pPr>
              <w:spacing w:line="240" w:lineRule="exact"/>
              <w:ind w:right="-43"/>
              <w:jc w:val="thaiDistribute"/>
              <w:rPr>
                <w:rFonts w:ascii="Arial" w:eastAsia="Arial Unicode MS" w:hAnsi="Arial" w:cs="Arial"/>
                <w:sz w:val="12"/>
                <w:szCs w:val="12"/>
                <w:cs/>
              </w:rPr>
            </w:pPr>
          </w:p>
        </w:tc>
        <w:tc>
          <w:tcPr>
            <w:tcW w:w="1920" w:type="dxa"/>
          </w:tcPr>
          <w:p w:rsidR="00736DFB" w:rsidRPr="00C60967" w:rsidRDefault="00736DFB" w:rsidP="00736DFB">
            <w:pPr>
              <w:spacing w:line="24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   supplementary equipment</w:t>
            </w:r>
          </w:p>
        </w:tc>
        <w:tc>
          <w:tcPr>
            <w:tcW w:w="960" w:type="dxa"/>
          </w:tcPr>
          <w:p w:rsidR="00736DFB" w:rsidRPr="00C60967" w:rsidRDefault="00736DFB" w:rsidP="00736DFB">
            <w:pPr>
              <w:spacing w:line="240" w:lineRule="exact"/>
              <w:ind w:right="-43"/>
              <w:jc w:val="thaiDistribute"/>
              <w:rPr>
                <w:rFonts w:ascii="Arial" w:eastAsia="Arial Unicode MS" w:hAnsi="Arial" w:cs="Arial"/>
                <w:sz w:val="12"/>
                <w:szCs w:val="12"/>
                <w:cs/>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r>
    </w:tbl>
    <w:p w:rsidR="00155B66" w:rsidRPr="00C60967" w:rsidRDefault="00155B66" w:rsidP="00155B66">
      <w:pPr>
        <w:rPr>
          <w:sz w:val="2"/>
          <w:szCs w:val="2"/>
        </w:rPr>
      </w:pPr>
    </w:p>
    <w:p w:rsidR="00E14355" w:rsidRPr="00C60967" w:rsidRDefault="00E14355">
      <w:r w:rsidRPr="00C60967">
        <w:br w:type="page"/>
      </w:r>
    </w:p>
    <w:tbl>
      <w:tblPr>
        <w:tblW w:w="9774" w:type="dxa"/>
        <w:tblInd w:w="-162" w:type="dxa"/>
        <w:tblLayout w:type="fixed"/>
        <w:tblLook w:val="0000" w:firstRow="0" w:lastRow="0" w:firstColumn="0" w:lastColumn="0" w:noHBand="0" w:noVBand="0"/>
      </w:tblPr>
      <w:tblGrid>
        <w:gridCol w:w="162"/>
        <w:gridCol w:w="1080"/>
        <w:gridCol w:w="1422"/>
        <w:gridCol w:w="810"/>
        <w:gridCol w:w="306"/>
        <w:gridCol w:w="502"/>
        <w:gridCol w:w="717"/>
        <w:gridCol w:w="14"/>
        <w:gridCol w:w="207"/>
        <w:gridCol w:w="603"/>
        <w:gridCol w:w="660"/>
        <w:gridCol w:w="106"/>
        <w:gridCol w:w="14"/>
        <w:gridCol w:w="55"/>
        <w:gridCol w:w="776"/>
        <w:gridCol w:w="576"/>
        <w:gridCol w:w="165"/>
        <w:gridCol w:w="14"/>
        <w:gridCol w:w="775"/>
        <w:gridCol w:w="306"/>
        <w:gridCol w:w="490"/>
        <w:gridCol w:w="14"/>
      </w:tblGrid>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1484" w:type="dxa"/>
            <w:gridSpan w:val="4"/>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3277" w:type="dxa"/>
            <w:gridSpan w:val="10"/>
            <w:tcBorders>
              <w:top w:val="nil"/>
              <w:left w:val="nil"/>
              <w:right w:val="nil"/>
            </w:tcBorders>
            <w:vAlign w:val="bottom"/>
          </w:tcPr>
          <w:p w:rsidR="00155B66" w:rsidRPr="00C60967" w:rsidRDefault="00155B66" w:rsidP="008C22C9">
            <w:pPr>
              <w:spacing w:line="340" w:lineRule="exact"/>
              <w:jc w:val="right"/>
              <w:rPr>
                <w:rFonts w:ascii="Arial" w:eastAsia="Arial Unicode MS" w:hAnsi="Arial" w:cs="Arial Unicode MS"/>
                <w:sz w:val="10"/>
                <w:szCs w:val="10"/>
              </w:rPr>
            </w:pPr>
            <w:r w:rsidRPr="00C60967">
              <w:rPr>
                <w:rFonts w:ascii="Arial" w:eastAsia="Arial Unicode MS" w:hAnsi="Arial" w:cs="Arial Unicode MS"/>
                <w:sz w:val="10"/>
                <w:szCs w:val="10"/>
              </w:rPr>
              <w:t>(Unit: Thousand Baht)</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4761" w:type="dxa"/>
            <w:gridSpan w:val="14"/>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Separate financial statements</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90" w:type="dxa"/>
            <w:gridSpan w:val="5"/>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Provision for</w:t>
            </w:r>
          </w:p>
        </w:tc>
        <w:tc>
          <w:tcPr>
            <w:tcW w:w="1585" w:type="dxa"/>
            <w:gridSpan w:val="4"/>
            <w:tcBorders>
              <w:top w:val="nil"/>
              <w:left w:val="nil"/>
              <w:right w:val="nil"/>
            </w:tcBorders>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Carrying amounts</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Country of</w:t>
            </w:r>
          </w:p>
        </w:tc>
        <w:tc>
          <w:tcPr>
            <w:tcW w:w="1525" w:type="dxa"/>
            <w:gridSpan w:val="3"/>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Shareholding</w:t>
            </w:r>
          </w:p>
        </w:tc>
        <w:tc>
          <w:tcPr>
            <w:tcW w:w="1590" w:type="dxa"/>
            <w:gridSpan w:val="5"/>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impairment of</w:t>
            </w:r>
          </w:p>
        </w:tc>
        <w:tc>
          <w:tcPr>
            <w:tcW w:w="1585" w:type="dxa"/>
            <w:gridSpan w:val="4"/>
            <w:tcBorders>
              <w:top w:val="nil"/>
              <w:left w:val="nil"/>
              <w:right w:val="nil"/>
            </w:tcBorders>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based</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Company’s name</w:t>
            </w:r>
          </w:p>
        </w:tc>
        <w:tc>
          <w:tcPr>
            <w:tcW w:w="1422" w:type="dxa"/>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Nature of business</w:t>
            </w:r>
          </w:p>
        </w:tc>
        <w:tc>
          <w:tcPr>
            <w:tcW w:w="810" w:type="dxa"/>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incorporation</w:t>
            </w:r>
          </w:p>
        </w:tc>
        <w:tc>
          <w:tcPr>
            <w:tcW w:w="1525" w:type="dxa"/>
            <w:gridSpan w:val="3"/>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percentage</w:t>
            </w:r>
          </w:p>
        </w:tc>
        <w:tc>
          <w:tcPr>
            <w:tcW w:w="1590" w:type="dxa"/>
            <w:gridSpan w:val="5"/>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Cost</w:t>
            </w:r>
          </w:p>
        </w:tc>
        <w:tc>
          <w:tcPr>
            <w:tcW w:w="1586" w:type="dxa"/>
            <w:gridSpan w:val="5"/>
            <w:tcBorders>
              <w:top w:val="nil"/>
              <w:left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investments</w:t>
            </w:r>
          </w:p>
        </w:tc>
        <w:tc>
          <w:tcPr>
            <w:tcW w:w="1585" w:type="dxa"/>
            <w:gridSpan w:val="4"/>
            <w:tcBorders>
              <w:top w:val="nil"/>
              <w:left w:val="nil"/>
              <w:right w:val="nil"/>
            </w:tcBorders>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on cost method - net</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jc w:val="center"/>
              <w:rPr>
                <w:rFonts w:ascii="Arial" w:eastAsia="Arial Unicode MS" w:hAnsi="Arial" w:cs="Arial Unicode MS"/>
                <w:sz w:val="10"/>
                <w:szCs w:val="10"/>
                <w:cs/>
              </w:rPr>
            </w:pPr>
          </w:p>
        </w:tc>
        <w:tc>
          <w:tcPr>
            <w:tcW w:w="1422"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30        June</w:t>
            </w: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30        June</w:t>
            </w: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30        June</w:t>
            </w: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30        June</w:t>
            </w: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jc w:val="center"/>
              <w:rPr>
                <w:rFonts w:ascii="Arial" w:eastAsia="Arial Unicode MS" w:hAnsi="Arial" w:cs="Arial Unicode MS"/>
                <w:sz w:val="10"/>
                <w:szCs w:val="10"/>
                <w:cs/>
              </w:rPr>
            </w:pPr>
          </w:p>
        </w:tc>
        <w:tc>
          <w:tcPr>
            <w:tcW w:w="1422"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jc w:val="center"/>
              <w:rPr>
                <w:rFonts w:ascii="Arial" w:eastAsia="Arial Unicode MS" w:hAnsi="Arial" w:cs="Arial Unicode MS"/>
                <w:sz w:val="10"/>
                <w:szCs w:val="10"/>
                <w:cs/>
              </w:rPr>
            </w:pPr>
          </w:p>
        </w:tc>
        <w:tc>
          <w:tcPr>
            <w:tcW w:w="1422"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rPr>
                <w:rFonts w:ascii="Arial" w:eastAsia="Arial Unicode MS" w:hAnsi="Arial" w:cs="Arial Unicode MS"/>
                <w:sz w:val="10"/>
                <w:szCs w:val="10"/>
                <w:cs/>
              </w:rPr>
            </w:pPr>
            <w:r w:rsidRPr="00C60967">
              <w:rPr>
                <w:rFonts w:ascii="Arial" w:eastAsia="Arial Unicode MS" w:hAnsi="Arial" w:cs="Arial Unicode MS"/>
                <w:sz w:val="10"/>
                <w:szCs w:val="10"/>
              </w:rPr>
              <w:t xml:space="preserve">United Distribution </w:t>
            </w:r>
          </w:p>
        </w:tc>
        <w:tc>
          <w:tcPr>
            <w:tcW w:w="1422" w:type="dxa"/>
          </w:tcPr>
          <w:p w:rsidR="00736DFB" w:rsidRPr="00C60967" w:rsidRDefault="00736DFB" w:rsidP="00736DFB">
            <w:pPr>
              <w:spacing w:line="24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Sale of mobile phone,</w:t>
            </w:r>
          </w:p>
        </w:tc>
        <w:tc>
          <w:tcPr>
            <w:tcW w:w="810" w:type="dxa"/>
          </w:tcPr>
          <w:p w:rsidR="00736DFB" w:rsidRPr="00C60967" w:rsidRDefault="00736DFB" w:rsidP="00736DFB">
            <w:pPr>
              <w:spacing w:line="24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Thailand</w:t>
            </w:r>
          </w:p>
        </w:tc>
        <w:tc>
          <w:tcPr>
            <w:tcW w:w="808" w:type="dxa"/>
            <w:gridSpan w:val="2"/>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731" w:type="dxa"/>
            <w:gridSpan w:val="2"/>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10" w:type="dxa"/>
            <w:gridSpan w:val="2"/>
          </w:tcPr>
          <w:p w:rsidR="00736DFB" w:rsidRPr="00C60967" w:rsidRDefault="00055692"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rPr>
              <w:t>50,000</w:t>
            </w:r>
          </w:p>
        </w:tc>
        <w:tc>
          <w:tcPr>
            <w:tcW w:w="780" w:type="dxa"/>
            <w:gridSpan w:val="3"/>
          </w:tcPr>
          <w:p w:rsidR="00736DFB" w:rsidRPr="00C60967" w:rsidRDefault="006727F5"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rPr>
              <w:t>50,000</w:t>
            </w:r>
          </w:p>
        </w:tc>
        <w:tc>
          <w:tcPr>
            <w:tcW w:w="831" w:type="dxa"/>
            <w:gridSpan w:val="2"/>
          </w:tcPr>
          <w:p w:rsidR="00736DFB" w:rsidRPr="00C60967" w:rsidRDefault="00055692" w:rsidP="00736DFB">
            <w:pPr>
              <w:pBdr>
                <w:bottom w:val="double" w:sz="4" w:space="1" w:color="auto"/>
              </w:pBdr>
              <w:spacing w:line="240" w:lineRule="exact"/>
              <w:ind w:right="-43"/>
              <w:jc w:val="right"/>
              <w:rPr>
                <w:rFonts w:ascii="Arial" w:eastAsia="Arial Unicode MS" w:hAnsi="Arial" w:cs="Arial"/>
                <w:sz w:val="12"/>
                <w:szCs w:val="12"/>
              </w:rPr>
            </w:pPr>
            <w:r w:rsidRPr="00C60967">
              <w:rPr>
                <w:rFonts w:ascii="Arial" w:eastAsia="Arial Unicode MS" w:hAnsi="Arial" w:cs="Arial"/>
                <w:sz w:val="12"/>
                <w:szCs w:val="12"/>
              </w:rPr>
              <w:t>-</w:t>
            </w:r>
          </w:p>
        </w:tc>
        <w:tc>
          <w:tcPr>
            <w:tcW w:w="755" w:type="dxa"/>
            <w:gridSpan w:val="3"/>
          </w:tcPr>
          <w:p w:rsidR="00736DFB" w:rsidRPr="00C60967" w:rsidRDefault="006727F5" w:rsidP="00736DFB">
            <w:pPr>
              <w:pBdr>
                <w:bottom w:val="double" w:sz="4" w:space="1" w:color="auto"/>
              </w:pBdr>
              <w:spacing w:line="240" w:lineRule="exact"/>
              <w:ind w:right="-43"/>
              <w:jc w:val="right"/>
              <w:rPr>
                <w:rFonts w:ascii="Arial" w:eastAsia="Arial Unicode MS" w:hAnsi="Arial" w:cs="Arial"/>
                <w:sz w:val="12"/>
                <w:szCs w:val="12"/>
              </w:rPr>
            </w:pPr>
            <w:r w:rsidRPr="00C60967">
              <w:rPr>
                <w:rFonts w:ascii="Arial" w:eastAsia="Arial Unicode MS" w:hAnsi="Arial" w:cs="Arial"/>
                <w:sz w:val="12"/>
                <w:szCs w:val="12"/>
              </w:rPr>
              <w:t>-</w:t>
            </w:r>
          </w:p>
        </w:tc>
        <w:tc>
          <w:tcPr>
            <w:tcW w:w="775" w:type="dxa"/>
          </w:tcPr>
          <w:p w:rsidR="00736DFB" w:rsidRPr="00C60967" w:rsidRDefault="00055692"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rPr>
              <w:t>50,000</w:t>
            </w:r>
          </w:p>
        </w:tc>
        <w:tc>
          <w:tcPr>
            <w:tcW w:w="810" w:type="dxa"/>
            <w:gridSpan w:val="3"/>
          </w:tcPr>
          <w:p w:rsidR="00736DFB" w:rsidRPr="00C60967" w:rsidRDefault="006727F5"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rPr>
              <w:t>50,000</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rPr>
                <w:rFonts w:ascii="Arial" w:eastAsia="Arial Unicode MS" w:hAnsi="Arial" w:cs="Arial Unicode MS"/>
                <w:sz w:val="10"/>
                <w:szCs w:val="10"/>
              </w:rPr>
            </w:pPr>
            <w:r w:rsidRPr="00C60967">
              <w:rPr>
                <w:rFonts w:ascii="Arial" w:eastAsia="Arial Unicode MS" w:hAnsi="Arial" w:cs="Arial Unicode MS"/>
                <w:sz w:val="10"/>
                <w:szCs w:val="10"/>
              </w:rPr>
              <w:t xml:space="preserve">    Business Co., Ltd.</w:t>
            </w:r>
          </w:p>
        </w:tc>
        <w:tc>
          <w:tcPr>
            <w:tcW w:w="1422" w:type="dxa"/>
          </w:tcPr>
          <w:p w:rsidR="00736DFB" w:rsidRPr="00C60967" w:rsidRDefault="00736DFB" w:rsidP="00736DFB">
            <w:pPr>
              <w:spacing w:line="240" w:lineRule="exact"/>
              <w:ind w:right="-43"/>
              <w:jc w:val="thaiDistribute"/>
              <w:rPr>
                <w:rFonts w:ascii="Arial" w:eastAsia="Arial Unicode MS" w:hAnsi="Arial" w:cs="Arial Unicode MS"/>
                <w:sz w:val="10"/>
                <w:szCs w:val="10"/>
              </w:rPr>
            </w:pPr>
            <w:r w:rsidRPr="00C60967">
              <w:rPr>
                <w:rFonts w:ascii="Arial" w:eastAsia="Arial Unicode MS" w:hAnsi="Arial" w:cs="Arial Unicode MS"/>
                <w:sz w:val="10"/>
                <w:szCs w:val="10"/>
              </w:rPr>
              <w:t xml:space="preserve">   simcards, voucher cards </w:t>
            </w:r>
          </w:p>
        </w:tc>
        <w:tc>
          <w:tcPr>
            <w:tcW w:w="810" w:type="dxa"/>
          </w:tcPr>
          <w:p w:rsidR="00736DFB" w:rsidRPr="00C60967" w:rsidRDefault="00736DFB" w:rsidP="00736DFB">
            <w:pPr>
              <w:spacing w:line="240" w:lineRule="exact"/>
              <w:ind w:right="-43"/>
              <w:jc w:val="thaiDistribute"/>
              <w:rPr>
                <w:rFonts w:ascii="Arial" w:eastAsia="Arial Unicode MS" w:hAnsi="Arial" w:cs="Arial Unicode MS"/>
                <w:sz w:val="10"/>
                <w:szCs w:val="10"/>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rPr>
                <w:rFonts w:ascii="Arial" w:eastAsia="Arial Unicode MS" w:hAnsi="Arial" w:cs="Arial Unicode MS"/>
                <w:sz w:val="10"/>
                <w:szCs w:val="10"/>
              </w:rPr>
            </w:pPr>
          </w:p>
        </w:tc>
        <w:tc>
          <w:tcPr>
            <w:tcW w:w="1422" w:type="dxa"/>
          </w:tcPr>
          <w:p w:rsidR="00736DFB" w:rsidRPr="00C60967" w:rsidRDefault="00736DFB" w:rsidP="00736DFB">
            <w:pPr>
              <w:spacing w:line="240" w:lineRule="exact"/>
              <w:ind w:right="-43"/>
              <w:rPr>
                <w:rFonts w:ascii="Arial" w:eastAsia="Arial Unicode MS" w:hAnsi="Arial" w:cs="Arial Unicode MS"/>
                <w:sz w:val="10"/>
                <w:szCs w:val="10"/>
              </w:rPr>
            </w:pPr>
            <w:r w:rsidRPr="00C60967">
              <w:rPr>
                <w:rFonts w:ascii="Arial" w:eastAsia="Arial Unicode MS" w:hAnsi="Arial" w:cs="Arial Unicode MS"/>
                <w:sz w:val="10"/>
                <w:szCs w:val="10"/>
              </w:rPr>
              <w:t xml:space="preserve">   and supplementary </w:t>
            </w:r>
          </w:p>
          <w:p w:rsidR="00736DFB" w:rsidRPr="00C60967" w:rsidRDefault="00736DFB" w:rsidP="00736DFB">
            <w:pPr>
              <w:spacing w:line="240" w:lineRule="exact"/>
              <w:ind w:right="-43"/>
              <w:rPr>
                <w:rFonts w:ascii="Arial" w:eastAsia="Arial Unicode MS" w:hAnsi="Arial" w:cs="Arial Unicode MS"/>
                <w:sz w:val="10"/>
                <w:szCs w:val="10"/>
                <w:cs/>
              </w:rPr>
            </w:pPr>
            <w:r w:rsidRPr="00C60967">
              <w:rPr>
                <w:rFonts w:ascii="Arial" w:eastAsia="Arial Unicode MS" w:hAnsi="Arial" w:cs="Arial Unicode MS"/>
                <w:sz w:val="10"/>
                <w:szCs w:val="10"/>
              </w:rPr>
              <w:t xml:space="preserve">   equipment</w:t>
            </w:r>
          </w:p>
        </w:tc>
        <w:tc>
          <w:tcPr>
            <w:tcW w:w="810" w:type="dxa"/>
          </w:tcPr>
          <w:p w:rsidR="00736DFB" w:rsidRPr="00C60967" w:rsidRDefault="00736DFB" w:rsidP="00736DFB">
            <w:pPr>
              <w:spacing w:line="240" w:lineRule="exact"/>
              <w:ind w:right="-43"/>
              <w:jc w:val="thaiDistribute"/>
              <w:rPr>
                <w:rFonts w:ascii="Arial" w:eastAsia="Arial Unicode MS" w:hAnsi="Arial" w:cs="Arial Unicode MS"/>
                <w:sz w:val="10"/>
                <w:szCs w:val="10"/>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rPr>
                <w:rFonts w:ascii="Arial" w:eastAsia="Arial Unicode MS" w:hAnsi="Arial" w:cs="Arial Unicode MS"/>
                <w:sz w:val="14"/>
                <w:szCs w:val="14"/>
              </w:rPr>
            </w:pPr>
          </w:p>
        </w:tc>
        <w:tc>
          <w:tcPr>
            <w:tcW w:w="1440" w:type="dxa"/>
            <w:gridSpan w:val="4"/>
          </w:tcPr>
          <w:p w:rsidR="00736DFB" w:rsidRPr="00C60967" w:rsidRDefault="00736DFB" w:rsidP="00736DFB">
            <w:pPr>
              <w:spacing w:line="300" w:lineRule="exact"/>
              <w:rPr>
                <w:rFonts w:ascii="Arial" w:eastAsia="Arial Unicode MS" w:hAnsi="Arial" w:cs="Arial Unicode MS"/>
                <w:sz w:val="14"/>
                <w:szCs w:val="14"/>
              </w:rPr>
            </w:pPr>
          </w:p>
        </w:tc>
        <w:tc>
          <w:tcPr>
            <w:tcW w:w="1438" w:type="dxa"/>
            <w:gridSpan w:val="5"/>
          </w:tcPr>
          <w:p w:rsidR="00736DFB" w:rsidRPr="00C60967" w:rsidRDefault="00736DFB" w:rsidP="00736DFB">
            <w:pPr>
              <w:spacing w:line="300" w:lineRule="exact"/>
              <w:rPr>
                <w:rFonts w:ascii="Arial" w:eastAsia="Arial Unicode MS" w:hAnsi="Arial" w:cs="Arial Unicode MS"/>
                <w:sz w:val="14"/>
                <w:szCs w:val="14"/>
              </w:rPr>
            </w:pPr>
          </w:p>
        </w:tc>
        <w:tc>
          <w:tcPr>
            <w:tcW w:w="2612" w:type="dxa"/>
            <w:gridSpan w:val="6"/>
          </w:tcPr>
          <w:p w:rsidR="00736DFB" w:rsidRPr="00C60967" w:rsidRDefault="00736DFB" w:rsidP="00736DFB">
            <w:pP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6"/>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FA05D9" w:rsidP="00736DFB">
            <w:pPr>
              <w:spacing w:line="300" w:lineRule="exact"/>
              <w:ind w:left="-108" w:right="-123"/>
              <w:jc w:val="center"/>
              <w:rPr>
                <w:rFonts w:ascii="Arial" w:eastAsia="Arial Unicode MS" w:hAnsi="Arial" w:cs="Arial Unicode MS"/>
                <w:sz w:val="14"/>
                <w:szCs w:val="14"/>
              </w:rPr>
            </w:pPr>
            <w:r w:rsidRPr="00C60967">
              <w:rPr>
                <w:rFonts w:ascii="Arial" w:eastAsia="Arial Unicode MS" w:hAnsi="Arial" w:cs="Arial Unicode MS"/>
                <w:sz w:val="14"/>
                <w:szCs w:val="14"/>
              </w:rPr>
              <w:t>Share of profit</w:t>
            </w:r>
            <w:r w:rsidR="00736DFB" w:rsidRPr="00C60967">
              <w:rPr>
                <w:rFonts w:ascii="Arial" w:eastAsia="Arial Unicode MS" w:hAnsi="Arial" w:cs="Arial Unicode MS"/>
                <w:sz w:val="14"/>
                <w:szCs w:val="14"/>
              </w:rPr>
              <w:t xml:space="preserve"> from investment</w:t>
            </w:r>
          </w:p>
        </w:tc>
        <w:tc>
          <w:tcPr>
            <w:tcW w:w="2612" w:type="dxa"/>
            <w:gridSpan w:val="6"/>
          </w:tcPr>
          <w:p w:rsidR="00736DFB" w:rsidRPr="00C60967" w:rsidRDefault="00736DFB" w:rsidP="00736DFB">
            <w:pPr>
              <w:spacing w:line="300" w:lineRule="exact"/>
              <w:jc w:val="center"/>
              <w:rPr>
                <w:rFonts w:ascii="Arial" w:eastAsia="Arial Unicode MS" w:hAnsi="Arial" w:cs="Arial Unicode MS"/>
                <w:sz w:val="14"/>
                <w:szCs w:val="14"/>
              </w:rPr>
            </w:pP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in associated company during the </w:t>
            </w:r>
          </w:p>
        </w:tc>
        <w:tc>
          <w:tcPr>
            <w:tcW w:w="2612" w:type="dxa"/>
            <w:gridSpan w:val="6"/>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three-month periods ended           </w:t>
            </w:r>
          </w:p>
        </w:tc>
        <w:tc>
          <w:tcPr>
            <w:tcW w:w="2612" w:type="dxa"/>
            <w:gridSpan w:val="6"/>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during the three-month</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9"/>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30 June</w:t>
            </w:r>
          </w:p>
        </w:tc>
        <w:tc>
          <w:tcPr>
            <w:tcW w:w="2612" w:type="dxa"/>
            <w:gridSpan w:val="6"/>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periods ended 30 June</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u w:val="single"/>
              </w:rPr>
            </w:pPr>
          </w:p>
        </w:tc>
        <w:tc>
          <w:tcPr>
            <w:tcW w:w="1440" w:type="dxa"/>
            <w:gridSpan w:val="4"/>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438" w:type="dxa"/>
            <w:gridSpan w:val="5"/>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c>
          <w:tcPr>
            <w:tcW w:w="1352" w:type="dxa"/>
            <w:gridSpan w:val="2"/>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260" w:type="dxa"/>
            <w:gridSpan w:val="4"/>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r>
      <w:tr w:rsidR="00736DFB" w:rsidRPr="00C60967" w:rsidTr="00916D2C">
        <w:tblPrEx>
          <w:tblLook w:val="01E0" w:firstRow="1" w:lastRow="1" w:firstColumn="1" w:lastColumn="1" w:noHBand="0" w:noVBand="0"/>
        </w:tblPrEx>
        <w:trPr>
          <w:gridBefore w:val="1"/>
          <w:gridAfter w:val="2"/>
          <w:wBefore w:w="162" w:type="dxa"/>
          <w:wAfter w:w="504" w:type="dxa"/>
          <w:trHeight w:val="358"/>
        </w:trPr>
        <w:tc>
          <w:tcPr>
            <w:tcW w:w="3618" w:type="dxa"/>
            <w:gridSpan w:val="4"/>
          </w:tcPr>
          <w:p w:rsidR="00736DFB" w:rsidRPr="00C60967" w:rsidRDefault="00736DFB" w:rsidP="00736DFB">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gridSpan w:val="4"/>
          </w:tcPr>
          <w:p w:rsidR="00736DFB" w:rsidRPr="00C60967" w:rsidRDefault="00DD4E9C" w:rsidP="00916D2C">
            <w:pPr>
              <w:pBdr>
                <w:bottom w:val="double" w:sz="4" w:space="1" w:color="auto"/>
              </w:pBdr>
              <w:tabs>
                <w:tab w:val="decimal" w:pos="1102"/>
              </w:tabs>
              <w:spacing w:line="300" w:lineRule="exact"/>
              <w:rPr>
                <w:rFonts w:ascii="Arial" w:eastAsia="Arial Unicode MS" w:hAnsi="Arial" w:cs="Arial Unicode MS"/>
                <w:sz w:val="14"/>
                <w:szCs w:val="14"/>
              </w:rPr>
            </w:pPr>
            <w:r w:rsidRPr="00C60967">
              <w:rPr>
                <w:rFonts w:ascii="Arial" w:eastAsia="Arial Unicode MS" w:hAnsi="Arial" w:cs="Arial Unicode MS"/>
                <w:sz w:val="14"/>
                <w:szCs w:val="14"/>
              </w:rPr>
              <w:t>363</w:t>
            </w:r>
          </w:p>
        </w:tc>
        <w:tc>
          <w:tcPr>
            <w:tcW w:w="1438" w:type="dxa"/>
            <w:gridSpan w:val="5"/>
          </w:tcPr>
          <w:p w:rsidR="00736DFB" w:rsidRPr="00C60967" w:rsidRDefault="006727F5" w:rsidP="00916D2C">
            <w:pPr>
              <w:pBdr>
                <w:bottom w:val="double" w:sz="4" w:space="1" w:color="auto"/>
              </w:pBdr>
              <w:tabs>
                <w:tab w:val="decimal" w:pos="1102"/>
              </w:tabs>
              <w:spacing w:line="300" w:lineRule="exact"/>
              <w:rPr>
                <w:rFonts w:ascii="Arial" w:eastAsia="Arial Unicode MS" w:hAnsi="Arial" w:cs="Arial Unicode MS"/>
                <w:sz w:val="14"/>
                <w:szCs w:val="14"/>
              </w:rPr>
            </w:pPr>
            <w:r w:rsidRPr="00C60967">
              <w:rPr>
                <w:rFonts w:ascii="Arial" w:eastAsia="Arial Unicode MS" w:hAnsi="Arial" w:cs="Arial Unicode MS"/>
                <w:sz w:val="14"/>
                <w:szCs w:val="14"/>
              </w:rPr>
              <w:t>2,046</w:t>
            </w:r>
          </w:p>
        </w:tc>
        <w:tc>
          <w:tcPr>
            <w:tcW w:w="1352" w:type="dxa"/>
            <w:gridSpan w:val="2"/>
          </w:tcPr>
          <w:p w:rsidR="00736DFB" w:rsidRPr="00C60967" w:rsidRDefault="00DD4E9C" w:rsidP="00DD4E9C">
            <w:pPr>
              <w:pBdr>
                <w:bottom w:val="double" w:sz="4" w:space="1" w:color="auto"/>
              </w:pBd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5,000</w:t>
            </w:r>
          </w:p>
        </w:tc>
        <w:tc>
          <w:tcPr>
            <w:tcW w:w="1260" w:type="dxa"/>
            <w:gridSpan w:val="4"/>
          </w:tcPr>
          <w:p w:rsidR="00736DFB" w:rsidRPr="00C60967" w:rsidRDefault="006727F5" w:rsidP="00916D2C">
            <w:pPr>
              <w:pBdr>
                <w:bottom w:val="double" w:sz="4" w:space="1" w:color="auto"/>
              </w:pBdr>
              <w:tabs>
                <w:tab w:val="decimal" w:pos="915"/>
              </w:tabs>
              <w:spacing w:line="300" w:lineRule="exact"/>
              <w:rPr>
                <w:rFonts w:ascii="Arial" w:eastAsia="Arial Unicode MS" w:hAnsi="Arial" w:cs="Arial Unicode MS"/>
                <w:sz w:val="14"/>
                <w:szCs w:val="14"/>
              </w:rPr>
            </w:pPr>
            <w:r w:rsidRPr="00C60967">
              <w:rPr>
                <w:rFonts w:ascii="Arial" w:eastAsia="Arial Unicode MS" w:hAnsi="Arial" w:cs="Arial Unicode MS"/>
                <w:sz w:val="14"/>
                <w:szCs w:val="14"/>
              </w:rPr>
              <w:t>5,000</w:t>
            </w:r>
          </w:p>
        </w:tc>
      </w:tr>
      <w:tr w:rsidR="00916D2C" w:rsidRPr="00C60967" w:rsidTr="00544FE1">
        <w:tblPrEx>
          <w:tblLook w:val="01E0" w:firstRow="1" w:lastRow="1" w:firstColumn="1" w:lastColumn="1" w:noHBand="0" w:noVBand="0"/>
        </w:tblPrEx>
        <w:trPr>
          <w:gridBefore w:val="1"/>
          <w:gridAfter w:val="2"/>
          <w:wBefore w:w="162" w:type="dxa"/>
          <w:wAfter w:w="504" w:type="dxa"/>
        </w:trPr>
        <w:tc>
          <w:tcPr>
            <w:tcW w:w="3618" w:type="dxa"/>
            <w:gridSpan w:val="4"/>
          </w:tcPr>
          <w:p w:rsidR="00916D2C" w:rsidRPr="00C60967" w:rsidRDefault="00916D2C" w:rsidP="00544FE1">
            <w:pPr>
              <w:spacing w:line="300" w:lineRule="exact"/>
              <w:rPr>
                <w:rFonts w:ascii="Arial" w:eastAsia="Arial Unicode MS" w:hAnsi="Arial" w:cs="Arial Unicode MS"/>
                <w:sz w:val="14"/>
                <w:szCs w:val="14"/>
              </w:rPr>
            </w:pPr>
          </w:p>
        </w:tc>
        <w:tc>
          <w:tcPr>
            <w:tcW w:w="1440" w:type="dxa"/>
            <w:gridSpan w:val="4"/>
          </w:tcPr>
          <w:p w:rsidR="00916D2C" w:rsidRPr="00C60967" w:rsidRDefault="00916D2C" w:rsidP="00544FE1">
            <w:pPr>
              <w:spacing w:line="300" w:lineRule="exact"/>
              <w:rPr>
                <w:rFonts w:ascii="Arial" w:eastAsia="Arial Unicode MS" w:hAnsi="Arial" w:cs="Arial Unicode MS"/>
                <w:sz w:val="14"/>
                <w:szCs w:val="14"/>
              </w:rPr>
            </w:pPr>
          </w:p>
        </w:tc>
        <w:tc>
          <w:tcPr>
            <w:tcW w:w="1438" w:type="dxa"/>
            <w:gridSpan w:val="5"/>
          </w:tcPr>
          <w:p w:rsidR="00916D2C" w:rsidRPr="00C60967" w:rsidRDefault="00916D2C" w:rsidP="00544FE1">
            <w:pPr>
              <w:spacing w:line="300" w:lineRule="exact"/>
              <w:rPr>
                <w:rFonts w:ascii="Arial" w:eastAsia="Arial Unicode MS" w:hAnsi="Arial" w:cs="Arial Unicode MS"/>
                <w:sz w:val="14"/>
                <w:szCs w:val="14"/>
              </w:rPr>
            </w:pPr>
          </w:p>
        </w:tc>
        <w:tc>
          <w:tcPr>
            <w:tcW w:w="2612" w:type="dxa"/>
            <w:gridSpan w:val="6"/>
          </w:tcPr>
          <w:p w:rsidR="00916D2C" w:rsidRPr="00C60967" w:rsidRDefault="00916D2C" w:rsidP="00544FE1">
            <w:pP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916D2C" w:rsidRPr="00C60967" w:rsidTr="00544FE1">
        <w:tblPrEx>
          <w:tblLook w:val="01E0" w:firstRow="1" w:lastRow="1" w:firstColumn="1" w:lastColumn="1" w:noHBand="0" w:noVBand="0"/>
        </w:tblPrEx>
        <w:trPr>
          <w:gridBefore w:val="1"/>
          <w:gridAfter w:val="2"/>
          <w:wBefore w:w="162" w:type="dxa"/>
          <w:wAfter w:w="504" w:type="dxa"/>
        </w:trPr>
        <w:tc>
          <w:tcPr>
            <w:tcW w:w="3618" w:type="dxa"/>
            <w:gridSpan w:val="4"/>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9"/>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6"/>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916D2C" w:rsidRPr="00C60967" w:rsidTr="00544FE1">
        <w:tblPrEx>
          <w:tblLook w:val="01E0" w:firstRow="1" w:lastRow="1" w:firstColumn="1" w:lastColumn="1" w:noHBand="0" w:noVBand="0"/>
        </w:tblPrEx>
        <w:trPr>
          <w:gridBefore w:val="1"/>
          <w:gridAfter w:val="2"/>
          <w:wBefore w:w="162" w:type="dxa"/>
          <w:wAfter w:w="504" w:type="dxa"/>
        </w:trPr>
        <w:tc>
          <w:tcPr>
            <w:tcW w:w="3618" w:type="dxa"/>
            <w:gridSpan w:val="4"/>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9"/>
          </w:tcPr>
          <w:p w:rsidR="00916D2C" w:rsidRPr="00C60967" w:rsidRDefault="00FA05D9" w:rsidP="00544FE1">
            <w:pPr>
              <w:spacing w:line="300" w:lineRule="exact"/>
              <w:ind w:left="-108" w:right="-123"/>
              <w:jc w:val="center"/>
              <w:rPr>
                <w:rFonts w:ascii="Arial" w:eastAsia="Arial Unicode MS" w:hAnsi="Arial" w:cs="Arial Unicode MS"/>
                <w:sz w:val="14"/>
                <w:szCs w:val="14"/>
              </w:rPr>
            </w:pPr>
            <w:r w:rsidRPr="00C60967">
              <w:rPr>
                <w:rFonts w:ascii="Arial" w:eastAsia="Arial Unicode MS" w:hAnsi="Arial" w:cs="Arial Unicode MS"/>
                <w:sz w:val="14"/>
                <w:szCs w:val="14"/>
              </w:rPr>
              <w:t>Share of profit</w:t>
            </w:r>
            <w:r w:rsidR="00916D2C" w:rsidRPr="00C60967">
              <w:rPr>
                <w:rFonts w:ascii="Arial" w:eastAsia="Arial Unicode MS" w:hAnsi="Arial" w:cs="Arial Unicode MS"/>
                <w:sz w:val="14"/>
                <w:szCs w:val="14"/>
              </w:rPr>
              <w:t xml:space="preserve"> from investment</w:t>
            </w:r>
          </w:p>
        </w:tc>
        <w:tc>
          <w:tcPr>
            <w:tcW w:w="2612" w:type="dxa"/>
            <w:gridSpan w:val="6"/>
          </w:tcPr>
          <w:p w:rsidR="00916D2C" w:rsidRPr="00C60967" w:rsidRDefault="00916D2C" w:rsidP="00544FE1">
            <w:pPr>
              <w:spacing w:line="300" w:lineRule="exact"/>
              <w:jc w:val="center"/>
              <w:rPr>
                <w:rFonts w:ascii="Arial" w:eastAsia="Arial Unicode MS" w:hAnsi="Arial" w:cs="Arial Unicode MS"/>
                <w:sz w:val="14"/>
                <w:szCs w:val="14"/>
              </w:rPr>
            </w:pPr>
          </w:p>
        </w:tc>
      </w:tr>
      <w:tr w:rsidR="00916D2C" w:rsidRPr="00C60967" w:rsidTr="00544FE1">
        <w:tblPrEx>
          <w:tblLook w:val="01E0" w:firstRow="1" w:lastRow="1" w:firstColumn="1" w:lastColumn="1" w:noHBand="0" w:noVBand="0"/>
        </w:tblPrEx>
        <w:trPr>
          <w:gridBefore w:val="1"/>
          <w:gridAfter w:val="2"/>
          <w:wBefore w:w="162" w:type="dxa"/>
          <w:wAfter w:w="504" w:type="dxa"/>
        </w:trPr>
        <w:tc>
          <w:tcPr>
            <w:tcW w:w="3618" w:type="dxa"/>
            <w:gridSpan w:val="4"/>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9"/>
          </w:tcPr>
          <w:p w:rsidR="00916D2C" w:rsidRPr="00C60967" w:rsidRDefault="00916D2C" w:rsidP="00544FE1">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in associated company during the </w:t>
            </w:r>
          </w:p>
        </w:tc>
        <w:tc>
          <w:tcPr>
            <w:tcW w:w="2612" w:type="dxa"/>
            <w:gridSpan w:val="6"/>
          </w:tcPr>
          <w:p w:rsidR="00916D2C" w:rsidRPr="00C60967" w:rsidRDefault="00916D2C" w:rsidP="00544FE1">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916D2C" w:rsidRPr="00C60967" w:rsidTr="00544FE1">
        <w:tblPrEx>
          <w:tblLook w:val="01E0" w:firstRow="1" w:lastRow="1" w:firstColumn="1" w:lastColumn="1" w:noHBand="0" w:noVBand="0"/>
        </w:tblPrEx>
        <w:trPr>
          <w:gridBefore w:val="1"/>
          <w:gridAfter w:val="2"/>
          <w:wBefore w:w="162" w:type="dxa"/>
          <w:wAfter w:w="504" w:type="dxa"/>
        </w:trPr>
        <w:tc>
          <w:tcPr>
            <w:tcW w:w="3618" w:type="dxa"/>
            <w:gridSpan w:val="4"/>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9"/>
          </w:tcPr>
          <w:p w:rsidR="00916D2C" w:rsidRPr="00C60967" w:rsidRDefault="00916D2C" w:rsidP="00544FE1">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six-month periods ended           </w:t>
            </w:r>
          </w:p>
        </w:tc>
        <w:tc>
          <w:tcPr>
            <w:tcW w:w="2612" w:type="dxa"/>
            <w:gridSpan w:val="6"/>
          </w:tcPr>
          <w:p w:rsidR="00916D2C" w:rsidRPr="00C60967" w:rsidRDefault="00916D2C" w:rsidP="00916D2C">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during the six-month</w:t>
            </w:r>
          </w:p>
        </w:tc>
      </w:tr>
      <w:tr w:rsidR="00916D2C" w:rsidRPr="00C60967" w:rsidTr="00544FE1">
        <w:tblPrEx>
          <w:tblLook w:val="01E0" w:firstRow="1" w:lastRow="1" w:firstColumn="1" w:lastColumn="1" w:noHBand="0" w:noVBand="0"/>
        </w:tblPrEx>
        <w:trPr>
          <w:gridBefore w:val="1"/>
          <w:gridAfter w:val="2"/>
          <w:wBefore w:w="162" w:type="dxa"/>
          <w:wAfter w:w="504" w:type="dxa"/>
        </w:trPr>
        <w:tc>
          <w:tcPr>
            <w:tcW w:w="3618" w:type="dxa"/>
            <w:gridSpan w:val="4"/>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9"/>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30 June</w:t>
            </w:r>
          </w:p>
        </w:tc>
        <w:tc>
          <w:tcPr>
            <w:tcW w:w="2612" w:type="dxa"/>
            <w:gridSpan w:val="6"/>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periods ended 30 June</w:t>
            </w:r>
          </w:p>
        </w:tc>
      </w:tr>
      <w:tr w:rsidR="00916D2C" w:rsidRPr="00C60967" w:rsidTr="00544FE1">
        <w:tblPrEx>
          <w:tblLook w:val="01E0" w:firstRow="1" w:lastRow="1" w:firstColumn="1" w:lastColumn="1" w:noHBand="0" w:noVBand="0"/>
        </w:tblPrEx>
        <w:trPr>
          <w:gridBefore w:val="1"/>
          <w:gridAfter w:val="2"/>
          <w:wBefore w:w="162" w:type="dxa"/>
          <w:wAfter w:w="504" w:type="dxa"/>
        </w:trPr>
        <w:tc>
          <w:tcPr>
            <w:tcW w:w="3618" w:type="dxa"/>
            <w:gridSpan w:val="4"/>
          </w:tcPr>
          <w:p w:rsidR="00916D2C" w:rsidRPr="00C60967" w:rsidRDefault="00916D2C" w:rsidP="00544FE1">
            <w:pPr>
              <w:spacing w:line="300" w:lineRule="exact"/>
              <w:jc w:val="center"/>
              <w:rPr>
                <w:rFonts w:ascii="Arial" w:eastAsia="Arial Unicode MS" w:hAnsi="Arial" w:cs="Arial Unicode MS"/>
                <w:sz w:val="14"/>
                <w:szCs w:val="14"/>
                <w:u w:val="single"/>
              </w:rPr>
            </w:pPr>
          </w:p>
        </w:tc>
        <w:tc>
          <w:tcPr>
            <w:tcW w:w="1440" w:type="dxa"/>
            <w:gridSpan w:val="4"/>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438" w:type="dxa"/>
            <w:gridSpan w:val="5"/>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c>
          <w:tcPr>
            <w:tcW w:w="1352" w:type="dxa"/>
            <w:gridSpan w:val="2"/>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260" w:type="dxa"/>
            <w:gridSpan w:val="4"/>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r>
      <w:tr w:rsidR="00916D2C" w:rsidRPr="00C60967" w:rsidTr="00544FE1">
        <w:tblPrEx>
          <w:tblLook w:val="01E0" w:firstRow="1" w:lastRow="1" w:firstColumn="1" w:lastColumn="1" w:noHBand="0" w:noVBand="0"/>
        </w:tblPrEx>
        <w:trPr>
          <w:gridBefore w:val="1"/>
          <w:gridAfter w:val="2"/>
          <w:wBefore w:w="162" w:type="dxa"/>
          <w:wAfter w:w="504" w:type="dxa"/>
          <w:trHeight w:val="358"/>
        </w:trPr>
        <w:tc>
          <w:tcPr>
            <w:tcW w:w="3618" w:type="dxa"/>
            <w:gridSpan w:val="4"/>
          </w:tcPr>
          <w:p w:rsidR="00916D2C" w:rsidRPr="00C60967" w:rsidRDefault="00916D2C" w:rsidP="00544FE1">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gridSpan w:val="4"/>
          </w:tcPr>
          <w:p w:rsidR="00916D2C" w:rsidRPr="00C60967" w:rsidRDefault="00DD4E9C" w:rsidP="00544FE1">
            <w:pPr>
              <w:pBdr>
                <w:bottom w:val="double" w:sz="4" w:space="1" w:color="auto"/>
              </w:pBdr>
              <w:tabs>
                <w:tab w:val="decimal" w:pos="1102"/>
              </w:tabs>
              <w:spacing w:line="300" w:lineRule="exact"/>
              <w:rPr>
                <w:rFonts w:ascii="Arial" w:eastAsia="Arial Unicode MS" w:hAnsi="Arial" w:cs="Arial Unicode MS"/>
                <w:sz w:val="14"/>
                <w:szCs w:val="14"/>
              </w:rPr>
            </w:pPr>
            <w:r w:rsidRPr="00C60967">
              <w:rPr>
                <w:rFonts w:ascii="Arial" w:eastAsia="Arial Unicode MS" w:hAnsi="Arial" w:cs="Arial Unicode MS"/>
                <w:sz w:val="14"/>
                <w:szCs w:val="14"/>
              </w:rPr>
              <w:t>75</w:t>
            </w:r>
          </w:p>
        </w:tc>
        <w:tc>
          <w:tcPr>
            <w:tcW w:w="1438" w:type="dxa"/>
            <w:gridSpan w:val="5"/>
          </w:tcPr>
          <w:p w:rsidR="00916D2C" w:rsidRPr="00C60967" w:rsidRDefault="00916D2C" w:rsidP="00544FE1">
            <w:pPr>
              <w:pBdr>
                <w:bottom w:val="double" w:sz="4" w:space="1" w:color="auto"/>
              </w:pBdr>
              <w:tabs>
                <w:tab w:val="decimal" w:pos="1102"/>
              </w:tabs>
              <w:spacing w:line="300" w:lineRule="exact"/>
              <w:rPr>
                <w:rFonts w:ascii="Arial" w:eastAsia="Arial Unicode MS" w:hAnsi="Arial" w:cs="Arial Unicode MS"/>
                <w:sz w:val="14"/>
                <w:szCs w:val="14"/>
              </w:rPr>
            </w:pPr>
            <w:r w:rsidRPr="00C60967">
              <w:rPr>
                <w:rFonts w:ascii="Arial" w:eastAsia="Arial Unicode MS" w:hAnsi="Arial" w:cs="Arial Unicode MS"/>
                <w:sz w:val="14"/>
                <w:szCs w:val="14"/>
              </w:rPr>
              <w:t>5,837</w:t>
            </w:r>
          </w:p>
        </w:tc>
        <w:tc>
          <w:tcPr>
            <w:tcW w:w="1352" w:type="dxa"/>
            <w:gridSpan w:val="2"/>
          </w:tcPr>
          <w:p w:rsidR="00916D2C" w:rsidRPr="00C60967" w:rsidRDefault="00DD4E9C" w:rsidP="00DD4E9C">
            <w:pPr>
              <w:pBdr>
                <w:bottom w:val="double" w:sz="4" w:space="1" w:color="auto"/>
              </w:pBd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5,000</w:t>
            </w:r>
          </w:p>
        </w:tc>
        <w:tc>
          <w:tcPr>
            <w:tcW w:w="1260" w:type="dxa"/>
            <w:gridSpan w:val="4"/>
          </w:tcPr>
          <w:p w:rsidR="00916D2C" w:rsidRPr="00C60967" w:rsidRDefault="00916D2C" w:rsidP="00916D2C">
            <w:pPr>
              <w:pBdr>
                <w:bottom w:val="double" w:sz="4" w:space="1" w:color="auto"/>
              </w:pBdr>
              <w:tabs>
                <w:tab w:val="decimal" w:pos="954"/>
              </w:tabs>
              <w:spacing w:line="300" w:lineRule="exact"/>
              <w:rPr>
                <w:rFonts w:ascii="Arial" w:eastAsia="Arial Unicode MS" w:hAnsi="Arial" w:cs="Arial Unicode MS"/>
                <w:sz w:val="14"/>
                <w:szCs w:val="14"/>
              </w:rPr>
            </w:pPr>
            <w:r w:rsidRPr="00C60967">
              <w:rPr>
                <w:rFonts w:ascii="Arial" w:eastAsia="Arial Unicode MS" w:hAnsi="Arial" w:cs="Arial Unicode MS"/>
                <w:sz w:val="14"/>
                <w:szCs w:val="14"/>
              </w:rPr>
              <w:t>5,000</w:t>
            </w:r>
          </w:p>
        </w:tc>
      </w:tr>
    </w:tbl>
    <w:p w:rsidR="00E0768A" w:rsidRPr="00C60967" w:rsidRDefault="00F73C82" w:rsidP="00E14355">
      <w:pPr>
        <w:tabs>
          <w:tab w:val="left" w:pos="900"/>
          <w:tab w:val="left" w:pos="1440"/>
        </w:tabs>
        <w:spacing w:before="240" w:line="380" w:lineRule="exact"/>
        <w:ind w:left="547" w:right="-43" w:hanging="547"/>
        <w:jc w:val="thaiDistribute"/>
        <w:rPr>
          <w:rFonts w:ascii="Arial" w:hAnsi="Arial" w:cs="Arial"/>
          <w:b/>
          <w:bCs/>
          <w:color w:val="000000" w:themeColor="text1"/>
          <w:sz w:val="22"/>
          <w:szCs w:val="22"/>
        </w:rPr>
      </w:pPr>
      <w:r w:rsidRPr="00C60967">
        <w:rPr>
          <w:rFonts w:ascii="Arial" w:hAnsi="Arial" w:cs="Arial"/>
          <w:b/>
          <w:bCs/>
          <w:color w:val="000000" w:themeColor="text1"/>
          <w:sz w:val="22"/>
          <w:szCs w:val="22"/>
        </w:rPr>
        <w:t>8</w:t>
      </w:r>
      <w:r w:rsidR="0058091D" w:rsidRPr="00C60967">
        <w:rPr>
          <w:rFonts w:ascii="Arial" w:hAnsi="Arial" w:cs="Arial"/>
          <w:b/>
          <w:bCs/>
          <w:color w:val="000000" w:themeColor="text1"/>
          <w:sz w:val="22"/>
          <w:szCs w:val="22"/>
        </w:rPr>
        <w:t>.</w:t>
      </w:r>
      <w:r w:rsidR="0058091D" w:rsidRPr="00C60967">
        <w:rPr>
          <w:rFonts w:ascii="Arial" w:hAnsi="Arial" w:cs="Arial"/>
          <w:b/>
          <w:bCs/>
          <w:color w:val="000000" w:themeColor="text1"/>
          <w:sz w:val="22"/>
          <w:szCs w:val="22"/>
        </w:rPr>
        <w:tab/>
      </w:r>
      <w:r w:rsidR="00E23D3D" w:rsidRPr="00C60967">
        <w:rPr>
          <w:rFonts w:ascii="Arial" w:hAnsi="Arial" w:cs="Arial"/>
          <w:b/>
          <w:bCs/>
          <w:color w:val="000000" w:themeColor="text1"/>
          <w:sz w:val="22"/>
          <w:szCs w:val="22"/>
        </w:rPr>
        <w:t>Investments in subsidiaries</w:t>
      </w:r>
    </w:p>
    <w:tbl>
      <w:tblPr>
        <w:tblW w:w="9799" w:type="dxa"/>
        <w:tblInd w:w="-12" w:type="dxa"/>
        <w:tblLayout w:type="fixed"/>
        <w:tblLook w:val="0000" w:firstRow="0" w:lastRow="0" w:firstColumn="0" w:lastColumn="0" w:noHBand="0" w:noVBand="0"/>
      </w:tblPr>
      <w:tblGrid>
        <w:gridCol w:w="2172"/>
        <w:gridCol w:w="540"/>
        <w:gridCol w:w="768"/>
        <w:gridCol w:w="720"/>
        <w:gridCol w:w="840"/>
        <w:gridCol w:w="780"/>
        <w:gridCol w:w="840"/>
        <w:gridCol w:w="780"/>
        <w:gridCol w:w="840"/>
        <w:gridCol w:w="690"/>
        <w:gridCol w:w="829"/>
      </w:tblGrid>
      <w:tr w:rsidR="00915AD9" w:rsidRPr="00C60967" w:rsidTr="00E14355">
        <w:trPr>
          <w:tblHeader/>
        </w:trPr>
        <w:tc>
          <w:tcPr>
            <w:tcW w:w="2172" w:type="dxa"/>
          </w:tcPr>
          <w:p w:rsidR="00C94AD8" w:rsidRPr="00C60967" w:rsidRDefault="00C94AD8" w:rsidP="0058091D">
            <w:pPr>
              <w:spacing w:line="220" w:lineRule="exact"/>
              <w:ind w:right="-43"/>
              <w:jc w:val="center"/>
              <w:rPr>
                <w:rFonts w:ascii="Arial" w:eastAsia="Arial Unicode MS" w:hAnsi="Arial" w:cs="Arial Unicode MS"/>
                <w:color w:val="000000" w:themeColor="text1"/>
                <w:sz w:val="10"/>
                <w:szCs w:val="10"/>
                <w:cs/>
                <w:lang w:val="th-TH"/>
              </w:rPr>
            </w:pPr>
            <w:r w:rsidRPr="00C60967">
              <w:rPr>
                <w:rFonts w:ascii="Arial" w:eastAsia="Arial Unicode MS" w:hAnsi="Arial" w:cs="Arial Unicode MS"/>
                <w:b/>
                <w:bCs/>
                <w:color w:val="000000" w:themeColor="text1"/>
                <w:sz w:val="10"/>
                <w:szCs w:val="10"/>
              </w:rPr>
              <w:tab/>
            </w:r>
          </w:p>
        </w:tc>
        <w:tc>
          <w:tcPr>
            <w:tcW w:w="7627" w:type="dxa"/>
            <w:gridSpan w:val="10"/>
          </w:tcPr>
          <w:p w:rsidR="00C94AD8" w:rsidRPr="00C60967" w:rsidRDefault="00C94AD8" w:rsidP="0058091D">
            <w:pPr>
              <w:pBdr>
                <w:bottom w:val="single" w:sz="4" w:space="1" w:color="auto"/>
              </w:pBdr>
              <w:spacing w:line="220" w:lineRule="exact"/>
              <w:ind w:left="-39" w:right="-43"/>
              <w:jc w:val="center"/>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Separate financial statements</w:t>
            </w:r>
          </w:p>
        </w:tc>
      </w:tr>
      <w:tr w:rsidR="00915AD9" w:rsidRPr="00C60967" w:rsidTr="00E14355">
        <w:trPr>
          <w:tblHeader/>
        </w:trPr>
        <w:tc>
          <w:tcPr>
            <w:tcW w:w="2172" w:type="dxa"/>
          </w:tcPr>
          <w:p w:rsidR="00C94AD8" w:rsidRPr="00C60967" w:rsidRDefault="00C94AD8" w:rsidP="0058091D">
            <w:pPr>
              <w:spacing w:line="220" w:lineRule="exact"/>
              <w:ind w:right="-43"/>
              <w:jc w:val="center"/>
              <w:rPr>
                <w:rFonts w:ascii="Arial" w:eastAsia="Arial Unicode MS" w:hAnsi="Arial" w:cs="Arial Unicode MS"/>
                <w:color w:val="000000" w:themeColor="text1"/>
                <w:sz w:val="10"/>
                <w:szCs w:val="10"/>
                <w:cs/>
                <w:lang w:val="th-TH"/>
              </w:rPr>
            </w:pPr>
          </w:p>
        </w:tc>
        <w:tc>
          <w:tcPr>
            <w:tcW w:w="1308" w:type="dxa"/>
            <w:gridSpan w:val="2"/>
          </w:tcPr>
          <w:p w:rsidR="00C94AD8" w:rsidRPr="00C60967" w:rsidRDefault="00C94AD8" w:rsidP="0058091D">
            <w:pPr>
              <w:pBdr>
                <w:bottom w:val="single" w:sz="6" w:space="1" w:color="auto"/>
              </w:pBdr>
              <w:spacing w:line="220" w:lineRule="exact"/>
              <w:ind w:right="-110"/>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Paid-up share capital</w:t>
            </w:r>
          </w:p>
        </w:tc>
        <w:tc>
          <w:tcPr>
            <w:tcW w:w="1560" w:type="dxa"/>
            <w:gridSpan w:val="2"/>
          </w:tcPr>
          <w:p w:rsidR="00C94AD8" w:rsidRPr="00C60967" w:rsidRDefault="00C94AD8" w:rsidP="0058091D">
            <w:pPr>
              <w:pBdr>
                <w:bottom w:val="single" w:sz="6" w:space="1" w:color="auto"/>
              </w:pBdr>
              <w:spacing w:line="220" w:lineRule="exact"/>
              <w:ind w:right="-108"/>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Percentage of shareholding</w:t>
            </w:r>
          </w:p>
        </w:tc>
        <w:tc>
          <w:tcPr>
            <w:tcW w:w="1620" w:type="dxa"/>
            <w:gridSpan w:val="2"/>
          </w:tcPr>
          <w:p w:rsidR="00C94AD8" w:rsidRPr="00C60967" w:rsidRDefault="00C94AD8" w:rsidP="0058091D">
            <w:pPr>
              <w:pBdr>
                <w:bottom w:val="single" w:sz="6" w:space="1" w:color="auto"/>
              </w:pBdr>
              <w:spacing w:line="220" w:lineRule="exact"/>
              <w:ind w:right="-36"/>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Investments at cost</w:t>
            </w:r>
          </w:p>
        </w:tc>
        <w:tc>
          <w:tcPr>
            <w:tcW w:w="1620" w:type="dxa"/>
            <w:gridSpan w:val="2"/>
          </w:tcPr>
          <w:p w:rsidR="00C94AD8" w:rsidRPr="00C60967" w:rsidRDefault="00C94AD8" w:rsidP="0058091D">
            <w:pPr>
              <w:pBdr>
                <w:bottom w:val="single" w:sz="4" w:space="1" w:color="auto"/>
              </w:pBdr>
              <w:spacing w:line="220" w:lineRule="exact"/>
              <w:ind w:right="-43"/>
              <w:jc w:val="center"/>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Impairment loss on investments</w:t>
            </w:r>
          </w:p>
        </w:tc>
        <w:tc>
          <w:tcPr>
            <w:tcW w:w="1519" w:type="dxa"/>
            <w:gridSpan w:val="2"/>
          </w:tcPr>
          <w:p w:rsidR="00C94AD8" w:rsidRPr="00C60967" w:rsidRDefault="00C94AD8" w:rsidP="0058091D">
            <w:pPr>
              <w:pBdr>
                <w:bottom w:val="single" w:sz="4" w:space="1" w:color="auto"/>
              </w:pBdr>
              <w:spacing w:line="220" w:lineRule="exact"/>
              <w:ind w:right="-43"/>
              <w:jc w:val="center"/>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Net</w:t>
            </w:r>
          </w:p>
        </w:tc>
      </w:tr>
      <w:tr w:rsidR="00736DFB" w:rsidRPr="00C60967" w:rsidTr="00E14355">
        <w:trPr>
          <w:tblHeader/>
        </w:trPr>
        <w:tc>
          <w:tcPr>
            <w:tcW w:w="2172" w:type="dxa"/>
          </w:tcPr>
          <w:p w:rsidR="00736DFB" w:rsidRPr="00C60967" w:rsidRDefault="00736DFB" w:rsidP="00736DFB">
            <w:pPr>
              <w:spacing w:line="220" w:lineRule="exact"/>
              <w:ind w:right="-43"/>
              <w:rPr>
                <w:rFonts w:ascii="Arial" w:eastAsia="Arial Unicode MS" w:hAnsi="Arial" w:cs="Arial Unicode MS"/>
                <w:color w:val="000000" w:themeColor="text1"/>
                <w:sz w:val="10"/>
                <w:szCs w:val="10"/>
                <w:cs/>
              </w:rPr>
            </w:pPr>
          </w:p>
        </w:tc>
        <w:tc>
          <w:tcPr>
            <w:tcW w:w="5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30        June</w:t>
            </w:r>
          </w:p>
        </w:tc>
        <w:tc>
          <w:tcPr>
            <w:tcW w:w="768"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31   December</w:t>
            </w:r>
          </w:p>
        </w:tc>
        <w:tc>
          <w:tcPr>
            <w:tcW w:w="72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30        June</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31   December</w:t>
            </w:r>
          </w:p>
        </w:tc>
        <w:tc>
          <w:tcPr>
            <w:tcW w:w="78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30        June</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31   December</w:t>
            </w:r>
          </w:p>
        </w:tc>
        <w:tc>
          <w:tcPr>
            <w:tcW w:w="78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30        June</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31   December</w:t>
            </w:r>
          </w:p>
        </w:tc>
        <w:tc>
          <w:tcPr>
            <w:tcW w:w="69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30        June</w:t>
            </w:r>
          </w:p>
        </w:tc>
        <w:tc>
          <w:tcPr>
            <w:tcW w:w="829"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31   December</w:t>
            </w:r>
          </w:p>
        </w:tc>
      </w:tr>
      <w:tr w:rsidR="00736DFB" w:rsidRPr="00C60967" w:rsidTr="00E14355">
        <w:trPr>
          <w:tblHeader/>
        </w:trPr>
        <w:tc>
          <w:tcPr>
            <w:tcW w:w="2172" w:type="dxa"/>
          </w:tcPr>
          <w:p w:rsidR="00736DFB" w:rsidRPr="00C60967" w:rsidRDefault="00736DFB" w:rsidP="00736DFB">
            <w:pPr>
              <w:spacing w:line="220" w:lineRule="exact"/>
              <w:ind w:right="-43"/>
              <w:rPr>
                <w:rFonts w:ascii="Arial" w:eastAsia="Arial Unicode MS" w:hAnsi="Arial" w:cs="Arial Unicode MS"/>
                <w:color w:val="000000" w:themeColor="text1"/>
                <w:sz w:val="10"/>
                <w:szCs w:val="10"/>
                <w:cs/>
              </w:rPr>
            </w:pPr>
          </w:p>
        </w:tc>
        <w:tc>
          <w:tcPr>
            <w:tcW w:w="5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2017</w:t>
            </w:r>
          </w:p>
        </w:tc>
        <w:tc>
          <w:tcPr>
            <w:tcW w:w="768"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2016</w:t>
            </w:r>
          </w:p>
        </w:tc>
        <w:tc>
          <w:tcPr>
            <w:tcW w:w="72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2017</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2016</w:t>
            </w:r>
          </w:p>
        </w:tc>
        <w:tc>
          <w:tcPr>
            <w:tcW w:w="78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2017</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2016</w:t>
            </w:r>
          </w:p>
        </w:tc>
        <w:tc>
          <w:tcPr>
            <w:tcW w:w="78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2017</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2016</w:t>
            </w:r>
          </w:p>
        </w:tc>
        <w:tc>
          <w:tcPr>
            <w:tcW w:w="69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2017</w:t>
            </w:r>
          </w:p>
        </w:tc>
        <w:tc>
          <w:tcPr>
            <w:tcW w:w="829"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u w:val="single"/>
              </w:rPr>
              <w:t>2016</w:t>
            </w:r>
          </w:p>
        </w:tc>
      </w:tr>
      <w:tr w:rsidR="00736DFB" w:rsidRPr="00C60967" w:rsidTr="00E14355">
        <w:trPr>
          <w:tblHeader/>
        </w:trPr>
        <w:tc>
          <w:tcPr>
            <w:tcW w:w="2172"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cs/>
                <w:lang w:val="th-TH"/>
              </w:rPr>
            </w:pPr>
          </w:p>
        </w:tc>
        <w:tc>
          <w:tcPr>
            <w:tcW w:w="540" w:type="dxa"/>
          </w:tcPr>
          <w:p w:rsidR="00736DFB" w:rsidRPr="00C60967" w:rsidRDefault="00736DFB" w:rsidP="00736DFB">
            <w:pPr>
              <w:spacing w:line="220" w:lineRule="exact"/>
              <w:ind w:left="-105" w:right="-111"/>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rPr>
              <w:t>Million Baht</w:t>
            </w:r>
          </w:p>
        </w:tc>
        <w:tc>
          <w:tcPr>
            <w:tcW w:w="768" w:type="dxa"/>
          </w:tcPr>
          <w:p w:rsidR="00736DFB" w:rsidRPr="00C60967" w:rsidRDefault="00736DFB" w:rsidP="00736DFB">
            <w:pPr>
              <w:spacing w:line="220" w:lineRule="exact"/>
              <w:ind w:left="-105" w:right="-110"/>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rPr>
              <w:t>Million Baht</w:t>
            </w:r>
          </w:p>
        </w:tc>
        <w:tc>
          <w:tcPr>
            <w:tcW w:w="720" w:type="dxa"/>
          </w:tcPr>
          <w:p w:rsidR="00736DFB" w:rsidRPr="00C60967" w:rsidRDefault="00736DFB" w:rsidP="00736DFB">
            <w:pPr>
              <w:spacing w:line="220" w:lineRule="exact"/>
              <w:ind w:left="-106" w:right="-108"/>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rPr>
              <w:t>Percent</w:t>
            </w:r>
          </w:p>
        </w:tc>
        <w:tc>
          <w:tcPr>
            <w:tcW w:w="840" w:type="dxa"/>
          </w:tcPr>
          <w:p w:rsidR="00736DFB" w:rsidRPr="00C60967" w:rsidRDefault="00736DFB" w:rsidP="00736DFB">
            <w:pPr>
              <w:spacing w:line="220" w:lineRule="exact"/>
              <w:ind w:left="-167" w:right="-108"/>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rPr>
              <w:t>Percent</w:t>
            </w:r>
          </w:p>
        </w:tc>
        <w:tc>
          <w:tcPr>
            <w:tcW w:w="78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u w:val="single"/>
              </w:rPr>
            </w:pPr>
            <w:r w:rsidRPr="00C60967">
              <w:rPr>
                <w:rFonts w:ascii="Arial" w:eastAsia="Arial Unicode MS" w:hAnsi="Arial" w:cs="Arial Unicode MS"/>
                <w:color w:val="000000" w:themeColor="text1"/>
                <w:sz w:val="10"/>
                <w:szCs w:val="10"/>
              </w:rPr>
              <w:t>Thousand Baht</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Thousand Baht</w:t>
            </w:r>
          </w:p>
        </w:tc>
        <w:tc>
          <w:tcPr>
            <w:tcW w:w="78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Thousand Baht</w:t>
            </w: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Thousand Baht</w:t>
            </w:r>
          </w:p>
        </w:tc>
        <w:tc>
          <w:tcPr>
            <w:tcW w:w="69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Thousand Baht</w:t>
            </w:r>
          </w:p>
        </w:tc>
        <w:tc>
          <w:tcPr>
            <w:tcW w:w="829"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Thousand Baht</w:t>
            </w:r>
          </w:p>
        </w:tc>
      </w:tr>
      <w:tr w:rsidR="00736DFB" w:rsidRPr="00C60967" w:rsidTr="00E14355">
        <w:trPr>
          <w:trHeight w:val="232"/>
        </w:trPr>
        <w:tc>
          <w:tcPr>
            <w:tcW w:w="2712" w:type="dxa"/>
            <w:gridSpan w:val="2"/>
          </w:tcPr>
          <w:p w:rsidR="00736DFB" w:rsidRPr="00C60967" w:rsidRDefault="00736DFB" w:rsidP="00736DFB">
            <w:pPr>
              <w:spacing w:line="220" w:lineRule="exact"/>
              <w:ind w:right="-43"/>
              <w:rPr>
                <w:rFonts w:ascii="Arial" w:eastAsia="Arial Unicode MS" w:hAnsi="Arial" w:cs="Arial Unicode MS"/>
                <w:color w:val="000000" w:themeColor="text1"/>
                <w:sz w:val="10"/>
                <w:szCs w:val="10"/>
                <w:cs/>
                <w:lang w:val="th-TH"/>
              </w:rPr>
            </w:pPr>
            <w:r w:rsidRPr="00C60967">
              <w:rPr>
                <w:rFonts w:ascii="Arial" w:eastAsia="Arial Unicode MS" w:hAnsi="Arial" w:cs="Arial Unicode MS"/>
                <w:b/>
                <w:bCs/>
                <w:color w:val="000000" w:themeColor="text1"/>
                <w:sz w:val="10"/>
                <w:szCs w:val="10"/>
              </w:rPr>
              <w:t>Subsidiaries directly held by the Company</w:t>
            </w:r>
          </w:p>
        </w:tc>
        <w:tc>
          <w:tcPr>
            <w:tcW w:w="768"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cs/>
                <w:lang w:val="th-TH"/>
              </w:rPr>
            </w:pPr>
          </w:p>
        </w:tc>
        <w:tc>
          <w:tcPr>
            <w:tcW w:w="72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cs/>
                <w:lang w:val="th-TH"/>
              </w:rPr>
            </w:pPr>
          </w:p>
        </w:tc>
        <w:tc>
          <w:tcPr>
            <w:tcW w:w="84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cs/>
                <w:lang w:val="th-TH"/>
              </w:rPr>
            </w:pPr>
          </w:p>
        </w:tc>
        <w:tc>
          <w:tcPr>
            <w:tcW w:w="780" w:type="dxa"/>
          </w:tcPr>
          <w:p w:rsidR="00736DFB" w:rsidRPr="00C60967" w:rsidRDefault="00736DFB" w:rsidP="00736DFB">
            <w:pPr>
              <w:spacing w:line="220" w:lineRule="exact"/>
              <w:ind w:right="-43"/>
              <w:jc w:val="center"/>
              <w:rPr>
                <w:rFonts w:ascii="Arial" w:eastAsia="Arial Unicode MS" w:hAnsi="Arial" w:cs="Arial Unicode MS"/>
                <w:color w:val="000000" w:themeColor="text1"/>
                <w:sz w:val="10"/>
                <w:szCs w:val="10"/>
                <w:cs/>
                <w:lang w:val="th-TH"/>
              </w:rPr>
            </w:pPr>
          </w:p>
        </w:tc>
        <w:tc>
          <w:tcPr>
            <w:tcW w:w="840" w:type="dxa"/>
          </w:tcPr>
          <w:p w:rsidR="00736DFB" w:rsidRPr="00C60967" w:rsidRDefault="00736DFB" w:rsidP="00736DFB">
            <w:pPr>
              <w:spacing w:line="220" w:lineRule="exact"/>
              <w:ind w:left="-45" w:right="-114"/>
              <w:jc w:val="center"/>
              <w:rPr>
                <w:rFonts w:ascii="Arial" w:eastAsia="Arial Unicode MS" w:hAnsi="Arial" w:cs="Arial Unicode MS"/>
                <w:color w:val="000000" w:themeColor="text1"/>
                <w:sz w:val="10"/>
                <w:szCs w:val="10"/>
                <w:cs/>
                <w:lang w:val="th-TH"/>
              </w:rPr>
            </w:pPr>
          </w:p>
        </w:tc>
        <w:tc>
          <w:tcPr>
            <w:tcW w:w="780" w:type="dxa"/>
          </w:tcPr>
          <w:p w:rsidR="00736DFB" w:rsidRPr="00C60967" w:rsidRDefault="00736DFB" w:rsidP="00736DFB">
            <w:pPr>
              <w:spacing w:line="220" w:lineRule="exact"/>
              <w:ind w:left="-45" w:right="-114"/>
              <w:jc w:val="center"/>
              <w:rPr>
                <w:rFonts w:ascii="Arial" w:eastAsia="Arial Unicode MS" w:hAnsi="Arial" w:cs="Arial Unicode MS"/>
                <w:color w:val="000000" w:themeColor="text1"/>
                <w:sz w:val="10"/>
                <w:szCs w:val="10"/>
                <w:cs/>
                <w:lang w:val="th-TH"/>
              </w:rPr>
            </w:pPr>
          </w:p>
        </w:tc>
        <w:tc>
          <w:tcPr>
            <w:tcW w:w="840" w:type="dxa"/>
          </w:tcPr>
          <w:p w:rsidR="00736DFB" w:rsidRPr="00C60967" w:rsidRDefault="00736DFB" w:rsidP="00736DFB">
            <w:pPr>
              <w:spacing w:line="220" w:lineRule="exact"/>
              <w:ind w:left="-45" w:right="-114"/>
              <w:jc w:val="center"/>
              <w:rPr>
                <w:rFonts w:ascii="Arial" w:eastAsia="Arial Unicode MS" w:hAnsi="Arial" w:cs="Arial Unicode MS"/>
                <w:color w:val="000000" w:themeColor="text1"/>
                <w:sz w:val="10"/>
                <w:szCs w:val="10"/>
                <w:cs/>
                <w:lang w:val="th-TH"/>
              </w:rPr>
            </w:pPr>
          </w:p>
        </w:tc>
        <w:tc>
          <w:tcPr>
            <w:tcW w:w="690" w:type="dxa"/>
          </w:tcPr>
          <w:p w:rsidR="00736DFB" w:rsidRPr="00C60967" w:rsidRDefault="00736DFB" w:rsidP="00736DFB">
            <w:pPr>
              <w:spacing w:line="220" w:lineRule="exact"/>
              <w:ind w:left="-45" w:right="-114"/>
              <w:jc w:val="center"/>
              <w:rPr>
                <w:rFonts w:ascii="Arial" w:eastAsia="Arial Unicode MS" w:hAnsi="Arial" w:cs="Arial Unicode MS"/>
                <w:color w:val="000000" w:themeColor="text1"/>
                <w:sz w:val="10"/>
                <w:szCs w:val="10"/>
                <w:cs/>
                <w:lang w:val="th-TH"/>
              </w:rPr>
            </w:pPr>
          </w:p>
        </w:tc>
        <w:tc>
          <w:tcPr>
            <w:tcW w:w="829" w:type="dxa"/>
          </w:tcPr>
          <w:p w:rsidR="00736DFB" w:rsidRPr="00C60967" w:rsidRDefault="00736DFB" w:rsidP="00736DFB">
            <w:pPr>
              <w:spacing w:line="220" w:lineRule="exact"/>
              <w:ind w:left="-45" w:right="-114"/>
              <w:jc w:val="center"/>
              <w:rPr>
                <w:rFonts w:ascii="Arial" w:eastAsia="Arial Unicode MS" w:hAnsi="Arial" w:cs="Arial Unicode MS"/>
                <w:color w:val="000000" w:themeColor="text1"/>
                <w:sz w:val="10"/>
                <w:szCs w:val="10"/>
                <w:cs/>
                <w:lang w:val="th-TH"/>
              </w:rPr>
            </w:pPr>
          </w:p>
        </w:tc>
      </w:tr>
      <w:tr w:rsidR="00DD4E9C" w:rsidRPr="00C60967" w:rsidTr="00E14355">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WorldPhone Shop Co</w:t>
            </w:r>
            <w:r w:rsidRPr="00C60967">
              <w:rPr>
                <w:rFonts w:ascii="Arial" w:eastAsia="Arial Unicode MS" w:hAnsi="Arial" w:cs="Arial Unicode MS"/>
                <w:color w:val="000000" w:themeColor="text1"/>
                <w:sz w:val="10"/>
                <w:szCs w:val="10"/>
                <w:cs/>
              </w:rPr>
              <w:t>.</w:t>
            </w:r>
            <w:r w:rsidRPr="00C60967">
              <w:rPr>
                <w:rFonts w:ascii="Arial" w:eastAsia="Arial Unicode MS" w:hAnsi="Arial" w:cs="Arial Unicode MS"/>
                <w:color w:val="000000" w:themeColor="text1"/>
                <w:sz w:val="10"/>
                <w:szCs w:val="10"/>
              </w:rPr>
              <w:t>, Ltd.</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450,000</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450,000</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(450,000)</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(450,000)</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r>
      <w:tr w:rsidR="00DD4E9C" w:rsidRPr="00C60967" w:rsidTr="00E14355">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TAC Property Co</w:t>
            </w:r>
            <w:r w:rsidRPr="00C60967">
              <w:rPr>
                <w:rFonts w:ascii="Arial" w:eastAsia="Arial Unicode MS" w:hAnsi="Arial" w:cs="Arial Unicode MS"/>
                <w:color w:val="000000" w:themeColor="text1"/>
                <w:sz w:val="10"/>
                <w:szCs w:val="10"/>
                <w:cs/>
              </w:rPr>
              <w:t>.</w:t>
            </w:r>
            <w:r w:rsidRPr="00C60967">
              <w:rPr>
                <w:rFonts w:ascii="Arial" w:eastAsia="Arial Unicode MS" w:hAnsi="Arial" w:cs="Arial Unicode MS"/>
                <w:color w:val="000000" w:themeColor="text1"/>
                <w:sz w:val="10"/>
                <w:szCs w:val="10"/>
              </w:rPr>
              <w:t>, Ltd</w:t>
            </w:r>
            <w:r w:rsidRPr="00C60967">
              <w:rPr>
                <w:rFonts w:ascii="Arial" w:eastAsia="Arial Unicode MS" w:hAnsi="Arial" w:cs="Arial Unicode MS"/>
                <w:color w:val="000000" w:themeColor="text1"/>
                <w:sz w:val="10"/>
                <w:szCs w:val="10"/>
                <w:cs/>
              </w:rPr>
              <w:t xml:space="preserve">. </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1,000</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1,000</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1,000</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1,000</w:t>
            </w:r>
          </w:p>
        </w:tc>
      </w:tr>
      <w:tr w:rsidR="00DD4E9C" w:rsidRPr="00C60967" w:rsidTr="00E14355">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dtac TriNet Co., Ltd.</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1,160</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1,160</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1,270,000</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1,270,000</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1,270,000</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1,270,000</w:t>
            </w:r>
          </w:p>
        </w:tc>
      </w:tr>
      <w:tr w:rsidR="00DD4E9C" w:rsidRPr="00C60967" w:rsidTr="00E14355">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DTAC Broadband Co., Ltd.</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175</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175</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175,000</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175,000</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175,000</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175,000</w:t>
            </w:r>
          </w:p>
        </w:tc>
      </w:tr>
      <w:tr w:rsidR="00DD4E9C" w:rsidRPr="00C60967" w:rsidTr="00E14355">
        <w:trPr>
          <w:trHeight w:val="223"/>
        </w:trPr>
        <w:tc>
          <w:tcPr>
            <w:tcW w:w="2172" w:type="dxa"/>
          </w:tcPr>
          <w:p w:rsidR="00DD4E9C" w:rsidRPr="00C60967" w:rsidRDefault="00E14355"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United Communication Industry Plc. (UCOM)</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272</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272</w:t>
            </w:r>
          </w:p>
        </w:tc>
        <w:tc>
          <w:tcPr>
            <w:tcW w:w="720" w:type="dxa"/>
          </w:tcPr>
          <w:p w:rsidR="00DD4E9C" w:rsidRPr="00C60967" w:rsidRDefault="00DD4E9C" w:rsidP="00DD4E9C">
            <w:pPr>
              <w:tabs>
                <w:tab w:val="decimal" w:pos="7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 xml:space="preserve">  99.81</w:t>
            </w:r>
          </w:p>
        </w:tc>
        <w:tc>
          <w:tcPr>
            <w:tcW w:w="840" w:type="dxa"/>
          </w:tcPr>
          <w:p w:rsidR="00DD4E9C" w:rsidRPr="00C60967" w:rsidRDefault="00DD4E9C" w:rsidP="00DD4E9C">
            <w:pPr>
              <w:tabs>
                <w:tab w:val="decimal" w:pos="7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 xml:space="preserve">  99.81</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271,161</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271,161</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271,161</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271,161</w:t>
            </w:r>
          </w:p>
        </w:tc>
      </w:tr>
      <w:tr w:rsidR="00DD4E9C" w:rsidRPr="00C60967" w:rsidTr="00E14355">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PaySbuy Co., Ltd.</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200</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200</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236,756</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236,756</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236,756</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236,756</w:t>
            </w:r>
          </w:p>
        </w:tc>
      </w:tr>
      <w:tr w:rsidR="00DD4E9C" w:rsidRPr="00C60967" w:rsidTr="00C46A74">
        <w:tc>
          <w:tcPr>
            <w:tcW w:w="3480" w:type="dxa"/>
            <w:gridSpan w:val="3"/>
          </w:tcPr>
          <w:p w:rsidR="00DD4E9C" w:rsidRPr="00C60967" w:rsidRDefault="00DD4E9C" w:rsidP="00DD4E9C">
            <w:pPr>
              <w:tabs>
                <w:tab w:val="decimal" w:pos="492"/>
              </w:tabs>
              <w:spacing w:line="220" w:lineRule="exact"/>
              <w:ind w:left="14" w:right="-43"/>
              <w:rPr>
                <w:rFonts w:ascii="Arial" w:eastAsia="Arial Unicode MS" w:hAnsi="Arial" w:cs="Arial Unicode MS"/>
                <w:color w:val="000000" w:themeColor="text1"/>
                <w:sz w:val="10"/>
                <w:szCs w:val="10"/>
              </w:rPr>
            </w:pPr>
            <w:r w:rsidRPr="00C60967">
              <w:rPr>
                <w:rFonts w:ascii="Arial" w:eastAsia="Arial Unicode MS" w:hAnsi="Arial" w:cs="Arial Unicode MS"/>
                <w:b/>
                <w:bCs/>
                <w:color w:val="000000" w:themeColor="text1"/>
                <w:sz w:val="10"/>
                <w:szCs w:val="10"/>
              </w:rPr>
              <w:t>Subsidiary held through TAC Property Co., Ltd.</w:t>
            </w:r>
          </w:p>
        </w:tc>
        <w:tc>
          <w:tcPr>
            <w:tcW w:w="72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rPr>
            </w:pPr>
          </w:p>
        </w:tc>
        <w:tc>
          <w:tcPr>
            <w:tcW w:w="8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rPr>
            </w:pPr>
          </w:p>
        </w:tc>
        <w:tc>
          <w:tcPr>
            <w:tcW w:w="78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rPr>
            </w:pP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p>
        </w:tc>
        <w:tc>
          <w:tcPr>
            <w:tcW w:w="69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p>
        </w:tc>
      </w:tr>
      <w:tr w:rsidR="00DD4E9C" w:rsidRPr="00C60967" w:rsidTr="00E14355">
        <w:trPr>
          <w:trHeight w:val="216"/>
        </w:trPr>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Eastern Beach Co</w:t>
            </w:r>
            <w:r w:rsidRPr="00C60967">
              <w:rPr>
                <w:rFonts w:ascii="Arial" w:eastAsia="Arial Unicode MS" w:hAnsi="Arial" w:cs="Arial Unicode MS"/>
                <w:color w:val="000000" w:themeColor="text1"/>
                <w:sz w:val="10"/>
                <w:szCs w:val="10"/>
                <w:cs/>
              </w:rPr>
              <w:t>.</w:t>
            </w:r>
            <w:r w:rsidRPr="00C60967">
              <w:rPr>
                <w:rFonts w:ascii="Arial" w:eastAsia="Arial Unicode MS" w:hAnsi="Arial" w:cs="Arial Unicode MS"/>
                <w:color w:val="000000" w:themeColor="text1"/>
                <w:sz w:val="10"/>
                <w:szCs w:val="10"/>
              </w:rPr>
              <w:t>, Ltd</w:t>
            </w:r>
            <w:r w:rsidRPr="00C60967">
              <w:rPr>
                <w:rFonts w:ascii="Arial" w:eastAsia="Arial Unicode MS" w:hAnsi="Arial" w:cs="Arial Unicode MS"/>
                <w:color w:val="000000" w:themeColor="text1"/>
                <w:sz w:val="10"/>
                <w:szCs w:val="10"/>
                <w:cs/>
              </w:rPr>
              <w:t>.</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80</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80</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r>
      <w:tr w:rsidR="00DD4E9C" w:rsidRPr="00C60967" w:rsidTr="00C46A74">
        <w:tc>
          <w:tcPr>
            <w:tcW w:w="3480" w:type="dxa"/>
            <w:gridSpan w:val="3"/>
          </w:tcPr>
          <w:p w:rsidR="00DD4E9C" w:rsidRPr="00C60967" w:rsidRDefault="00DD4E9C" w:rsidP="00DD4E9C">
            <w:pPr>
              <w:spacing w:line="220" w:lineRule="exact"/>
              <w:ind w:right="37"/>
              <w:rPr>
                <w:rFonts w:ascii="Arial" w:eastAsia="Arial Unicode MS" w:hAnsi="Arial" w:cs="Arial Unicode MS"/>
                <w:b/>
                <w:bCs/>
                <w:color w:val="000000" w:themeColor="text1"/>
                <w:sz w:val="10"/>
                <w:szCs w:val="10"/>
              </w:rPr>
            </w:pPr>
            <w:r w:rsidRPr="00C60967">
              <w:rPr>
                <w:rFonts w:ascii="Arial" w:eastAsia="Arial Unicode MS" w:hAnsi="Arial" w:cs="Arial Unicode MS"/>
                <w:b/>
                <w:bCs/>
                <w:color w:val="000000" w:themeColor="text1"/>
                <w:sz w:val="10"/>
                <w:szCs w:val="10"/>
              </w:rPr>
              <w:t>Subsidiaries held through dtac TriNet Co., Ltd.</w:t>
            </w:r>
          </w:p>
        </w:tc>
        <w:tc>
          <w:tcPr>
            <w:tcW w:w="720" w:type="dxa"/>
          </w:tcPr>
          <w:p w:rsidR="00DD4E9C" w:rsidRPr="00C60967" w:rsidRDefault="00DD4E9C" w:rsidP="00DD4E9C">
            <w:pPr>
              <w:spacing w:line="220" w:lineRule="exact"/>
              <w:ind w:right="37"/>
              <w:jc w:val="right"/>
              <w:rPr>
                <w:rFonts w:ascii="Arial" w:eastAsia="Arial Unicode MS" w:hAnsi="Arial" w:cs="Arial Unicode MS"/>
                <w:color w:val="000000" w:themeColor="text1"/>
                <w:sz w:val="10"/>
                <w:szCs w:val="10"/>
                <w:cs/>
                <w:lang w:val="th-TH"/>
              </w:rPr>
            </w:pPr>
          </w:p>
        </w:tc>
        <w:tc>
          <w:tcPr>
            <w:tcW w:w="840" w:type="dxa"/>
          </w:tcPr>
          <w:p w:rsidR="00DD4E9C" w:rsidRPr="00C60967" w:rsidRDefault="00DD4E9C" w:rsidP="00DD4E9C">
            <w:pPr>
              <w:spacing w:line="220" w:lineRule="exact"/>
              <w:ind w:right="37"/>
              <w:jc w:val="right"/>
              <w:rPr>
                <w:rFonts w:ascii="Arial" w:eastAsia="Arial Unicode MS" w:hAnsi="Arial" w:cs="Arial Unicode MS"/>
                <w:b/>
                <w:bCs/>
                <w:color w:val="000000" w:themeColor="text1"/>
                <w:sz w:val="10"/>
                <w:szCs w:val="10"/>
                <w:cs/>
                <w:lang w:val="th-TH"/>
              </w:rPr>
            </w:pPr>
          </w:p>
        </w:tc>
        <w:tc>
          <w:tcPr>
            <w:tcW w:w="780" w:type="dxa"/>
          </w:tcPr>
          <w:p w:rsidR="00DD4E9C" w:rsidRPr="00C60967" w:rsidRDefault="00DD4E9C" w:rsidP="00DD4E9C">
            <w:pPr>
              <w:spacing w:line="220" w:lineRule="exact"/>
              <w:ind w:right="37"/>
              <w:jc w:val="right"/>
              <w:rPr>
                <w:rFonts w:ascii="Arial" w:eastAsia="Arial Unicode MS" w:hAnsi="Arial" w:cs="Arial Unicode MS"/>
                <w:b/>
                <w:bCs/>
                <w:color w:val="000000" w:themeColor="text1"/>
                <w:sz w:val="10"/>
                <w:szCs w:val="10"/>
                <w:cs/>
                <w:lang w:val="th-TH"/>
              </w:rPr>
            </w:pP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p>
        </w:tc>
        <w:tc>
          <w:tcPr>
            <w:tcW w:w="69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p>
        </w:tc>
      </w:tr>
      <w:tr w:rsidR="00DD4E9C" w:rsidRPr="00C60967" w:rsidTr="00E14355">
        <w:trPr>
          <w:tblHeader/>
        </w:trPr>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dtac Accelerate Co., Ltd.</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15</w:t>
            </w:r>
          </w:p>
        </w:tc>
        <w:tc>
          <w:tcPr>
            <w:tcW w:w="768"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15</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r>
      <w:tr w:rsidR="00DD4E9C" w:rsidRPr="00C60967" w:rsidTr="00E14355">
        <w:trPr>
          <w:tblHeader/>
        </w:trPr>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dtac Digital Media Co., Ltd.</w:t>
            </w:r>
          </w:p>
        </w:tc>
        <w:tc>
          <w:tcPr>
            <w:tcW w:w="540" w:type="dxa"/>
          </w:tcPr>
          <w:p w:rsidR="00DD4E9C" w:rsidRPr="00C60967" w:rsidRDefault="00DD4E9C" w:rsidP="00DD4E9C">
            <w:pPr>
              <w:tabs>
                <w:tab w:val="decimal" w:pos="49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26</w:t>
            </w:r>
          </w:p>
        </w:tc>
        <w:tc>
          <w:tcPr>
            <w:tcW w:w="768" w:type="dxa"/>
          </w:tcPr>
          <w:p w:rsidR="00DD4E9C" w:rsidRPr="00C60967" w:rsidRDefault="00DD4E9C" w:rsidP="00DD4E9C">
            <w:pPr>
              <w:tabs>
                <w:tab w:val="decimal" w:pos="40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26</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r>
      <w:tr w:rsidR="00DD4E9C" w:rsidRPr="00C60967" w:rsidTr="00E14355">
        <w:trPr>
          <w:tblHeader/>
        </w:trPr>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dtac Service Co., Ltd.</w:t>
            </w:r>
          </w:p>
        </w:tc>
        <w:tc>
          <w:tcPr>
            <w:tcW w:w="540"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0.25</w:t>
            </w:r>
          </w:p>
        </w:tc>
        <w:tc>
          <w:tcPr>
            <w:tcW w:w="768" w:type="dxa"/>
          </w:tcPr>
          <w:p w:rsidR="00DD4E9C" w:rsidRPr="00C60967" w:rsidRDefault="00DD4E9C" w:rsidP="00DD4E9C">
            <w:pPr>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 xml:space="preserve">     0.25</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r>
      <w:tr w:rsidR="00DD4E9C" w:rsidRPr="00C60967" w:rsidTr="00E14355">
        <w:trPr>
          <w:tblHeader/>
        </w:trPr>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dtac Next Co., Ltd.</w:t>
            </w:r>
          </w:p>
        </w:tc>
        <w:tc>
          <w:tcPr>
            <w:tcW w:w="540"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0.25</w:t>
            </w:r>
          </w:p>
        </w:tc>
        <w:tc>
          <w:tcPr>
            <w:tcW w:w="768" w:type="dxa"/>
          </w:tcPr>
          <w:p w:rsidR="00DD4E9C" w:rsidRPr="00C60967" w:rsidRDefault="00DD4E9C" w:rsidP="00DD4E9C">
            <w:pPr>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 xml:space="preserve">     0.25</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78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29" w:type="dxa"/>
          </w:tcPr>
          <w:p w:rsidR="00DD4E9C" w:rsidRPr="00C60967" w:rsidRDefault="00DD4E9C" w:rsidP="00DD4E9C">
            <w:pP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r>
      <w:tr w:rsidR="00DD4E9C" w:rsidRPr="00C60967" w:rsidTr="00E14355">
        <w:trPr>
          <w:tblHeader/>
        </w:trPr>
        <w:tc>
          <w:tcPr>
            <w:tcW w:w="2172" w:type="dxa"/>
          </w:tcPr>
          <w:p w:rsidR="00DD4E9C" w:rsidRPr="00C60967" w:rsidRDefault="00DD4E9C" w:rsidP="00DD4E9C">
            <w:pPr>
              <w:spacing w:line="220" w:lineRule="exact"/>
              <w:ind w:left="12" w:right="-135"/>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TeleAssets Co., Ltd.</w:t>
            </w:r>
          </w:p>
        </w:tc>
        <w:tc>
          <w:tcPr>
            <w:tcW w:w="540" w:type="dxa"/>
          </w:tcPr>
          <w:p w:rsidR="00DD4E9C" w:rsidRPr="00C60967" w:rsidRDefault="00DD4E9C" w:rsidP="00DD4E9C">
            <w:pPr>
              <w:tabs>
                <w:tab w:val="decimal" w:pos="43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0.25</w:t>
            </w:r>
          </w:p>
        </w:tc>
        <w:tc>
          <w:tcPr>
            <w:tcW w:w="768" w:type="dxa"/>
          </w:tcPr>
          <w:p w:rsidR="00DD4E9C" w:rsidRPr="00C60967" w:rsidRDefault="00DD4E9C" w:rsidP="00DD4E9C">
            <w:pPr>
              <w:tabs>
                <w:tab w:val="decimal" w:pos="294"/>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0.25</w:t>
            </w:r>
          </w:p>
        </w:tc>
        <w:tc>
          <w:tcPr>
            <w:tcW w:w="72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840" w:type="dxa"/>
          </w:tcPr>
          <w:p w:rsidR="00DD4E9C" w:rsidRPr="00C60967" w:rsidRDefault="00DD4E9C" w:rsidP="00DD4E9C">
            <w:pPr>
              <w:tabs>
                <w:tab w:val="decimal" w:pos="342"/>
              </w:tabs>
              <w:spacing w:line="220" w:lineRule="exact"/>
              <w:ind w:right="37"/>
              <w:rPr>
                <w:rFonts w:ascii="Arial" w:eastAsia="Arial Unicode MS" w:hAnsi="Arial" w:cs="Arial Unicode MS"/>
                <w:color w:val="000000" w:themeColor="text1"/>
                <w:sz w:val="10"/>
                <w:szCs w:val="10"/>
                <w:cs/>
              </w:rPr>
            </w:pPr>
            <w:r w:rsidRPr="00C60967">
              <w:rPr>
                <w:rFonts w:ascii="Arial" w:eastAsia="Arial Unicode MS" w:hAnsi="Arial" w:cs="Arial Unicode MS"/>
                <w:color w:val="000000" w:themeColor="text1"/>
                <w:sz w:val="10"/>
                <w:szCs w:val="10"/>
              </w:rPr>
              <w:t>100</w:t>
            </w:r>
          </w:p>
        </w:tc>
        <w:tc>
          <w:tcPr>
            <w:tcW w:w="780" w:type="dxa"/>
          </w:tcPr>
          <w:p w:rsidR="00DD4E9C" w:rsidRPr="00C60967" w:rsidRDefault="00DD4E9C" w:rsidP="00DD4E9C">
            <w:pPr>
              <w:pBdr>
                <w:bottom w:val="single" w:sz="4" w:space="1" w:color="auto"/>
              </w:pBd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pBdr>
                <w:bottom w:val="single" w:sz="4" w:space="1" w:color="auto"/>
              </w:pBd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780" w:type="dxa"/>
          </w:tcPr>
          <w:p w:rsidR="00DD4E9C" w:rsidRPr="00C60967" w:rsidRDefault="00DD4E9C" w:rsidP="00DD4E9C">
            <w:pPr>
              <w:pBdr>
                <w:bottom w:val="single" w:sz="4" w:space="1" w:color="auto"/>
              </w:pBd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40" w:type="dxa"/>
          </w:tcPr>
          <w:p w:rsidR="00DD4E9C" w:rsidRPr="00C60967" w:rsidRDefault="00DD4E9C" w:rsidP="00DD4E9C">
            <w:pPr>
              <w:pBdr>
                <w:bottom w:val="single" w:sz="4" w:space="1" w:color="auto"/>
              </w:pBd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690" w:type="dxa"/>
          </w:tcPr>
          <w:p w:rsidR="00DD4E9C" w:rsidRPr="00C60967" w:rsidRDefault="00DD4E9C" w:rsidP="00DD4E9C">
            <w:pPr>
              <w:pBdr>
                <w:bottom w:val="single" w:sz="4" w:space="1" w:color="auto"/>
              </w:pBd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c>
          <w:tcPr>
            <w:tcW w:w="829" w:type="dxa"/>
          </w:tcPr>
          <w:p w:rsidR="00DD4E9C" w:rsidRPr="00C60967" w:rsidRDefault="00DD4E9C" w:rsidP="00DD4E9C">
            <w:pPr>
              <w:pBdr>
                <w:bottom w:val="single" w:sz="4" w:space="1" w:color="auto"/>
              </w:pBd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w:t>
            </w:r>
          </w:p>
        </w:tc>
      </w:tr>
      <w:tr w:rsidR="00736DFB" w:rsidRPr="00C60967" w:rsidTr="00E14355">
        <w:trPr>
          <w:trHeight w:val="187"/>
        </w:trPr>
        <w:tc>
          <w:tcPr>
            <w:tcW w:w="3480" w:type="dxa"/>
            <w:gridSpan w:val="3"/>
          </w:tcPr>
          <w:p w:rsidR="00736DFB" w:rsidRPr="00C60967" w:rsidRDefault="00736DFB" w:rsidP="00736DFB">
            <w:pPr>
              <w:spacing w:line="220" w:lineRule="exact"/>
              <w:ind w:right="37"/>
              <w:rPr>
                <w:rFonts w:ascii="Arial" w:eastAsia="Arial Unicode MS" w:hAnsi="Arial" w:cs="Arial Unicode MS"/>
                <w:color w:val="000000" w:themeColor="text1"/>
                <w:sz w:val="10"/>
                <w:szCs w:val="10"/>
                <w:cs/>
                <w:lang w:val="th-TH"/>
              </w:rPr>
            </w:pPr>
            <w:r w:rsidRPr="00C60967">
              <w:rPr>
                <w:rFonts w:ascii="Arial" w:eastAsia="Arial Unicode MS" w:hAnsi="Arial" w:cs="Arial Unicode MS"/>
                <w:b/>
                <w:bCs/>
                <w:color w:val="000000" w:themeColor="text1"/>
                <w:sz w:val="10"/>
                <w:szCs w:val="10"/>
              </w:rPr>
              <w:t>Total investments in subsidiaries, net</w:t>
            </w:r>
          </w:p>
        </w:tc>
        <w:tc>
          <w:tcPr>
            <w:tcW w:w="720" w:type="dxa"/>
          </w:tcPr>
          <w:p w:rsidR="00736DFB" w:rsidRPr="00C60967" w:rsidRDefault="00736DFB" w:rsidP="00736DFB">
            <w:pPr>
              <w:spacing w:line="220" w:lineRule="exact"/>
              <w:ind w:right="37"/>
              <w:jc w:val="right"/>
              <w:rPr>
                <w:rFonts w:ascii="Arial" w:eastAsia="Arial Unicode MS" w:hAnsi="Arial" w:cs="Arial Unicode MS"/>
                <w:color w:val="000000" w:themeColor="text1"/>
                <w:sz w:val="10"/>
                <w:szCs w:val="10"/>
                <w:cs/>
                <w:lang w:val="th-TH"/>
              </w:rPr>
            </w:pPr>
            <w:r w:rsidRPr="00C60967">
              <w:rPr>
                <w:rFonts w:ascii="Arial" w:eastAsia="Arial Unicode MS" w:hAnsi="Arial" w:cs="Arial Unicode MS" w:hint="cs"/>
                <w:color w:val="000000" w:themeColor="text1"/>
                <w:sz w:val="10"/>
                <w:szCs w:val="10"/>
                <w:cs/>
                <w:lang w:val="th-TH"/>
              </w:rPr>
              <w:t xml:space="preserve"> </w:t>
            </w:r>
          </w:p>
        </w:tc>
        <w:tc>
          <w:tcPr>
            <w:tcW w:w="840" w:type="dxa"/>
          </w:tcPr>
          <w:p w:rsidR="00736DFB" w:rsidRPr="00C60967" w:rsidRDefault="00736DFB" w:rsidP="00736DFB">
            <w:pPr>
              <w:spacing w:line="220" w:lineRule="exact"/>
              <w:ind w:right="37"/>
              <w:jc w:val="right"/>
              <w:rPr>
                <w:rFonts w:ascii="Arial" w:eastAsia="Arial Unicode MS" w:hAnsi="Arial" w:cs="Arial Unicode MS"/>
                <w:b/>
                <w:bCs/>
                <w:color w:val="000000" w:themeColor="text1"/>
                <w:sz w:val="10"/>
                <w:szCs w:val="10"/>
                <w:cs/>
                <w:lang w:val="th-TH"/>
              </w:rPr>
            </w:pPr>
          </w:p>
        </w:tc>
        <w:tc>
          <w:tcPr>
            <w:tcW w:w="780" w:type="dxa"/>
          </w:tcPr>
          <w:p w:rsidR="00736DFB" w:rsidRPr="00C60967" w:rsidRDefault="00FA05D9" w:rsidP="00736DFB">
            <w:pPr>
              <w:pBdr>
                <w:bottom w:val="double" w:sz="4" w:space="1" w:color="auto"/>
              </w:pBdr>
              <w:tabs>
                <w:tab w:val="decimal" w:pos="549"/>
              </w:tabs>
              <w:spacing w:line="220" w:lineRule="exact"/>
              <w:ind w:right="-43"/>
              <w:jc w:val="thaiDistribute"/>
              <w:rPr>
                <w:rFonts w:ascii="Arial" w:eastAsia="Arial Unicode MS" w:hAnsi="Arial" w:cs="Arial Unicode MS"/>
                <w:b/>
                <w:bCs/>
                <w:color w:val="000000" w:themeColor="text1"/>
                <w:sz w:val="10"/>
                <w:szCs w:val="10"/>
              </w:rPr>
            </w:pPr>
            <w:r w:rsidRPr="00C60967">
              <w:rPr>
                <w:rFonts w:ascii="Arial" w:eastAsia="Arial Unicode MS" w:hAnsi="Arial" w:cs="Arial Unicode MS"/>
                <w:color w:val="000000" w:themeColor="text1"/>
                <w:sz w:val="10"/>
                <w:szCs w:val="10"/>
              </w:rPr>
              <w:t>2,403,917</w:t>
            </w:r>
          </w:p>
        </w:tc>
        <w:tc>
          <w:tcPr>
            <w:tcW w:w="840" w:type="dxa"/>
          </w:tcPr>
          <w:p w:rsidR="00736DFB" w:rsidRPr="00C60967" w:rsidRDefault="00736DFB" w:rsidP="00736DFB">
            <w:pPr>
              <w:pBdr>
                <w:bottom w:val="double" w:sz="4" w:space="1" w:color="auto"/>
              </w:pBd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2,403,917</w:t>
            </w:r>
          </w:p>
        </w:tc>
        <w:tc>
          <w:tcPr>
            <w:tcW w:w="780" w:type="dxa"/>
          </w:tcPr>
          <w:p w:rsidR="00736DFB" w:rsidRPr="00C60967" w:rsidRDefault="00FA05D9" w:rsidP="00736DFB">
            <w:pPr>
              <w:pBdr>
                <w:bottom w:val="double" w:sz="4" w:space="1" w:color="auto"/>
              </w:pBdr>
              <w:tabs>
                <w:tab w:val="decimal" w:pos="549"/>
              </w:tabs>
              <w:spacing w:line="220" w:lineRule="exact"/>
              <w:ind w:right="-43"/>
              <w:jc w:val="thaiDistribute"/>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(450,000)</w:t>
            </w:r>
          </w:p>
        </w:tc>
        <w:tc>
          <w:tcPr>
            <w:tcW w:w="840" w:type="dxa"/>
          </w:tcPr>
          <w:p w:rsidR="00736DFB" w:rsidRPr="00C60967" w:rsidRDefault="00736DFB" w:rsidP="00736DFB">
            <w:pPr>
              <w:pBdr>
                <w:bottom w:val="double" w:sz="4" w:space="1" w:color="auto"/>
              </w:pBdr>
              <w:tabs>
                <w:tab w:val="decimal" w:pos="549"/>
              </w:tabs>
              <w:spacing w:line="220" w:lineRule="exact"/>
              <w:ind w:right="-43"/>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(450,000)</w:t>
            </w:r>
          </w:p>
        </w:tc>
        <w:tc>
          <w:tcPr>
            <w:tcW w:w="690" w:type="dxa"/>
          </w:tcPr>
          <w:p w:rsidR="00736DFB" w:rsidRPr="00C60967" w:rsidRDefault="00FA05D9" w:rsidP="00736DFB">
            <w:pPr>
              <w:pBdr>
                <w:bottom w:val="double" w:sz="4" w:space="1" w:color="auto"/>
              </w:pBdr>
              <w:tabs>
                <w:tab w:val="decimal" w:pos="444"/>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1,953,917</w:t>
            </w:r>
          </w:p>
        </w:tc>
        <w:tc>
          <w:tcPr>
            <w:tcW w:w="829" w:type="dxa"/>
          </w:tcPr>
          <w:p w:rsidR="00736DFB" w:rsidRPr="00C60967" w:rsidRDefault="00736DFB" w:rsidP="00736DFB">
            <w:pPr>
              <w:pBdr>
                <w:bottom w:val="double" w:sz="4" w:space="1" w:color="auto"/>
              </w:pBdr>
              <w:tabs>
                <w:tab w:val="decimal" w:pos="549"/>
              </w:tabs>
              <w:spacing w:line="220" w:lineRule="exact"/>
              <w:ind w:left="-26" w:right="-46"/>
              <w:rPr>
                <w:rFonts w:ascii="Arial" w:eastAsia="Arial Unicode MS" w:hAnsi="Arial" w:cs="Arial Unicode MS"/>
                <w:color w:val="000000" w:themeColor="text1"/>
                <w:sz w:val="10"/>
                <w:szCs w:val="10"/>
              </w:rPr>
            </w:pPr>
            <w:r w:rsidRPr="00C60967">
              <w:rPr>
                <w:rFonts w:ascii="Arial" w:eastAsia="Arial Unicode MS" w:hAnsi="Arial" w:cs="Arial Unicode MS"/>
                <w:color w:val="000000" w:themeColor="text1"/>
                <w:sz w:val="10"/>
                <w:szCs w:val="10"/>
              </w:rPr>
              <w:t>1,953,917</w:t>
            </w:r>
          </w:p>
        </w:tc>
      </w:tr>
    </w:tbl>
    <w:p w:rsidR="00686C22" w:rsidRPr="00C60967" w:rsidRDefault="00686C22" w:rsidP="00686C22">
      <w:pPr>
        <w:spacing w:before="240" w:line="380" w:lineRule="exact"/>
        <w:ind w:left="900" w:hanging="360"/>
        <w:jc w:val="thaiDistribute"/>
        <w:rPr>
          <w:rFonts w:ascii="Arial" w:eastAsia="Arial Unicode MS" w:hAnsi="Arial" w:cs="Arial Unicode MS"/>
          <w:sz w:val="22"/>
          <w:szCs w:val="22"/>
        </w:rPr>
      </w:pPr>
      <w:r w:rsidRPr="00C60967">
        <w:rPr>
          <w:rFonts w:ascii="Arial" w:eastAsia="Arial Unicode MS" w:hAnsi="Arial" w:cs="Arial Unicode MS"/>
          <w:sz w:val="22"/>
          <w:szCs w:val="22"/>
        </w:rPr>
        <w:lastRenderedPageBreak/>
        <w:t>a)</w:t>
      </w:r>
      <w:r w:rsidRPr="00C60967">
        <w:rPr>
          <w:rFonts w:ascii="Arial" w:eastAsia="Arial Unicode MS" w:hAnsi="Arial" w:cs="Arial Unicode MS"/>
          <w:sz w:val="22"/>
          <w:szCs w:val="22"/>
        </w:rPr>
        <w:tab/>
        <w:t xml:space="preserve">During </w:t>
      </w:r>
      <w:r w:rsidR="005C0332" w:rsidRPr="00C60967">
        <w:rPr>
          <w:rFonts w:ascii="Arial" w:eastAsia="Arial Unicode MS" w:hAnsi="Arial" w:cs="Arial Unicode MS"/>
          <w:sz w:val="22"/>
          <w:szCs w:val="22"/>
        </w:rPr>
        <w:t xml:space="preserve">the </w:t>
      </w:r>
      <w:r w:rsidR="00544FE1" w:rsidRPr="00C60967">
        <w:rPr>
          <w:rFonts w:ascii="Arial" w:eastAsia="Arial Unicode MS" w:hAnsi="Arial" w:cs="Arial Unicode MS"/>
          <w:sz w:val="22"/>
          <w:szCs w:val="22"/>
        </w:rPr>
        <w:t>period</w:t>
      </w:r>
      <w:r w:rsidR="00386FEA" w:rsidRPr="00C60967">
        <w:rPr>
          <w:rFonts w:ascii="Arial" w:eastAsia="Arial Unicode MS" w:hAnsi="Arial" w:cs="Arial Unicode MS"/>
          <w:sz w:val="22"/>
          <w:szCs w:val="22"/>
        </w:rPr>
        <w:t xml:space="preserve"> </w:t>
      </w:r>
      <w:r w:rsidRPr="00C60967">
        <w:rPr>
          <w:rFonts w:ascii="Arial" w:eastAsia="Arial Unicode MS" w:hAnsi="Arial" w:cs="Arial Unicode MS"/>
          <w:sz w:val="22"/>
          <w:szCs w:val="22"/>
        </w:rPr>
        <w:t xml:space="preserve">of </w:t>
      </w:r>
      <w:r w:rsidR="00A30384" w:rsidRPr="00C60967">
        <w:rPr>
          <w:rFonts w:ascii="Arial" w:eastAsia="Arial Unicode MS" w:hAnsi="Arial" w:cs="Arial Unicode MS"/>
          <w:sz w:val="22"/>
          <w:szCs w:val="22"/>
        </w:rPr>
        <w:t>201</w:t>
      </w:r>
      <w:r w:rsidR="00386FEA" w:rsidRPr="00C60967">
        <w:rPr>
          <w:rFonts w:ascii="Arial" w:eastAsia="Arial Unicode MS" w:hAnsi="Arial" w:cs="Arial Unicode MS"/>
          <w:sz w:val="22"/>
          <w:szCs w:val="22"/>
        </w:rPr>
        <w:t>7</w:t>
      </w:r>
      <w:r w:rsidRPr="00C60967">
        <w:rPr>
          <w:rFonts w:ascii="Arial" w:eastAsia="Arial Unicode MS" w:hAnsi="Arial" w:cs="Arial Unicode MS"/>
          <w:sz w:val="22"/>
          <w:szCs w:val="22"/>
        </w:rPr>
        <w:t xml:space="preserve">, dtac TriNet </w:t>
      </w:r>
      <w:r w:rsidR="00465293" w:rsidRPr="00C60967">
        <w:rPr>
          <w:rFonts w:ascii="Arial" w:eastAsia="Arial Unicode MS" w:hAnsi="Arial" w:cs="Arial Unicode MS"/>
          <w:sz w:val="22"/>
          <w:szCs w:val="22"/>
        </w:rPr>
        <w:t>and DTAC Broadband Co., Lt</w:t>
      </w:r>
      <w:r w:rsidR="005C0332" w:rsidRPr="00C60967">
        <w:rPr>
          <w:rFonts w:ascii="Arial" w:eastAsia="Arial Unicode MS" w:hAnsi="Arial" w:cs="Arial Unicode MS"/>
          <w:sz w:val="22"/>
          <w:szCs w:val="22"/>
        </w:rPr>
        <w:t xml:space="preserve">d., </w:t>
      </w:r>
      <w:r w:rsidRPr="00C60967">
        <w:rPr>
          <w:rFonts w:ascii="Arial" w:eastAsia="Arial Unicode MS" w:hAnsi="Arial" w:cs="Arial Unicode MS"/>
          <w:sz w:val="22"/>
          <w:szCs w:val="22"/>
        </w:rPr>
        <w:t>which are the subsidiaries of the Company</w:t>
      </w:r>
      <w:r w:rsidR="00595DED" w:rsidRPr="00C60967">
        <w:rPr>
          <w:rFonts w:ascii="Arial" w:eastAsia="Arial Unicode MS" w:hAnsi="Arial" w:cs="Arial Unicode MS"/>
          <w:sz w:val="22"/>
          <w:szCs w:val="22"/>
        </w:rPr>
        <w:t>,</w:t>
      </w:r>
      <w:r w:rsidRPr="00C60967">
        <w:rPr>
          <w:rFonts w:ascii="Arial" w:eastAsia="Arial Unicode MS" w:hAnsi="Arial" w:cs="Arial Unicode MS"/>
          <w:sz w:val="22"/>
          <w:szCs w:val="22"/>
        </w:rPr>
        <w:t xml:space="preserve"> announced </w:t>
      </w:r>
      <w:r w:rsidR="005C0332" w:rsidRPr="00C60967">
        <w:rPr>
          <w:rFonts w:ascii="Arial" w:eastAsia="Arial Unicode MS" w:hAnsi="Arial" w:cs="Arial Unicode MS"/>
          <w:sz w:val="22"/>
          <w:szCs w:val="22"/>
        </w:rPr>
        <w:t>their</w:t>
      </w:r>
      <w:r w:rsidR="00D138BB" w:rsidRPr="00C60967">
        <w:rPr>
          <w:rFonts w:ascii="Arial" w:eastAsia="Arial Unicode MS" w:hAnsi="Arial" w:cs="Arial Unicode MS"/>
          <w:sz w:val="22"/>
          <w:szCs w:val="22"/>
        </w:rPr>
        <w:t xml:space="preserve"> dividend</w:t>
      </w:r>
      <w:r w:rsidR="005C0332" w:rsidRPr="00C60967">
        <w:rPr>
          <w:rFonts w:ascii="Arial" w:eastAsia="Arial Unicode MS" w:hAnsi="Arial" w:cs="Arial Unicode MS"/>
          <w:sz w:val="22"/>
          <w:szCs w:val="22"/>
        </w:rPr>
        <w:t>s</w:t>
      </w:r>
      <w:r w:rsidR="00595DED" w:rsidRPr="00C60967">
        <w:rPr>
          <w:rFonts w:ascii="Arial" w:eastAsia="Arial Unicode MS" w:hAnsi="Arial" w:cs="Arial Unicode MS"/>
          <w:sz w:val="22"/>
          <w:szCs w:val="22"/>
        </w:rPr>
        <w:t xml:space="preserve"> to </w:t>
      </w:r>
      <w:r w:rsidR="00256ECD" w:rsidRPr="00C60967">
        <w:rPr>
          <w:rFonts w:ascii="Arial" w:eastAsia="Arial Unicode MS" w:hAnsi="Arial" w:cs="Arial Unicode MS"/>
          <w:sz w:val="22"/>
          <w:szCs w:val="22"/>
        </w:rPr>
        <w:t xml:space="preserve">the Company </w:t>
      </w:r>
      <w:r w:rsidR="004C6695" w:rsidRPr="00C60967">
        <w:rPr>
          <w:rFonts w:ascii="Arial" w:eastAsia="Arial Unicode MS" w:hAnsi="Arial" w:cs="Arial Unicode MS"/>
          <w:sz w:val="22"/>
          <w:szCs w:val="22"/>
        </w:rPr>
        <w:t xml:space="preserve">amounting to Baht </w:t>
      </w:r>
      <w:r w:rsidR="00544FE1" w:rsidRPr="00C60967">
        <w:rPr>
          <w:rFonts w:ascii="Arial" w:eastAsia="Arial Unicode MS" w:hAnsi="Arial" w:cs="Arial Unicode MS"/>
          <w:sz w:val="22"/>
          <w:szCs w:val="22"/>
        </w:rPr>
        <w:t xml:space="preserve">835 </w:t>
      </w:r>
      <w:r w:rsidR="00D138BB" w:rsidRPr="00C60967">
        <w:rPr>
          <w:rFonts w:ascii="Arial" w:eastAsia="Arial Unicode MS" w:hAnsi="Arial" w:cs="Arial Unicode MS"/>
          <w:sz w:val="22"/>
          <w:szCs w:val="22"/>
        </w:rPr>
        <w:t>million</w:t>
      </w:r>
      <w:r w:rsidR="005C0332" w:rsidRPr="00C60967">
        <w:rPr>
          <w:rFonts w:ascii="Arial" w:eastAsia="Arial Unicode MS" w:hAnsi="Arial" w:cs="Arial Unicode MS"/>
          <w:sz w:val="22"/>
          <w:szCs w:val="22"/>
        </w:rPr>
        <w:t xml:space="preserve"> and Baht </w:t>
      </w:r>
      <w:r w:rsidR="00544FE1" w:rsidRPr="00C60967">
        <w:rPr>
          <w:rFonts w:ascii="Arial" w:eastAsia="Arial Unicode MS" w:hAnsi="Arial" w:cs="Arial Unicode MS"/>
          <w:sz w:val="22"/>
          <w:szCs w:val="22"/>
        </w:rPr>
        <w:t>819</w:t>
      </w:r>
      <w:r w:rsidR="005C0332" w:rsidRPr="00C60967">
        <w:rPr>
          <w:rFonts w:ascii="Arial" w:eastAsia="Arial Unicode MS" w:hAnsi="Arial" w:cs="Arial Unicode MS"/>
          <w:sz w:val="22"/>
          <w:szCs w:val="22"/>
        </w:rPr>
        <w:t xml:space="preserve"> million, respectively</w:t>
      </w:r>
      <w:r w:rsidR="00386FEA" w:rsidRPr="00C60967">
        <w:rPr>
          <w:rFonts w:ascii="Arial" w:eastAsia="Arial Unicode MS" w:hAnsi="Arial" w:cs="Arial Unicode MS"/>
          <w:sz w:val="22"/>
          <w:szCs w:val="22"/>
        </w:rPr>
        <w:t xml:space="preserve"> (2016</w:t>
      </w:r>
      <w:r w:rsidR="00A449C9" w:rsidRPr="00C60967">
        <w:rPr>
          <w:rFonts w:ascii="Arial" w:eastAsia="Arial Unicode MS" w:hAnsi="Arial" w:cs="Arial Unicode MS"/>
          <w:sz w:val="22"/>
          <w:szCs w:val="22"/>
        </w:rPr>
        <w:t xml:space="preserve">: </w:t>
      </w:r>
      <w:r w:rsidR="00386FEA" w:rsidRPr="00C60967">
        <w:rPr>
          <w:rFonts w:ascii="Arial" w:eastAsia="Arial Unicode MS" w:hAnsi="Arial" w:cs="Arial Unicode MS"/>
          <w:sz w:val="22"/>
          <w:szCs w:val="22"/>
        </w:rPr>
        <w:t xml:space="preserve">dtac TriNet </w:t>
      </w:r>
      <w:r w:rsidR="00A449C9" w:rsidRPr="00C60967">
        <w:rPr>
          <w:rFonts w:ascii="Arial" w:eastAsia="Arial Unicode MS" w:hAnsi="Arial" w:cs="Arial Unicode MS"/>
          <w:sz w:val="22"/>
          <w:szCs w:val="22"/>
        </w:rPr>
        <w:t xml:space="preserve">Baht </w:t>
      </w:r>
      <w:r w:rsidR="00D5473F" w:rsidRPr="00C60967">
        <w:rPr>
          <w:rFonts w:ascii="Arial" w:eastAsia="Arial Unicode MS" w:hAnsi="Arial" w:cs="Arial Unicode MS"/>
          <w:sz w:val="22"/>
          <w:szCs w:val="22"/>
        </w:rPr>
        <w:t>1</w:t>
      </w:r>
      <w:r w:rsidR="00544FE1" w:rsidRPr="00C60967">
        <w:rPr>
          <w:rFonts w:ascii="Arial" w:eastAsia="Arial Unicode MS" w:hAnsi="Arial" w:cs="Arial Unicode MS"/>
          <w:sz w:val="22"/>
          <w:szCs w:val="22"/>
        </w:rPr>
        <w:t xml:space="preserve">,624 </w:t>
      </w:r>
      <w:r w:rsidR="00A449C9" w:rsidRPr="00C60967">
        <w:rPr>
          <w:rFonts w:ascii="Arial" w:eastAsia="Arial Unicode MS" w:hAnsi="Arial" w:cs="Arial Unicode MS"/>
          <w:sz w:val="22"/>
          <w:szCs w:val="22"/>
        </w:rPr>
        <w:t>million</w:t>
      </w:r>
      <w:r w:rsidR="00544FE1" w:rsidRPr="00C60967">
        <w:rPr>
          <w:rFonts w:ascii="Arial" w:eastAsia="Arial Unicode MS" w:hAnsi="Arial" w:cs="Arial Unicode MS"/>
          <w:sz w:val="22"/>
          <w:szCs w:val="22"/>
        </w:rPr>
        <w:t xml:space="preserve"> and Baht 431 million, respectively</w:t>
      </w:r>
      <w:r w:rsidR="00A449C9" w:rsidRPr="00C60967">
        <w:rPr>
          <w:rFonts w:ascii="Arial" w:eastAsia="Arial Unicode MS" w:hAnsi="Arial" w:cs="Arial Unicode MS"/>
          <w:sz w:val="22"/>
          <w:szCs w:val="22"/>
        </w:rPr>
        <w:t>).</w:t>
      </w:r>
    </w:p>
    <w:p w:rsidR="00E879E0" w:rsidRPr="00C60967" w:rsidRDefault="00686C22" w:rsidP="00686C22">
      <w:pPr>
        <w:spacing w:before="120" w:after="120" w:line="380" w:lineRule="exact"/>
        <w:ind w:left="907" w:hanging="360"/>
        <w:jc w:val="thaiDistribute"/>
        <w:rPr>
          <w:rFonts w:ascii="Arial" w:eastAsia="Arial Unicode MS" w:hAnsi="Arial" w:cs="Arial Unicode MS"/>
          <w:sz w:val="22"/>
          <w:szCs w:val="22"/>
        </w:rPr>
      </w:pPr>
      <w:r w:rsidRPr="00C60967">
        <w:rPr>
          <w:rFonts w:ascii="Arial" w:eastAsia="Arial Unicode MS" w:hAnsi="Arial" w:cs="Arial Unicode MS"/>
          <w:sz w:val="22"/>
          <w:szCs w:val="22"/>
        </w:rPr>
        <w:t>b)</w:t>
      </w:r>
      <w:r w:rsidRPr="00C60967">
        <w:rPr>
          <w:rFonts w:ascii="Arial" w:eastAsia="Arial Unicode MS" w:hAnsi="Arial" w:cs="Arial Unicode MS"/>
          <w:sz w:val="22"/>
          <w:szCs w:val="22"/>
        </w:rPr>
        <w:tab/>
      </w:r>
      <w:r w:rsidR="00E879E0" w:rsidRPr="00C60967">
        <w:rPr>
          <w:rFonts w:ascii="Arial" w:eastAsia="Arial Unicode MS" w:hAnsi="Arial" w:cs="Arial Unicode MS"/>
          <w:sz w:val="22"/>
          <w:szCs w:val="22"/>
        </w:rPr>
        <w:t>As stipulated under the Master Sale and Purchase Agreement dated</w:t>
      </w:r>
      <w:r w:rsidR="00E879E0" w:rsidRPr="00C60967">
        <w:rPr>
          <w:rFonts w:ascii="Arial" w:eastAsia="Arial Unicode MS" w:hAnsi="Arial" w:cs="Arial Unicode MS" w:hint="cs"/>
          <w:sz w:val="22"/>
          <w:szCs w:val="22"/>
          <w:cs/>
        </w:rPr>
        <w:t xml:space="preserve"> </w:t>
      </w:r>
      <w:r w:rsidR="00E879E0" w:rsidRPr="00C60967">
        <w:rPr>
          <w:rFonts w:ascii="Arial" w:eastAsia="Arial Unicode MS" w:hAnsi="Arial" w:cs="Arial Unicode MS"/>
          <w:sz w:val="22"/>
          <w:szCs w:val="22"/>
        </w:rPr>
        <w:t xml:space="preserve">26 February 2006, UCOM </w:t>
      </w:r>
      <w:r w:rsidR="00E70D08" w:rsidRPr="00C60967">
        <w:rPr>
          <w:rFonts w:ascii="Arial" w:eastAsia="Arial Unicode MS" w:hAnsi="Arial" w:cs="Arial Unicode MS"/>
          <w:sz w:val="22"/>
          <w:szCs w:val="22"/>
        </w:rPr>
        <w:t>has the right to</w:t>
      </w:r>
      <w:r w:rsidR="00E879E0" w:rsidRPr="00C60967">
        <w:rPr>
          <w:rFonts w:ascii="Arial" w:eastAsia="Arial Unicode MS" w:hAnsi="Arial" w:cs="Arial Unicode MS"/>
          <w:sz w:val="22"/>
          <w:szCs w:val="22"/>
        </w:rPr>
        <w:t xml:space="preserve"> claim any amount to which UCOM becomes liable in respect of the former operations</w:t>
      </w:r>
      <w:r w:rsidR="00A51154" w:rsidRPr="00C60967">
        <w:rPr>
          <w:rFonts w:ascii="Arial" w:eastAsia="Arial Unicode MS" w:hAnsi="Arial" w:cs="Arial Unicode MS"/>
          <w:sz w:val="22"/>
          <w:szCs w:val="22"/>
        </w:rPr>
        <w:t xml:space="preserve"> from the purchaser company</w:t>
      </w:r>
      <w:r w:rsidR="00E879E0" w:rsidRPr="00C60967">
        <w:rPr>
          <w:rFonts w:ascii="Arial" w:eastAsia="Arial Unicode MS" w:hAnsi="Arial" w:cs="Arial Unicode MS"/>
          <w:sz w:val="22"/>
          <w:szCs w:val="22"/>
        </w:rPr>
        <w:t xml:space="preserve">. All contingent liabilities </w:t>
      </w:r>
      <w:r w:rsidR="00D138BB" w:rsidRPr="00C60967">
        <w:rPr>
          <w:rFonts w:ascii="Arial" w:eastAsia="Arial Unicode MS" w:hAnsi="Arial" w:cs="Arial Unicode MS"/>
          <w:sz w:val="22"/>
          <w:szCs w:val="22"/>
        </w:rPr>
        <w:t xml:space="preserve">(if any) </w:t>
      </w:r>
      <w:r w:rsidR="00E879E0" w:rsidRPr="00C60967">
        <w:rPr>
          <w:rFonts w:ascii="Arial" w:eastAsia="Arial Unicode MS" w:hAnsi="Arial" w:cs="Arial Unicode MS"/>
          <w:sz w:val="22"/>
          <w:szCs w:val="22"/>
        </w:rPr>
        <w:t xml:space="preserve">are thus transferred to the purchaser company. The purchaser company’s responsibility for such liabilities is subjected to those to be actually incurred and paid by UCOM, with no limit on their amount, within two years from the asset transfer date, or until UCOM’s obligations and responsibilities end. </w:t>
      </w:r>
    </w:p>
    <w:p w:rsidR="001560AD" w:rsidRPr="00C60967" w:rsidRDefault="00386FEA" w:rsidP="001560AD">
      <w:pPr>
        <w:spacing w:before="120" w:after="120" w:line="380" w:lineRule="exact"/>
        <w:ind w:left="907" w:hanging="360"/>
        <w:jc w:val="thaiDistribute"/>
        <w:rPr>
          <w:rFonts w:ascii="Arial" w:eastAsia="Arial Unicode MS" w:hAnsi="Arial" w:cs="Arial Unicode MS"/>
          <w:sz w:val="22"/>
          <w:szCs w:val="22"/>
          <w:lang w:val="en"/>
        </w:rPr>
      </w:pPr>
      <w:r w:rsidRPr="00C60967">
        <w:rPr>
          <w:rFonts w:ascii="Arial" w:eastAsia="Arial Unicode MS" w:hAnsi="Arial" w:cs="Arial Unicode MS"/>
          <w:sz w:val="22"/>
          <w:szCs w:val="22"/>
        </w:rPr>
        <w:tab/>
      </w:r>
      <w:r w:rsidR="001560AD" w:rsidRPr="00C60967">
        <w:rPr>
          <w:rFonts w:ascii="Arial" w:eastAsia="Arial Unicode MS" w:hAnsi="Arial" w:cs="Arial Unicode MS"/>
          <w:sz w:val="22"/>
          <w:szCs w:val="22"/>
        </w:rPr>
        <w:t>On 28 March 2017, the meeting of UCOM’s Board of Directors passed a resolution to propose to the Annual General Shareholders' Meeting of 2017 to consider and approve the dividend payment of Baht 0.15 per share,</w:t>
      </w:r>
      <w:r w:rsidR="002909E4">
        <w:rPr>
          <w:rFonts w:ascii="Arial" w:eastAsia="Arial Unicode MS" w:hAnsi="Arial" w:cs="Arial Unicode MS"/>
          <w:sz w:val="22"/>
          <w:szCs w:val="22"/>
        </w:rPr>
        <w:t xml:space="preserve"> totaling Baht 65 million,</w:t>
      </w:r>
      <w:r w:rsidR="001560AD" w:rsidRPr="00C60967">
        <w:rPr>
          <w:rFonts w:ascii="Arial" w:eastAsia="Arial Unicode MS" w:hAnsi="Arial" w:cs="Arial Unicode MS"/>
          <w:sz w:val="22"/>
          <w:szCs w:val="22"/>
        </w:rPr>
        <w:t xml:space="preserve"> and to consider and approve the dissolution and liquidation of UCOM, which, subsequently, on 4 April 2017, the Annual General Shareholders’ Meeting passed a resolution </w:t>
      </w:r>
      <w:r w:rsidR="00FA05D9" w:rsidRPr="00C60967">
        <w:rPr>
          <w:rFonts w:ascii="Arial" w:eastAsia="Arial Unicode MS" w:hAnsi="Arial" w:cs="Arial Unicode MS"/>
          <w:sz w:val="22"/>
          <w:szCs w:val="22"/>
        </w:rPr>
        <w:t>to approve the dividend payment</w:t>
      </w:r>
      <w:r w:rsidR="001560AD" w:rsidRPr="00C60967">
        <w:rPr>
          <w:rFonts w:ascii="Arial" w:eastAsia="Arial Unicode MS" w:hAnsi="Arial" w:cs="Arial Unicode MS"/>
          <w:sz w:val="22"/>
          <w:szCs w:val="22"/>
        </w:rPr>
        <w:t>. UCOM paid the dividend to its shareholders on 26 May 2017.</w:t>
      </w:r>
      <w:r w:rsidR="001560AD" w:rsidRPr="00C60967" w:rsidDel="00106B52">
        <w:rPr>
          <w:rFonts w:ascii="Arial" w:eastAsia="Arial Unicode MS" w:hAnsi="Arial" w:cs="Arial Unicode MS"/>
          <w:sz w:val="22"/>
          <w:szCs w:val="22"/>
        </w:rPr>
        <w:t xml:space="preserve"> </w:t>
      </w:r>
      <w:r w:rsidR="00FA05D9" w:rsidRPr="00C60967">
        <w:rPr>
          <w:rFonts w:ascii="Arial" w:eastAsia="Arial Unicode MS" w:hAnsi="Arial" w:cs="Arial Unicode MS"/>
          <w:sz w:val="22"/>
          <w:szCs w:val="22"/>
        </w:rPr>
        <w:t>However, the dissolution and liquidation will be brought into the Extraordinary General Meeting of Shareholders for further approval.</w:t>
      </w:r>
    </w:p>
    <w:p w:rsidR="00E0768A" w:rsidRPr="00C60967" w:rsidRDefault="008B1E02" w:rsidP="001560AD">
      <w:pPr>
        <w:spacing w:before="120" w:after="120" w:line="380" w:lineRule="exact"/>
        <w:ind w:left="907" w:hanging="360"/>
        <w:jc w:val="thaiDistribute"/>
        <w:rPr>
          <w:rFonts w:ascii="Arial" w:hAnsi="Arial" w:cs="Arial"/>
          <w:b/>
          <w:bCs/>
          <w:sz w:val="22"/>
          <w:szCs w:val="22"/>
        </w:rPr>
      </w:pPr>
      <w:r w:rsidRPr="00C60967">
        <w:rPr>
          <w:rFonts w:ascii="Arial" w:hAnsi="Arial" w:cs="Arial"/>
          <w:b/>
          <w:bCs/>
          <w:sz w:val="22"/>
          <w:szCs w:val="22"/>
        </w:rPr>
        <w:t>9</w:t>
      </w:r>
      <w:r w:rsidR="00E23D3D" w:rsidRPr="00C60967">
        <w:rPr>
          <w:rFonts w:ascii="Arial" w:hAnsi="Arial" w:cs="Arial"/>
          <w:b/>
          <w:bCs/>
          <w:sz w:val="22"/>
          <w:szCs w:val="22"/>
        </w:rPr>
        <w:t>.</w:t>
      </w:r>
      <w:r w:rsidR="00E23D3D" w:rsidRPr="00C60967">
        <w:rPr>
          <w:rFonts w:ascii="Arial" w:hAnsi="Arial" w:cs="Arial"/>
          <w:b/>
          <w:bCs/>
          <w:sz w:val="22"/>
          <w:szCs w:val="22"/>
        </w:rPr>
        <w:tab/>
        <w:t xml:space="preserve">Other investments </w:t>
      </w:r>
    </w:p>
    <w:tbl>
      <w:tblPr>
        <w:tblW w:w="9330" w:type="dxa"/>
        <w:tblInd w:w="180" w:type="dxa"/>
        <w:tblLayout w:type="fixed"/>
        <w:tblLook w:val="0000" w:firstRow="0" w:lastRow="0" w:firstColumn="0" w:lastColumn="0" w:noHBand="0" w:noVBand="0"/>
      </w:tblPr>
      <w:tblGrid>
        <w:gridCol w:w="3600"/>
        <w:gridCol w:w="1410"/>
        <w:gridCol w:w="1440"/>
        <w:gridCol w:w="1440"/>
        <w:gridCol w:w="1440"/>
      </w:tblGrid>
      <w:tr w:rsidR="00E71BC4" w:rsidRPr="00C60967" w:rsidTr="002909E4">
        <w:tc>
          <w:tcPr>
            <w:tcW w:w="3600" w:type="dxa"/>
            <w:tcBorders>
              <w:top w:val="nil"/>
              <w:left w:val="nil"/>
              <w:bottom w:val="nil"/>
              <w:right w:val="nil"/>
            </w:tcBorders>
          </w:tcPr>
          <w:p w:rsidR="00E71BC4" w:rsidRPr="00C60967" w:rsidRDefault="00E71BC4" w:rsidP="005C0332">
            <w:pPr>
              <w:spacing w:line="38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C60967" w:rsidRDefault="00E71BC4" w:rsidP="005C0332">
            <w:pPr>
              <w:spacing w:line="380" w:lineRule="exact"/>
              <w:contextualSpacing/>
              <w:jc w:val="center"/>
              <w:rPr>
                <w:rFonts w:ascii="Arial" w:eastAsia="Arial Unicode MS" w:hAnsi="Arial" w:cs="Arial Unicode MS"/>
                <w:sz w:val="20"/>
              </w:rPr>
            </w:pPr>
          </w:p>
        </w:tc>
        <w:tc>
          <w:tcPr>
            <w:tcW w:w="2880" w:type="dxa"/>
            <w:gridSpan w:val="2"/>
            <w:tcBorders>
              <w:top w:val="nil"/>
              <w:left w:val="nil"/>
              <w:bottom w:val="nil"/>
              <w:right w:val="nil"/>
            </w:tcBorders>
          </w:tcPr>
          <w:p w:rsidR="00E71BC4" w:rsidRPr="00C60967" w:rsidRDefault="00E71BC4" w:rsidP="005C0332">
            <w:pPr>
              <w:spacing w:line="380" w:lineRule="exact"/>
              <w:contextualSpacing/>
              <w:jc w:val="right"/>
              <w:rPr>
                <w:rFonts w:ascii="Arial" w:eastAsia="Arial Unicode MS" w:hAnsi="Arial" w:cs="Arial Unicode MS"/>
                <w:sz w:val="20"/>
              </w:rPr>
            </w:pPr>
            <w:r w:rsidRPr="00C60967">
              <w:rPr>
                <w:rFonts w:ascii="Arial" w:eastAsia="Arial Unicode MS" w:hAnsi="Arial" w:cs="Arial Unicode MS"/>
                <w:sz w:val="20"/>
                <w:cs/>
              </w:rPr>
              <w:t>(</w:t>
            </w:r>
            <w:r w:rsidRPr="00C60967">
              <w:rPr>
                <w:rFonts w:ascii="Arial" w:eastAsia="Arial Unicode MS" w:hAnsi="Arial" w:cs="Arial Unicode MS"/>
                <w:sz w:val="20"/>
              </w:rPr>
              <w:t>Unit: Thousand Baht</w:t>
            </w:r>
            <w:r w:rsidRPr="00C60967">
              <w:rPr>
                <w:rFonts w:ascii="Arial" w:eastAsia="Arial Unicode MS" w:hAnsi="Arial" w:cs="Arial Unicode MS"/>
                <w:sz w:val="20"/>
                <w:cs/>
              </w:rPr>
              <w:t>)</w:t>
            </w:r>
          </w:p>
        </w:tc>
      </w:tr>
      <w:tr w:rsidR="00E71BC4" w:rsidRPr="00C60967" w:rsidTr="002909E4">
        <w:tc>
          <w:tcPr>
            <w:tcW w:w="3600" w:type="dxa"/>
            <w:tcBorders>
              <w:top w:val="nil"/>
              <w:left w:val="nil"/>
              <w:bottom w:val="nil"/>
              <w:right w:val="nil"/>
            </w:tcBorders>
          </w:tcPr>
          <w:p w:rsidR="00E71BC4" w:rsidRPr="00C60967" w:rsidRDefault="00E71BC4" w:rsidP="005C0332">
            <w:pPr>
              <w:spacing w:line="38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C60967" w:rsidRDefault="00E71BC4" w:rsidP="005C0332">
            <w:pPr>
              <w:pBdr>
                <w:bottom w:val="single" w:sz="6" w:space="1" w:color="auto"/>
              </w:pBd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rsidR="00646266" w:rsidRPr="00C60967" w:rsidRDefault="00E71BC4" w:rsidP="005C0332">
            <w:pPr>
              <w:pBdr>
                <w:bottom w:val="single" w:sz="6" w:space="1" w:color="auto"/>
              </w:pBd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Separate financial </w:t>
            </w:r>
          </w:p>
          <w:p w:rsidR="00E71BC4" w:rsidRPr="00C60967" w:rsidRDefault="00E71BC4" w:rsidP="005C0332">
            <w:pPr>
              <w:pBdr>
                <w:bottom w:val="single" w:sz="6" w:space="1" w:color="auto"/>
              </w:pBd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statements</w:t>
            </w:r>
          </w:p>
        </w:tc>
      </w:tr>
      <w:tr w:rsidR="00736DFB" w:rsidRPr="00C60967" w:rsidTr="002909E4">
        <w:tc>
          <w:tcPr>
            <w:tcW w:w="3600" w:type="dxa"/>
            <w:tcBorders>
              <w:top w:val="nil"/>
              <w:left w:val="nil"/>
              <w:bottom w:val="nil"/>
              <w:right w:val="nil"/>
            </w:tcBorders>
          </w:tcPr>
          <w:p w:rsidR="00736DFB" w:rsidRPr="00C60967" w:rsidRDefault="00736DFB" w:rsidP="00736DFB">
            <w:pPr>
              <w:spacing w:line="38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30        June</w:t>
            </w:r>
          </w:p>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u w:val="single"/>
              </w:rPr>
              <w:t>2017</w:t>
            </w: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31 </w:t>
            </w:r>
          </w:p>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December </w:t>
            </w:r>
            <w:r w:rsidRPr="00C60967">
              <w:rPr>
                <w:rFonts w:ascii="Arial" w:eastAsia="Arial Unicode MS" w:hAnsi="Arial" w:cs="Arial Unicode MS"/>
                <w:sz w:val="20"/>
                <w:u w:val="single"/>
              </w:rPr>
              <w:t>2016</w:t>
            </w:r>
          </w:p>
        </w:tc>
        <w:tc>
          <w:tcPr>
            <w:tcW w:w="144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30        June</w:t>
            </w:r>
          </w:p>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u w:val="single"/>
              </w:rPr>
              <w:t>2017</w:t>
            </w: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31 </w:t>
            </w:r>
          </w:p>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December </w:t>
            </w:r>
            <w:r w:rsidRPr="00C60967">
              <w:rPr>
                <w:rFonts w:ascii="Arial" w:eastAsia="Arial Unicode MS" w:hAnsi="Arial" w:cs="Arial Unicode MS"/>
                <w:sz w:val="20"/>
                <w:u w:val="single"/>
              </w:rPr>
              <w:t>2016</w:t>
            </w:r>
          </w:p>
        </w:tc>
      </w:tr>
      <w:tr w:rsidR="00736DFB" w:rsidRPr="00C60967" w:rsidTr="002909E4">
        <w:tc>
          <w:tcPr>
            <w:tcW w:w="3600" w:type="dxa"/>
            <w:tcBorders>
              <w:top w:val="nil"/>
              <w:left w:val="nil"/>
              <w:bottom w:val="nil"/>
              <w:right w:val="nil"/>
            </w:tcBorders>
          </w:tcPr>
          <w:p w:rsidR="00736DFB" w:rsidRPr="00C60967" w:rsidRDefault="00736DFB" w:rsidP="00736DFB">
            <w:pPr>
              <w:spacing w:line="38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(Audited)</w:t>
            </w:r>
          </w:p>
        </w:tc>
        <w:tc>
          <w:tcPr>
            <w:tcW w:w="144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(Audited)</w:t>
            </w:r>
          </w:p>
        </w:tc>
      </w:tr>
      <w:tr w:rsidR="00091226" w:rsidRPr="00C60967" w:rsidTr="002909E4">
        <w:tc>
          <w:tcPr>
            <w:tcW w:w="3600" w:type="dxa"/>
            <w:tcBorders>
              <w:top w:val="nil"/>
              <w:left w:val="nil"/>
              <w:bottom w:val="nil"/>
              <w:right w:val="nil"/>
            </w:tcBorders>
          </w:tcPr>
          <w:p w:rsidR="00091226" w:rsidRPr="00C60967" w:rsidRDefault="00091226" w:rsidP="00091226">
            <w:pPr>
              <w:spacing w:line="380" w:lineRule="exact"/>
              <w:ind w:left="72" w:right="-36" w:firstLine="18"/>
              <w:contextualSpacing/>
              <w:rPr>
                <w:rFonts w:ascii="Arial" w:eastAsia="Arial Unicode MS" w:hAnsi="Arial" w:cs="Arial"/>
                <w:sz w:val="20"/>
              </w:rPr>
            </w:pPr>
            <w:r w:rsidRPr="00C60967">
              <w:rPr>
                <w:rFonts w:ascii="Arial" w:eastAsia="Arial Unicode MS" w:hAnsi="Arial" w:cs="Arial"/>
                <w:sz w:val="20"/>
              </w:rPr>
              <w:t>Digital Phone Co., Ltd.</w:t>
            </w:r>
          </w:p>
        </w:tc>
        <w:tc>
          <w:tcPr>
            <w:tcW w:w="141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49,400</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49,400</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49,400</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49,400</w:t>
            </w:r>
          </w:p>
        </w:tc>
      </w:tr>
      <w:tr w:rsidR="00091226" w:rsidRPr="00C60967" w:rsidTr="002909E4">
        <w:tc>
          <w:tcPr>
            <w:tcW w:w="3600" w:type="dxa"/>
            <w:tcBorders>
              <w:top w:val="nil"/>
              <w:left w:val="nil"/>
              <w:bottom w:val="nil"/>
              <w:right w:val="nil"/>
            </w:tcBorders>
          </w:tcPr>
          <w:p w:rsidR="00091226" w:rsidRPr="00C60967" w:rsidRDefault="00091226" w:rsidP="00091226">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Other companies</w:t>
            </w:r>
          </w:p>
        </w:tc>
        <w:tc>
          <w:tcPr>
            <w:tcW w:w="1410" w:type="dxa"/>
            <w:tcBorders>
              <w:top w:val="nil"/>
              <w:left w:val="nil"/>
              <w:bottom w:val="nil"/>
              <w:right w:val="nil"/>
            </w:tcBorders>
          </w:tcPr>
          <w:p w:rsidR="00091226" w:rsidRPr="00C60967" w:rsidRDefault="00091226" w:rsidP="00091226">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53,422</w:t>
            </w:r>
          </w:p>
        </w:tc>
        <w:tc>
          <w:tcPr>
            <w:tcW w:w="1440" w:type="dxa"/>
            <w:tcBorders>
              <w:top w:val="nil"/>
              <w:left w:val="nil"/>
              <w:bottom w:val="nil"/>
              <w:right w:val="nil"/>
            </w:tcBorders>
          </w:tcPr>
          <w:p w:rsidR="00091226" w:rsidRPr="00C60967" w:rsidRDefault="00091226" w:rsidP="00091226">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47,415</w:t>
            </w:r>
          </w:p>
        </w:tc>
        <w:tc>
          <w:tcPr>
            <w:tcW w:w="1440" w:type="dxa"/>
            <w:tcBorders>
              <w:top w:val="nil"/>
              <w:left w:val="nil"/>
              <w:bottom w:val="nil"/>
              <w:right w:val="nil"/>
            </w:tcBorders>
          </w:tcPr>
          <w:p w:rsidR="00091226" w:rsidRPr="00C60967" w:rsidRDefault="00091226" w:rsidP="00091226">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32,133</w:t>
            </w:r>
          </w:p>
        </w:tc>
        <w:tc>
          <w:tcPr>
            <w:tcW w:w="1440" w:type="dxa"/>
            <w:tcBorders>
              <w:top w:val="nil"/>
              <w:left w:val="nil"/>
              <w:bottom w:val="nil"/>
              <w:right w:val="nil"/>
            </w:tcBorders>
          </w:tcPr>
          <w:p w:rsidR="00091226" w:rsidRPr="00C60967" w:rsidRDefault="00091226" w:rsidP="00091226">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32,133</w:t>
            </w:r>
          </w:p>
        </w:tc>
      </w:tr>
      <w:tr w:rsidR="00091226" w:rsidRPr="00C60967" w:rsidTr="002909E4">
        <w:tc>
          <w:tcPr>
            <w:tcW w:w="3600" w:type="dxa"/>
            <w:tcBorders>
              <w:top w:val="nil"/>
              <w:left w:val="nil"/>
              <w:bottom w:val="nil"/>
              <w:right w:val="nil"/>
            </w:tcBorders>
          </w:tcPr>
          <w:p w:rsidR="00091226" w:rsidRPr="00C60967" w:rsidRDefault="00091226" w:rsidP="00091226">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Total</w:t>
            </w:r>
          </w:p>
        </w:tc>
        <w:tc>
          <w:tcPr>
            <w:tcW w:w="141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102,822</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96,815</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81,533</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81,533</w:t>
            </w:r>
          </w:p>
        </w:tc>
      </w:tr>
      <w:tr w:rsidR="002909E4" w:rsidRPr="00C60967" w:rsidTr="002909E4">
        <w:tc>
          <w:tcPr>
            <w:tcW w:w="3600" w:type="dxa"/>
            <w:tcBorders>
              <w:top w:val="nil"/>
              <w:left w:val="nil"/>
              <w:bottom w:val="nil"/>
              <w:right w:val="nil"/>
            </w:tcBorders>
          </w:tcPr>
          <w:p w:rsidR="002909E4" w:rsidRPr="00C60967" w:rsidRDefault="002909E4" w:rsidP="002909E4">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Less</w:t>
            </w:r>
            <w:r w:rsidRPr="00C60967">
              <w:rPr>
                <w:rFonts w:ascii="Arial" w:eastAsia="Arial Unicode MS" w:hAnsi="Arial" w:cs="Arial"/>
                <w:sz w:val="20"/>
                <w:cs/>
              </w:rPr>
              <w:t xml:space="preserve">: </w:t>
            </w:r>
            <w:r w:rsidRPr="00C60967">
              <w:rPr>
                <w:rFonts w:ascii="Arial" w:eastAsia="Arial Unicode MS" w:hAnsi="Arial" w:cs="Arial"/>
                <w:sz w:val="20"/>
              </w:rPr>
              <w:t>Allowance for impairment loss</w:t>
            </w:r>
          </w:p>
        </w:tc>
        <w:tc>
          <w:tcPr>
            <w:tcW w:w="1410" w:type="dxa"/>
            <w:tcBorders>
              <w:top w:val="nil"/>
              <w:left w:val="nil"/>
              <w:bottom w:val="nil"/>
              <w:right w:val="nil"/>
            </w:tcBorders>
          </w:tcPr>
          <w:p w:rsidR="002909E4" w:rsidRPr="00C60967" w:rsidRDefault="002909E4" w:rsidP="002909E4">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(79,733)</w:t>
            </w:r>
          </w:p>
        </w:tc>
        <w:tc>
          <w:tcPr>
            <w:tcW w:w="1440" w:type="dxa"/>
            <w:tcBorders>
              <w:top w:val="nil"/>
              <w:left w:val="nil"/>
              <w:bottom w:val="nil"/>
              <w:right w:val="nil"/>
            </w:tcBorders>
          </w:tcPr>
          <w:p w:rsidR="002909E4" w:rsidRPr="00C60967" w:rsidRDefault="002909E4" w:rsidP="002909E4">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(79,733)</w:t>
            </w:r>
          </w:p>
        </w:tc>
        <w:tc>
          <w:tcPr>
            <w:tcW w:w="1440" w:type="dxa"/>
            <w:tcBorders>
              <w:top w:val="nil"/>
              <w:left w:val="nil"/>
              <w:bottom w:val="nil"/>
              <w:right w:val="nil"/>
            </w:tcBorders>
          </w:tcPr>
          <w:p w:rsidR="002909E4" w:rsidRPr="00C60967" w:rsidRDefault="002909E4" w:rsidP="002909E4">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(79,733)</w:t>
            </w:r>
          </w:p>
        </w:tc>
        <w:tc>
          <w:tcPr>
            <w:tcW w:w="1440" w:type="dxa"/>
            <w:tcBorders>
              <w:top w:val="nil"/>
              <w:left w:val="nil"/>
              <w:bottom w:val="nil"/>
              <w:right w:val="nil"/>
            </w:tcBorders>
          </w:tcPr>
          <w:p w:rsidR="002909E4" w:rsidRPr="00C60967" w:rsidRDefault="002909E4" w:rsidP="002909E4">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(79,733)</w:t>
            </w:r>
          </w:p>
        </w:tc>
      </w:tr>
      <w:tr w:rsidR="002909E4" w:rsidRPr="00C60967" w:rsidTr="002909E4">
        <w:tc>
          <w:tcPr>
            <w:tcW w:w="3600" w:type="dxa"/>
            <w:tcBorders>
              <w:top w:val="nil"/>
              <w:left w:val="nil"/>
              <w:bottom w:val="nil"/>
              <w:right w:val="nil"/>
            </w:tcBorders>
          </w:tcPr>
          <w:p w:rsidR="002909E4" w:rsidRPr="00C60967" w:rsidRDefault="002909E4" w:rsidP="002909E4">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Total other investments - net</w:t>
            </w:r>
          </w:p>
        </w:tc>
        <w:tc>
          <w:tcPr>
            <w:tcW w:w="1410" w:type="dxa"/>
            <w:tcBorders>
              <w:top w:val="nil"/>
              <w:left w:val="nil"/>
              <w:bottom w:val="nil"/>
              <w:right w:val="nil"/>
            </w:tcBorders>
          </w:tcPr>
          <w:p w:rsidR="002909E4" w:rsidRPr="00C60967" w:rsidRDefault="002909E4" w:rsidP="002909E4">
            <w:pPr>
              <w:pBdr>
                <w:bottom w:val="doub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23,089</w:t>
            </w:r>
          </w:p>
        </w:tc>
        <w:tc>
          <w:tcPr>
            <w:tcW w:w="1440" w:type="dxa"/>
            <w:tcBorders>
              <w:top w:val="nil"/>
              <w:left w:val="nil"/>
              <w:bottom w:val="nil"/>
              <w:right w:val="nil"/>
            </w:tcBorders>
          </w:tcPr>
          <w:p w:rsidR="002909E4" w:rsidRPr="00C60967" w:rsidRDefault="002909E4" w:rsidP="002909E4">
            <w:pPr>
              <w:pBdr>
                <w:bottom w:val="doub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17,082</w:t>
            </w:r>
          </w:p>
        </w:tc>
        <w:tc>
          <w:tcPr>
            <w:tcW w:w="1440" w:type="dxa"/>
            <w:tcBorders>
              <w:top w:val="nil"/>
              <w:left w:val="nil"/>
              <w:bottom w:val="nil"/>
              <w:right w:val="nil"/>
            </w:tcBorders>
          </w:tcPr>
          <w:p w:rsidR="002909E4" w:rsidRPr="00C60967" w:rsidRDefault="002909E4" w:rsidP="002909E4">
            <w:pPr>
              <w:pBdr>
                <w:bottom w:val="doub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1,800</w:t>
            </w:r>
          </w:p>
        </w:tc>
        <w:tc>
          <w:tcPr>
            <w:tcW w:w="1440" w:type="dxa"/>
            <w:tcBorders>
              <w:top w:val="nil"/>
              <w:left w:val="nil"/>
              <w:bottom w:val="nil"/>
              <w:right w:val="nil"/>
            </w:tcBorders>
          </w:tcPr>
          <w:p w:rsidR="002909E4" w:rsidRPr="00C60967" w:rsidRDefault="002909E4" w:rsidP="002909E4">
            <w:pPr>
              <w:pBdr>
                <w:bottom w:val="doub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1,800</w:t>
            </w:r>
          </w:p>
        </w:tc>
      </w:tr>
    </w:tbl>
    <w:p w:rsidR="001D0EBD" w:rsidRPr="00C60967" w:rsidRDefault="001D0EBD" w:rsidP="00091226">
      <w:pPr>
        <w:overflowPunct/>
        <w:autoSpaceDE/>
        <w:autoSpaceDN/>
        <w:adjustRightInd/>
        <w:textAlignment w:val="auto"/>
        <w:rPr>
          <w:rFonts w:ascii="Arial" w:hAnsi="Arial" w:cs="Arial"/>
          <w:b/>
          <w:bCs/>
          <w:sz w:val="22"/>
          <w:szCs w:val="22"/>
        </w:rPr>
      </w:pPr>
    </w:p>
    <w:p w:rsidR="001D0EBD" w:rsidRPr="00C60967" w:rsidRDefault="001D0EBD">
      <w:pPr>
        <w:overflowPunct/>
        <w:autoSpaceDE/>
        <w:autoSpaceDN/>
        <w:adjustRightInd/>
        <w:textAlignment w:val="auto"/>
        <w:rPr>
          <w:rFonts w:ascii="Arial" w:hAnsi="Arial" w:cs="Arial"/>
          <w:b/>
          <w:bCs/>
          <w:sz w:val="22"/>
          <w:szCs w:val="22"/>
        </w:rPr>
      </w:pPr>
      <w:r w:rsidRPr="00C60967">
        <w:rPr>
          <w:rFonts w:ascii="Arial" w:hAnsi="Arial" w:cs="Arial"/>
          <w:b/>
          <w:bCs/>
          <w:sz w:val="22"/>
          <w:szCs w:val="22"/>
        </w:rPr>
        <w:br w:type="page"/>
      </w:r>
    </w:p>
    <w:p w:rsidR="009D5DD5" w:rsidRPr="00C60967" w:rsidRDefault="008B1E02" w:rsidP="00091226">
      <w:pPr>
        <w:overflowPunct/>
        <w:autoSpaceDE/>
        <w:autoSpaceDN/>
        <w:adjustRightInd/>
        <w:textAlignment w:val="auto"/>
        <w:rPr>
          <w:rFonts w:ascii="Arial" w:hAnsi="Arial" w:cs="Arial"/>
          <w:b/>
          <w:bCs/>
          <w:sz w:val="22"/>
          <w:szCs w:val="22"/>
        </w:rPr>
      </w:pPr>
      <w:r w:rsidRPr="00C60967">
        <w:rPr>
          <w:rFonts w:ascii="Arial" w:hAnsi="Arial" w:cs="Arial"/>
          <w:b/>
          <w:bCs/>
          <w:sz w:val="22"/>
          <w:szCs w:val="22"/>
        </w:rPr>
        <w:lastRenderedPageBreak/>
        <w:t>10</w:t>
      </w:r>
      <w:r w:rsidR="001D0EBD" w:rsidRPr="00C60967">
        <w:rPr>
          <w:rFonts w:ascii="Arial" w:hAnsi="Arial" w:cs="Arial"/>
          <w:b/>
          <w:bCs/>
          <w:sz w:val="22"/>
          <w:szCs w:val="22"/>
        </w:rPr>
        <w:t xml:space="preserve">.  </w:t>
      </w:r>
      <w:r w:rsidR="009D5DD5" w:rsidRPr="00C60967">
        <w:rPr>
          <w:rFonts w:ascii="Arial" w:hAnsi="Arial" w:cs="Arial"/>
          <w:b/>
          <w:bCs/>
          <w:sz w:val="22"/>
          <w:szCs w:val="22"/>
        </w:rPr>
        <w:t>Property, plant and equipment</w:t>
      </w:r>
    </w:p>
    <w:p w:rsidR="009D5DD5" w:rsidRPr="00C60967" w:rsidRDefault="009D5DD5" w:rsidP="003150AC">
      <w:pPr>
        <w:pStyle w:val="BlockText"/>
        <w:tabs>
          <w:tab w:val="left" w:pos="1440"/>
        </w:tabs>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property, plant and equipment for the </w:t>
      </w:r>
      <w:r w:rsidR="006727F5" w:rsidRPr="00C60967">
        <w:rPr>
          <w:rFonts w:ascii="Arial" w:hAnsi="Arial"/>
          <w:szCs w:val="22"/>
        </w:rPr>
        <w:t>six</w:t>
      </w:r>
      <w:r w:rsidR="00A65A88" w:rsidRPr="00C60967">
        <w:rPr>
          <w:rFonts w:ascii="Arial" w:hAnsi="Arial"/>
          <w:szCs w:val="22"/>
        </w:rPr>
        <w:t xml:space="preserve">-month </w:t>
      </w:r>
      <w:r w:rsidRPr="00C60967">
        <w:rPr>
          <w:rFonts w:ascii="Arial" w:hAnsi="Arial"/>
          <w:szCs w:val="22"/>
        </w:rPr>
        <w:t>period ended</w:t>
      </w:r>
      <w:r w:rsidR="00A65A88" w:rsidRPr="00C60967">
        <w:rPr>
          <w:rFonts w:ascii="Arial" w:hAnsi="Arial"/>
          <w:szCs w:val="22"/>
        </w:rPr>
        <w:t xml:space="preserve"> </w:t>
      </w:r>
      <w:r w:rsidR="00EE5C35" w:rsidRPr="00C60967">
        <w:rPr>
          <w:rFonts w:ascii="Arial" w:hAnsi="Arial"/>
          <w:szCs w:val="22"/>
        </w:rPr>
        <w:t xml:space="preserve">       </w:t>
      </w:r>
      <w:r w:rsidR="003A10A4" w:rsidRPr="00C60967">
        <w:rPr>
          <w:rFonts w:ascii="Arial" w:hAnsi="Arial"/>
          <w:szCs w:val="22"/>
        </w:rPr>
        <w:t>30 June</w:t>
      </w:r>
      <w:r w:rsidR="00BD1F06" w:rsidRPr="00C60967">
        <w:rPr>
          <w:rFonts w:ascii="Arial" w:hAnsi="Arial"/>
          <w:szCs w:val="22"/>
        </w:rPr>
        <w:t xml:space="preserve"> </w:t>
      </w:r>
      <w:r w:rsidR="000B09AC" w:rsidRPr="00C60967">
        <w:rPr>
          <w:rFonts w:ascii="Arial" w:hAnsi="Arial"/>
          <w:szCs w:val="22"/>
        </w:rPr>
        <w:t>20</w:t>
      </w:r>
      <w:r w:rsidR="00452F67" w:rsidRPr="00C60967">
        <w:rPr>
          <w:rFonts w:ascii="Arial" w:hAnsi="Arial"/>
          <w:szCs w:val="22"/>
        </w:rPr>
        <w:t>17</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763" w:type="dxa"/>
        <w:tblInd w:w="468" w:type="dxa"/>
        <w:tblLayout w:type="fixed"/>
        <w:tblLook w:val="0000" w:firstRow="0" w:lastRow="0" w:firstColumn="0" w:lastColumn="0" w:noHBand="0" w:noVBand="0"/>
      </w:tblPr>
      <w:tblGrid>
        <w:gridCol w:w="5220"/>
        <w:gridCol w:w="1800"/>
        <w:gridCol w:w="1743"/>
      </w:tblGrid>
      <w:tr w:rsidR="009D5DD5" w:rsidRPr="00C60967" w:rsidTr="00F53686">
        <w:tc>
          <w:tcPr>
            <w:tcW w:w="8763" w:type="dxa"/>
            <w:gridSpan w:val="3"/>
            <w:tcBorders>
              <w:top w:val="nil"/>
              <w:left w:val="nil"/>
              <w:bottom w:val="nil"/>
              <w:right w:val="nil"/>
            </w:tcBorders>
          </w:tcPr>
          <w:p w:rsidR="009D5DD5" w:rsidRPr="00C60967" w:rsidRDefault="009D5DD5" w:rsidP="00D55F7F">
            <w:pPr>
              <w:spacing w:line="360" w:lineRule="exact"/>
              <w:ind w:left="12" w:right="-18"/>
              <w:jc w:val="right"/>
              <w:rPr>
                <w:rFonts w:ascii="Arial" w:eastAsia="Arial Unicode MS" w:hAnsi="Arial" w:cs="Arial Unicode MS"/>
                <w:sz w:val="22"/>
                <w:szCs w:val="22"/>
              </w:rPr>
            </w:pPr>
            <w:r w:rsidRPr="00C60967">
              <w:rPr>
                <w:rFonts w:ascii="Arial" w:eastAsia="Arial Unicode MS" w:hAnsi="Arial" w:cs="Arial Unicode MS"/>
                <w:sz w:val="22"/>
                <w:szCs w:val="22"/>
                <w:cs/>
                <w:lang w:val="en-GB"/>
              </w:rPr>
              <w:t xml:space="preserve"> (</w:t>
            </w:r>
            <w:r w:rsidRPr="00C60967">
              <w:rPr>
                <w:rFonts w:ascii="Arial" w:eastAsia="Arial Unicode MS" w:hAnsi="Arial" w:cs="Arial Unicode MS"/>
                <w:sz w:val="22"/>
                <w:szCs w:val="22"/>
              </w:rPr>
              <w:t>Unit: Thousand Baht</w:t>
            </w:r>
            <w:r w:rsidRPr="00C60967">
              <w:rPr>
                <w:rFonts w:ascii="Arial" w:eastAsia="Arial Unicode MS" w:hAnsi="Arial" w:cs="Arial Unicode MS"/>
                <w:sz w:val="22"/>
                <w:szCs w:val="22"/>
                <w:cs/>
                <w:lang w:val="en-GB"/>
              </w:rPr>
              <w:t>)</w:t>
            </w:r>
          </w:p>
        </w:tc>
      </w:tr>
      <w:tr w:rsidR="009D5DD5" w:rsidRPr="00C60967" w:rsidTr="00F53686">
        <w:tblPrEx>
          <w:tblLook w:val="01E0" w:firstRow="1" w:lastRow="1" w:firstColumn="1" w:lastColumn="1" w:noHBand="0" w:noVBand="0"/>
        </w:tblPrEx>
        <w:tc>
          <w:tcPr>
            <w:tcW w:w="522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C60967">
              <w:rPr>
                <w:rFonts w:ascii="Arial" w:hAnsi="Arial"/>
                <w:szCs w:val="22"/>
              </w:rPr>
              <w:t>Consolidated</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Separate</w:t>
            </w:r>
          </w:p>
        </w:tc>
      </w:tr>
      <w:tr w:rsidR="009D5DD5" w:rsidRPr="00C60967" w:rsidTr="00F53686">
        <w:tblPrEx>
          <w:tblLook w:val="01E0" w:firstRow="1" w:lastRow="1" w:firstColumn="1" w:lastColumn="1" w:noHBand="0" w:noVBand="0"/>
        </w:tblPrEx>
        <w:tc>
          <w:tcPr>
            <w:tcW w:w="522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r>
      <w:tr w:rsidR="009D5DD5" w:rsidRPr="00C60967" w:rsidTr="00F53686">
        <w:tblPrEx>
          <w:tblLook w:val="01E0" w:firstRow="1" w:lastRow="1" w:firstColumn="1" w:lastColumn="1" w:noHBand="0" w:noVBand="0"/>
        </w:tblPrEx>
        <w:tc>
          <w:tcPr>
            <w:tcW w:w="522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c>
          <w:tcPr>
            <w:tcW w:w="1743"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r>
      <w:tr w:rsidR="009D5DD5" w:rsidRPr="00C60967" w:rsidTr="00F53686">
        <w:tblPrEx>
          <w:tblLook w:val="01E0" w:firstRow="1" w:lastRow="1" w:firstColumn="1" w:lastColumn="1" w:noHBand="0" w:noVBand="0"/>
        </w:tblPrEx>
        <w:tc>
          <w:tcPr>
            <w:tcW w:w="5220" w:type="dxa"/>
          </w:tcPr>
          <w:p w:rsidR="009D5DD5" w:rsidRPr="00C60967" w:rsidRDefault="009D5DD5" w:rsidP="00983F44">
            <w:pPr>
              <w:pStyle w:val="BlockText"/>
              <w:tabs>
                <w:tab w:val="left" w:pos="360"/>
                <w:tab w:val="left" w:pos="720"/>
                <w:tab w:val="left" w:pos="1440"/>
              </w:tabs>
              <w:spacing w:before="0" w:after="0" w:line="360" w:lineRule="exact"/>
              <w:ind w:left="132" w:right="-43" w:firstLine="0"/>
              <w:rPr>
                <w:rFonts w:ascii="Arial" w:hAnsi="Arial"/>
                <w:b/>
                <w:bCs/>
                <w:szCs w:val="22"/>
              </w:rPr>
            </w:pPr>
            <w:r w:rsidRPr="00C60967">
              <w:rPr>
                <w:rFonts w:ascii="Arial" w:hAnsi="Arial"/>
                <w:b/>
                <w:bCs/>
                <w:szCs w:val="22"/>
              </w:rPr>
              <w:t>Cost</w:t>
            </w: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rPr>
            </w:pPr>
            <w:r w:rsidRPr="00C60967">
              <w:rPr>
                <w:rFonts w:ascii="Arial" w:eastAsia="Arial Unicode MS" w:hAnsi="Arial" w:cs="Arial"/>
                <w:szCs w:val="22"/>
              </w:rPr>
              <w:t>31</w:t>
            </w:r>
            <w:r w:rsidRPr="00C60967">
              <w:rPr>
                <w:rFonts w:ascii="Arial" w:eastAsia="Arial Unicode MS" w:hAnsi="Arial" w:cs="Arial"/>
                <w:szCs w:val="22"/>
                <w:cs/>
              </w:rPr>
              <w:t xml:space="preserve"> </w:t>
            </w:r>
            <w:r w:rsidRPr="00C60967">
              <w:rPr>
                <w:rFonts w:ascii="Arial" w:eastAsia="Arial Unicode MS" w:hAnsi="Arial" w:cs="Arial"/>
                <w:szCs w:val="22"/>
              </w:rPr>
              <w:t>December 2016</w:t>
            </w:r>
          </w:p>
        </w:tc>
        <w:tc>
          <w:tcPr>
            <w:tcW w:w="1800" w:type="dxa"/>
          </w:tcPr>
          <w:p w:rsidR="00B24A3A" w:rsidRPr="00C60967" w:rsidRDefault="006727F5" w:rsidP="00B24A3A">
            <w:pPr>
              <w:pStyle w:val="BlockText"/>
              <w:tabs>
                <w:tab w:val="decimal" w:pos="1494"/>
              </w:tabs>
              <w:spacing w:before="0" w:after="0"/>
              <w:ind w:left="0" w:firstLine="0"/>
              <w:jc w:val="left"/>
              <w:rPr>
                <w:rFonts w:ascii="Arial" w:hAnsi="Arial" w:cs="Arial"/>
                <w:szCs w:val="22"/>
              </w:rPr>
            </w:pPr>
            <w:r w:rsidRPr="00C60967">
              <w:rPr>
                <w:rFonts w:ascii="Arial" w:hAnsi="Arial" w:cs="Arial"/>
                <w:szCs w:val="22"/>
              </w:rPr>
              <w:t>61,116,831</w:t>
            </w:r>
          </w:p>
        </w:tc>
        <w:tc>
          <w:tcPr>
            <w:tcW w:w="1743" w:type="dxa"/>
          </w:tcPr>
          <w:p w:rsidR="00B24A3A" w:rsidRPr="00C60967" w:rsidRDefault="006727F5" w:rsidP="00B24A3A">
            <w:pPr>
              <w:pStyle w:val="BlockText"/>
              <w:tabs>
                <w:tab w:val="decimal" w:pos="1422"/>
              </w:tabs>
              <w:spacing w:before="0" w:after="0"/>
              <w:ind w:left="0" w:firstLine="0"/>
              <w:jc w:val="left"/>
              <w:rPr>
                <w:rFonts w:ascii="Arial" w:hAnsi="Arial" w:cs="Arial"/>
                <w:szCs w:val="22"/>
              </w:rPr>
            </w:pPr>
            <w:r w:rsidRPr="00C60967">
              <w:rPr>
                <w:rFonts w:ascii="Arial" w:hAnsi="Arial" w:cs="Arial"/>
                <w:szCs w:val="22"/>
              </w:rPr>
              <w:t>15,826,909</w:t>
            </w:r>
          </w:p>
        </w:tc>
      </w:tr>
      <w:tr w:rsidR="00B24A3A" w:rsidRPr="00C60967" w:rsidTr="00F53686">
        <w:tblPrEx>
          <w:tblLook w:val="01E0" w:firstRow="1" w:lastRow="1" w:firstColumn="1" w:lastColumn="1" w:noHBand="0" w:noVBand="0"/>
        </w:tblPrEx>
        <w:tc>
          <w:tcPr>
            <w:tcW w:w="5220" w:type="dxa"/>
          </w:tcPr>
          <w:p w:rsidR="00B24A3A" w:rsidRPr="00C60967" w:rsidRDefault="003E1E4B"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hint="cs"/>
                <w:cs/>
                <w:lang w:val="en-US"/>
              </w:rPr>
              <w:t>Additions</w:t>
            </w:r>
          </w:p>
        </w:tc>
        <w:tc>
          <w:tcPr>
            <w:tcW w:w="1800" w:type="dxa"/>
          </w:tcPr>
          <w:p w:rsidR="00B24A3A" w:rsidRPr="00C60967" w:rsidRDefault="008755D4" w:rsidP="00B24A3A">
            <w:pPr>
              <w:pStyle w:val="BlockText"/>
              <w:tabs>
                <w:tab w:val="decimal" w:pos="1494"/>
              </w:tabs>
              <w:spacing w:before="0" w:after="0"/>
              <w:ind w:left="0" w:firstLine="0"/>
              <w:jc w:val="left"/>
              <w:rPr>
                <w:rFonts w:ascii="Arial" w:hAnsi="Arial" w:cs="Arial"/>
                <w:szCs w:val="22"/>
              </w:rPr>
            </w:pPr>
            <w:r w:rsidRPr="00C60967">
              <w:rPr>
                <w:rFonts w:ascii="Arial" w:hAnsi="Arial" w:cs="Arial"/>
                <w:szCs w:val="22"/>
              </w:rPr>
              <w:t>8,092,809</w:t>
            </w:r>
          </w:p>
        </w:tc>
        <w:tc>
          <w:tcPr>
            <w:tcW w:w="1743" w:type="dxa"/>
          </w:tcPr>
          <w:p w:rsidR="00B24A3A" w:rsidRPr="00C60967" w:rsidRDefault="008755D4" w:rsidP="00B24A3A">
            <w:pPr>
              <w:pStyle w:val="BlockText"/>
              <w:tabs>
                <w:tab w:val="decimal" w:pos="1422"/>
              </w:tabs>
              <w:spacing w:before="0" w:after="0"/>
              <w:ind w:left="0" w:firstLine="0"/>
              <w:jc w:val="left"/>
              <w:rPr>
                <w:rFonts w:ascii="Arial" w:hAnsi="Arial" w:cs="Arial"/>
                <w:szCs w:val="22"/>
              </w:rPr>
            </w:pPr>
            <w:r w:rsidRPr="00C60967">
              <w:rPr>
                <w:rFonts w:ascii="Arial" w:hAnsi="Arial" w:cs="Arial"/>
                <w:szCs w:val="22"/>
              </w:rPr>
              <w:t>353,175</w:t>
            </w:r>
          </w:p>
        </w:tc>
      </w:tr>
      <w:tr w:rsidR="00B24A3A" w:rsidRPr="00C60967" w:rsidTr="00F53686">
        <w:tblPrEx>
          <w:tblLook w:val="01E0" w:firstRow="1" w:lastRow="1" w:firstColumn="1" w:lastColumn="1" w:noHBand="0" w:noVBand="0"/>
        </w:tblPrEx>
        <w:tc>
          <w:tcPr>
            <w:tcW w:w="5220" w:type="dxa"/>
          </w:tcPr>
          <w:p w:rsidR="00B24A3A" w:rsidRPr="00C60967" w:rsidRDefault="00A8122D"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lang w:val="en-US"/>
              </w:rPr>
            </w:pPr>
            <w:r w:rsidRPr="00C60967">
              <w:rPr>
                <w:rFonts w:ascii="Arial" w:eastAsia="Arial Unicode MS" w:hAnsi="Arial" w:cs="Arial"/>
                <w:cs/>
                <w:lang w:val="en-US"/>
              </w:rPr>
              <w:t>Disposal</w:t>
            </w:r>
            <w:r w:rsidRPr="00C60967">
              <w:rPr>
                <w:rFonts w:ascii="Arial" w:eastAsia="Arial Unicode MS" w:hAnsi="Arial" w:cs="Arial"/>
                <w:lang w:val="en-US"/>
              </w:rPr>
              <w:t>s/ write-off</w:t>
            </w:r>
          </w:p>
        </w:tc>
        <w:tc>
          <w:tcPr>
            <w:tcW w:w="1800" w:type="dxa"/>
          </w:tcPr>
          <w:p w:rsidR="00B24A3A" w:rsidRPr="00C60967" w:rsidRDefault="008755D4" w:rsidP="00B24A3A">
            <w:pPr>
              <w:pStyle w:val="BlockText"/>
              <w:pBdr>
                <w:bottom w:val="single" w:sz="4" w:space="1" w:color="auto"/>
              </w:pBdr>
              <w:tabs>
                <w:tab w:val="decimal" w:pos="1494"/>
              </w:tabs>
              <w:spacing w:before="0" w:after="0"/>
              <w:ind w:left="0" w:firstLine="0"/>
              <w:jc w:val="left"/>
              <w:rPr>
                <w:rFonts w:ascii="Arial" w:hAnsi="Arial" w:cs="Arial"/>
                <w:szCs w:val="22"/>
              </w:rPr>
            </w:pPr>
            <w:r w:rsidRPr="00C60967">
              <w:rPr>
                <w:rFonts w:ascii="Arial" w:hAnsi="Arial" w:cs="Arial"/>
                <w:szCs w:val="22"/>
              </w:rPr>
              <w:t>(225,415)</w:t>
            </w:r>
          </w:p>
        </w:tc>
        <w:tc>
          <w:tcPr>
            <w:tcW w:w="1743" w:type="dxa"/>
          </w:tcPr>
          <w:p w:rsidR="00B24A3A" w:rsidRPr="00C60967" w:rsidRDefault="008755D4" w:rsidP="00B24A3A">
            <w:pPr>
              <w:pStyle w:val="BlockText"/>
              <w:pBdr>
                <w:bottom w:val="single" w:sz="4" w:space="1" w:color="auto"/>
              </w:pBdr>
              <w:tabs>
                <w:tab w:val="decimal" w:pos="1422"/>
              </w:tabs>
              <w:spacing w:before="0" w:after="0"/>
              <w:ind w:left="0" w:firstLine="0"/>
              <w:jc w:val="left"/>
              <w:rPr>
                <w:rFonts w:ascii="Arial" w:hAnsi="Arial" w:cs="Arial"/>
                <w:szCs w:val="22"/>
              </w:rPr>
            </w:pPr>
            <w:r w:rsidRPr="00C60967">
              <w:rPr>
                <w:rFonts w:ascii="Arial" w:hAnsi="Arial" w:cs="Arial"/>
                <w:szCs w:val="22"/>
              </w:rPr>
              <w:t>(90,398)</w:t>
            </w:r>
          </w:p>
        </w:tc>
      </w:tr>
      <w:tr w:rsidR="00B24A3A" w:rsidRPr="00C60967" w:rsidTr="00F53686">
        <w:tblPrEx>
          <w:tblLook w:val="01E0" w:firstRow="1" w:lastRow="1" w:firstColumn="1" w:lastColumn="1" w:noHBand="0" w:noVBand="0"/>
        </w:tblPrEx>
        <w:tc>
          <w:tcPr>
            <w:tcW w:w="5220" w:type="dxa"/>
          </w:tcPr>
          <w:p w:rsidR="00B24A3A" w:rsidRPr="00C60967" w:rsidRDefault="003A10A4"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lang w:val="en-US"/>
              </w:rPr>
              <w:t>30 June</w:t>
            </w:r>
            <w:r w:rsidR="00B24A3A" w:rsidRPr="00C60967">
              <w:rPr>
                <w:rFonts w:ascii="Arial" w:eastAsia="Arial Unicode MS" w:hAnsi="Arial" w:cs="Arial" w:hint="cs"/>
                <w:cs/>
                <w:lang w:val="en-US"/>
              </w:rPr>
              <w:t xml:space="preserve"> 201</w:t>
            </w:r>
            <w:r w:rsidR="00B24A3A" w:rsidRPr="00C60967">
              <w:rPr>
                <w:rFonts w:ascii="Arial" w:eastAsia="Arial Unicode MS" w:hAnsi="Arial" w:cs="Arial"/>
                <w:lang w:val="en-US"/>
              </w:rPr>
              <w:t>7</w:t>
            </w:r>
          </w:p>
        </w:tc>
        <w:tc>
          <w:tcPr>
            <w:tcW w:w="1800" w:type="dxa"/>
          </w:tcPr>
          <w:p w:rsidR="00B24A3A" w:rsidRPr="00C60967" w:rsidRDefault="008755D4" w:rsidP="00B24A3A">
            <w:pPr>
              <w:pStyle w:val="BlockText"/>
              <w:pBdr>
                <w:bottom w:val="single" w:sz="4" w:space="1" w:color="auto"/>
              </w:pBdr>
              <w:tabs>
                <w:tab w:val="decimal" w:pos="1494"/>
              </w:tabs>
              <w:spacing w:before="0" w:after="0"/>
              <w:ind w:left="0" w:firstLine="0"/>
              <w:jc w:val="left"/>
              <w:rPr>
                <w:rFonts w:ascii="Arial" w:hAnsi="Arial" w:cs="Arial"/>
                <w:szCs w:val="22"/>
              </w:rPr>
            </w:pPr>
            <w:r w:rsidRPr="00C60967">
              <w:rPr>
                <w:rFonts w:ascii="Arial" w:hAnsi="Arial" w:cs="Arial"/>
                <w:szCs w:val="22"/>
              </w:rPr>
              <w:t>68,984,225</w:t>
            </w:r>
          </w:p>
        </w:tc>
        <w:tc>
          <w:tcPr>
            <w:tcW w:w="1743" w:type="dxa"/>
          </w:tcPr>
          <w:p w:rsidR="00B24A3A" w:rsidRPr="00C60967" w:rsidRDefault="008755D4" w:rsidP="00B24A3A">
            <w:pPr>
              <w:pStyle w:val="BlockText"/>
              <w:pBdr>
                <w:bottom w:val="single" w:sz="4" w:space="1" w:color="auto"/>
              </w:pBdr>
              <w:tabs>
                <w:tab w:val="decimal" w:pos="1422"/>
              </w:tabs>
              <w:spacing w:before="0" w:after="0"/>
              <w:ind w:left="0" w:firstLine="0"/>
              <w:jc w:val="left"/>
              <w:rPr>
                <w:rFonts w:ascii="Arial" w:hAnsi="Arial" w:cs="Arial"/>
                <w:szCs w:val="22"/>
              </w:rPr>
            </w:pPr>
            <w:r w:rsidRPr="00C60967">
              <w:rPr>
                <w:rFonts w:ascii="Arial" w:hAnsi="Arial" w:cs="Arial"/>
                <w:szCs w:val="22"/>
              </w:rPr>
              <w:t>16,089,686</w:t>
            </w: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cs/>
              </w:rPr>
            </w:pPr>
            <w:r w:rsidRPr="00C60967">
              <w:rPr>
                <w:rFonts w:ascii="Arial" w:eastAsia="Arial Unicode MS" w:hAnsi="Arial" w:cs="Arial"/>
                <w:b/>
                <w:bCs/>
                <w:szCs w:val="22"/>
                <w:cs/>
              </w:rPr>
              <w:t>Accumulated depreciation</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cs/>
                <w:lang w:val="en-US"/>
              </w:rPr>
              <w:t>31 December 201</w:t>
            </w:r>
            <w:r w:rsidRPr="00C60967">
              <w:rPr>
                <w:rFonts w:ascii="Arial" w:eastAsia="Arial Unicode MS" w:hAnsi="Arial" w:cs="Arial"/>
                <w:lang w:val="en-US"/>
              </w:rPr>
              <w:t>6</w:t>
            </w:r>
          </w:p>
        </w:tc>
        <w:tc>
          <w:tcPr>
            <w:tcW w:w="1800" w:type="dxa"/>
          </w:tcPr>
          <w:p w:rsidR="00B24A3A" w:rsidRPr="00C60967" w:rsidRDefault="006727F5" w:rsidP="00B24A3A">
            <w:pPr>
              <w:pStyle w:val="BlockText"/>
              <w:tabs>
                <w:tab w:val="decimal" w:pos="1494"/>
              </w:tabs>
              <w:spacing w:before="0" w:after="0"/>
              <w:ind w:left="0" w:firstLine="0"/>
              <w:jc w:val="left"/>
              <w:rPr>
                <w:rFonts w:ascii="Arial" w:hAnsi="Arial" w:cs="Arial"/>
                <w:szCs w:val="22"/>
              </w:rPr>
            </w:pPr>
            <w:r w:rsidRPr="00C60967">
              <w:rPr>
                <w:rFonts w:ascii="Arial" w:hAnsi="Arial" w:cs="Arial"/>
                <w:szCs w:val="22"/>
              </w:rPr>
              <w:t>(23,396,161)</w:t>
            </w:r>
          </w:p>
        </w:tc>
        <w:tc>
          <w:tcPr>
            <w:tcW w:w="1743" w:type="dxa"/>
          </w:tcPr>
          <w:p w:rsidR="00B24A3A" w:rsidRPr="00C60967" w:rsidRDefault="006727F5" w:rsidP="00B24A3A">
            <w:pPr>
              <w:pStyle w:val="BlockText"/>
              <w:tabs>
                <w:tab w:val="decimal" w:pos="1422"/>
              </w:tabs>
              <w:spacing w:before="0" w:after="0"/>
              <w:ind w:left="0" w:firstLine="0"/>
              <w:jc w:val="left"/>
              <w:rPr>
                <w:rFonts w:ascii="Arial" w:hAnsi="Arial" w:cs="Arial"/>
                <w:szCs w:val="22"/>
              </w:rPr>
            </w:pPr>
            <w:r w:rsidRPr="00C60967">
              <w:rPr>
                <w:rFonts w:ascii="Arial" w:hAnsi="Arial" w:cs="Arial"/>
                <w:szCs w:val="22"/>
              </w:rPr>
              <w:t>(10,827,906)</w:t>
            </w: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cs/>
                <w:lang w:val="en-US"/>
              </w:rPr>
              <w:t>Depreciation</w:t>
            </w:r>
          </w:p>
        </w:tc>
        <w:tc>
          <w:tcPr>
            <w:tcW w:w="1800" w:type="dxa"/>
          </w:tcPr>
          <w:p w:rsidR="00B24A3A" w:rsidRPr="00C60967" w:rsidRDefault="008755D4" w:rsidP="00B24A3A">
            <w:pPr>
              <w:pStyle w:val="BlockText"/>
              <w:tabs>
                <w:tab w:val="decimal" w:pos="1494"/>
              </w:tabs>
              <w:spacing w:before="0" w:after="0"/>
              <w:ind w:left="0" w:firstLine="0"/>
              <w:jc w:val="left"/>
              <w:rPr>
                <w:rFonts w:ascii="Arial" w:hAnsi="Arial" w:cs="Arial"/>
                <w:szCs w:val="22"/>
              </w:rPr>
            </w:pPr>
            <w:r w:rsidRPr="00C60967">
              <w:rPr>
                <w:rFonts w:ascii="Arial" w:hAnsi="Arial" w:cs="Arial"/>
                <w:szCs w:val="22"/>
              </w:rPr>
              <w:t>(3,717,777)</w:t>
            </w:r>
          </w:p>
        </w:tc>
        <w:tc>
          <w:tcPr>
            <w:tcW w:w="1743" w:type="dxa"/>
          </w:tcPr>
          <w:p w:rsidR="00B24A3A" w:rsidRPr="00C60967" w:rsidRDefault="008755D4" w:rsidP="006D6D2C">
            <w:pPr>
              <w:pStyle w:val="BlockText"/>
              <w:tabs>
                <w:tab w:val="decimal" w:pos="1422"/>
              </w:tabs>
              <w:spacing w:before="0" w:after="0"/>
              <w:ind w:left="0" w:firstLine="0"/>
              <w:jc w:val="left"/>
              <w:rPr>
                <w:rFonts w:ascii="Arial" w:hAnsi="Arial" w:cs="Arial"/>
                <w:szCs w:val="22"/>
              </w:rPr>
            </w:pPr>
            <w:r w:rsidRPr="00C60967">
              <w:rPr>
                <w:rFonts w:ascii="Arial" w:hAnsi="Arial" w:cs="Arial"/>
                <w:szCs w:val="22"/>
              </w:rPr>
              <w:t>(470,</w:t>
            </w:r>
            <w:r w:rsidR="006D6D2C">
              <w:rPr>
                <w:rFonts w:ascii="Arial" w:hAnsi="Arial" w:cs="Arial"/>
                <w:szCs w:val="22"/>
              </w:rPr>
              <w:t>126</w:t>
            </w:r>
            <w:bookmarkStart w:id="0" w:name="_GoBack"/>
            <w:bookmarkEnd w:id="0"/>
            <w:r w:rsidRPr="00C60967">
              <w:rPr>
                <w:rFonts w:ascii="Arial" w:hAnsi="Arial" w:cs="Arial"/>
                <w:szCs w:val="22"/>
              </w:rPr>
              <w:t>)</w:t>
            </w:r>
          </w:p>
        </w:tc>
      </w:tr>
      <w:tr w:rsidR="00B24A3A" w:rsidRPr="00C60967" w:rsidTr="00F53686">
        <w:tblPrEx>
          <w:tblLook w:val="01E0" w:firstRow="1" w:lastRow="1" w:firstColumn="1" w:lastColumn="1" w:noHBand="0" w:noVBand="0"/>
        </w:tblPrEx>
        <w:tc>
          <w:tcPr>
            <w:tcW w:w="5220" w:type="dxa"/>
          </w:tcPr>
          <w:p w:rsidR="00B24A3A" w:rsidRPr="00C60967" w:rsidRDefault="00A8122D"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r w:rsidRPr="00C60967">
              <w:rPr>
                <w:rFonts w:ascii="Arial" w:eastAsia="Arial Unicode MS" w:hAnsi="Arial" w:cs="Arial"/>
                <w:szCs w:val="22"/>
                <w:cs/>
              </w:rPr>
              <w:t>Depreciation of disposals</w:t>
            </w:r>
            <w:r w:rsidRPr="00C60967">
              <w:rPr>
                <w:rFonts w:ascii="Arial" w:eastAsia="Arial Unicode MS" w:hAnsi="Arial" w:cs="Arial"/>
                <w:szCs w:val="22"/>
              </w:rPr>
              <w:t>/ write-off</w:t>
            </w:r>
          </w:p>
        </w:tc>
        <w:tc>
          <w:tcPr>
            <w:tcW w:w="1800" w:type="dxa"/>
          </w:tcPr>
          <w:p w:rsidR="00B24A3A" w:rsidRPr="00C60967" w:rsidRDefault="008755D4" w:rsidP="00B24A3A">
            <w:pPr>
              <w:pStyle w:val="BlockText"/>
              <w:pBdr>
                <w:bottom w:val="single" w:sz="4" w:space="1" w:color="auto"/>
              </w:pBdr>
              <w:tabs>
                <w:tab w:val="decimal" w:pos="1494"/>
              </w:tabs>
              <w:spacing w:before="0" w:after="0"/>
              <w:ind w:left="0" w:firstLine="0"/>
              <w:jc w:val="left"/>
              <w:rPr>
                <w:rFonts w:ascii="Arial" w:hAnsi="Arial" w:cs="Arial"/>
                <w:szCs w:val="22"/>
              </w:rPr>
            </w:pPr>
            <w:r w:rsidRPr="00C60967">
              <w:rPr>
                <w:rFonts w:ascii="Arial" w:hAnsi="Arial" w:cs="Arial"/>
                <w:szCs w:val="22"/>
              </w:rPr>
              <w:t>170,341</w:t>
            </w:r>
          </w:p>
        </w:tc>
        <w:tc>
          <w:tcPr>
            <w:tcW w:w="1743" w:type="dxa"/>
          </w:tcPr>
          <w:p w:rsidR="00B24A3A" w:rsidRPr="00C60967" w:rsidRDefault="008755D4" w:rsidP="00B24A3A">
            <w:pPr>
              <w:pStyle w:val="BlockText"/>
              <w:pBdr>
                <w:bottom w:val="single" w:sz="4" w:space="1" w:color="auto"/>
              </w:pBdr>
              <w:tabs>
                <w:tab w:val="decimal" w:pos="1422"/>
              </w:tabs>
              <w:spacing w:before="0" w:after="0"/>
              <w:ind w:left="0" w:firstLine="0"/>
              <w:jc w:val="left"/>
              <w:rPr>
                <w:rFonts w:ascii="Arial" w:hAnsi="Arial" w:cs="Arial"/>
                <w:szCs w:val="22"/>
              </w:rPr>
            </w:pPr>
            <w:r w:rsidRPr="00C60967">
              <w:rPr>
                <w:rFonts w:ascii="Arial" w:hAnsi="Arial" w:cs="Arial"/>
                <w:szCs w:val="22"/>
              </w:rPr>
              <w:t>78,672</w:t>
            </w:r>
          </w:p>
        </w:tc>
      </w:tr>
      <w:tr w:rsidR="00B24A3A" w:rsidRPr="00C60967" w:rsidTr="00F53686">
        <w:tblPrEx>
          <w:tblLook w:val="01E0" w:firstRow="1" w:lastRow="1" w:firstColumn="1" w:lastColumn="1" w:noHBand="0" w:noVBand="0"/>
        </w:tblPrEx>
        <w:tc>
          <w:tcPr>
            <w:tcW w:w="5220" w:type="dxa"/>
          </w:tcPr>
          <w:p w:rsidR="00B24A3A" w:rsidRPr="00C60967" w:rsidRDefault="003A10A4"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r w:rsidRPr="00C60967">
              <w:rPr>
                <w:rFonts w:ascii="Arial" w:eastAsia="Arial Unicode MS" w:hAnsi="Arial" w:cs="Arial"/>
                <w:szCs w:val="22"/>
              </w:rPr>
              <w:t>30 June</w:t>
            </w:r>
            <w:r w:rsidR="00B24A3A" w:rsidRPr="00C60967">
              <w:rPr>
                <w:rFonts w:ascii="Arial" w:eastAsia="Arial Unicode MS" w:hAnsi="Arial" w:cs="Arial"/>
                <w:szCs w:val="22"/>
              </w:rPr>
              <w:t xml:space="preserve"> 2017</w:t>
            </w:r>
          </w:p>
        </w:tc>
        <w:tc>
          <w:tcPr>
            <w:tcW w:w="1800" w:type="dxa"/>
          </w:tcPr>
          <w:p w:rsidR="00B24A3A" w:rsidRPr="00C60967" w:rsidRDefault="007B69A0"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w:t>
            </w:r>
            <w:r w:rsidR="008755D4" w:rsidRPr="00C60967">
              <w:rPr>
                <w:rFonts w:ascii="Arial" w:hAnsi="Arial" w:cs="Arial"/>
                <w:szCs w:val="22"/>
              </w:rPr>
              <w:t>26,943,597</w:t>
            </w:r>
            <w:r>
              <w:rPr>
                <w:rFonts w:ascii="Arial" w:hAnsi="Arial" w:cs="Arial"/>
                <w:szCs w:val="22"/>
              </w:rPr>
              <w:t>)</w:t>
            </w:r>
          </w:p>
        </w:tc>
        <w:tc>
          <w:tcPr>
            <w:tcW w:w="1743" w:type="dxa"/>
          </w:tcPr>
          <w:p w:rsidR="00B24A3A" w:rsidRPr="00C60967" w:rsidRDefault="007B69A0"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w:t>
            </w:r>
            <w:r w:rsidR="008755D4" w:rsidRPr="00C60967">
              <w:rPr>
                <w:rFonts w:ascii="Arial" w:hAnsi="Arial" w:cs="Arial"/>
                <w:szCs w:val="22"/>
              </w:rPr>
              <w:t>11,219,360</w:t>
            </w:r>
            <w:r>
              <w:rPr>
                <w:rFonts w:ascii="Arial" w:hAnsi="Arial" w:cs="Arial"/>
                <w:szCs w:val="22"/>
              </w:rPr>
              <w:t>)</w:t>
            </w: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cs/>
              </w:rPr>
            </w:pPr>
            <w:r w:rsidRPr="00C60967">
              <w:rPr>
                <w:rFonts w:ascii="Arial" w:eastAsia="Arial Unicode MS" w:hAnsi="Arial" w:cs="Arial"/>
                <w:b/>
                <w:bCs/>
                <w:szCs w:val="22"/>
              </w:rPr>
              <w:t>Allowance for impairment</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r w:rsidRPr="00C60967">
              <w:rPr>
                <w:rFonts w:ascii="Arial" w:eastAsia="Arial Unicode MS" w:hAnsi="Arial" w:cs="Arial"/>
                <w:szCs w:val="22"/>
              </w:rPr>
              <w:t>31 December 2016</w:t>
            </w:r>
          </w:p>
        </w:tc>
        <w:tc>
          <w:tcPr>
            <w:tcW w:w="1800" w:type="dxa"/>
          </w:tcPr>
          <w:p w:rsidR="00B24A3A" w:rsidRPr="00C60967" w:rsidRDefault="006727F5" w:rsidP="00B24A3A">
            <w:pPr>
              <w:pStyle w:val="BlockText"/>
              <w:tabs>
                <w:tab w:val="decimal" w:pos="1494"/>
              </w:tabs>
              <w:spacing w:before="0" w:after="0"/>
              <w:ind w:left="0" w:firstLine="0"/>
              <w:jc w:val="left"/>
              <w:rPr>
                <w:rFonts w:ascii="Arial" w:hAnsi="Arial" w:cs="Arial"/>
                <w:szCs w:val="22"/>
              </w:rPr>
            </w:pPr>
            <w:r w:rsidRPr="00C60967">
              <w:rPr>
                <w:rFonts w:ascii="Arial" w:hAnsi="Arial" w:cs="Arial"/>
                <w:szCs w:val="22"/>
              </w:rPr>
              <w:t>(97,440)</w:t>
            </w:r>
          </w:p>
        </w:tc>
        <w:tc>
          <w:tcPr>
            <w:tcW w:w="1743" w:type="dxa"/>
          </w:tcPr>
          <w:p w:rsidR="00B24A3A" w:rsidRPr="00C60967" w:rsidRDefault="006727F5" w:rsidP="00B24A3A">
            <w:pPr>
              <w:pStyle w:val="BlockText"/>
              <w:tabs>
                <w:tab w:val="decimal" w:pos="1422"/>
              </w:tabs>
              <w:spacing w:before="0" w:after="0"/>
              <w:ind w:left="0" w:firstLine="0"/>
              <w:jc w:val="left"/>
              <w:rPr>
                <w:rFonts w:ascii="Arial" w:hAnsi="Arial" w:cs="Arial"/>
                <w:szCs w:val="22"/>
              </w:rPr>
            </w:pPr>
            <w:r w:rsidRPr="00C60967">
              <w:rPr>
                <w:rFonts w:ascii="Arial" w:hAnsi="Arial" w:cs="Arial"/>
                <w:szCs w:val="22"/>
              </w:rPr>
              <w:t>(839,422)</w:t>
            </w:r>
          </w:p>
        </w:tc>
      </w:tr>
      <w:tr w:rsidR="00B24A3A" w:rsidRPr="00C60967" w:rsidTr="00F53686">
        <w:tblPrEx>
          <w:tblLook w:val="01E0" w:firstRow="1" w:lastRow="1" w:firstColumn="1" w:lastColumn="1" w:noHBand="0" w:noVBand="0"/>
        </w:tblPrEx>
        <w:tc>
          <w:tcPr>
            <w:tcW w:w="5220" w:type="dxa"/>
          </w:tcPr>
          <w:p w:rsidR="00B24A3A" w:rsidRPr="00C60967" w:rsidRDefault="004B0846"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rPr>
            </w:pPr>
            <w:r w:rsidRPr="00C60967">
              <w:rPr>
                <w:rFonts w:ascii="Arial" w:eastAsia="Arial Unicode MS" w:hAnsi="Arial" w:cs="Arial"/>
                <w:szCs w:val="22"/>
              </w:rPr>
              <w:t>Reversal</w:t>
            </w:r>
          </w:p>
        </w:tc>
        <w:tc>
          <w:tcPr>
            <w:tcW w:w="1800" w:type="dxa"/>
          </w:tcPr>
          <w:p w:rsidR="00B24A3A" w:rsidRPr="00C60967" w:rsidRDefault="008755D4" w:rsidP="00B24A3A">
            <w:pPr>
              <w:pStyle w:val="BlockText"/>
              <w:pBdr>
                <w:bottom w:val="single" w:sz="4" w:space="1" w:color="auto"/>
              </w:pBdr>
              <w:tabs>
                <w:tab w:val="decimal" w:pos="1494"/>
              </w:tabs>
              <w:spacing w:before="0" w:after="0"/>
              <w:ind w:left="0" w:firstLine="0"/>
              <w:jc w:val="left"/>
              <w:rPr>
                <w:rFonts w:ascii="Arial" w:hAnsi="Arial" w:cs="Arial"/>
                <w:szCs w:val="22"/>
              </w:rPr>
            </w:pPr>
            <w:r w:rsidRPr="00C60967">
              <w:rPr>
                <w:rFonts w:ascii="Arial" w:hAnsi="Arial" w:cs="Arial"/>
                <w:szCs w:val="22"/>
              </w:rPr>
              <w:t>11,465</w:t>
            </w:r>
          </w:p>
        </w:tc>
        <w:tc>
          <w:tcPr>
            <w:tcW w:w="1743" w:type="dxa"/>
          </w:tcPr>
          <w:p w:rsidR="00B24A3A" w:rsidRPr="00C60967" w:rsidRDefault="008755D4" w:rsidP="00B24A3A">
            <w:pPr>
              <w:pStyle w:val="BlockText"/>
              <w:pBdr>
                <w:bottom w:val="single" w:sz="4" w:space="1" w:color="auto"/>
              </w:pBdr>
              <w:tabs>
                <w:tab w:val="decimal" w:pos="1422"/>
              </w:tabs>
              <w:spacing w:before="0" w:after="0"/>
              <w:ind w:left="0" w:firstLine="0"/>
              <w:jc w:val="left"/>
              <w:rPr>
                <w:rFonts w:ascii="Arial" w:hAnsi="Arial" w:cs="Arial"/>
                <w:szCs w:val="22"/>
              </w:rPr>
            </w:pPr>
            <w:r w:rsidRPr="00C60967">
              <w:rPr>
                <w:rFonts w:ascii="Arial" w:hAnsi="Arial" w:cs="Arial"/>
                <w:szCs w:val="22"/>
              </w:rPr>
              <w:t>-</w:t>
            </w:r>
          </w:p>
        </w:tc>
      </w:tr>
      <w:tr w:rsidR="00B24A3A" w:rsidRPr="00C60967" w:rsidTr="00F53686">
        <w:tblPrEx>
          <w:tblLook w:val="01E0" w:firstRow="1" w:lastRow="1" w:firstColumn="1" w:lastColumn="1" w:noHBand="0" w:noVBand="0"/>
        </w:tblPrEx>
        <w:tc>
          <w:tcPr>
            <w:tcW w:w="5220" w:type="dxa"/>
          </w:tcPr>
          <w:p w:rsidR="00B24A3A" w:rsidRPr="00C60967" w:rsidRDefault="003A10A4" w:rsidP="00B24A3A">
            <w:pPr>
              <w:pStyle w:val="BlockText"/>
              <w:tabs>
                <w:tab w:val="left" w:pos="360"/>
                <w:tab w:val="left" w:pos="720"/>
                <w:tab w:val="left" w:pos="900"/>
                <w:tab w:val="left" w:pos="1440"/>
                <w:tab w:val="left" w:pos="2160"/>
                <w:tab w:val="right" w:pos="7470"/>
                <w:tab w:val="right" w:pos="8730"/>
              </w:tabs>
              <w:spacing w:before="0" w:after="0" w:line="360" w:lineRule="exact"/>
              <w:ind w:left="132" w:right="-43" w:firstLine="0"/>
              <w:jc w:val="thaiDistribute"/>
              <w:rPr>
                <w:rFonts w:ascii="Arial" w:eastAsia="Arial Unicode MS" w:hAnsi="Arial" w:cs="Arial"/>
                <w:szCs w:val="22"/>
              </w:rPr>
            </w:pPr>
            <w:r w:rsidRPr="00C60967">
              <w:rPr>
                <w:rFonts w:ascii="Arial" w:eastAsia="Arial Unicode MS" w:hAnsi="Arial" w:cs="Arial"/>
                <w:szCs w:val="22"/>
              </w:rPr>
              <w:t>30 June</w:t>
            </w:r>
            <w:r w:rsidR="00B24A3A" w:rsidRPr="00C60967">
              <w:rPr>
                <w:rFonts w:ascii="Arial" w:eastAsia="Arial Unicode MS" w:hAnsi="Arial" w:cs="Arial"/>
                <w:szCs w:val="22"/>
              </w:rPr>
              <w:t xml:space="preserve"> 2017</w:t>
            </w:r>
          </w:p>
        </w:tc>
        <w:tc>
          <w:tcPr>
            <w:tcW w:w="1800" w:type="dxa"/>
          </w:tcPr>
          <w:p w:rsidR="00B24A3A" w:rsidRPr="00C60967" w:rsidRDefault="008755D4" w:rsidP="00B24A3A">
            <w:pPr>
              <w:pStyle w:val="BlockText"/>
              <w:pBdr>
                <w:bottom w:val="single" w:sz="4" w:space="1" w:color="auto"/>
              </w:pBdr>
              <w:tabs>
                <w:tab w:val="decimal" w:pos="1494"/>
              </w:tabs>
              <w:spacing w:before="0" w:after="0"/>
              <w:ind w:left="0" w:firstLine="0"/>
              <w:jc w:val="left"/>
              <w:rPr>
                <w:rFonts w:ascii="Arial" w:hAnsi="Arial" w:cs="Arial"/>
                <w:szCs w:val="22"/>
              </w:rPr>
            </w:pPr>
            <w:r w:rsidRPr="00C60967">
              <w:rPr>
                <w:rFonts w:ascii="Arial" w:hAnsi="Arial" w:cs="Arial"/>
                <w:szCs w:val="22"/>
              </w:rPr>
              <w:t>(85,975)</w:t>
            </w:r>
          </w:p>
        </w:tc>
        <w:tc>
          <w:tcPr>
            <w:tcW w:w="1743" w:type="dxa"/>
          </w:tcPr>
          <w:p w:rsidR="00B24A3A" w:rsidRPr="00C60967" w:rsidRDefault="008755D4" w:rsidP="00B24A3A">
            <w:pPr>
              <w:pStyle w:val="BlockText"/>
              <w:pBdr>
                <w:bottom w:val="single" w:sz="4" w:space="1" w:color="auto"/>
              </w:pBdr>
              <w:tabs>
                <w:tab w:val="decimal" w:pos="1422"/>
              </w:tabs>
              <w:spacing w:before="0" w:after="0"/>
              <w:ind w:left="0" w:firstLine="0"/>
              <w:jc w:val="left"/>
              <w:rPr>
                <w:rFonts w:ascii="Arial" w:hAnsi="Arial" w:cs="Arial"/>
                <w:szCs w:val="22"/>
              </w:rPr>
            </w:pPr>
            <w:r w:rsidRPr="00C60967">
              <w:rPr>
                <w:rFonts w:ascii="Arial" w:hAnsi="Arial" w:cs="Arial"/>
                <w:szCs w:val="22"/>
              </w:rPr>
              <w:t>(839,422)</w:t>
            </w: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b/>
                <w:bCs/>
                <w:szCs w:val="22"/>
                <w:cs/>
              </w:rPr>
            </w:pPr>
            <w:r w:rsidRPr="00C60967">
              <w:rPr>
                <w:rFonts w:ascii="Arial" w:eastAsia="Arial Unicode MS" w:hAnsi="Arial" w:cs="Arial Unicode MS"/>
                <w:b/>
                <w:bCs/>
                <w:szCs w:val="22"/>
              </w:rPr>
              <w:t>Net book value</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F53686">
        <w:tblPrEx>
          <w:tblLook w:val="01E0" w:firstRow="1" w:lastRow="1" w:firstColumn="1" w:lastColumn="1" w:noHBand="0" w:noVBand="0"/>
        </w:tblPrEx>
        <w:tc>
          <w:tcPr>
            <w:tcW w:w="5220" w:type="dxa"/>
          </w:tcPr>
          <w:p w:rsidR="00B24A3A" w:rsidRPr="00C60967" w:rsidRDefault="00B24A3A"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szCs w:val="22"/>
              </w:rPr>
            </w:pPr>
            <w:r w:rsidRPr="00C60967">
              <w:rPr>
                <w:rFonts w:ascii="Arial" w:eastAsia="Arial Unicode MS" w:hAnsi="Arial" w:cs="Arial Unicode MS"/>
                <w:szCs w:val="22"/>
              </w:rPr>
              <w:t>31 December 2016</w:t>
            </w:r>
          </w:p>
        </w:tc>
        <w:tc>
          <w:tcPr>
            <w:tcW w:w="1800" w:type="dxa"/>
          </w:tcPr>
          <w:p w:rsidR="00B24A3A" w:rsidRPr="00C60967" w:rsidRDefault="006727F5" w:rsidP="00B24A3A">
            <w:pPr>
              <w:pStyle w:val="BlockText"/>
              <w:pBdr>
                <w:bottom w:val="double" w:sz="4" w:space="1" w:color="auto"/>
              </w:pBdr>
              <w:tabs>
                <w:tab w:val="decimal" w:pos="1494"/>
              </w:tabs>
              <w:spacing w:before="0" w:after="0"/>
              <w:ind w:left="0" w:firstLine="0"/>
              <w:jc w:val="left"/>
              <w:rPr>
                <w:rFonts w:ascii="Arial" w:hAnsi="Arial" w:cs="Arial"/>
                <w:szCs w:val="22"/>
              </w:rPr>
            </w:pPr>
            <w:r w:rsidRPr="00C60967">
              <w:rPr>
                <w:rFonts w:ascii="Arial" w:hAnsi="Arial" w:cs="Arial"/>
                <w:szCs w:val="22"/>
              </w:rPr>
              <w:t>37,623,230</w:t>
            </w:r>
          </w:p>
        </w:tc>
        <w:tc>
          <w:tcPr>
            <w:tcW w:w="1743" w:type="dxa"/>
          </w:tcPr>
          <w:p w:rsidR="00B24A3A" w:rsidRPr="00C60967" w:rsidRDefault="006727F5" w:rsidP="00B24A3A">
            <w:pPr>
              <w:pStyle w:val="BlockText"/>
              <w:pBdr>
                <w:bottom w:val="double" w:sz="4" w:space="1" w:color="auto"/>
              </w:pBdr>
              <w:tabs>
                <w:tab w:val="decimal" w:pos="1422"/>
              </w:tabs>
              <w:spacing w:before="0" w:after="0"/>
              <w:ind w:left="0" w:firstLine="0"/>
              <w:jc w:val="left"/>
              <w:rPr>
                <w:rFonts w:ascii="Arial" w:hAnsi="Arial" w:cs="Arial"/>
                <w:szCs w:val="22"/>
                <w:cs/>
              </w:rPr>
            </w:pPr>
            <w:r w:rsidRPr="00C60967">
              <w:rPr>
                <w:rFonts w:ascii="Arial" w:hAnsi="Arial" w:cs="Arial"/>
                <w:szCs w:val="22"/>
              </w:rPr>
              <w:t>4,159,581</w:t>
            </w:r>
          </w:p>
        </w:tc>
      </w:tr>
      <w:tr w:rsidR="00B24A3A" w:rsidRPr="00C60967" w:rsidTr="00F53686">
        <w:tblPrEx>
          <w:tblLook w:val="01E0" w:firstRow="1" w:lastRow="1" w:firstColumn="1" w:lastColumn="1" w:noHBand="0" w:noVBand="0"/>
        </w:tblPrEx>
        <w:tc>
          <w:tcPr>
            <w:tcW w:w="5220" w:type="dxa"/>
          </w:tcPr>
          <w:p w:rsidR="00B24A3A" w:rsidRPr="00C60967" w:rsidRDefault="003A10A4"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szCs w:val="22"/>
              </w:rPr>
            </w:pPr>
            <w:r w:rsidRPr="00C60967">
              <w:rPr>
                <w:rFonts w:ascii="Arial" w:eastAsia="Arial Unicode MS" w:hAnsi="Arial" w:cs="Arial Unicode MS"/>
                <w:szCs w:val="22"/>
              </w:rPr>
              <w:t>30 June</w:t>
            </w:r>
            <w:r w:rsidR="00B24A3A" w:rsidRPr="00C60967">
              <w:rPr>
                <w:rFonts w:ascii="Arial" w:eastAsia="Arial Unicode MS" w:hAnsi="Arial" w:cs="Arial Unicode MS"/>
                <w:szCs w:val="22"/>
              </w:rPr>
              <w:t xml:space="preserve"> 2017</w:t>
            </w:r>
          </w:p>
        </w:tc>
        <w:tc>
          <w:tcPr>
            <w:tcW w:w="1800" w:type="dxa"/>
          </w:tcPr>
          <w:p w:rsidR="00B24A3A" w:rsidRPr="00C60967" w:rsidRDefault="008755D4" w:rsidP="008755D4">
            <w:pPr>
              <w:pStyle w:val="BlockText"/>
              <w:pBdr>
                <w:bottom w:val="double" w:sz="4" w:space="1" w:color="auto"/>
              </w:pBdr>
              <w:tabs>
                <w:tab w:val="decimal" w:pos="1494"/>
              </w:tabs>
              <w:spacing w:before="0" w:after="0"/>
              <w:ind w:left="0" w:firstLine="0"/>
              <w:jc w:val="left"/>
              <w:rPr>
                <w:rFonts w:ascii="Arial" w:hAnsi="Arial" w:cs="Arial"/>
                <w:szCs w:val="22"/>
              </w:rPr>
            </w:pPr>
            <w:r w:rsidRPr="00C60967">
              <w:rPr>
                <w:rFonts w:ascii="Arial" w:hAnsi="Arial" w:cs="Arial"/>
                <w:szCs w:val="22"/>
              </w:rPr>
              <w:t>41,954,653</w:t>
            </w:r>
          </w:p>
        </w:tc>
        <w:tc>
          <w:tcPr>
            <w:tcW w:w="1743" w:type="dxa"/>
          </w:tcPr>
          <w:p w:rsidR="00B24A3A" w:rsidRPr="00C60967" w:rsidRDefault="008755D4" w:rsidP="00B24A3A">
            <w:pPr>
              <w:pStyle w:val="BlockText"/>
              <w:pBdr>
                <w:bottom w:val="double" w:sz="4" w:space="1" w:color="auto"/>
              </w:pBdr>
              <w:tabs>
                <w:tab w:val="decimal" w:pos="1422"/>
              </w:tabs>
              <w:spacing w:before="0" w:after="0" w:line="360" w:lineRule="exact"/>
              <w:ind w:left="0" w:right="-43" w:firstLine="0"/>
              <w:jc w:val="left"/>
              <w:rPr>
                <w:rFonts w:ascii="Arial" w:hAnsi="Arial" w:cs="Arial"/>
                <w:szCs w:val="22"/>
              </w:rPr>
            </w:pPr>
            <w:r w:rsidRPr="00C60967">
              <w:rPr>
                <w:rFonts w:ascii="Arial" w:hAnsi="Arial" w:cs="Arial"/>
                <w:szCs w:val="22"/>
              </w:rPr>
              <w:t>4,030,904</w:t>
            </w:r>
          </w:p>
        </w:tc>
      </w:tr>
    </w:tbl>
    <w:p w:rsidR="009D5DD5" w:rsidRPr="00C60967" w:rsidRDefault="00AF3A1E"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sidRPr="00C60967">
        <w:rPr>
          <w:rFonts w:ascii="Arial" w:hAnsi="Arial"/>
          <w:b/>
          <w:bCs/>
          <w:sz w:val="22"/>
          <w:szCs w:val="22"/>
        </w:rPr>
        <w:t>11</w:t>
      </w:r>
      <w:r w:rsidR="009D5DD5" w:rsidRPr="00C60967">
        <w:rPr>
          <w:rFonts w:ascii="Arial" w:hAnsi="Arial"/>
          <w:b/>
          <w:bCs/>
          <w:sz w:val="22"/>
          <w:szCs w:val="22"/>
        </w:rPr>
        <w:t>.</w:t>
      </w:r>
      <w:r w:rsidR="009D5DD5" w:rsidRPr="00C60967">
        <w:rPr>
          <w:rFonts w:ascii="Arial" w:hAnsi="Arial"/>
          <w:b/>
          <w:bCs/>
          <w:sz w:val="22"/>
          <w:szCs w:val="22"/>
        </w:rPr>
        <w:tab/>
        <w:t>Deferred right to use of equipment</w:t>
      </w:r>
    </w:p>
    <w:p w:rsidR="009D5DD5" w:rsidRPr="00C60967" w:rsidRDefault="009D5DD5" w:rsidP="00E14355">
      <w:pPr>
        <w:pStyle w:val="BlockText"/>
        <w:tabs>
          <w:tab w:val="left" w:pos="1440"/>
        </w:tabs>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deferred right to use of equipment for the </w:t>
      </w:r>
      <w:r w:rsidR="00736DFB" w:rsidRPr="00C60967">
        <w:rPr>
          <w:rFonts w:ascii="Arial" w:hAnsi="Arial"/>
          <w:szCs w:val="22"/>
        </w:rPr>
        <w:t>six</w:t>
      </w:r>
      <w:r w:rsidR="00A65A88" w:rsidRPr="00C60967">
        <w:rPr>
          <w:rFonts w:ascii="Arial" w:hAnsi="Arial"/>
          <w:szCs w:val="22"/>
        </w:rPr>
        <w:t xml:space="preserve">-month </w:t>
      </w:r>
      <w:r w:rsidRPr="00C60967">
        <w:rPr>
          <w:rFonts w:ascii="Arial" w:hAnsi="Arial"/>
          <w:szCs w:val="22"/>
        </w:rPr>
        <w:t xml:space="preserve">period ended </w:t>
      </w:r>
      <w:r w:rsidR="00736DFB" w:rsidRPr="00C60967">
        <w:rPr>
          <w:rFonts w:ascii="Arial" w:hAnsi="Arial"/>
          <w:szCs w:val="22"/>
        </w:rPr>
        <w:t xml:space="preserve">    </w:t>
      </w:r>
      <w:r w:rsidR="003A10A4" w:rsidRPr="00C60967">
        <w:rPr>
          <w:rFonts w:ascii="Arial" w:hAnsi="Arial"/>
          <w:szCs w:val="22"/>
        </w:rPr>
        <w:t>30 June</w:t>
      </w:r>
      <w:r w:rsidR="00BD1F06" w:rsidRPr="00C60967">
        <w:rPr>
          <w:rFonts w:ascii="Arial" w:hAnsi="Arial"/>
          <w:szCs w:val="22"/>
        </w:rPr>
        <w:t xml:space="preserve"> </w:t>
      </w:r>
      <w:r w:rsidR="000B09AC" w:rsidRPr="00C60967">
        <w:rPr>
          <w:rFonts w:ascii="Arial" w:hAnsi="Arial"/>
          <w:szCs w:val="22"/>
        </w:rPr>
        <w:t>201</w:t>
      </w:r>
      <w:r w:rsidR="00452F67" w:rsidRPr="00C60967">
        <w:rPr>
          <w:rFonts w:ascii="Arial" w:hAnsi="Arial"/>
          <w:szCs w:val="22"/>
        </w:rPr>
        <w:t>7</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40" w:type="dxa"/>
        <w:tblInd w:w="468" w:type="dxa"/>
        <w:tblLook w:val="01E0" w:firstRow="1" w:lastRow="1" w:firstColumn="1" w:lastColumn="1" w:noHBand="0" w:noVBand="0"/>
      </w:tblPr>
      <w:tblGrid>
        <w:gridCol w:w="5008"/>
        <w:gridCol w:w="1892"/>
        <w:gridCol w:w="1740"/>
      </w:tblGrid>
      <w:tr w:rsidR="00E14355" w:rsidRPr="00C60967" w:rsidTr="00E14355">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3632" w:type="dxa"/>
            <w:gridSpan w:val="2"/>
          </w:tcPr>
          <w:p w:rsidR="00E14355" w:rsidRPr="00C60967" w:rsidRDefault="00E14355" w:rsidP="00E14355">
            <w:pPr>
              <w:spacing w:line="340" w:lineRule="exact"/>
              <w:ind w:left="12" w:right="29"/>
              <w:jc w:val="right"/>
              <w:rPr>
                <w:rFonts w:ascii="Arial" w:eastAsia="Arial Unicode MS" w:hAnsi="Arial" w:cs="Arial Unicode MS"/>
                <w:sz w:val="22"/>
                <w:szCs w:val="22"/>
                <w:lang w:val="en-GB"/>
              </w:rPr>
            </w:pPr>
            <w:r w:rsidRPr="00C60967">
              <w:rPr>
                <w:rFonts w:ascii="Arial" w:eastAsia="Arial Unicode MS" w:hAnsi="Arial" w:cs="Arial Unicode MS"/>
                <w:sz w:val="22"/>
                <w:szCs w:val="22"/>
                <w:lang w:val="en-GB"/>
              </w:rPr>
              <w:t>(Unit: Thousand Baht)</w:t>
            </w:r>
          </w:p>
        </w:tc>
      </w:tr>
      <w:tr w:rsidR="009D5DD5" w:rsidRPr="00C60967" w:rsidTr="009A31E4">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cs/>
              </w:rPr>
            </w:pPr>
            <w:r w:rsidRPr="00C60967">
              <w:rPr>
                <w:rFonts w:ascii="Arial" w:hAnsi="Arial"/>
                <w:szCs w:val="22"/>
              </w:rPr>
              <w:t>Consolidated</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Separate</w:t>
            </w:r>
          </w:p>
        </w:tc>
      </w:tr>
      <w:tr w:rsidR="009D5DD5" w:rsidRPr="00C60967" w:rsidTr="009A31E4">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r>
      <w:tr w:rsidR="009D5DD5" w:rsidRPr="00C60967" w:rsidTr="009A31E4">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c>
          <w:tcPr>
            <w:tcW w:w="1740"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r>
      <w:tr w:rsidR="009D5DD5" w:rsidRPr="00C60967" w:rsidTr="009A31E4">
        <w:tc>
          <w:tcPr>
            <w:tcW w:w="5008" w:type="dxa"/>
          </w:tcPr>
          <w:p w:rsidR="009D5DD5" w:rsidRPr="00C60967" w:rsidRDefault="009D5DD5" w:rsidP="00E879E0">
            <w:pPr>
              <w:pStyle w:val="BlockText"/>
              <w:tabs>
                <w:tab w:val="left" w:pos="360"/>
                <w:tab w:val="left" w:pos="720"/>
                <w:tab w:val="left" w:pos="1440"/>
              </w:tabs>
              <w:spacing w:before="0" w:after="0"/>
              <w:ind w:left="72" w:right="-43" w:firstLine="0"/>
              <w:rPr>
                <w:rFonts w:ascii="Arial" w:eastAsia="Arial Unicode MS" w:hAnsi="Arial" w:cs="Arial Unicode MS"/>
                <w:b/>
                <w:bCs/>
                <w:szCs w:val="22"/>
              </w:rPr>
            </w:pPr>
            <w:r w:rsidRPr="00C60967">
              <w:rPr>
                <w:rFonts w:ascii="Arial" w:eastAsia="Arial Unicode MS" w:hAnsi="Arial" w:cs="Arial Unicode MS"/>
                <w:b/>
                <w:bCs/>
                <w:szCs w:val="22"/>
              </w:rPr>
              <w:t>Cost</w:t>
            </w:r>
          </w:p>
        </w:tc>
        <w:tc>
          <w:tcPr>
            <w:tcW w:w="1892"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c>
          <w:tcPr>
            <w:tcW w:w="1740"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31 December 2016</w:t>
            </w:r>
          </w:p>
        </w:tc>
        <w:tc>
          <w:tcPr>
            <w:tcW w:w="1892" w:type="dxa"/>
          </w:tcPr>
          <w:p w:rsidR="00B24A3A" w:rsidRPr="00C60967" w:rsidRDefault="006727F5" w:rsidP="00B24A3A">
            <w:pPr>
              <w:pStyle w:val="BlockText"/>
              <w:tabs>
                <w:tab w:val="decimal" w:pos="1602"/>
              </w:tabs>
              <w:spacing w:before="0" w:after="0"/>
              <w:ind w:left="0" w:firstLine="0"/>
              <w:jc w:val="left"/>
              <w:rPr>
                <w:rFonts w:ascii="Arial" w:hAnsi="Arial" w:cs="Arial"/>
                <w:szCs w:val="22"/>
              </w:rPr>
            </w:pPr>
            <w:r w:rsidRPr="00C60967">
              <w:rPr>
                <w:rFonts w:ascii="Arial" w:hAnsi="Arial" w:cs="Arial"/>
                <w:szCs w:val="22"/>
              </w:rPr>
              <w:t>161,272,541</w:t>
            </w:r>
          </w:p>
        </w:tc>
        <w:tc>
          <w:tcPr>
            <w:tcW w:w="1740" w:type="dxa"/>
          </w:tcPr>
          <w:p w:rsidR="00B24A3A" w:rsidRPr="00C60967" w:rsidRDefault="006727F5" w:rsidP="00B24A3A">
            <w:pPr>
              <w:pStyle w:val="BlockText"/>
              <w:tabs>
                <w:tab w:val="decimal" w:pos="1433"/>
              </w:tabs>
              <w:spacing w:before="0" w:after="0"/>
              <w:ind w:left="0" w:firstLine="0"/>
              <w:jc w:val="left"/>
              <w:rPr>
                <w:rFonts w:ascii="Arial" w:hAnsi="Arial" w:cs="Arial"/>
                <w:szCs w:val="22"/>
              </w:rPr>
            </w:pPr>
            <w:r w:rsidRPr="00C60967">
              <w:rPr>
                <w:rFonts w:ascii="Arial" w:hAnsi="Arial" w:cs="Arial"/>
                <w:szCs w:val="22"/>
              </w:rPr>
              <w:t>161,271,960</w:t>
            </w:r>
          </w:p>
        </w:tc>
      </w:tr>
      <w:tr w:rsidR="00B24A3A" w:rsidRPr="00C60967" w:rsidTr="009A31E4">
        <w:tc>
          <w:tcPr>
            <w:tcW w:w="5008" w:type="dxa"/>
          </w:tcPr>
          <w:p w:rsidR="00B24A3A" w:rsidRPr="00C60967" w:rsidRDefault="009A31E4" w:rsidP="00B24A3A">
            <w:pPr>
              <w:pStyle w:val="3"/>
              <w:tabs>
                <w:tab w:val="left" w:pos="1440"/>
              </w:tabs>
              <w:spacing w:line="380" w:lineRule="exact"/>
              <w:ind w:left="72" w:right="-43"/>
              <w:rPr>
                <w:rFonts w:ascii="Arial" w:eastAsia="Arial Unicode MS" w:hAnsi="Arial" w:cs="Arial"/>
                <w:cs/>
                <w:lang w:val="en-US"/>
              </w:rPr>
            </w:pPr>
            <w:r w:rsidRPr="00C60967">
              <w:rPr>
                <w:rFonts w:ascii="Arial" w:eastAsia="Arial Unicode MS" w:hAnsi="Arial" w:cs="Arial"/>
                <w:cs/>
              </w:rPr>
              <w:t>Addition</w:t>
            </w:r>
            <w:r w:rsidRPr="00C60967">
              <w:rPr>
                <w:rFonts w:ascii="Arial" w:eastAsia="Arial Unicode MS" w:hAnsi="Arial" w:cs="Arial"/>
                <w:lang w:val="en-US"/>
              </w:rPr>
              <w:t>s</w:t>
            </w:r>
          </w:p>
        </w:tc>
        <w:tc>
          <w:tcPr>
            <w:tcW w:w="1892" w:type="dxa"/>
          </w:tcPr>
          <w:p w:rsidR="00B24A3A" w:rsidRPr="00C60967" w:rsidRDefault="008755D4" w:rsidP="00B24A3A">
            <w:pPr>
              <w:pStyle w:val="BlockText"/>
              <w:pBdr>
                <w:bottom w:val="sing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401,871</w:t>
            </w:r>
          </w:p>
        </w:tc>
        <w:tc>
          <w:tcPr>
            <w:tcW w:w="1740" w:type="dxa"/>
          </w:tcPr>
          <w:p w:rsidR="00B24A3A" w:rsidRPr="00C60967" w:rsidRDefault="008755D4" w:rsidP="00B24A3A">
            <w:pPr>
              <w:pStyle w:val="BlockText"/>
              <w:pBdr>
                <w:bottom w:val="sing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401,871</w:t>
            </w:r>
          </w:p>
        </w:tc>
      </w:tr>
      <w:tr w:rsidR="00B24A3A" w:rsidRPr="00C60967" w:rsidTr="009A31E4">
        <w:tc>
          <w:tcPr>
            <w:tcW w:w="5008" w:type="dxa"/>
          </w:tcPr>
          <w:p w:rsidR="00B24A3A" w:rsidRPr="00C60967" w:rsidRDefault="003A10A4" w:rsidP="00B24A3A">
            <w:pPr>
              <w:pStyle w:val="3"/>
              <w:tabs>
                <w:tab w:val="left" w:pos="1440"/>
              </w:tabs>
              <w:spacing w:line="380" w:lineRule="exact"/>
              <w:ind w:left="72" w:right="-43"/>
              <w:rPr>
                <w:rFonts w:ascii="Arial" w:eastAsia="Arial Unicode MS" w:hAnsi="Arial" w:cs="Arial"/>
                <w:lang w:val="en-US"/>
              </w:rPr>
            </w:pPr>
            <w:r w:rsidRPr="00C60967">
              <w:rPr>
                <w:rFonts w:ascii="Arial" w:eastAsia="Arial Unicode MS" w:hAnsi="Arial"/>
                <w:lang w:val="en-US"/>
              </w:rPr>
              <w:t>30 June</w:t>
            </w:r>
            <w:r w:rsidR="00B24A3A" w:rsidRPr="00C60967">
              <w:rPr>
                <w:rFonts w:ascii="Arial" w:eastAsia="Arial Unicode MS" w:hAnsi="Arial"/>
                <w:lang w:val="en-US"/>
              </w:rPr>
              <w:t xml:space="preserve"> 2017</w:t>
            </w:r>
          </w:p>
        </w:tc>
        <w:tc>
          <w:tcPr>
            <w:tcW w:w="1892" w:type="dxa"/>
          </w:tcPr>
          <w:p w:rsidR="00B24A3A" w:rsidRPr="00C60967" w:rsidRDefault="008755D4" w:rsidP="00B24A3A">
            <w:pPr>
              <w:pStyle w:val="BlockText"/>
              <w:pBdr>
                <w:bottom w:val="sing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161,674,412</w:t>
            </w:r>
          </w:p>
        </w:tc>
        <w:tc>
          <w:tcPr>
            <w:tcW w:w="1740" w:type="dxa"/>
          </w:tcPr>
          <w:p w:rsidR="00B24A3A" w:rsidRPr="00C60967" w:rsidRDefault="008755D4" w:rsidP="00B24A3A">
            <w:pPr>
              <w:pStyle w:val="BlockText"/>
              <w:pBdr>
                <w:bottom w:val="sing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161,673,831</w:t>
            </w:r>
          </w:p>
        </w:tc>
      </w:tr>
      <w:tr w:rsidR="00E14355" w:rsidRPr="00C60967" w:rsidTr="00E14355">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3632" w:type="dxa"/>
            <w:gridSpan w:val="2"/>
          </w:tcPr>
          <w:p w:rsidR="00E14355" w:rsidRPr="00C60967" w:rsidRDefault="00E14355" w:rsidP="00E14355">
            <w:pPr>
              <w:spacing w:line="340" w:lineRule="exact"/>
              <w:ind w:left="12" w:right="29"/>
              <w:jc w:val="right"/>
              <w:rPr>
                <w:rFonts w:ascii="Arial" w:eastAsia="Arial Unicode MS" w:hAnsi="Arial" w:cs="Arial Unicode MS"/>
                <w:sz w:val="22"/>
                <w:szCs w:val="22"/>
                <w:lang w:val="en-GB"/>
              </w:rPr>
            </w:pPr>
            <w:r w:rsidRPr="00C60967">
              <w:rPr>
                <w:rFonts w:ascii="Arial" w:eastAsia="Arial Unicode MS" w:hAnsi="Arial" w:cs="Arial Unicode MS"/>
                <w:sz w:val="22"/>
                <w:szCs w:val="22"/>
                <w:lang w:val="en-GB"/>
              </w:rPr>
              <w:t>(Unit: Thousand Baht)</w:t>
            </w:r>
          </w:p>
        </w:tc>
      </w:tr>
      <w:tr w:rsidR="00E14355" w:rsidRPr="00C60967" w:rsidTr="00E14355">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E14355" w:rsidRPr="00C60967" w:rsidRDefault="00E14355" w:rsidP="00E14355">
            <w:pPr>
              <w:pStyle w:val="BlockText"/>
              <w:tabs>
                <w:tab w:val="left" w:pos="360"/>
                <w:tab w:val="left" w:pos="720"/>
                <w:tab w:val="left" w:pos="1440"/>
              </w:tabs>
              <w:spacing w:before="0" w:after="0"/>
              <w:ind w:left="132" w:right="-43" w:firstLine="0"/>
              <w:jc w:val="center"/>
              <w:rPr>
                <w:rFonts w:ascii="Arial" w:hAnsi="Arial"/>
                <w:szCs w:val="22"/>
                <w:cs/>
              </w:rPr>
            </w:pPr>
            <w:r w:rsidRPr="00C60967">
              <w:rPr>
                <w:rFonts w:ascii="Arial" w:hAnsi="Arial"/>
                <w:szCs w:val="22"/>
              </w:rPr>
              <w:t>Consolidated</w:t>
            </w:r>
          </w:p>
        </w:tc>
        <w:tc>
          <w:tcPr>
            <w:tcW w:w="1740" w:type="dxa"/>
          </w:tcPr>
          <w:p w:rsidR="00E14355" w:rsidRPr="00C60967" w:rsidRDefault="00E14355" w:rsidP="00E1435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Separate</w:t>
            </w:r>
          </w:p>
        </w:tc>
      </w:tr>
      <w:tr w:rsidR="00E14355" w:rsidRPr="00C60967" w:rsidTr="00E14355">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E14355" w:rsidRPr="00C60967" w:rsidRDefault="00E14355" w:rsidP="00E1435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c>
          <w:tcPr>
            <w:tcW w:w="1740" w:type="dxa"/>
          </w:tcPr>
          <w:p w:rsidR="00E14355" w:rsidRPr="00C60967" w:rsidRDefault="00E14355" w:rsidP="00E1435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r>
      <w:tr w:rsidR="00E14355" w:rsidRPr="00C60967" w:rsidTr="00E14355">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E14355" w:rsidRPr="00C60967" w:rsidRDefault="00E14355" w:rsidP="00E1435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c>
          <w:tcPr>
            <w:tcW w:w="1740" w:type="dxa"/>
          </w:tcPr>
          <w:p w:rsidR="00E14355" w:rsidRPr="00C60967" w:rsidRDefault="00E14355" w:rsidP="00E1435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r>
      <w:tr w:rsidR="00B24A3A" w:rsidRPr="00C60967" w:rsidTr="009A31E4">
        <w:tc>
          <w:tcPr>
            <w:tcW w:w="5008" w:type="dxa"/>
          </w:tcPr>
          <w:p w:rsidR="00B24A3A" w:rsidRPr="00C60967" w:rsidRDefault="00B24A3A" w:rsidP="00B24A3A">
            <w:pPr>
              <w:pStyle w:val="3"/>
              <w:tabs>
                <w:tab w:val="left" w:pos="1440"/>
              </w:tabs>
              <w:spacing w:line="380" w:lineRule="exact"/>
              <w:ind w:left="72" w:right="-43"/>
              <w:rPr>
                <w:rFonts w:ascii="Arial" w:eastAsia="Arial Unicode MS" w:hAnsi="Arial" w:cs="Arial"/>
                <w:b/>
                <w:bCs/>
                <w:cs/>
              </w:rPr>
            </w:pPr>
            <w:r w:rsidRPr="00C60967">
              <w:rPr>
                <w:rFonts w:ascii="Arial" w:eastAsia="Arial Unicode MS" w:hAnsi="Arial" w:cs="Arial"/>
                <w:b/>
                <w:bCs/>
                <w:cs/>
              </w:rPr>
              <w:t>Accumulated amortisation</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B24A3A">
            <w:pPr>
              <w:pStyle w:val="3"/>
              <w:tabs>
                <w:tab w:val="left" w:pos="1440"/>
              </w:tabs>
              <w:spacing w:line="380" w:lineRule="exact"/>
              <w:ind w:left="72" w:right="-43"/>
              <w:rPr>
                <w:rFonts w:ascii="Arial" w:eastAsia="Arial Unicode MS" w:hAnsi="Arial" w:cs="Arial"/>
                <w:cs/>
                <w:lang w:val="en-US"/>
              </w:rPr>
            </w:pPr>
            <w:r w:rsidRPr="00C60967">
              <w:rPr>
                <w:rFonts w:ascii="Arial" w:eastAsia="Arial Unicode MS" w:hAnsi="Arial" w:cs="Arial"/>
                <w:cs/>
              </w:rPr>
              <w:t xml:space="preserve">31 December </w:t>
            </w:r>
            <w:r w:rsidRPr="00C60967">
              <w:rPr>
                <w:rFonts w:ascii="Arial" w:eastAsia="Arial Unicode MS" w:hAnsi="Arial"/>
                <w:lang w:val="en-US"/>
              </w:rPr>
              <w:t>2016</w:t>
            </w:r>
          </w:p>
        </w:tc>
        <w:tc>
          <w:tcPr>
            <w:tcW w:w="1892" w:type="dxa"/>
          </w:tcPr>
          <w:p w:rsidR="00B24A3A" w:rsidRPr="00C60967" w:rsidRDefault="006727F5" w:rsidP="00B24A3A">
            <w:pPr>
              <w:pStyle w:val="BlockText"/>
              <w:tabs>
                <w:tab w:val="decimal" w:pos="1602"/>
              </w:tabs>
              <w:spacing w:before="0" w:after="0"/>
              <w:ind w:left="0" w:firstLine="0"/>
              <w:jc w:val="left"/>
              <w:rPr>
                <w:rFonts w:ascii="Arial" w:hAnsi="Arial" w:cs="Arial"/>
                <w:szCs w:val="22"/>
              </w:rPr>
            </w:pPr>
            <w:r w:rsidRPr="00C60967">
              <w:rPr>
                <w:rFonts w:ascii="Arial" w:hAnsi="Arial" w:cs="Arial"/>
                <w:szCs w:val="22"/>
              </w:rPr>
              <w:t>(132,783,143)</w:t>
            </w:r>
          </w:p>
        </w:tc>
        <w:tc>
          <w:tcPr>
            <w:tcW w:w="1740" w:type="dxa"/>
          </w:tcPr>
          <w:p w:rsidR="00B24A3A" w:rsidRPr="00C60967" w:rsidRDefault="006727F5" w:rsidP="00B24A3A">
            <w:pPr>
              <w:pStyle w:val="BlockText"/>
              <w:tabs>
                <w:tab w:val="decimal" w:pos="1433"/>
              </w:tabs>
              <w:spacing w:before="0" w:after="0"/>
              <w:ind w:left="0" w:firstLine="0"/>
              <w:jc w:val="left"/>
              <w:rPr>
                <w:rFonts w:ascii="Arial" w:hAnsi="Arial" w:cs="Arial"/>
                <w:szCs w:val="22"/>
              </w:rPr>
            </w:pPr>
            <w:r w:rsidRPr="00C60967">
              <w:rPr>
                <w:rFonts w:ascii="Arial" w:hAnsi="Arial" w:cs="Arial"/>
                <w:szCs w:val="22"/>
              </w:rPr>
              <w:t>(121,574,694)</w:t>
            </w:r>
          </w:p>
        </w:tc>
      </w:tr>
      <w:tr w:rsidR="00B24A3A" w:rsidRPr="00C60967" w:rsidTr="009A31E4">
        <w:tc>
          <w:tcPr>
            <w:tcW w:w="5008" w:type="dxa"/>
          </w:tcPr>
          <w:p w:rsidR="00B24A3A" w:rsidRPr="00C60967" w:rsidRDefault="009A31E4" w:rsidP="00B24A3A">
            <w:pPr>
              <w:pStyle w:val="3"/>
              <w:tabs>
                <w:tab w:val="left" w:pos="1440"/>
              </w:tabs>
              <w:spacing w:line="380" w:lineRule="exact"/>
              <w:ind w:left="72" w:right="-43"/>
              <w:rPr>
                <w:rFonts w:ascii="Arial" w:eastAsia="Arial Unicode MS" w:hAnsi="Arial" w:cs="Arial"/>
                <w:cs/>
                <w:lang w:val="en-US"/>
              </w:rPr>
            </w:pPr>
            <w:r w:rsidRPr="00C60967">
              <w:rPr>
                <w:rFonts w:ascii="Arial" w:eastAsia="Arial Unicode MS" w:hAnsi="Arial" w:cs="Arial"/>
                <w:cs/>
              </w:rPr>
              <w:t>Amortisation</w:t>
            </w:r>
          </w:p>
        </w:tc>
        <w:tc>
          <w:tcPr>
            <w:tcW w:w="1892" w:type="dxa"/>
          </w:tcPr>
          <w:p w:rsidR="00B24A3A" w:rsidRPr="00C60967" w:rsidRDefault="008755D4" w:rsidP="00B24A3A">
            <w:pPr>
              <w:pStyle w:val="BlockText"/>
              <w:pBdr>
                <w:bottom w:val="sing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(8,339,139)</w:t>
            </w:r>
          </w:p>
        </w:tc>
        <w:tc>
          <w:tcPr>
            <w:tcW w:w="1740" w:type="dxa"/>
          </w:tcPr>
          <w:p w:rsidR="00B24A3A" w:rsidRPr="00C60967" w:rsidRDefault="008755D4" w:rsidP="00B24A3A">
            <w:pPr>
              <w:pStyle w:val="BlockText"/>
              <w:pBdr>
                <w:bottom w:val="sing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(5,188,052)</w:t>
            </w:r>
          </w:p>
        </w:tc>
      </w:tr>
      <w:tr w:rsidR="00B24A3A" w:rsidRPr="00C60967" w:rsidTr="009A31E4">
        <w:tc>
          <w:tcPr>
            <w:tcW w:w="5008" w:type="dxa"/>
          </w:tcPr>
          <w:p w:rsidR="00B24A3A" w:rsidRPr="00C60967" w:rsidRDefault="003A10A4" w:rsidP="00B24A3A">
            <w:pPr>
              <w:pStyle w:val="BlockText"/>
              <w:tabs>
                <w:tab w:val="left" w:pos="360"/>
                <w:tab w:val="left" w:pos="720"/>
                <w:tab w:val="left" w:pos="1440"/>
              </w:tabs>
              <w:spacing w:before="0" w:after="0"/>
              <w:ind w:left="72" w:right="-43" w:firstLine="0"/>
              <w:rPr>
                <w:rFonts w:ascii="Arial" w:eastAsia="Arial Unicode MS" w:hAnsi="Arial" w:cs="Arial"/>
                <w:szCs w:val="22"/>
                <w:cs/>
              </w:rPr>
            </w:pPr>
            <w:r w:rsidRPr="00C60967">
              <w:rPr>
                <w:rFonts w:ascii="Arial" w:eastAsia="Arial Unicode MS" w:hAnsi="Arial" w:cs="Arial"/>
                <w:szCs w:val="22"/>
              </w:rPr>
              <w:t>30 June</w:t>
            </w:r>
            <w:r w:rsidR="00B24A3A" w:rsidRPr="00C60967">
              <w:rPr>
                <w:rFonts w:ascii="Arial" w:eastAsia="Arial Unicode MS" w:hAnsi="Arial" w:cs="Arial"/>
                <w:szCs w:val="22"/>
              </w:rPr>
              <w:t xml:space="preserve"> 2017</w:t>
            </w:r>
          </w:p>
        </w:tc>
        <w:tc>
          <w:tcPr>
            <w:tcW w:w="1892" w:type="dxa"/>
          </w:tcPr>
          <w:p w:rsidR="00B24A3A" w:rsidRPr="00C60967" w:rsidRDefault="008755D4" w:rsidP="00B24A3A">
            <w:pPr>
              <w:pStyle w:val="BlockText"/>
              <w:pBdr>
                <w:bottom w:val="sing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(141,122,282)</w:t>
            </w:r>
          </w:p>
        </w:tc>
        <w:tc>
          <w:tcPr>
            <w:tcW w:w="1740" w:type="dxa"/>
          </w:tcPr>
          <w:p w:rsidR="00B24A3A" w:rsidRPr="00C60967" w:rsidRDefault="008755D4" w:rsidP="00B24A3A">
            <w:pPr>
              <w:pStyle w:val="BlockText"/>
              <w:pBdr>
                <w:bottom w:val="sing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(126,762,746)</w:t>
            </w:r>
          </w:p>
        </w:tc>
      </w:tr>
      <w:tr w:rsidR="00B24A3A" w:rsidRPr="00C60967" w:rsidTr="009A31E4">
        <w:tc>
          <w:tcPr>
            <w:tcW w:w="5008" w:type="dxa"/>
          </w:tcPr>
          <w:p w:rsidR="00B24A3A" w:rsidRPr="00C60967" w:rsidRDefault="00B24A3A" w:rsidP="00B24A3A">
            <w:pPr>
              <w:pStyle w:val="3"/>
              <w:tabs>
                <w:tab w:val="left" w:pos="1440"/>
              </w:tabs>
              <w:spacing w:line="380" w:lineRule="exact"/>
              <w:ind w:left="72" w:right="-43"/>
              <w:rPr>
                <w:rFonts w:ascii="Arial" w:eastAsia="Arial Unicode MS" w:hAnsi="Arial" w:cs="Arial"/>
                <w:b/>
                <w:bCs/>
                <w:cs/>
                <w:lang w:val="en-US"/>
              </w:rPr>
            </w:pPr>
            <w:r w:rsidRPr="00C60967">
              <w:rPr>
                <w:rFonts w:ascii="Arial" w:eastAsia="Arial Unicode MS" w:hAnsi="Arial" w:cs="Arial"/>
                <w:b/>
                <w:bCs/>
                <w:lang w:val="en-US"/>
              </w:rPr>
              <w:t>Allowance for impairment</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31 December 2016</w:t>
            </w:r>
          </w:p>
        </w:tc>
        <w:tc>
          <w:tcPr>
            <w:tcW w:w="1892" w:type="dxa"/>
          </w:tcPr>
          <w:p w:rsidR="00B24A3A" w:rsidRPr="00C60967" w:rsidRDefault="006727F5" w:rsidP="00B24A3A">
            <w:pPr>
              <w:pStyle w:val="BlockText"/>
              <w:pBdr>
                <w:bottom w:val="sing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w:t>
            </w:r>
          </w:p>
        </w:tc>
        <w:tc>
          <w:tcPr>
            <w:tcW w:w="1740" w:type="dxa"/>
          </w:tcPr>
          <w:p w:rsidR="00B24A3A" w:rsidRPr="00C60967" w:rsidRDefault="006727F5" w:rsidP="00B24A3A">
            <w:pPr>
              <w:pStyle w:val="BlockText"/>
              <w:pBdr>
                <w:bottom w:val="sing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(22,054,101)</w:t>
            </w:r>
          </w:p>
        </w:tc>
      </w:tr>
      <w:tr w:rsidR="00B24A3A" w:rsidRPr="00C60967" w:rsidTr="009A31E4">
        <w:tc>
          <w:tcPr>
            <w:tcW w:w="5008" w:type="dxa"/>
          </w:tcPr>
          <w:p w:rsidR="00B24A3A" w:rsidRPr="00C60967" w:rsidRDefault="003A10A4"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30 June</w:t>
            </w:r>
            <w:r w:rsidR="00B24A3A" w:rsidRPr="00C60967">
              <w:rPr>
                <w:rFonts w:ascii="Arial" w:eastAsia="Arial Unicode MS" w:hAnsi="Arial" w:cs="Arial"/>
                <w:szCs w:val="22"/>
              </w:rPr>
              <w:t xml:space="preserve"> 2017</w:t>
            </w:r>
          </w:p>
        </w:tc>
        <w:tc>
          <w:tcPr>
            <w:tcW w:w="1892" w:type="dxa"/>
          </w:tcPr>
          <w:p w:rsidR="00B24A3A" w:rsidRPr="00C60967" w:rsidRDefault="008755D4" w:rsidP="00B24A3A">
            <w:pPr>
              <w:pStyle w:val="BlockText"/>
              <w:pBdr>
                <w:bottom w:val="sing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w:t>
            </w:r>
          </w:p>
        </w:tc>
        <w:tc>
          <w:tcPr>
            <w:tcW w:w="1740" w:type="dxa"/>
          </w:tcPr>
          <w:p w:rsidR="00B24A3A" w:rsidRPr="00C60967" w:rsidRDefault="008755D4" w:rsidP="00B24A3A">
            <w:pPr>
              <w:pStyle w:val="BlockText"/>
              <w:pBdr>
                <w:bottom w:val="sing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(22,054,101)</w:t>
            </w: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b/>
                <w:bCs/>
                <w:szCs w:val="22"/>
                <w:cs/>
              </w:rPr>
            </w:pPr>
            <w:r w:rsidRPr="00C60967">
              <w:rPr>
                <w:rFonts w:ascii="Arial" w:eastAsia="Arial Unicode MS" w:hAnsi="Arial" w:cs="Arial"/>
                <w:b/>
                <w:bCs/>
                <w:szCs w:val="22"/>
              </w:rPr>
              <w:t>Net book value</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31 December 2016</w:t>
            </w:r>
          </w:p>
        </w:tc>
        <w:tc>
          <w:tcPr>
            <w:tcW w:w="1892" w:type="dxa"/>
          </w:tcPr>
          <w:p w:rsidR="00B24A3A" w:rsidRPr="00C60967" w:rsidRDefault="00535966" w:rsidP="00B24A3A">
            <w:pPr>
              <w:pStyle w:val="BlockText"/>
              <w:pBdr>
                <w:bottom w:val="doub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28,489,398</w:t>
            </w:r>
          </w:p>
        </w:tc>
        <w:tc>
          <w:tcPr>
            <w:tcW w:w="1740" w:type="dxa"/>
          </w:tcPr>
          <w:p w:rsidR="00B24A3A" w:rsidRPr="00C60967" w:rsidRDefault="00535966" w:rsidP="00B24A3A">
            <w:pPr>
              <w:pStyle w:val="BlockText"/>
              <w:pBdr>
                <w:bottom w:val="doub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17,643,165</w:t>
            </w:r>
          </w:p>
        </w:tc>
      </w:tr>
      <w:tr w:rsidR="00B24A3A" w:rsidRPr="00C60967" w:rsidTr="009A31E4">
        <w:trPr>
          <w:trHeight w:val="523"/>
        </w:trPr>
        <w:tc>
          <w:tcPr>
            <w:tcW w:w="5008" w:type="dxa"/>
          </w:tcPr>
          <w:p w:rsidR="00B24A3A" w:rsidRPr="00C60967" w:rsidRDefault="003A10A4"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30 June</w:t>
            </w:r>
            <w:r w:rsidR="00B24A3A" w:rsidRPr="00C60967">
              <w:rPr>
                <w:rFonts w:ascii="Arial" w:eastAsia="Arial Unicode MS" w:hAnsi="Arial" w:cs="Arial"/>
                <w:szCs w:val="22"/>
              </w:rPr>
              <w:t xml:space="preserve"> 2017</w:t>
            </w:r>
          </w:p>
        </w:tc>
        <w:tc>
          <w:tcPr>
            <w:tcW w:w="1892" w:type="dxa"/>
          </w:tcPr>
          <w:p w:rsidR="00B24A3A" w:rsidRPr="00C60967" w:rsidRDefault="008755D4" w:rsidP="00B24A3A">
            <w:pPr>
              <w:pStyle w:val="BlockText"/>
              <w:pBdr>
                <w:bottom w:val="double" w:sz="4" w:space="1" w:color="auto"/>
              </w:pBdr>
              <w:tabs>
                <w:tab w:val="decimal" w:pos="1602"/>
              </w:tabs>
              <w:spacing w:before="0" w:after="0"/>
              <w:ind w:left="0" w:firstLine="0"/>
              <w:jc w:val="left"/>
              <w:rPr>
                <w:rFonts w:ascii="Arial" w:hAnsi="Arial" w:cs="Arial"/>
                <w:szCs w:val="22"/>
              </w:rPr>
            </w:pPr>
            <w:r w:rsidRPr="00C60967">
              <w:rPr>
                <w:rFonts w:ascii="Arial" w:hAnsi="Arial" w:cs="Arial"/>
                <w:szCs w:val="22"/>
              </w:rPr>
              <w:t>20,552,130</w:t>
            </w:r>
          </w:p>
        </w:tc>
        <w:tc>
          <w:tcPr>
            <w:tcW w:w="1740" w:type="dxa"/>
          </w:tcPr>
          <w:p w:rsidR="00B24A3A" w:rsidRPr="00C60967" w:rsidRDefault="008755D4" w:rsidP="00B24A3A">
            <w:pPr>
              <w:pStyle w:val="BlockText"/>
              <w:pBdr>
                <w:bottom w:val="double" w:sz="4" w:space="1" w:color="auto"/>
              </w:pBdr>
              <w:tabs>
                <w:tab w:val="decimal" w:pos="1433"/>
              </w:tabs>
              <w:spacing w:before="0" w:after="0"/>
              <w:ind w:left="0" w:firstLine="0"/>
              <w:jc w:val="left"/>
              <w:rPr>
                <w:rFonts w:ascii="Arial" w:hAnsi="Arial" w:cs="Arial"/>
                <w:szCs w:val="22"/>
              </w:rPr>
            </w:pPr>
            <w:r w:rsidRPr="00C60967">
              <w:rPr>
                <w:rFonts w:ascii="Arial" w:hAnsi="Arial" w:cs="Arial"/>
                <w:szCs w:val="22"/>
              </w:rPr>
              <w:t>12,856,984</w:t>
            </w:r>
          </w:p>
        </w:tc>
      </w:tr>
    </w:tbl>
    <w:p w:rsidR="00E0768A" w:rsidRPr="00C60967" w:rsidRDefault="00AF3A1E" w:rsidP="001410B1">
      <w:pPr>
        <w:tabs>
          <w:tab w:val="left" w:pos="720"/>
        </w:tabs>
        <w:spacing w:before="120" w:after="120" w:line="380" w:lineRule="exact"/>
        <w:ind w:left="544" w:hanging="544"/>
        <w:jc w:val="thaiDistribute"/>
        <w:rPr>
          <w:rFonts w:ascii="Arial" w:hAnsi="Arial" w:cs="Arial"/>
          <w:b/>
          <w:bCs/>
          <w:sz w:val="22"/>
          <w:szCs w:val="22"/>
        </w:rPr>
      </w:pPr>
      <w:r w:rsidRPr="00C60967">
        <w:rPr>
          <w:rFonts w:ascii="Arial" w:hAnsi="Arial" w:cs="Arial"/>
          <w:b/>
          <w:bCs/>
          <w:sz w:val="22"/>
          <w:szCs w:val="22"/>
        </w:rPr>
        <w:t>12</w:t>
      </w:r>
      <w:r w:rsidR="00E23D3D" w:rsidRPr="00C60967">
        <w:rPr>
          <w:rFonts w:ascii="Arial" w:hAnsi="Arial" w:cs="Arial"/>
          <w:b/>
          <w:bCs/>
          <w:sz w:val="22"/>
          <w:szCs w:val="22"/>
        </w:rPr>
        <w:t>.</w:t>
      </w:r>
      <w:r w:rsidR="00E23D3D" w:rsidRPr="00C60967">
        <w:rPr>
          <w:rFonts w:ascii="Arial" w:hAnsi="Arial" w:cs="Arial"/>
          <w:b/>
          <w:bCs/>
          <w:sz w:val="22"/>
          <w:szCs w:val="22"/>
        </w:rPr>
        <w:tab/>
        <w:t>Other non-current assets</w:t>
      </w:r>
    </w:p>
    <w:tbl>
      <w:tblPr>
        <w:tblW w:w="9090" w:type="dxa"/>
        <w:tblInd w:w="468" w:type="dxa"/>
        <w:tblLayout w:type="fixed"/>
        <w:tblLook w:val="0000" w:firstRow="0" w:lastRow="0" w:firstColumn="0" w:lastColumn="0" w:noHBand="0" w:noVBand="0"/>
      </w:tblPr>
      <w:tblGrid>
        <w:gridCol w:w="3600"/>
        <w:gridCol w:w="1260"/>
        <w:gridCol w:w="1350"/>
        <w:gridCol w:w="1440"/>
        <w:gridCol w:w="1440"/>
      </w:tblGrid>
      <w:tr w:rsidR="00D71883" w:rsidRPr="00C60967" w:rsidTr="00D71883">
        <w:tc>
          <w:tcPr>
            <w:tcW w:w="3600" w:type="dxa"/>
            <w:tcBorders>
              <w:top w:val="nil"/>
              <w:left w:val="nil"/>
              <w:bottom w:val="nil"/>
              <w:right w:val="nil"/>
            </w:tcBorders>
          </w:tcPr>
          <w:p w:rsidR="00D71883" w:rsidRPr="00C60967" w:rsidRDefault="00D71883" w:rsidP="00544FE1">
            <w:pPr>
              <w:spacing w:line="360" w:lineRule="exact"/>
              <w:ind w:right="-43"/>
              <w:jc w:val="both"/>
              <w:rPr>
                <w:rFonts w:ascii="Arial" w:eastAsia="Arial Unicode MS" w:hAnsi="Arial" w:cs="Arial Unicode MS"/>
                <w:b/>
                <w:sz w:val="18"/>
                <w:szCs w:val="18"/>
              </w:rPr>
            </w:pPr>
          </w:p>
        </w:tc>
        <w:tc>
          <w:tcPr>
            <w:tcW w:w="2610" w:type="dxa"/>
            <w:gridSpan w:val="2"/>
            <w:tcBorders>
              <w:top w:val="nil"/>
              <w:left w:val="nil"/>
              <w:bottom w:val="nil"/>
              <w:right w:val="nil"/>
            </w:tcBorders>
          </w:tcPr>
          <w:p w:rsidR="00D71883" w:rsidRPr="00C60967" w:rsidRDefault="00D71883" w:rsidP="00544FE1">
            <w:pPr>
              <w:spacing w:line="360" w:lineRule="exact"/>
              <w:ind w:right="-43"/>
              <w:jc w:val="both"/>
              <w:rPr>
                <w:rFonts w:ascii="Arial" w:eastAsia="Arial Unicode MS" w:hAnsi="Arial" w:cs="Arial Unicode MS"/>
                <w:bCs/>
                <w:sz w:val="18"/>
                <w:szCs w:val="18"/>
              </w:rPr>
            </w:pPr>
          </w:p>
        </w:tc>
        <w:tc>
          <w:tcPr>
            <w:tcW w:w="2880" w:type="dxa"/>
            <w:gridSpan w:val="2"/>
            <w:tcBorders>
              <w:top w:val="nil"/>
              <w:left w:val="nil"/>
              <w:bottom w:val="nil"/>
              <w:right w:val="nil"/>
            </w:tcBorders>
          </w:tcPr>
          <w:p w:rsidR="00D71883" w:rsidRPr="00C60967" w:rsidRDefault="00D71883" w:rsidP="00544FE1">
            <w:pPr>
              <w:spacing w:line="360" w:lineRule="exact"/>
              <w:jc w:val="right"/>
              <w:rPr>
                <w:rFonts w:ascii="Arial" w:eastAsia="Arial Unicode MS" w:hAnsi="Arial" w:cs="Arial Unicode MS"/>
                <w:sz w:val="18"/>
                <w:szCs w:val="18"/>
                <w:lang w:val="en-GB"/>
              </w:rPr>
            </w:pPr>
            <w:r w:rsidRPr="00C60967">
              <w:rPr>
                <w:rFonts w:ascii="Arial" w:eastAsia="Arial Unicode MS" w:hAnsi="Arial" w:cs="Arial Unicode MS"/>
                <w:sz w:val="18"/>
                <w:szCs w:val="18"/>
                <w:cs/>
                <w:lang w:val="en-GB"/>
              </w:rPr>
              <w:t>(</w:t>
            </w:r>
            <w:r w:rsidRPr="00C60967">
              <w:rPr>
                <w:rFonts w:ascii="Arial" w:eastAsia="Arial Unicode MS" w:hAnsi="Arial" w:cs="Arial Unicode MS"/>
                <w:sz w:val="18"/>
                <w:szCs w:val="18"/>
                <w:lang w:val="en-GB"/>
              </w:rPr>
              <w:t>Unit: Thousand Baht</w:t>
            </w:r>
            <w:r w:rsidRPr="00C60967">
              <w:rPr>
                <w:rFonts w:ascii="Arial" w:eastAsia="Arial Unicode MS" w:hAnsi="Arial" w:cs="Arial Unicode MS"/>
                <w:sz w:val="18"/>
                <w:szCs w:val="18"/>
                <w:cs/>
                <w:lang w:val="en-GB"/>
              </w:rPr>
              <w:t>)</w:t>
            </w:r>
          </w:p>
        </w:tc>
      </w:tr>
      <w:tr w:rsidR="00D71883" w:rsidRPr="00C60967" w:rsidTr="00544FE1">
        <w:trPr>
          <w:trHeight w:val="889"/>
        </w:trPr>
        <w:tc>
          <w:tcPr>
            <w:tcW w:w="3600" w:type="dxa"/>
            <w:tcBorders>
              <w:top w:val="nil"/>
              <w:left w:val="nil"/>
              <w:bottom w:val="nil"/>
              <w:right w:val="nil"/>
            </w:tcBorders>
          </w:tcPr>
          <w:p w:rsidR="00D71883" w:rsidRPr="00C60967" w:rsidRDefault="00D71883" w:rsidP="00544FE1">
            <w:pPr>
              <w:spacing w:line="360" w:lineRule="exact"/>
              <w:ind w:right="-43"/>
              <w:jc w:val="center"/>
              <w:rPr>
                <w:rFonts w:ascii="Arial" w:eastAsia="Arial Unicode MS" w:hAnsi="Arial" w:cs="Arial Unicode MS"/>
                <w:b/>
                <w:sz w:val="18"/>
                <w:szCs w:val="18"/>
              </w:rPr>
            </w:pPr>
          </w:p>
        </w:tc>
        <w:tc>
          <w:tcPr>
            <w:tcW w:w="2610" w:type="dxa"/>
            <w:gridSpan w:val="2"/>
            <w:tcBorders>
              <w:top w:val="nil"/>
              <w:left w:val="nil"/>
              <w:bottom w:val="nil"/>
              <w:right w:val="nil"/>
            </w:tcBorders>
          </w:tcPr>
          <w:p w:rsidR="00D71883" w:rsidRPr="00C60967" w:rsidRDefault="00D71883" w:rsidP="00544FE1">
            <w:pPr>
              <w:pBdr>
                <w:bottom w:val="single" w:sz="6" w:space="1" w:color="auto"/>
              </w:pBd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Consolidated financial statements</w:t>
            </w:r>
          </w:p>
        </w:tc>
        <w:tc>
          <w:tcPr>
            <w:tcW w:w="2880" w:type="dxa"/>
            <w:gridSpan w:val="2"/>
            <w:tcBorders>
              <w:top w:val="nil"/>
              <w:left w:val="nil"/>
              <w:bottom w:val="nil"/>
              <w:right w:val="nil"/>
            </w:tcBorders>
          </w:tcPr>
          <w:p w:rsidR="00D71883" w:rsidRPr="00C60967" w:rsidRDefault="00D71883" w:rsidP="00544FE1">
            <w:pPr>
              <w:pBdr>
                <w:bottom w:val="single" w:sz="6" w:space="1" w:color="auto"/>
              </w:pBd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Separate financial     statements</w:t>
            </w:r>
          </w:p>
        </w:tc>
      </w:tr>
      <w:tr w:rsidR="00D71883" w:rsidRPr="00C60967" w:rsidTr="00884466">
        <w:tc>
          <w:tcPr>
            <w:tcW w:w="3600" w:type="dxa"/>
            <w:tcBorders>
              <w:top w:val="nil"/>
              <w:left w:val="nil"/>
              <w:bottom w:val="nil"/>
              <w:right w:val="nil"/>
            </w:tcBorders>
          </w:tcPr>
          <w:p w:rsidR="00D71883" w:rsidRPr="00C60967" w:rsidRDefault="00D71883" w:rsidP="00544FE1">
            <w:pPr>
              <w:spacing w:line="360" w:lineRule="exact"/>
              <w:ind w:right="-43"/>
              <w:jc w:val="both"/>
              <w:rPr>
                <w:rFonts w:ascii="Arial" w:eastAsia="Arial Unicode MS" w:hAnsi="Arial" w:cs="Arial Unicode MS"/>
                <w:b/>
                <w:sz w:val="18"/>
                <w:szCs w:val="18"/>
              </w:rPr>
            </w:pPr>
          </w:p>
        </w:tc>
        <w:tc>
          <w:tcPr>
            <w:tcW w:w="1260" w:type="dxa"/>
            <w:tcBorders>
              <w:top w:val="nil"/>
              <w:left w:val="nil"/>
              <w:bottom w:val="nil"/>
              <w:right w:val="nil"/>
            </w:tcBorders>
          </w:tcPr>
          <w:p w:rsidR="00D71883" w:rsidRPr="00C60967" w:rsidRDefault="003A10A4"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30 June</w:t>
            </w:r>
          </w:p>
        </w:tc>
        <w:tc>
          <w:tcPr>
            <w:tcW w:w="1350" w:type="dxa"/>
            <w:tcBorders>
              <w:top w:val="nil"/>
              <w:left w:val="nil"/>
              <w:bottom w:val="nil"/>
              <w:right w:val="nil"/>
            </w:tcBorders>
          </w:tcPr>
          <w:p w:rsidR="00D71883" w:rsidRPr="00C60967" w:rsidRDefault="00D71883"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31 December</w:t>
            </w:r>
          </w:p>
        </w:tc>
        <w:tc>
          <w:tcPr>
            <w:tcW w:w="1440" w:type="dxa"/>
            <w:tcBorders>
              <w:top w:val="nil"/>
              <w:left w:val="nil"/>
              <w:bottom w:val="nil"/>
              <w:right w:val="nil"/>
            </w:tcBorders>
          </w:tcPr>
          <w:p w:rsidR="00D71883" w:rsidRPr="00C60967" w:rsidRDefault="003A10A4"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30 June</w:t>
            </w:r>
          </w:p>
        </w:tc>
        <w:tc>
          <w:tcPr>
            <w:tcW w:w="1440" w:type="dxa"/>
            <w:tcBorders>
              <w:top w:val="nil"/>
              <w:left w:val="nil"/>
              <w:bottom w:val="nil"/>
              <w:right w:val="nil"/>
            </w:tcBorders>
          </w:tcPr>
          <w:p w:rsidR="00D71883" w:rsidRPr="00C60967" w:rsidRDefault="00D71883"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31 December</w:t>
            </w:r>
          </w:p>
        </w:tc>
      </w:tr>
      <w:tr w:rsidR="00452F67" w:rsidRPr="00C60967" w:rsidTr="00884466">
        <w:tc>
          <w:tcPr>
            <w:tcW w:w="3600" w:type="dxa"/>
            <w:tcBorders>
              <w:top w:val="nil"/>
              <w:left w:val="nil"/>
              <w:bottom w:val="nil"/>
              <w:right w:val="nil"/>
            </w:tcBorders>
          </w:tcPr>
          <w:p w:rsidR="00452F67" w:rsidRPr="00C60967" w:rsidRDefault="00452F67" w:rsidP="00544FE1">
            <w:pPr>
              <w:spacing w:line="360" w:lineRule="exact"/>
              <w:ind w:right="-43"/>
              <w:jc w:val="both"/>
              <w:rPr>
                <w:rFonts w:ascii="Arial" w:eastAsia="Arial Unicode MS" w:hAnsi="Arial" w:cs="Arial Unicode MS"/>
                <w:b/>
                <w:sz w:val="18"/>
                <w:szCs w:val="18"/>
              </w:rPr>
            </w:pPr>
          </w:p>
        </w:tc>
        <w:tc>
          <w:tcPr>
            <w:tcW w:w="126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2017</w:t>
            </w:r>
          </w:p>
        </w:tc>
        <w:tc>
          <w:tcPr>
            <w:tcW w:w="135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2016</w:t>
            </w:r>
          </w:p>
        </w:tc>
        <w:tc>
          <w:tcPr>
            <w:tcW w:w="144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2017</w:t>
            </w:r>
          </w:p>
        </w:tc>
        <w:tc>
          <w:tcPr>
            <w:tcW w:w="144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2016</w:t>
            </w:r>
          </w:p>
        </w:tc>
      </w:tr>
      <w:tr w:rsidR="00452F67" w:rsidRPr="00C60967" w:rsidTr="00884466">
        <w:tc>
          <w:tcPr>
            <w:tcW w:w="3600" w:type="dxa"/>
            <w:tcBorders>
              <w:top w:val="nil"/>
              <w:left w:val="nil"/>
              <w:bottom w:val="nil"/>
              <w:right w:val="nil"/>
            </w:tcBorders>
          </w:tcPr>
          <w:p w:rsidR="00452F67" w:rsidRPr="00C60967" w:rsidRDefault="00452F67" w:rsidP="00544FE1">
            <w:pPr>
              <w:spacing w:line="360" w:lineRule="exact"/>
              <w:ind w:right="-43"/>
              <w:jc w:val="both"/>
              <w:rPr>
                <w:rFonts w:ascii="Arial" w:eastAsia="Arial Unicode MS" w:hAnsi="Arial" w:cs="Arial Unicode MS"/>
                <w:b/>
                <w:sz w:val="18"/>
                <w:szCs w:val="18"/>
              </w:rPr>
            </w:pPr>
          </w:p>
        </w:tc>
        <w:tc>
          <w:tcPr>
            <w:tcW w:w="1260" w:type="dxa"/>
            <w:tcBorders>
              <w:top w:val="nil"/>
              <w:left w:val="nil"/>
              <w:bottom w:val="nil"/>
              <w:right w:val="nil"/>
            </w:tcBorders>
            <w:vAlign w:val="bottom"/>
          </w:tcPr>
          <w:p w:rsidR="00452F67" w:rsidRPr="00C60967" w:rsidRDefault="00452F67" w:rsidP="00544FE1">
            <w:pPr>
              <w:tabs>
                <w:tab w:val="decimal" w:pos="1152"/>
              </w:tabs>
              <w:spacing w:line="360" w:lineRule="exact"/>
              <w:ind w:right="-43"/>
              <w:rPr>
                <w:rFonts w:ascii="Arial" w:eastAsia="Arial Unicode MS" w:hAnsi="Arial" w:cs="Arial"/>
                <w:sz w:val="18"/>
                <w:szCs w:val="18"/>
              </w:rPr>
            </w:pPr>
          </w:p>
        </w:tc>
        <w:tc>
          <w:tcPr>
            <w:tcW w:w="1350" w:type="dxa"/>
            <w:tcBorders>
              <w:top w:val="nil"/>
              <w:left w:val="nil"/>
              <w:bottom w:val="nil"/>
              <w:right w:val="nil"/>
            </w:tcBorders>
            <w:vAlign w:val="bottom"/>
          </w:tcPr>
          <w:p w:rsidR="00452F67" w:rsidRPr="00C60967" w:rsidRDefault="00452F67" w:rsidP="00544FE1">
            <w:pPr>
              <w:spacing w:line="360" w:lineRule="exact"/>
              <w:ind w:right="-43"/>
              <w:jc w:val="center"/>
              <w:rPr>
                <w:rFonts w:ascii="Arial" w:eastAsia="Arial Unicode MS" w:hAnsi="Arial" w:cs="Arial"/>
                <w:sz w:val="18"/>
                <w:szCs w:val="18"/>
              </w:rPr>
            </w:pPr>
            <w:r w:rsidRPr="00C60967">
              <w:rPr>
                <w:rFonts w:ascii="Arial" w:eastAsia="Arial Unicode MS" w:hAnsi="Arial" w:cs="Arial"/>
                <w:sz w:val="18"/>
                <w:szCs w:val="18"/>
              </w:rPr>
              <w:t>(Audited)</w:t>
            </w:r>
          </w:p>
        </w:tc>
        <w:tc>
          <w:tcPr>
            <w:tcW w:w="144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452F67" w:rsidRPr="00C60967" w:rsidRDefault="00452F67" w:rsidP="00544FE1">
            <w:pPr>
              <w:spacing w:line="360" w:lineRule="exact"/>
              <w:ind w:right="-43"/>
              <w:jc w:val="center"/>
              <w:rPr>
                <w:rFonts w:ascii="Arial" w:eastAsia="Arial Unicode MS" w:hAnsi="Arial" w:cs="Arial"/>
                <w:sz w:val="18"/>
                <w:szCs w:val="18"/>
              </w:rPr>
            </w:pPr>
            <w:r w:rsidRPr="00C60967">
              <w:rPr>
                <w:rFonts w:ascii="Arial" w:eastAsia="Arial Unicode MS" w:hAnsi="Arial" w:cs="Arial"/>
                <w:sz w:val="18"/>
                <w:szCs w:val="18"/>
              </w:rPr>
              <w:t>(Audited)</w:t>
            </w:r>
          </w:p>
        </w:tc>
      </w:tr>
      <w:tr w:rsidR="00452F67" w:rsidRPr="00C60967" w:rsidTr="00544FE1">
        <w:tc>
          <w:tcPr>
            <w:tcW w:w="3600" w:type="dxa"/>
            <w:tcBorders>
              <w:top w:val="nil"/>
              <w:left w:val="nil"/>
              <w:bottom w:val="nil"/>
              <w:right w:val="nil"/>
            </w:tcBorders>
          </w:tcPr>
          <w:p w:rsidR="00452F67" w:rsidRPr="00C60967" w:rsidRDefault="00452F67" w:rsidP="00544FE1">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Deferred underwriting fees / arrangement fees</w:t>
            </w:r>
          </w:p>
        </w:tc>
        <w:tc>
          <w:tcPr>
            <w:tcW w:w="126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c>
          <w:tcPr>
            <w:tcW w:w="135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c>
          <w:tcPr>
            <w:tcW w:w="144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c>
          <w:tcPr>
            <w:tcW w:w="144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r>
      <w:tr w:rsidR="008755D4" w:rsidRPr="00C60967" w:rsidTr="009D6A04">
        <w:tc>
          <w:tcPr>
            <w:tcW w:w="3600" w:type="dxa"/>
            <w:tcBorders>
              <w:top w:val="nil"/>
              <w:left w:val="nil"/>
              <w:bottom w:val="nil"/>
              <w:right w:val="nil"/>
            </w:tcBorders>
          </w:tcPr>
          <w:p w:rsidR="008755D4" w:rsidRPr="00C60967" w:rsidRDefault="008755D4" w:rsidP="008755D4">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 xml:space="preserve">   for loans and debentures </w:t>
            </w:r>
            <w:r w:rsidRPr="00C60967">
              <w:rPr>
                <w:rFonts w:ascii="Arial" w:eastAsia="Arial Unicode MS" w:hAnsi="Arial" w:cs="Arial"/>
                <w:bCs/>
                <w:sz w:val="16"/>
                <w:szCs w:val="16"/>
                <w:cs/>
              </w:rPr>
              <w:t xml:space="preserve">- </w:t>
            </w:r>
            <w:r w:rsidRPr="00C60967">
              <w:rPr>
                <w:rFonts w:ascii="Arial" w:eastAsia="Arial Unicode MS" w:hAnsi="Arial" w:cs="Arial"/>
                <w:bCs/>
                <w:sz w:val="16"/>
                <w:szCs w:val="16"/>
              </w:rPr>
              <w:t>net</w:t>
            </w:r>
          </w:p>
        </w:tc>
        <w:tc>
          <w:tcPr>
            <w:tcW w:w="126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82,726</w:t>
            </w:r>
          </w:p>
        </w:tc>
        <w:tc>
          <w:tcPr>
            <w:tcW w:w="135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102,190</w:t>
            </w:r>
          </w:p>
        </w:tc>
        <w:tc>
          <w:tcPr>
            <w:tcW w:w="144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w:t>
            </w:r>
          </w:p>
        </w:tc>
        <w:tc>
          <w:tcPr>
            <w:tcW w:w="1440" w:type="dxa"/>
            <w:tcBorders>
              <w:top w:val="nil"/>
              <w:left w:val="nil"/>
              <w:bottom w:val="nil"/>
              <w:right w:val="nil"/>
            </w:tcBorders>
          </w:tcPr>
          <w:p w:rsidR="008755D4" w:rsidRPr="00C60967" w:rsidRDefault="008755D4" w:rsidP="008755D4">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w:t>
            </w:r>
          </w:p>
        </w:tc>
      </w:tr>
      <w:tr w:rsidR="008755D4" w:rsidRPr="00C60967" w:rsidTr="009D6A04">
        <w:tc>
          <w:tcPr>
            <w:tcW w:w="3600" w:type="dxa"/>
            <w:tcBorders>
              <w:top w:val="nil"/>
              <w:left w:val="nil"/>
              <w:bottom w:val="nil"/>
              <w:right w:val="nil"/>
            </w:tcBorders>
          </w:tcPr>
          <w:p w:rsidR="008755D4" w:rsidRPr="00C60967" w:rsidRDefault="008755D4" w:rsidP="008755D4">
            <w:pPr>
              <w:spacing w:line="360" w:lineRule="exact"/>
              <w:ind w:left="72" w:right="-43"/>
              <w:rPr>
                <w:rFonts w:ascii="Arial" w:eastAsia="Arial Unicode MS" w:hAnsi="Arial" w:cs="Arial"/>
                <w:sz w:val="16"/>
                <w:szCs w:val="16"/>
              </w:rPr>
            </w:pPr>
            <w:r w:rsidRPr="00C60967">
              <w:rPr>
                <w:rFonts w:ascii="Arial" w:eastAsia="Arial Unicode MS" w:hAnsi="Arial" w:cs="Arial"/>
                <w:sz w:val="16"/>
                <w:szCs w:val="16"/>
              </w:rPr>
              <w:t>Deposits</w:t>
            </w:r>
          </w:p>
        </w:tc>
        <w:tc>
          <w:tcPr>
            <w:tcW w:w="126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403,278</w:t>
            </w:r>
          </w:p>
        </w:tc>
        <w:tc>
          <w:tcPr>
            <w:tcW w:w="135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374,116</w:t>
            </w:r>
          </w:p>
        </w:tc>
        <w:tc>
          <w:tcPr>
            <w:tcW w:w="144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320,291</w:t>
            </w:r>
          </w:p>
        </w:tc>
        <w:tc>
          <w:tcPr>
            <w:tcW w:w="1440" w:type="dxa"/>
            <w:tcBorders>
              <w:top w:val="nil"/>
              <w:left w:val="nil"/>
              <w:bottom w:val="nil"/>
              <w:right w:val="nil"/>
            </w:tcBorders>
          </w:tcPr>
          <w:p w:rsidR="008755D4" w:rsidRPr="00C60967" w:rsidRDefault="008755D4" w:rsidP="008755D4">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302,541</w:t>
            </w:r>
          </w:p>
        </w:tc>
      </w:tr>
      <w:tr w:rsidR="008755D4" w:rsidRPr="00C60967" w:rsidTr="00544FE1">
        <w:tc>
          <w:tcPr>
            <w:tcW w:w="3600" w:type="dxa"/>
            <w:tcBorders>
              <w:top w:val="nil"/>
              <w:left w:val="nil"/>
              <w:bottom w:val="nil"/>
              <w:right w:val="nil"/>
            </w:tcBorders>
          </w:tcPr>
          <w:p w:rsidR="008755D4" w:rsidRPr="00C60967" w:rsidRDefault="008755D4" w:rsidP="008755D4">
            <w:pPr>
              <w:tabs>
                <w:tab w:val="decimal" w:pos="1092"/>
              </w:tabs>
              <w:spacing w:line="360" w:lineRule="exact"/>
              <w:ind w:left="72" w:right="-43"/>
              <w:rPr>
                <w:rFonts w:ascii="Arial" w:eastAsia="Arial Unicode MS" w:hAnsi="Arial" w:cs="Arial"/>
                <w:sz w:val="16"/>
                <w:szCs w:val="16"/>
              </w:rPr>
            </w:pPr>
            <w:r w:rsidRPr="00C60967">
              <w:rPr>
                <w:rFonts w:ascii="Arial" w:eastAsia="Arial Unicode MS" w:hAnsi="Arial" w:cs="Arial"/>
                <w:sz w:val="16"/>
                <w:szCs w:val="16"/>
              </w:rPr>
              <w:t>Leasehold rights</w:t>
            </w:r>
          </w:p>
        </w:tc>
        <w:tc>
          <w:tcPr>
            <w:tcW w:w="1260" w:type="dxa"/>
            <w:tcBorders>
              <w:top w:val="nil"/>
              <w:left w:val="nil"/>
              <w:bottom w:val="nil"/>
              <w:right w:val="nil"/>
            </w:tcBorders>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18,568</w:t>
            </w:r>
          </w:p>
        </w:tc>
        <w:tc>
          <w:tcPr>
            <w:tcW w:w="1350" w:type="dxa"/>
            <w:tcBorders>
              <w:top w:val="nil"/>
              <w:left w:val="nil"/>
              <w:bottom w:val="nil"/>
              <w:right w:val="nil"/>
            </w:tcBorders>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20,210</w:t>
            </w:r>
          </w:p>
        </w:tc>
        <w:tc>
          <w:tcPr>
            <w:tcW w:w="1440" w:type="dxa"/>
            <w:tcBorders>
              <w:top w:val="nil"/>
              <w:left w:val="nil"/>
              <w:bottom w:val="nil"/>
              <w:right w:val="nil"/>
            </w:tcBorders>
          </w:tcPr>
          <w:p w:rsidR="008755D4" w:rsidRPr="00C60967" w:rsidRDefault="008755D4" w:rsidP="00776293">
            <w:pPr>
              <w:tabs>
                <w:tab w:val="decimal" w:pos="972"/>
              </w:tabs>
              <w:spacing w:line="360" w:lineRule="exact"/>
              <w:ind w:right="-43"/>
              <w:rPr>
                <w:rFonts w:ascii="Arial" w:eastAsia="Arial Unicode MS" w:hAnsi="Arial" w:cs="Arial"/>
                <w:sz w:val="16"/>
                <w:szCs w:val="16"/>
              </w:rPr>
            </w:pPr>
            <w:r w:rsidRPr="00C60967">
              <w:rPr>
                <w:rFonts w:ascii="Arial" w:eastAsia="Arial Unicode MS" w:hAnsi="Arial" w:cs="Arial"/>
                <w:sz w:val="16"/>
                <w:szCs w:val="16"/>
              </w:rPr>
              <w:t>17,350</w:t>
            </w:r>
          </w:p>
        </w:tc>
        <w:tc>
          <w:tcPr>
            <w:tcW w:w="1440" w:type="dxa"/>
            <w:tcBorders>
              <w:top w:val="nil"/>
              <w:left w:val="nil"/>
              <w:bottom w:val="nil"/>
              <w:right w:val="nil"/>
            </w:tcBorders>
          </w:tcPr>
          <w:p w:rsidR="008755D4" w:rsidRPr="00C60967" w:rsidRDefault="008755D4" w:rsidP="008755D4">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18,921</w:t>
            </w:r>
          </w:p>
        </w:tc>
      </w:tr>
      <w:tr w:rsidR="00776293" w:rsidRPr="00C60967" w:rsidTr="00544FE1">
        <w:tc>
          <w:tcPr>
            <w:tcW w:w="3600" w:type="dxa"/>
            <w:tcBorders>
              <w:top w:val="nil"/>
              <w:left w:val="nil"/>
              <w:bottom w:val="nil"/>
              <w:right w:val="nil"/>
            </w:tcBorders>
          </w:tcPr>
          <w:p w:rsidR="00776293" w:rsidRPr="00C60967" w:rsidRDefault="00776293" w:rsidP="00776293">
            <w:pPr>
              <w:tabs>
                <w:tab w:val="decimal" w:pos="1092"/>
              </w:tabs>
              <w:spacing w:line="360" w:lineRule="exact"/>
              <w:ind w:left="72" w:right="-43"/>
              <w:rPr>
                <w:rFonts w:ascii="Arial" w:eastAsia="Arial Unicode MS" w:hAnsi="Arial" w:cs="Arial"/>
                <w:sz w:val="16"/>
                <w:szCs w:val="16"/>
              </w:rPr>
            </w:pPr>
            <w:r w:rsidRPr="00C60967">
              <w:rPr>
                <w:rFonts w:ascii="Arial" w:eastAsia="Arial Unicode MS" w:hAnsi="Arial" w:cs="Arial"/>
                <w:sz w:val="16"/>
                <w:szCs w:val="16"/>
              </w:rPr>
              <w:t>Withholding tax deducted at source</w:t>
            </w:r>
          </w:p>
        </w:tc>
        <w:tc>
          <w:tcPr>
            <w:tcW w:w="1260" w:type="dxa"/>
            <w:tcBorders>
              <w:top w:val="nil"/>
              <w:left w:val="nil"/>
              <w:bottom w:val="nil"/>
              <w:right w:val="nil"/>
            </w:tcBorders>
          </w:tcPr>
          <w:p w:rsidR="00776293" w:rsidRPr="00C60967" w:rsidRDefault="00776293"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1,721,960</w:t>
            </w:r>
          </w:p>
        </w:tc>
        <w:tc>
          <w:tcPr>
            <w:tcW w:w="1350" w:type="dxa"/>
            <w:tcBorders>
              <w:top w:val="nil"/>
              <w:left w:val="nil"/>
              <w:bottom w:val="nil"/>
              <w:right w:val="nil"/>
            </w:tcBorders>
          </w:tcPr>
          <w:p w:rsidR="00776293" w:rsidRPr="00C60967" w:rsidRDefault="00776293"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2,362,406</w:t>
            </w:r>
          </w:p>
        </w:tc>
        <w:tc>
          <w:tcPr>
            <w:tcW w:w="1440" w:type="dxa"/>
            <w:tcBorders>
              <w:top w:val="nil"/>
              <w:left w:val="nil"/>
              <w:bottom w:val="nil"/>
              <w:right w:val="nil"/>
            </w:tcBorders>
          </w:tcPr>
          <w:p w:rsidR="00776293" w:rsidRPr="00C60967" w:rsidRDefault="00776293" w:rsidP="00776293">
            <w:pPr>
              <w:tabs>
                <w:tab w:val="decimal" w:pos="972"/>
              </w:tabs>
              <w:spacing w:line="360" w:lineRule="exact"/>
              <w:ind w:right="-43"/>
              <w:rPr>
                <w:rFonts w:ascii="Arial" w:eastAsia="Arial Unicode MS" w:hAnsi="Arial" w:cs="Arial"/>
                <w:sz w:val="16"/>
                <w:szCs w:val="16"/>
              </w:rPr>
            </w:pPr>
            <w:r w:rsidRPr="00C60967">
              <w:rPr>
                <w:rFonts w:ascii="Arial" w:eastAsia="Arial Unicode MS" w:hAnsi="Arial" w:cs="Arial"/>
                <w:sz w:val="16"/>
                <w:szCs w:val="16"/>
              </w:rPr>
              <w:t>1,712,702</w:t>
            </w:r>
          </w:p>
        </w:tc>
        <w:tc>
          <w:tcPr>
            <w:tcW w:w="1440" w:type="dxa"/>
            <w:tcBorders>
              <w:top w:val="nil"/>
              <w:left w:val="nil"/>
              <w:bottom w:val="nil"/>
              <w:right w:val="nil"/>
            </w:tcBorders>
          </w:tcPr>
          <w:p w:rsidR="00776293" w:rsidRPr="00C60967" w:rsidRDefault="00776293"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2,338,673</w:t>
            </w:r>
          </w:p>
        </w:tc>
      </w:tr>
      <w:tr w:rsidR="00776293" w:rsidRPr="00C60967" w:rsidTr="009D6A04">
        <w:trPr>
          <w:trHeight w:val="385"/>
        </w:trPr>
        <w:tc>
          <w:tcPr>
            <w:tcW w:w="3600" w:type="dxa"/>
            <w:tcBorders>
              <w:top w:val="nil"/>
              <w:left w:val="nil"/>
              <w:bottom w:val="nil"/>
              <w:right w:val="nil"/>
            </w:tcBorders>
          </w:tcPr>
          <w:p w:rsidR="00776293" w:rsidRPr="00C60967" w:rsidRDefault="00776293" w:rsidP="00776293">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Others</w:t>
            </w:r>
          </w:p>
        </w:tc>
        <w:tc>
          <w:tcPr>
            <w:tcW w:w="1260" w:type="dxa"/>
            <w:tcBorders>
              <w:top w:val="nil"/>
              <w:left w:val="nil"/>
              <w:bottom w:val="nil"/>
              <w:right w:val="nil"/>
            </w:tcBorders>
            <w:vAlign w:val="bottom"/>
          </w:tcPr>
          <w:p w:rsidR="00776293" w:rsidRPr="00C60967" w:rsidRDefault="00776293" w:rsidP="00776293">
            <w:pPr>
              <w:pBdr>
                <w:bottom w:val="sing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79,724</w:t>
            </w:r>
          </w:p>
        </w:tc>
        <w:tc>
          <w:tcPr>
            <w:tcW w:w="1350" w:type="dxa"/>
            <w:tcBorders>
              <w:top w:val="nil"/>
              <w:left w:val="nil"/>
              <w:bottom w:val="nil"/>
              <w:right w:val="nil"/>
            </w:tcBorders>
            <w:vAlign w:val="bottom"/>
          </w:tcPr>
          <w:p w:rsidR="00776293" w:rsidRPr="00C60967" w:rsidRDefault="00776293" w:rsidP="00776293">
            <w:pPr>
              <w:pBdr>
                <w:bottom w:val="sing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84,151</w:t>
            </w:r>
          </w:p>
        </w:tc>
        <w:tc>
          <w:tcPr>
            <w:tcW w:w="1440" w:type="dxa"/>
            <w:tcBorders>
              <w:top w:val="nil"/>
              <w:left w:val="nil"/>
              <w:bottom w:val="nil"/>
              <w:right w:val="nil"/>
            </w:tcBorders>
            <w:vAlign w:val="bottom"/>
          </w:tcPr>
          <w:p w:rsidR="00776293" w:rsidRPr="00C60967" w:rsidRDefault="00776293" w:rsidP="00776293">
            <w:pPr>
              <w:pBdr>
                <w:bottom w:val="sing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10,883</w:t>
            </w:r>
          </w:p>
        </w:tc>
        <w:tc>
          <w:tcPr>
            <w:tcW w:w="1440" w:type="dxa"/>
            <w:tcBorders>
              <w:top w:val="nil"/>
              <w:left w:val="nil"/>
              <w:bottom w:val="nil"/>
              <w:right w:val="nil"/>
            </w:tcBorders>
          </w:tcPr>
          <w:p w:rsidR="00776293" w:rsidRPr="00C60967" w:rsidRDefault="00776293" w:rsidP="00776293">
            <w:pPr>
              <w:pBdr>
                <w:bottom w:val="sing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15,310</w:t>
            </w:r>
          </w:p>
        </w:tc>
      </w:tr>
      <w:tr w:rsidR="00776293" w:rsidRPr="00C60967" w:rsidTr="009D6A04">
        <w:trPr>
          <w:trHeight w:val="358"/>
        </w:trPr>
        <w:tc>
          <w:tcPr>
            <w:tcW w:w="3600" w:type="dxa"/>
            <w:tcBorders>
              <w:top w:val="nil"/>
              <w:left w:val="nil"/>
              <w:bottom w:val="nil"/>
              <w:right w:val="nil"/>
            </w:tcBorders>
          </w:tcPr>
          <w:p w:rsidR="00776293" w:rsidRPr="00C60967" w:rsidRDefault="00776293" w:rsidP="00776293">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Total other non-current assets</w:t>
            </w:r>
          </w:p>
        </w:tc>
        <w:tc>
          <w:tcPr>
            <w:tcW w:w="1260" w:type="dxa"/>
            <w:tcBorders>
              <w:top w:val="nil"/>
              <w:left w:val="nil"/>
              <w:bottom w:val="nil"/>
              <w:right w:val="nil"/>
            </w:tcBorders>
            <w:vAlign w:val="bottom"/>
          </w:tcPr>
          <w:p w:rsidR="00776293" w:rsidRPr="00C60967" w:rsidRDefault="00776293" w:rsidP="00776293">
            <w:pPr>
              <w:pBdr>
                <w:bottom w:val="doub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2,306,256</w:t>
            </w:r>
          </w:p>
        </w:tc>
        <w:tc>
          <w:tcPr>
            <w:tcW w:w="1350" w:type="dxa"/>
            <w:tcBorders>
              <w:top w:val="nil"/>
              <w:left w:val="nil"/>
              <w:bottom w:val="nil"/>
              <w:right w:val="nil"/>
            </w:tcBorders>
            <w:vAlign w:val="bottom"/>
          </w:tcPr>
          <w:p w:rsidR="00776293" w:rsidRPr="00C60967" w:rsidRDefault="00776293" w:rsidP="00776293">
            <w:pPr>
              <w:pBdr>
                <w:bottom w:val="doub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2,943,073</w:t>
            </w:r>
          </w:p>
        </w:tc>
        <w:tc>
          <w:tcPr>
            <w:tcW w:w="1440" w:type="dxa"/>
            <w:tcBorders>
              <w:top w:val="nil"/>
              <w:left w:val="nil"/>
              <w:bottom w:val="nil"/>
              <w:right w:val="nil"/>
            </w:tcBorders>
            <w:vAlign w:val="bottom"/>
          </w:tcPr>
          <w:p w:rsidR="00776293" w:rsidRPr="00C60967" w:rsidRDefault="00776293" w:rsidP="00776293">
            <w:pPr>
              <w:pBdr>
                <w:bottom w:val="double" w:sz="6" w:space="1" w:color="auto"/>
              </w:pBdr>
              <w:tabs>
                <w:tab w:val="decimal" w:pos="972"/>
              </w:tabs>
              <w:spacing w:line="360" w:lineRule="exact"/>
              <w:rPr>
                <w:rFonts w:ascii="Arial" w:eastAsia="Arial Unicode MS" w:hAnsi="Arial" w:cs="Arial"/>
                <w:sz w:val="16"/>
                <w:szCs w:val="16"/>
              </w:rPr>
            </w:pPr>
            <w:r w:rsidRPr="00C60967">
              <w:rPr>
                <w:rFonts w:ascii="Arial" w:eastAsia="Arial Unicode MS" w:hAnsi="Arial" w:cs="Arial"/>
                <w:sz w:val="16"/>
                <w:szCs w:val="16"/>
              </w:rPr>
              <w:t>2,061,226</w:t>
            </w:r>
          </w:p>
        </w:tc>
        <w:tc>
          <w:tcPr>
            <w:tcW w:w="1440" w:type="dxa"/>
            <w:tcBorders>
              <w:top w:val="nil"/>
              <w:left w:val="nil"/>
              <w:bottom w:val="nil"/>
              <w:right w:val="nil"/>
            </w:tcBorders>
          </w:tcPr>
          <w:p w:rsidR="00776293" w:rsidRPr="00C60967" w:rsidRDefault="00776293" w:rsidP="00881A0B">
            <w:pPr>
              <w:pBdr>
                <w:bottom w:val="double" w:sz="4"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2,675,</w:t>
            </w:r>
            <w:r w:rsidR="00881A0B">
              <w:rPr>
                <w:rFonts w:ascii="Arial" w:eastAsia="Arial Unicode MS" w:hAnsi="Arial" w:cs="Arial"/>
                <w:sz w:val="16"/>
                <w:szCs w:val="16"/>
              </w:rPr>
              <w:t>445</w:t>
            </w:r>
          </w:p>
        </w:tc>
      </w:tr>
    </w:tbl>
    <w:p w:rsidR="00061853" w:rsidRPr="00C60967" w:rsidRDefault="00061853" w:rsidP="007D4656">
      <w:pPr>
        <w:tabs>
          <w:tab w:val="left" w:pos="720"/>
        </w:tabs>
        <w:spacing w:before="240" w:line="380" w:lineRule="exact"/>
        <w:ind w:left="547" w:hanging="547"/>
        <w:jc w:val="thaiDistribute"/>
        <w:rPr>
          <w:rFonts w:ascii="Arial" w:hAnsi="Arial" w:cs="Arial"/>
          <w:b/>
          <w:bCs/>
          <w:sz w:val="22"/>
          <w:szCs w:val="22"/>
        </w:rPr>
      </w:pPr>
    </w:p>
    <w:p w:rsidR="00061853" w:rsidRPr="00C60967" w:rsidRDefault="00061853">
      <w:pPr>
        <w:overflowPunct/>
        <w:autoSpaceDE/>
        <w:autoSpaceDN/>
        <w:adjustRightInd/>
        <w:textAlignment w:val="auto"/>
        <w:rPr>
          <w:rFonts w:ascii="Arial" w:hAnsi="Arial" w:cs="Arial"/>
          <w:b/>
          <w:bCs/>
          <w:sz w:val="22"/>
          <w:szCs w:val="22"/>
        </w:rPr>
      </w:pPr>
      <w:r w:rsidRPr="00C60967">
        <w:rPr>
          <w:rFonts w:ascii="Arial" w:hAnsi="Arial" w:cs="Arial"/>
          <w:b/>
          <w:bCs/>
          <w:sz w:val="22"/>
          <w:szCs w:val="22"/>
        </w:rPr>
        <w:br w:type="page"/>
      </w:r>
    </w:p>
    <w:p w:rsidR="001410B1" w:rsidRPr="00C60967" w:rsidRDefault="00AF3A1E" w:rsidP="007D4656">
      <w:pPr>
        <w:tabs>
          <w:tab w:val="left" w:pos="720"/>
        </w:tabs>
        <w:spacing w:before="24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13</w:t>
      </w:r>
      <w:r w:rsidR="001410B1" w:rsidRPr="00C60967">
        <w:rPr>
          <w:rFonts w:ascii="Arial" w:hAnsi="Arial" w:cs="Arial"/>
          <w:b/>
          <w:bCs/>
          <w:sz w:val="22"/>
          <w:szCs w:val="22"/>
        </w:rPr>
        <w:t>.</w:t>
      </w:r>
      <w:r w:rsidR="001410B1" w:rsidRPr="00C60967">
        <w:rPr>
          <w:rFonts w:ascii="Arial" w:hAnsi="Arial" w:cs="Arial"/>
          <w:b/>
          <w:bCs/>
          <w:sz w:val="22"/>
          <w:szCs w:val="22"/>
        </w:rPr>
        <w:tab/>
        <w:t>Trade and other payables</w:t>
      </w:r>
    </w:p>
    <w:tbl>
      <w:tblPr>
        <w:tblW w:w="9072" w:type="dxa"/>
        <w:tblInd w:w="468" w:type="dxa"/>
        <w:tblLayout w:type="fixed"/>
        <w:tblLook w:val="0000" w:firstRow="0" w:lastRow="0" w:firstColumn="0" w:lastColumn="0" w:noHBand="0" w:noVBand="0"/>
      </w:tblPr>
      <w:tblGrid>
        <w:gridCol w:w="3312"/>
        <w:gridCol w:w="1350"/>
        <w:gridCol w:w="1504"/>
        <w:gridCol w:w="1503"/>
        <w:gridCol w:w="1403"/>
      </w:tblGrid>
      <w:tr w:rsidR="00D71883" w:rsidRPr="00C60967" w:rsidTr="00C60967">
        <w:tc>
          <w:tcPr>
            <w:tcW w:w="3312" w:type="dxa"/>
            <w:tcBorders>
              <w:top w:val="nil"/>
              <w:left w:val="nil"/>
              <w:bottom w:val="nil"/>
              <w:right w:val="nil"/>
            </w:tcBorders>
          </w:tcPr>
          <w:p w:rsidR="00D71883" w:rsidRPr="00C60967" w:rsidRDefault="00D71883" w:rsidP="00C31E74">
            <w:pPr>
              <w:spacing w:line="340" w:lineRule="exact"/>
              <w:ind w:left="-115" w:right="-43"/>
              <w:jc w:val="both"/>
              <w:rPr>
                <w:rFonts w:ascii="Arial" w:eastAsia="Arial Unicode MS" w:hAnsi="Arial" w:cs="Arial Unicode MS"/>
                <w:sz w:val="16"/>
                <w:szCs w:val="16"/>
              </w:rPr>
            </w:pPr>
          </w:p>
        </w:tc>
        <w:tc>
          <w:tcPr>
            <w:tcW w:w="2854" w:type="dxa"/>
            <w:gridSpan w:val="2"/>
            <w:tcBorders>
              <w:top w:val="nil"/>
              <w:left w:val="nil"/>
              <w:bottom w:val="nil"/>
              <w:right w:val="nil"/>
            </w:tcBorders>
          </w:tcPr>
          <w:p w:rsidR="00D71883" w:rsidRPr="00C60967" w:rsidRDefault="00D71883" w:rsidP="00C31E74">
            <w:pPr>
              <w:spacing w:line="340" w:lineRule="exact"/>
              <w:ind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D71883" w:rsidRPr="00C60967" w:rsidRDefault="00D71883" w:rsidP="00C31E74">
            <w:pPr>
              <w:spacing w:line="340" w:lineRule="exact"/>
              <w:ind w:right="36"/>
              <w:jc w:val="right"/>
              <w:rPr>
                <w:rFonts w:ascii="Arial" w:eastAsia="Arial Unicode MS" w:hAnsi="Arial" w:cs="Arial Unicode MS"/>
                <w:sz w:val="16"/>
                <w:szCs w:val="16"/>
                <w:lang w:val="en-GB"/>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lang w:val="en-GB"/>
              </w:rPr>
              <w:t>Unit</w:t>
            </w:r>
            <w:r w:rsidRPr="00C60967">
              <w:rPr>
                <w:rFonts w:ascii="Arial" w:eastAsia="Arial Unicode MS" w:hAnsi="Arial" w:cs="Arial Unicode MS"/>
                <w:sz w:val="16"/>
                <w:szCs w:val="16"/>
                <w:cs/>
                <w:lang w:val="en-GB"/>
              </w:rPr>
              <w:t xml:space="preserve">: </w:t>
            </w:r>
            <w:r w:rsidRPr="00C60967">
              <w:rPr>
                <w:rFonts w:ascii="Arial" w:eastAsia="Arial Unicode MS" w:hAnsi="Arial" w:cs="Arial Unicode MS"/>
                <w:sz w:val="16"/>
                <w:szCs w:val="16"/>
                <w:lang w:val="en-GB"/>
              </w:rPr>
              <w:t>Thousand Baht</w:t>
            </w:r>
            <w:r w:rsidRPr="00C60967">
              <w:rPr>
                <w:rFonts w:ascii="Arial" w:eastAsia="Arial Unicode MS" w:hAnsi="Arial" w:cs="Arial Unicode MS"/>
                <w:sz w:val="16"/>
                <w:szCs w:val="16"/>
                <w:cs/>
                <w:lang w:val="en-GB"/>
              </w:rPr>
              <w:t>)</w:t>
            </w:r>
          </w:p>
        </w:tc>
      </w:tr>
      <w:tr w:rsidR="00D71883" w:rsidRPr="00C60967" w:rsidTr="00C60967">
        <w:tc>
          <w:tcPr>
            <w:tcW w:w="3312" w:type="dxa"/>
            <w:tcBorders>
              <w:top w:val="nil"/>
              <w:left w:val="nil"/>
              <w:bottom w:val="nil"/>
              <w:right w:val="nil"/>
            </w:tcBorders>
          </w:tcPr>
          <w:p w:rsidR="00D71883" w:rsidRPr="00C60967" w:rsidRDefault="00D71883" w:rsidP="00C31E74">
            <w:pPr>
              <w:spacing w:line="340" w:lineRule="exact"/>
              <w:ind w:left="-115" w:right="-43"/>
              <w:jc w:val="both"/>
              <w:rPr>
                <w:rFonts w:ascii="Arial" w:eastAsia="Arial Unicode MS" w:hAnsi="Arial" w:cs="Arial Unicode MS"/>
                <w:sz w:val="16"/>
                <w:szCs w:val="16"/>
              </w:rPr>
            </w:pPr>
          </w:p>
        </w:tc>
        <w:tc>
          <w:tcPr>
            <w:tcW w:w="2854" w:type="dxa"/>
            <w:gridSpan w:val="2"/>
            <w:tcBorders>
              <w:top w:val="nil"/>
              <w:left w:val="nil"/>
              <w:bottom w:val="nil"/>
              <w:right w:val="nil"/>
            </w:tcBorders>
          </w:tcPr>
          <w:p w:rsidR="00D71883" w:rsidRPr="00C60967" w:rsidRDefault="00D71883" w:rsidP="00C31E7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rsidR="00D71883" w:rsidRPr="00C60967" w:rsidRDefault="00D71883" w:rsidP="00C31E7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D71883" w:rsidRPr="00C60967" w:rsidTr="00C60967">
        <w:tc>
          <w:tcPr>
            <w:tcW w:w="3312" w:type="dxa"/>
            <w:tcBorders>
              <w:top w:val="nil"/>
              <w:left w:val="nil"/>
              <w:bottom w:val="nil"/>
              <w:right w:val="nil"/>
            </w:tcBorders>
          </w:tcPr>
          <w:p w:rsidR="00D71883" w:rsidRPr="00C60967" w:rsidRDefault="00D71883" w:rsidP="00C31E74">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D71883" w:rsidRPr="00C60967" w:rsidRDefault="003A10A4" w:rsidP="00215878">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30 June</w:t>
            </w:r>
          </w:p>
        </w:tc>
        <w:tc>
          <w:tcPr>
            <w:tcW w:w="1504" w:type="dxa"/>
            <w:tcBorders>
              <w:top w:val="nil"/>
              <w:left w:val="nil"/>
              <w:bottom w:val="nil"/>
              <w:right w:val="nil"/>
            </w:tcBorders>
          </w:tcPr>
          <w:p w:rsidR="00D71883" w:rsidRPr="00C60967" w:rsidRDefault="00D71883" w:rsidP="00C31E74">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c>
          <w:tcPr>
            <w:tcW w:w="1503" w:type="dxa"/>
            <w:tcBorders>
              <w:top w:val="nil"/>
              <w:left w:val="nil"/>
              <w:bottom w:val="nil"/>
              <w:right w:val="nil"/>
            </w:tcBorders>
          </w:tcPr>
          <w:p w:rsidR="00D71883" w:rsidRPr="00C60967" w:rsidRDefault="003A10A4" w:rsidP="00C31E74">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30 June</w:t>
            </w:r>
          </w:p>
        </w:tc>
        <w:tc>
          <w:tcPr>
            <w:tcW w:w="1403" w:type="dxa"/>
            <w:tcBorders>
              <w:top w:val="nil"/>
              <w:left w:val="nil"/>
              <w:bottom w:val="nil"/>
              <w:right w:val="nil"/>
            </w:tcBorders>
          </w:tcPr>
          <w:p w:rsidR="00D71883" w:rsidRPr="00C60967" w:rsidRDefault="00D71883" w:rsidP="00C31E74">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504"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503"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403"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u w:val="single"/>
              </w:rPr>
            </w:pPr>
          </w:p>
        </w:tc>
        <w:tc>
          <w:tcPr>
            <w:tcW w:w="1504"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503" w:type="dxa"/>
            <w:tcBorders>
              <w:top w:val="nil"/>
              <w:left w:val="nil"/>
              <w:bottom w:val="nil"/>
              <w:right w:val="nil"/>
            </w:tcBorders>
            <w:vAlign w:val="bottom"/>
          </w:tcPr>
          <w:p w:rsidR="00452F67" w:rsidRPr="00C60967" w:rsidRDefault="00452F67" w:rsidP="00452F67">
            <w:pPr>
              <w:tabs>
                <w:tab w:val="decimal" w:pos="1152"/>
              </w:tabs>
              <w:spacing w:line="340" w:lineRule="exact"/>
              <w:ind w:right="-36"/>
              <w:rPr>
                <w:rFonts w:ascii="Arial" w:eastAsia="Arial Unicode MS" w:hAnsi="Arial" w:cs="Arial"/>
                <w:sz w:val="16"/>
                <w:szCs w:val="16"/>
              </w:rPr>
            </w:pPr>
          </w:p>
        </w:tc>
        <w:tc>
          <w:tcPr>
            <w:tcW w:w="1403"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Trade payables for the purchase</w:t>
            </w:r>
          </w:p>
        </w:tc>
        <w:tc>
          <w:tcPr>
            <w:tcW w:w="1350" w:type="dxa"/>
            <w:tcBorders>
              <w:top w:val="nil"/>
              <w:left w:val="nil"/>
              <w:bottom w:val="nil"/>
              <w:right w:val="nil"/>
            </w:tcBorders>
          </w:tcPr>
          <w:p w:rsidR="00452F67" w:rsidRPr="00C60967" w:rsidRDefault="00452F67" w:rsidP="00452F67">
            <w:pPr>
              <w:tabs>
                <w:tab w:val="decimal" w:pos="1188"/>
              </w:tabs>
              <w:spacing w:line="340" w:lineRule="exact"/>
              <w:ind w:right="36"/>
              <w:jc w:val="both"/>
              <w:rPr>
                <w:rFonts w:ascii="Arial" w:eastAsia="Arial Unicode MS" w:hAnsi="Arial" w:cs="Arial"/>
                <w:sz w:val="16"/>
                <w:szCs w:val="16"/>
              </w:rPr>
            </w:pPr>
          </w:p>
        </w:tc>
        <w:tc>
          <w:tcPr>
            <w:tcW w:w="1504" w:type="dxa"/>
            <w:tcBorders>
              <w:top w:val="nil"/>
              <w:left w:val="nil"/>
              <w:bottom w:val="nil"/>
              <w:right w:val="nil"/>
            </w:tcBorders>
          </w:tcPr>
          <w:p w:rsidR="00452F67" w:rsidRPr="00C60967" w:rsidRDefault="00452F67" w:rsidP="00452F67">
            <w:pPr>
              <w:tabs>
                <w:tab w:val="decimal" w:pos="1188"/>
              </w:tabs>
              <w:spacing w:line="340" w:lineRule="exact"/>
              <w:ind w:left="-30" w:right="36"/>
              <w:jc w:val="both"/>
              <w:rPr>
                <w:rFonts w:ascii="Arial" w:eastAsia="Arial Unicode MS" w:hAnsi="Arial" w:cs="Arial"/>
                <w:sz w:val="16"/>
                <w:szCs w:val="16"/>
              </w:rPr>
            </w:pPr>
          </w:p>
        </w:tc>
        <w:tc>
          <w:tcPr>
            <w:tcW w:w="1503" w:type="dxa"/>
            <w:tcBorders>
              <w:top w:val="nil"/>
              <w:left w:val="nil"/>
              <w:bottom w:val="nil"/>
              <w:right w:val="nil"/>
            </w:tcBorders>
          </w:tcPr>
          <w:p w:rsidR="00452F67" w:rsidRPr="00C60967" w:rsidRDefault="00452F67" w:rsidP="00452F67">
            <w:pPr>
              <w:tabs>
                <w:tab w:val="decimal" w:pos="1188"/>
              </w:tabs>
              <w:spacing w:line="340" w:lineRule="exact"/>
              <w:ind w:right="36"/>
              <w:jc w:val="both"/>
              <w:rPr>
                <w:rFonts w:ascii="Arial" w:eastAsia="Arial Unicode MS" w:hAnsi="Arial" w:cs="Arial"/>
                <w:sz w:val="16"/>
                <w:szCs w:val="16"/>
              </w:rPr>
            </w:pPr>
          </w:p>
        </w:tc>
        <w:tc>
          <w:tcPr>
            <w:tcW w:w="1403" w:type="dxa"/>
            <w:tcBorders>
              <w:top w:val="nil"/>
              <w:left w:val="nil"/>
              <w:bottom w:val="nil"/>
              <w:right w:val="nil"/>
            </w:tcBorders>
          </w:tcPr>
          <w:p w:rsidR="00452F67" w:rsidRPr="00C60967" w:rsidRDefault="00452F67" w:rsidP="00452F67">
            <w:pPr>
              <w:tabs>
                <w:tab w:val="decimal" w:pos="1188"/>
              </w:tabs>
              <w:spacing w:line="340" w:lineRule="exact"/>
              <w:ind w:left="-88" w:right="36"/>
              <w:jc w:val="both"/>
              <w:rPr>
                <w:rFonts w:ascii="Arial" w:eastAsia="Arial Unicode MS" w:hAnsi="Arial" w:cs="Arial"/>
                <w:sz w:val="16"/>
                <w:szCs w:val="16"/>
              </w:rPr>
            </w:pP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 xml:space="preserve">   of equipment for providing telephone</w:t>
            </w:r>
          </w:p>
        </w:tc>
        <w:tc>
          <w:tcPr>
            <w:tcW w:w="1350"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c>
          <w:tcPr>
            <w:tcW w:w="1504"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c>
          <w:tcPr>
            <w:tcW w:w="1503"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c>
          <w:tcPr>
            <w:tcW w:w="1403"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r>
      <w:tr w:rsidR="00B24A3A" w:rsidRPr="00C60967" w:rsidTr="00C60967">
        <w:tc>
          <w:tcPr>
            <w:tcW w:w="3312" w:type="dxa"/>
            <w:tcBorders>
              <w:top w:val="nil"/>
              <w:left w:val="nil"/>
              <w:bottom w:val="nil"/>
              <w:right w:val="nil"/>
            </w:tcBorders>
          </w:tcPr>
          <w:p w:rsidR="00B24A3A" w:rsidRPr="00C60967" w:rsidRDefault="00B24A3A" w:rsidP="00B24A3A">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 xml:space="preserve">   services, telephone sets and starter kits</w:t>
            </w:r>
          </w:p>
        </w:tc>
        <w:tc>
          <w:tcPr>
            <w:tcW w:w="1350" w:type="dxa"/>
            <w:tcBorders>
              <w:top w:val="nil"/>
              <w:left w:val="nil"/>
              <w:bottom w:val="nil"/>
              <w:right w:val="nil"/>
            </w:tcBorders>
            <w:vAlign w:val="bottom"/>
          </w:tcPr>
          <w:p w:rsidR="00B24A3A" w:rsidRPr="00C60967" w:rsidRDefault="00E44441" w:rsidP="00B24A3A">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8,163,610</w:t>
            </w:r>
          </w:p>
        </w:tc>
        <w:tc>
          <w:tcPr>
            <w:tcW w:w="1504"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10,013,007</w:t>
            </w:r>
          </w:p>
        </w:tc>
        <w:tc>
          <w:tcPr>
            <w:tcW w:w="1503" w:type="dxa"/>
            <w:tcBorders>
              <w:top w:val="nil"/>
              <w:left w:val="nil"/>
              <w:bottom w:val="nil"/>
              <w:right w:val="nil"/>
            </w:tcBorders>
            <w:vAlign w:val="bottom"/>
          </w:tcPr>
          <w:p w:rsidR="00B24A3A" w:rsidRPr="00C60967" w:rsidRDefault="00E44441" w:rsidP="00B24A3A">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2,281,024</w:t>
            </w:r>
          </w:p>
        </w:tc>
        <w:tc>
          <w:tcPr>
            <w:tcW w:w="1403"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3,601,538</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Trade payables - related parties (Note 5)</w:t>
            </w:r>
          </w:p>
        </w:tc>
        <w:tc>
          <w:tcPr>
            <w:tcW w:w="1350"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1,641,076</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1,014,919</w:t>
            </w:r>
          </w:p>
        </w:tc>
        <w:tc>
          <w:tcPr>
            <w:tcW w:w="15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250,155</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351,572</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Trade payable </w:t>
            </w:r>
            <w:r w:rsidRPr="00C60967">
              <w:rPr>
                <w:rFonts w:ascii="Arial" w:eastAsia="Arial Unicode MS" w:hAnsi="Arial" w:cs="Arial"/>
                <w:sz w:val="16"/>
                <w:szCs w:val="16"/>
                <w:cs/>
                <w:lang w:val="en-GB"/>
              </w:rPr>
              <w:t xml:space="preserve">- </w:t>
            </w:r>
            <w:r w:rsidRPr="00C60967">
              <w:rPr>
                <w:rFonts w:ascii="Arial" w:eastAsia="Arial Unicode MS" w:hAnsi="Arial" w:cs="Arial"/>
                <w:sz w:val="16"/>
                <w:szCs w:val="16"/>
              </w:rPr>
              <w:t>CAT</w:t>
            </w:r>
          </w:p>
        </w:tc>
        <w:tc>
          <w:tcPr>
            <w:tcW w:w="1350"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10,259,354</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8,193,682</w:t>
            </w:r>
          </w:p>
        </w:tc>
        <w:tc>
          <w:tcPr>
            <w:tcW w:w="15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10,245,532</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8,172,310</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Trade payable </w:t>
            </w:r>
            <w:r w:rsidRPr="00C60967">
              <w:rPr>
                <w:rFonts w:ascii="Arial" w:eastAsia="Arial Unicode MS" w:hAnsi="Arial" w:cs="Arial"/>
                <w:sz w:val="16"/>
                <w:szCs w:val="16"/>
                <w:cs/>
                <w:lang w:val="en-GB"/>
              </w:rPr>
              <w:t xml:space="preserve">- </w:t>
            </w:r>
            <w:r w:rsidRPr="00C60967">
              <w:rPr>
                <w:rFonts w:ascii="Arial" w:eastAsia="Arial Unicode MS" w:hAnsi="Arial" w:cs="Arial"/>
                <w:sz w:val="16"/>
                <w:szCs w:val="16"/>
              </w:rPr>
              <w:t xml:space="preserve">TOT </w:t>
            </w:r>
          </w:p>
        </w:tc>
        <w:tc>
          <w:tcPr>
            <w:tcW w:w="1350"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cs/>
              </w:rPr>
            </w:pPr>
            <w:r w:rsidRPr="00C60967">
              <w:rPr>
                <w:rFonts w:ascii="Arial" w:eastAsia="Arial Unicode MS" w:hAnsi="Arial" w:cs="Arial"/>
                <w:sz w:val="16"/>
                <w:szCs w:val="16"/>
              </w:rPr>
              <w:t>1,249,391</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cs/>
              </w:rPr>
            </w:pPr>
            <w:r w:rsidRPr="00C60967">
              <w:rPr>
                <w:rFonts w:ascii="Arial" w:eastAsia="Arial Unicode MS" w:hAnsi="Arial" w:cs="Arial"/>
                <w:sz w:val="16"/>
                <w:szCs w:val="16"/>
              </w:rPr>
              <w:t>1,256,215</w:t>
            </w:r>
          </w:p>
        </w:tc>
        <w:tc>
          <w:tcPr>
            <w:tcW w:w="15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cs/>
              </w:rPr>
            </w:pPr>
            <w:r w:rsidRPr="00C60967">
              <w:rPr>
                <w:rFonts w:ascii="Arial" w:eastAsia="Arial Unicode MS" w:hAnsi="Arial" w:cs="Arial"/>
                <w:sz w:val="16"/>
                <w:szCs w:val="16"/>
              </w:rPr>
              <w:t>1,249,391</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cs/>
              </w:rPr>
            </w:pPr>
            <w:r w:rsidRPr="00C60967">
              <w:rPr>
                <w:rFonts w:ascii="Arial" w:eastAsia="Arial Unicode MS" w:hAnsi="Arial" w:cs="Arial"/>
                <w:sz w:val="16"/>
                <w:szCs w:val="16"/>
              </w:rPr>
              <w:t>1,249,419</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Accrued license fees </w:t>
            </w:r>
          </w:p>
        </w:tc>
        <w:tc>
          <w:tcPr>
            <w:tcW w:w="1350"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1,821,284</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2,558,887</w:t>
            </w:r>
          </w:p>
        </w:tc>
        <w:tc>
          <w:tcPr>
            <w:tcW w:w="15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Trade payables - interconnection charge</w:t>
            </w:r>
          </w:p>
        </w:tc>
        <w:tc>
          <w:tcPr>
            <w:tcW w:w="1350"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69,358</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65,421</w:t>
            </w:r>
          </w:p>
        </w:tc>
        <w:tc>
          <w:tcPr>
            <w:tcW w:w="15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760</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118</w:t>
            </w:r>
          </w:p>
        </w:tc>
      </w:tr>
      <w:tr w:rsidR="00B24A3A" w:rsidRPr="00C60967" w:rsidTr="00C60967">
        <w:tc>
          <w:tcPr>
            <w:tcW w:w="3312" w:type="dxa"/>
            <w:tcBorders>
              <w:top w:val="nil"/>
              <w:left w:val="nil"/>
              <w:bottom w:val="nil"/>
              <w:right w:val="nil"/>
            </w:tcBorders>
          </w:tcPr>
          <w:p w:rsidR="00B24A3A" w:rsidRPr="00C60967" w:rsidRDefault="00B24A3A" w:rsidP="00B24A3A">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Trade payables - international</w:t>
            </w:r>
          </w:p>
        </w:tc>
        <w:tc>
          <w:tcPr>
            <w:tcW w:w="1350"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c>
          <w:tcPr>
            <w:tcW w:w="1504"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c>
          <w:tcPr>
            <w:tcW w:w="1503"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c>
          <w:tcPr>
            <w:tcW w:w="1403"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 xml:space="preserve">   telephone roaming services</w:t>
            </w:r>
          </w:p>
        </w:tc>
        <w:tc>
          <w:tcPr>
            <w:tcW w:w="1350"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1,115,816</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1,285,239</w:t>
            </w:r>
          </w:p>
        </w:tc>
        <w:tc>
          <w:tcPr>
            <w:tcW w:w="15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877,500</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1,174,692</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Other trade payables</w:t>
            </w:r>
          </w:p>
        </w:tc>
        <w:tc>
          <w:tcPr>
            <w:tcW w:w="1350"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1,775,294</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1,726,366</w:t>
            </w:r>
          </w:p>
        </w:tc>
        <w:tc>
          <w:tcPr>
            <w:tcW w:w="15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386,372</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485,859</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Other payables - related parties (Note 5)</w:t>
            </w:r>
          </w:p>
        </w:tc>
        <w:tc>
          <w:tcPr>
            <w:tcW w:w="1350"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500,880</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510,792</w:t>
            </w:r>
          </w:p>
        </w:tc>
        <w:tc>
          <w:tcPr>
            <w:tcW w:w="15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1,654,094</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1,496,570</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Other payables</w:t>
            </w:r>
          </w:p>
        </w:tc>
        <w:tc>
          <w:tcPr>
            <w:tcW w:w="1350"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875,103</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1,342,900</w:t>
            </w:r>
          </w:p>
        </w:tc>
        <w:tc>
          <w:tcPr>
            <w:tcW w:w="15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560,446</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781,879</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Accrued expenses</w:t>
            </w:r>
          </w:p>
        </w:tc>
        <w:tc>
          <w:tcPr>
            <w:tcW w:w="1350"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3,002,820</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4,534,392</w:t>
            </w:r>
          </w:p>
        </w:tc>
        <w:tc>
          <w:tcPr>
            <w:tcW w:w="15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1,976,465</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2,975,048</w:t>
            </w:r>
          </w:p>
        </w:tc>
      </w:tr>
      <w:tr w:rsidR="00E44441" w:rsidRPr="00C60967" w:rsidTr="00C60967">
        <w:trPr>
          <w:trHeight w:val="322"/>
        </w:trPr>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payables</w:t>
            </w:r>
          </w:p>
        </w:tc>
        <w:tc>
          <w:tcPr>
            <w:tcW w:w="1350" w:type="dxa"/>
            <w:tcBorders>
              <w:top w:val="nil"/>
              <w:left w:val="nil"/>
              <w:bottom w:val="nil"/>
              <w:right w:val="nil"/>
            </w:tcBorders>
          </w:tcPr>
          <w:p w:rsidR="00E44441" w:rsidRPr="00C60967" w:rsidRDefault="00E44441" w:rsidP="00E44441">
            <w:pPr>
              <w:pBdr>
                <w:bottom w:val="sing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318,055</w:t>
            </w:r>
          </w:p>
        </w:tc>
        <w:tc>
          <w:tcPr>
            <w:tcW w:w="1504" w:type="dxa"/>
            <w:tcBorders>
              <w:top w:val="nil"/>
              <w:left w:val="nil"/>
              <w:bottom w:val="nil"/>
              <w:right w:val="nil"/>
            </w:tcBorders>
          </w:tcPr>
          <w:p w:rsidR="00E44441" w:rsidRPr="00C60967" w:rsidRDefault="00E44441" w:rsidP="00E44441">
            <w:pPr>
              <w:pBdr>
                <w:bottom w:val="sing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329,223</w:t>
            </w:r>
          </w:p>
        </w:tc>
        <w:tc>
          <w:tcPr>
            <w:tcW w:w="1503" w:type="dxa"/>
            <w:tcBorders>
              <w:top w:val="nil"/>
              <w:left w:val="nil"/>
              <w:bottom w:val="nil"/>
              <w:right w:val="nil"/>
            </w:tcBorders>
          </w:tcPr>
          <w:p w:rsidR="00E44441" w:rsidRPr="00C60967" w:rsidRDefault="00E44441" w:rsidP="00E44441">
            <w:pPr>
              <w:pBdr>
                <w:bottom w:val="sing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w:t>
            </w:r>
          </w:p>
        </w:tc>
        <w:tc>
          <w:tcPr>
            <w:tcW w:w="1403" w:type="dxa"/>
            <w:tcBorders>
              <w:top w:val="nil"/>
              <w:left w:val="nil"/>
              <w:bottom w:val="nil"/>
              <w:right w:val="nil"/>
            </w:tcBorders>
          </w:tcPr>
          <w:p w:rsidR="00E44441" w:rsidRPr="00C60967" w:rsidRDefault="00E44441" w:rsidP="00E44441">
            <w:pPr>
              <w:pBdr>
                <w:bottom w:val="sing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w:t>
            </w:r>
          </w:p>
        </w:tc>
      </w:tr>
      <w:tr w:rsidR="00E44441" w:rsidRPr="00C60967" w:rsidTr="00C60967">
        <w:trPr>
          <w:trHeight w:val="484"/>
        </w:trPr>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Total trade and other payables </w:t>
            </w:r>
          </w:p>
        </w:tc>
        <w:tc>
          <w:tcPr>
            <w:tcW w:w="1350" w:type="dxa"/>
            <w:tcBorders>
              <w:top w:val="nil"/>
              <w:left w:val="nil"/>
              <w:bottom w:val="nil"/>
              <w:right w:val="nil"/>
            </w:tcBorders>
          </w:tcPr>
          <w:p w:rsidR="00E44441" w:rsidRPr="00C60967" w:rsidRDefault="00E44441" w:rsidP="00E44441">
            <w:pPr>
              <w:pBdr>
                <w:bottom w:val="doub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30,792,041</w:t>
            </w:r>
          </w:p>
        </w:tc>
        <w:tc>
          <w:tcPr>
            <w:tcW w:w="1504" w:type="dxa"/>
            <w:tcBorders>
              <w:top w:val="nil"/>
              <w:left w:val="nil"/>
              <w:bottom w:val="nil"/>
              <w:right w:val="nil"/>
            </w:tcBorders>
          </w:tcPr>
          <w:p w:rsidR="00E44441" w:rsidRPr="00C60967" w:rsidRDefault="00E44441" w:rsidP="00E44441">
            <w:pPr>
              <w:pBdr>
                <w:bottom w:val="doub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32,831,043</w:t>
            </w:r>
          </w:p>
        </w:tc>
        <w:tc>
          <w:tcPr>
            <w:tcW w:w="1503" w:type="dxa"/>
            <w:tcBorders>
              <w:top w:val="nil"/>
              <w:left w:val="nil"/>
              <w:bottom w:val="nil"/>
              <w:right w:val="nil"/>
            </w:tcBorders>
          </w:tcPr>
          <w:p w:rsidR="00E44441" w:rsidRPr="00C60967" w:rsidRDefault="00E44441" w:rsidP="00E44441">
            <w:pPr>
              <w:pBdr>
                <w:bottom w:val="doub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19,481,739</w:t>
            </w:r>
          </w:p>
        </w:tc>
        <w:tc>
          <w:tcPr>
            <w:tcW w:w="1403" w:type="dxa"/>
            <w:tcBorders>
              <w:top w:val="nil"/>
              <w:left w:val="nil"/>
              <w:bottom w:val="nil"/>
              <w:right w:val="nil"/>
            </w:tcBorders>
          </w:tcPr>
          <w:p w:rsidR="00E44441" w:rsidRPr="00C60967" w:rsidRDefault="00E44441" w:rsidP="00E44441">
            <w:pPr>
              <w:pBdr>
                <w:bottom w:val="doub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20,289,005</w:t>
            </w:r>
          </w:p>
        </w:tc>
      </w:tr>
    </w:tbl>
    <w:p w:rsidR="00E0768A" w:rsidRPr="00C60967" w:rsidRDefault="00AF3A1E" w:rsidP="00434D92">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14</w:t>
      </w:r>
      <w:r w:rsidR="00E51910" w:rsidRPr="00C60967">
        <w:rPr>
          <w:rFonts w:ascii="Arial" w:hAnsi="Arial" w:cs="Arial"/>
          <w:b/>
          <w:bCs/>
          <w:sz w:val="22"/>
          <w:szCs w:val="22"/>
        </w:rPr>
        <w:t>.</w:t>
      </w:r>
      <w:r w:rsidR="00E23D3D" w:rsidRPr="00C60967">
        <w:rPr>
          <w:rFonts w:ascii="Arial" w:hAnsi="Arial" w:cs="Arial"/>
          <w:b/>
          <w:bCs/>
          <w:sz w:val="22"/>
          <w:szCs w:val="22"/>
        </w:rPr>
        <w:tab/>
        <w:t>Long-term loans</w:t>
      </w:r>
    </w:p>
    <w:tbl>
      <w:tblPr>
        <w:tblW w:w="9053" w:type="dxa"/>
        <w:tblInd w:w="468" w:type="dxa"/>
        <w:tblLayout w:type="fixed"/>
        <w:tblLook w:val="0000" w:firstRow="0" w:lastRow="0" w:firstColumn="0" w:lastColumn="0" w:noHBand="0" w:noVBand="0"/>
      </w:tblPr>
      <w:tblGrid>
        <w:gridCol w:w="3780"/>
        <w:gridCol w:w="1350"/>
        <w:gridCol w:w="1350"/>
        <w:gridCol w:w="1170"/>
        <w:gridCol w:w="1403"/>
      </w:tblGrid>
      <w:tr w:rsidR="0027625F" w:rsidRPr="00C60967" w:rsidTr="005831C0">
        <w:tc>
          <w:tcPr>
            <w:tcW w:w="3780" w:type="dxa"/>
            <w:tcBorders>
              <w:top w:val="nil"/>
              <w:left w:val="nil"/>
              <w:bottom w:val="nil"/>
              <w:right w:val="nil"/>
            </w:tcBorders>
          </w:tcPr>
          <w:p w:rsidR="0027625F" w:rsidRPr="00C60967" w:rsidRDefault="0027625F" w:rsidP="0027625F">
            <w:pPr>
              <w:spacing w:line="340" w:lineRule="exact"/>
              <w:ind w:left="-115" w:right="-43"/>
              <w:jc w:val="both"/>
              <w:rPr>
                <w:rFonts w:ascii="Arial" w:eastAsia="Arial Unicode MS" w:hAnsi="Arial" w:cs="Arial Unicode MS"/>
                <w:sz w:val="16"/>
                <w:szCs w:val="16"/>
              </w:rPr>
            </w:pPr>
          </w:p>
        </w:tc>
        <w:tc>
          <w:tcPr>
            <w:tcW w:w="2700" w:type="dxa"/>
            <w:gridSpan w:val="2"/>
            <w:tcBorders>
              <w:top w:val="nil"/>
              <w:left w:val="nil"/>
              <w:bottom w:val="nil"/>
              <w:right w:val="nil"/>
            </w:tcBorders>
          </w:tcPr>
          <w:p w:rsidR="0027625F" w:rsidRPr="00C60967" w:rsidRDefault="0027625F" w:rsidP="0027625F">
            <w:pPr>
              <w:spacing w:line="340" w:lineRule="exact"/>
              <w:ind w:right="36"/>
              <w:jc w:val="center"/>
              <w:rPr>
                <w:rFonts w:ascii="Arial" w:eastAsia="Arial Unicode MS" w:hAnsi="Arial" w:cs="Arial Unicode MS"/>
                <w:sz w:val="16"/>
                <w:szCs w:val="16"/>
              </w:rPr>
            </w:pPr>
          </w:p>
        </w:tc>
        <w:tc>
          <w:tcPr>
            <w:tcW w:w="2573" w:type="dxa"/>
            <w:gridSpan w:val="2"/>
            <w:tcBorders>
              <w:top w:val="nil"/>
              <w:left w:val="nil"/>
              <w:bottom w:val="nil"/>
              <w:right w:val="nil"/>
            </w:tcBorders>
          </w:tcPr>
          <w:p w:rsidR="0027625F" w:rsidRPr="00C60967" w:rsidRDefault="0027625F" w:rsidP="0027625F">
            <w:pPr>
              <w:spacing w:line="340" w:lineRule="exact"/>
              <w:ind w:right="36"/>
              <w:jc w:val="right"/>
              <w:rPr>
                <w:rFonts w:ascii="Arial" w:eastAsia="Arial Unicode MS" w:hAnsi="Arial" w:cs="Arial Unicode MS"/>
                <w:sz w:val="16"/>
                <w:szCs w:val="16"/>
                <w:lang w:val="en-GB"/>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lang w:val="en-GB"/>
              </w:rPr>
              <w:t>Unit</w:t>
            </w:r>
            <w:r w:rsidRPr="00C60967">
              <w:rPr>
                <w:rFonts w:ascii="Arial" w:eastAsia="Arial Unicode MS" w:hAnsi="Arial" w:cs="Arial Unicode MS"/>
                <w:sz w:val="16"/>
                <w:szCs w:val="16"/>
                <w:cs/>
                <w:lang w:val="en-GB"/>
              </w:rPr>
              <w:t xml:space="preserve">: </w:t>
            </w:r>
            <w:r w:rsidRPr="00C60967">
              <w:rPr>
                <w:rFonts w:ascii="Arial" w:eastAsia="Arial Unicode MS" w:hAnsi="Arial" w:cs="Arial Unicode MS"/>
                <w:sz w:val="16"/>
                <w:szCs w:val="16"/>
                <w:lang w:val="en-GB"/>
              </w:rPr>
              <w:t>Thousand Baht</w:t>
            </w:r>
            <w:r w:rsidRPr="00C60967">
              <w:rPr>
                <w:rFonts w:ascii="Arial" w:eastAsia="Arial Unicode MS" w:hAnsi="Arial" w:cs="Arial Unicode MS"/>
                <w:sz w:val="16"/>
                <w:szCs w:val="16"/>
                <w:cs/>
                <w:lang w:val="en-GB"/>
              </w:rPr>
              <w:t>)</w:t>
            </w:r>
          </w:p>
        </w:tc>
      </w:tr>
      <w:tr w:rsidR="0027625F" w:rsidRPr="00C60967" w:rsidTr="005831C0">
        <w:tc>
          <w:tcPr>
            <w:tcW w:w="3780" w:type="dxa"/>
            <w:tcBorders>
              <w:top w:val="nil"/>
              <w:left w:val="nil"/>
              <w:bottom w:val="nil"/>
              <w:right w:val="nil"/>
            </w:tcBorders>
          </w:tcPr>
          <w:p w:rsidR="0027625F" w:rsidRPr="00C60967" w:rsidRDefault="0027625F" w:rsidP="0027625F">
            <w:pPr>
              <w:spacing w:line="340" w:lineRule="exact"/>
              <w:ind w:left="-115" w:right="-43"/>
              <w:jc w:val="both"/>
              <w:rPr>
                <w:rFonts w:ascii="Arial" w:eastAsia="Arial Unicode MS" w:hAnsi="Arial" w:cs="Arial Unicode MS"/>
                <w:sz w:val="16"/>
                <w:szCs w:val="16"/>
              </w:rPr>
            </w:pPr>
          </w:p>
        </w:tc>
        <w:tc>
          <w:tcPr>
            <w:tcW w:w="2700" w:type="dxa"/>
            <w:gridSpan w:val="2"/>
            <w:tcBorders>
              <w:top w:val="nil"/>
              <w:left w:val="nil"/>
              <w:bottom w:val="nil"/>
              <w:right w:val="nil"/>
            </w:tcBorders>
          </w:tcPr>
          <w:p w:rsidR="0027625F" w:rsidRPr="00C60967" w:rsidRDefault="0027625F" w:rsidP="0027625F">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573" w:type="dxa"/>
            <w:gridSpan w:val="2"/>
            <w:tcBorders>
              <w:top w:val="nil"/>
              <w:left w:val="nil"/>
              <w:bottom w:val="nil"/>
              <w:right w:val="nil"/>
            </w:tcBorders>
          </w:tcPr>
          <w:p w:rsidR="0027625F" w:rsidRPr="00C60967" w:rsidRDefault="0027625F" w:rsidP="0027625F">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27625F" w:rsidRPr="00C60967" w:rsidTr="005831C0">
        <w:tc>
          <w:tcPr>
            <w:tcW w:w="3780" w:type="dxa"/>
            <w:tcBorders>
              <w:top w:val="nil"/>
              <w:left w:val="nil"/>
              <w:bottom w:val="nil"/>
              <w:right w:val="nil"/>
            </w:tcBorders>
          </w:tcPr>
          <w:p w:rsidR="0027625F" w:rsidRPr="00C60967" w:rsidRDefault="0027625F" w:rsidP="0027625F">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27625F" w:rsidRPr="00C60967" w:rsidRDefault="003A10A4"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30 June</w:t>
            </w:r>
          </w:p>
        </w:tc>
        <w:tc>
          <w:tcPr>
            <w:tcW w:w="1350" w:type="dxa"/>
            <w:tcBorders>
              <w:top w:val="nil"/>
              <w:left w:val="nil"/>
              <w:bottom w:val="nil"/>
              <w:right w:val="nil"/>
            </w:tcBorders>
          </w:tcPr>
          <w:p w:rsidR="0027625F" w:rsidRPr="00C60967" w:rsidRDefault="0027625F"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c>
          <w:tcPr>
            <w:tcW w:w="1170" w:type="dxa"/>
            <w:tcBorders>
              <w:top w:val="nil"/>
              <w:left w:val="nil"/>
              <w:bottom w:val="nil"/>
              <w:right w:val="nil"/>
            </w:tcBorders>
          </w:tcPr>
          <w:p w:rsidR="0027625F" w:rsidRPr="00C60967" w:rsidRDefault="003A10A4"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30 June</w:t>
            </w:r>
          </w:p>
        </w:tc>
        <w:tc>
          <w:tcPr>
            <w:tcW w:w="1403" w:type="dxa"/>
            <w:tcBorders>
              <w:top w:val="nil"/>
              <w:left w:val="nil"/>
              <w:bottom w:val="nil"/>
              <w:right w:val="nil"/>
            </w:tcBorders>
          </w:tcPr>
          <w:p w:rsidR="0027625F" w:rsidRPr="00C60967" w:rsidRDefault="0027625F"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r>
      <w:tr w:rsidR="00452F67" w:rsidRPr="00C60967" w:rsidTr="005831C0">
        <w:tc>
          <w:tcPr>
            <w:tcW w:w="3780"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17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403"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52F67" w:rsidRPr="00C60967" w:rsidTr="005831C0">
        <w:tc>
          <w:tcPr>
            <w:tcW w:w="3780"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u w:val="single"/>
              </w:rPr>
            </w:pPr>
          </w:p>
        </w:tc>
        <w:tc>
          <w:tcPr>
            <w:tcW w:w="1350"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170" w:type="dxa"/>
            <w:tcBorders>
              <w:top w:val="nil"/>
              <w:left w:val="nil"/>
              <w:bottom w:val="nil"/>
              <w:right w:val="nil"/>
            </w:tcBorders>
            <w:vAlign w:val="bottom"/>
          </w:tcPr>
          <w:p w:rsidR="00452F67" w:rsidRPr="00C60967" w:rsidRDefault="00452F67" w:rsidP="00452F67">
            <w:pPr>
              <w:tabs>
                <w:tab w:val="decimal" w:pos="1152"/>
              </w:tabs>
              <w:spacing w:line="340" w:lineRule="exact"/>
              <w:ind w:right="-36"/>
              <w:rPr>
                <w:rFonts w:ascii="Arial" w:eastAsia="Arial Unicode MS" w:hAnsi="Arial" w:cs="Arial"/>
                <w:sz w:val="16"/>
                <w:szCs w:val="16"/>
              </w:rPr>
            </w:pPr>
          </w:p>
        </w:tc>
        <w:tc>
          <w:tcPr>
            <w:tcW w:w="1403"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B24A3A" w:rsidRPr="00C60967" w:rsidTr="00FE5953">
        <w:tc>
          <w:tcPr>
            <w:tcW w:w="3780" w:type="dxa"/>
            <w:tcBorders>
              <w:top w:val="nil"/>
              <w:left w:val="nil"/>
              <w:bottom w:val="nil"/>
              <w:right w:val="nil"/>
            </w:tcBorders>
          </w:tcPr>
          <w:p w:rsidR="00B24A3A" w:rsidRPr="00C60967" w:rsidRDefault="00B24A3A"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 xml:space="preserve">The subsidiary’s loan facilities from local </w:t>
            </w:r>
          </w:p>
        </w:tc>
        <w:tc>
          <w:tcPr>
            <w:tcW w:w="1350"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c>
          <w:tcPr>
            <w:tcW w:w="1350"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c>
          <w:tcPr>
            <w:tcW w:w="1170"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c>
          <w:tcPr>
            <w:tcW w:w="1403"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r>
      <w:tr w:rsidR="00B24A3A" w:rsidRPr="00C60967" w:rsidTr="00E44441">
        <w:trPr>
          <w:trHeight w:val="331"/>
        </w:trPr>
        <w:tc>
          <w:tcPr>
            <w:tcW w:w="3780" w:type="dxa"/>
            <w:tcBorders>
              <w:top w:val="nil"/>
              <w:left w:val="nil"/>
              <w:bottom w:val="nil"/>
              <w:right w:val="nil"/>
            </w:tcBorders>
          </w:tcPr>
          <w:p w:rsidR="00B24A3A" w:rsidRPr="00C60967" w:rsidRDefault="00095DAF"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 xml:space="preserve">   </w:t>
            </w:r>
            <w:r w:rsidR="00B24A3A" w:rsidRPr="00C60967">
              <w:rPr>
                <w:rFonts w:ascii="Arial" w:eastAsia="Arial Unicode MS" w:hAnsi="Arial" w:cs="Arial"/>
                <w:sz w:val="16"/>
                <w:szCs w:val="16"/>
              </w:rPr>
              <w:t xml:space="preserve">financial institutions </w:t>
            </w:r>
          </w:p>
        </w:tc>
        <w:tc>
          <w:tcPr>
            <w:tcW w:w="1350" w:type="dxa"/>
            <w:tcBorders>
              <w:top w:val="nil"/>
              <w:left w:val="nil"/>
              <w:bottom w:val="nil"/>
              <w:right w:val="nil"/>
            </w:tcBorders>
          </w:tcPr>
          <w:p w:rsidR="00B24A3A" w:rsidRPr="00C60967" w:rsidRDefault="00EB0B40" w:rsidP="007966E0">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23,500,000</w:t>
            </w:r>
          </w:p>
        </w:tc>
        <w:tc>
          <w:tcPr>
            <w:tcW w:w="1350" w:type="dxa"/>
            <w:tcBorders>
              <w:top w:val="nil"/>
              <w:left w:val="nil"/>
              <w:bottom w:val="nil"/>
              <w:right w:val="nil"/>
            </w:tcBorders>
            <w:vAlign w:val="bottom"/>
          </w:tcPr>
          <w:p w:rsidR="00B24A3A" w:rsidRPr="00C60967" w:rsidRDefault="00B24A3A" w:rsidP="007966E0">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29,000,000</w:t>
            </w:r>
          </w:p>
        </w:tc>
        <w:tc>
          <w:tcPr>
            <w:tcW w:w="1170" w:type="dxa"/>
            <w:tcBorders>
              <w:top w:val="nil"/>
              <w:left w:val="nil"/>
              <w:bottom w:val="nil"/>
              <w:right w:val="nil"/>
            </w:tcBorders>
            <w:vAlign w:val="bottom"/>
          </w:tcPr>
          <w:p w:rsidR="00B24A3A" w:rsidRPr="00C60967" w:rsidRDefault="00EB0B40" w:rsidP="007966E0">
            <w:pP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1403" w:type="dxa"/>
            <w:tcBorders>
              <w:top w:val="nil"/>
              <w:left w:val="nil"/>
              <w:bottom w:val="nil"/>
              <w:right w:val="nil"/>
            </w:tcBorders>
            <w:vAlign w:val="bottom"/>
          </w:tcPr>
          <w:p w:rsidR="00B24A3A" w:rsidRPr="00C60967" w:rsidRDefault="00B24A3A" w:rsidP="007966E0">
            <w:pP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r>
      <w:tr w:rsidR="00B24A3A" w:rsidRPr="00C60967" w:rsidTr="005831C0">
        <w:tc>
          <w:tcPr>
            <w:tcW w:w="3780" w:type="dxa"/>
            <w:tcBorders>
              <w:top w:val="nil"/>
              <w:left w:val="nil"/>
              <w:bottom w:val="nil"/>
              <w:right w:val="nil"/>
            </w:tcBorders>
          </w:tcPr>
          <w:p w:rsidR="00B24A3A" w:rsidRPr="00C60967" w:rsidRDefault="00B24A3A"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Less: Current portion</w:t>
            </w:r>
          </w:p>
        </w:tc>
        <w:tc>
          <w:tcPr>
            <w:tcW w:w="1350" w:type="dxa"/>
            <w:tcBorders>
              <w:top w:val="nil"/>
              <w:left w:val="nil"/>
              <w:bottom w:val="nil"/>
              <w:right w:val="nil"/>
            </w:tcBorders>
          </w:tcPr>
          <w:p w:rsidR="00B24A3A" w:rsidRPr="00C60967" w:rsidRDefault="00EB0B40" w:rsidP="00B24A3A">
            <w:pPr>
              <w:pBdr>
                <w:bottom w:val="sing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w:t>
            </w:r>
          </w:p>
        </w:tc>
        <w:tc>
          <w:tcPr>
            <w:tcW w:w="1350" w:type="dxa"/>
            <w:tcBorders>
              <w:top w:val="nil"/>
              <w:left w:val="nil"/>
              <w:bottom w:val="nil"/>
              <w:right w:val="nil"/>
            </w:tcBorders>
          </w:tcPr>
          <w:p w:rsidR="00B24A3A" w:rsidRPr="00C60967" w:rsidRDefault="00B24A3A" w:rsidP="00B24A3A">
            <w:pPr>
              <w:pBdr>
                <w:bottom w:val="sing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1170" w:type="dxa"/>
            <w:tcBorders>
              <w:top w:val="nil"/>
              <w:left w:val="nil"/>
              <w:bottom w:val="nil"/>
              <w:right w:val="nil"/>
            </w:tcBorders>
          </w:tcPr>
          <w:p w:rsidR="00B24A3A" w:rsidRPr="00C60967" w:rsidRDefault="00EB0B40" w:rsidP="00B24A3A">
            <w:pPr>
              <w:pBdr>
                <w:bottom w:val="sing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1403" w:type="dxa"/>
            <w:tcBorders>
              <w:top w:val="nil"/>
              <w:left w:val="nil"/>
              <w:bottom w:val="nil"/>
              <w:right w:val="nil"/>
            </w:tcBorders>
          </w:tcPr>
          <w:p w:rsidR="00B24A3A" w:rsidRPr="00C60967" w:rsidRDefault="00B24A3A" w:rsidP="00B24A3A">
            <w:pPr>
              <w:pBdr>
                <w:bottom w:val="sing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r>
      <w:tr w:rsidR="00B24A3A" w:rsidRPr="00C60967" w:rsidTr="00FE5953">
        <w:tc>
          <w:tcPr>
            <w:tcW w:w="3780" w:type="dxa"/>
            <w:tcBorders>
              <w:top w:val="nil"/>
              <w:left w:val="nil"/>
              <w:bottom w:val="nil"/>
              <w:right w:val="nil"/>
            </w:tcBorders>
          </w:tcPr>
          <w:p w:rsidR="00B24A3A" w:rsidRPr="00C60967" w:rsidRDefault="00B24A3A"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 xml:space="preserve">Total long-term loans - net of current portion </w:t>
            </w:r>
          </w:p>
        </w:tc>
        <w:tc>
          <w:tcPr>
            <w:tcW w:w="1350" w:type="dxa"/>
            <w:tcBorders>
              <w:top w:val="nil"/>
              <w:left w:val="nil"/>
              <w:bottom w:val="nil"/>
              <w:right w:val="nil"/>
            </w:tcBorders>
          </w:tcPr>
          <w:p w:rsidR="00B24A3A" w:rsidRPr="00C60967" w:rsidRDefault="00EB0B40" w:rsidP="00B24A3A">
            <w:pPr>
              <w:pBdr>
                <w:bottom w:val="doub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23,500,000</w:t>
            </w:r>
          </w:p>
        </w:tc>
        <w:tc>
          <w:tcPr>
            <w:tcW w:w="1350" w:type="dxa"/>
            <w:tcBorders>
              <w:top w:val="nil"/>
              <w:left w:val="nil"/>
              <w:bottom w:val="nil"/>
              <w:right w:val="nil"/>
            </w:tcBorders>
            <w:vAlign w:val="bottom"/>
          </w:tcPr>
          <w:p w:rsidR="00B24A3A" w:rsidRPr="00C60967" w:rsidRDefault="00B24A3A" w:rsidP="00B24A3A">
            <w:pPr>
              <w:pBdr>
                <w:bottom w:val="doub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29,000,000</w:t>
            </w:r>
          </w:p>
        </w:tc>
        <w:tc>
          <w:tcPr>
            <w:tcW w:w="1170" w:type="dxa"/>
            <w:tcBorders>
              <w:top w:val="nil"/>
              <w:left w:val="nil"/>
              <w:bottom w:val="nil"/>
              <w:right w:val="nil"/>
            </w:tcBorders>
            <w:vAlign w:val="bottom"/>
          </w:tcPr>
          <w:p w:rsidR="00B24A3A" w:rsidRPr="00C60967" w:rsidRDefault="00EB0B40" w:rsidP="00B24A3A">
            <w:pPr>
              <w:pBdr>
                <w:bottom w:val="doub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1403" w:type="dxa"/>
            <w:tcBorders>
              <w:top w:val="nil"/>
              <w:left w:val="nil"/>
              <w:bottom w:val="nil"/>
              <w:right w:val="nil"/>
            </w:tcBorders>
            <w:vAlign w:val="bottom"/>
          </w:tcPr>
          <w:p w:rsidR="00B24A3A" w:rsidRPr="00C60967" w:rsidRDefault="00B24A3A" w:rsidP="00B24A3A">
            <w:pPr>
              <w:pBdr>
                <w:bottom w:val="doub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r>
    </w:tbl>
    <w:p w:rsidR="00EB0B40" w:rsidRPr="00C60967"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p>
    <w:p w:rsidR="00061853" w:rsidRPr="00C60967" w:rsidRDefault="00061853">
      <w:pPr>
        <w:overflowPunct/>
        <w:autoSpaceDE/>
        <w:autoSpaceDN/>
        <w:adjustRightInd/>
        <w:textAlignment w:val="auto"/>
        <w:rPr>
          <w:rFonts w:ascii="Arial" w:hAnsi="Arial" w:cs="Arial"/>
          <w:sz w:val="22"/>
          <w:szCs w:val="22"/>
        </w:rPr>
      </w:pPr>
      <w:r w:rsidRPr="00C60967">
        <w:rPr>
          <w:rFonts w:ascii="Arial" w:hAnsi="Arial" w:cs="Arial"/>
          <w:sz w:val="22"/>
          <w:szCs w:val="22"/>
        </w:rPr>
        <w:br w:type="page"/>
      </w:r>
    </w:p>
    <w:p w:rsidR="00E44441" w:rsidRPr="00C60967" w:rsidRDefault="00061853"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cs="Arial"/>
          <w:sz w:val="22"/>
          <w:szCs w:val="22"/>
        </w:rPr>
        <w:lastRenderedPageBreak/>
        <w:t xml:space="preserve">The movements of long-term loans </w:t>
      </w:r>
      <w:r w:rsidR="00881A0B">
        <w:rPr>
          <w:rFonts w:ascii="Arial" w:hAnsi="Arial" w:cs="Arial"/>
          <w:sz w:val="22"/>
          <w:szCs w:val="22"/>
        </w:rPr>
        <w:t>of its subsidiary</w:t>
      </w:r>
      <w:r w:rsidRPr="00C60967">
        <w:rPr>
          <w:rFonts w:ascii="Arial" w:hAnsi="Arial" w:cs="Arial"/>
          <w:sz w:val="22"/>
          <w:szCs w:val="22"/>
        </w:rPr>
        <w:t xml:space="preserve"> are as follows: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E44441" w:rsidRPr="00C60967" w:rsidTr="00E44441">
        <w:trPr>
          <w:trHeight w:val="358"/>
        </w:trPr>
        <w:tc>
          <w:tcPr>
            <w:tcW w:w="8550" w:type="dxa"/>
            <w:gridSpan w:val="5"/>
            <w:vAlign w:val="bottom"/>
          </w:tcPr>
          <w:p w:rsidR="00E44441" w:rsidRPr="00C60967" w:rsidRDefault="00061853" w:rsidP="00E44441">
            <w:pPr>
              <w:spacing w:line="280" w:lineRule="exact"/>
              <w:ind w:right="-45"/>
              <w:jc w:val="right"/>
              <w:rPr>
                <w:rFonts w:ascii="Arial" w:hAnsi="Arial" w:cs="Arial"/>
                <w:sz w:val="20"/>
                <w:cs/>
              </w:rPr>
            </w:pPr>
            <w:r w:rsidRPr="00C60967">
              <w:rPr>
                <w:rFonts w:ascii="Arial" w:hAnsi="Arial" w:cs="Arial"/>
                <w:sz w:val="20"/>
                <w:cs/>
              </w:rPr>
              <w:t xml:space="preserve"> </w:t>
            </w:r>
            <w:r w:rsidR="00E44441" w:rsidRPr="00C60967">
              <w:rPr>
                <w:rFonts w:ascii="Arial" w:hAnsi="Arial" w:cs="Arial"/>
                <w:sz w:val="20"/>
                <w:cs/>
              </w:rPr>
              <w:t>(</w:t>
            </w:r>
            <w:r w:rsidR="00E44441" w:rsidRPr="00C60967">
              <w:rPr>
                <w:rFonts w:ascii="Arial" w:hAnsi="Arial"/>
                <w:sz w:val="20"/>
              </w:rPr>
              <w:t>Unit: Million Baht</w:t>
            </w:r>
            <w:r w:rsidR="00E44441" w:rsidRPr="00C60967">
              <w:rPr>
                <w:rFonts w:ascii="Arial" w:hAnsi="Arial" w:cs="Arial"/>
                <w:sz w:val="20"/>
                <w:cs/>
              </w:rPr>
              <w:t>)</w:t>
            </w:r>
          </w:p>
        </w:tc>
      </w:tr>
      <w:tr w:rsidR="00E44441" w:rsidRPr="00C60967" w:rsidTr="009D6A04">
        <w:tc>
          <w:tcPr>
            <w:tcW w:w="2925" w:type="dxa"/>
            <w:vAlign w:val="bottom"/>
          </w:tcPr>
          <w:p w:rsidR="00E44441" w:rsidRPr="00C60967" w:rsidRDefault="00E44441" w:rsidP="009D6A04">
            <w:pPr>
              <w:spacing w:line="280" w:lineRule="exact"/>
              <w:ind w:right="-12"/>
              <w:jc w:val="center"/>
              <w:rPr>
                <w:rFonts w:ascii="Arial" w:hAnsi="Arial" w:cs="Arial"/>
                <w:sz w:val="20"/>
                <w:cs/>
              </w:rPr>
            </w:pPr>
          </w:p>
        </w:tc>
        <w:tc>
          <w:tcPr>
            <w:tcW w:w="1435"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Balance</w:t>
            </w:r>
          </w:p>
        </w:tc>
        <w:tc>
          <w:tcPr>
            <w:tcW w:w="1253" w:type="dxa"/>
            <w:vAlign w:val="bottom"/>
          </w:tcPr>
          <w:p w:rsidR="00E44441" w:rsidRPr="00C60967" w:rsidRDefault="00E44441" w:rsidP="009D6A04">
            <w:pPr>
              <w:spacing w:line="280" w:lineRule="exact"/>
              <w:jc w:val="center"/>
              <w:rPr>
                <w:rFonts w:ascii="Arial" w:hAnsi="Arial" w:cs="Arial"/>
                <w:sz w:val="20"/>
                <w:cs/>
              </w:rPr>
            </w:pPr>
          </w:p>
        </w:tc>
        <w:tc>
          <w:tcPr>
            <w:tcW w:w="1239" w:type="dxa"/>
            <w:vAlign w:val="bottom"/>
          </w:tcPr>
          <w:p w:rsidR="00E44441" w:rsidRPr="00C60967" w:rsidRDefault="00E44441" w:rsidP="009D6A04">
            <w:pPr>
              <w:spacing w:line="280" w:lineRule="exact"/>
              <w:jc w:val="center"/>
              <w:rPr>
                <w:rFonts w:ascii="Arial" w:hAnsi="Arial" w:cs="Arial"/>
                <w:sz w:val="20"/>
              </w:rPr>
            </w:pPr>
          </w:p>
        </w:tc>
        <w:tc>
          <w:tcPr>
            <w:tcW w:w="1698"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Balance</w:t>
            </w:r>
          </w:p>
        </w:tc>
      </w:tr>
      <w:tr w:rsidR="00E44441" w:rsidRPr="00C60967" w:rsidTr="009D6A04">
        <w:tc>
          <w:tcPr>
            <w:tcW w:w="2925" w:type="dxa"/>
            <w:vAlign w:val="bottom"/>
          </w:tcPr>
          <w:p w:rsidR="00E44441" w:rsidRPr="00C60967" w:rsidRDefault="00E44441" w:rsidP="009D6A04">
            <w:pPr>
              <w:spacing w:line="280" w:lineRule="exact"/>
              <w:ind w:right="-12"/>
              <w:jc w:val="center"/>
              <w:rPr>
                <w:rFonts w:ascii="Arial" w:hAnsi="Arial" w:cs="Arial"/>
                <w:sz w:val="20"/>
                <w:cs/>
              </w:rPr>
            </w:pPr>
          </w:p>
        </w:tc>
        <w:tc>
          <w:tcPr>
            <w:tcW w:w="1435"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as at</w:t>
            </w:r>
          </w:p>
        </w:tc>
        <w:tc>
          <w:tcPr>
            <w:tcW w:w="1253"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Increase</w:t>
            </w:r>
          </w:p>
        </w:tc>
        <w:tc>
          <w:tcPr>
            <w:tcW w:w="1239"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Decrease</w:t>
            </w:r>
          </w:p>
        </w:tc>
        <w:tc>
          <w:tcPr>
            <w:tcW w:w="1698"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as at</w:t>
            </w:r>
          </w:p>
        </w:tc>
      </w:tr>
      <w:tr w:rsidR="00E44441" w:rsidRPr="00C60967" w:rsidTr="009D6A04">
        <w:tc>
          <w:tcPr>
            <w:tcW w:w="2925" w:type="dxa"/>
            <w:vAlign w:val="bottom"/>
          </w:tcPr>
          <w:p w:rsidR="00E44441" w:rsidRPr="00C60967" w:rsidRDefault="00E44441" w:rsidP="009D6A04">
            <w:pPr>
              <w:spacing w:line="280" w:lineRule="exact"/>
              <w:ind w:right="-12"/>
              <w:jc w:val="center"/>
              <w:rPr>
                <w:rFonts w:ascii="Arial" w:hAnsi="Arial" w:cs="Arial"/>
                <w:sz w:val="20"/>
                <w:cs/>
              </w:rPr>
            </w:pPr>
          </w:p>
        </w:tc>
        <w:tc>
          <w:tcPr>
            <w:tcW w:w="1435" w:type="dxa"/>
            <w:vAlign w:val="bottom"/>
          </w:tcPr>
          <w:p w:rsidR="00E44441" w:rsidRPr="00C60967" w:rsidRDefault="00881A0B" w:rsidP="009D6A04">
            <w:pPr>
              <w:spacing w:line="280" w:lineRule="exact"/>
              <w:jc w:val="center"/>
              <w:rPr>
                <w:rFonts w:ascii="Arial" w:hAnsi="Arial" w:cs="Arial"/>
                <w:sz w:val="20"/>
              </w:rPr>
            </w:pPr>
            <w:r>
              <w:rPr>
                <w:rFonts w:ascii="Arial" w:hAnsi="Arial" w:cs="Arial"/>
                <w:sz w:val="20"/>
              </w:rPr>
              <w:t>1 January</w:t>
            </w:r>
          </w:p>
        </w:tc>
        <w:tc>
          <w:tcPr>
            <w:tcW w:w="1253"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during</w:t>
            </w:r>
          </w:p>
        </w:tc>
        <w:tc>
          <w:tcPr>
            <w:tcW w:w="1239"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during</w:t>
            </w:r>
          </w:p>
        </w:tc>
        <w:tc>
          <w:tcPr>
            <w:tcW w:w="1698" w:type="dxa"/>
            <w:vAlign w:val="bottom"/>
          </w:tcPr>
          <w:p w:rsidR="00E44441" w:rsidRPr="00C60967" w:rsidRDefault="00061853" w:rsidP="009D6A04">
            <w:pPr>
              <w:spacing w:line="280" w:lineRule="exact"/>
              <w:jc w:val="center"/>
              <w:rPr>
                <w:rFonts w:ascii="Arial" w:hAnsi="Arial" w:cs="Browallia New"/>
                <w:sz w:val="20"/>
                <w:szCs w:val="25"/>
              </w:rPr>
            </w:pPr>
            <w:r w:rsidRPr="00C60967">
              <w:rPr>
                <w:rFonts w:ascii="Arial" w:hAnsi="Arial" w:cs="Arial"/>
                <w:sz w:val="20"/>
              </w:rPr>
              <w:t>30</w:t>
            </w:r>
            <w:r w:rsidR="00E44441" w:rsidRPr="00C60967">
              <w:rPr>
                <w:rFonts w:ascii="Arial" w:hAnsi="Arial" w:cs="Arial"/>
                <w:sz w:val="20"/>
              </w:rPr>
              <w:t xml:space="preserve"> </w:t>
            </w:r>
            <w:r w:rsidR="00E44441" w:rsidRPr="00C60967">
              <w:rPr>
                <w:rFonts w:ascii="Arial" w:hAnsi="Arial" w:cs="Browallia New"/>
                <w:sz w:val="20"/>
                <w:szCs w:val="25"/>
              </w:rPr>
              <w:t>June</w:t>
            </w:r>
          </w:p>
        </w:tc>
      </w:tr>
      <w:tr w:rsidR="00E44441" w:rsidRPr="00C60967" w:rsidTr="009D6A04">
        <w:tc>
          <w:tcPr>
            <w:tcW w:w="2925" w:type="dxa"/>
            <w:vAlign w:val="bottom"/>
          </w:tcPr>
          <w:p w:rsidR="00E44441" w:rsidRPr="00C60967" w:rsidRDefault="00E44441" w:rsidP="00E44441">
            <w:pPr>
              <w:pBdr>
                <w:bottom w:val="single" w:sz="4" w:space="1" w:color="auto"/>
              </w:pBdr>
              <w:spacing w:line="280" w:lineRule="exact"/>
              <w:ind w:right="-12"/>
              <w:jc w:val="center"/>
              <w:rPr>
                <w:rFonts w:ascii="Arial" w:hAnsi="Arial" w:cs="Arial"/>
                <w:sz w:val="20"/>
                <w:cs/>
              </w:rPr>
            </w:pPr>
            <w:r w:rsidRPr="00C60967">
              <w:rPr>
                <w:rFonts w:ascii="Arial" w:hAnsi="Arial"/>
                <w:sz w:val="20"/>
              </w:rPr>
              <w:t xml:space="preserve">Loan </w:t>
            </w:r>
          </w:p>
        </w:tc>
        <w:tc>
          <w:tcPr>
            <w:tcW w:w="1435" w:type="dxa"/>
            <w:vAlign w:val="bottom"/>
          </w:tcPr>
          <w:p w:rsidR="00E44441" w:rsidRPr="00C60967" w:rsidRDefault="00E44441" w:rsidP="009D6A04">
            <w:pPr>
              <w:pBdr>
                <w:bottom w:val="single" w:sz="4" w:space="1" w:color="auto"/>
              </w:pBdr>
              <w:spacing w:line="280" w:lineRule="exact"/>
              <w:jc w:val="center"/>
              <w:rPr>
                <w:rFonts w:ascii="Arial" w:hAnsi="Arial" w:cstheme="minorBidi"/>
                <w:sz w:val="20"/>
                <w:cs/>
              </w:rPr>
            </w:pPr>
            <w:r w:rsidRPr="00C60967">
              <w:rPr>
                <w:rFonts w:ascii="Arial" w:hAnsi="Arial" w:cs="Arial"/>
                <w:sz w:val="20"/>
              </w:rPr>
              <w:t>201</w:t>
            </w:r>
            <w:r w:rsidR="00881A0B">
              <w:rPr>
                <w:rFonts w:ascii="Arial" w:hAnsi="Arial" w:cs="Arial"/>
                <w:sz w:val="20"/>
              </w:rPr>
              <w:t>7</w:t>
            </w:r>
          </w:p>
        </w:tc>
        <w:tc>
          <w:tcPr>
            <w:tcW w:w="1253" w:type="dxa"/>
            <w:vAlign w:val="bottom"/>
          </w:tcPr>
          <w:p w:rsidR="00E44441" w:rsidRPr="00C60967" w:rsidRDefault="00E44441" w:rsidP="00061853">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061853" w:rsidRPr="00C60967">
              <w:rPr>
                <w:rFonts w:ascii="Arial" w:hAnsi="Arial"/>
                <w:sz w:val="20"/>
              </w:rPr>
              <w:t>period</w:t>
            </w:r>
          </w:p>
        </w:tc>
        <w:tc>
          <w:tcPr>
            <w:tcW w:w="1239" w:type="dxa"/>
            <w:vAlign w:val="bottom"/>
          </w:tcPr>
          <w:p w:rsidR="00E44441" w:rsidRPr="00C60967" w:rsidRDefault="00E44441" w:rsidP="00061853">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061853" w:rsidRPr="00C60967">
              <w:rPr>
                <w:rFonts w:ascii="Arial" w:hAnsi="Arial"/>
                <w:sz w:val="20"/>
              </w:rPr>
              <w:t>period</w:t>
            </w:r>
          </w:p>
        </w:tc>
        <w:tc>
          <w:tcPr>
            <w:tcW w:w="1698" w:type="dxa"/>
            <w:vAlign w:val="bottom"/>
          </w:tcPr>
          <w:p w:rsidR="00E44441" w:rsidRPr="00C60967" w:rsidRDefault="00E44441" w:rsidP="009D6A04">
            <w:pPr>
              <w:pBdr>
                <w:bottom w:val="single" w:sz="4" w:space="1" w:color="auto"/>
              </w:pBdr>
              <w:spacing w:line="280" w:lineRule="exact"/>
              <w:jc w:val="center"/>
              <w:rPr>
                <w:rFonts w:ascii="Arial" w:hAnsi="Arial" w:cs="Arial"/>
                <w:sz w:val="20"/>
                <w:cs/>
              </w:rPr>
            </w:pPr>
            <w:r w:rsidRPr="00C60967">
              <w:rPr>
                <w:rFonts w:ascii="Arial" w:hAnsi="Arial" w:cs="Arial"/>
                <w:sz w:val="20"/>
              </w:rPr>
              <w:t>2017</w:t>
            </w:r>
          </w:p>
        </w:tc>
      </w:tr>
      <w:tr w:rsidR="001D0EBD" w:rsidRPr="00C60967" w:rsidTr="009D6A04">
        <w:tc>
          <w:tcPr>
            <w:tcW w:w="2925" w:type="dxa"/>
            <w:vAlign w:val="bottom"/>
          </w:tcPr>
          <w:p w:rsidR="001D0EBD" w:rsidRPr="00C60967" w:rsidRDefault="001D0EBD" w:rsidP="001D0EBD">
            <w:pPr>
              <w:spacing w:line="280" w:lineRule="exact"/>
              <w:ind w:right="-12"/>
              <w:jc w:val="thaiDistribute"/>
              <w:rPr>
                <w:rFonts w:ascii="Arial" w:hAnsi="Arial"/>
                <w:sz w:val="20"/>
                <w:u w:val="single"/>
              </w:rPr>
            </w:pPr>
            <w:r w:rsidRPr="00C60967">
              <w:rPr>
                <w:rFonts w:ascii="Arial" w:hAnsi="Arial"/>
                <w:sz w:val="20"/>
                <w:u w:val="single"/>
              </w:rPr>
              <w:t>Subsidiary</w:t>
            </w:r>
          </w:p>
        </w:tc>
        <w:tc>
          <w:tcPr>
            <w:tcW w:w="1435" w:type="dxa"/>
            <w:vAlign w:val="bottom"/>
          </w:tcPr>
          <w:p w:rsidR="001D0EBD" w:rsidRPr="00C60967" w:rsidRDefault="001D0EBD" w:rsidP="001D0EBD">
            <w:pPr>
              <w:spacing w:line="280" w:lineRule="exact"/>
              <w:jc w:val="right"/>
              <w:rPr>
                <w:rFonts w:ascii="Arial" w:hAnsi="Arial" w:cs="Arial"/>
                <w:sz w:val="20"/>
              </w:rPr>
            </w:pPr>
          </w:p>
        </w:tc>
        <w:tc>
          <w:tcPr>
            <w:tcW w:w="1253" w:type="dxa"/>
            <w:vAlign w:val="bottom"/>
          </w:tcPr>
          <w:p w:rsidR="001D0EBD" w:rsidRPr="00C60967" w:rsidRDefault="001D0EBD" w:rsidP="001D0EBD">
            <w:pPr>
              <w:spacing w:line="280" w:lineRule="exact"/>
              <w:jc w:val="right"/>
              <w:rPr>
                <w:rFonts w:ascii="Arial" w:hAnsi="Arial" w:cs="Arial"/>
                <w:sz w:val="20"/>
              </w:rPr>
            </w:pPr>
          </w:p>
        </w:tc>
        <w:tc>
          <w:tcPr>
            <w:tcW w:w="1239" w:type="dxa"/>
            <w:vAlign w:val="bottom"/>
          </w:tcPr>
          <w:p w:rsidR="001D0EBD" w:rsidRPr="00C60967" w:rsidRDefault="001D0EBD" w:rsidP="001D0EBD">
            <w:pPr>
              <w:spacing w:line="280" w:lineRule="exact"/>
              <w:jc w:val="right"/>
              <w:rPr>
                <w:rFonts w:ascii="Arial" w:hAnsi="Arial" w:cs="Arial"/>
                <w:sz w:val="20"/>
              </w:rPr>
            </w:pPr>
          </w:p>
        </w:tc>
        <w:tc>
          <w:tcPr>
            <w:tcW w:w="1698" w:type="dxa"/>
            <w:vAlign w:val="bottom"/>
          </w:tcPr>
          <w:p w:rsidR="001D0EBD" w:rsidRPr="00C60967" w:rsidRDefault="001D0EBD" w:rsidP="001D0EBD">
            <w:pPr>
              <w:spacing w:line="280" w:lineRule="exact"/>
              <w:jc w:val="right"/>
              <w:rPr>
                <w:rFonts w:ascii="Arial" w:hAnsi="Arial" w:cs="Arial"/>
                <w:sz w:val="20"/>
              </w:rPr>
            </w:pPr>
          </w:p>
        </w:tc>
      </w:tr>
      <w:tr w:rsidR="001D0EBD" w:rsidRPr="00C60967" w:rsidTr="009D6A04">
        <w:tc>
          <w:tcPr>
            <w:tcW w:w="2925" w:type="dxa"/>
            <w:vAlign w:val="bottom"/>
          </w:tcPr>
          <w:p w:rsidR="001D0EBD" w:rsidRPr="00C60967" w:rsidRDefault="001D0EBD" w:rsidP="001D0EBD">
            <w:pPr>
              <w:spacing w:line="280" w:lineRule="exact"/>
              <w:ind w:right="-12"/>
              <w:jc w:val="thaiDistribute"/>
              <w:rPr>
                <w:rFonts w:ascii="Arial" w:hAnsi="Arial"/>
                <w:sz w:val="20"/>
              </w:rPr>
            </w:pPr>
            <w:r w:rsidRPr="00C60967">
              <w:rPr>
                <w:rFonts w:ascii="Arial" w:hAnsi="Arial"/>
                <w:sz w:val="20"/>
              </w:rPr>
              <w:t xml:space="preserve">dtac TriNet Co., Ltd. </w:t>
            </w:r>
          </w:p>
        </w:tc>
        <w:tc>
          <w:tcPr>
            <w:tcW w:w="1435" w:type="dxa"/>
            <w:vAlign w:val="bottom"/>
          </w:tcPr>
          <w:p w:rsidR="001D0EBD" w:rsidRPr="00C60967" w:rsidRDefault="001D0EBD" w:rsidP="001D0EBD">
            <w:pPr>
              <w:pBdr>
                <w:bottom w:val="single" w:sz="4" w:space="1" w:color="auto"/>
              </w:pBdr>
              <w:spacing w:line="280" w:lineRule="exact"/>
              <w:jc w:val="right"/>
              <w:rPr>
                <w:rFonts w:ascii="Arial" w:hAnsi="Arial" w:cs="Arial"/>
                <w:sz w:val="20"/>
              </w:rPr>
            </w:pPr>
            <w:r w:rsidRPr="00C60967">
              <w:rPr>
                <w:rFonts w:ascii="Arial" w:hAnsi="Arial" w:cs="Arial"/>
                <w:sz w:val="20"/>
              </w:rPr>
              <w:t>29,000</w:t>
            </w:r>
          </w:p>
        </w:tc>
        <w:tc>
          <w:tcPr>
            <w:tcW w:w="1253" w:type="dxa"/>
            <w:vAlign w:val="bottom"/>
          </w:tcPr>
          <w:p w:rsidR="001D0EBD" w:rsidRPr="00C60967" w:rsidRDefault="001D0EBD" w:rsidP="001D0EBD">
            <w:pPr>
              <w:pBdr>
                <w:bottom w:val="single" w:sz="4" w:space="1" w:color="auto"/>
              </w:pBdr>
              <w:spacing w:line="280" w:lineRule="exact"/>
              <w:jc w:val="right"/>
              <w:rPr>
                <w:rFonts w:ascii="Arial" w:hAnsi="Arial" w:cs="Arial"/>
                <w:sz w:val="20"/>
              </w:rPr>
            </w:pPr>
            <w:r w:rsidRPr="00C60967">
              <w:rPr>
                <w:rFonts w:ascii="Arial" w:hAnsi="Arial" w:cs="Arial"/>
                <w:sz w:val="20"/>
              </w:rPr>
              <w:t>-</w:t>
            </w:r>
          </w:p>
        </w:tc>
        <w:tc>
          <w:tcPr>
            <w:tcW w:w="1239" w:type="dxa"/>
            <w:vAlign w:val="bottom"/>
          </w:tcPr>
          <w:p w:rsidR="001D0EBD" w:rsidRPr="00C60967" w:rsidRDefault="001D0EBD" w:rsidP="001D0EBD">
            <w:pPr>
              <w:pBdr>
                <w:bottom w:val="single" w:sz="4" w:space="1" w:color="auto"/>
              </w:pBdr>
              <w:spacing w:line="280" w:lineRule="exact"/>
              <w:jc w:val="right"/>
              <w:rPr>
                <w:rFonts w:ascii="Arial" w:hAnsi="Arial" w:cs="Arial"/>
                <w:sz w:val="20"/>
              </w:rPr>
            </w:pPr>
            <w:r w:rsidRPr="00C60967">
              <w:rPr>
                <w:rFonts w:ascii="Arial" w:hAnsi="Arial" w:cs="Arial"/>
                <w:sz w:val="20"/>
              </w:rPr>
              <w:t>(5,500)</w:t>
            </w:r>
          </w:p>
        </w:tc>
        <w:tc>
          <w:tcPr>
            <w:tcW w:w="1698" w:type="dxa"/>
            <w:vAlign w:val="bottom"/>
          </w:tcPr>
          <w:p w:rsidR="001D0EBD" w:rsidRPr="00C60967" w:rsidRDefault="001D0EBD" w:rsidP="001D0EBD">
            <w:pPr>
              <w:pBdr>
                <w:bottom w:val="single" w:sz="4" w:space="1" w:color="auto"/>
              </w:pBdr>
              <w:spacing w:line="280" w:lineRule="exact"/>
              <w:jc w:val="right"/>
              <w:rPr>
                <w:rFonts w:ascii="Arial" w:hAnsi="Arial" w:cs="Arial"/>
                <w:sz w:val="20"/>
              </w:rPr>
            </w:pPr>
            <w:r w:rsidRPr="00C60967">
              <w:rPr>
                <w:rFonts w:ascii="Arial" w:hAnsi="Arial" w:cs="Arial"/>
                <w:sz w:val="20"/>
              </w:rPr>
              <w:t>23,500</w:t>
            </w:r>
          </w:p>
        </w:tc>
      </w:tr>
      <w:tr w:rsidR="001D0EBD" w:rsidRPr="00C60967" w:rsidTr="009D6A04">
        <w:trPr>
          <w:trHeight w:val="367"/>
        </w:trPr>
        <w:tc>
          <w:tcPr>
            <w:tcW w:w="2925" w:type="dxa"/>
            <w:vAlign w:val="bottom"/>
          </w:tcPr>
          <w:p w:rsidR="001D0EBD" w:rsidRPr="00C60967" w:rsidRDefault="001D0EBD" w:rsidP="001D0EBD">
            <w:pPr>
              <w:spacing w:line="280" w:lineRule="exact"/>
              <w:ind w:right="-12"/>
              <w:jc w:val="thaiDistribute"/>
              <w:rPr>
                <w:rFonts w:ascii="Arial" w:hAnsi="Arial"/>
                <w:sz w:val="20"/>
              </w:rPr>
            </w:pPr>
          </w:p>
        </w:tc>
        <w:tc>
          <w:tcPr>
            <w:tcW w:w="1435" w:type="dxa"/>
            <w:vAlign w:val="bottom"/>
          </w:tcPr>
          <w:p w:rsidR="001D0EBD" w:rsidRPr="00C60967" w:rsidRDefault="001D0EBD" w:rsidP="001D0EBD">
            <w:pPr>
              <w:pBdr>
                <w:bottom w:val="double" w:sz="4" w:space="1" w:color="auto"/>
              </w:pBdr>
              <w:spacing w:line="280" w:lineRule="exact"/>
              <w:jc w:val="right"/>
              <w:rPr>
                <w:rFonts w:ascii="Arial" w:hAnsi="Arial" w:cs="Arial"/>
                <w:sz w:val="20"/>
              </w:rPr>
            </w:pPr>
            <w:r w:rsidRPr="00C60967">
              <w:rPr>
                <w:rFonts w:ascii="Arial" w:hAnsi="Arial" w:cs="Arial"/>
                <w:sz w:val="20"/>
              </w:rPr>
              <w:t>29,000</w:t>
            </w:r>
          </w:p>
        </w:tc>
        <w:tc>
          <w:tcPr>
            <w:tcW w:w="1253" w:type="dxa"/>
            <w:vAlign w:val="bottom"/>
          </w:tcPr>
          <w:p w:rsidR="001D0EBD" w:rsidRPr="00C60967" w:rsidRDefault="001D0EBD" w:rsidP="001D0EBD">
            <w:pPr>
              <w:pBdr>
                <w:bottom w:val="double" w:sz="4" w:space="1" w:color="auto"/>
              </w:pBdr>
              <w:spacing w:line="280" w:lineRule="exact"/>
              <w:jc w:val="right"/>
              <w:rPr>
                <w:rFonts w:ascii="Arial" w:hAnsi="Arial" w:cs="Arial"/>
                <w:sz w:val="20"/>
              </w:rPr>
            </w:pPr>
            <w:r w:rsidRPr="00C60967">
              <w:rPr>
                <w:rFonts w:ascii="Arial" w:hAnsi="Arial" w:cs="Arial"/>
                <w:sz w:val="20"/>
              </w:rPr>
              <w:t>-</w:t>
            </w:r>
          </w:p>
        </w:tc>
        <w:tc>
          <w:tcPr>
            <w:tcW w:w="1239" w:type="dxa"/>
            <w:vAlign w:val="bottom"/>
          </w:tcPr>
          <w:p w:rsidR="001D0EBD" w:rsidRPr="00C60967" w:rsidRDefault="001D0EBD" w:rsidP="001D0EBD">
            <w:pPr>
              <w:pBdr>
                <w:bottom w:val="double" w:sz="4" w:space="1" w:color="auto"/>
              </w:pBdr>
              <w:spacing w:line="280" w:lineRule="exact"/>
              <w:jc w:val="right"/>
              <w:rPr>
                <w:rFonts w:ascii="Arial" w:hAnsi="Arial" w:cs="Arial"/>
                <w:sz w:val="20"/>
              </w:rPr>
            </w:pPr>
            <w:r w:rsidRPr="00C60967">
              <w:rPr>
                <w:rFonts w:ascii="Arial" w:hAnsi="Arial" w:cs="Arial"/>
                <w:sz w:val="20"/>
              </w:rPr>
              <w:t>(5,500)</w:t>
            </w:r>
          </w:p>
        </w:tc>
        <w:tc>
          <w:tcPr>
            <w:tcW w:w="1698" w:type="dxa"/>
            <w:vAlign w:val="bottom"/>
          </w:tcPr>
          <w:p w:rsidR="001D0EBD" w:rsidRPr="00C60967" w:rsidRDefault="001D0EBD" w:rsidP="001D0EBD">
            <w:pPr>
              <w:pBdr>
                <w:bottom w:val="double" w:sz="4" w:space="1" w:color="auto"/>
              </w:pBdr>
              <w:spacing w:line="280" w:lineRule="exact"/>
              <w:jc w:val="right"/>
              <w:rPr>
                <w:rFonts w:ascii="Arial" w:hAnsi="Arial" w:cs="Arial"/>
                <w:sz w:val="20"/>
              </w:rPr>
            </w:pPr>
            <w:r w:rsidRPr="00C60967">
              <w:rPr>
                <w:rFonts w:ascii="Arial" w:hAnsi="Arial" w:cs="Arial"/>
                <w:sz w:val="20"/>
              </w:rPr>
              <w:t>23,500</w:t>
            </w:r>
          </w:p>
        </w:tc>
      </w:tr>
    </w:tbl>
    <w:p w:rsidR="00EB0B40" w:rsidRPr="00C60967"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rsidR="00EB0B40" w:rsidRPr="00C60967"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As at 30 June 2017, the long-term credit facilities of the subsidiary which have not yet been drawn down amounted to Baht 43,000 million (31 December 2016: Baht 43,000 million).</w:t>
      </w:r>
    </w:p>
    <w:p w:rsidR="00E0768A" w:rsidRPr="00C60967" w:rsidRDefault="00AF3A1E" w:rsidP="006F49F2">
      <w:pPr>
        <w:spacing w:before="60" w:after="60" w:line="380" w:lineRule="exact"/>
        <w:ind w:left="539" w:hanging="539"/>
        <w:jc w:val="thaiDistribute"/>
        <w:rPr>
          <w:rFonts w:ascii="Arial" w:hAnsi="Arial" w:cs="Arial"/>
          <w:b/>
          <w:bCs/>
          <w:sz w:val="22"/>
          <w:szCs w:val="22"/>
        </w:rPr>
      </w:pPr>
      <w:r w:rsidRPr="00C60967">
        <w:rPr>
          <w:rFonts w:ascii="Arial" w:hAnsi="Arial" w:cs="Arial"/>
          <w:b/>
          <w:bCs/>
          <w:sz w:val="22"/>
          <w:szCs w:val="22"/>
        </w:rPr>
        <w:t>15</w:t>
      </w:r>
      <w:r w:rsidR="00E23D3D" w:rsidRPr="00C60967">
        <w:rPr>
          <w:rFonts w:ascii="Arial" w:hAnsi="Arial" w:cs="Arial"/>
          <w:b/>
          <w:bCs/>
          <w:sz w:val="22"/>
          <w:szCs w:val="22"/>
        </w:rPr>
        <w:t>.</w:t>
      </w:r>
      <w:r w:rsidR="00E23D3D" w:rsidRPr="00C60967">
        <w:rPr>
          <w:rFonts w:ascii="Arial" w:hAnsi="Arial" w:cs="Arial"/>
          <w:b/>
          <w:bCs/>
          <w:sz w:val="22"/>
          <w:szCs w:val="22"/>
        </w:rPr>
        <w:tab/>
      </w:r>
      <w:r w:rsidR="00A571D1" w:rsidRPr="00C60967">
        <w:rPr>
          <w:rFonts w:ascii="Arial" w:hAnsi="Arial" w:cs="Arial"/>
          <w:b/>
          <w:bCs/>
          <w:sz w:val="22"/>
          <w:szCs w:val="22"/>
        </w:rPr>
        <w:t>Debentures</w:t>
      </w:r>
    </w:p>
    <w:tbl>
      <w:tblPr>
        <w:tblW w:w="8694" w:type="dxa"/>
        <w:tblInd w:w="468" w:type="dxa"/>
        <w:tblLayout w:type="fixed"/>
        <w:tblLook w:val="0000" w:firstRow="0" w:lastRow="0" w:firstColumn="0" w:lastColumn="0" w:noHBand="0" w:noVBand="0"/>
      </w:tblPr>
      <w:tblGrid>
        <w:gridCol w:w="2052"/>
        <w:gridCol w:w="1692"/>
        <w:gridCol w:w="1620"/>
        <w:gridCol w:w="1710"/>
        <w:gridCol w:w="1620"/>
      </w:tblGrid>
      <w:tr w:rsidR="00386033" w:rsidRPr="00C60967" w:rsidTr="00660C22">
        <w:tc>
          <w:tcPr>
            <w:tcW w:w="2052" w:type="dxa"/>
            <w:tcBorders>
              <w:top w:val="nil"/>
              <w:left w:val="nil"/>
              <w:bottom w:val="nil"/>
              <w:right w:val="nil"/>
            </w:tcBorders>
          </w:tcPr>
          <w:p w:rsidR="00386033" w:rsidRPr="00C60967" w:rsidRDefault="00386033" w:rsidP="00777E34">
            <w:pPr>
              <w:spacing w:line="34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C60967" w:rsidRDefault="00386033" w:rsidP="00777E34">
            <w:pPr>
              <w:spacing w:line="340" w:lineRule="exact"/>
              <w:ind w:right="36"/>
              <w:jc w:val="center"/>
              <w:rPr>
                <w:rFonts w:ascii="Arial" w:eastAsia="Arial Unicode MS" w:hAnsi="Arial" w:cs="Arial Unicode MS"/>
                <w:sz w:val="16"/>
                <w:szCs w:val="16"/>
              </w:rPr>
            </w:pPr>
          </w:p>
        </w:tc>
        <w:tc>
          <w:tcPr>
            <w:tcW w:w="3330" w:type="dxa"/>
            <w:gridSpan w:val="2"/>
            <w:tcBorders>
              <w:top w:val="nil"/>
              <w:left w:val="nil"/>
              <w:bottom w:val="nil"/>
              <w:right w:val="nil"/>
            </w:tcBorders>
          </w:tcPr>
          <w:p w:rsidR="00386033" w:rsidRPr="00C60967" w:rsidRDefault="00386033" w:rsidP="00777E34">
            <w:pPr>
              <w:spacing w:line="340" w:lineRule="exact"/>
              <w:ind w:right="36"/>
              <w:jc w:val="right"/>
              <w:rPr>
                <w:rFonts w:ascii="Arial" w:eastAsia="Arial Unicode MS" w:hAnsi="Arial" w:cs="Arial Unicode MS"/>
                <w:sz w:val="16"/>
                <w:szCs w:val="16"/>
                <w:lang w:val="en-GB"/>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lang w:val="en-GB"/>
              </w:rPr>
              <w:t>Unit</w:t>
            </w:r>
            <w:r w:rsidRPr="00C60967">
              <w:rPr>
                <w:rFonts w:ascii="Arial" w:eastAsia="Arial Unicode MS" w:hAnsi="Arial" w:cs="Arial Unicode MS"/>
                <w:sz w:val="16"/>
                <w:szCs w:val="16"/>
                <w:cs/>
                <w:lang w:val="en-GB"/>
              </w:rPr>
              <w:t xml:space="preserve">: </w:t>
            </w:r>
            <w:r w:rsidRPr="00C60967">
              <w:rPr>
                <w:rFonts w:ascii="Arial" w:eastAsia="Arial Unicode MS" w:hAnsi="Arial" w:cs="Arial Unicode MS"/>
                <w:sz w:val="16"/>
                <w:szCs w:val="16"/>
                <w:lang w:val="en-GB"/>
              </w:rPr>
              <w:t>Million Baht</w:t>
            </w:r>
            <w:r w:rsidRPr="00C60967">
              <w:rPr>
                <w:rFonts w:ascii="Arial" w:eastAsia="Arial Unicode MS" w:hAnsi="Arial" w:cs="Arial Unicode MS"/>
                <w:sz w:val="16"/>
                <w:szCs w:val="16"/>
                <w:cs/>
                <w:lang w:val="en-GB"/>
              </w:rPr>
              <w:t>)</w:t>
            </w:r>
          </w:p>
        </w:tc>
      </w:tr>
      <w:tr w:rsidR="00386033" w:rsidRPr="00C60967" w:rsidTr="00660C22">
        <w:tc>
          <w:tcPr>
            <w:tcW w:w="2052" w:type="dxa"/>
            <w:tcBorders>
              <w:top w:val="nil"/>
              <w:left w:val="nil"/>
              <w:bottom w:val="nil"/>
              <w:right w:val="nil"/>
            </w:tcBorders>
          </w:tcPr>
          <w:p w:rsidR="00386033" w:rsidRPr="00C60967" w:rsidRDefault="00386033" w:rsidP="00777E34">
            <w:pPr>
              <w:spacing w:line="34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C60967" w:rsidRDefault="00386033" w:rsidP="00777E3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3330" w:type="dxa"/>
            <w:gridSpan w:val="2"/>
            <w:tcBorders>
              <w:top w:val="nil"/>
              <w:left w:val="nil"/>
              <w:bottom w:val="nil"/>
              <w:right w:val="nil"/>
            </w:tcBorders>
          </w:tcPr>
          <w:p w:rsidR="00386033" w:rsidRPr="00C60967" w:rsidRDefault="00386033" w:rsidP="00777E3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660C22">
        <w:tc>
          <w:tcPr>
            <w:tcW w:w="2052"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692" w:type="dxa"/>
            <w:tcBorders>
              <w:top w:val="nil"/>
              <w:left w:val="nil"/>
              <w:bottom w:val="nil"/>
              <w:right w:val="nil"/>
            </w:tcBorders>
          </w:tcPr>
          <w:p w:rsidR="00452F67" w:rsidRPr="00C60967" w:rsidRDefault="003A10A4"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30 June</w:t>
            </w:r>
            <w:r w:rsidR="00452F67" w:rsidRPr="00C60967">
              <w:rPr>
                <w:rFonts w:ascii="Arial" w:eastAsia="Arial Unicode MS" w:hAnsi="Arial" w:cs="Arial Unicode MS"/>
                <w:sz w:val="16"/>
                <w:szCs w:val="16"/>
                <w:u w:val="single"/>
              </w:rPr>
              <w:t xml:space="preserve"> 2017</w:t>
            </w:r>
          </w:p>
        </w:tc>
        <w:tc>
          <w:tcPr>
            <w:tcW w:w="162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31 December 2016</w:t>
            </w:r>
          </w:p>
        </w:tc>
        <w:tc>
          <w:tcPr>
            <w:tcW w:w="1710" w:type="dxa"/>
            <w:tcBorders>
              <w:top w:val="nil"/>
              <w:left w:val="nil"/>
              <w:bottom w:val="nil"/>
              <w:right w:val="nil"/>
            </w:tcBorders>
          </w:tcPr>
          <w:p w:rsidR="00452F67" w:rsidRPr="00C60967" w:rsidRDefault="003A10A4"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30 June</w:t>
            </w:r>
            <w:r w:rsidR="00452F67" w:rsidRPr="00C60967">
              <w:rPr>
                <w:rFonts w:ascii="Arial" w:eastAsia="Arial Unicode MS" w:hAnsi="Arial" w:cs="Arial Unicode MS"/>
                <w:sz w:val="16"/>
                <w:szCs w:val="16"/>
                <w:u w:val="single"/>
              </w:rPr>
              <w:t xml:space="preserve"> 2017</w:t>
            </w:r>
          </w:p>
        </w:tc>
        <w:tc>
          <w:tcPr>
            <w:tcW w:w="162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31 December 2016</w:t>
            </w:r>
          </w:p>
        </w:tc>
      </w:tr>
      <w:tr w:rsidR="00452F67" w:rsidRPr="00C60967" w:rsidTr="00660C22">
        <w:tc>
          <w:tcPr>
            <w:tcW w:w="2052" w:type="dxa"/>
            <w:tcBorders>
              <w:top w:val="nil"/>
              <w:left w:val="nil"/>
              <w:bottom w:val="nil"/>
              <w:right w:val="nil"/>
            </w:tcBorders>
          </w:tcPr>
          <w:p w:rsidR="00452F67" w:rsidRPr="00C60967" w:rsidRDefault="00452F67" w:rsidP="00452F67">
            <w:pPr>
              <w:spacing w:line="340" w:lineRule="exact"/>
              <w:ind w:left="72" w:right="-36" w:hanging="18"/>
              <w:jc w:val="both"/>
              <w:rPr>
                <w:rFonts w:ascii="Arial" w:eastAsia="Arial Unicode MS" w:hAnsi="Arial" w:cs="Arial"/>
                <w:sz w:val="16"/>
                <w:szCs w:val="16"/>
              </w:rPr>
            </w:pPr>
          </w:p>
        </w:tc>
        <w:tc>
          <w:tcPr>
            <w:tcW w:w="1692" w:type="dxa"/>
            <w:tcBorders>
              <w:top w:val="nil"/>
              <w:left w:val="nil"/>
              <w:bottom w:val="nil"/>
              <w:right w:val="nil"/>
            </w:tcBorders>
          </w:tcPr>
          <w:p w:rsidR="00452F67" w:rsidRPr="00C60967" w:rsidRDefault="00452F67" w:rsidP="00452F67">
            <w:pPr>
              <w:tabs>
                <w:tab w:val="decimal" w:pos="972"/>
              </w:tabs>
              <w:spacing w:line="34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C60967" w:rsidRDefault="00452F67" w:rsidP="00452F67">
            <w:pPr>
              <w:tabs>
                <w:tab w:val="decimal" w:pos="97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(Audited)</w:t>
            </w:r>
          </w:p>
        </w:tc>
        <w:tc>
          <w:tcPr>
            <w:tcW w:w="1710" w:type="dxa"/>
            <w:tcBorders>
              <w:top w:val="nil"/>
              <w:left w:val="nil"/>
              <w:bottom w:val="nil"/>
              <w:right w:val="nil"/>
            </w:tcBorders>
          </w:tcPr>
          <w:p w:rsidR="00452F67" w:rsidRPr="00C60967" w:rsidRDefault="00452F67" w:rsidP="00452F67">
            <w:pPr>
              <w:tabs>
                <w:tab w:val="decimal" w:pos="1062"/>
              </w:tabs>
              <w:spacing w:line="34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C60967" w:rsidRDefault="00452F67" w:rsidP="00452F67">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(Audited)</w:t>
            </w:r>
          </w:p>
        </w:tc>
      </w:tr>
      <w:tr w:rsidR="00FB773A" w:rsidRPr="00C60967" w:rsidTr="00660C22">
        <w:tc>
          <w:tcPr>
            <w:tcW w:w="2052" w:type="dxa"/>
            <w:tcBorders>
              <w:top w:val="nil"/>
              <w:left w:val="nil"/>
              <w:bottom w:val="nil"/>
              <w:right w:val="nil"/>
            </w:tcBorders>
          </w:tcPr>
          <w:p w:rsidR="00FB773A" w:rsidRPr="00C60967" w:rsidRDefault="00FB773A" w:rsidP="00FB773A">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Thai Baht debentures</w:t>
            </w:r>
          </w:p>
        </w:tc>
        <w:tc>
          <w:tcPr>
            <w:tcW w:w="1692" w:type="dxa"/>
            <w:tcBorders>
              <w:top w:val="nil"/>
              <w:left w:val="nil"/>
              <w:right w:val="nil"/>
            </w:tcBorders>
          </w:tcPr>
          <w:p w:rsidR="00FB773A" w:rsidRPr="00C60967" w:rsidRDefault="00EB0B40" w:rsidP="00736DFB">
            <w:pPr>
              <w:tabs>
                <w:tab w:val="decimal" w:pos="1332"/>
              </w:tabs>
              <w:spacing w:line="380" w:lineRule="exact"/>
              <w:ind w:right="-36"/>
              <w:rPr>
                <w:rFonts w:ascii="Arial" w:eastAsia="Arial Unicode MS" w:hAnsi="Arial" w:cs="Arial"/>
                <w:sz w:val="16"/>
                <w:szCs w:val="16"/>
              </w:rPr>
            </w:pPr>
            <w:r w:rsidRPr="00C60967">
              <w:rPr>
                <w:rFonts w:ascii="Arial" w:eastAsia="Arial Unicode MS" w:hAnsi="Arial" w:cs="Arial"/>
                <w:sz w:val="16"/>
                <w:szCs w:val="16"/>
              </w:rPr>
              <w:t>25,500</w:t>
            </w:r>
          </w:p>
        </w:tc>
        <w:tc>
          <w:tcPr>
            <w:tcW w:w="1620" w:type="dxa"/>
            <w:tcBorders>
              <w:top w:val="nil"/>
              <w:left w:val="nil"/>
              <w:right w:val="nil"/>
            </w:tcBorders>
          </w:tcPr>
          <w:p w:rsidR="00FB773A" w:rsidRPr="00C60967" w:rsidRDefault="00FB773A" w:rsidP="00FB773A">
            <w:pPr>
              <w:tabs>
                <w:tab w:val="decimal" w:pos="1242"/>
              </w:tabs>
              <w:spacing w:line="380" w:lineRule="exact"/>
              <w:ind w:right="43"/>
              <w:jc w:val="thaiDistribute"/>
              <w:rPr>
                <w:rFonts w:ascii="Arial" w:hAnsi="Arial" w:cs="Arial"/>
                <w:sz w:val="16"/>
                <w:szCs w:val="16"/>
              </w:rPr>
            </w:pPr>
            <w:r w:rsidRPr="00C60967">
              <w:rPr>
                <w:rFonts w:ascii="Arial" w:hAnsi="Arial" w:cs="Arial"/>
                <w:sz w:val="16"/>
                <w:szCs w:val="16"/>
              </w:rPr>
              <w:t>20,000</w:t>
            </w:r>
          </w:p>
        </w:tc>
        <w:tc>
          <w:tcPr>
            <w:tcW w:w="1710" w:type="dxa"/>
            <w:tcBorders>
              <w:top w:val="nil"/>
              <w:left w:val="nil"/>
              <w:right w:val="nil"/>
            </w:tcBorders>
          </w:tcPr>
          <w:p w:rsidR="00FB773A" w:rsidRPr="00C60967" w:rsidRDefault="00EB0B40" w:rsidP="00FB773A">
            <w:pP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c>
          <w:tcPr>
            <w:tcW w:w="1620" w:type="dxa"/>
            <w:tcBorders>
              <w:top w:val="nil"/>
              <w:left w:val="nil"/>
              <w:right w:val="nil"/>
            </w:tcBorders>
          </w:tcPr>
          <w:p w:rsidR="00FB773A" w:rsidRPr="00C60967" w:rsidRDefault="00FB773A" w:rsidP="00FB773A">
            <w:pP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r>
      <w:tr w:rsidR="00544FE1" w:rsidRPr="00C60967" w:rsidTr="00544FE1">
        <w:trPr>
          <w:trHeight w:val="475"/>
        </w:trPr>
        <w:tc>
          <w:tcPr>
            <w:tcW w:w="2052" w:type="dxa"/>
            <w:tcBorders>
              <w:top w:val="nil"/>
              <w:left w:val="nil"/>
              <w:bottom w:val="nil"/>
              <w:right w:val="nil"/>
            </w:tcBorders>
          </w:tcPr>
          <w:p w:rsidR="00544FE1" w:rsidRPr="00C60967" w:rsidRDefault="00544FE1" w:rsidP="00544FE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Less: Current portion</w:t>
            </w:r>
          </w:p>
        </w:tc>
        <w:tc>
          <w:tcPr>
            <w:tcW w:w="1692" w:type="dxa"/>
            <w:tcBorders>
              <w:top w:val="nil"/>
              <w:left w:val="nil"/>
              <w:right w:val="nil"/>
            </w:tcBorders>
            <w:vAlign w:val="bottom"/>
          </w:tcPr>
          <w:p w:rsidR="00544FE1" w:rsidRPr="00C60967" w:rsidRDefault="00EB0B40" w:rsidP="00544FE1">
            <w:pPr>
              <w:pBdr>
                <w:bottom w:val="single" w:sz="6" w:space="1" w:color="auto"/>
              </w:pBdr>
              <w:tabs>
                <w:tab w:val="decimal" w:pos="1242"/>
              </w:tabs>
              <w:spacing w:line="380" w:lineRule="exact"/>
              <w:ind w:right="43"/>
              <w:jc w:val="center"/>
              <w:rPr>
                <w:rFonts w:ascii="Arial" w:hAnsi="Arial" w:cs="Arial"/>
                <w:sz w:val="16"/>
                <w:szCs w:val="16"/>
              </w:rPr>
            </w:pPr>
            <w:r w:rsidRPr="00C60967">
              <w:rPr>
                <w:rFonts w:ascii="Arial" w:hAnsi="Arial" w:cs="Arial"/>
                <w:sz w:val="16"/>
                <w:szCs w:val="16"/>
              </w:rPr>
              <w:t>-</w:t>
            </w:r>
          </w:p>
        </w:tc>
        <w:tc>
          <w:tcPr>
            <w:tcW w:w="1620" w:type="dxa"/>
            <w:tcBorders>
              <w:top w:val="nil"/>
              <w:left w:val="nil"/>
              <w:right w:val="nil"/>
            </w:tcBorders>
            <w:vAlign w:val="bottom"/>
          </w:tcPr>
          <w:p w:rsidR="00544FE1" w:rsidRPr="00C60967" w:rsidRDefault="00544FE1" w:rsidP="00881A0B">
            <w:pPr>
              <w:pBdr>
                <w:bottom w:val="single" w:sz="6" w:space="1" w:color="auto"/>
              </w:pBdr>
              <w:tabs>
                <w:tab w:val="decimal" w:pos="1242"/>
              </w:tabs>
              <w:spacing w:line="380" w:lineRule="exact"/>
              <w:ind w:right="43"/>
              <w:jc w:val="thaiDistribute"/>
              <w:rPr>
                <w:rFonts w:ascii="Arial" w:hAnsi="Arial" w:cs="Arial"/>
                <w:sz w:val="16"/>
                <w:szCs w:val="16"/>
              </w:rPr>
            </w:pPr>
            <w:r w:rsidRPr="00C60967">
              <w:rPr>
                <w:rFonts w:ascii="Arial" w:hAnsi="Arial" w:cs="Arial"/>
                <w:sz w:val="16"/>
                <w:szCs w:val="16"/>
              </w:rPr>
              <w:t>-</w:t>
            </w:r>
          </w:p>
        </w:tc>
        <w:tc>
          <w:tcPr>
            <w:tcW w:w="1710" w:type="dxa"/>
            <w:tcBorders>
              <w:top w:val="nil"/>
              <w:left w:val="nil"/>
              <w:right w:val="nil"/>
            </w:tcBorders>
            <w:vAlign w:val="bottom"/>
          </w:tcPr>
          <w:p w:rsidR="00544FE1" w:rsidRPr="00C60967" w:rsidRDefault="00EB0B40" w:rsidP="00544FE1">
            <w:pPr>
              <w:pBdr>
                <w:bottom w:val="single" w:sz="6" w:space="1" w:color="auto"/>
              </w:pBd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c>
          <w:tcPr>
            <w:tcW w:w="1620" w:type="dxa"/>
            <w:tcBorders>
              <w:top w:val="nil"/>
              <w:left w:val="nil"/>
              <w:right w:val="nil"/>
            </w:tcBorders>
            <w:vAlign w:val="bottom"/>
          </w:tcPr>
          <w:p w:rsidR="00544FE1" w:rsidRPr="00C60967" w:rsidRDefault="00544FE1" w:rsidP="00544FE1">
            <w:pPr>
              <w:pBdr>
                <w:bottom w:val="single" w:sz="6" w:space="1" w:color="auto"/>
              </w:pBd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r>
      <w:tr w:rsidR="00FB773A" w:rsidRPr="00C60967" w:rsidTr="00544FE1">
        <w:trPr>
          <w:trHeight w:val="898"/>
        </w:trPr>
        <w:tc>
          <w:tcPr>
            <w:tcW w:w="2052" w:type="dxa"/>
            <w:tcBorders>
              <w:top w:val="nil"/>
              <w:left w:val="nil"/>
              <w:bottom w:val="nil"/>
              <w:right w:val="nil"/>
            </w:tcBorders>
          </w:tcPr>
          <w:p w:rsidR="00FB773A" w:rsidRPr="00C60967" w:rsidRDefault="00FB773A" w:rsidP="00FB773A">
            <w:pPr>
              <w:spacing w:line="340" w:lineRule="exact"/>
              <w:ind w:left="72" w:right="-36" w:hanging="18"/>
              <w:jc w:val="both"/>
              <w:rPr>
                <w:rFonts w:ascii="Arial" w:eastAsia="Arial Unicode MS" w:hAnsi="Arial" w:cstheme="minorBidi"/>
                <w:sz w:val="16"/>
                <w:szCs w:val="16"/>
              </w:rPr>
            </w:pPr>
            <w:r w:rsidRPr="00C60967">
              <w:rPr>
                <w:rFonts w:ascii="Arial" w:eastAsia="Arial Unicode MS" w:hAnsi="Arial" w:cs="Arial"/>
                <w:sz w:val="16"/>
                <w:szCs w:val="16"/>
              </w:rPr>
              <w:t xml:space="preserve">Thai Baht debentures </w:t>
            </w:r>
          </w:p>
          <w:p w:rsidR="00FB773A" w:rsidRPr="00C60967" w:rsidRDefault="00FB773A" w:rsidP="00FB773A">
            <w:pPr>
              <w:spacing w:line="340" w:lineRule="exact"/>
              <w:ind w:left="72" w:right="-36" w:hanging="18"/>
              <w:jc w:val="both"/>
              <w:rPr>
                <w:rFonts w:ascii="Arial" w:eastAsia="Arial Unicode MS" w:hAnsi="Arial" w:cs="Arial"/>
                <w:sz w:val="16"/>
                <w:szCs w:val="16"/>
              </w:rPr>
            </w:pPr>
            <w:r w:rsidRPr="00C60967">
              <w:rPr>
                <w:rFonts w:ascii="Arial" w:eastAsia="Arial Unicode MS" w:hAnsi="Arial" w:cstheme="minorBidi" w:hint="cs"/>
                <w:sz w:val="16"/>
                <w:szCs w:val="16"/>
                <w:cs/>
              </w:rPr>
              <w:t xml:space="preserve">   </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net of current portion</w:t>
            </w:r>
          </w:p>
        </w:tc>
        <w:tc>
          <w:tcPr>
            <w:tcW w:w="1692" w:type="dxa"/>
            <w:tcBorders>
              <w:left w:val="nil"/>
              <w:right w:val="nil"/>
            </w:tcBorders>
          </w:tcPr>
          <w:p w:rsidR="00FB773A" w:rsidRPr="00C60967" w:rsidRDefault="00FB773A" w:rsidP="00544FE1">
            <w:pPr>
              <w:pBdr>
                <w:bottom w:val="double" w:sz="6" w:space="1" w:color="auto"/>
              </w:pBdr>
              <w:tabs>
                <w:tab w:val="decimal" w:pos="1332"/>
              </w:tabs>
              <w:spacing w:line="380" w:lineRule="exact"/>
              <w:ind w:right="-36"/>
              <w:rPr>
                <w:rFonts w:ascii="Arial" w:eastAsia="Arial Unicode MS" w:hAnsi="Arial" w:cs="Arial"/>
                <w:sz w:val="16"/>
                <w:szCs w:val="16"/>
              </w:rPr>
            </w:pPr>
          </w:p>
          <w:p w:rsidR="00736DFB" w:rsidRPr="00C60967" w:rsidRDefault="00EB0B40" w:rsidP="00544FE1">
            <w:pPr>
              <w:pBdr>
                <w:bottom w:val="double" w:sz="6" w:space="1" w:color="auto"/>
              </w:pBdr>
              <w:tabs>
                <w:tab w:val="decimal" w:pos="1332"/>
              </w:tabs>
              <w:spacing w:line="380" w:lineRule="exact"/>
              <w:ind w:right="-36"/>
              <w:rPr>
                <w:rFonts w:ascii="Arial" w:eastAsia="Arial Unicode MS" w:hAnsi="Arial" w:cs="Arial"/>
                <w:sz w:val="16"/>
                <w:szCs w:val="16"/>
              </w:rPr>
            </w:pPr>
            <w:r w:rsidRPr="00C60967">
              <w:rPr>
                <w:rFonts w:ascii="Arial" w:eastAsia="Arial Unicode MS" w:hAnsi="Arial" w:cs="Arial"/>
                <w:sz w:val="16"/>
                <w:szCs w:val="16"/>
              </w:rPr>
              <w:t>25,500</w:t>
            </w:r>
          </w:p>
        </w:tc>
        <w:tc>
          <w:tcPr>
            <w:tcW w:w="1620" w:type="dxa"/>
            <w:tcBorders>
              <w:left w:val="nil"/>
              <w:bottom w:val="nil"/>
              <w:right w:val="nil"/>
            </w:tcBorders>
          </w:tcPr>
          <w:p w:rsidR="00544FE1" w:rsidRPr="00C60967" w:rsidRDefault="00544FE1" w:rsidP="00881A0B">
            <w:pPr>
              <w:pBdr>
                <w:bottom w:val="double" w:sz="6" w:space="1" w:color="auto"/>
              </w:pBdr>
              <w:tabs>
                <w:tab w:val="decimal" w:pos="1242"/>
              </w:tabs>
              <w:spacing w:line="380" w:lineRule="exact"/>
              <w:ind w:right="43"/>
              <w:jc w:val="thaiDistribute"/>
              <w:rPr>
                <w:rFonts w:ascii="Arial" w:hAnsi="Arial" w:cs="Arial"/>
                <w:sz w:val="16"/>
                <w:szCs w:val="16"/>
              </w:rPr>
            </w:pPr>
          </w:p>
          <w:p w:rsidR="00FB773A" w:rsidRPr="00C60967" w:rsidRDefault="00FB773A" w:rsidP="00881A0B">
            <w:pPr>
              <w:pBdr>
                <w:bottom w:val="double" w:sz="6" w:space="1" w:color="auto"/>
              </w:pBdr>
              <w:tabs>
                <w:tab w:val="decimal" w:pos="1242"/>
              </w:tabs>
              <w:spacing w:line="380" w:lineRule="exact"/>
              <w:ind w:right="43"/>
              <w:jc w:val="thaiDistribute"/>
              <w:rPr>
                <w:rFonts w:ascii="Arial" w:hAnsi="Arial" w:cs="Arial"/>
                <w:sz w:val="16"/>
                <w:szCs w:val="16"/>
              </w:rPr>
            </w:pPr>
            <w:r w:rsidRPr="00C60967">
              <w:rPr>
                <w:rFonts w:ascii="Arial" w:hAnsi="Arial" w:cs="Arial"/>
                <w:sz w:val="16"/>
                <w:szCs w:val="16"/>
              </w:rPr>
              <w:t>20,000</w:t>
            </w:r>
          </w:p>
        </w:tc>
        <w:tc>
          <w:tcPr>
            <w:tcW w:w="1710" w:type="dxa"/>
            <w:tcBorders>
              <w:left w:val="nil"/>
              <w:bottom w:val="nil"/>
              <w:right w:val="nil"/>
            </w:tcBorders>
          </w:tcPr>
          <w:p w:rsidR="00FB773A" w:rsidRPr="00C60967" w:rsidRDefault="00FB773A" w:rsidP="00881A0B">
            <w:pPr>
              <w:pBdr>
                <w:bottom w:val="double" w:sz="6" w:space="1" w:color="auto"/>
              </w:pBdr>
              <w:tabs>
                <w:tab w:val="decimal" w:pos="1062"/>
              </w:tabs>
              <w:spacing w:line="380" w:lineRule="exact"/>
              <w:ind w:right="43"/>
              <w:jc w:val="center"/>
              <w:rPr>
                <w:rFonts w:ascii="Arial" w:hAnsi="Arial" w:cs="Arial"/>
                <w:sz w:val="16"/>
                <w:szCs w:val="16"/>
              </w:rPr>
            </w:pPr>
          </w:p>
          <w:p w:rsidR="00544FE1" w:rsidRPr="00C60967" w:rsidRDefault="00EB0B40" w:rsidP="00881A0B">
            <w:pPr>
              <w:pBdr>
                <w:bottom w:val="double" w:sz="6" w:space="1" w:color="auto"/>
              </w:pBdr>
              <w:tabs>
                <w:tab w:val="decimal" w:pos="1062"/>
              </w:tabs>
              <w:spacing w:line="380" w:lineRule="exact"/>
              <w:ind w:right="43"/>
              <w:jc w:val="center"/>
              <w:rPr>
                <w:rFonts w:ascii="Arial" w:hAnsi="Arial" w:cs="Arial"/>
                <w:sz w:val="16"/>
                <w:szCs w:val="16"/>
              </w:rPr>
            </w:pPr>
            <w:r w:rsidRPr="00C60967">
              <w:rPr>
                <w:rFonts w:ascii="Arial" w:hAnsi="Arial" w:cs="Arial"/>
                <w:sz w:val="16"/>
                <w:szCs w:val="16"/>
              </w:rPr>
              <w:t xml:space="preserve">   -</w:t>
            </w:r>
          </w:p>
        </w:tc>
        <w:tc>
          <w:tcPr>
            <w:tcW w:w="1620" w:type="dxa"/>
            <w:tcBorders>
              <w:left w:val="nil"/>
              <w:bottom w:val="nil"/>
              <w:right w:val="nil"/>
            </w:tcBorders>
          </w:tcPr>
          <w:p w:rsidR="00544FE1" w:rsidRPr="00C60967" w:rsidRDefault="00544FE1" w:rsidP="00881A0B">
            <w:pPr>
              <w:pBdr>
                <w:bottom w:val="double" w:sz="6" w:space="1" w:color="auto"/>
              </w:pBdr>
              <w:tabs>
                <w:tab w:val="decimal" w:pos="1062"/>
              </w:tabs>
              <w:spacing w:line="380" w:lineRule="exact"/>
              <w:ind w:right="43"/>
              <w:jc w:val="center"/>
              <w:rPr>
                <w:rFonts w:ascii="Arial" w:hAnsi="Arial" w:cs="Arial"/>
                <w:sz w:val="16"/>
                <w:szCs w:val="16"/>
              </w:rPr>
            </w:pPr>
          </w:p>
          <w:p w:rsidR="00FB773A" w:rsidRPr="00C60967" w:rsidRDefault="00FB773A" w:rsidP="00881A0B">
            <w:pPr>
              <w:pBdr>
                <w:bottom w:val="double" w:sz="6" w:space="1" w:color="auto"/>
              </w:pBd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r>
    </w:tbl>
    <w:p w:rsidR="00544FE1" w:rsidRPr="00C60967" w:rsidRDefault="00544FE1" w:rsidP="00544FE1">
      <w:pPr>
        <w:tabs>
          <w:tab w:val="left" w:pos="900"/>
          <w:tab w:val="left" w:pos="2160"/>
          <w:tab w:val="left" w:pos="2880"/>
        </w:tabs>
        <w:spacing w:before="60" w:after="60" w:line="380" w:lineRule="exact"/>
        <w:ind w:left="547" w:right="-43"/>
        <w:jc w:val="thaiDistribute"/>
        <w:rPr>
          <w:rFonts w:ascii="Arial" w:hAnsi="Arial"/>
          <w:sz w:val="22"/>
          <w:szCs w:val="22"/>
        </w:rPr>
      </w:pPr>
      <w:r w:rsidRPr="00C60967">
        <w:rPr>
          <w:rFonts w:ascii="Arial" w:hAnsi="Arial"/>
          <w:sz w:val="22"/>
          <w:szCs w:val="22"/>
        </w:rPr>
        <w:t>The movements of debentures for the six-month period ended 30 June 2017 are as follows:</w:t>
      </w:r>
    </w:p>
    <w:tbl>
      <w:tblPr>
        <w:tblW w:w="8550" w:type="dxa"/>
        <w:tblInd w:w="558" w:type="dxa"/>
        <w:tblLook w:val="01E0" w:firstRow="1" w:lastRow="1" w:firstColumn="1" w:lastColumn="1" w:noHBand="0" w:noVBand="0"/>
      </w:tblPr>
      <w:tblGrid>
        <w:gridCol w:w="2700"/>
        <w:gridCol w:w="990"/>
        <w:gridCol w:w="1260"/>
        <w:gridCol w:w="1170"/>
        <w:gridCol w:w="1170"/>
        <w:gridCol w:w="1260"/>
      </w:tblGrid>
      <w:tr w:rsidR="00061853" w:rsidRPr="00C60967" w:rsidTr="00C60967">
        <w:tc>
          <w:tcPr>
            <w:tcW w:w="270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7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2430" w:type="dxa"/>
            <w:gridSpan w:val="2"/>
          </w:tcPr>
          <w:p w:rsidR="00061853" w:rsidRPr="00C60967" w:rsidRDefault="00061853" w:rsidP="00061853">
            <w:pPr>
              <w:tabs>
                <w:tab w:val="left" w:pos="2160"/>
                <w:tab w:val="center" w:pos="6120"/>
                <w:tab w:val="center" w:pos="8280"/>
              </w:tabs>
              <w:spacing w:line="380" w:lineRule="exact"/>
              <w:ind w:left="907" w:right="35" w:hanging="907"/>
              <w:jc w:val="right"/>
              <w:rPr>
                <w:rFonts w:ascii="Arial" w:eastAsia="Arial Unicode MS" w:hAnsi="Arial" w:cs="Arial Unicode MS"/>
                <w:sz w:val="16"/>
                <w:szCs w:val="16"/>
              </w:rPr>
            </w:pPr>
            <w:r w:rsidRPr="00C60967">
              <w:rPr>
                <w:rFonts w:ascii="Arial" w:eastAsia="Arial Unicode MS" w:hAnsi="Arial" w:cs="Arial Unicode MS"/>
                <w:sz w:val="16"/>
                <w:szCs w:val="16"/>
              </w:rPr>
              <w:t>(Unit: Million Baht)</w:t>
            </w:r>
          </w:p>
        </w:tc>
      </w:tr>
      <w:tr w:rsidR="00544FE1" w:rsidRPr="00C60967" w:rsidTr="00544FE1">
        <w:tc>
          <w:tcPr>
            <w:tcW w:w="270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c>
          <w:tcPr>
            <w:tcW w:w="117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7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r>
      <w:tr w:rsidR="00544FE1" w:rsidRPr="00C60967" w:rsidTr="00544FE1">
        <w:tc>
          <w:tcPr>
            <w:tcW w:w="270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c>
          <w:tcPr>
            <w:tcW w:w="117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Addition:</w:t>
            </w:r>
          </w:p>
        </w:tc>
        <w:tc>
          <w:tcPr>
            <w:tcW w:w="117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Less:</w:t>
            </w:r>
          </w:p>
        </w:tc>
        <w:tc>
          <w:tcPr>
            <w:tcW w:w="126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r>
      <w:tr w:rsidR="00544FE1" w:rsidRPr="00C60967" w:rsidTr="00544FE1">
        <w:tc>
          <w:tcPr>
            <w:tcW w:w="270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vAlign w:val="bottom"/>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Tenor</w:t>
            </w:r>
          </w:p>
        </w:tc>
        <w:tc>
          <w:tcPr>
            <w:tcW w:w="1260"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1 January 2017</w:t>
            </w:r>
          </w:p>
        </w:tc>
        <w:tc>
          <w:tcPr>
            <w:tcW w:w="1170"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issued</w:t>
            </w:r>
          </w:p>
        </w:tc>
        <w:tc>
          <w:tcPr>
            <w:tcW w:w="1170"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repayment</w:t>
            </w:r>
          </w:p>
        </w:tc>
        <w:tc>
          <w:tcPr>
            <w:tcW w:w="1260"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June </w:t>
            </w:r>
          </w:p>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2017</w:t>
            </w:r>
          </w:p>
        </w:tc>
      </w:tr>
      <w:tr w:rsidR="00544FE1" w:rsidRPr="00C60967" w:rsidTr="00544FE1">
        <w:tc>
          <w:tcPr>
            <w:tcW w:w="2700" w:type="dxa"/>
          </w:tcPr>
          <w:p w:rsidR="00544FE1" w:rsidRPr="00C60967" w:rsidRDefault="00544FE1" w:rsidP="00544FE1">
            <w:pPr>
              <w:tabs>
                <w:tab w:val="left" w:pos="2160"/>
                <w:tab w:val="center" w:pos="6120"/>
                <w:tab w:val="center" w:pos="8280"/>
              </w:tabs>
              <w:spacing w:line="280" w:lineRule="exact"/>
              <w:ind w:left="432" w:right="-43" w:hanging="432"/>
              <w:jc w:val="both"/>
              <w:rPr>
                <w:rFonts w:ascii="Arial" w:eastAsia="Arial Unicode MS" w:hAnsi="Arial" w:cs="Arial"/>
                <w:b/>
                <w:bCs/>
                <w:sz w:val="16"/>
                <w:szCs w:val="16"/>
              </w:rPr>
            </w:pPr>
            <w:r w:rsidRPr="00C60967">
              <w:rPr>
                <w:rFonts w:ascii="Arial" w:eastAsia="Arial Unicode MS" w:hAnsi="Arial" w:cs="Arial"/>
                <w:b/>
                <w:bCs/>
                <w:sz w:val="16"/>
                <w:szCs w:val="16"/>
              </w:rPr>
              <w:t>Subsidiary</w:t>
            </w:r>
          </w:p>
        </w:tc>
        <w:tc>
          <w:tcPr>
            <w:tcW w:w="990" w:type="dxa"/>
          </w:tcPr>
          <w:p w:rsidR="00544FE1" w:rsidRPr="00C60967" w:rsidRDefault="00544FE1" w:rsidP="00544FE1">
            <w:pPr>
              <w:spacing w:line="280" w:lineRule="exact"/>
              <w:ind w:right="-43"/>
              <w:jc w:val="center"/>
              <w:rPr>
                <w:rFonts w:ascii="Arial" w:eastAsia="Arial Unicode MS" w:hAnsi="Arial" w:cs="Arial"/>
                <w:b/>
                <w:bCs/>
                <w:sz w:val="16"/>
                <w:szCs w:val="16"/>
              </w:rPr>
            </w:pPr>
          </w:p>
        </w:tc>
        <w:tc>
          <w:tcPr>
            <w:tcW w:w="1260" w:type="dxa"/>
          </w:tcPr>
          <w:p w:rsidR="00544FE1" w:rsidRPr="00C60967" w:rsidRDefault="00544FE1" w:rsidP="00544FE1">
            <w:pPr>
              <w:tabs>
                <w:tab w:val="decimal" w:pos="892"/>
              </w:tabs>
              <w:spacing w:line="280" w:lineRule="exact"/>
              <w:rPr>
                <w:rFonts w:ascii="Arial" w:hAnsi="Arial" w:cs="Arial"/>
                <w:b/>
                <w:bCs/>
                <w:sz w:val="16"/>
                <w:szCs w:val="16"/>
              </w:rPr>
            </w:pPr>
          </w:p>
        </w:tc>
        <w:tc>
          <w:tcPr>
            <w:tcW w:w="1170" w:type="dxa"/>
          </w:tcPr>
          <w:p w:rsidR="00544FE1" w:rsidRPr="00C60967" w:rsidRDefault="00544FE1" w:rsidP="00544FE1">
            <w:pPr>
              <w:tabs>
                <w:tab w:val="decimal" w:pos="892"/>
              </w:tabs>
              <w:spacing w:line="280" w:lineRule="exact"/>
              <w:rPr>
                <w:rFonts w:ascii="Arial" w:hAnsi="Arial" w:cs="Arial"/>
                <w:b/>
                <w:bCs/>
                <w:sz w:val="16"/>
                <w:szCs w:val="16"/>
              </w:rPr>
            </w:pPr>
          </w:p>
        </w:tc>
        <w:tc>
          <w:tcPr>
            <w:tcW w:w="1170" w:type="dxa"/>
          </w:tcPr>
          <w:p w:rsidR="00544FE1" w:rsidRPr="00C60967" w:rsidRDefault="00544FE1" w:rsidP="00544FE1">
            <w:pPr>
              <w:tabs>
                <w:tab w:val="decimal" w:pos="892"/>
              </w:tabs>
              <w:spacing w:line="280" w:lineRule="exact"/>
              <w:rPr>
                <w:rFonts w:ascii="Arial" w:hAnsi="Arial" w:cs="Arial"/>
                <w:b/>
                <w:bCs/>
                <w:sz w:val="16"/>
                <w:szCs w:val="16"/>
              </w:rPr>
            </w:pPr>
          </w:p>
        </w:tc>
        <w:tc>
          <w:tcPr>
            <w:tcW w:w="1260" w:type="dxa"/>
          </w:tcPr>
          <w:p w:rsidR="00544FE1" w:rsidRPr="00C60967" w:rsidRDefault="00544FE1" w:rsidP="00544FE1">
            <w:pPr>
              <w:tabs>
                <w:tab w:val="decimal" w:pos="892"/>
              </w:tabs>
              <w:spacing w:line="280" w:lineRule="exact"/>
              <w:rPr>
                <w:rFonts w:ascii="Arial" w:hAnsi="Arial" w:cs="Arial"/>
                <w:b/>
                <w:bCs/>
                <w:sz w:val="16"/>
                <w:szCs w:val="16"/>
              </w:rPr>
            </w:pPr>
          </w:p>
        </w:tc>
      </w:tr>
      <w:tr w:rsidR="00544FE1" w:rsidRPr="00C60967" w:rsidTr="00544FE1">
        <w:tc>
          <w:tcPr>
            <w:tcW w:w="2700" w:type="dxa"/>
          </w:tcPr>
          <w:p w:rsidR="00544FE1" w:rsidRPr="00C60967" w:rsidRDefault="00544FE1" w:rsidP="00544FE1">
            <w:pPr>
              <w:tabs>
                <w:tab w:val="left" w:pos="2160"/>
                <w:tab w:val="center" w:pos="6120"/>
                <w:tab w:val="center" w:pos="8280"/>
              </w:tabs>
              <w:spacing w:line="280" w:lineRule="exact"/>
              <w:ind w:left="432" w:right="-43" w:hanging="432"/>
              <w:jc w:val="both"/>
              <w:rPr>
                <w:rFonts w:eastAsia="Arial Unicode MS"/>
              </w:rPr>
            </w:pPr>
            <w:r w:rsidRPr="00C60967">
              <w:rPr>
                <w:rFonts w:ascii="Arial" w:eastAsia="Arial Unicode MS" w:hAnsi="Arial" w:cs="Arial"/>
                <w:sz w:val="16"/>
                <w:szCs w:val="16"/>
              </w:rPr>
              <w:t>Debentures of Baht 2,000 million</w:t>
            </w:r>
          </w:p>
        </w:tc>
        <w:tc>
          <w:tcPr>
            <w:tcW w:w="990" w:type="dxa"/>
          </w:tcPr>
          <w:p w:rsidR="00544FE1" w:rsidRPr="00C60967" w:rsidRDefault="00544FE1" w:rsidP="00544FE1">
            <w:pPr>
              <w:spacing w:line="280" w:lineRule="exact"/>
              <w:ind w:right="-43"/>
              <w:jc w:val="center"/>
              <w:rPr>
                <w:rFonts w:ascii="Arial" w:eastAsia="Arial Unicode MS" w:hAnsi="Arial" w:cs="Arial"/>
                <w:sz w:val="16"/>
                <w:szCs w:val="16"/>
              </w:rPr>
            </w:pPr>
          </w:p>
        </w:tc>
        <w:tc>
          <w:tcPr>
            <w:tcW w:w="1260" w:type="dxa"/>
          </w:tcPr>
          <w:p w:rsidR="00544FE1" w:rsidRPr="00C60967" w:rsidRDefault="00544FE1" w:rsidP="00544FE1">
            <w:pPr>
              <w:tabs>
                <w:tab w:val="decimal" w:pos="892"/>
              </w:tabs>
              <w:spacing w:line="280" w:lineRule="exact"/>
              <w:rPr>
                <w:rFonts w:ascii="Arial" w:hAnsi="Arial" w:cs="Arial"/>
                <w:sz w:val="16"/>
                <w:szCs w:val="16"/>
              </w:rPr>
            </w:pPr>
          </w:p>
        </w:tc>
        <w:tc>
          <w:tcPr>
            <w:tcW w:w="1170" w:type="dxa"/>
          </w:tcPr>
          <w:p w:rsidR="00544FE1" w:rsidRPr="00C60967" w:rsidRDefault="00544FE1" w:rsidP="00544FE1">
            <w:pPr>
              <w:tabs>
                <w:tab w:val="decimal" w:pos="892"/>
              </w:tabs>
              <w:spacing w:line="280" w:lineRule="exact"/>
              <w:rPr>
                <w:rFonts w:ascii="Arial" w:hAnsi="Arial" w:cs="Arial"/>
                <w:sz w:val="16"/>
                <w:szCs w:val="16"/>
              </w:rPr>
            </w:pPr>
          </w:p>
        </w:tc>
        <w:tc>
          <w:tcPr>
            <w:tcW w:w="1170" w:type="dxa"/>
          </w:tcPr>
          <w:p w:rsidR="00544FE1" w:rsidRPr="00C60967" w:rsidRDefault="00544FE1" w:rsidP="00544FE1">
            <w:pPr>
              <w:tabs>
                <w:tab w:val="decimal" w:pos="892"/>
              </w:tabs>
              <w:spacing w:line="280" w:lineRule="exact"/>
              <w:rPr>
                <w:rFonts w:ascii="Arial" w:hAnsi="Arial" w:cs="Arial"/>
                <w:sz w:val="16"/>
                <w:szCs w:val="16"/>
              </w:rPr>
            </w:pPr>
          </w:p>
        </w:tc>
        <w:tc>
          <w:tcPr>
            <w:tcW w:w="1260" w:type="dxa"/>
          </w:tcPr>
          <w:p w:rsidR="00544FE1" w:rsidRPr="00C60967" w:rsidRDefault="00544FE1" w:rsidP="00544FE1">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3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2,000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2,000</w:t>
            </w: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4,000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5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4,000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4,000</w:t>
            </w:r>
          </w:p>
        </w:tc>
      </w:tr>
      <w:tr w:rsidR="00061853" w:rsidRPr="00C60967" w:rsidTr="00544FE1">
        <w:tc>
          <w:tcPr>
            <w:tcW w:w="2700" w:type="dxa"/>
          </w:tcPr>
          <w:p w:rsidR="00061853" w:rsidRPr="00C60967" w:rsidRDefault="00061853"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p>
        </w:tc>
        <w:tc>
          <w:tcPr>
            <w:tcW w:w="990" w:type="dxa"/>
          </w:tcPr>
          <w:p w:rsidR="00061853" w:rsidRPr="00C60967" w:rsidRDefault="00061853" w:rsidP="00AB61EC">
            <w:pPr>
              <w:spacing w:line="280" w:lineRule="exact"/>
              <w:ind w:right="-43"/>
              <w:jc w:val="center"/>
              <w:rPr>
                <w:rFonts w:ascii="Arial" w:eastAsia="Arial Unicode MS" w:hAnsi="Arial" w:cs="Arial"/>
                <w:sz w:val="16"/>
                <w:szCs w:val="16"/>
              </w:rPr>
            </w:pPr>
          </w:p>
        </w:tc>
        <w:tc>
          <w:tcPr>
            <w:tcW w:w="1260" w:type="dxa"/>
          </w:tcPr>
          <w:p w:rsidR="00061853" w:rsidRPr="00C60967" w:rsidRDefault="00061853" w:rsidP="00AB61EC">
            <w:pPr>
              <w:tabs>
                <w:tab w:val="decimal" w:pos="892"/>
              </w:tabs>
              <w:spacing w:line="280" w:lineRule="exact"/>
              <w:rPr>
                <w:rFonts w:ascii="Arial" w:hAnsi="Arial" w:cs="Arial"/>
                <w:sz w:val="16"/>
                <w:szCs w:val="16"/>
              </w:rPr>
            </w:pPr>
          </w:p>
        </w:tc>
        <w:tc>
          <w:tcPr>
            <w:tcW w:w="1170" w:type="dxa"/>
          </w:tcPr>
          <w:p w:rsidR="00061853" w:rsidRPr="00C60967" w:rsidRDefault="00061853" w:rsidP="00AB61EC">
            <w:pPr>
              <w:tabs>
                <w:tab w:val="decimal" w:pos="892"/>
              </w:tabs>
              <w:spacing w:line="280" w:lineRule="exact"/>
              <w:rPr>
                <w:rFonts w:ascii="Arial" w:hAnsi="Arial" w:cs="Arial"/>
                <w:sz w:val="16"/>
                <w:szCs w:val="16"/>
              </w:rPr>
            </w:pPr>
          </w:p>
        </w:tc>
        <w:tc>
          <w:tcPr>
            <w:tcW w:w="1170" w:type="dxa"/>
          </w:tcPr>
          <w:p w:rsidR="00061853" w:rsidRPr="00C60967" w:rsidRDefault="00061853" w:rsidP="00AB61EC">
            <w:pPr>
              <w:tabs>
                <w:tab w:val="decimal" w:pos="892"/>
              </w:tabs>
              <w:spacing w:line="280" w:lineRule="exact"/>
              <w:rPr>
                <w:rFonts w:ascii="Arial" w:hAnsi="Arial" w:cs="Arial"/>
                <w:sz w:val="16"/>
                <w:szCs w:val="16"/>
              </w:rPr>
            </w:pPr>
          </w:p>
        </w:tc>
        <w:tc>
          <w:tcPr>
            <w:tcW w:w="1260" w:type="dxa"/>
          </w:tcPr>
          <w:p w:rsidR="00061853" w:rsidRPr="00C60967" w:rsidRDefault="00061853" w:rsidP="00AB61EC">
            <w:pPr>
              <w:tabs>
                <w:tab w:val="decimal" w:pos="892"/>
              </w:tabs>
              <w:spacing w:line="280" w:lineRule="exact"/>
              <w:rPr>
                <w:rFonts w:ascii="Arial" w:hAnsi="Arial" w:cs="Arial"/>
                <w:sz w:val="16"/>
                <w:szCs w:val="16"/>
              </w:rPr>
            </w:pPr>
          </w:p>
        </w:tc>
      </w:tr>
      <w:tr w:rsidR="00C3296D" w:rsidRPr="00C60967" w:rsidTr="00544FE1">
        <w:tc>
          <w:tcPr>
            <w:tcW w:w="2700" w:type="dxa"/>
          </w:tcPr>
          <w:p w:rsidR="00C3296D" w:rsidRPr="00C60967" w:rsidRDefault="00C3296D"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p>
        </w:tc>
        <w:tc>
          <w:tcPr>
            <w:tcW w:w="990" w:type="dxa"/>
          </w:tcPr>
          <w:p w:rsidR="00C3296D" w:rsidRPr="00C60967" w:rsidRDefault="00C3296D" w:rsidP="00AB61EC">
            <w:pPr>
              <w:spacing w:line="280" w:lineRule="exact"/>
              <w:ind w:right="-43"/>
              <w:jc w:val="center"/>
              <w:rPr>
                <w:rFonts w:ascii="Arial" w:eastAsia="Arial Unicode MS" w:hAnsi="Arial" w:cs="Arial"/>
                <w:sz w:val="16"/>
                <w:szCs w:val="16"/>
              </w:rPr>
            </w:pPr>
          </w:p>
        </w:tc>
        <w:tc>
          <w:tcPr>
            <w:tcW w:w="1260" w:type="dxa"/>
          </w:tcPr>
          <w:p w:rsidR="00C3296D" w:rsidRPr="00C60967" w:rsidRDefault="00C3296D" w:rsidP="00AB61EC">
            <w:pPr>
              <w:tabs>
                <w:tab w:val="decimal" w:pos="892"/>
              </w:tabs>
              <w:spacing w:line="280" w:lineRule="exact"/>
              <w:rPr>
                <w:rFonts w:ascii="Arial" w:hAnsi="Arial" w:cs="Arial"/>
                <w:sz w:val="16"/>
                <w:szCs w:val="16"/>
              </w:rPr>
            </w:pPr>
          </w:p>
        </w:tc>
        <w:tc>
          <w:tcPr>
            <w:tcW w:w="1170" w:type="dxa"/>
          </w:tcPr>
          <w:p w:rsidR="00C3296D" w:rsidRPr="00C60967" w:rsidRDefault="00C3296D" w:rsidP="00AB61EC">
            <w:pPr>
              <w:tabs>
                <w:tab w:val="decimal" w:pos="892"/>
              </w:tabs>
              <w:spacing w:line="280" w:lineRule="exact"/>
              <w:rPr>
                <w:rFonts w:ascii="Arial" w:hAnsi="Arial" w:cs="Arial"/>
                <w:sz w:val="16"/>
                <w:szCs w:val="16"/>
              </w:rPr>
            </w:pPr>
          </w:p>
        </w:tc>
        <w:tc>
          <w:tcPr>
            <w:tcW w:w="1170" w:type="dxa"/>
          </w:tcPr>
          <w:p w:rsidR="00C3296D" w:rsidRPr="00C60967" w:rsidRDefault="00C3296D" w:rsidP="00AB61EC">
            <w:pPr>
              <w:tabs>
                <w:tab w:val="decimal" w:pos="892"/>
              </w:tabs>
              <w:spacing w:line="280" w:lineRule="exact"/>
              <w:rPr>
                <w:rFonts w:ascii="Arial" w:hAnsi="Arial" w:cs="Arial"/>
                <w:sz w:val="16"/>
                <w:szCs w:val="16"/>
              </w:rPr>
            </w:pPr>
          </w:p>
        </w:tc>
        <w:tc>
          <w:tcPr>
            <w:tcW w:w="1260" w:type="dxa"/>
          </w:tcPr>
          <w:p w:rsidR="00C3296D" w:rsidRPr="00C60967" w:rsidRDefault="00C3296D" w:rsidP="00AB61EC">
            <w:pPr>
              <w:tabs>
                <w:tab w:val="decimal" w:pos="892"/>
              </w:tabs>
              <w:spacing w:line="280" w:lineRule="exact"/>
              <w:rPr>
                <w:rFonts w:ascii="Arial" w:hAnsi="Arial" w:cs="Arial"/>
                <w:sz w:val="16"/>
                <w:szCs w:val="16"/>
              </w:rPr>
            </w:pPr>
          </w:p>
        </w:tc>
      </w:tr>
      <w:tr w:rsidR="00061853" w:rsidRPr="00C60967" w:rsidTr="00C60967">
        <w:tc>
          <w:tcPr>
            <w:tcW w:w="270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7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2430" w:type="dxa"/>
            <w:gridSpan w:val="2"/>
          </w:tcPr>
          <w:p w:rsidR="00061853" w:rsidRPr="00C60967" w:rsidRDefault="00061853" w:rsidP="00C60967">
            <w:pPr>
              <w:tabs>
                <w:tab w:val="left" w:pos="2160"/>
                <w:tab w:val="center" w:pos="6120"/>
                <w:tab w:val="center" w:pos="8280"/>
              </w:tabs>
              <w:spacing w:line="380" w:lineRule="exact"/>
              <w:ind w:left="907" w:right="35" w:hanging="907"/>
              <w:jc w:val="right"/>
              <w:rPr>
                <w:rFonts w:ascii="Arial" w:eastAsia="Arial Unicode MS" w:hAnsi="Arial" w:cs="Arial Unicode MS"/>
                <w:sz w:val="16"/>
                <w:szCs w:val="16"/>
              </w:rPr>
            </w:pPr>
            <w:r w:rsidRPr="00C60967">
              <w:rPr>
                <w:rFonts w:ascii="Arial" w:eastAsia="Arial Unicode MS" w:hAnsi="Arial" w:cs="Arial Unicode MS"/>
                <w:sz w:val="16"/>
                <w:szCs w:val="16"/>
              </w:rPr>
              <w:t>(Unit: Million Baht)</w:t>
            </w:r>
          </w:p>
        </w:tc>
      </w:tr>
      <w:tr w:rsidR="00061853" w:rsidRPr="00C60967" w:rsidTr="00C60967">
        <w:tc>
          <w:tcPr>
            <w:tcW w:w="270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c>
          <w:tcPr>
            <w:tcW w:w="117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7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r>
      <w:tr w:rsidR="00061853" w:rsidRPr="00C60967" w:rsidTr="00C60967">
        <w:tc>
          <w:tcPr>
            <w:tcW w:w="270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6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c>
          <w:tcPr>
            <w:tcW w:w="117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Addition:</w:t>
            </w:r>
          </w:p>
        </w:tc>
        <w:tc>
          <w:tcPr>
            <w:tcW w:w="117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Less:</w:t>
            </w:r>
          </w:p>
        </w:tc>
        <w:tc>
          <w:tcPr>
            <w:tcW w:w="126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r>
      <w:tr w:rsidR="00061853" w:rsidRPr="00C60967" w:rsidTr="00C60967">
        <w:tc>
          <w:tcPr>
            <w:tcW w:w="270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90" w:type="dxa"/>
            <w:vAlign w:val="bottom"/>
          </w:tcPr>
          <w:p w:rsidR="00061853" w:rsidRPr="00C60967" w:rsidRDefault="00061853" w:rsidP="00C60967">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Tenor</w:t>
            </w:r>
          </w:p>
        </w:tc>
        <w:tc>
          <w:tcPr>
            <w:tcW w:w="1260" w:type="dxa"/>
          </w:tcPr>
          <w:p w:rsidR="00061853" w:rsidRPr="00C60967" w:rsidRDefault="00061853" w:rsidP="00C60967">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1 January 2017</w:t>
            </w:r>
          </w:p>
        </w:tc>
        <w:tc>
          <w:tcPr>
            <w:tcW w:w="1170" w:type="dxa"/>
          </w:tcPr>
          <w:p w:rsidR="00061853" w:rsidRPr="00C60967" w:rsidRDefault="00061853" w:rsidP="00C60967">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issued</w:t>
            </w:r>
          </w:p>
        </w:tc>
        <w:tc>
          <w:tcPr>
            <w:tcW w:w="1170" w:type="dxa"/>
          </w:tcPr>
          <w:p w:rsidR="00061853" w:rsidRPr="00C60967" w:rsidRDefault="00061853" w:rsidP="00C60967">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repayment</w:t>
            </w:r>
          </w:p>
        </w:tc>
        <w:tc>
          <w:tcPr>
            <w:tcW w:w="1260" w:type="dxa"/>
          </w:tcPr>
          <w:p w:rsidR="00061853" w:rsidRPr="00C60967" w:rsidRDefault="00061853" w:rsidP="00C60967">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June </w:t>
            </w:r>
          </w:p>
          <w:p w:rsidR="00061853" w:rsidRPr="00C60967" w:rsidRDefault="00061853" w:rsidP="00C60967">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2017</w:t>
            </w: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3,000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3,000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3,000</w:t>
            </w: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6,000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10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6,000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6,000</w:t>
            </w:r>
          </w:p>
        </w:tc>
      </w:tr>
      <w:tr w:rsidR="00AB61EC" w:rsidRPr="00C60967" w:rsidTr="00544FE1">
        <w:tc>
          <w:tcPr>
            <w:tcW w:w="2700" w:type="dxa"/>
          </w:tcPr>
          <w:p w:rsidR="00AB61EC" w:rsidRPr="00C60967" w:rsidRDefault="00AB61EC" w:rsidP="00881A0B">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sidR="00881A0B">
              <w:rPr>
                <w:rFonts w:ascii="Arial" w:eastAsia="Arial Unicode MS" w:hAnsi="Arial" w:cs="Arial"/>
                <w:sz w:val="16"/>
                <w:szCs w:val="16"/>
              </w:rPr>
              <w:t>1,500</w:t>
            </w:r>
            <w:r w:rsidRPr="00C60967">
              <w:rPr>
                <w:rFonts w:ascii="Arial" w:eastAsia="Arial Unicode MS" w:hAnsi="Arial" w:cs="Arial"/>
                <w:sz w:val="16"/>
                <w:szCs w:val="16"/>
              </w:rPr>
              <w:t xml:space="preserve">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3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1,500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1,500</w:t>
            </w:r>
          </w:p>
        </w:tc>
      </w:tr>
      <w:tr w:rsidR="00AB61EC" w:rsidRPr="00C60967" w:rsidTr="00544FE1">
        <w:tc>
          <w:tcPr>
            <w:tcW w:w="2700" w:type="dxa"/>
          </w:tcPr>
          <w:p w:rsidR="00AB61EC" w:rsidRPr="00C60967" w:rsidRDefault="00AB61EC" w:rsidP="00881A0B">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sidR="00881A0B">
              <w:rPr>
                <w:rFonts w:ascii="Arial" w:eastAsia="Arial Unicode MS" w:hAnsi="Arial" w:cs="Arial"/>
                <w:sz w:val="16"/>
                <w:szCs w:val="16"/>
              </w:rPr>
              <w:t>1</w:t>
            </w:r>
            <w:r w:rsidRPr="00C60967">
              <w:rPr>
                <w:rFonts w:ascii="Arial" w:eastAsia="Arial Unicode MS" w:hAnsi="Arial" w:cs="Arial"/>
                <w:sz w:val="16"/>
                <w:szCs w:val="16"/>
              </w:rPr>
              <w:t>,000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5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1,000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1,000</w:t>
            </w:r>
          </w:p>
        </w:tc>
      </w:tr>
      <w:tr w:rsidR="00AB61EC" w:rsidRPr="00C60967" w:rsidTr="00544FE1">
        <w:tc>
          <w:tcPr>
            <w:tcW w:w="2700" w:type="dxa"/>
          </w:tcPr>
          <w:p w:rsidR="00AB61EC" w:rsidRPr="00C60967" w:rsidRDefault="00AB61EC" w:rsidP="00881A0B">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sidR="00881A0B">
              <w:rPr>
                <w:rFonts w:ascii="Arial" w:eastAsia="Arial Unicode MS" w:hAnsi="Arial" w:cs="Arial"/>
                <w:sz w:val="16"/>
                <w:szCs w:val="16"/>
              </w:rPr>
              <w:t>1,500</w:t>
            </w:r>
            <w:r w:rsidRPr="00C60967">
              <w:rPr>
                <w:rFonts w:ascii="Arial" w:eastAsia="Arial Unicode MS" w:hAnsi="Arial" w:cs="Arial"/>
                <w:sz w:val="16"/>
                <w:szCs w:val="16"/>
              </w:rPr>
              <w:t xml:space="preserve">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1,500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1,500</w:t>
            </w:r>
          </w:p>
        </w:tc>
      </w:tr>
      <w:tr w:rsidR="00AB61EC" w:rsidRPr="00C60967" w:rsidTr="00544FE1">
        <w:tc>
          <w:tcPr>
            <w:tcW w:w="2700" w:type="dxa"/>
          </w:tcPr>
          <w:p w:rsidR="00AB61EC" w:rsidRPr="00C60967" w:rsidRDefault="00AB61EC" w:rsidP="00881A0B">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sidR="00881A0B">
              <w:rPr>
                <w:rFonts w:ascii="Arial" w:eastAsia="Arial Unicode MS" w:hAnsi="Arial" w:cs="Arial"/>
                <w:sz w:val="16"/>
                <w:szCs w:val="16"/>
              </w:rPr>
              <w:t>1</w:t>
            </w:r>
            <w:r w:rsidRPr="00C60967">
              <w:rPr>
                <w:rFonts w:ascii="Arial" w:eastAsia="Arial Unicode MS" w:hAnsi="Arial" w:cs="Arial"/>
                <w:sz w:val="16"/>
                <w:szCs w:val="16"/>
              </w:rPr>
              <w:t>,000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10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1,000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1,000</w:t>
            </w:r>
          </w:p>
        </w:tc>
      </w:tr>
      <w:tr w:rsidR="00AB61EC" w:rsidRPr="00C60967" w:rsidTr="00544FE1">
        <w:tc>
          <w:tcPr>
            <w:tcW w:w="2700" w:type="dxa"/>
          </w:tcPr>
          <w:p w:rsidR="00AB61EC" w:rsidRPr="00C60967" w:rsidRDefault="00E44441"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5</w:t>
            </w:r>
            <w:r w:rsidR="00AB61EC" w:rsidRPr="00C60967">
              <w:rPr>
                <w:rFonts w:ascii="Arial" w:eastAsia="Arial Unicode MS" w:hAnsi="Arial" w:cs="Arial"/>
                <w:sz w:val="16"/>
                <w:szCs w:val="16"/>
              </w:rPr>
              <w:t>00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544FE1">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28 April 2017)</w:t>
            </w:r>
          </w:p>
        </w:tc>
        <w:tc>
          <w:tcPr>
            <w:tcW w:w="990" w:type="dxa"/>
          </w:tcPr>
          <w:p w:rsidR="00AB61EC" w:rsidRPr="00C60967" w:rsidRDefault="00E44441"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w:t>
            </w:r>
            <w:r w:rsidR="00AB61EC" w:rsidRPr="00C60967">
              <w:rPr>
                <w:rFonts w:ascii="Arial" w:eastAsia="Arial Unicode MS" w:hAnsi="Arial" w:cs="Arial"/>
                <w:sz w:val="16"/>
                <w:szCs w:val="16"/>
              </w:rPr>
              <w:t xml:space="preserve"> years</w:t>
            </w:r>
          </w:p>
        </w:tc>
        <w:tc>
          <w:tcPr>
            <w:tcW w:w="126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E44441" w:rsidP="00AB61EC">
            <w:pPr>
              <w:tabs>
                <w:tab w:val="decimal" w:pos="892"/>
              </w:tabs>
              <w:spacing w:line="280" w:lineRule="exact"/>
              <w:rPr>
                <w:rFonts w:ascii="Arial" w:hAnsi="Arial" w:cs="Arial"/>
                <w:sz w:val="16"/>
                <w:szCs w:val="16"/>
              </w:rPr>
            </w:pPr>
            <w:r w:rsidRPr="00C60967">
              <w:rPr>
                <w:rFonts w:ascii="Arial" w:hAnsi="Arial" w:cs="Arial"/>
                <w:sz w:val="16"/>
                <w:szCs w:val="16"/>
              </w:rPr>
              <w:t>5</w:t>
            </w:r>
            <w:r w:rsidR="00AB61EC" w:rsidRPr="00C60967">
              <w:rPr>
                <w:rFonts w:ascii="Arial" w:hAnsi="Arial" w:cs="Arial"/>
                <w:sz w:val="16"/>
                <w:szCs w:val="16"/>
              </w:rPr>
              <w:t>00</w:t>
            </w:r>
          </w:p>
        </w:tc>
        <w:tc>
          <w:tcPr>
            <w:tcW w:w="1170" w:type="dxa"/>
          </w:tcPr>
          <w:p w:rsidR="00AB61EC" w:rsidRPr="00C60967" w:rsidRDefault="00AB61EC" w:rsidP="00AB61EC">
            <w:pP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E44441" w:rsidP="00AB61EC">
            <w:pPr>
              <w:tabs>
                <w:tab w:val="decimal" w:pos="892"/>
              </w:tabs>
              <w:spacing w:line="280" w:lineRule="exact"/>
              <w:rPr>
                <w:rFonts w:ascii="Arial" w:hAnsi="Arial" w:cs="Arial"/>
                <w:sz w:val="16"/>
                <w:szCs w:val="16"/>
              </w:rPr>
            </w:pPr>
            <w:r w:rsidRPr="00C60967">
              <w:rPr>
                <w:rFonts w:ascii="Arial" w:hAnsi="Arial" w:cs="Arial"/>
                <w:sz w:val="16"/>
                <w:szCs w:val="16"/>
              </w:rPr>
              <w:t>5</w:t>
            </w:r>
            <w:r w:rsidR="00AB61EC" w:rsidRPr="00C60967">
              <w:rPr>
                <w:rFonts w:ascii="Arial" w:hAnsi="Arial" w:cs="Arial"/>
                <w:sz w:val="16"/>
                <w:szCs w:val="16"/>
              </w:rPr>
              <w:t>00</w:t>
            </w:r>
          </w:p>
        </w:tc>
      </w:tr>
      <w:tr w:rsidR="00AB61EC" w:rsidRPr="00C60967" w:rsidTr="00544FE1">
        <w:tc>
          <w:tcPr>
            <w:tcW w:w="2700" w:type="dxa"/>
          </w:tcPr>
          <w:p w:rsidR="00AB61EC" w:rsidRPr="00C60967" w:rsidRDefault="00E44441"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5</w:t>
            </w:r>
            <w:r w:rsidR="00AB61EC" w:rsidRPr="00C60967">
              <w:rPr>
                <w:rFonts w:ascii="Arial" w:eastAsia="Arial Unicode MS" w:hAnsi="Arial" w:cs="Arial"/>
                <w:sz w:val="16"/>
                <w:szCs w:val="16"/>
              </w:rPr>
              <w:t>,000 million</w:t>
            </w:r>
          </w:p>
        </w:tc>
        <w:tc>
          <w:tcPr>
            <w:tcW w:w="990" w:type="dxa"/>
          </w:tcPr>
          <w:p w:rsidR="00AB61EC" w:rsidRPr="00C60967" w:rsidRDefault="00AB61EC" w:rsidP="00AB61EC">
            <w:pPr>
              <w:spacing w:line="280" w:lineRule="exact"/>
              <w:ind w:right="-43"/>
              <w:jc w:val="center"/>
              <w:rPr>
                <w:rFonts w:ascii="Arial" w:eastAsia="Arial Unicode MS"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170" w:type="dxa"/>
          </w:tcPr>
          <w:p w:rsidR="00AB61EC" w:rsidRPr="00C60967" w:rsidRDefault="00AB61EC" w:rsidP="00AB61EC">
            <w:pPr>
              <w:tabs>
                <w:tab w:val="decimal" w:pos="892"/>
              </w:tabs>
              <w:spacing w:line="280" w:lineRule="exact"/>
              <w:rPr>
                <w:rFonts w:ascii="Arial" w:hAnsi="Arial" w:cs="Arial"/>
                <w:sz w:val="16"/>
                <w:szCs w:val="16"/>
              </w:rPr>
            </w:pPr>
          </w:p>
        </w:tc>
        <w:tc>
          <w:tcPr>
            <w:tcW w:w="1260" w:type="dxa"/>
          </w:tcPr>
          <w:p w:rsidR="00AB61EC" w:rsidRPr="00C60967" w:rsidRDefault="00AB61EC" w:rsidP="00AB61EC">
            <w:pPr>
              <w:tabs>
                <w:tab w:val="decimal" w:pos="892"/>
              </w:tabs>
              <w:spacing w:line="280" w:lineRule="exact"/>
              <w:rPr>
                <w:rFonts w:ascii="Arial" w:hAnsi="Arial" w:cs="Arial"/>
                <w:sz w:val="16"/>
                <w:szCs w:val="16"/>
              </w:rPr>
            </w:pPr>
          </w:p>
        </w:tc>
      </w:tr>
      <w:tr w:rsidR="00AB61EC" w:rsidRPr="00C60967" w:rsidTr="00C60967">
        <w:trPr>
          <w:trHeight w:val="295"/>
        </w:trPr>
        <w:tc>
          <w:tcPr>
            <w:tcW w:w="2700" w:type="dxa"/>
          </w:tcPr>
          <w:p w:rsidR="00AB61EC" w:rsidRPr="00C60967" w:rsidRDefault="00AB61EC" w:rsidP="00AB61EC">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28 April 2017)</w:t>
            </w:r>
          </w:p>
        </w:tc>
        <w:tc>
          <w:tcPr>
            <w:tcW w:w="990" w:type="dxa"/>
          </w:tcPr>
          <w:p w:rsidR="00AB61EC" w:rsidRPr="00C60967" w:rsidRDefault="00E44441" w:rsidP="00AB61EC">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10</w:t>
            </w:r>
            <w:r w:rsidR="00AB61EC" w:rsidRPr="00C60967">
              <w:rPr>
                <w:rFonts w:ascii="Arial" w:eastAsia="Arial Unicode MS" w:hAnsi="Arial" w:cs="Arial"/>
                <w:sz w:val="16"/>
                <w:szCs w:val="16"/>
              </w:rPr>
              <w:t xml:space="preserve"> years</w:t>
            </w:r>
          </w:p>
        </w:tc>
        <w:tc>
          <w:tcPr>
            <w:tcW w:w="1260" w:type="dxa"/>
          </w:tcPr>
          <w:p w:rsidR="00AB61EC" w:rsidRPr="00C60967" w:rsidRDefault="00AB61EC" w:rsidP="00AB61EC">
            <w:pPr>
              <w:pBdr>
                <w:bottom w:val="sing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170" w:type="dxa"/>
          </w:tcPr>
          <w:p w:rsidR="00AB61EC" w:rsidRPr="00C60967" w:rsidRDefault="00AB61EC" w:rsidP="00AB61EC">
            <w:pPr>
              <w:pBdr>
                <w:bottom w:val="sing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5</w:t>
            </w:r>
            <w:r w:rsidR="00E44441" w:rsidRPr="00C60967">
              <w:rPr>
                <w:rFonts w:ascii="Arial" w:hAnsi="Arial" w:cs="Arial"/>
                <w:sz w:val="16"/>
                <w:szCs w:val="16"/>
              </w:rPr>
              <w:t>,0</w:t>
            </w:r>
            <w:r w:rsidRPr="00C60967">
              <w:rPr>
                <w:rFonts w:ascii="Arial" w:hAnsi="Arial" w:cs="Arial"/>
                <w:sz w:val="16"/>
                <w:szCs w:val="16"/>
              </w:rPr>
              <w:t>00</w:t>
            </w:r>
          </w:p>
        </w:tc>
        <w:tc>
          <w:tcPr>
            <w:tcW w:w="1170" w:type="dxa"/>
          </w:tcPr>
          <w:p w:rsidR="00AB61EC" w:rsidRPr="00C60967" w:rsidRDefault="00AB61EC" w:rsidP="00AB61EC">
            <w:pPr>
              <w:pBdr>
                <w:bottom w:val="sing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pBdr>
                <w:bottom w:val="sing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5</w:t>
            </w:r>
            <w:r w:rsidR="00E44441" w:rsidRPr="00C60967">
              <w:rPr>
                <w:rFonts w:ascii="Arial" w:hAnsi="Arial" w:cs="Arial"/>
                <w:sz w:val="16"/>
                <w:szCs w:val="16"/>
              </w:rPr>
              <w:t>,0</w:t>
            </w:r>
            <w:r w:rsidRPr="00C60967">
              <w:rPr>
                <w:rFonts w:ascii="Arial" w:hAnsi="Arial" w:cs="Arial"/>
                <w:sz w:val="16"/>
                <w:szCs w:val="16"/>
              </w:rPr>
              <w:t>00</w:t>
            </w:r>
          </w:p>
        </w:tc>
      </w:tr>
      <w:tr w:rsidR="00AB61EC" w:rsidRPr="00C60967" w:rsidTr="00AB61EC">
        <w:trPr>
          <w:trHeight w:val="358"/>
        </w:trPr>
        <w:tc>
          <w:tcPr>
            <w:tcW w:w="2700" w:type="dxa"/>
          </w:tcPr>
          <w:p w:rsidR="00AB61EC" w:rsidRPr="00C60967" w:rsidRDefault="00AB61EC" w:rsidP="00AB61EC">
            <w:pPr>
              <w:tabs>
                <w:tab w:val="left" w:pos="2160"/>
                <w:tab w:val="center" w:pos="6120"/>
                <w:tab w:val="center" w:pos="8280"/>
              </w:tabs>
              <w:spacing w:line="280" w:lineRule="exact"/>
              <w:ind w:right="-43"/>
              <w:jc w:val="both"/>
              <w:rPr>
                <w:rFonts w:ascii="Arial" w:eastAsia="Arial Unicode MS" w:hAnsi="Arial" w:cs="Arial"/>
                <w:sz w:val="16"/>
                <w:szCs w:val="16"/>
              </w:rPr>
            </w:pPr>
            <w:r w:rsidRPr="00C60967">
              <w:rPr>
                <w:rFonts w:ascii="Arial" w:eastAsia="Arial Unicode MS" w:hAnsi="Arial" w:cs="Arial"/>
                <w:sz w:val="16"/>
                <w:szCs w:val="16"/>
              </w:rPr>
              <w:t>Total</w:t>
            </w:r>
          </w:p>
        </w:tc>
        <w:tc>
          <w:tcPr>
            <w:tcW w:w="990" w:type="dxa"/>
          </w:tcPr>
          <w:p w:rsidR="00AB61EC" w:rsidRPr="00C60967" w:rsidRDefault="00AB61EC" w:rsidP="00AB61EC">
            <w:pPr>
              <w:tabs>
                <w:tab w:val="decimal" w:pos="972"/>
              </w:tabs>
              <w:spacing w:line="280" w:lineRule="exact"/>
              <w:ind w:right="-43"/>
              <w:rPr>
                <w:rFonts w:ascii="Arial" w:eastAsia="Arial Unicode MS" w:hAnsi="Arial" w:cs="Arial"/>
                <w:sz w:val="16"/>
                <w:szCs w:val="16"/>
              </w:rPr>
            </w:pPr>
          </w:p>
        </w:tc>
        <w:tc>
          <w:tcPr>
            <w:tcW w:w="1260" w:type="dxa"/>
          </w:tcPr>
          <w:p w:rsidR="00AB61EC" w:rsidRPr="00C60967" w:rsidRDefault="00AB61EC" w:rsidP="00AB61EC">
            <w:pPr>
              <w:pBdr>
                <w:bottom w:val="doub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20,000</w:t>
            </w:r>
          </w:p>
        </w:tc>
        <w:tc>
          <w:tcPr>
            <w:tcW w:w="1170" w:type="dxa"/>
          </w:tcPr>
          <w:p w:rsidR="00AB61EC" w:rsidRPr="00C60967" w:rsidRDefault="00AB61EC" w:rsidP="00AB61EC">
            <w:pPr>
              <w:pBdr>
                <w:bottom w:val="doub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5,500</w:t>
            </w:r>
          </w:p>
        </w:tc>
        <w:tc>
          <w:tcPr>
            <w:tcW w:w="1170" w:type="dxa"/>
          </w:tcPr>
          <w:p w:rsidR="00AB61EC" w:rsidRPr="00C60967" w:rsidRDefault="00AB61EC" w:rsidP="00AB61EC">
            <w:pPr>
              <w:pBdr>
                <w:bottom w:val="doub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w:t>
            </w:r>
          </w:p>
        </w:tc>
        <w:tc>
          <w:tcPr>
            <w:tcW w:w="1260" w:type="dxa"/>
          </w:tcPr>
          <w:p w:rsidR="00AB61EC" w:rsidRPr="00C60967" w:rsidRDefault="00AB61EC" w:rsidP="00AB61EC">
            <w:pPr>
              <w:pBdr>
                <w:bottom w:val="double" w:sz="4" w:space="1" w:color="auto"/>
              </w:pBdr>
              <w:tabs>
                <w:tab w:val="decimal" w:pos="892"/>
              </w:tabs>
              <w:spacing w:line="280" w:lineRule="exact"/>
              <w:rPr>
                <w:rFonts w:ascii="Arial" w:hAnsi="Arial" w:cs="Arial"/>
                <w:sz w:val="16"/>
                <w:szCs w:val="16"/>
              </w:rPr>
            </w:pPr>
            <w:r w:rsidRPr="00C60967">
              <w:rPr>
                <w:rFonts w:ascii="Arial" w:hAnsi="Arial" w:cs="Arial"/>
                <w:sz w:val="16"/>
                <w:szCs w:val="16"/>
              </w:rPr>
              <w:t>25,500</w:t>
            </w:r>
          </w:p>
        </w:tc>
      </w:tr>
    </w:tbl>
    <w:p w:rsidR="00CF2F65" w:rsidRPr="00C60967" w:rsidRDefault="00CF2F65" w:rsidP="00C60967">
      <w:pPr>
        <w:spacing w:before="240" w:after="120" w:line="380" w:lineRule="exact"/>
        <w:ind w:left="547" w:right="-29"/>
        <w:jc w:val="thaiDistribute"/>
        <w:rPr>
          <w:rFonts w:ascii="Arial" w:hAnsi="Arial" w:cs="Arial"/>
          <w:sz w:val="22"/>
          <w:szCs w:val="22"/>
        </w:rPr>
      </w:pPr>
      <w:r w:rsidRPr="00C60967">
        <w:rPr>
          <w:rFonts w:ascii="Arial" w:hAnsi="Arial" w:cs="Arial"/>
          <w:sz w:val="22"/>
          <w:szCs w:val="22"/>
        </w:rPr>
        <w:t>On 28 April 2017, the subsidiary issued 2 tranches of registered, unsubordinated, and</w:t>
      </w:r>
      <w:r w:rsidR="00C60967">
        <w:rPr>
          <w:rFonts w:ascii="Arial" w:hAnsi="Arial" w:cs="Arial"/>
          <w:sz w:val="22"/>
          <w:szCs w:val="22"/>
        </w:rPr>
        <w:t xml:space="preserve"> </w:t>
      </w:r>
      <w:r w:rsidRPr="00C60967">
        <w:rPr>
          <w:rFonts w:ascii="Arial" w:hAnsi="Arial" w:cs="Arial"/>
          <w:sz w:val="22"/>
          <w:szCs w:val="22"/>
        </w:rPr>
        <w:t>unsecured debentures with a debentureholders’ representative to institutional and/or</w:t>
      </w:r>
      <w:r w:rsidR="00C60967">
        <w:rPr>
          <w:rFonts w:ascii="Arial" w:hAnsi="Arial" w:cs="Arial"/>
          <w:sz w:val="22"/>
          <w:szCs w:val="22"/>
        </w:rPr>
        <w:t xml:space="preserve"> </w:t>
      </w:r>
      <w:r w:rsidRPr="00C60967">
        <w:rPr>
          <w:rFonts w:ascii="Arial" w:hAnsi="Arial" w:cs="Arial"/>
          <w:sz w:val="22"/>
          <w:szCs w:val="22"/>
        </w:rPr>
        <w:t>high net worth investors amounting to Baht 500 million and Baht 5,000 million which</w:t>
      </w:r>
      <w:r w:rsidR="00C60967">
        <w:rPr>
          <w:rFonts w:ascii="Arial" w:hAnsi="Arial" w:cs="Arial"/>
          <w:sz w:val="22"/>
          <w:szCs w:val="22"/>
        </w:rPr>
        <w:t xml:space="preserve"> </w:t>
      </w:r>
      <w:r w:rsidRPr="00C60967">
        <w:rPr>
          <w:rFonts w:ascii="Arial" w:hAnsi="Arial" w:cs="Arial"/>
          <w:sz w:val="22"/>
          <w:szCs w:val="22"/>
        </w:rPr>
        <w:t>bear interest at 3.65% and 4.04% per annum and are redeemable in full in 2024 and</w:t>
      </w:r>
      <w:r w:rsidR="00C60967">
        <w:rPr>
          <w:rFonts w:ascii="Arial" w:hAnsi="Arial" w:cs="Arial"/>
          <w:sz w:val="22"/>
          <w:szCs w:val="22"/>
        </w:rPr>
        <w:t xml:space="preserve"> </w:t>
      </w:r>
      <w:r w:rsidRPr="00C60967">
        <w:rPr>
          <w:rFonts w:ascii="Arial" w:hAnsi="Arial" w:cs="Arial"/>
          <w:sz w:val="22"/>
          <w:szCs w:val="22"/>
        </w:rPr>
        <w:t>2027, respectively.</w:t>
      </w:r>
    </w:p>
    <w:p w:rsidR="007868E2" w:rsidRPr="00C60967" w:rsidRDefault="007868E2" w:rsidP="00C60967">
      <w:pPr>
        <w:spacing w:before="120" w:after="120" w:line="380" w:lineRule="exact"/>
        <w:ind w:left="547" w:right="-29"/>
        <w:jc w:val="thaiDistribute"/>
        <w:rPr>
          <w:rFonts w:ascii="Arial" w:hAnsi="Arial" w:cs="Arial"/>
          <w:sz w:val="22"/>
          <w:szCs w:val="22"/>
        </w:rPr>
      </w:pPr>
      <w:r w:rsidRPr="00C60967">
        <w:rPr>
          <w:rFonts w:ascii="Arial" w:hAnsi="Arial" w:cs="Arial"/>
          <w:sz w:val="22"/>
          <w:szCs w:val="22"/>
        </w:rPr>
        <w:t>The subsidiary entered into interest rate swap agreements with financial institutions, to swap the debentures issued, totaling in notional amount of Baht 22,000 million or 86.27% of debentures issued, to swap fixed Baht interest rates for floating Baht interest rates plus margins as specified in agreements.</w:t>
      </w:r>
    </w:p>
    <w:p w:rsidR="00544FE1" w:rsidRPr="00C60967" w:rsidRDefault="007868E2" w:rsidP="00C60967">
      <w:pPr>
        <w:spacing w:before="120" w:after="120" w:line="380" w:lineRule="exact"/>
        <w:ind w:left="547" w:right="-29"/>
        <w:jc w:val="thaiDistribute"/>
        <w:rPr>
          <w:rFonts w:ascii="Arial" w:hAnsi="Arial" w:cs="Arial"/>
          <w:sz w:val="22"/>
          <w:szCs w:val="22"/>
        </w:rPr>
      </w:pPr>
      <w:r w:rsidRPr="00C60967">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rsidR="00061853" w:rsidRPr="00C60967" w:rsidRDefault="00061853">
      <w:pPr>
        <w:overflowPunct/>
        <w:autoSpaceDE/>
        <w:autoSpaceDN/>
        <w:adjustRightInd/>
        <w:textAlignment w:val="auto"/>
        <w:rPr>
          <w:rFonts w:ascii="Arial" w:hAnsi="Arial" w:cs="Arial"/>
          <w:b/>
          <w:bCs/>
          <w:sz w:val="22"/>
          <w:szCs w:val="22"/>
        </w:rPr>
      </w:pPr>
      <w:r w:rsidRPr="00C60967">
        <w:rPr>
          <w:rFonts w:ascii="Arial" w:hAnsi="Arial" w:cs="Arial"/>
          <w:b/>
          <w:bCs/>
          <w:sz w:val="22"/>
          <w:szCs w:val="22"/>
        </w:rPr>
        <w:br w:type="page"/>
      </w:r>
    </w:p>
    <w:p w:rsidR="00E0768A" w:rsidRPr="00C60967" w:rsidRDefault="00AF3A1E" w:rsidP="00007CBB">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16</w:t>
      </w:r>
      <w:r w:rsidR="00E23D3D" w:rsidRPr="00C60967">
        <w:rPr>
          <w:rFonts w:ascii="Arial" w:hAnsi="Arial" w:cs="Arial"/>
          <w:b/>
          <w:bCs/>
          <w:sz w:val="22"/>
          <w:szCs w:val="22"/>
        </w:rPr>
        <w:t>.</w:t>
      </w:r>
      <w:r w:rsidR="00E23D3D" w:rsidRPr="00C60967">
        <w:rPr>
          <w:rFonts w:ascii="Arial" w:hAnsi="Arial" w:cs="Arial"/>
          <w:b/>
          <w:bCs/>
          <w:sz w:val="22"/>
          <w:szCs w:val="22"/>
        </w:rPr>
        <w:tab/>
        <w:t>Financ</w:t>
      </w:r>
      <w:r w:rsidR="00D92325" w:rsidRPr="00C60967">
        <w:rPr>
          <w:rFonts w:ascii="Arial" w:hAnsi="Arial" w:cs="Arial"/>
          <w:b/>
          <w:bCs/>
          <w:sz w:val="22"/>
          <w:szCs w:val="22"/>
        </w:rPr>
        <w:t>e</w:t>
      </w:r>
      <w:r w:rsidR="00C13C1A" w:rsidRPr="00C60967">
        <w:rPr>
          <w:rFonts w:ascii="Arial" w:hAnsi="Arial" w:cs="Arial"/>
          <w:b/>
          <w:bCs/>
          <w:sz w:val="22"/>
          <w:szCs w:val="22"/>
        </w:rPr>
        <w:t xml:space="preserve"> cost</w:t>
      </w:r>
    </w:p>
    <w:tbl>
      <w:tblPr>
        <w:tblW w:w="8675" w:type="dxa"/>
        <w:tblInd w:w="450" w:type="dxa"/>
        <w:tblLayout w:type="fixed"/>
        <w:tblLook w:val="0000" w:firstRow="0" w:lastRow="0" w:firstColumn="0" w:lastColumn="0" w:noHBand="0" w:noVBand="0"/>
      </w:tblPr>
      <w:tblGrid>
        <w:gridCol w:w="3480"/>
        <w:gridCol w:w="1320"/>
        <w:gridCol w:w="1320"/>
        <w:gridCol w:w="1277"/>
        <w:gridCol w:w="1278"/>
      </w:tblGrid>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736DFB" w:rsidRPr="00C60967" w:rsidRDefault="00736DFB" w:rsidP="00736DFB">
            <w:pPr>
              <w:spacing w:line="34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736DFB" w:rsidRPr="00C60967" w:rsidRDefault="00736DFB" w:rsidP="00736DFB">
            <w:pPr>
              <w:spacing w:line="340" w:lineRule="exact"/>
              <w:jc w:val="right"/>
              <w:rPr>
                <w:rFonts w:ascii="Arial" w:eastAsia="Arial Unicode MS" w:hAnsi="Arial" w:cs="Arial"/>
                <w:sz w:val="18"/>
                <w:szCs w:val="18"/>
              </w:rPr>
            </w:pPr>
            <w:r w:rsidRPr="00C60967">
              <w:rPr>
                <w:rFonts w:ascii="Arial" w:eastAsia="Arial Unicode MS" w:hAnsi="Arial" w:cs="Arial"/>
                <w:sz w:val="18"/>
                <w:szCs w:val="18"/>
                <w:cs/>
                <w:lang w:val="en-GB"/>
              </w:rPr>
              <w:t>(</w:t>
            </w:r>
            <w:r w:rsidRPr="00C60967">
              <w:rPr>
                <w:rFonts w:ascii="Arial" w:eastAsia="Arial Unicode MS" w:hAnsi="Arial" w:cs="Arial"/>
                <w:sz w:val="18"/>
                <w:szCs w:val="18"/>
              </w:rPr>
              <w:t>Unit</w:t>
            </w:r>
            <w:r w:rsidRPr="00C60967">
              <w:rPr>
                <w:rFonts w:ascii="Arial" w:eastAsia="Arial Unicode MS" w:hAnsi="Arial" w:cs="Arial"/>
                <w:sz w:val="18"/>
                <w:szCs w:val="18"/>
                <w:cs/>
                <w:lang w:val="en-GB"/>
              </w:rPr>
              <w:t xml:space="preserve">: </w:t>
            </w:r>
            <w:r w:rsidRPr="00C60967">
              <w:rPr>
                <w:rFonts w:ascii="Arial" w:eastAsia="Arial Unicode MS" w:hAnsi="Arial" w:cs="Arial"/>
                <w:sz w:val="18"/>
                <w:szCs w:val="18"/>
                <w:lang w:val="en-GB"/>
              </w:rPr>
              <w:t xml:space="preserve">Thousand </w:t>
            </w:r>
            <w:r w:rsidRPr="00C60967">
              <w:rPr>
                <w:rFonts w:ascii="Arial" w:eastAsia="Arial Unicode MS" w:hAnsi="Arial" w:cs="Arial"/>
                <w:sz w:val="18"/>
                <w:szCs w:val="18"/>
              </w:rPr>
              <w:t>Baht</w:t>
            </w:r>
            <w:r w:rsidRPr="00C60967">
              <w:rPr>
                <w:rFonts w:ascii="Arial" w:eastAsia="Arial Unicode MS" w:hAnsi="Arial" w:cs="Arial"/>
                <w:sz w:val="18"/>
                <w:szCs w:val="18"/>
                <w:cs/>
                <w:lang w:val="en-GB"/>
              </w:rPr>
              <w:t>)</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For the three-month periods ended 30 June</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Separate financial statements</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c>
          <w:tcPr>
            <w:tcW w:w="1277"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278"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Interest expense</w:t>
            </w:r>
          </w:p>
        </w:tc>
        <w:tc>
          <w:tcPr>
            <w:tcW w:w="1320"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377,746</w:t>
            </w:r>
          </w:p>
        </w:tc>
        <w:tc>
          <w:tcPr>
            <w:tcW w:w="1320"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357,220</w:t>
            </w:r>
          </w:p>
        </w:tc>
        <w:tc>
          <w:tcPr>
            <w:tcW w:w="1277"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246,420</w:t>
            </w:r>
          </w:p>
        </w:tc>
        <w:tc>
          <w:tcPr>
            <w:tcW w:w="1278"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281,672</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12,176</w:t>
            </w:r>
          </w:p>
        </w:tc>
        <w:tc>
          <w:tcPr>
            <w:tcW w:w="1320"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18,089</w:t>
            </w:r>
          </w:p>
        </w:tc>
        <w:tc>
          <w:tcPr>
            <w:tcW w:w="1277"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w:t>
            </w:r>
          </w:p>
        </w:tc>
        <w:tc>
          <w:tcPr>
            <w:tcW w:w="1278"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27,42</w:t>
            </w:r>
            <w:r w:rsidR="00881A0B">
              <w:rPr>
                <w:rFonts w:ascii="Arial" w:hAnsi="Arial" w:cs="Arial"/>
                <w:sz w:val="18"/>
                <w:szCs w:val="18"/>
              </w:rPr>
              <w:t>6</w:t>
            </w:r>
          </w:p>
        </w:tc>
        <w:tc>
          <w:tcPr>
            <w:tcW w:w="1320"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27,329</w:t>
            </w:r>
          </w:p>
        </w:tc>
        <w:tc>
          <w:tcPr>
            <w:tcW w:w="1277"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w:t>
            </w:r>
          </w:p>
        </w:tc>
        <w:tc>
          <w:tcPr>
            <w:tcW w:w="1278"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4,969</w:t>
            </w:r>
          </w:p>
        </w:tc>
      </w:tr>
      <w:tr w:rsidR="00736DFB" w:rsidRPr="00C60967" w:rsidTr="00C60967">
        <w:trPr>
          <w:trHeight w:val="304"/>
        </w:trPr>
        <w:tc>
          <w:tcPr>
            <w:tcW w:w="3480" w:type="dxa"/>
            <w:tcBorders>
              <w:top w:val="nil"/>
              <w:left w:val="nil"/>
              <w:bottom w:val="nil"/>
              <w:right w:val="nil"/>
            </w:tcBorders>
          </w:tcPr>
          <w:p w:rsidR="00736DFB" w:rsidRPr="00C60967" w:rsidRDefault="00736DFB" w:rsidP="00C60967">
            <w:pPr>
              <w:spacing w:after="120"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736DFB" w:rsidRPr="00C60967" w:rsidRDefault="00E77EFC"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C60967">
              <w:rPr>
                <w:rFonts w:ascii="Arial" w:hAnsi="Arial" w:cs="Arial"/>
                <w:sz w:val="18"/>
                <w:szCs w:val="18"/>
              </w:rPr>
              <w:t>417,348</w:t>
            </w:r>
          </w:p>
        </w:tc>
        <w:tc>
          <w:tcPr>
            <w:tcW w:w="1320" w:type="dxa"/>
            <w:tcBorders>
              <w:top w:val="nil"/>
              <w:left w:val="nil"/>
              <w:bottom w:val="nil"/>
              <w:right w:val="nil"/>
            </w:tcBorders>
            <w:vAlign w:val="bottom"/>
          </w:tcPr>
          <w:p w:rsidR="00736DFB" w:rsidRPr="00C60967" w:rsidRDefault="00736DFB"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C60967">
              <w:rPr>
                <w:rFonts w:ascii="Arial" w:hAnsi="Arial" w:cs="Arial"/>
                <w:sz w:val="18"/>
                <w:szCs w:val="18"/>
              </w:rPr>
              <w:t>402,638</w:t>
            </w:r>
          </w:p>
        </w:tc>
        <w:tc>
          <w:tcPr>
            <w:tcW w:w="1277" w:type="dxa"/>
            <w:tcBorders>
              <w:top w:val="nil"/>
              <w:left w:val="nil"/>
              <w:bottom w:val="nil"/>
              <w:right w:val="nil"/>
            </w:tcBorders>
            <w:vAlign w:val="bottom"/>
          </w:tcPr>
          <w:p w:rsidR="00736DFB" w:rsidRPr="00C60967" w:rsidRDefault="00E77EFC"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C60967">
              <w:rPr>
                <w:rFonts w:ascii="Arial" w:hAnsi="Arial" w:cs="Arial"/>
                <w:sz w:val="18"/>
                <w:szCs w:val="18"/>
              </w:rPr>
              <w:t>246,420</w:t>
            </w:r>
          </w:p>
        </w:tc>
        <w:tc>
          <w:tcPr>
            <w:tcW w:w="1278" w:type="dxa"/>
            <w:tcBorders>
              <w:top w:val="nil"/>
              <w:left w:val="nil"/>
              <w:bottom w:val="nil"/>
              <w:right w:val="nil"/>
            </w:tcBorders>
            <w:vAlign w:val="bottom"/>
          </w:tcPr>
          <w:p w:rsidR="00736DFB" w:rsidRPr="00C60967" w:rsidRDefault="00736DFB"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C60967">
              <w:rPr>
                <w:rFonts w:ascii="Arial" w:hAnsi="Arial" w:cs="Arial"/>
                <w:sz w:val="18"/>
                <w:szCs w:val="18"/>
              </w:rPr>
              <w:t>286,641</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r w:rsidRPr="00C60967">
              <w:br w:type="page"/>
            </w:r>
          </w:p>
        </w:tc>
        <w:tc>
          <w:tcPr>
            <w:tcW w:w="2640" w:type="dxa"/>
            <w:gridSpan w:val="2"/>
            <w:tcBorders>
              <w:top w:val="nil"/>
              <w:left w:val="nil"/>
              <w:bottom w:val="nil"/>
              <w:right w:val="nil"/>
            </w:tcBorders>
          </w:tcPr>
          <w:p w:rsidR="00736DFB" w:rsidRPr="00C60967" w:rsidRDefault="00736DFB" w:rsidP="00736DFB">
            <w:pPr>
              <w:spacing w:line="34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736DFB" w:rsidRPr="00C60967" w:rsidRDefault="00736DFB" w:rsidP="00736DFB">
            <w:pPr>
              <w:spacing w:line="340" w:lineRule="exact"/>
              <w:jc w:val="right"/>
              <w:rPr>
                <w:rFonts w:ascii="Arial" w:eastAsia="Arial Unicode MS" w:hAnsi="Arial" w:cs="Arial"/>
                <w:sz w:val="18"/>
                <w:szCs w:val="18"/>
              </w:rPr>
            </w:pPr>
            <w:r w:rsidRPr="00C60967">
              <w:rPr>
                <w:rFonts w:ascii="Arial" w:eastAsia="Arial Unicode MS" w:hAnsi="Arial" w:cs="Arial"/>
                <w:sz w:val="18"/>
                <w:szCs w:val="18"/>
                <w:cs/>
                <w:lang w:val="en-GB"/>
              </w:rPr>
              <w:t>(</w:t>
            </w:r>
            <w:r w:rsidRPr="00C60967">
              <w:rPr>
                <w:rFonts w:ascii="Arial" w:eastAsia="Arial Unicode MS" w:hAnsi="Arial" w:cs="Arial"/>
                <w:sz w:val="18"/>
                <w:szCs w:val="18"/>
              </w:rPr>
              <w:t>Unit</w:t>
            </w:r>
            <w:r w:rsidRPr="00C60967">
              <w:rPr>
                <w:rFonts w:ascii="Arial" w:eastAsia="Arial Unicode MS" w:hAnsi="Arial" w:cs="Arial"/>
                <w:sz w:val="18"/>
                <w:szCs w:val="18"/>
                <w:cs/>
                <w:lang w:val="en-GB"/>
              </w:rPr>
              <w:t xml:space="preserve">: </w:t>
            </w:r>
            <w:r w:rsidRPr="00C60967">
              <w:rPr>
                <w:rFonts w:ascii="Arial" w:eastAsia="Arial Unicode MS" w:hAnsi="Arial" w:cs="Arial"/>
                <w:sz w:val="18"/>
                <w:szCs w:val="18"/>
                <w:lang w:val="en-GB"/>
              </w:rPr>
              <w:t xml:space="preserve">Thousand </w:t>
            </w:r>
            <w:r w:rsidRPr="00C60967">
              <w:rPr>
                <w:rFonts w:ascii="Arial" w:eastAsia="Arial Unicode MS" w:hAnsi="Arial" w:cs="Arial"/>
                <w:sz w:val="18"/>
                <w:szCs w:val="18"/>
              </w:rPr>
              <w:t>Baht</w:t>
            </w:r>
            <w:r w:rsidRPr="00C60967">
              <w:rPr>
                <w:rFonts w:ascii="Arial" w:eastAsia="Arial Unicode MS" w:hAnsi="Arial" w:cs="Arial"/>
                <w:sz w:val="18"/>
                <w:szCs w:val="18"/>
                <w:cs/>
                <w:lang w:val="en-GB"/>
              </w:rPr>
              <w:t>)</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For the six-month periods ended 30 June</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Separate financial statements</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c>
          <w:tcPr>
            <w:tcW w:w="1277"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278"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Interest expense</w:t>
            </w:r>
          </w:p>
        </w:tc>
        <w:tc>
          <w:tcPr>
            <w:tcW w:w="1320"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717,628</w:t>
            </w:r>
          </w:p>
        </w:tc>
        <w:tc>
          <w:tcPr>
            <w:tcW w:w="1320"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712,373</w:t>
            </w:r>
          </w:p>
        </w:tc>
        <w:tc>
          <w:tcPr>
            <w:tcW w:w="1277"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478,457</w:t>
            </w:r>
          </w:p>
        </w:tc>
        <w:tc>
          <w:tcPr>
            <w:tcW w:w="1278"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562,313</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24,139</w:t>
            </w:r>
          </w:p>
        </w:tc>
        <w:tc>
          <w:tcPr>
            <w:tcW w:w="1320"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40,061</w:t>
            </w:r>
          </w:p>
        </w:tc>
        <w:tc>
          <w:tcPr>
            <w:tcW w:w="1277"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w:t>
            </w:r>
          </w:p>
        </w:tc>
        <w:tc>
          <w:tcPr>
            <w:tcW w:w="1278"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10,376</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42,817</w:t>
            </w:r>
          </w:p>
        </w:tc>
        <w:tc>
          <w:tcPr>
            <w:tcW w:w="1320"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cs/>
              </w:rPr>
            </w:pPr>
            <w:r w:rsidRPr="00C60967">
              <w:rPr>
                <w:rFonts w:ascii="Arial" w:hAnsi="Arial" w:cs="Arial"/>
                <w:sz w:val="18"/>
                <w:szCs w:val="18"/>
              </w:rPr>
              <w:t>54,661</w:t>
            </w:r>
          </w:p>
        </w:tc>
        <w:tc>
          <w:tcPr>
            <w:tcW w:w="1277" w:type="dxa"/>
            <w:tcBorders>
              <w:top w:val="nil"/>
              <w:left w:val="nil"/>
              <w:bottom w:val="nil"/>
              <w:right w:val="nil"/>
            </w:tcBorders>
            <w:vAlign w:val="bottom"/>
          </w:tcPr>
          <w:p w:rsidR="00736DFB" w:rsidRPr="00C60967" w:rsidRDefault="00E77EFC"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w:t>
            </w:r>
          </w:p>
        </w:tc>
        <w:tc>
          <w:tcPr>
            <w:tcW w:w="1278"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10,010</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736DFB" w:rsidRPr="00C60967" w:rsidRDefault="00E77EFC"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C60967">
              <w:rPr>
                <w:rFonts w:ascii="Arial" w:hAnsi="Arial" w:cs="Arial"/>
                <w:sz w:val="18"/>
                <w:szCs w:val="18"/>
              </w:rPr>
              <w:t>784,584</w:t>
            </w:r>
          </w:p>
        </w:tc>
        <w:tc>
          <w:tcPr>
            <w:tcW w:w="1320" w:type="dxa"/>
            <w:tcBorders>
              <w:top w:val="nil"/>
              <w:left w:val="nil"/>
              <w:bottom w:val="nil"/>
              <w:right w:val="nil"/>
            </w:tcBorders>
            <w:vAlign w:val="bottom"/>
          </w:tcPr>
          <w:p w:rsidR="00736DFB" w:rsidRPr="00C60967" w:rsidRDefault="00736DFB"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C60967">
              <w:rPr>
                <w:rFonts w:ascii="Arial" w:hAnsi="Arial" w:cs="Arial"/>
                <w:sz w:val="18"/>
                <w:szCs w:val="18"/>
              </w:rPr>
              <w:t>807,095</w:t>
            </w:r>
          </w:p>
        </w:tc>
        <w:tc>
          <w:tcPr>
            <w:tcW w:w="1277" w:type="dxa"/>
            <w:tcBorders>
              <w:top w:val="nil"/>
              <w:left w:val="nil"/>
              <w:bottom w:val="nil"/>
              <w:right w:val="nil"/>
            </w:tcBorders>
            <w:vAlign w:val="bottom"/>
          </w:tcPr>
          <w:p w:rsidR="00736DFB" w:rsidRPr="00C60967" w:rsidRDefault="00E77EFC"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C60967">
              <w:rPr>
                <w:rFonts w:ascii="Arial" w:hAnsi="Arial" w:cs="Arial"/>
                <w:sz w:val="18"/>
                <w:szCs w:val="18"/>
              </w:rPr>
              <w:t>478,457</w:t>
            </w:r>
          </w:p>
        </w:tc>
        <w:tc>
          <w:tcPr>
            <w:tcW w:w="1278" w:type="dxa"/>
            <w:tcBorders>
              <w:top w:val="nil"/>
              <w:left w:val="nil"/>
              <w:bottom w:val="nil"/>
              <w:right w:val="nil"/>
            </w:tcBorders>
            <w:vAlign w:val="bottom"/>
          </w:tcPr>
          <w:p w:rsidR="00736DFB" w:rsidRPr="00C60967" w:rsidRDefault="00736DFB"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C60967">
              <w:rPr>
                <w:rFonts w:ascii="Arial" w:hAnsi="Arial" w:cs="Arial"/>
                <w:sz w:val="18"/>
                <w:szCs w:val="18"/>
              </w:rPr>
              <w:t>582,699</w:t>
            </w:r>
          </w:p>
        </w:tc>
      </w:tr>
    </w:tbl>
    <w:p w:rsidR="00E0768A" w:rsidRPr="00C60967" w:rsidRDefault="00AF3A1E"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17</w:t>
      </w:r>
      <w:r w:rsidR="00E0768A" w:rsidRPr="00C60967">
        <w:rPr>
          <w:rFonts w:ascii="Arial" w:hAnsi="Arial" w:cs="Arial"/>
          <w:b/>
          <w:bCs/>
          <w:sz w:val="22"/>
          <w:szCs w:val="22"/>
          <w:cs/>
        </w:rPr>
        <w:t>.</w:t>
      </w:r>
      <w:r w:rsidR="00E23D3D" w:rsidRPr="00C60967">
        <w:rPr>
          <w:rFonts w:ascii="Arial" w:hAnsi="Arial" w:cs="Arial"/>
          <w:b/>
          <w:bCs/>
          <w:sz w:val="22"/>
          <w:szCs w:val="22"/>
        </w:rPr>
        <w:tab/>
      </w:r>
      <w:r w:rsidR="00F73C82" w:rsidRPr="00C60967">
        <w:rPr>
          <w:rFonts w:ascii="Arial" w:hAnsi="Arial" w:cs="Arial"/>
          <w:b/>
          <w:bCs/>
          <w:sz w:val="22"/>
          <w:szCs w:val="22"/>
        </w:rPr>
        <w:t xml:space="preserve">Income tax </w:t>
      </w:r>
    </w:p>
    <w:p w:rsidR="006578A8" w:rsidRPr="00C60967" w:rsidRDefault="006578A8"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sz w:val="22"/>
          <w:szCs w:val="22"/>
        </w:rPr>
        <w:tab/>
        <w:t>Interim corporate income tax was calculated on profit before income tax for the period, using the estimated effective tax rate for the year.</w:t>
      </w:r>
    </w:p>
    <w:p w:rsidR="00E0768A" w:rsidRPr="00C60967" w:rsidRDefault="00E0768A"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Corporate income tax expenses for the </w:t>
      </w:r>
      <w:r w:rsidR="006727F5" w:rsidRPr="00C60967">
        <w:rPr>
          <w:rFonts w:ascii="Arial" w:hAnsi="Arial" w:cs="Arial"/>
          <w:sz w:val="22"/>
          <w:szCs w:val="22"/>
        </w:rPr>
        <w:t xml:space="preserve">three-month and </w:t>
      </w:r>
      <w:r w:rsidR="00736DFB" w:rsidRPr="00C60967">
        <w:rPr>
          <w:rFonts w:ascii="Arial" w:hAnsi="Arial" w:cs="Arial"/>
          <w:sz w:val="22"/>
          <w:szCs w:val="22"/>
        </w:rPr>
        <w:t>six</w:t>
      </w:r>
      <w:r w:rsidR="005C0332" w:rsidRPr="00C60967">
        <w:rPr>
          <w:rFonts w:ascii="Arial" w:hAnsi="Arial" w:cs="Arial"/>
          <w:sz w:val="22"/>
          <w:szCs w:val="22"/>
        </w:rPr>
        <w:t xml:space="preserve">-month </w:t>
      </w:r>
      <w:r w:rsidR="001A66C4" w:rsidRPr="00C60967">
        <w:rPr>
          <w:rFonts w:ascii="Arial" w:hAnsi="Arial" w:cs="Arial"/>
          <w:sz w:val="22"/>
          <w:szCs w:val="22"/>
        </w:rPr>
        <w:t>period</w:t>
      </w:r>
      <w:r w:rsidR="00256ECD" w:rsidRPr="00C60967">
        <w:rPr>
          <w:rFonts w:ascii="Arial" w:hAnsi="Arial" w:cs="Arial"/>
          <w:sz w:val="22"/>
          <w:szCs w:val="22"/>
        </w:rPr>
        <w:t>s</w:t>
      </w:r>
      <w:r w:rsidR="007D1FD3" w:rsidRPr="00C60967">
        <w:rPr>
          <w:rFonts w:ascii="Arial" w:hAnsi="Arial" w:cs="Arial"/>
          <w:sz w:val="22"/>
          <w:szCs w:val="22"/>
        </w:rPr>
        <w:t xml:space="preserve"> ended</w:t>
      </w:r>
      <w:r w:rsidR="006727F5" w:rsidRPr="00C60967">
        <w:rPr>
          <w:rFonts w:ascii="Arial" w:hAnsi="Arial" w:cs="Arial"/>
          <w:sz w:val="22"/>
          <w:szCs w:val="22"/>
        </w:rPr>
        <w:t xml:space="preserve">            </w:t>
      </w:r>
      <w:r w:rsidR="00B24A3A" w:rsidRPr="00C60967">
        <w:rPr>
          <w:rFonts w:ascii="Arial" w:hAnsi="Arial" w:cs="Arial"/>
          <w:sz w:val="22"/>
          <w:szCs w:val="22"/>
        </w:rPr>
        <w:t xml:space="preserve"> </w:t>
      </w:r>
      <w:r w:rsidR="003A10A4" w:rsidRPr="00C60967">
        <w:rPr>
          <w:rFonts w:ascii="Arial" w:hAnsi="Arial" w:cs="Arial"/>
          <w:sz w:val="22"/>
          <w:szCs w:val="22"/>
        </w:rPr>
        <w:t>30 June</w:t>
      </w:r>
      <w:r w:rsidR="004527E9"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6B0659" w:rsidRPr="00C60967">
        <w:rPr>
          <w:rFonts w:ascii="Arial" w:hAnsi="Arial" w:cs="Arial"/>
          <w:sz w:val="22"/>
          <w:szCs w:val="22"/>
        </w:rPr>
        <w:t xml:space="preserve"> </w:t>
      </w:r>
      <w:r w:rsidR="007F71D8" w:rsidRPr="00C60967">
        <w:rPr>
          <w:rFonts w:ascii="Arial" w:hAnsi="Arial" w:cs="Arial"/>
          <w:sz w:val="22"/>
          <w:szCs w:val="22"/>
        </w:rPr>
        <w:t xml:space="preserve">and </w:t>
      </w:r>
      <w:r w:rsidR="00AF6038" w:rsidRPr="00C60967">
        <w:rPr>
          <w:rFonts w:ascii="Arial" w:hAnsi="Arial" w:cs="Arial"/>
          <w:sz w:val="22"/>
          <w:szCs w:val="22"/>
        </w:rPr>
        <w:t>201</w:t>
      </w:r>
      <w:r w:rsidR="00452F67" w:rsidRPr="00C60967">
        <w:rPr>
          <w:rFonts w:ascii="Arial" w:hAnsi="Arial" w:cs="Arial"/>
          <w:sz w:val="22"/>
          <w:szCs w:val="22"/>
        </w:rPr>
        <w:t>6</w:t>
      </w:r>
      <w:r w:rsidR="007F71D8" w:rsidRPr="00C60967">
        <w:rPr>
          <w:rFonts w:ascii="Arial" w:hAnsi="Arial" w:cs="Arial"/>
          <w:sz w:val="22"/>
          <w:szCs w:val="22"/>
        </w:rPr>
        <w:t xml:space="preserve"> </w:t>
      </w:r>
      <w:r w:rsidRPr="00C60967">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736DFB" w:rsidRPr="00C60967" w:rsidTr="00D41E8C">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2711" w:type="dxa"/>
            <w:gridSpan w:val="2"/>
          </w:tcPr>
          <w:p w:rsidR="00736DFB" w:rsidRPr="00C60967" w:rsidRDefault="00736DFB" w:rsidP="00544FE1">
            <w:pPr>
              <w:spacing w:line="320" w:lineRule="exact"/>
              <w:jc w:val="center"/>
              <w:rPr>
                <w:rFonts w:ascii="Arial" w:eastAsia="Arial Unicode MS" w:hAnsi="Arial" w:cs="Arial"/>
                <w:sz w:val="20"/>
              </w:rPr>
            </w:pPr>
          </w:p>
        </w:tc>
        <w:tc>
          <w:tcPr>
            <w:tcW w:w="2779" w:type="dxa"/>
            <w:gridSpan w:val="2"/>
          </w:tcPr>
          <w:p w:rsidR="00736DFB" w:rsidRPr="00C60967" w:rsidRDefault="00736DFB" w:rsidP="00544FE1">
            <w:pPr>
              <w:spacing w:line="32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736DFB" w:rsidRPr="00C60967" w:rsidTr="00D41E8C">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5490" w:type="dxa"/>
            <w:gridSpan w:val="4"/>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For the three-month periods ended 30 June</w:t>
            </w:r>
          </w:p>
        </w:tc>
      </w:tr>
      <w:tr w:rsidR="00736DFB" w:rsidRPr="00C60967" w:rsidTr="00D41E8C">
        <w:trPr>
          <w:trHeight w:val="700"/>
        </w:trPr>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2711" w:type="dxa"/>
            <w:gridSpan w:val="2"/>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736DFB" w:rsidRPr="00C60967" w:rsidTr="00D41E8C">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1350"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61"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c>
          <w:tcPr>
            <w:tcW w:w="1429"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50"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r>
      <w:tr w:rsidR="00736DFB" w:rsidRPr="00C60967" w:rsidTr="00D41E8C">
        <w:tc>
          <w:tcPr>
            <w:tcW w:w="3510" w:type="dxa"/>
          </w:tcPr>
          <w:p w:rsidR="00736DFB" w:rsidRPr="00C60967" w:rsidRDefault="00736DFB" w:rsidP="00544FE1">
            <w:pPr>
              <w:tabs>
                <w:tab w:val="left" w:pos="1440"/>
              </w:tabs>
              <w:spacing w:line="320" w:lineRule="exact"/>
              <w:rPr>
                <w:rFonts w:ascii="Arial" w:hAnsi="Arial" w:cs="Arial"/>
                <w:b/>
                <w:bCs/>
                <w:sz w:val="20"/>
              </w:rPr>
            </w:pPr>
            <w:r w:rsidRPr="00C60967">
              <w:rPr>
                <w:rFonts w:ascii="Arial" w:hAnsi="Arial" w:cs="Arial"/>
                <w:b/>
                <w:bCs/>
                <w:sz w:val="20"/>
              </w:rPr>
              <w:t>Current income tax:</w:t>
            </w:r>
          </w:p>
        </w:tc>
        <w:tc>
          <w:tcPr>
            <w:tcW w:w="1350"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361"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429"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350" w:type="dxa"/>
          </w:tcPr>
          <w:p w:rsidR="00736DFB" w:rsidRPr="00C60967" w:rsidRDefault="00736DFB" w:rsidP="00544FE1">
            <w:pPr>
              <w:spacing w:line="320" w:lineRule="exact"/>
              <w:jc w:val="center"/>
              <w:rPr>
                <w:rFonts w:ascii="Arial" w:eastAsia="Arial Unicode MS" w:hAnsi="Arial" w:cs="Arial"/>
                <w:sz w:val="20"/>
                <w:u w:val="single"/>
                <w:cs/>
                <w:lang w:val="en-GB"/>
              </w:rPr>
            </w:pPr>
          </w:p>
        </w:tc>
      </w:tr>
      <w:tr w:rsidR="00736DFB" w:rsidRPr="00C60967" w:rsidTr="00D41E8C">
        <w:tc>
          <w:tcPr>
            <w:tcW w:w="3510" w:type="dxa"/>
          </w:tcPr>
          <w:p w:rsidR="00736DFB" w:rsidRPr="00C60967" w:rsidRDefault="00736DFB" w:rsidP="00544FE1">
            <w:pPr>
              <w:tabs>
                <w:tab w:val="left" w:pos="1440"/>
              </w:tabs>
              <w:spacing w:line="320" w:lineRule="exact"/>
              <w:ind w:left="12"/>
              <w:rPr>
                <w:rFonts w:ascii="Arial" w:hAnsi="Arial" w:cs="Arial"/>
                <w:sz w:val="20"/>
              </w:rPr>
            </w:pPr>
            <w:r w:rsidRPr="00C60967">
              <w:rPr>
                <w:rFonts w:ascii="Arial" w:hAnsi="Arial" w:cs="Arial"/>
                <w:sz w:val="20"/>
              </w:rPr>
              <w:t>Current income tax charge</w:t>
            </w:r>
          </w:p>
        </w:tc>
        <w:tc>
          <w:tcPr>
            <w:tcW w:w="1350" w:type="dxa"/>
          </w:tcPr>
          <w:p w:rsidR="00736DFB" w:rsidRPr="00C60967" w:rsidRDefault="00061853" w:rsidP="00544FE1">
            <w:pPr>
              <w:tabs>
                <w:tab w:val="decimal" w:pos="1092"/>
              </w:tabs>
              <w:spacing w:line="320" w:lineRule="exact"/>
              <w:rPr>
                <w:rFonts w:ascii="Arial" w:hAnsi="Arial" w:cs="Arial"/>
                <w:sz w:val="20"/>
              </w:rPr>
            </w:pPr>
            <w:r w:rsidRPr="00C60967">
              <w:rPr>
                <w:rFonts w:ascii="Arial" w:hAnsi="Arial" w:cs="Arial"/>
                <w:sz w:val="20"/>
              </w:rPr>
              <w:t>663,007</w:t>
            </w:r>
          </w:p>
        </w:tc>
        <w:tc>
          <w:tcPr>
            <w:tcW w:w="1361" w:type="dxa"/>
          </w:tcPr>
          <w:p w:rsidR="00736DFB" w:rsidRPr="00C60967" w:rsidRDefault="00736DFB" w:rsidP="00544FE1">
            <w:pPr>
              <w:tabs>
                <w:tab w:val="decimal" w:pos="1092"/>
              </w:tabs>
              <w:spacing w:line="320" w:lineRule="exact"/>
              <w:rPr>
                <w:rFonts w:ascii="Arial" w:hAnsi="Arial" w:cs="Arial"/>
                <w:sz w:val="20"/>
              </w:rPr>
            </w:pPr>
            <w:r w:rsidRPr="00C60967">
              <w:rPr>
                <w:rFonts w:ascii="Arial" w:hAnsi="Arial" w:cs="Arial"/>
                <w:sz w:val="20"/>
              </w:rPr>
              <w:t>422,756</w:t>
            </w:r>
          </w:p>
        </w:tc>
        <w:tc>
          <w:tcPr>
            <w:tcW w:w="1429" w:type="dxa"/>
          </w:tcPr>
          <w:p w:rsidR="00736DFB" w:rsidRPr="00C60967" w:rsidRDefault="00E77EFC" w:rsidP="00544FE1">
            <w:pPr>
              <w:tabs>
                <w:tab w:val="decimal" w:pos="1092"/>
              </w:tabs>
              <w:spacing w:line="320" w:lineRule="exact"/>
              <w:rPr>
                <w:rFonts w:ascii="Arial" w:hAnsi="Arial" w:cs="Arial"/>
                <w:sz w:val="20"/>
              </w:rPr>
            </w:pPr>
            <w:r w:rsidRPr="00C60967">
              <w:rPr>
                <w:rFonts w:ascii="Arial" w:hAnsi="Arial" w:cs="Arial"/>
                <w:sz w:val="20"/>
              </w:rPr>
              <w:t>-</w:t>
            </w:r>
          </w:p>
        </w:tc>
        <w:tc>
          <w:tcPr>
            <w:tcW w:w="1350" w:type="dxa"/>
          </w:tcPr>
          <w:p w:rsidR="00736DFB" w:rsidRPr="00C60967" w:rsidRDefault="00736DFB" w:rsidP="00544FE1">
            <w:pPr>
              <w:tabs>
                <w:tab w:val="decimal" w:pos="1092"/>
              </w:tabs>
              <w:spacing w:line="320" w:lineRule="exact"/>
              <w:rPr>
                <w:rFonts w:ascii="Arial" w:hAnsi="Arial" w:cs="Arial"/>
                <w:sz w:val="20"/>
              </w:rPr>
            </w:pPr>
            <w:r w:rsidRPr="00C60967">
              <w:rPr>
                <w:rFonts w:ascii="Arial" w:hAnsi="Arial" w:cs="Arial"/>
                <w:sz w:val="20"/>
              </w:rPr>
              <w:t>-</w:t>
            </w:r>
          </w:p>
        </w:tc>
      </w:tr>
      <w:tr w:rsidR="00210F23" w:rsidRPr="00C60967" w:rsidTr="00D41E8C">
        <w:tc>
          <w:tcPr>
            <w:tcW w:w="3510" w:type="dxa"/>
          </w:tcPr>
          <w:p w:rsidR="00210F23" w:rsidRPr="00C60967" w:rsidRDefault="00210F23" w:rsidP="00210F23">
            <w:pPr>
              <w:tabs>
                <w:tab w:val="left" w:pos="1440"/>
              </w:tabs>
              <w:spacing w:line="320" w:lineRule="exact"/>
              <w:ind w:left="12"/>
              <w:rPr>
                <w:rFonts w:ascii="Arial" w:hAnsi="Arial" w:cs="Arial"/>
                <w:sz w:val="20"/>
              </w:rPr>
            </w:pPr>
            <w:r w:rsidRPr="00C60967">
              <w:rPr>
                <w:rFonts w:ascii="Arial" w:hAnsi="Arial" w:cs="Arial"/>
                <w:sz w:val="20"/>
              </w:rPr>
              <w:t xml:space="preserve">Adjustment in respect of </w:t>
            </w:r>
          </w:p>
        </w:tc>
        <w:tc>
          <w:tcPr>
            <w:tcW w:w="1350" w:type="dxa"/>
          </w:tcPr>
          <w:p w:rsidR="00210F23" w:rsidRPr="00C60967" w:rsidRDefault="00210F23" w:rsidP="00210F23">
            <w:pPr>
              <w:tabs>
                <w:tab w:val="decimal" w:pos="1092"/>
              </w:tabs>
              <w:spacing w:line="320" w:lineRule="exact"/>
              <w:rPr>
                <w:rFonts w:ascii="Arial" w:hAnsi="Arial" w:cs="Arial"/>
                <w:sz w:val="20"/>
              </w:rPr>
            </w:pPr>
          </w:p>
        </w:tc>
        <w:tc>
          <w:tcPr>
            <w:tcW w:w="1361" w:type="dxa"/>
          </w:tcPr>
          <w:p w:rsidR="00210F23" w:rsidRPr="00C60967" w:rsidRDefault="00210F23" w:rsidP="00210F23">
            <w:pPr>
              <w:tabs>
                <w:tab w:val="decimal" w:pos="1092"/>
              </w:tabs>
              <w:spacing w:line="320" w:lineRule="exact"/>
              <w:rPr>
                <w:rFonts w:ascii="Arial" w:hAnsi="Arial" w:cs="Arial"/>
                <w:sz w:val="20"/>
              </w:rPr>
            </w:pPr>
          </w:p>
        </w:tc>
        <w:tc>
          <w:tcPr>
            <w:tcW w:w="1429" w:type="dxa"/>
          </w:tcPr>
          <w:p w:rsidR="00210F23" w:rsidRPr="00C60967" w:rsidRDefault="00210F23" w:rsidP="00210F23">
            <w:pPr>
              <w:tabs>
                <w:tab w:val="decimal" w:pos="1092"/>
              </w:tabs>
              <w:spacing w:line="320" w:lineRule="exact"/>
              <w:rPr>
                <w:rFonts w:ascii="Arial" w:hAnsi="Arial" w:cs="Arial"/>
                <w:sz w:val="20"/>
              </w:rPr>
            </w:pPr>
          </w:p>
        </w:tc>
        <w:tc>
          <w:tcPr>
            <w:tcW w:w="1350" w:type="dxa"/>
          </w:tcPr>
          <w:p w:rsidR="00210F23" w:rsidRPr="00C60967" w:rsidRDefault="00210F23" w:rsidP="00210F23">
            <w:pPr>
              <w:tabs>
                <w:tab w:val="decimal" w:pos="1092"/>
              </w:tabs>
              <w:spacing w:line="320" w:lineRule="exact"/>
              <w:rPr>
                <w:rFonts w:ascii="Arial" w:hAnsi="Arial" w:cs="Arial"/>
                <w:sz w:val="20"/>
              </w:rPr>
            </w:pPr>
          </w:p>
        </w:tc>
      </w:tr>
      <w:tr w:rsidR="00210F23" w:rsidRPr="00C60967" w:rsidTr="00D41E8C">
        <w:tc>
          <w:tcPr>
            <w:tcW w:w="3510" w:type="dxa"/>
          </w:tcPr>
          <w:p w:rsidR="00210F23" w:rsidRPr="00C60967" w:rsidRDefault="00210F23" w:rsidP="00210F23">
            <w:pPr>
              <w:tabs>
                <w:tab w:val="left" w:pos="1440"/>
              </w:tabs>
              <w:spacing w:line="320" w:lineRule="exact"/>
              <w:ind w:left="12"/>
              <w:rPr>
                <w:rFonts w:ascii="Arial" w:hAnsi="Arial" w:cs="Arial"/>
                <w:sz w:val="20"/>
              </w:rPr>
            </w:pPr>
            <w:r w:rsidRPr="00C60967">
              <w:rPr>
                <w:rFonts w:ascii="Arial" w:hAnsi="Arial" w:cs="Arial"/>
                <w:sz w:val="20"/>
              </w:rPr>
              <w:t xml:space="preserve">   income tax of previous year</w:t>
            </w:r>
          </w:p>
        </w:tc>
        <w:tc>
          <w:tcPr>
            <w:tcW w:w="1350" w:type="dxa"/>
          </w:tcPr>
          <w:p w:rsidR="00210F23" w:rsidRPr="00C60967" w:rsidRDefault="00061853" w:rsidP="00210F23">
            <w:pPr>
              <w:tabs>
                <w:tab w:val="decimal" w:pos="1092"/>
              </w:tabs>
              <w:spacing w:line="320" w:lineRule="exact"/>
              <w:rPr>
                <w:rFonts w:ascii="Arial" w:hAnsi="Arial" w:cs="Arial"/>
                <w:sz w:val="20"/>
              </w:rPr>
            </w:pPr>
            <w:r w:rsidRPr="00C60967">
              <w:rPr>
                <w:rFonts w:ascii="Arial" w:hAnsi="Arial" w:cs="Arial"/>
                <w:sz w:val="20"/>
              </w:rPr>
              <w:t>2,597</w:t>
            </w:r>
          </w:p>
        </w:tc>
        <w:tc>
          <w:tcPr>
            <w:tcW w:w="1361" w:type="dxa"/>
          </w:tcPr>
          <w:p w:rsidR="00210F23" w:rsidRPr="00C60967" w:rsidRDefault="00210F23" w:rsidP="00210F23">
            <w:pPr>
              <w:tabs>
                <w:tab w:val="decimal" w:pos="1092"/>
              </w:tabs>
              <w:spacing w:line="320" w:lineRule="exact"/>
              <w:rPr>
                <w:rFonts w:ascii="Arial" w:hAnsi="Arial" w:cs="Arial"/>
                <w:sz w:val="20"/>
              </w:rPr>
            </w:pPr>
            <w:r w:rsidRPr="00C60967">
              <w:rPr>
                <w:rFonts w:ascii="Arial" w:hAnsi="Arial" w:cs="Arial"/>
                <w:sz w:val="20"/>
              </w:rPr>
              <w:t>-</w:t>
            </w:r>
          </w:p>
        </w:tc>
        <w:tc>
          <w:tcPr>
            <w:tcW w:w="1429" w:type="dxa"/>
          </w:tcPr>
          <w:p w:rsidR="00210F23" w:rsidRPr="00C60967" w:rsidRDefault="00061853" w:rsidP="00210F23">
            <w:pPr>
              <w:tabs>
                <w:tab w:val="decimal" w:pos="1092"/>
              </w:tabs>
              <w:spacing w:line="320" w:lineRule="exact"/>
              <w:rPr>
                <w:rFonts w:ascii="Arial" w:hAnsi="Arial" w:cs="Arial"/>
                <w:sz w:val="20"/>
              </w:rPr>
            </w:pPr>
            <w:r w:rsidRPr="00C60967">
              <w:rPr>
                <w:rFonts w:ascii="Arial" w:hAnsi="Arial" w:cs="Arial"/>
                <w:sz w:val="20"/>
              </w:rPr>
              <w:t>-</w:t>
            </w:r>
          </w:p>
        </w:tc>
        <w:tc>
          <w:tcPr>
            <w:tcW w:w="1350" w:type="dxa"/>
          </w:tcPr>
          <w:p w:rsidR="00210F23" w:rsidRPr="00C60967" w:rsidRDefault="00210F23" w:rsidP="00210F23">
            <w:pPr>
              <w:tabs>
                <w:tab w:val="decimal" w:pos="1092"/>
              </w:tabs>
              <w:spacing w:line="320" w:lineRule="exact"/>
              <w:rPr>
                <w:rFonts w:ascii="Arial" w:hAnsi="Arial" w:cs="Arial"/>
                <w:sz w:val="20"/>
              </w:rPr>
            </w:pPr>
            <w:r w:rsidRPr="00C60967">
              <w:rPr>
                <w:rFonts w:ascii="Arial" w:hAnsi="Arial" w:cs="Arial"/>
                <w:sz w:val="20"/>
              </w:rPr>
              <w:t>-</w:t>
            </w:r>
          </w:p>
        </w:tc>
      </w:tr>
      <w:tr w:rsidR="00736DFB" w:rsidRPr="00C60967" w:rsidTr="00D41E8C">
        <w:tc>
          <w:tcPr>
            <w:tcW w:w="3510" w:type="dxa"/>
          </w:tcPr>
          <w:p w:rsidR="00736DFB" w:rsidRPr="00C60967" w:rsidRDefault="00736DFB" w:rsidP="00544FE1">
            <w:pPr>
              <w:tabs>
                <w:tab w:val="left" w:pos="567"/>
                <w:tab w:val="left" w:pos="1134"/>
                <w:tab w:val="left" w:pos="1701"/>
              </w:tabs>
              <w:spacing w:line="32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rsidR="00736DFB" w:rsidRPr="00C60967" w:rsidRDefault="00736DFB" w:rsidP="00544FE1">
            <w:pPr>
              <w:tabs>
                <w:tab w:val="decimal" w:pos="1092"/>
              </w:tabs>
              <w:spacing w:line="320" w:lineRule="exact"/>
              <w:rPr>
                <w:rFonts w:ascii="Arial" w:hAnsi="Arial" w:cs="Arial"/>
                <w:sz w:val="20"/>
              </w:rPr>
            </w:pPr>
          </w:p>
        </w:tc>
        <w:tc>
          <w:tcPr>
            <w:tcW w:w="1361" w:type="dxa"/>
          </w:tcPr>
          <w:p w:rsidR="00736DFB" w:rsidRPr="00C60967" w:rsidRDefault="00736DFB" w:rsidP="00544FE1">
            <w:pPr>
              <w:tabs>
                <w:tab w:val="decimal" w:pos="1092"/>
              </w:tabs>
              <w:spacing w:line="320" w:lineRule="exact"/>
              <w:rPr>
                <w:rFonts w:ascii="Arial" w:hAnsi="Arial" w:cs="Arial"/>
                <w:sz w:val="20"/>
              </w:rPr>
            </w:pPr>
          </w:p>
        </w:tc>
        <w:tc>
          <w:tcPr>
            <w:tcW w:w="1429" w:type="dxa"/>
          </w:tcPr>
          <w:p w:rsidR="00736DFB" w:rsidRPr="00C60967" w:rsidRDefault="00736DFB" w:rsidP="00544FE1">
            <w:pPr>
              <w:tabs>
                <w:tab w:val="decimal" w:pos="1092"/>
              </w:tabs>
              <w:spacing w:line="320" w:lineRule="exact"/>
              <w:rPr>
                <w:rFonts w:ascii="Arial" w:hAnsi="Arial" w:cs="Arial"/>
                <w:sz w:val="20"/>
              </w:rPr>
            </w:pPr>
          </w:p>
        </w:tc>
        <w:tc>
          <w:tcPr>
            <w:tcW w:w="1350" w:type="dxa"/>
          </w:tcPr>
          <w:p w:rsidR="00736DFB" w:rsidRPr="00C60967" w:rsidRDefault="00736DFB" w:rsidP="00544FE1">
            <w:pPr>
              <w:tabs>
                <w:tab w:val="decimal" w:pos="1092"/>
              </w:tabs>
              <w:spacing w:line="320" w:lineRule="exact"/>
              <w:rPr>
                <w:rFonts w:ascii="Arial" w:hAnsi="Arial" w:cs="Arial"/>
                <w:sz w:val="20"/>
              </w:rPr>
            </w:pPr>
          </w:p>
        </w:tc>
      </w:tr>
      <w:tr w:rsidR="00736DFB" w:rsidRPr="00C60967" w:rsidTr="00D41E8C">
        <w:tc>
          <w:tcPr>
            <w:tcW w:w="3510" w:type="dxa"/>
          </w:tcPr>
          <w:p w:rsidR="00736DFB" w:rsidRPr="00C60967" w:rsidRDefault="00736DFB" w:rsidP="00544FE1">
            <w:pPr>
              <w:tabs>
                <w:tab w:val="left" w:pos="567"/>
                <w:tab w:val="left" w:pos="1134"/>
                <w:tab w:val="left" w:pos="1701"/>
              </w:tabs>
              <w:spacing w:line="32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736DFB" w:rsidRPr="00C60967" w:rsidRDefault="00736DFB" w:rsidP="00544FE1">
            <w:pPr>
              <w:tabs>
                <w:tab w:val="decimal" w:pos="1092"/>
              </w:tabs>
              <w:spacing w:line="320" w:lineRule="exact"/>
              <w:rPr>
                <w:rFonts w:ascii="Arial" w:hAnsi="Arial" w:cs="Arial"/>
                <w:sz w:val="20"/>
              </w:rPr>
            </w:pPr>
          </w:p>
        </w:tc>
        <w:tc>
          <w:tcPr>
            <w:tcW w:w="1361" w:type="dxa"/>
          </w:tcPr>
          <w:p w:rsidR="00736DFB" w:rsidRPr="00C60967" w:rsidRDefault="00736DFB" w:rsidP="00544FE1">
            <w:pPr>
              <w:tabs>
                <w:tab w:val="decimal" w:pos="1092"/>
              </w:tabs>
              <w:spacing w:line="320" w:lineRule="exact"/>
              <w:rPr>
                <w:rFonts w:ascii="Arial" w:hAnsi="Arial" w:cs="Arial"/>
                <w:sz w:val="20"/>
              </w:rPr>
            </w:pPr>
          </w:p>
        </w:tc>
        <w:tc>
          <w:tcPr>
            <w:tcW w:w="1429" w:type="dxa"/>
          </w:tcPr>
          <w:p w:rsidR="00736DFB" w:rsidRPr="00C60967" w:rsidRDefault="00736DFB" w:rsidP="00544FE1">
            <w:pPr>
              <w:tabs>
                <w:tab w:val="decimal" w:pos="1092"/>
              </w:tabs>
              <w:spacing w:line="320" w:lineRule="exact"/>
              <w:rPr>
                <w:rFonts w:ascii="Arial" w:hAnsi="Arial" w:cs="Arial"/>
                <w:sz w:val="20"/>
              </w:rPr>
            </w:pPr>
          </w:p>
        </w:tc>
        <w:tc>
          <w:tcPr>
            <w:tcW w:w="1350" w:type="dxa"/>
          </w:tcPr>
          <w:p w:rsidR="00736DFB" w:rsidRPr="00C60967" w:rsidRDefault="00736DFB" w:rsidP="00544FE1">
            <w:pPr>
              <w:tabs>
                <w:tab w:val="decimal" w:pos="1092"/>
              </w:tabs>
              <w:spacing w:line="320" w:lineRule="exact"/>
              <w:rPr>
                <w:rFonts w:ascii="Arial" w:hAnsi="Arial" w:cs="Arial"/>
                <w:sz w:val="20"/>
              </w:rPr>
            </w:pPr>
          </w:p>
        </w:tc>
      </w:tr>
      <w:tr w:rsidR="00736DFB" w:rsidRPr="00C60967" w:rsidTr="00C60967">
        <w:trPr>
          <w:trHeight w:val="250"/>
        </w:trPr>
        <w:tc>
          <w:tcPr>
            <w:tcW w:w="3510" w:type="dxa"/>
          </w:tcPr>
          <w:p w:rsidR="00736DFB" w:rsidRPr="00C60967" w:rsidRDefault="00736DFB" w:rsidP="00544FE1">
            <w:pPr>
              <w:tabs>
                <w:tab w:val="left" w:pos="567"/>
                <w:tab w:val="left" w:pos="1134"/>
                <w:tab w:val="left" w:pos="1701"/>
              </w:tabs>
              <w:spacing w:line="320" w:lineRule="exact"/>
              <w:ind w:left="312" w:hanging="300"/>
              <w:rPr>
                <w:rFonts w:ascii="Arial" w:hAnsi="Arial" w:cs="Arial"/>
                <w:sz w:val="20"/>
              </w:rPr>
            </w:pPr>
            <w:r w:rsidRPr="00C60967">
              <w:rPr>
                <w:rFonts w:ascii="Arial" w:hAnsi="Arial" w:cs="Arial"/>
                <w:sz w:val="20"/>
              </w:rPr>
              <w:t xml:space="preserve">   </w:t>
            </w:r>
            <w:r w:rsidR="00D41E8C" w:rsidRPr="00C60967">
              <w:rPr>
                <w:rFonts w:ascii="Arial" w:hAnsi="Arial" w:cs="Arial"/>
                <w:sz w:val="20"/>
              </w:rPr>
              <w:t>reversal of temporary differences</w:t>
            </w:r>
            <w:r w:rsidRPr="00C60967">
              <w:rPr>
                <w:rFonts w:ascii="Arial" w:hAnsi="Arial" w:cs="Arial"/>
                <w:sz w:val="20"/>
              </w:rPr>
              <w:t xml:space="preserve"> </w:t>
            </w:r>
          </w:p>
        </w:tc>
        <w:tc>
          <w:tcPr>
            <w:tcW w:w="1350" w:type="dxa"/>
          </w:tcPr>
          <w:p w:rsidR="00736DFB" w:rsidRPr="00C60967" w:rsidRDefault="00E77EFC" w:rsidP="00544FE1">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(450,604)</w:t>
            </w:r>
          </w:p>
        </w:tc>
        <w:tc>
          <w:tcPr>
            <w:tcW w:w="1361" w:type="dxa"/>
          </w:tcPr>
          <w:p w:rsidR="00736DFB" w:rsidRPr="00C60967" w:rsidRDefault="00736DFB" w:rsidP="00544FE1">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(395,050)</w:t>
            </w:r>
          </w:p>
        </w:tc>
        <w:tc>
          <w:tcPr>
            <w:tcW w:w="1429" w:type="dxa"/>
          </w:tcPr>
          <w:p w:rsidR="00736DFB" w:rsidRPr="00C60967" w:rsidRDefault="00E77EFC" w:rsidP="00210F23">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(105,</w:t>
            </w:r>
            <w:r w:rsidR="00061853" w:rsidRPr="00C60967">
              <w:rPr>
                <w:rFonts w:ascii="Arial" w:hAnsi="Arial" w:cs="Arial"/>
                <w:sz w:val="20"/>
              </w:rPr>
              <w:t>961</w:t>
            </w:r>
            <w:r w:rsidRPr="00C60967">
              <w:rPr>
                <w:rFonts w:ascii="Arial" w:hAnsi="Arial" w:cs="Arial"/>
                <w:sz w:val="20"/>
              </w:rPr>
              <w:t>)</w:t>
            </w:r>
          </w:p>
        </w:tc>
        <w:tc>
          <w:tcPr>
            <w:tcW w:w="1350" w:type="dxa"/>
          </w:tcPr>
          <w:p w:rsidR="00736DFB" w:rsidRPr="00C60967" w:rsidRDefault="00736DFB" w:rsidP="00544FE1">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(174,584)</w:t>
            </w:r>
          </w:p>
        </w:tc>
      </w:tr>
      <w:tr w:rsidR="00736DFB" w:rsidRPr="00C60967" w:rsidTr="00D41E8C">
        <w:tc>
          <w:tcPr>
            <w:tcW w:w="3510" w:type="dxa"/>
          </w:tcPr>
          <w:p w:rsidR="00736DFB" w:rsidRPr="00C60967" w:rsidRDefault="00736DFB" w:rsidP="00544FE1">
            <w:pPr>
              <w:tabs>
                <w:tab w:val="left" w:pos="1440"/>
              </w:tabs>
              <w:spacing w:line="320" w:lineRule="exact"/>
              <w:ind w:left="12"/>
              <w:rPr>
                <w:rFonts w:ascii="Arial" w:hAnsi="Arial" w:cs="Arial"/>
                <w:sz w:val="20"/>
              </w:rPr>
            </w:pPr>
            <w:r w:rsidRPr="00C60967">
              <w:rPr>
                <w:rFonts w:ascii="Arial" w:hAnsi="Arial" w:cs="Arial"/>
                <w:b/>
                <w:bCs/>
                <w:color w:val="000000"/>
                <w:sz w:val="20"/>
              </w:rPr>
              <w:t xml:space="preserve">Income tax expense reported </w:t>
            </w:r>
          </w:p>
        </w:tc>
        <w:tc>
          <w:tcPr>
            <w:tcW w:w="1350" w:type="dxa"/>
          </w:tcPr>
          <w:p w:rsidR="00736DFB" w:rsidRPr="00C60967" w:rsidRDefault="00736DFB" w:rsidP="00544FE1">
            <w:pPr>
              <w:tabs>
                <w:tab w:val="decimal" w:pos="1092"/>
              </w:tabs>
              <w:spacing w:line="320" w:lineRule="exact"/>
              <w:rPr>
                <w:rFonts w:ascii="Arial" w:hAnsi="Arial" w:cs="Arial"/>
                <w:sz w:val="20"/>
              </w:rPr>
            </w:pPr>
          </w:p>
        </w:tc>
        <w:tc>
          <w:tcPr>
            <w:tcW w:w="1361" w:type="dxa"/>
          </w:tcPr>
          <w:p w:rsidR="00736DFB" w:rsidRPr="00C60967" w:rsidRDefault="00736DFB" w:rsidP="00544FE1">
            <w:pPr>
              <w:tabs>
                <w:tab w:val="decimal" w:pos="1092"/>
              </w:tabs>
              <w:spacing w:line="320" w:lineRule="exact"/>
              <w:rPr>
                <w:rFonts w:ascii="Arial" w:hAnsi="Arial" w:cs="Arial"/>
                <w:sz w:val="20"/>
              </w:rPr>
            </w:pPr>
          </w:p>
        </w:tc>
        <w:tc>
          <w:tcPr>
            <w:tcW w:w="1429" w:type="dxa"/>
          </w:tcPr>
          <w:p w:rsidR="00736DFB" w:rsidRPr="00C60967" w:rsidRDefault="00736DFB" w:rsidP="00544FE1">
            <w:pPr>
              <w:tabs>
                <w:tab w:val="decimal" w:pos="1092"/>
              </w:tabs>
              <w:spacing w:line="320" w:lineRule="exact"/>
              <w:rPr>
                <w:rFonts w:ascii="Arial" w:hAnsi="Arial" w:cs="Arial"/>
                <w:sz w:val="20"/>
              </w:rPr>
            </w:pPr>
          </w:p>
        </w:tc>
        <w:tc>
          <w:tcPr>
            <w:tcW w:w="1350" w:type="dxa"/>
          </w:tcPr>
          <w:p w:rsidR="00736DFB" w:rsidRPr="00C60967" w:rsidRDefault="00736DFB" w:rsidP="00544FE1">
            <w:pPr>
              <w:tabs>
                <w:tab w:val="decimal" w:pos="1092"/>
              </w:tabs>
              <w:spacing w:line="320" w:lineRule="exact"/>
              <w:rPr>
                <w:rFonts w:ascii="Arial" w:hAnsi="Arial" w:cs="Arial"/>
                <w:sz w:val="20"/>
              </w:rPr>
            </w:pPr>
          </w:p>
        </w:tc>
      </w:tr>
      <w:tr w:rsidR="00736DFB" w:rsidRPr="00C60967" w:rsidTr="00D41E8C">
        <w:tc>
          <w:tcPr>
            <w:tcW w:w="3510" w:type="dxa"/>
          </w:tcPr>
          <w:p w:rsidR="00736DFB" w:rsidRPr="00C60967" w:rsidRDefault="00736DFB" w:rsidP="00544FE1">
            <w:pPr>
              <w:tabs>
                <w:tab w:val="left" w:pos="1440"/>
              </w:tabs>
              <w:spacing w:line="320" w:lineRule="exact"/>
              <w:ind w:left="12"/>
              <w:rPr>
                <w:rFonts w:ascii="Arial" w:hAnsi="Arial" w:cs="Arial"/>
                <w:b/>
                <w:bCs/>
                <w:color w:val="000000"/>
                <w:sz w:val="20"/>
              </w:rPr>
            </w:pPr>
            <w:r w:rsidRPr="00C60967">
              <w:rPr>
                <w:rFonts w:ascii="Arial" w:hAnsi="Arial" w:cs="Arial"/>
                <w:b/>
                <w:bCs/>
                <w:color w:val="000000"/>
                <w:sz w:val="20"/>
              </w:rPr>
              <w:t xml:space="preserve">   in the income statement</w:t>
            </w:r>
          </w:p>
        </w:tc>
        <w:tc>
          <w:tcPr>
            <w:tcW w:w="1350" w:type="dxa"/>
          </w:tcPr>
          <w:p w:rsidR="00736DFB" w:rsidRPr="00C60967" w:rsidRDefault="00E77EFC"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215,000</w:t>
            </w:r>
          </w:p>
        </w:tc>
        <w:tc>
          <w:tcPr>
            <w:tcW w:w="1361" w:type="dxa"/>
          </w:tcPr>
          <w:p w:rsidR="00736DFB" w:rsidRPr="00C60967" w:rsidRDefault="00736DFB"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27,706</w:t>
            </w:r>
          </w:p>
        </w:tc>
        <w:tc>
          <w:tcPr>
            <w:tcW w:w="1429" w:type="dxa"/>
          </w:tcPr>
          <w:p w:rsidR="00736DFB" w:rsidRPr="00C60967" w:rsidRDefault="00E77EFC"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(105,961)</w:t>
            </w:r>
          </w:p>
        </w:tc>
        <w:tc>
          <w:tcPr>
            <w:tcW w:w="1350" w:type="dxa"/>
          </w:tcPr>
          <w:p w:rsidR="00736DFB" w:rsidRPr="00C60967" w:rsidRDefault="00736DFB"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(174,584)</w:t>
            </w:r>
          </w:p>
        </w:tc>
      </w:tr>
      <w:tr w:rsidR="00736DFB" w:rsidRPr="00C60967" w:rsidTr="00D41E8C">
        <w:tc>
          <w:tcPr>
            <w:tcW w:w="3510" w:type="dxa"/>
          </w:tcPr>
          <w:p w:rsidR="00736DFB" w:rsidRPr="00C60967" w:rsidRDefault="00736DFB" w:rsidP="00D41E8C">
            <w:pPr>
              <w:spacing w:line="320" w:lineRule="exact"/>
              <w:jc w:val="center"/>
              <w:rPr>
                <w:rFonts w:ascii="Arial" w:eastAsia="Arial Unicode MS" w:hAnsi="Arial" w:cs="Arial"/>
                <w:sz w:val="20"/>
              </w:rPr>
            </w:pPr>
            <w:r w:rsidRPr="00C60967">
              <w:lastRenderedPageBreak/>
              <w:br w:type="page"/>
            </w:r>
          </w:p>
        </w:tc>
        <w:tc>
          <w:tcPr>
            <w:tcW w:w="2711" w:type="dxa"/>
            <w:gridSpan w:val="2"/>
          </w:tcPr>
          <w:p w:rsidR="00736DFB" w:rsidRPr="00C60967" w:rsidRDefault="00736DFB" w:rsidP="00D41E8C">
            <w:pPr>
              <w:spacing w:line="320" w:lineRule="exact"/>
              <w:jc w:val="center"/>
              <w:rPr>
                <w:rFonts w:ascii="Arial" w:eastAsia="Arial Unicode MS" w:hAnsi="Arial" w:cs="Arial"/>
                <w:sz w:val="20"/>
              </w:rPr>
            </w:pPr>
          </w:p>
        </w:tc>
        <w:tc>
          <w:tcPr>
            <w:tcW w:w="2779" w:type="dxa"/>
            <w:gridSpan w:val="2"/>
          </w:tcPr>
          <w:p w:rsidR="00736DFB" w:rsidRPr="00C60967" w:rsidRDefault="00736DFB" w:rsidP="00D41E8C">
            <w:pPr>
              <w:spacing w:line="32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736DFB" w:rsidRPr="00C60967" w:rsidTr="00D41E8C">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5490" w:type="dxa"/>
            <w:gridSpan w:val="4"/>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For the six-month periods ended 30 June</w:t>
            </w:r>
          </w:p>
        </w:tc>
      </w:tr>
      <w:tr w:rsidR="00736DFB" w:rsidRPr="00C60967" w:rsidTr="00D41E8C">
        <w:trPr>
          <w:trHeight w:val="754"/>
        </w:trPr>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2711" w:type="dxa"/>
            <w:gridSpan w:val="2"/>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736DFB" w:rsidRPr="00C60967" w:rsidTr="00D41E8C">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1350"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61"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c>
          <w:tcPr>
            <w:tcW w:w="1429"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50"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r>
      <w:tr w:rsidR="00736DFB" w:rsidRPr="00C60967" w:rsidTr="00D41E8C">
        <w:tc>
          <w:tcPr>
            <w:tcW w:w="3510" w:type="dxa"/>
          </w:tcPr>
          <w:p w:rsidR="00736DFB" w:rsidRPr="00C60967" w:rsidRDefault="00736DFB" w:rsidP="00544FE1">
            <w:pPr>
              <w:tabs>
                <w:tab w:val="left" w:pos="1440"/>
              </w:tabs>
              <w:spacing w:line="320" w:lineRule="exact"/>
              <w:rPr>
                <w:rFonts w:ascii="Arial" w:hAnsi="Arial" w:cs="Arial"/>
                <w:b/>
                <w:bCs/>
                <w:sz w:val="20"/>
              </w:rPr>
            </w:pPr>
            <w:r w:rsidRPr="00C60967">
              <w:rPr>
                <w:rFonts w:ascii="Arial" w:hAnsi="Arial" w:cs="Arial"/>
                <w:b/>
                <w:bCs/>
                <w:sz w:val="20"/>
              </w:rPr>
              <w:t>Current income tax:</w:t>
            </w:r>
          </w:p>
        </w:tc>
        <w:tc>
          <w:tcPr>
            <w:tcW w:w="1350"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361"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429"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350" w:type="dxa"/>
          </w:tcPr>
          <w:p w:rsidR="00736DFB" w:rsidRPr="00C60967" w:rsidRDefault="00736DFB" w:rsidP="00544FE1">
            <w:pPr>
              <w:spacing w:line="320" w:lineRule="exact"/>
              <w:jc w:val="center"/>
              <w:rPr>
                <w:rFonts w:ascii="Arial" w:eastAsia="Arial Unicode MS" w:hAnsi="Arial" w:cs="Arial"/>
                <w:sz w:val="20"/>
                <w:u w:val="single"/>
                <w:cs/>
                <w:lang w:val="en-GB"/>
              </w:rPr>
            </w:pPr>
          </w:p>
        </w:tc>
      </w:tr>
      <w:tr w:rsidR="00736DFB" w:rsidRPr="00C60967" w:rsidTr="00D41E8C">
        <w:tc>
          <w:tcPr>
            <w:tcW w:w="3510" w:type="dxa"/>
          </w:tcPr>
          <w:p w:rsidR="00736DFB" w:rsidRPr="00C60967" w:rsidRDefault="00736DFB" w:rsidP="00544FE1">
            <w:pPr>
              <w:tabs>
                <w:tab w:val="left" w:pos="1440"/>
              </w:tabs>
              <w:spacing w:line="320" w:lineRule="exact"/>
              <w:ind w:left="12"/>
              <w:rPr>
                <w:rFonts w:ascii="Arial" w:hAnsi="Arial" w:cs="Arial"/>
                <w:sz w:val="20"/>
              </w:rPr>
            </w:pPr>
            <w:r w:rsidRPr="00C60967">
              <w:rPr>
                <w:rFonts w:ascii="Arial" w:hAnsi="Arial" w:cs="Arial"/>
                <w:sz w:val="20"/>
              </w:rPr>
              <w:t>Current income tax charge</w:t>
            </w:r>
          </w:p>
        </w:tc>
        <w:tc>
          <w:tcPr>
            <w:tcW w:w="1350" w:type="dxa"/>
          </w:tcPr>
          <w:p w:rsidR="00736DFB" w:rsidRPr="00C60967" w:rsidRDefault="00061853" w:rsidP="00544FE1">
            <w:pPr>
              <w:tabs>
                <w:tab w:val="decimal" w:pos="1092"/>
              </w:tabs>
              <w:spacing w:line="320" w:lineRule="exact"/>
              <w:rPr>
                <w:rFonts w:ascii="Arial" w:hAnsi="Arial" w:cs="Arial"/>
                <w:sz w:val="20"/>
              </w:rPr>
            </w:pPr>
            <w:r w:rsidRPr="00C60967">
              <w:rPr>
                <w:rFonts w:ascii="Arial" w:hAnsi="Arial" w:cs="Arial"/>
                <w:sz w:val="20"/>
              </w:rPr>
              <w:t>955,010</w:t>
            </w:r>
          </w:p>
        </w:tc>
        <w:tc>
          <w:tcPr>
            <w:tcW w:w="1361" w:type="dxa"/>
          </w:tcPr>
          <w:p w:rsidR="00736DFB" w:rsidRPr="00C60967" w:rsidRDefault="00736DFB" w:rsidP="00544FE1">
            <w:pPr>
              <w:tabs>
                <w:tab w:val="decimal" w:pos="1092"/>
              </w:tabs>
              <w:spacing w:line="320" w:lineRule="exact"/>
              <w:rPr>
                <w:rFonts w:ascii="Arial" w:hAnsi="Arial" w:cs="Arial"/>
                <w:sz w:val="20"/>
              </w:rPr>
            </w:pPr>
            <w:r w:rsidRPr="00C60967">
              <w:rPr>
                <w:rFonts w:ascii="Arial" w:hAnsi="Arial" w:cs="Arial"/>
                <w:sz w:val="20"/>
              </w:rPr>
              <w:t>835,897</w:t>
            </w:r>
          </w:p>
        </w:tc>
        <w:tc>
          <w:tcPr>
            <w:tcW w:w="1429" w:type="dxa"/>
          </w:tcPr>
          <w:p w:rsidR="00736DFB" w:rsidRPr="00C60967" w:rsidRDefault="00E77EFC" w:rsidP="00544FE1">
            <w:pPr>
              <w:tabs>
                <w:tab w:val="decimal" w:pos="1092"/>
              </w:tabs>
              <w:spacing w:line="320" w:lineRule="exact"/>
              <w:rPr>
                <w:rFonts w:ascii="Arial" w:hAnsi="Arial" w:cs="Arial"/>
                <w:sz w:val="20"/>
              </w:rPr>
            </w:pPr>
            <w:r w:rsidRPr="00C60967">
              <w:rPr>
                <w:rFonts w:ascii="Arial" w:hAnsi="Arial" w:cs="Arial"/>
                <w:sz w:val="20"/>
              </w:rPr>
              <w:t>-</w:t>
            </w:r>
          </w:p>
        </w:tc>
        <w:tc>
          <w:tcPr>
            <w:tcW w:w="1350" w:type="dxa"/>
          </w:tcPr>
          <w:p w:rsidR="00736DFB" w:rsidRPr="00C60967" w:rsidRDefault="00736DFB" w:rsidP="00544FE1">
            <w:pPr>
              <w:tabs>
                <w:tab w:val="decimal" w:pos="1092"/>
              </w:tabs>
              <w:spacing w:line="320" w:lineRule="exact"/>
              <w:rPr>
                <w:rFonts w:ascii="Arial" w:hAnsi="Arial" w:cs="Arial"/>
                <w:sz w:val="20"/>
              </w:rPr>
            </w:pPr>
            <w:r w:rsidRPr="00C60967">
              <w:rPr>
                <w:rFonts w:ascii="Arial" w:hAnsi="Arial" w:cs="Arial"/>
                <w:sz w:val="20"/>
              </w:rPr>
              <w:t>-</w:t>
            </w:r>
          </w:p>
        </w:tc>
      </w:tr>
      <w:tr w:rsidR="00210F23" w:rsidRPr="00C60967" w:rsidTr="00D41E8C">
        <w:tc>
          <w:tcPr>
            <w:tcW w:w="3510" w:type="dxa"/>
          </w:tcPr>
          <w:p w:rsidR="00210F23" w:rsidRPr="00C60967" w:rsidRDefault="00210F23" w:rsidP="00E14355">
            <w:pPr>
              <w:tabs>
                <w:tab w:val="left" w:pos="1440"/>
              </w:tabs>
              <w:spacing w:line="320" w:lineRule="exact"/>
              <w:ind w:left="12"/>
              <w:rPr>
                <w:rFonts w:ascii="Arial" w:hAnsi="Arial" w:cs="Arial"/>
                <w:sz w:val="20"/>
              </w:rPr>
            </w:pPr>
            <w:r w:rsidRPr="00C60967">
              <w:rPr>
                <w:rFonts w:ascii="Arial" w:hAnsi="Arial" w:cs="Arial"/>
                <w:sz w:val="20"/>
              </w:rPr>
              <w:t xml:space="preserve">Adjustment in respect of </w:t>
            </w:r>
          </w:p>
        </w:tc>
        <w:tc>
          <w:tcPr>
            <w:tcW w:w="1350" w:type="dxa"/>
          </w:tcPr>
          <w:p w:rsidR="00210F23" w:rsidRPr="00C60967" w:rsidRDefault="00210F23" w:rsidP="00E14355">
            <w:pPr>
              <w:tabs>
                <w:tab w:val="decimal" w:pos="1092"/>
              </w:tabs>
              <w:spacing w:line="320" w:lineRule="exact"/>
              <w:rPr>
                <w:rFonts w:ascii="Arial" w:hAnsi="Arial" w:cs="Arial"/>
                <w:sz w:val="20"/>
              </w:rPr>
            </w:pPr>
          </w:p>
        </w:tc>
        <w:tc>
          <w:tcPr>
            <w:tcW w:w="1361" w:type="dxa"/>
          </w:tcPr>
          <w:p w:rsidR="00210F23" w:rsidRPr="00C60967" w:rsidRDefault="00210F23" w:rsidP="00E14355">
            <w:pPr>
              <w:tabs>
                <w:tab w:val="decimal" w:pos="1092"/>
              </w:tabs>
              <w:spacing w:line="320" w:lineRule="exact"/>
              <w:rPr>
                <w:rFonts w:ascii="Arial" w:hAnsi="Arial" w:cs="Arial"/>
                <w:sz w:val="20"/>
              </w:rPr>
            </w:pPr>
          </w:p>
        </w:tc>
        <w:tc>
          <w:tcPr>
            <w:tcW w:w="1429" w:type="dxa"/>
          </w:tcPr>
          <w:p w:rsidR="00210F23" w:rsidRPr="00C60967" w:rsidRDefault="00210F23" w:rsidP="00E14355">
            <w:pPr>
              <w:tabs>
                <w:tab w:val="decimal" w:pos="1092"/>
              </w:tabs>
              <w:spacing w:line="320" w:lineRule="exact"/>
              <w:rPr>
                <w:rFonts w:ascii="Arial" w:hAnsi="Arial" w:cs="Arial"/>
                <w:sz w:val="20"/>
              </w:rPr>
            </w:pPr>
          </w:p>
        </w:tc>
        <w:tc>
          <w:tcPr>
            <w:tcW w:w="1350" w:type="dxa"/>
          </w:tcPr>
          <w:p w:rsidR="00210F23" w:rsidRPr="00C60967" w:rsidRDefault="00210F23" w:rsidP="00E14355">
            <w:pPr>
              <w:tabs>
                <w:tab w:val="decimal" w:pos="1092"/>
              </w:tabs>
              <w:spacing w:line="320" w:lineRule="exact"/>
              <w:rPr>
                <w:rFonts w:ascii="Arial" w:hAnsi="Arial" w:cs="Arial"/>
                <w:sz w:val="20"/>
              </w:rPr>
            </w:pPr>
          </w:p>
        </w:tc>
      </w:tr>
      <w:tr w:rsidR="00210F23" w:rsidRPr="00C60967" w:rsidTr="00D41E8C">
        <w:tc>
          <w:tcPr>
            <w:tcW w:w="3510" w:type="dxa"/>
          </w:tcPr>
          <w:p w:rsidR="00210F23" w:rsidRPr="00C60967" w:rsidRDefault="00210F23" w:rsidP="00E14355">
            <w:pPr>
              <w:tabs>
                <w:tab w:val="left" w:pos="1440"/>
              </w:tabs>
              <w:spacing w:line="320" w:lineRule="exact"/>
              <w:ind w:left="12"/>
              <w:rPr>
                <w:rFonts w:ascii="Arial" w:hAnsi="Arial" w:cs="Arial"/>
                <w:sz w:val="20"/>
              </w:rPr>
            </w:pPr>
            <w:r w:rsidRPr="00C60967">
              <w:rPr>
                <w:rFonts w:ascii="Arial" w:hAnsi="Arial" w:cs="Arial"/>
                <w:sz w:val="20"/>
              </w:rPr>
              <w:t xml:space="preserve">   income tax of previous year</w:t>
            </w:r>
          </w:p>
        </w:tc>
        <w:tc>
          <w:tcPr>
            <w:tcW w:w="1350" w:type="dxa"/>
          </w:tcPr>
          <w:p w:rsidR="00210F23" w:rsidRPr="00C60967" w:rsidRDefault="00061853" w:rsidP="00E14355">
            <w:pPr>
              <w:tabs>
                <w:tab w:val="decimal" w:pos="1092"/>
              </w:tabs>
              <w:spacing w:line="320" w:lineRule="exact"/>
              <w:rPr>
                <w:rFonts w:ascii="Arial" w:hAnsi="Arial" w:cs="Arial"/>
                <w:sz w:val="20"/>
              </w:rPr>
            </w:pPr>
            <w:r w:rsidRPr="00C60967">
              <w:rPr>
                <w:rFonts w:ascii="Arial" w:hAnsi="Arial" w:cs="Arial"/>
                <w:sz w:val="20"/>
              </w:rPr>
              <w:t>2,597</w:t>
            </w:r>
          </w:p>
        </w:tc>
        <w:tc>
          <w:tcPr>
            <w:tcW w:w="1361" w:type="dxa"/>
          </w:tcPr>
          <w:p w:rsidR="00210F23" w:rsidRPr="00C60967" w:rsidRDefault="00210F23" w:rsidP="00E14355">
            <w:pPr>
              <w:tabs>
                <w:tab w:val="decimal" w:pos="1092"/>
              </w:tabs>
              <w:spacing w:line="320" w:lineRule="exact"/>
              <w:rPr>
                <w:rFonts w:ascii="Arial" w:hAnsi="Arial" w:cs="Arial"/>
                <w:sz w:val="20"/>
              </w:rPr>
            </w:pPr>
            <w:r w:rsidRPr="00C60967">
              <w:rPr>
                <w:rFonts w:ascii="Arial" w:hAnsi="Arial" w:cs="Arial"/>
                <w:sz w:val="20"/>
              </w:rPr>
              <w:t>-</w:t>
            </w:r>
          </w:p>
        </w:tc>
        <w:tc>
          <w:tcPr>
            <w:tcW w:w="1429" w:type="dxa"/>
          </w:tcPr>
          <w:p w:rsidR="00210F23" w:rsidRPr="00C60967" w:rsidRDefault="00061853" w:rsidP="00E14355">
            <w:pPr>
              <w:tabs>
                <w:tab w:val="decimal" w:pos="1092"/>
              </w:tabs>
              <w:spacing w:line="320" w:lineRule="exact"/>
              <w:rPr>
                <w:rFonts w:ascii="Arial" w:hAnsi="Arial" w:cs="Arial"/>
                <w:sz w:val="20"/>
              </w:rPr>
            </w:pPr>
            <w:r w:rsidRPr="00C60967">
              <w:rPr>
                <w:rFonts w:ascii="Arial" w:hAnsi="Arial" w:cs="Arial"/>
                <w:sz w:val="20"/>
              </w:rPr>
              <w:t>-</w:t>
            </w:r>
          </w:p>
        </w:tc>
        <w:tc>
          <w:tcPr>
            <w:tcW w:w="1350" w:type="dxa"/>
          </w:tcPr>
          <w:p w:rsidR="00210F23" w:rsidRPr="00C60967" w:rsidRDefault="00210F23" w:rsidP="00E14355">
            <w:pPr>
              <w:tabs>
                <w:tab w:val="decimal" w:pos="1092"/>
              </w:tabs>
              <w:spacing w:line="320" w:lineRule="exact"/>
              <w:rPr>
                <w:rFonts w:ascii="Arial" w:hAnsi="Arial" w:cs="Arial"/>
                <w:sz w:val="20"/>
              </w:rPr>
            </w:pPr>
            <w:r w:rsidRPr="00C60967">
              <w:rPr>
                <w:rFonts w:ascii="Arial" w:hAnsi="Arial" w:cs="Arial"/>
                <w:sz w:val="20"/>
              </w:rPr>
              <w:t>-</w:t>
            </w:r>
          </w:p>
        </w:tc>
      </w:tr>
      <w:tr w:rsidR="00736DFB" w:rsidRPr="00C60967" w:rsidTr="00D41E8C">
        <w:tc>
          <w:tcPr>
            <w:tcW w:w="3510" w:type="dxa"/>
          </w:tcPr>
          <w:p w:rsidR="00736DFB" w:rsidRPr="00C60967" w:rsidRDefault="00736DFB" w:rsidP="00544FE1">
            <w:pPr>
              <w:tabs>
                <w:tab w:val="left" w:pos="567"/>
                <w:tab w:val="left" w:pos="1134"/>
                <w:tab w:val="left" w:pos="1701"/>
              </w:tabs>
              <w:spacing w:line="32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rsidR="00736DFB" w:rsidRPr="00C60967" w:rsidRDefault="00736DFB" w:rsidP="00544FE1">
            <w:pPr>
              <w:tabs>
                <w:tab w:val="decimal" w:pos="1092"/>
              </w:tabs>
              <w:spacing w:line="320" w:lineRule="exact"/>
              <w:rPr>
                <w:rFonts w:ascii="Arial" w:hAnsi="Arial" w:cs="Arial"/>
                <w:sz w:val="20"/>
              </w:rPr>
            </w:pPr>
          </w:p>
        </w:tc>
        <w:tc>
          <w:tcPr>
            <w:tcW w:w="1361" w:type="dxa"/>
          </w:tcPr>
          <w:p w:rsidR="00736DFB" w:rsidRPr="00C60967" w:rsidRDefault="00736DFB" w:rsidP="00544FE1">
            <w:pPr>
              <w:tabs>
                <w:tab w:val="decimal" w:pos="1092"/>
              </w:tabs>
              <w:spacing w:line="320" w:lineRule="exact"/>
              <w:rPr>
                <w:rFonts w:ascii="Arial" w:hAnsi="Arial" w:cs="Arial"/>
                <w:sz w:val="20"/>
              </w:rPr>
            </w:pPr>
          </w:p>
        </w:tc>
        <w:tc>
          <w:tcPr>
            <w:tcW w:w="1429" w:type="dxa"/>
          </w:tcPr>
          <w:p w:rsidR="00736DFB" w:rsidRPr="00C60967" w:rsidRDefault="00736DFB" w:rsidP="00544FE1">
            <w:pPr>
              <w:tabs>
                <w:tab w:val="decimal" w:pos="1092"/>
              </w:tabs>
              <w:spacing w:line="320" w:lineRule="exact"/>
              <w:rPr>
                <w:rFonts w:ascii="Arial" w:hAnsi="Arial" w:cs="Arial"/>
                <w:sz w:val="20"/>
              </w:rPr>
            </w:pPr>
          </w:p>
        </w:tc>
        <w:tc>
          <w:tcPr>
            <w:tcW w:w="1350" w:type="dxa"/>
          </w:tcPr>
          <w:p w:rsidR="00736DFB" w:rsidRPr="00C60967" w:rsidRDefault="00736DFB" w:rsidP="00544FE1">
            <w:pPr>
              <w:tabs>
                <w:tab w:val="decimal" w:pos="1092"/>
              </w:tabs>
              <w:spacing w:line="320" w:lineRule="exact"/>
              <w:rPr>
                <w:rFonts w:ascii="Arial" w:hAnsi="Arial" w:cs="Arial"/>
                <w:sz w:val="20"/>
              </w:rPr>
            </w:pPr>
          </w:p>
        </w:tc>
      </w:tr>
      <w:tr w:rsidR="00736DFB" w:rsidRPr="00C60967" w:rsidTr="00D41E8C">
        <w:tc>
          <w:tcPr>
            <w:tcW w:w="3510" w:type="dxa"/>
          </w:tcPr>
          <w:p w:rsidR="00736DFB" w:rsidRPr="00C60967" w:rsidRDefault="00736DFB" w:rsidP="00544FE1">
            <w:pPr>
              <w:tabs>
                <w:tab w:val="left" w:pos="567"/>
                <w:tab w:val="left" w:pos="1134"/>
                <w:tab w:val="left" w:pos="1701"/>
              </w:tabs>
              <w:spacing w:line="32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736DFB" w:rsidRPr="00C60967" w:rsidRDefault="00736DFB" w:rsidP="00544FE1">
            <w:pPr>
              <w:tabs>
                <w:tab w:val="decimal" w:pos="1092"/>
              </w:tabs>
              <w:spacing w:line="320" w:lineRule="exact"/>
              <w:rPr>
                <w:rFonts w:ascii="Arial" w:hAnsi="Arial" w:cs="Arial"/>
                <w:sz w:val="20"/>
              </w:rPr>
            </w:pPr>
          </w:p>
        </w:tc>
        <w:tc>
          <w:tcPr>
            <w:tcW w:w="1361" w:type="dxa"/>
          </w:tcPr>
          <w:p w:rsidR="00736DFB" w:rsidRPr="00C60967" w:rsidRDefault="00736DFB" w:rsidP="00544FE1">
            <w:pPr>
              <w:tabs>
                <w:tab w:val="decimal" w:pos="1092"/>
              </w:tabs>
              <w:spacing w:line="320" w:lineRule="exact"/>
              <w:rPr>
                <w:rFonts w:ascii="Arial" w:hAnsi="Arial" w:cs="Arial"/>
                <w:sz w:val="20"/>
              </w:rPr>
            </w:pPr>
          </w:p>
        </w:tc>
        <w:tc>
          <w:tcPr>
            <w:tcW w:w="1429" w:type="dxa"/>
          </w:tcPr>
          <w:p w:rsidR="00736DFB" w:rsidRPr="00C60967" w:rsidRDefault="00736DFB" w:rsidP="00544FE1">
            <w:pPr>
              <w:tabs>
                <w:tab w:val="decimal" w:pos="1092"/>
              </w:tabs>
              <w:spacing w:line="320" w:lineRule="exact"/>
              <w:rPr>
                <w:rFonts w:ascii="Arial" w:hAnsi="Arial" w:cs="Arial"/>
                <w:sz w:val="20"/>
              </w:rPr>
            </w:pPr>
          </w:p>
        </w:tc>
        <w:tc>
          <w:tcPr>
            <w:tcW w:w="1350" w:type="dxa"/>
          </w:tcPr>
          <w:p w:rsidR="00736DFB" w:rsidRPr="00C60967" w:rsidRDefault="00736DFB" w:rsidP="00544FE1">
            <w:pPr>
              <w:tabs>
                <w:tab w:val="decimal" w:pos="1092"/>
              </w:tabs>
              <w:spacing w:line="320" w:lineRule="exact"/>
              <w:rPr>
                <w:rFonts w:ascii="Arial" w:hAnsi="Arial" w:cs="Arial"/>
                <w:sz w:val="20"/>
              </w:rPr>
            </w:pPr>
          </w:p>
        </w:tc>
      </w:tr>
      <w:tr w:rsidR="00736DFB" w:rsidRPr="00C60967" w:rsidTr="00C60967">
        <w:trPr>
          <w:trHeight w:val="367"/>
        </w:trPr>
        <w:tc>
          <w:tcPr>
            <w:tcW w:w="3510" w:type="dxa"/>
          </w:tcPr>
          <w:p w:rsidR="00736DFB" w:rsidRPr="00C60967" w:rsidRDefault="00736DFB" w:rsidP="00544FE1">
            <w:pPr>
              <w:tabs>
                <w:tab w:val="left" w:pos="567"/>
                <w:tab w:val="left" w:pos="1134"/>
                <w:tab w:val="left" w:pos="1701"/>
              </w:tabs>
              <w:spacing w:line="320" w:lineRule="exact"/>
              <w:ind w:left="312" w:hanging="300"/>
              <w:rPr>
                <w:rFonts w:ascii="Arial" w:hAnsi="Arial" w:cs="Arial"/>
                <w:sz w:val="20"/>
              </w:rPr>
            </w:pPr>
            <w:r w:rsidRPr="00C60967">
              <w:rPr>
                <w:rFonts w:ascii="Arial" w:hAnsi="Arial" w:cs="Arial"/>
                <w:sz w:val="20"/>
              </w:rPr>
              <w:t xml:space="preserve">   </w:t>
            </w:r>
            <w:r w:rsidR="00D41E8C" w:rsidRPr="00C60967">
              <w:rPr>
                <w:rFonts w:ascii="Arial" w:hAnsi="Arial" w:cs="Arial"/>
                <w:sz w:val="20"/>
              </w:rPr>
              <w:t xml:space="preserve">reversal of temporary </w:t>
            </w:r>
            <w:r w:rsidRPr="00C60967">
              <w:rPr>
                <w:rFonts w:ascii="Arial" w:hAnsi="Arial" w:cs="Arial"/>
                <w:sz w:val="20"/>
              </w:rPr>
              <w:t xml:space="preserve">differences  </w:t>
            </w:r>
          </w:p>
        </w:tc>
        <w:tc>
          <w:tcPr>
            <w:tcW w:w="1350" w:type="dxa"/>
          </w:tcPr>
          <w:p w:rsidR="00736DFB" w:rsidRPr="00C60967" w:rsidRDefault="00E77EFC" w:rsidP="00544FE1">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(704,807)</w:t>
            </w:r>
          </w:p>
        </w:tc>
        <w:tc>
          <w:tcPr>
            <w:tcW w:w="1361" w:type="dxa"/>
          </w:tcPr>
          <w:p w:rsidR="00736DFB" w:rsidRPr="00C60967" w:rsidRDefault="00736DFB" w:rsidP="00544FE1">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(479,367)</w:t>
            </w:r>
          </w:p>
        </w:tc>
        <w:tc>
          <w:tcPr>
            <w:tcW w:w="1429" w:type="dxa"/>
          </w:tcPr>
          <w:p w:rsidR="00736DFB" w:rsidRPr="00C60967" w:rsidRDefault="00E77EFC" w:rsidP="00061853">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w:t>
            </w:r>
            <w:r w:rsidR="00061853" w:rsidRPr="00C60967">
              <w:rPr>
                <w:rFonts w:ascii="Arial" w:hAnsi="Arial" w:cs="Arial"/>
                <w:sz w:val="20"/>
              </w:rPr>
              <w:t>18,074</w:t>
            </w:r>
            <w:r w:rsidRPr="00C60967">
              <w:rPr>
                <w:rFonts w:ascii="Arial" w:hAnsi="Arial" w:cs="Arial"/>
                <w:sz w:val="20"/>
              </w:rPr>
              <w:t>)</w:t>
            </w:r>
          </w:p>
        </w:tc>
        <w:tc>
          <w:tcPr>
            <w:tcW w:w="1350" w:type="dxa"/>
          </w:tcPr>
          <w:p w:rsidR="00736DFB" w:rsidRPr="00C60967" w:rsidRDefault="00736DFB" w:rsidP="00544FE1">
            <w:pPr>
              <w:pBdr>
                <w:bottom w:val="single" w:sz="4" w:space="1" w:color="auto"/>
              </w:pBdr>
              <w:tabs>
                <w:tab w:val="decimal" w:pos="1092"/>
              </w:tabs>
              <w:spacing w:line="320" w:lineRule="exact"/>
              <w:rPr>
                <w:rFonts w:ascii="Arial" w:hAnsi="Arial" w:cs="Arial"/>
                <w:sz w:val="20"/>
              </w:rPr>
            </w:pPr>
            <w:r w:rsidRPr="00C60967">
              <w:rPr>
                <w:rFonts w:ascii="Arial" w:hAnsi="Arial" w:cs="Arial"/>
                <w:sz w:val="20"/>
              </w:rPr>
              <w:t>(11,667)</w:t>
            </w:r>
          </w:p>
        </w:tc>
      </w:tr>
      <w:tr w:rsidR="00736DFB" w:rsidRPr="00C60967" w:rsidTr="00D41E8C">
        <w:tc>
          <w:tcPr>
            <w:tcW w:w="3510" w:type="dxa"/>
          </w:tcPr>
          <w:p w:rsidR="00736DFB" w:rsidRPr="00C60967" w:rsidRDefault="00736DFB" w:rsidP="00544FE1">
            <w:pPr>
              <w:tabs>
                <w:tab w:val="left" w:pos="1440"/>
              </w:tabs>
              <w:spacing w:line="320" w:lineRule="exact"/>
              <w:ind w:left="12"/>
              <w:rPr>
                <w:rFonts w:ascii="Arial" w:hAnsi="Arial" w:cs="Arial"/>
                <w:sz w:val="20"/>
              </w:rPr>
            </w:pPr>
            <w:r w:rsidRPr="00C60967">
              <w:rPr>
                <w:rFonts w:ascii="Arial" w:hAnsi="Arial" w:cs="Arial"/>
                <w:b/>
                <w:bCs/>
                <w:color w:val="000000"/>
                <w:sz w:val="20"/>
              </w:rPr>
              <w:t xml:space="preserve">Income tax expense reported </w:t>
            </w:r>
          </w:p>
        </w:tc>
        <w:tc>
          <w:tcPr>
            <w:tcW w:w="1350" w:type="dxa"/>
          </w:tcPr>
          <w:p w:rsidR="00736DFB" w:rsidRPr="00C60967" w:rsidRDefault="00736DFB" w:rsidP="00544FE1">
            <w:pPr>
              <w:tabs>
                <w:tab w:val="decimal" w:pos="1092"/>
              </w:tabs>
              <w:spacing w:line="320" w:lineRule="exact"/>
              <w:rPr>
                <w:rFonts w:ascii="Arial" w:hAnsi="Arial" w:cs="Arial"/>
                <w:sz w:val="20"/>
              </w:rPr>
            </w:pPr>
          </w:p>
        </w:tc>
        <w:tc>
          <w:tcPr>
            <w:tcW w:w="1361" w:type="dxa"/>
          </w:tcPr>
          <w:p w:rsidR="00736DFB" w:rsidRPr="00C60967" w:rsidRDefault="00736DFB" w:rsidP="00544FE1">
            <w:pPr>
              <w:tabs>
                <w:tab w:val="decimal" w:pos="1092"/>
              </w:tabs>
              <w:spacing w:line="320" w:lineRule="exact"/>
              <w:rPr>
                <w:rFonts w:ascii="Arial" w:hAnsi="Arial" w:cs="Arial"/>
                <w:sz w:val="20"/>
              </w:rPr>
            </w:pPr>
          </w:p>
        </w:tc>
        <w:tc>
          <w:tcPr>
            <w:tcW w:w="1429" w:type="dxa"/>
          </w:tcPr>
          <w:p w:rsidR="00736DFB" w:rsidRPr="00C60967" w:rsidRDefault="00736DFB" w:rsidP="00544FE1">
            <w:pPr>
              <w:tabs>
                <w:tab w:val="decimal" w:pos="1092"/>
              </w:tabs>
              <w:spacing w:line="320" w:lineRule="exact"/>
              <w:rPr>
                <w:rFonts w:ascii="Arial" w:hAnsi="Arial" w:cs="Arial"/>
                <w:sz w:val="20"/>
              </w:rPr>
            </w:pPr>
          </w:p>
        </w:tc>
        <w:tc>
          <w:tcPr>
            <w:tcW w:w="1350" w:type="dxa"/>
          </w:tcPr>
          <w:p w:rsidR="00736DFB" w:rsidRPr="00C60967" w:rsidRDefault="00736DFB" w:rsidP="00544FE1">
            <w:pPr>
              <w:tabs>
                <w:tab w:val="decimal" w:pos="1092"/>
              </w:tabs>
              <w:spacing w:line="320" w:lineRule="exact"/>
              <w:rPr>
                <w:rFonts w:ascii="Arial" w:hAnsi="Arial" w:cs="Arial"/>
                <w:sz w:val="20"/>
              </w:rPr>
            </w:pPr>
          </w:p>
        </w:tc>
      </w:tr>
      <w:tr w:rsidR="00736DFB" w:rsidRPr="00C60967" w:rsidTr="00D41E8C">
        <w:tc>
          <w:tcPr>
            <w:tcW w:w="3510" w:type="dxa"/>
          </w:tcPr>
          <w:p w:rsidR="00736DFB" w:rsidRPr="00C60967" w:rsidRDefault="00736DFB" w:rsidP="00544FE1">
            <w:pPr>
              <w:tabs>
                <w:tab w:val="left" w:pos="1440"/>
              </w:tabs>
              <w:spacing w:line="320" w:lineRule="exact"/>
              <w:ind w:left="12"/>
              <w:rPr>
                <w:rFonts w:ascii="Arial" w:hAnsi="Arial" w:cs="Arial"/>
                <w:b/>
                <w:bCs/>
                <w:color w:val="000000"/>
                <w:sz w:val="20"/>
              </w:rPr>
            </w:pPr>
            <w:r w:rsidRPr="00C60967">
              <w:rPr>
                <w:rFonts w:ascii="Arial" w:hAnsi="Arial" w:cs="Arial"/>
                <w:b/>
                <w:bCs/>
                <w:color w:val="000000"/>
                <w:sz w:val="20"/>
              </w:rPr>
              <w:t xml:space="preserve">   in the income statement</w:t>
            </w:r>
          </w:p>
        </w:tc>
        <w:tc>
          <w:tcPr>
            <w:tcW w:w="1350" w:type="dxa"/>
          </w:tcPr>
          <w:p w:rsidR="00736DFB" w:rsidRPr="00C60967" w:rsidRDefault="00E77EFC"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252,800</w:t>
            </w:r>
          </w:p>
        </w:tc>
        <w:tc>
          <w:tcPr>
            <w:tcW w:w="1361" w:type="dxa"/>
          </w:tcPr>
          <w:p w:rsidR="00736DFB" w:rsidRPr="00C60967" w:rsidRDefault="00736DFB"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356,530</w:t>
            </w:r>
          </w:p>
        </w:tc>
        <w:tc>
          <w:tcPr>
            <w:tcW w:w="1429" w:type="dxa"/>
          </w:tcPr>
          <w:p w:rsidR="00736DFB" w:rsidRPr="00C60967" w:rsidRDefault="00E77EFC"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(18,074)</w:t>
            </w:r>
          </w:p>
        </w:tc>
        <w:tc>
          <w:tcPr>
            <w:tcW w:w="1350" w:type="dxa"/>
          </w:tcPr>
          <w:p w:rsidR="00736DFB" w:rsidRPr="00C60967" w:rsidRDefault="00736DFB" w:rsidP="00544FE1">
            <w:pPr>
              <w:pBdr>
                <w:bottom w:val="double" w:sz="4" w:space="1" w:color="auto"/>
              </w:pBdr>
              <w:tabs>
                <w:tab w:val="decimal" w:pos="1092"/>
              </w:tabs>
              <w:spacing w:line="320" w:lineRule="exact"/>
              <w:rPr>
                <w:rFonts w:ascii="Arial" w:hAnsi="Arial" w:cs="Arial"/>
                <w:sz w:val="20"/>
              </w:rPr>
            </w:pPr>
            <w:r w:rsidRPr="00C60967">
              <w:rPr>
                <w:rFonts w:ascii="Arial" w:hAnsi="Arial" w:cs="Arial"/>
                <w:sz w:val="20"/>
              </w:rPr>
              <w:t>(11,667)</w:t>
            </w:r>
          </w:p>
        </w:tc>
      </w:tr>
    </w:tbl>
    <w:p w:rsidR="00F60752" w:rsidRPr="00C60967" w:rsidRDefault="00F60752" w:rsidP="00FB773A">
      <w:pPr>
        <w:tabs>
          <w:tab w:val="left" w:pos="720"/>
        </w:tabs>
        <w:spacing w:before="240" w:line="380" w:lineRule="exact"/>
        <w:ind w:left="540"/>
        <w:jc w:val="thaiDistribute"/>
        <w:rPr>
          <w:rFonts w:ascii="Arial" w:hAnsi="Arial" w:cs="Arial"/>
          <w:sz w:val="22"/>
          <w:szCs w:val="22"/>
        </w:rPr>
      </w:pPr>
      <w:r w:rsidRPr="00C60967">
        <w:rPr>
          <w:rFonts w:ascii="Arial" w:hAnsi="Arial" w:cs="Arial"/>
          <w:sz w:val="22"/>
          <w:szCs w:val="22"/>
        </w:rPr>
        <w:t xml:space="preserve">As </w:t>
      </w:r>
      <w:r w:rsidR="00DF5C69" w:rsidRPr="00C60967">
        <w:rPr>
          <w:rFonts w:ascii="Arial" w:hAnsi="Arial" w:cs="Arial"/>
          <w:sz w:val="22"/>
          <w:szCs w:val="22"/>
        </w:rPr>
        <w:t>of</w:t>
      </w:r>
      <w:r w:rsidRPr="00C60967">
        <w:rPr>
          <w:rFonts w:ascii="Arial" w:hAnsi="Arial" w:cs="Arial"/>
          <w:sz w:val="22"/>
          <w:szCs w:val="22"/>
        </w:rPr>
        <w:t xml:space="preserve">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F63D65"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F67138" w:rsidRPr="00C60967">
        <w:rPr>
          <w:rFonts w:ascii="Arial" w:hAnsi="Arial" w:cs="Arial"/>
          <w:sz w:val="22"/>
          <w:szCs w:val="22"/>
        </w:rPr>
        <w:t>6</w:t>
      </w:r>
      <w:r w:rsidR="00F63D65" w:rsidRPr="00C60967">
        <w:rPr>
          <w:rFonts w:ascii="Arial" w:hAnsi="Arial" w:cs="Arial"/>
          <w:sz w:val="22"/>
          <w:szCs w:val="22"/>
        </w:rPr>
        <w:t>,</w:t>
      </w:r>
      <w:r w:rsidRPr="00C60967">
        <w:rPr>
          <w:rFonts w:ascii="Arial" w:hAnsi="Arial" w:cs="Arial"/>
          <w:sz w:val="22"/>
          <w:szCs w:val="22"/>
        </w:rPr>
        <w:t xml:space="preserve"> the </w:t>
      </w:r>
      <w:r w:rsidR="00DF5C69" w:rsidRPr="00C60967">
        <w:rPr>
          <w:rFonts w:ascii="Arial" w:hAnsi="Arial" w:cs="Arial"/>
          <w:sz w:val="22"/>
          <w:szCs w:val="22"/>
        </w:rPr>
        <w:t xml:space="preserve">components of deferred tax assets and deferred tax </w:t>
      </w:r>
      <w:r w:rsidRPr="00C60967">
        <w:rPr>
          <w:rFonts w:ascii="Arial" w:hAnsi="Arial" w:cs="Arial"/>
          <w:sz w:val="22"/>
          <w:szCs w:val="22"/>
        </w:rPr>
        <w:t xml:space="preserve">liabilities </w:t>
      </w:r>
      <w:r w:rsidR="00DF5C69" w:rsidRPr="00C60967">
        <w:rPr>
          <w:rFonts w:ascii="Arial" w:hAnsi="Arial" w:cs="Arial"/>
          <w:sz w:val="22"/>
          <w:szCs w:val="22"/>
        </w:rPr>
        <w:t>are as follows</w:t>
      </w:r>
      <w:r w:rsidRPr="00C60967">
        <w:rPr>
          <w:rFonts w:ascii="Arial" w:hAnsi="Arial" w:cs="Arial"/>
          <w:sz w:val="22"/>
          <w:szCs w:val="22"/>
        </w:rPr>
        <w:t xml:space="preserve">: </w:t>
      </w:r>
    </w:p>
    <w:tbl>
      <w:tblPr>
        <w:tblW w:w="8896" w:type="dxa"/>
        <w:tblInd w:w="392" w:type="dxa"/>
        <w:tblLayout w:type="fixed"/>
        <w:tblLook w:val="0000" w:firstRow="0" w:lastRow="0" w:firstColumn="0" w:lastColumn="0" w:noHBand="0" w:noVBand="0"/>
      </w:tblPr>
      <w:tblGrid>
        <w:gridCol w:w="3676"/>
        <w:gridCol w:w="1305"/>
        <w:gridCol w:w="1215"/>
        <w:gridCol w:w="90"/>
        <w:gridCol w:w="1305"/>
        <w:gridCol w:w="1305"/>
      </w:tblGrid>
      <w:tr w:rsidR="00F60752" w:rsidRPr="00C60967" w:rsidTr="006E06D7">
        <w:tc>
          <w:tcPr>
            <w:tcW w:w="3676" w:type="dxa"/>
            <w:tcBorders>
              <w:top w:val="nil"/>
              <w:left w:val="nil"/>
              <w:bottom w:val="nil"/>
              <w:right w:val="nil"/>
            </w:tcBorders>
          </w:tcPr>
          <w:p w:rsidR="00F60752" w:rsidRPr="00C60967" w:rsidRDefault="00F60752" w:rsidP="00F67138">
            <w:pPr>
              <w:spacing w:line="340" w:lineRule="exact"/>
              <w:jc w:val="center"/>
              <w:rPr>
                <w:rFonts w:ascii="Arial" w:eastAsia="Arial Unicode MS" w:hAnsi="Arial" w:cs="Arial"/>
                <w:sz w:val="18"/>
                <w:szCs w:val="18"/>
              </w:rPr>
            </w:pPr>
          </w:p>
        </w:tc>
        <w:tc>
          <w:tcPr>
            <w:tcW w:w="2520" w:type="dxa"/>
            <w:gridSpan w:val="2"/>
            <w:tcBorders>
              <w:top w:val="nil"/>
              <w:left w:val="nil"/>
              <w:bottom w:val="nil"/>
              <w:right w:val="nil"/>
            </w:tcBorders>
          </w:tcPr>
          <w:p w:rsidR="00F60752" w:rsidRPr="00C60967" w:rsidRDefault="00F60752" w:rsidP="00F67138">
            <w:pPr>
              <w:spacing w:line="340" w:lineRule="exact"/>
              <w:jc w:val="right"/>
              <w:rPr>
                <w:rFonts w:ascii="Arial" w:eastAsia="Arial Unicode MS" w:hAnsi="Arial" w:cs="Arial"/>
                <w:sz w:val="18"/>
                <w:szCs w:val="18"/>
              </w:rPr>
            </w:pPr>
          </w:p>
        </w:tc>
        <w:tc>
          <w:tcPr>
            <w:tcW w:w="2700" w:type="dxa"/>
            <w:gridSpan w:val="3"/>
            <w:tcBorders>
              <w:top w:val="nil"/>
              <w:left w:val="nil"/>
              <w:bottom w:val="nil"/>
              <w:right w:val="nil"/>
            </w:tcBorders>
          </w:tcPr>
          <w:p w:rsidR="00F60752" w:rsidRPr="00C60967" w:rsidRDefault="00F60752" w:rsidP="00F67138">
            <w:pPr>
              <w:spacing w:line="340" w:lineRule="exact"/>
              <w:jc w:val="right"/>
              <w:rPr>
                <w:rFonts w:ascii="Arial" w:eastAsia="Arial Unicode MS" w:hAnsi="Arial" w:cs="Arial"/>
                <w:sz w:val="18"/>
                <w:szCs w:val="18"/>
              </w:rPr>
            </w:pPr>
            <w:r w:rsidRPr="00C60967">
              <w:rPr>
                <w:rFonts w:ascii="Arial" w:eastAsia="Arial Unicode MS" w:hAnsi="Arial" w:cs="Arial"/>
                <w:sz w:val="18"/>
                <w:szCs w:val="18"/>
              </w:rPr>
              <w:t>(Unit: Thousand Baht)</w:t>
            </w:r>
          </w:p>
        </w:tc>
      </w:tr>
      <w:tr w:rsidR="00F60752" w:rsidRPr="00C60967" w:rsidTr="006E06D7">
        <w:tc>
          <w:tcPr>
            <w:tcW w:w="3676" w:type="dxa"/>
            <w:tcBorders>
              <w:top w:val="nil"/>
              <w:left w:val="nil"/>
              <w:bottom w:val="nil"/>
              <w:right w:val="nil"/>
            </w:tcBorders>
          </w:tcPr>
          <w:p w:rsidR="00F60752" w:rsidRPr="00C60967" w:rsidRDefault="00F60752" w:rsidP="00F67138">
            <w:pPr>
              <w:spacing w:line="340" w:lineRule="exact"/>
              <w:jc w:val="center"/>
              <w:rPr>
                <w:rFonts w:ascii="Arial" w:eastAsia="Arial Unicode MS" w:hAnsi="Arial" w:cs="Arial"/>
                <w:sz w:val="18"/>
                <w:szCs w:val="18"/>
              </w:rPr>
            </w:pPr>
          </w:p>
        </w:tc>
        <w:tc>
          <w:tcPr>
            <w:tcW w:w="2520" w:type="dxa"/>
            <w:gridSpan w:val="2"/>
            <w:tcBorders>
              <w:top w:val="nil"/>
              <w:left w:val="nil"/>
              <w:bottom w:val="nil"/>
              <w:right w:val="nil"/>
            </w:tcBorders>
          </w:tcPr>
          <w:p w:rsidR="00F60752" w:rsidRPr="00C60967" w:rsidRDefault="00F60752" w:rsidP="00F67138">
            <w:pPr>
              <w:spacing w:line="340" w:lineRule="exact"/>
              <w:jc w:val="center"/>
              <w:rPr>
                <w:rFonts w:ascii="Arial" w:eastAsia="Arial Unicode MS" w:hAnsi="Arial" w:cs="Arial"/>
                <w:sz w:val="18"/>
                <w:szCs w:val="18"/>
              </w:rPr>
            </w:pPr>
            <w:r w:rsidRPr="00C60967">
              <w:rPr>
                <w:rFonts w:ascii="Arial" w:eastAsia="Arial Unicode MS" w:hAnsi="Arial" w:cs="Arial"/>
                <w:sz w:val="18"/>
                <w:szCs w:val="18"/>
              </w:rPr>
              <w:t>Consolidated</w:t>
            </w:r>
          </w:p>
        </w:tc>
        <w:tc>
          <w:tcPr>
            <w:tcW w:w="2700" w:type="dxa"/>
            <w:gridSpan w:val="3"/>
            <w:tcBorders>
              <w:top w:val="nil"/>
              <w:left w:val="nil"/>
              <w:bottom w:val="nil"/>
              <w:right w:val="nil"/>
            </w:tcBorders>
          </w:tcPr>
          <w:p w:rsidR="00F60752" w:rsidRPr="00C60967" w:rsidRDefault="00F60752" w:rsidP="00F67138">
            <w:pPr>
              <w:spacing w:line="340" w:lineRule="exact"/>
              <w:jc w:val="center"/>
              <w:rPr>
                <w:rFonts w:ascii="Arial" w:eastAsia="Arial Unicode MS" w:hAnsi="Arial" w:cs="Arial"/>
                <w:sz w:val="18"/>
                <w:szCs w:val="18"/>
              </w:rPr>
            </w:pPr>
            <w:r w:rsidRPr="00C60967">
              <w:rPr>
                <w:rFonts w:ascii="Arial" w:eastAsia="Arial Unicode MS" w:hAnsi="Arial" w:cs="Arial"/>
                <w:sz w:val="18"/>
                <w:szCs w:val="18"/>
              </w:rPr>
              <w:t>Separate</w:t>
            </w:r>
          </w:p>
        </w:tc>
      </w:tr>
      <w:tr w:rsidR="00F60752" w:rsidRPr="00C60967" w:rsidTr="006E06D7">
        <w:tc>
          <w:tcPr>
            <w:tcW w:w="3676" w:type="dxa"/>
            <w:tcBorders>
              <w:top w:val="nil"/>
              <w:left w:val="nil"/>
              <w:bottom w:val="nil"/>
              <w:right w:val="nil"/>
            </w:tcBorders>
          </w:tcPr>
          <w:p w:rsidR="00F60752" w:rsidRPr="00C60967" w:rsidRDefault="00F60752" w:rsidP="00F67138">
            <w:pPr>
              <w:spacing w:line="340" w:lineRule="exact"/>
              <w:jc w:val="center"/>
              <w:rPr>
                <w:rFonts w:ascii="Arial" w:eastAsia="Arial Unicode MS" w:hAnsi="Arial" w:cs="Arial"/>
                <w:sz w:val="18"/>
                <w:szCs w:val="18"/>
              </w:rPr>
            </w:pPr>
          </w:p>
        </w:tc>
        <w:tc>
          <w:tcPr>
            <w:tcW w:w="2520" w:type="dxa"/>
            <w:gridSpan w:val="2"/>
            <w:tcBorders>
              <w:top w:val="nil"/>
              <w:left w:val="nil"/>
              <w:bottom w:val="nil"/>
              <w:right w:val="nil"/>
            </w:tcBorders>
          </w:tcPr>
          <w:p w:rsidR="00F60752" w:rsidRPr="00C60967" w:rsidRDefault="00F60752" w:rsidP="00F67138">
            <w:pPr>
              <w:pBdr>
                <w:bottom w:val="single" w:sz="4"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c>
          <w:tcPr>
            <w:tcW w:w="2700" w:type="dxa"/>
            <w:gridSpan w:val="3"/>
            <w:tcBorders>
              <w:top w:val="nil"/>
              <w:left w:val="nil"/>
              <w:bottom w:val="nil"/>
              <w:right w:val="nil"/>
            </w:tcBorders>
          </w:tcPr>
          <w:p w:rsidR="00F60752" w:rsidRPr="00C60967" w:rsidRDefault="00F60752" w:rsidP="00F67138">
            <w:pPr>
              <w:pBdr>
                <w:bottom w:val="single" w:sz="4"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u w:val="single"/>
              </w:rPr>
            </w:pPr>
            <w:r w:rsidRPr="00C60967">
              <w:rPr>
                <w:rFonts w:ascii="Arial" w:eastAsia="Arial Unicode MS" w:hAnsi="Arial" w:cs="Arial"/>
                <w:sz w:val="18"/>
                <w:szCs w:val="18"/>
              </w:rPr>
              <w:t>30</w:t>
            </w:r>
            <w:r w:rsidR="004432D0" w:rsidRPr="00C60967">
              <w:rPr>
                <w:rFonts w:ascii="Arial" w:eastAsia="Arial Unicode MS" w:hAnsi="Arial" w:cs="Arial"/>
                <w:sz w:val="18"/>
                <w:szCs w:val="18"/>
              </w:rPr>
              <w:t xml:space="preserve"> </w:t>
            </w:r>
            <w:r w:rsidRPr="00C60967">
              <w:rPr>
                <w:rFonts w:ascii="Arial" w:eastAsia="Arial Unicode MS" w:hAnsi="Arial" w:cs="Arial"/>
                <w:sz w:val="18"/>
                <w:szCs w:val="18"/>
              </w:rPr>
              <w:t xml:space="preserve">June    </w:t>
            </w:r>
            <w:r w:rsidRPr="00C60967">
              <w:rPr>
                <w:rFonts w:ascii="Arial" w:eastAsia="Arial Unicode MS" w:hAnsi="Arial" w:cs="Arial"/>
                <w:sz w:val="18"/>
                <w:szCs w:val="18"/>
                <w:u w:val="single"/>
              </w:rPr>
              <w:t>2017</w:t>
            </w:r>
          </w:p>
        </w:tc>
        <w:tc>
          <w:tcPr>
            <w:tcW w:w="1305" w:type="dxa"/>
            <w:gridSpan w:val="2"/>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sidR="004432D0" w:rsidRPr="00C60967">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sidRPr="00C60967">
              <w:rPr>
                <w:rFonts w:ascii="Arial" w:eastAsia="Arial Unicode MS" w:hAnsi="Arial" w:cs="Arial"/>
                <w:sz w:val="18"/>
                <w:szCs w:val="18"/>
                <w:u w:val="single"/>
              </w:rPr>
              <w:t>2016</w:t>
            </w:r>
          </w:p>
        </w:tc>
        <w:tc>
          <w:tcPr>
            <w:tcW w:w="1305" w:type="dxa"/>
            <w:tcBorders>
              <w:top w:val="nil"/>
              <w:left w:val="nil"/>
              <w:bottom w:val="nil"/>
              <w:right w:val="nil"/>
            </w:tcBorders>
          </w:tcPr>
          <w:p w:rsidR="00D95F10" w:rsidRPr="00C60967" w:rsidRDefault="004432D0" w:rsidP="00D95F10">
            <w:pPr>
              <w:spacing w:line="340" w:lineRule="exact"/>
              <w:jc w:val="center"/>
              <w:rPr>
                <w:rFonts w:ascii="Arial" w:eastAsia="Arial Unicode MS" w:hAnsi="Arial" w:cs="Arial"/>
                <w:sz w:val="18"/>
                <w:szCs w:val="18"/>
                <w:u w:val="single"/>
              </w:rPr>
            </w:pPr>
            <w:r w:rsidRPr="00C60967">
              <w:rPr>
                <w:rFonts w:ascii="Arial" w:eastAsia="Arial Unicode MS" w:hAnsi="Arial" w:cs="Arial"/>
                <w:sz w:val="18"/>
                <w:szCs w:val="18"/>
              </w:rPr>
              <w:t>30</w:t>
            </w:r>
            <w:r w:rsidR="00D95F10" w:rsidRPr="00C60967">
              <w:rPr>
                <w:rFonts w:ascii="Arial" w:eastAsia="Arial Unicode MS" w:hAnsi="Arial" w:cs="Arial"/>
                <w:sz w:val="18"/>
                <w:szCs w:val="18"/>
              </w:rPr>
              <w:t xml:space="preserve"> June    </w:t>
            </w:r>
            <w:r w:rsidR="00D95F10" w:rsidRPr="00C60967">
              <w:rPr>
                <w:rFonts w:ascii="Arial" w:eastAsia="Arial Unicode MS" w:hAnsi="Arial" w:cs="Arial"/>
                <w:sz w:val="18"/>
                <w:szCs w:val="18"/>
                <w:u w:val="single"/>
              </w:rPr>
              <w:t>2017</w:t>
            </w:r>
          </w:p>
        </w:tc>
        <w:tc>
          <w:tcPr>
            <w:tcW w:w="1305" w:type="dxa"/>
            <w:tcBorders>
              <w:top w:val="nil"/>
              <w:left w:val="nil"/>
              <w:bottom w:val="nil"/>
              <w:right w:val="nil"/>
            </w:tcBorders>
          </w:tcPr>
          <w:p w:rsidR="00D95F10" w:rsidRPr="00C60967" w:rsidRDefault="004432D0" w:rsidP="00D95F10">
            <w:pPr>
              <w:spacing w:line="340" w:lineRule="exact"/>
              <w:jc w:val="center"/>
              <w:rPr>
                <w:rFonts w:ascii="Arial" w:eastAsia="Arial Unicode MS" w:hAnsi="Arial" w:cs="Arial"/>
                <w:sz w:val="18"/>
                <w:szCs w:val="18"/>
                <w:u w:val="single"/>
              </w:rPr>
            </w:pPr>
            <w:r w:rsidRPr="00C60967">
              <w:rPr>
                <w:rFonts w:ascii="Arial" w:eastAsia="Arial Unicode MS" w:hAnsi="Arial" w:cs="Arial"/>
                <w:sz w:val="18"/>
                <w:szCs w:val="18"/>
              </w:rPr>
              <w:t xml:space="preserve">31 </w:t>
            </w:r>
            <w:r w:rsidR="00D95F10" w:rsidRPr="00C60967">
              <w:rPr>
                <w:rFonts w:ascii="Arial" w:eastAsia="Arial Unicode MS" w:hAnsi="Arial" w:cs="Arial"/>
                <w:sz w:val="18"/>
                <w:szCs w:val="18"/>
              </w:rPr>
              <w:t xml:space="preserve">December </w:t>
            </w:r>
            <w:r w:rsidR="00D95F10" w:rsidRPr="00C60967">
              <w:rPr>
                <w:rFonts w:ascii="Arial" w:eastAsia="Arial Unicode MS" w:hAnsi="Arial" w:cs="Arial"/>
                <w:sz w:val="18"/>
                <w:szCs w:val="18"/>
                <w:u w:val="single"/>
              </w:rPr>
              <w:t>2016</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u w:val="single"/>
              </w:rPr>
            </w:pPr>
          </w:p>
        </w:tc>
        <w:tc>
          <w:tcPr>
            <w:tcW w:w="1305" w:type="dxa"/>
            <w:gridSpan w:val="2"/>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c>
          <w:tcPr>
            <w:tcW w:w="1305" w:type="dxa"/>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rPr>
            </w:pPr>
          </w:p>
        </w:tc>
        <w:tc>
          <w:tcPr>
            <w:tcW w:w="1305" w:type="dxa"/>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cs/>
                <w:lang w:val="en-GB"/>
              </w:rPr>
            </w:pPr>
            <w:r w:rsidRPr="00C60967">
              <w:rPr>
                <w:rFonts w:ascii="Arial" w:eastAsia="Arial Unicode MS" w:hAnsi="Arial" w:cs="Arial"/>
                <w:sz w:val="18"/>
                <w:szCs w:val="18"/>
              </w:rPr>
              <w:t xml:space="preserve">Allowance for doubtful accounts: </w:t>
            </w:r>
          </w:p>
        </w:tc>
        <w:tc>
          <w:tcPr>
            <w:tcW w:w="1305" w:type="dxa"/>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u w:val="single"/>
              </w:rPr>
            </w:pPr>
          </w:p>
        </w:tc>
        <w:tc>
          <w:tcPr>
            <w:tcW w:w="1305" w:type="dxa"/>
            <w:gridSpan w:val="2"/>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D95F10" w:rsidRPr="00C60967" w:rsidRDefault="00D95F10" w:rsidP="00D95F10">
            <w:pPr>
              <w:spacing w:line="340" w:lineRule="exact"/>
              <w:jc w:val="center"/>
              <w:rPr>
                <w:rFonts w:ascii="Arial" w:eastAsia="Arial Unicode MS" w:hAnsi="Arial" w:cs="Arial"/>
                <w:sz w:val="18"/>
                <w:szCs w:val="18"/>
                <w:u w:val="single"/>
              </w:rPr>
            </w:pP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rPr>
            </w:pPr>
            <w:r w:rsidRPr="00C60967">
              <w:rPr>
                <w:rFonts w:ascii="Arial" w:eastAsia="Arial Unicode MS" w:hAnsi="Arial" w:cs="Arial"/>
                <w:sz w:val="18"/>
                <w:szCs w:val="18"/>
              </w:rPr>
              <w:t xml:space="preserve">   trade receivable</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271,629</w:t>
            </w:r>
          </w:p>
        </w:tc>
        <w:tc>
          <w:tcPr>
            <w:tcW w:w="1305" w:type="dxa"/>
            <w:gridSpan w:val="2"/>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r w:rsidRPr="00C60967">
              <w:rPr>
                <w:rFonts w:ascii="Arial" w:hAnsi="Arial" w:cs="Arial"/>
                <w:sz w:val="18"/>
                <w:szCs w:val="18"/>
              </w:rPr>
              <w:t>189,945</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47,679</w:t>
            </w:r>
          </w:p>
        </w:tc>
        <w:tc>
          <w:tcPr>
            <w:tcW w:w="1305" w:type="dxa"/>
            <w:tcBorders>
              <w:top w:val="nil"/>
              <w:left w:val="nil"/>
              <w:bottom w:val="nil"/>
              <w:right w:val="nil"/>
            </w:tcBorders>
          </w:tcPr>
          <w:p w:rsidR="00D95F10" w:rsidRPr="00C60967" w:rsidRDefault="00D95F10" w:rsidP="00D95F10">
            <w:pPr>
              <w:tabs>
                <w:tab w:val="decimal" w:pos="1179"/>
              </w:tabs>
              <w:spacing w:line="340" w:lineRule="exact"/>
              <w:rPr>
                <w:rFonts w:ascii="Arial" w:hAnsi="Arial" w:cs="Arial"/>
                <w:sz w:val="18"/>
                <w:szCs w:val="18"/>
              </w:rPr>
            </w:pPr>
            <w:r w:rsidRPr="00C60967">
              <w:rPr>
                <w:rFonts w:ascii="Arial" w:hAnsi="Arial" w:cs="Arial"/>
                <w:sz w:val="18"/>
                <w:szCs w:val="18"/>
              </w:rPr>
              <w:t>44,451</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p>
        </w:tc>
        <w:tc>
          <w:tcPr>
            <w:tcW w:w="1305" w:type="dxa"/>
            <w:gridSpan w:val="2"/>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D95F10">
            <w:pPr>
              <w:tabs>
                <w:tab w:val="decimal" w:pos="1179"/>
              </w:tabs>
              <w:spacing w:line="340" w:lineRule="exact"/>
              <w:rPr>
                <w:rFonts w:ascii="Arial" w:hAnsi="Arial" w:cs="Arial"/>
                <w:sz w:val="18"/>
                <w:szCs w:val="18"/>
              </w:rPr>
            </w:pP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rPr>
            </w:pPr>
            <w:r w:rsidRPr="00C60967">
              <w:rPr>
                <w:rFonts w:ascii="Arial" w:eastAsia="Arial Unicode MS" w:hAnsi="Arial" w:cs="Arial"/>
                <w:sz w:val="18"/>
                <w:szCs w:val="18"/>
              </w:rPr>
              <w:t xml:space="preserve">   investment/loss in the subsidiary</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90,000</w:t>
            </w:r>
          </w:p>
        </w:tc>
        <w:tc>
          <w:tcPr>
            <w:tcW w:w="1305" w:type="dxa"/>
            <w:gridSpan w:val="2"/>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r w:rsidRPr="00C60967">
              <w:rPr>
                <w:rFonts w:ascii="Arial" w:hAnsi="Arial" w:cs="Arial"/>
                <w:sz w:val="18"/>
                <w:szCs w:val="18"/>
              </w:rPr>
              <w:t>90,000</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90,000</w:t>
            </w:r>
          </w:p>
        </w:tc>
        <w:tc>
          <w:tcPr>
            <w:tcW w:w="1305" w:type="dxa"/>
            <w:tcBorders>
              <w:top w:val="nil"/>
              <w:left w:val="nil"/>
              <w:bottom w:val="nil"/>
              <w:right w:val="nil"/>
            </w:tcBorders>
          </w:tcPr>
          <w:p w:rsidR="00D95F10" w:rsidRPr="00C60967" w:rsidRDefault="00D95F10" w:rsidP="00D95F10">
            <w:pPr>
              <w:tabs>
                <w:tab w:val="decimal" w:pos="1179"/>
              </w:tabs>
              <w:spacing w:line="340" w:lineRule="exact"/>
              <w:rPr>
                <w:rFonts w:ascii="Arial" w:hAnsi="Arial" w:cs="Arial"/>
                <w:sz w:val="18"/>
                <w:szCs w:val="18"/>
              </w:rPr>
            </w:pPr>
            <w:r w:rsidRPr="00C60967">
              <w:rPr>
                <w:rFonts w:ascii="Arial" w:hAnsi="Arial" w:cs="Arial"/>
                <w:sz w:val="18"/>
                <w:szCs w:val="18"/>
              </w:rPr>
              <w:t>90,000</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D95F10" w:rsidRPr="00C60967" w:rsidRDefault="00D95F10" w:rsidP="00D95F10">
            <w:pPr>
              <w:pStyle w:val="3"/>
              <w:tabs>
                <w:tab w:val="clear" w:pos="360"/>
                <w:tab w:val="clear" w:pos="720"/>
                <w:tab w:val="decimal" w:pos="972"/>
              </w:tabs>
              <w:spacing w:line="340" w:lineRule="exact"/>
              <w:rPr>
                <w:rFonts w:ascii="Arial" w:hAnsi="Arial" w:cs="Arial"/>
                <w:sz w:val="18"/>
                <w:szCs w:val="18"/>
                <w:lang w:val="en-US"/>
              </w:rPr>
            </w:pPr>
          </w:p>
        </w:tc>
        <w:tc>
          <w:tcPr>
            <w:tcW w:w="1305" w:type="dxa"/>
            <w:gridSpan w:val="2"/>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D95F10">
            <w:pPr>
              <w:pStyle w:val="3"/>
              <w:tabs>
                <w:tab w:val="clear" w:pos="360"/>
                <w:tab w:val="clear" w:pos="720"/>
                <w:tab w:val="decimal" w:pos="972"/>
              </w:tabs>
              <w:spacing w:line="340" w:lineRule="exact"/>
              <w:rPr>
                <w:rFonts w:ascii="Arial" w:hAnsi="Arial" w:cs="Arial"/>
                <w:sz w:val="18"/>
                <w:szCs w:val="18"/>
                <w:lang w:val="en-US"/>
              </w:rPr>
            </w:pPr>
          </w:p>
        </w:tc>
        <w:tc>
          <w:tcPr>
            <w:tcW w:w="1305" w:type="dxa"/>
            <w:tcBorders>
              <w:top w:val="nil"/>
              <w:left w:val="nil"/>
              <w:bottom w:val="nil"/>
              <w:right w:val="nil"/>
            </w:tcBorders>
          </w:tcPr>
          <w:p w:rsidR="00D95F10" w:rsidRPr="00C60967" w:rsidRDefault="00D95F10" w:rsidP="00D95F10">
            <w:pPr>
              <w:pStyle w:val="3"/>
              <w:tabs>
                <w:tab w:val="clear" w:pos="360"/>
                <w:tab w:val="clear" w:pos="720"/>
                <w:tab w:val="decimal" w:pos="1179"/>
              </w:tabs>
              <w:spacing w:line="340" w:lineRule="exact"/>
              <w:rPr>
                <w:rFonts w:ascii="Arial" w:hAnsi="Arial" w:cs="Arial"/>
                <w:sz w:val="18"/>
                <w:szCs w:val="18"/>
                <w:lang w:val="en-US"/>
              </w:rPr>
            </w:pP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   inventories</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22,021</w:t>
            </w:r>
          </w:p>
        </w:tc>
        <w:tc>
          <w:tcPr>
            <w:tcW w:w="1305" w:type="dxa"/>
            <w:gridSpan w:val="2"/>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r w:rsidRPr="00C60967">
              <w:rPr>
                <w:rFonts w:ascii="Arial" w:hAnsi="Arial" w:cs="Arial"/>
                <w:sz w:val="18"/>
                <w:szCs w:val="18"/>
              </w:rPr>
              <w:t>19,875</w:t>
            </w:r>
          </w:p>
        </w:tc>
        <w:tc>
          <w:tcPr>
            <w:tcW w:w="1305" w:type="dxa"/>
            <w:tcBorders>
              <w:top w:val="nil"/>
              <w:left w:val="nil"/>
              <w:bottom w:val="nil"/>
              <w:right w:val="nil"/>
            </w:tcBorders>
          </w:tcPr>
          <w:p w:rsidR="00D95F10" w:rsidRPr="00C60967" w:rsidRDefault="00E77EFC" w:rsidP="00D95F10">
            <w:pPr>
              <w:pStyle w:val="3"/>
              <w:tabs>
                <w:tab w:val="clear" w:pos="360"/>
                <w:tab w:val="clear" w:pos="720"/>
                <w:tab w:val="decimal" w:pos="972"/>
              </w:tabs>
              <w:spacing w:line="340" w:lineRule="exact"/>
              <w:rPr>
                <w:rFonts w:ascii="Arial" w:hAnsi="Arial" w:cs="Arial"/>
                <w:sz w:val="18"/>
                <w:szCs w:val="18"/>
                <w:lang w:val="en-US"/>
              </w:rPr>
            </w:pPr>
            <w:r w:rsidRPr="00C60967">
              <w:rPr>
                <w:rFonts w:ascii="Arial" w:hAnsi="Arial" w:cs="Arial"/>
                <w:sz w:val="18"/>
                <w:szCs w:val="18"/>
                <w:lang w:val="en-US"/>
              </w:rPr>
              <w:t>18,497</w:t>
            </w:r>
          </w:p>
        </w:tc>
        <w:tc>
          <w:tcPr>
            <w:tcW w:w="1305" w:type="dxa"/>
            <w:tcBorders>
              <w:top w:val="nil"/>
              <w:left w:val="nil"/>
              <w:bottom w:val="nil"/>
              <w:right w:val="nil"/>
            </w:tcBorders>
          </w:tcPr>
          <w:p w:rsidR="00D95F10" w:rsidRPr="00C60967" w:rsidRDefault="00D95F10" w:rsidP="00D95F10">
            <w:pPr>
              <w:pStyle w:val="3"/>
              <w:tabs>
                <w:tab w:val="clear" w:pos="360"/>
                <w:tab w:val="clear" w:pos="720"/>
                <w:tab w:val="decimal" w:pos="1179"/>
              </w:tabs>
              <w:spacing w:line="340" w:lineRule="exact"/>
              <w:rPr>
                <w:rFonts w:ascii="Arial" w:hAnsi="Arial" w:cs="Arial"/>
                <w:sz w:val="18"/>
                <w:szCs w:val="18"/>
                <w:lang w:val="en-US"/>
              </w:rPr>
            </w:pPr>
            <w:r w:rsidRPr="00C60967">
              <w:rPr>
                <w:rFonts w:ascii="Arial" w:hAnsi="Arial" w:cs="Arial"/>
                <w:sz w:val="18"/>
                <w:szCs w:val="18"/>
                <w:lang w:val="en-US"/>
              </w:rPr>
              <w:t>16,592</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cs/>
              </w:rPr>
            </w:pPr>
            <w:r w:rsidRPr="00C60967">
              <w:rPr>
                <w:rFonts w:ascii="Arial" w:eastAsia="Arial Unicode MS" w:hAnsi="Arial" w:cs="Arial"/>
                <w:sz w:val="18"/>
                <w:szCs w:val="18"/>
              </w:rPr>
              <w:t>Accrued expenses</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351,281</w:t>
            </w:r>
          </w:p>
        </w:tc>
        <w:tc>
          <w:tcPr>
            <w:tcW w:w="1305" w:type="dxa"/>
            <w:gridSpan w:val="2"/>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r w:rsidRPr="00C60967">
              <w:rPr>
                <w:rFonts w:ascii="Arial" w:hAnsi="Arial" w:cs="Arial"/>
                <w:sz w:val="18"/>
                <w:szCs w:val="18"/>
              </w:rPr>
              <w:t>344,774</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342,070</w:t>
            </w:r>
          </w:p>
        </w:tc>
        <w:tc>
          <w:tcPr>
            <w:tcW w:w="1305" w:type="dxa"/>
            <w:tcBorders>
              <w:top w:val="nil"/>
              <w:left w:val="nil"/>
              <w:bottom w:val="nil"/>
              <w:right w:val="nil"/>
            </w:tcBorders>
          </w:tcPr>
          <w:p w:rsidR="00D95F10" w:rsidRPr="00C60967" w:rsidRDefault="00D95F10" w:rsidP="00D95F10">
            <w:pPr>
              <w:tabs>
                <w:tab w:val="decimal" w:pos="1179"/>
              </w:tabs>
              <w:spacing w:line="340" w:lineRule="exact"/>
              <w:rPr>
                <w:rFonts w:ascii="Arial" w:hAnsi="Arial" w:cs="Arial"/>
                <w:sz w:val="18"/>
                <w:szCs w:val="18"/>
              </w:rPr>
            </w:pPr>
            <w:r w:rsidRPr="00C60967">
              <w:rPr>
                <w:rFonts w:ascii="Arial" w:hAnsi="Arial" w:cs="Arial"/>
                <w:sz w:val="18"/>
                <w:szCs w:val="18"/>
              </w:rPr>
              <w:t>330,189</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40" w:lineRule="exact"/>
              <w:ind w:left="176"/>
              <w:rPr>
                <w:rFonts w:ascii="Arial" w:eastAsia="Arial Unicode MS" w:hAnsi="Arial" w:cs="Arial"/>
                <w:sz w:val="18"/>
                <w:szCs w:val="18"/>
              </w:rPr>
            </w:pPr>
            <w:r w:rsidRPr="00C60967">
              <w:rPr>
                <w:rFonts w:ascii="Arial" w:eastAsia="Arial Unicode MS" w:hAnsi="Arial" w:cs="Arial"/>
                <w:sz w:val="18"/>
                <w:szCs w:val="18"/>
              </w:rPr>
              <w:t xml:space="preserve">Amortisation of intangible assets </w:t>
            </w:r>
          </w:p>
        </w:tc>
        <w:tc>
          <w:tcPr>
            <w:tcW w:w="1305" w:type="dxa"/>
            <w:tcBorders>
              <w:top w:val="nil"/>
              <w:left w:val="nil"/>
              <w:bottom w:val="nil"/>
              <w:right w:val="nil"/>
            </w:tcBorders>
            <w:vAlign w:val="bottom"/>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27,821</w:t>
            </w:r>
          </w:p>
        </w:tc>
        <w:tc>
          <w:tcPr>
            <w:tcW w:w="1305" w:type="dxa"/>
            <w:gridSpan w:val="2"/>
            <w:tcBorders>
              <w:top w:val="nil"/>
              <w:left w:val="nil"/>
              <w:bottom w:val="nil"/>
              <w:right w:val="nil"/>
            </w:tcBorders>
          </w:tcPr>
          <w:p w:rsidR="00D95F10" w:rsidRPr="00C60967" w:rsidRDefault="00D95F10" w:rsidP="00D95F10">
            <w:pPr>
              <w:tabs>
                <w:tab w:val="decimal" w:pos="972"/>
              </w:tabs>
              <w:spacing w:line="340" w:lineRule="exact"/>
              <w:rPr>
                <w:rFonts w:ascii="Arial" w:hAnsi="Arial" w:cs="Arial"/>
                <w:sz w:val="18"/>
                <w:szCs w:val="18"/>
              </w:rPr>
            </w:pPr>
            <w:r w:rsidRPr="00C60967">
              <w:rPr>
                <w:rFonts w:ascii="Arial" w:hAnsi="Arial" w:cs="Arial"/>
                <w:sz w:val="18"/>
                <w:szCs w:val="18"/>
              </w:rPr>
              <w:t>39,528</w:t>
            </w:r>
          </w:p>
        </w:tc>
        <w:tc>
          <w:tcPr>
            <w:tcW w:w="1305" w:type="dxa"/>
            <w:tcBorders>
              <w:top w:val="nil"/>
              <w:left w:val="nil"/>
              <w:bottom w:val="nil"/>
              <w:right w:val="nil"/>
            </w:tcBorders>
          </w:tcPr>
          <w:p w:rsidR="00D95F10" w:rsidRPr="00C60967" w:rsidRDefault="00E77EFC" w:rsidP="00D95F10">
            <w:pPr>
              <w:tabs>
                <w:tab w:val="decimal" w:pos="972"/>
              </w:tabs>
              <w:spacing w:line="340" w:lineRule="exact"/>
              <w:rPr>
                <w:rFonts w:ascii="Arial" w:hAnsi="Arial" w:cs="Arial"/>
                <w:sz w:val="18"/>
                <w:szCs w:val="18"/>
              </w:rPr>
            </w:pPr>
            <w:r w:rsidRPr="00C60967">
              <w:rPr>
                <w:rFonts w:ascii="Arial" w:hAnsi="Arial" w:cs="Arial"/>
                <w:sz w:val="18"/>
                <w:szCs w:val="18"/>
              </w:rPr>
              <w:t>10,265</w:t>
            </w:r>
          </w:p>
        </w:tc>
        <w:tc>
          <w:tcPr>
            <w:tcW w:w="1305" w:type="dxa"/>
            <w:tcBorders>
              <w:top w:val="nil"/>
              <w:left w:val="nil"/>
              <w:bottom w:val="nil"/>
              <w:right w:val="nil"/>
            </w:tcBorders>
          </w:tcPr>
          <w:p w:rsidR="00D95F10" w:rsidRPr="00C60967" w:rsidRDefault="00D95F10" w:rsidP="00D95F10">
            <w:pPr>
              <w:tabs>
                <w:tab w:val="decimal" w:pos="1179"/>
              </w:tabs>
              <w:spacing w:line="340" w:lineRule="exact"/>
              <w:rPr>
                <w:rFonts w:ascii="Arial" w:hAnsi="Arial" w:cs="Arial"/>
                <w:sz w:val="18"/>
                <w:szCs w:val="18"/>
              </w:rPr>
            </w:pPr>
            <w:r w:rsidRPr="00C60967">
              <w:rPr>
                <w:rFonts w:ascii="Arial" w:hAnsi="Arial" w:cs="Arial"/>
                <w:sz w:val="18"/>
                <w:szCs w:val="18"/>
              </w:rPr>
              <w:t>20,997</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rPr>
            </w:pPr>
            <w:r w:rsidRPr="00C60967">
              <w:rPr>
                <w:rFonts w:ascii="Arial" w:eastAsia="Arial Unicode MS" w:hAnsi="Arial" w:cs="Arial"/>
                <w:sz w:val="18"/>
                <w:szCs w:val="18"/>
              </w:rPr>
              <w:t xml:space="preserve">Unrealised gain on derivative </w:t>
            </w:r>
          </w:p>
        </w:tc>
        <w:tc>
          <w:tcPr>
            <w:tcW w:w="1305" w:type="dxa"/>
            <w:tcBorders>
              <w:top w:val="nil"/>
              <w:left w:val="nil"/>
              <w:bottom w:val="nil"/>
              <w:right w:val="nil"/>
            </w:tcBorders>
            <w:vAlign w:val="bottom"/>
          </w:tcPr>
          <w:p w:rsidR="00D95F10" w:rsidRPr="00C60967" w:rsidRDefault="00D95F10" w:rsidP="00D95F10">
            <w:pPr>
              <w:tabs>
                <w:tab w:val="decimal" w:pos="972"/>
              </w:tabs>
              <w:spacing w:line="380" w:lineRule="exact"/>
              <w:rPr>
                <w:rFonts w:ascii="Arial" w:hAnsi="Arial" w:cs="Arial"/>
                <w:sz w:val="18"/>
                <w:szCs w:val="18"/>
              </w:rPr>
            </w:pPr>
          </w:p>
        </w:tc>
        <w:tc>
          <w:tcPr>
            <w:tcW w:w="1305" w:type="dxa"/>
            <w:gridSpan w:val="2"/>
            <w:tcBorders>
              <w:top w:val="nil"/>
              <w:left w:val="nil"/>
              <w:bottom w:val="nil"/>
              <w:right w:val="nil"/>
            </w:tcBorders>
          </w:tcPr>
          <w:p w:rsidR="00D95F10" w:rsidRPr="00C60967" w:rsidRDefault="00D95F10" w:rsidP="00D95F10">
            <w:pPr>
              <w:tabs>
                <w:tab w:val="decimal" w:pos="972"/>
              </w:tabs>
              <w:spacing w:line="38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D95F10">
            <w:pPr>
              <w:tabs>
                <w:tab w:val="decimal" w:pos="972"/>
              </w:tabs>
              <w:spacing w:line="38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D95F10">
            <w:pPr>
              <w:tabs>
                <w:tab w:val="decimal" w:pos="1179"/>
              </w:tabs>
              <w:spacing w:line="380" w:lineRule="exact"/>
              <w:rPr>
                <w:rFonts w:ascii="Arial" w:hAnsi="Arial" w:cs="Arial"/>
                <w:sz w:val="18"/>
                <w:szCs w:val="18"/>
              </w:rPr>
            </w:pP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   instruments </w:t>
            </w:r>
          </w:p>
        </w:tc>
        <w:tc>
          <w:tcPr>
            <w:tcW w:w="1305" w:type="dxa"/>
            <w:tcBorders>
              <w:top w:val="nil"/>
              <w:left w:val="nil"/>
              <w:bottom w:val="nil"/>
              <w:right w:val="nil"/>
            </w:tcBorders>
            <w:vAlign w:val="bottom"/>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(8,397)</w:t>
            </w:r>
          </w:p>
        </w:tc>
        <w:tc>
          <w:tcPr>
            <w:tcW w:w="1305" w:type="dxa"/>
            <w:gridSpan w:val="2"/>
            <w:tcBorders>
              <w:top w:val="nil"/>
              <w:left w:val="nil"/>
              <w:bottom w:val="nil"/>
              <w:right w:val="nil"/>
            </w:tcBorders>
            <w:vAlign w:val="bottom"/>
          </w:tcPr>
          <w:p w:rsidR="00D95F10" w:rsidRPr="00C60967" w:rsidRDefault="00D95F10" w:rsidP="00D95F10">
            <w:pPr>
              <w:tabs>
                <w:tab w:val="decimal" w:pos="972"/>
              </w:tabs>
              <w:spacing w:line="380" w:lineRule="exact"/>
              <w:rPr>
                <w:rFonts w:ascii="Arial" w:hAnsi="Arial" w:cs="Arial"/>
                <w:sz w:val="18"/>
                <w:szCs w:val="18"/>
              </w:rPr>
            </w:pPr>
            <w:r w:rsidRPr="00C60967">
              <w:rPr>
                <w:rFonts w:ascii="Arial" w:hAnsi="Arial" w:cs="Arial"/>
                <w:sz w:val="18"/>
                <w:szCs w:val="18"/>
              </w:rPr>
              <w:t>(7,117)</w:t>
            </w:r>
          </w:p>
        </w:tc>
        <w:tc>
          <w:tcPr>
            <w:tcW w:w="1305" w:type="dxa"/>
            <w:tcBorders>
              <w:top w:val="nil"/>
              <w:left w:val="nil"/>
              <w:bottom w:val="nil"/>
              <w:right w:val="nil"/>
            </w:tcBorders>
            <w:vAlign w:val="bottom"/>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w:t>
            </w:r>
          </w:p>
        </w:tc>
        <w:tc>
          <w:tcPr>
            <w:tcW w:w="1305" w:type="dxa"/>
            <w:tcBorders>
              <w:top w:val="nil"/>
              <w:left w:val="nil"/>
              <w:bottom w:val="nil"/>
              <w:right w:val="nil"/>
            </w:tcBorders>
            <w:vAlign w:val="bottom"/>
          </w:tcPr>
          <w:p w:rsidR="00D95F10" w:rsidRPr="00C60967" w:rsidRDefault="00D95F10" w:rsidP="00D95F10">
            <w:pPr>
              <w:tabs>
                <w:tab w:val="decimal" w:pos="1179"/>
              </w:tabs>
              <w:spacing w:line="380" w:lineRule="exact"/>
              <w:rPr>
                <w:rFonts w:ascii="Arial" w:hAnsi="Arial" w:cs="Arial"/>
                <w:sz w:val="18"/>
                <w:szCs w:val="18"/>
              </w:rPr>
            </w:pPr>
            <w:r w:rsidRPr="00C60967">
              <w:rPr>
                <w:rFonts w:ascii="Arial" w:hAnsi="Arial" w:cs="Arial"/>
                <w:sz w:val="18"/>
                <w:szCs w:val="18"/>
              </w:rPr>
              <w:t>-</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rPr>
            </w:pPr>
            <w:r w:rsidRPr="00C60967">
              <w:rPr>
                <w:rFonts w:ascii="Arial" w:eastAsia="Arial Unicode MS" w:hAnsi="Arial" w:cs="Arial"/>
                <w:sz w:val="18"/>
                <w:szCs w:val="18"/>
              </w:rPr>
              <w:t>Sales of prepaid voucher cards</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183,170</w:t>
            </w:r>
          </w:p>
        </w:tc>
        <w:tc>
          <w:tcPr>
            <w:tcW w:w="1305" w:type="dxa"/>
            <w:gridSpan w:val="2"/>
            <w:tcBorders>
              <w:top w:val="nil"/>
              <w:left w:val="nil"/>
              <w:bottom w:val="nil"/>
              <w:right w:val="nil"/>
            </w:tcBorders>
            <w:vAlign w:val="bottom"/>
          </w:tcPr>
          <w:p w:rsidR="00D95F10" w:rsidRPr="00C60967" w:rsidRDefault="00D95F10" w:rsidP="00D95F10">
            <w:pPr>
              <w:tabs>
                <w:tab w:val="decimal" w:pos="972"/>
              </w:tabs>
              <w:spacing w:line="380" w:lineRule="exact"/>
              <w:rPr>
                <w:rFonts w:ascii="Arial" w:hAnsi="Arial" w:cs="Arial"/>
                <w:sz w:val="18"/>
                <w:szCs w:val="18"/>
              </w:rPr>
            </w:pPr>
            <w:r w:rsidRPr="00C60967">
              <w:rPr>
                <w:rFonts w:ascii="Arial" w:hAnsi="Arial" w:cs="Arial"/>
                <w:sz w:val="18"/>
                <w:szCs w:val="18"/>
              </w:rPr>
              <w:t>229,146</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30,673</w:t>
            </w:r>
          </w:p>
        </w:tc>
        <w:tc>
          <w:tcPr>
            <w:tcW w:w="1305" w:type="dxa"/>
            <w:tcBorders>
              <w:top w:val="nil"/>
              <w:left w:val="nil"/>
              <w:bottom w:val="nil"/>
              <w:right w:val="nil"/>
            </w:tcBorders>
          </w:tcPr>
          <w:p w:rsidR="00D95F10" w:rsidRPr="00C60967" w:rsidRDefault="00D95F10" w:rsidP="00D95F10">
            <w:pPr>
              <w:tabs>
                <w:tab w:val="decimal" w:pos="1179"/>
              </w:tabs>
              <w:spacing w:line="380" w:lineRule="exact"/>
              <w:rPr>
                <w:rFonts w:ascii="Arial" w:hAnsi="Arial" w:cs="Arial"/>
                <w:sz w:val="18"/>
                <w:szCs w:val="18"/>
              </w:rPr>
            </w:pPr>
            <w:r w:rsidRPr="00C60967">
              <w:rPr>
                <w:rFonts w:ascii="Arial" w:hAnsi="Arial" w:cs="Arial"/>
                <w:sz w:val="18"/>
                <w:szCs w:val="18"/>
              </w:rPr>
              <w:t>39,450</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rPr>
            </w:pPr>
            <w:r w:rsidRPr="00C60967">
              <w:rPr>
                <w:rFonts w:ascii="Arial" w:eastAsia="Arial Unicode MS" w:hAnsi="Arial" w:cs="Arial"/>
                <w:sz w:val="18"/>
                <w:szCs w:val="18"/>
              </w:rPr>
              <w:t>Allowance for impairment of assets</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w:t>
            </w:r>
          </w:p>
        </w:tc>
        <w:tc>
          <w:tcPr>
            <w:tcW w:w="1305" w:type="dxa"/>
            <w:gridSpan w:val="2"/>
            <w:tcBorders>
              <w:top w:val="nil"/>
              <w:left w:val="nil"/>
              <w:bottom w:val="nil"/>
              <w:right w:val="nil"/>
            </w:tcBorders>
            <w:vAlign w:val="bottom"/>
          </w:tcPr>
          <w:p w:rsidR="00D95F10" w:rsidRPr="00C60967" w:rsidRDefault="00D95F10" w:rsidP="00D95F10">
            <w:pPr>
              <w:tabs>
                <w:tab w:val="decimal" w:pos="972"/>
              </w:tabs>
              <w:spacing w:line="380" w:lineRule="exact"/>
              <w:rPr>
                <w:rFonts w:ascii="Arial" w:hAnsi="Arial" w:cs="Arial"/>
                <w:sz w:val="18"/>
                <w:szCs w:val="18"/>
              </w:rPr>
            </w:pPr>
            <w:r w:rsidRPr="00C60967">
              <w:rPr>
                <w:rFonts w:ascii="Arial" w:hAnsi="Arial" w:cs="Arial"/>
                <w:sz w:val="18"/>
                <w:szCs w:val="18"/>
              </w:rPr>
              <w:t>-</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1,644,827</w:t>
            </w:r>
          </w:p>
        </w:tc>
        <w:tc>
          <w:tcPr>
            <w:tcW w:w="1305" w:type="dxa"/>
            <w:tcBorders>
              <w:top w:val="nil"/>
              <w:left w:val="nil"/>
              <w:bottom w:val="nil"/>
              <w:right w:val="nil"/>
            </w:tcBorders>
          </w:tcPr>
          <w:p w:rsidR="00D95F10" w:rsidRPr="00C60967" w:rsidRDefault="00D95F10" w:rsidP="00D95F10">
            <w:pPr>
              <w:tabs>
                <w:tab w:val="decimal" w:pos="1179"/>
              </w:tabs>
              <w:spacing w:line="380" w:lineRule="exact"/>
              <w:rPr>
                <w:rFonts w:ascii="Arial" w:hAnsi="Arial" w:cs="Arial"/>
                <w:sz w:val="18"/>
                <w:szCs w:val="18"/>
              </w:rPr>
            </w:pPr>
            <w:r w:rsidRPr="00C60967">
              <w:rPr>
                <w:rFonts w:ascii="Arial" w:hAnsi="Arial" w:cs="Arial"/>
                <w:sz w:val="18"/>
                <w:szCs w:val="18"/>
              </w:rPr>
              <w:t>2,292,734</w:t>
            </w: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rPr>
            </w:pPr>
            <w:r w:rsidRPr="00C60967">
              <w:rPr>
                <w:rFonts w:ascii="Arial" w:eastAsia="Arial Unicode MS" w:hAnsi="Arial" w:cs="Arial"/>
                <w:sz w:val="18"/>
                <w:szCs w:val="18"/>
              </w:rPr>
              <w:t xml:space="preserve">License on mobile money business </w:t>
            </w:r>
          </w:p>
        </w:tc>
        <w:tc>
          <w:tcPr>
            <w:tcW w:w="1305" w:type="dxa"/>
            <w:tcBorders>
              <w:top w:val="nil"/>
              <w:left w:val="nil"/>
              <w:bottom w:val="nil"/>
              <w:right w:val="nil"/>
            </w:tcBorders>
          </w:tcPr>
          <w:p w:rsidR="00D95F10" w:rsidRPr="00C60967" w:rsidRDefault="00D95F10" w:rsidP="00D95F10">
            <w:pPr>
              <w:tabs>
                <w:tab w:val="decimal" w:pos="972"/>
              </w:tabs>
              <w:spacing w:line="380" w:lineRule="exact"/>
              <w:rPr>
                <w:rFonts w:ascii="Arial" w:hAnsi="Arial" w:cs="Arial"/>
                <w:sz w:val="18"/>
                <w:szCs w:val="18"/>
              </w:rPr>
            </w:pPr>
          </w:p>
        </w:tc>
        <w:tc>
          <w:tcPr>
            <w:tcW w:w="1305" w:type="dxa"/>
            <w:gridSpan w:val="2"/>
            <w:tcBorders>
              <w:top w:val="nil"/>
              <w:left w:val="nil"/>
              <w:bottom w:val="nil"/>
              <w:right w:val="nil"/>
            </w:tcBorders>
          </w:tcPr>
          <w:p w:rsidR="00D95F10" w:rsidRPr="00C60967" w:rsidRDefault="00D95F10" w:rsidP="00D95F10">
            <w:pPr>
              <w:tabs>
                <w:tab w:val="decimal" w:pos="972"/>
              </w:tabs>
              <w:spacing w:line="38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D95F10">
            <w:pPr>
              <w:tabs>
                <w:tab w:val="decimal" w:pos="972"/>
              </w:tabs>
              <w:spacing w:line="38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D95F10">
            <w:pPr>
              <w:tabs>
                <w:tab w:val="decimal" w:pos="1179"/>
              </w:tabs>
              <w:spacing w:line="380" w:lineRule="exact"/>
              <w:rPr>
                <w:rFonts w:ascii="Arial" w:hAnsi="Arial" w:cs="Arial"/>
                <w:sz w:val="18"/>
                <w:szCs w:val="18"/>
              </w:rPr>
            </w:pPr>
          </w:p>
        </w:tc>
      </w:tr>
      <w:tr w:rsidR="00D95F10" w:rsidRPr="00C60967" w:rsidTr="004432D0">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rPr>
            </w:pPr>
            <w:r w:rsidRPr="00C60967">
              <w:rPr>
                <w:rFonts w:ascii="Arial" w:eastAsia="Arial Unicode MS" w:hAnsi="Arial" w:cs="Arial"/>
                <w:sz w:val="18"/>
                <w:szCs w:val="18"/>
              </w:rPr>
              <w:t xml:space="preserve">   </w:t>
            </w:r>
            <w:r w:rsidR="00D41E8C" w:rsidRPr="00C60967">
              <w:rPr>
                <w:rFonts w:ascii="Arial" w:eastAsia="Arial Unicode MS" w:hAnsi="Arial" w:cs="Arial"/>
                <w:sz w:val="18"/>
                <w:szCs w:val="18"/>
              </w:rPr>
              <w:t xml:space="preserve">(premium from subsidiary </w:t>
            </w:r>
            <w:r w:rsidRPr="00C60967">
              <w:rPr>
                <w:rFonts w:ascii="Arial" w:eastAsia="Arial Unicode MS" w:hAnsi="Arial" w:cs="Arial"/>
                <w:sz w:val="18"/>
                <w:szCs w:val="18"/>
              </w:rPr>
              <w:t>acquisition)</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(13,768)</w:t>
            </w:r>
          </w:p>
        </w:tc>
        <w:tc>
          <w:tcPr>
            <w:tcW w:w="1305" w:type="dxa"/>
            <w:gridSpan w:val="2"/>
            <w:tcBorders>
              <w:top w:val="nil"/>
              <w:left w:val="nil"/>
              <w:bottom w:val="nil"/>
              <w:right w:val="nil"/>
            </w:tcBorders>
          </w:tcPr>
          <w:p w:rsidR="00D95F10" w:rsidRPr="00C60967" w:rsidRDefault="00D95F10" w:rsidP="00D95F10">
            <w:pPr>
              <w:tabs>
                <w:tab w:val="decimal" w:pos="972"/>
              </w:tabs>
              <w:spacing w:line="380" w:lineRule="exact"/>
              <w:rPr>
                <w:rFonts w:ascii="Arial" w:hAnsi="Arial" w:cs="Arial"/>
                <w:sz w:val="18"/>
                <w:szCs w:val="18"/>
              </w:rPr>
            </w:pPr>
            <w:r w:rsidRPr="00C60967">
              <w:rPr>
                <w:rFonts w:ascii="Arial" w:hAnsi="Arial" w:cs="Arial"/>
                <w:sz w:val="18"/>
                <w:szCs w:val="18"/>
              </w:rPr>
              <w:t>(13,768)</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w:t>
            </w:r>
          </w:p>
        </w:tc>
        <w:tc>
          <w:tcPr>
            <w:tcW w:w="1305" w:type="dxa"/>
            <w:tcBorders>
              <w:top w:val="nil"/>
              <w:left w:val="nil"/>
              <w:bottom w:val="nil"/>
              <w:right w:val="nil"/>
            </w:tcBorders>
          </w:tcPr>
          <w:p w:rsidR="00D95F10" w:rsidRPr="00C60967" w:rsidRDefault="00D95F10" w:rsidP="00D95F10">
            <w:pPr>
              <w:tabs>
                <w:tab w:val="decimal" w:pos="1179"/>
              </w:tabs>
              <w:spacing w:line="380" w:lineRule="exact"/>
              <w:rPr>
                <w:rFonts w:ascii="Arial" w:hAnsi="Arial" w:cs="Arial"/>
                <w:sz w:val="18"/>
                <w:szCs w:val="18"/>
              </w:rPr>
            </w:pPr>
            <w:r w:rsidRPr="00C60967">
              <w:rPr>
                <w:rFonts w:ascii="Arial" w:hAnsi="Arial" w:cs="Arial"/>
                <w:sz w:val="18"/>
                <w:szCs w:val="18"/>
              </w:rPr>
              <w:t>-</w:t>
            </w:r>
          </w:p>
        </w:tc>
      </w:tr>
      <w:tr w:rsidR="00D95F10" w:rsidRPr="00C60967" w:rsidTr="004432D0">
        <w:trPr>
          <w:trHeight w:val="277"/>
        </w:trPr>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rPr>
            </w:pPr>
            <w:r w:rsidRPr="00C60967">
              <w:rPr>
                <w:rFonts w:ascii="Arial" w:eastAsia="Arial Unicode MS" w:hAnsi="Arial" w:cs="Arial"/>
                <w:sz w:val="18"/>
                <w:szCs w:val="18"/>
              </w:rPr>
              <w:t>Tax losses carried forward</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1,798,846</w:t>
            </w:r>
          </w:p>
        </w:tc>
        <w:tc>
          <w:tcPr>
            <w:tcW w:w="1305" w:type="dxa"/>
            <w:gridSpan w:val="2"/>
            <w:tcBorders>
              <w:top w:val="nil"/>
              <w:left w:val="nil"/>
              <w:bottom w:val="nil"/>
              <w:right w:val="nil"/>
            </w:tcBorders>
          </w:tcPr>
          <w:p w:rsidR="00D95F10" w:rsidRPr="00C60967" w:rsidRDefault="00D95F10" w:rsidP="00D95F10">
            <w:pPr>
              <w:tabs>
                <w:tab w:val="decimal" w:pos="972"/>
              </w:tabs>
              <w:spacing w:line="380" w:lineRule="exact"/>
              <w:rPr>
                <w:rFonts w:ascii="Arial" w:hAnsi="Arial" w:cs="Arial"/>
                <w:sz w:val="18"/>
                <w:szCs w:val="18"/>
                <w:cs/>
              </w:rPr>
            </w:pPr>
            <w:r w:rsidRPr="00C60967">
              <w:rPr>
                <w:rFonts w:ascii="Arial" w:hAnsi="Arial" w:cs="Arial"/>
                <w:sz w:val="18"/>
                <w:szCs w:val="18"/>
              </w:rPr>
              <w:t>1,130,114</w:t>
            </w:r>
          </w:p>
        </w:tc>
        <w:tc>
          <w:tcPr>
            <w:tcW w:w="1305" w:type="dxa"/>
            <w:tcBorders>
              <w:top w:val="nil"/>
              <w:left w:val="nil"/>
              <w:bottom w:val="nil"/>
              <w:right w:val="nil"/>
            </w:tcBorders>
          </w:tcPr>
          <w:p w:rsidR="00D95F10" w:rsidRPr="00C60967" w:rsidRDefault="00E77EFC" w:rsidP="00D95F10">
            <w:pPr>
              <w:tabs>
                <w:tab w:val="decimal" w:pos="972"/>
              </w:tabs>
              <w:spacing w:line="380" w:lineRule="exact"/>
              <w:rPr>
                <w:rFonts w:ascii="Arial" w:hAnsi="Arial" w:cs="Arial"/>
                <w:sz w:val="18"/>
                <w:szCs w:val="18"/>
              </w:rPr>
            </w:pPr>
            <w:r w:rsidRPr="00C60967">
              <w:rPr>
                <w:rFonts w:ascii="Arial" w:hAnsi="Arial" w:cs="Arial"/>
                <w:sz w:val="18"/>
                <w:szCs w:val="18"/>
              </w:rPr>
              <w:t>1,798,846</w:t>
            </w:r>
          </w:p>
        </w:tc>
        <w:tc>
          <w:tcPr>
            <w:tcW w:w="1305" w:type="dxa"/>
            <w:tcBorders>
              <w:top w:val="nil"/>
              <w:left w:val="nil"/>
              <w:bottom w:val="nil"/>
              <w:right w:val="nil"/>
            </w:tcBorders>
          </w:tcPr>
          <w:p w:rsidR="00D95F10" w:rsidRPr="00C60967" w:rsidRDefault="00D95F10" w:rsidP="00D95F10">
            <w:pPr>
              <w:tabs>
                <w:tab w:val="decimal" w:pos="1179"/>
              </w:tabs>
              <w:spacing w:line="380" w:lineRule="exact"/>
              <w:rPr>
                <w:rFonts w:ascii="Arial" w:hAnsi="Arial" w:cs="Arial"/>
                <w:sz w:val="18"/>
                <w:szCs w:val="18"/>
                <w:cs/>
              </w:rPr>
            </w:pPr>
            <w:r w:rsidRPr="00C60967">
              <w:rPr>
                <w:rFonts w:ascii="Arial" w:hAnsi="Arial" w:cs="Arial"/>
                <w:sz w:val="18"/>
                <w:szCs w:val="18"/>
              </w:rPr>
              <w:t>1,130,114</w:t>
            </w:r>
          </w:p>
        </w:tc>
      </w:tr>
      <w:tr w:rsidR="00D95F10" w:rsidRPr="00C60967" w:rsidTr="004432D0">
        <w:trPr>
          <w:trHeight w:val="295"/>
        </w:trPr>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rPr>
            </w:pPr>
            <w:r w:rsidRPr="00C60967">
              <w:rPr>
                <w:rFonts w:ascii="Arial" w:eastAsia="Arial Unicode MS" w:hAnsi="Arial" w:cs="Arial"/>
                <w:sz w:val="18"/>
                <w:szCs w:val="18"/>
              </w:rPr>
              <w:t>Others</w:t>
            </w:r>
          </w:p>
        </w:tc>
        <w:tc>
          <w:tcPr>
            <w:tcW w:w="1305" w:type="dxa"/>
            <w:tcBorders>
              <w:top w:val="nil"/>
              <w:left w:val="nil"/>
              <w:bottom w:val="nil"/>
              <w:right w:val="nil"/>
            </w:tcBorders>
          </w:tcPr>
          <w:p w:rsidR="00D95F10" w:rsidRPr="00C60967" w:rsidRDefault="00E77EFC" w:rsidP="00D95F10">
            <w:pPr>
              <w:pBdr>
                <w:bottom w:val="single" w:sz="4" w:space="1" w:color="auto"/>
              </w:pBdr>
              <w:tabs>
                <w:tab w:val="decimal" w:pos="972"/>
              </w:tabs>
              <w:spacing w:line="380" w:lineRule="exact"/>
              <w:rPr>
                <w:rFonts w:ascii="Arial" w:hAnsi="Arial" w:cs="Arial"/>
                <w:sz w:val="18"/>
                <w:szCs w:val="18"/>
              </w:rPr>
            </w:pPr>
            <w:r w:rsidRPr="00C60967">
              <w:rPr>
                <w:rFonts w:ascii="Arial" w:hAnsi="Arial" w:cs="Arial"/>
                <w:sz w:val="18"/>
                <w:szCs w:val="18"/>
              </w:rPr>
              <w:t>32,574</w:t>
            </w:r>
          </w:p>
        </w:tc>
        <w:tc>
          <w:tcPr>
            <w:tcW w:w="1305" w:type="dxa"/>
            <w:gridSpan w:val="2"/>
            <w:tcBorders>
              <w:top w:val="nil"/>
              <w:left w:val="nil"/>
              <w:bottom w:val="nil"/>
              <w:right w:val="nil"/>
            </w:tcBorders>
          </w:tcPr>
          <w:p w:rsidR="00D95F10" w:rsidRPr="00C60967" w:rsidRDefault="00D95F10" w:rsidP="00D95F10">
            <w:pPr>
              <w:pBdr>
                <w:bottom w:val="single" w:sz="4" w:space="1" w:color="auto"/>
              </w:pBdr>
              <w:tabs>
                <w:tab w:val="decimal" w:pos="972"/>
              </w:tabs>
              <w:spacing w:line="380" w:lineRule="exact"/>
              <w:rPr>
                <w:rFonts w:ascii="Arial" w:hAnsi="Arial" w:cs="Arial"/>
                <w:sz w:val="18"/>
                <w:szCs w:val="18"/>
              </w:rPr>
            </w:pPr>
            <w:r w:rsidRPr="00C60967">
              <w:rPr>
                <w:rFonts w:ascii="Arial" w:hAnsi="Arial" w:cs="Arial"/>
                <w:sz w:val="18"/>
                <w:szCs w:val="18"/>
              </w:rPr>
              <w:t>27,873</w:t>
            </w:r>
          </w:p>
        </w:tc>
        <w:tc>
          <w:tcPr>
            <w:tcW w:w="1305" w:type="dxa"/>
            <w:tcBorders>
              <w:top w:val="nil"/>
              <w:left w:val="nil"/>
              <w:bottom w:val="nil"/>
              <w:right w:val="nil"/>
            </w:tcBorders>
          </w:tcPr>
          <w:p w:rsidR="00D95F10" w:rsidRPr="00C60967" w:rsidRDefault="00E77EFC" w:rsidP="00D95F10">
            <w:pPr>
              <w:pBdr>
                <w:bottom w:val="single" w:sz="4" w:space="1" w:color="auto"/>
              </w:pBdr>
              <w:tabs>
                <w:tab w:val="decimal" w:pos="972"/>
              </w:tabs>
              <w:spacing w:line="380" w:lineRule="exact"/>
              <w:rPr>
                <w:rFonts w:ascii="Arial" w:hAnsi="Arial" w:cs="Arial"/>
                <w:sz w:val="18"/>
                <w:szCs w:val="18"/>
              </w:rPr>
            </w:pPr>
            <w:r w:rsidRPr="00C60967">
              <w:rPr>
                <w:rFonts w:ascii="Arial" w:hAnsi="Arial" w:cs="Arial"/>
                <w:sz w:val="18"/>
                <w:szCs w:val="18"/>
              </w:rPr>
              <w:t>48,768</w:t>
            </w:r>
          </w:p>
        </w:tc>
        <w:tc>
          <w:tcPr>
            <w:tcW w:w="1305" w:type="dxa"/>
            <w:tcBorders>
              <w:top w:val="nil"/>
              <w:left w:val="nil"/>
              <w:bottom w:val="nil"/>
              <w:right w:val="nil"/>
            </w:tcBorders>
          </w:tcPr>
          <w:p w:rsidR="00D95F10" w:rsidRPr="00C60967" w:rsidRDefault="00D95F10" w:rsidP="00D95F10">
            <w:pPr>
              <w:pBdr>
                <w:bottom w:val="single" w:sz="4" w:space="1" w:color="auto"/>
              </w:pBdr>
              <w:tabs>
                <w:tab w:val="decimal" w:pos="1179"/>
              </w:tabs>
              <w:spacing w:line="380" w:lineRule="exact"/>
              <w:rPr>
                <w:rFonts w:ascii="Arial" w:hAnsi="Arial" w:cs="Arial"/>
                <w:sz w:val="18"/>
                <w:szCs w:val="18"/>
              </w:rPr>
            </w:pPr>
            <w:r w:rsidRPr="00C60967">
              <w:rPr>
                <w:rFonts w:ascii="Arial" w:hAnsi="Arial" w:cs="Arial"/>
                <w:sz w:val="18"/>
                <w:szCs w:val="18"/>
              </w:rPr>
              <w:t>49,024</w:t>
            </w:r>
          </w:p>
        </w:tc>
      </w:tr>
      <w:tr w:rsidR="00D95F10" w:rsidRPr="00C60967" w:rsidTr="004432D0">
        <w:trPr>
          <w:trHeight w:val="520"/>
        </w:trPr>
        <w:tc>
          <w:tcPr>
            <w:tcW w:w="3676" w:type="dxa"/>
            <w:tcBorders>
              <w:top w:val="nil"/>
              <w:left w:val="nil"/>
              <w:bottom w:val="nil"/>
              <w:right w:val="nil"/>
            </w:tcBorders>
          </w:tcPr>
          <w:p w:rsidR="00D95F10" w:rsidRPr="00C60967" w:rsidRDefault="00D95F10" w:rsidP="00D95F10">
            <w:pPr>
              <w:tabs>
                <w:tab w:val="left" w:pos="1260"/>
              </w:tabs>
              <w:spacing w:line="380" w:lineRule="exact"/>
              <w:ind w:left="176"/>
              <w:rPr>
                <w:rFonts w:ascii="Arial" w:eastAsia="Arial Unicode MS" w:hAnsi="Arial" w:cs="Arial"/>
                <w:sz w:val="18"/>
                <w:szCs w:val="18"/>
                <w:cs/>
                <w:lang w:val="en-GB"/>
              </w:rPr>
            </w:pPr>
            <w:r w:rsidRPr="00C60967">
              <w:rPr>
                <w:rFonts w:ascii="Arial" w:eastAsia="Arial Unicode MS" w:hAnsi="Arial" w:cs="Arial"/>
                <w:sz w:val="18"/>
                <w:szCs w:val="18"/>
                <w:lang w:val="en-GB"/>
              </w:rPr>
              <w:t>Total</w:t>
            </w:r>
          </w:p>
        </w:tc>
        <w:tc>
          <w:tcPr>
            <w:tcW w:w="1305" w:type="dxa"/>
            <w:tcBorders>
              <w:top w:val="nil"/>
              <w:left w:val="nil"/>
              <w:bottom w:val="nil"/>
              <w:right w:val="nil"/>
            </w:tcBorders>
          </w:tcPr>
          <w:p w:rsidR="00D95F10" w:rsidRPr="00C60967" w:rsidRDefault="00E77EFC" w:rsidP="00D95F10">
            <w:pPr>
              <w:pBdr>
                <w:bottom w:val="double" w:sz="4" w:space="1" w:color="auto"/>
              </w:pBdr>
              <w:tabs>
                <w:tab w:val="decimal" w:pos="972"/>
              </w:tabs>
              <w:spacing w:line="380" w:lineRule="exact"/>
              <w:rPr>
                <w:rFonts w:ascii="Arial" w:hAnsi="Arial" w:cs="Arial"/>
                <w:sz w:val="18"/>
                <w:szCs w:val="18"/>
              </w:rPr>
            </w:pPr>
            <w:r w:rsidRPr="00C60967">
              <w:rPr>
                <w:rFonts w:ascii="Arial" w:hAnsi="Arial" w:cs="Arial"/>
                <w:sz w:val="18"/>
                <w:szCs w:val="18"/>
              </w:rPr>
              <w:t>2,755,177</w:t>
            </w:r>
          </w:p>
        </w:tc>
        <w:tc>
          <w:tcPr>
            <w:tcW w:w="1305" w:type="dxa"/>
            <w:gridSpan w:val="2"/>
            <w:tcBorders>
              <w:top w:val="nil"/>
              <w:left w:val="nil"/>
              <w:bottom w:val="nil"/>
              <w:right w:val="nil"/>
            </w:tcBorders>
          </w:tcPr>
          <w:p w:rsidR="00D95F10" w:rsidRPr="00C60967" w:rsidRDefault="00D95F10" w:rsidP="00D95F10">
            <w:pPr>
              <w:pBdr>
                <w:bottom w:val="double" w:sz="4" w:space="1" w:color="auto"/>
              </w:pBdr>
              <w:tabs>
                <w:tab w:val="decimal" w:pos="972"/>
              </w:tabs>
              <w:spacing w:line="380" w:lineRule="exact"/>
              <w:rPr>
                <w:rFonts w:ascii="Arial" w:hAnsi="Arial" w:cs="Arial"/>
                <w:sz w:val="18"/>
                <w:szCs w:val="18"/>
              </w:rPr>
            </w:pPr>
            <w:r w:rsidRPr="00C60967">
              <w:rPr>
                <w:rFonts w:ascii="Arial" w:hAnsi="Arial" w:cs="Arial"/>
                <w:sz w:val="18"/>
                <w:szCs w:val="18"/>
              </w:rPr>
              <w:t>2,050,370</w:t>
            </w:r>
          </w:p>
        </w:tc>
        <w:tc>
          <w:tcPr>
            <w:tcW w:w="1305" w:type="dxa"/>
            <w:tcBorders>
              <w:top w:val="nil"/>
              <w:left w:val="nil"/>
              <w:bottom w:val="nil"/>
              <w:right w:val="nil"/>
            </w:tcBorders>
          </w:tcPr>
          <w:p w:rsidR="00D95F10" w:rsidRPr="00C60967" w:rsidRDefault="00E77EFC" w:rsidP="00D95F10">
            <w:pPr>
              <w:pBdr>
                <w:bottom w:val="double" w:sz="4" w:space="1" w:color="auto"/>
              </w:pBdr>
              <w:tabs>
                <w:tab w:val="decimal" w:pos="972"/>
              </w:tabs>
              <w:spacing w:line="380" w:lineRule="exact"/>
              <w:rPr>
                <w:rFonts w:ascii="Arial" w:hAnsi="Arial" w:cs="Arial"/>
                <w:sz w:val="18"/>
                <w:szCs w:val="18"/>
              </w:rPr>
            </w:pPr>
            <w:r w:rsidRPr="00C60967">
              <w:rPr>
                <w:rFonts w:ascii="Arial" w:hAnsi="Arial" w:cs="Arial"/>
                <w:sz w:val="18"/>
                <w:szCs w:val="18"/>
              </w:rPr>
              <w:t>4,031,625</w:t>
            </w:r>
          </w:p>
        </w:tc>
        <w:tc>
          <w:tcPr>
            <w:tcW w:w="1305" w:type="dxa"/>
            <w:tcBorders>
              <w:top w:val="nil"/>
              <w:left w:val="nil"/>
              <w:bottom w:val="nil"/>
              <w:right w:val="nil"/>
            </w:tcBorders>
          </w:tcPr>
          <w:p w:rsidR="00D95F10" w:rsidRPr="00C60967" w:rsidRDefault="00D95F10" w:rsidP="00D95F10">
            <w:pPr>
              <w:pBdr>
                <w:bottom w:val="double" w:sz="4" w:space="1" w:color="auto"/>
              </w:pBdr>
              <w:tabs>
                <w:tab w:val="decimal" w:pos="1179"/>
              </w:tabs>
              <w:spacing w:line="380" w:lineRule="exact"/>
              <w:rPr>
                <w:rFonts w:ascii="Arial" w:hAnsi="Arial" w:cs="Arial"/>
                <w:sz w:val="18"/>
                <w:szCs w:val="18"/>
              </w:rPr>
            </w:pPr>
            <w:r w:rsidRPr="00C60967">
              <w:rPr>
                <w:rFonts w:ascii="Arial" w:hAnsi="Arial" w:cs="Arial"/>
                <w:sz w:val="18"/>
                <w:szCs w:val="18"/>
              </w:rPr>
              <w:t>4,013,551</w:t>
            </w:r>
          </w:p>
        </w:tc>
      </w:tr>
    </w:tbl>
    <w:p w:rsidR="009B5F07" w:rsidRPr="00C60967" w:rsidRDefault="00AF3A1E" w:rsidP="00D41E8C">
      <w:pPr>
        <w:tabs>
          <w:tab w:val="left" w:pos="720"/>
        </w:tabs>
        <w:spacing w:after="120" w:line="380" w:lineRule="exact"/>
        <w:ind w:left="547" w:hanging="547"/>
        <w:jc w:val="thaiDistribute"/>
        <w:rPr>
          <w:rFonts w:ascii="Arial" w:hAnsi="Arial"/>
          <w:b/>
          <w:bCs/>
          <w:sz w:val="22"/>
          <w:szCs w:val="22"/>
        </w:rPr>
      </w:pPr>
      <w:r w:rsidRPr="00C60967">
        <w:rPr>
          <w:rFonts w:ascii="Arial" w:hAnsi="Arial"/>
          <w:b/>
          <w:bCs/>
          <w:sz w:val="22"/>
          <w:szCs w:val="22"/>
        </w:rPr>
        <w:lastRenderedPageBreak/>
        <w:t>18</w:t>
      </w:r>
      <w:r w:rsidR="009B5F07" w:rsidRPr="00C60967">
        <w:rPr>
          <w:rFonts w:ascii="Arial" w:hAnsi="Arial"/>
          <w:b/>
          <w:bCs/>
          <w:sz w:val="22"/>
          <w:szCs w:val="22"/>
        </w:rPr>
        <w:t>.</w:t>
      </w:r>
      <w:r w:rsidR="009B5F07" w:rsidRPr="00C60967">
        <w:rPr>
          <w:rFonts w:ascii="Arial" w:hAnsi="Arial"/>
          <w:b/>
          <w:bCs/>
          <w:sz w:val="22"/>
          <w:szCs w:val="22"/>
        </w:rPr>
        <w:tab/>
        <w:t>Earnings per share</w:t>
      </w:r>
    </w:p>
    <w:p w:rsidR="009B5F07" w:rsidRPr="00C60967"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C60967">
        <w:rPr>
          <w:rFonts w:ascii="Arial" w:hAnsi="Arial"/>
          <w:sz w:val="22"/>
          <w:szCs w:val="22"/>
        </w:rPr>
        <w:tab/>
      </w:r>
      <w:r w:rsidR="009B5F07" w:rsidRPr="00C60967">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For the three-month periods ended 30 June</w:t>
            </w:r>
          </w:p>
        </w:tc>
      </w:tr>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D95F10" w:rsidRPr="00C60967" w:rsidTr="00544FE1">
        <w:trPr>
          <w:cantSplit/>
          <w:trHeight w:val="60"/>
        </w:trPr>
        <w:tc>
          <w:tcPr>
            <w:tcW w:w="3946" w:type="dxa"/>
          </w:tcPr>
          <w:p w:rsidR="00D95F10" w:rsidRPr="00C60967" w:rsidRDefault="00D95F10" w:rsidP="00D95F10">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211"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rsidR="00D95F10" w:rsidRPr="00C60967" w:rsidRDefault="00D95F10" w:rsidP="00D95F10">
            <w:pPr>
              <w:spacing w:line="300" w:lineRule="exact"/>
              <w:ind w:left="-25"/>
              <w:jc w:val="right"/>
              <w:rPr>
                <w:rFonts w:ascii="Arial" w:hAnsi="Arial" w:cs="Arial"/>
                <w:spacing w:val="-5"/>
                <w:sz w:val="20"/>
              </w:rPr>
            </w:pPr>
          </w:p>
          <w:p w:rsidR="00E77EFC"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742,886</w:t>
            </w:r>
          </w:p>
        </w:tc>
        <w:tc>
          <w:tcPr>
            <w:tcW w:w="1211"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141,277</w:t>
            </w:r>
          </w:p>
        </w:tc>
        <w:tc>
          <w:tcPr>
            <w:tcW w:w="1170" w:type="dxa"/>
          </w:tcPr>
          <w:p w:rsidR="00E77EFC" w:rsidRPr="00C60967" w:rsidRDefault="00E77EFC" w:rsidP="00D95F10">
            <w:pPr>
              <w:spacing w:line="300" w:lineRule="exact"/>
              <w:ind w:left="-25"/>
              <w:jc w:val="right"/>
              <w:rPr>
                <w:rFonts w:ascii="Arial" w:hAnsi="Arial" w:cs="Arial"/>
                <w:spacing w:val="-5"/>
                <w:sz w:val="20"/>
              </w:rPr>
            </w:pPr>
          </w:p>
          <w:p w:rsidR="00D95F10"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354,479</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327,692</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D95F10" w:rsidRPr="00C60967" w:rsidRDefault="00D95F10" w:rsidP="00D95F10">
            <w:pPr>
              <w:spacing w:line="300" w:lineRule="exact"/>
              <w:ind w:left="-25"/>
              <w:jc w:val="right"/>
              <w:rPr>
                <w:rFonts w:ascii="Arial" w:hAnsi="Arial" w:cs="Arial"/>
                <w:spacing w:val="-5"/>
                <w:sz w:val="20"/>
              </w:rPr>
            </w:pPr>
          </w:p>
          <w:p w:rsidR="00E77EFC"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211"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E77EFC"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r>
      <w:tr w:rsidR="00D95F10" w:rsidRPr="00C60967" w:rsidTr="00544FE1">
        <w:trPr>
          <w:cantSplit/>
          <w:trHeight w:val="80"/>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Earnings per share (Baht/share)</w:t>
            </w:r>
          </w:p>
        </w:tc>
        <w:tc>
          <w:tcPr>
            <w:tcW w:w="1219" w:type="dxa"/>
          </w:tcPr>
          <w:p w:rsidR="00D95F10"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0.31</w:t>
            </w:r>
          </w:p>
        </w:tc>
        <w:tc>
          <w:tcPr>
            <w:tcW w:w="1211" w:type="dxa"/>
          </w:tcPr>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0.06</w:t>
            </w:r>
          </w:p>
        </w:tc>
        <w:tc>
          <w:tcPr>
            <w:tcW w:w="1170" w:type="dxa"/>
          </w:tcPr>
          <w:p w:rsidR="00D95F10"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0.15</w:t>
            </w:r>
          </w:p>
        </w:tc>
        <w:tc>
          <w:tcPr>
            <w:tcW w:w="1170" w:type="dxa"/>
          </w:tcPr>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0.14</w:t>
            </w:r>
          </w:p>
        </w:tc>
      </w:tr>
    </w:tbl>
    <w:p w:rsidR="00D95F10" w:rsidRPr="00C60967" w:rsidRDefault="00D95F10" w:rsidP="00D95F10"/>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For the six-month periods ended 30 June</w:t>
            </w:r>
          </w:p>
        </w:tc>
      </w:tr>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D95F10" w:rsidRPr="00C60967" w:rsidTr="00544FE1">
        <w:trPr>
          <w:cantSplit/>
          <w:trHeight w:val="60"/>
        </w:trPr>
        <w:tc>
          <w:tcPr>
            <w:tcW w:w="3946" w:type="dxa"/>
          </w:tcPr>
          <w:p w:rsidR="00D95F10" w:rsidRPr="00C60967" w:rsidRDefault="00D95F10" w:rsidP="00D95F10">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211"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rsidR="00D95F10" w:rsidRPr="00C60967" w:rsidRDefault="00D95F10" w:rsidP="00D95F10">
            <w:pPr>
              <w:spacing w:line="300" w:lineRule="exact"/>
              <w:ind w:left="-25"/>
              <w:jc w:val="right"/>
              <w:rPr>
                <w:rFonts w:ascii="Arial" w:hAnsi="Arial" w:cs="Arial"/>
                <w:spacing w:val="-5"/>
                <w:sz w:val="20"/>
              </w:rPr>
            </w:pPr>
          </w:p>
          <w:p w:rsidR="00E77EFC"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971,920</w:t>
            </w:r>
          </w:p>
        </w:tc>
        <w:tc>
          <w:tcPr>
            <w:tcW w:w="1211"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1,397,019</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E77EFC"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1,567,229</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1,994,239</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D95F10" w:rsidRPr="00C60967" w:rsidRDefault="00D95F10" w:rsidP="00D95F10">
            <w:pPr>
              <w:spacing w:line="300" w:lineRule="exact"/>
              <w:ind w:left="-25"/>
              <w:jc w:val="right"/>
              <w:rPr>
                <w:rFonts w:ascii="Arial" w:hAnsi="Arial" w:cs="Arial"/>
                <w:spacing w:val="-5"/>
                <w:sz w:val="20"/>
              </w:rPr>
            </w:pPr>
          </w:p>
          <w:p w:rsidR="00E77EFC"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211"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E77EFC"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r>
      <w:tr w:rsidR="00D95F10" w:rsidRPr="00C60967" w:rsidTr="00544FE1">
        <w:trPr>
          <w:cantSplit/>
          <w:trHeight w:val="80"/>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Earnings per share (Baht/share)</w:t>
            </w:r>
          </w:p>
        </w:tc>
        <w:tc>
          <w:tcPr>
            <w:tcW w:w="1219" w:type="dxa"/>
          </w:tcPr>
          <w:p w:rsidR="00D95F10"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0.41</w:t>
            </w:r>
          </w:p>
        </w:tc>
        <w:tc>
          <w:tcPr>
            <w:tcW w:w="1211" w:type="dxa"/>
          </w:tcPr>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0.59</w:t>
            </w:r>
          </w:p>
        </w:tc>
        <w:tc>
          <w:tcPr>
            <w:tcW w:w="1170" w:type="dxa"/>
          </w:tcPr>
          <w:p w:rsidR="00D95F10" w:rsidRPr="00C60967" w:rsidRDefault="00E77EFC" w:rsidP="00D95F10">
            <w:pPr>
              <w:spacing w:line="300" w:lineRule="exact"/>
              <w:ind w:left="-25"/>
              <w:jc w:val="right"/>
              <w:rPr>
                <w:rFonts w:ascii="Arial" w:hAnsi="Arial" w:cs="Arial"/>
                <w:spacing w:val="-5"/>
                <w:sz w:val="20"/>
              </w:rPr>
            </w:pPr>
            <w:r w:rsidRPr="00C60967">
              <w:rPr>
                <w:rFonts w:ascii="Arial" w:hAnsi="Arial" w:cs="Arial"/>
                <w:spacing w:val="-5"/>
                <w:sz w:val="20"/>
              </w:rPr>
              <w:t>0.66</w:t>
            </w:r>
          </w:p>
        </w:tc>
        <w:tc>
          <w:tcPr>
            <w:tcW w:w="1170" w:type="dxa"/>
          </w:tcPr>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0.84</w:t>
            </w:r>
          </w:p>
        </w:tc>
      </w:tr>
    </w:tbl>
    <w:p w:rsidR="00E0768A" w:rsidRPr="00C60967" w:rsidRDefault="001C5599" w:rsidP="00C46A74">
      <w:pPr>
        <w:tabs>
          <w:tab w:val="left" w:pos="720"/>
        </w:tabs>
        <w:spacing w:before="240" w:after="120" w:line="380" w:lineRule="exact"/>
        <w:ind w:left="547" w:hanging="547"/>
        <w:jc w:val="thaiDistribute"/>
        <w:rPr>
          <w:rFonts w:ascii="Arial" w:hAnsi="Arial" w:cs="Arial"/>
          <w:b/>
          <w:bCs/>
          <w:sz w:val="22"/>
          <w:szCs w:val="22"/>
          <w:cs/>
        </w:rPr>
      </w:pPr>
      <w:r w:rsidRPr="00C60967">
        <w:rPr>
          <w:rFonts w:ascii="Arial" w:hAnsi="Arial" w:cs="Arial"/>
          <w:b/>
          <w:bCs/>
          <w:sz w:val="22"/>
          <w:szCs w:val="22"/>
        </w:rPr>
        <w:t>19</w:t>
      </w:r>
      <w:r w:rsidR="00E0768A" w:rsidRPr="00C60967">
        <w:rPr>
          <w:rFonts w:ascii="Arial" w:hAnsi="Arial" w:cs="Arial"/>
          <w:b/>
          <w:bCs/>
          <w:sz w:val="22"/>
          <w:szCs w:val="22"/>
          <w:cs/>
        </w:rPr>
        <w:t>.</w:t>
      </w:r>
      <w:r w:rsidR="00E0768A" w:rsidRPr="00C60967">
        <w:rPr>
          <w:rFonts w:ascii="Arial" w:hAnsi="Arial" w:cs="Arial"/>
          <w:b/>
          <w:bCs/>
          <w:sz w:val="22"/>
          <w:szCs w:val="22"/>
          <w:cs/>
        </w:rPr>
        <w:tab/>
      </w:r>
      <w:r w:rsidR="00AE4337" w:rsidRPr="00C60967">
        <w:rPr>
          <w:rFonts w:ascii="Arial" w:hAnsi="Arial" w:cs="Arial"/>
          <w:b/>
          <w:bCs/>
          <w:sz w:val="22"/>
          <w:szCs w:val="22"/>
        </w:rPr>
        <w:t>Depreciation and</w:t>
      </w:r>
      <w:r w:rsidR="00D95F10" w:rsidRPr="00C60967">
        <w:rPr>
          <w:rFonts w:ascii="Arial" w:hAnsi="Arial" w:cs="Arial"/>
          <w:b/>
          <w:bCs/>
          <w:sz w:val="22"/>
          <w:szCs w:val="22"/>
        </w:rPr>
        <w:t xml:space="preserve"> amortis</w:t>
      </w:r>
      <w:r w:rsidR="00E23D3D" w:rsidRPr="00C60967">
        <w:rPr>
          <w:rFonts w:ascii="Arial" w:hAnsi="Arial" w:cs="Arial"/>
          <w:b/>
          <w:bCs/>
          <w:sz w:val="22"/>
          <w:szCs w:val="22"/>
        </w:rPr>
        <w:t>ation expenses</w:t>
      </w:r>
    </w:p>
    <w:p w:rsidR="00E0768A" w:rsidRPr="00C60967" w:rsidRDefault="00E0768A" w:rsidP="001A66C4">
      <w:pPr>
        <w:tabs>
          <w:tab w:val="left" w:pos="720"/>
        </w:tabs>
        <w:spacing w:before="120" w:after="120" w:line="380" w:lineRule="exact"/>
        <w:ind w:left="547" w:hanging="547"/>
        <w:jc w:val="thaiDistribute"/>
        <w:rPr>
          <w:rFonts w:ascii="Arial" w:hAnsi="Arial" w:cs="Arial"/>
          <w:sz w:val="22"/>
          <w:szCs w:val="22"/>
          <w:cs/>
        </w:rPr>
      </w:pPr>
      <w:r w:rsidRPr="00C60967">
        <w:rPr>
          <w:rFonts w:ascii="Arial" w:hAnsi="Arial" w:cs="Arial"/>
          <w:sz w:val="22"/>
          <w:szCs w:val="22"/>
          <w:cs/>
        </w:rPr>
        <w:tab/>
      </w:r>
      <w:r w:rsidR="00AE4337" w:rsidRPr="00C60967">
        <w:rPr>
          <w:rFonts w:ascii="Arial" w:hAnsi="Arial" w:cs="Arial"/>
          <w:sz w:val="22"/>
          <w:szCs w:val="22"/>
        </w:rPr>
        <w:t>Depreciation and amorti</w:t>
      </w:r>
      <w:r w:rsidR="00F67138" w:rsidRPr="00C60967">
        <w:rPr>
          <w:rFonts w:ascii="Arial" w:hAnsi="Arial" w:cs="Arial"/>
          <w:sz w:val="22"/>
          <w:szCs w:val="22"/>
        </w:rPr>
        <w:t>s</w:t>
      </w:r>
      <w:r w:rsidRPr="00C60967">
        <w:rPr>
          <w:rFonts w:ascii="Arial" w:hAnsi="Arial" w:cs="Arial"/>
          <w:sz w:val="22"/>
          <w:szCs w:val="22"/>
        </w:rPr>
        <w:t>ation expenses</w:t>
      </w:r>
      <w:r w:rsidR="00881A0B">
        <w:rPr>
          <w:rFonts w:ascii="Arial" w:hAnsi="Arial" w:cs="Arial"/>
          <w:sz w:val="22"/>
          <w:szCs w:val="22"/>
        </w:rPr>
        <w:t xml:space="preserve"> included in the statements of income</w:t>
      </w:r>
      <w:r w:rsidRPr="00C60967">
        <w:rPr>
          <w:rFonts w:ascii="Arial" w:hAnsi="Arial" w:cs="Arial"/>
          <w:sz w:val="22"/>
          <w:szCs w:val="22"/>
        </w:rPr>
        <w:t xml:space="preserve"> for </w:t>
      </w:r>
      <w:r w:rsidR="002A29AB" w:rsidRPr="00C60967">
        <w:rPr>
          <w:rFonts w:ascii="Arial" w:hAnsi="Arial" w:cs="Arial"/>
          <w:sz w:val="22"/>
          <w:szCs w:val="22"/>
        </w:rPr>
        <w:t xml:space="preserve">the </w:t>
      </w:r>
      <w:r w:rsidR="00D95F10" w:rsidRPr="00C60967">
        <w:rPr>
          <w:rFonts w:ascii="Arial" w:hAnsi="Arial" w:cs="Arial"/>
          <w:sz w:val="22"/>
          <w:szCs w:val="22"/>
        </w:rPr>
        <w:t>six</w:t>
      </w:r>
      <w:r w:rsidR="00A65A88" w:rsidRPr="00C60967">
        <w:rPr>
          <w:rFonts w:ascii="Arial" w:hAnsi="Arial" w:cs="Arial"/>
          <w:sz w:val="22"/>
          <w:szCs w:val="22"/>
        </w:rPr>
        <w:t xml:space="preserve">-month </w:t>
      </w:r>
      <w:r w:rsidR="001A66C4" w:rsidRPr="00C60967">
        <w:rPr>
          <w:rFonts w:ascii="Arial" w:hAnsi="Arial" w:cs="Arial"/>
          <w:sz w:val="22"/>
          <w:szCs w:val="22"/>
        </w:rPr>
        <w:t>period</w:t>
      </w:r>
      <w:r w:rsidR="0045606F" w:rsidRPr="00C60967">
        <w:rPr>
          <w:rFonts w:ascii="Arial" w:hAnsi="Arial" w:cs="Arial"/>
          <w:sz w:val="22"/>
          <w:szCs w:val="22"/>
        </w:rPr>
        <w:t>s</w:t>
      </w:r>
      <w:r w:rsidR="002A29AB" w:rsidRPr="00C60967">
        <w:rPr>
          <w:rFonts w:ascii="Arial" w:hAnsi="Arial" w:cs="Arial"/>
          <w:sz w:val="22"/>
          <w:szCs w:val="22"/>
        </w:rPr>
        <w:t xml:space="preserve"> ended</w:t>
      </w:r>
      <w:r w:rsidR="006727F5" w:rsidRPr="00C60967">
        <w:rPr>
          <w:rFonts w:ascii="Arial" w:hAnsi="Arial" w:cs="Arial"/>
          <w:sz w:val="22"/>
          <w:szCs w:val="22"/>
        </w:rPr>
        <w:t xml:space="preserve">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6B0659" w:rsidRPr="00C60967">
        <w:rPr>
          <w:rFonts w:ascii="Arial" w:hAnsi="Arial" w:cs="Arial"/>
          <w:sz w:val="22"/>
          <w:szCs w:val="22"/>
        </w:rPr>
        <w:t xml:space="preserve"> </w:t>
      </w:r>
      <w:r w:rsidR="006578A8" w:rsidRPr="00C60967">
        <w:rPr>
          <w:rFonts w:ascii="Arial" w:hAnsi="Arial" w:cs="Arial"/>
          <w:sz w:val="22"/>
          <w:szCs w:val="22"/>
        </w:rPr>
        <w:t xml:space="preserve">and </w:t>
      </w:r>
      <w:r w:rsidR="00AF6038" w:rsidRPr="00C60967">
        <w:rPr>
          <w:rFonts w:ascii="Arial" w:hAnsi="Arial" w:cs="Arial"/>
          <w:sz w:val="22"/>
          <w:szCs w:val="22"/>
        </w:rPr>
        <w:t>201</w:t>
      </w:r>
      <w:r w:rsidR="00F67138" w:rsidRPr="00C60967">
        <w:rPr>
          <w:rFonts w:ascii="Arial" w:hAnsi="Arial" w:cs="Arial"/>
          <w:sz w:val="22"/>
          <w:szCs w:val="22"/>
        </w:rPr>
        <w:t>6</w:t>
      </w:r>
      <w:r w:rsidR="006578A8" w:rsidRPr="00C60967">
        <w:rPr>
          <w:rFonts w:ascii="Arial" w:hAnsi="Arial" w:cs="Arial"/>
          <w:sz w:val="22"/>
          <w:szCs w:val="22"/>
        </w:rPr>
        <w:t xml:space="preserve"> </w:t>
      </w:r>
      <w:r w:rsidR="00296668" w:rsidRPr="00C60967">
        <w:rPr>
          <w:rFonts w:ascii="Arial" w:hAnsi="Arial" w:cs="Arial"/>
          <w:sz w:val="22"/>
          <w:szCs w:val="22"/>
        </w:rPr>
        <w:t>comprised:</w:t>
      </w:r>
    </w:p>
    <w:tbl>
      <w:tblPr>
        <w:tblW w:w="8700" w:type="dxa"/>
        <w:tblInd w:w="468" w:type="dxa"/>
        <w:tblLayout w:type="fixed"/>
        <w:tblLook w:val="0000" w:firstRow="0" w:lastRow="0" w:firstColumn="0" w:lastColumn="0" w:noHBand="0" w:noVBand="0"/>
      </w:tblPr>
      <w:tblGrid>
        <w:gridCol w:w="3420"/>
        <w:gridCol w:w="1320"/>
        <w:gridCol w:w="1320"/>
        <w:gridCol w:w="1320"/>
        <w:gridCol w:w="1320"/>
      </w:tblGrid>
      <w:tr w:rsidR="00D95F10" w:rsidRPr="00C60967" w:rsidTr="00544FE1">
        <w:tc>
          <w:tcPr>
            <w:tcW w:w="3420" w:type="dxa"/>
          </w:tcPr>
          <w:p w:rsidR="00D95F10" w:rsidRPr="00C60967" w:rsidRDefault="00D95F10" w:rsidP="00544FE1">
            <w:pPr>
              <w:spacing w:line="300" w:lineRule="exact"/>
              <w:ind w:left="-18" w:right="-43"/>
              <w:jc w:val="both"/>
              <w:rPr>
                <w:rFonts w:ascii="Arial" w:eastAsia="Arial Unicode MS" w:hAnsi="Arial" w:cs="Arial Unicode MS"/>
                <w:sz w:val="16"/>
                <w:szCs w:val="16"/>
              </w:rPr>
            </w:pPr>
          </w:p>
        </w:tc>
        <w:tc>
          <w:tcPr>
            <w:tcW w:w="5280" w:type="dxa"/>
            <w:gridSpan w:val="4"/>
          </w:tcPr>
          <w:p w:rsidR="00D95F10" w:rsidRPr="00C60967" w:rsidRDefault="00D95F10" w:rsidP="00544FE1">
            <w:pPr>
              <w:spacing w:line="300" w:lineRule="exact"/>
              <w:ind w:right="-43"/>
              <w:jc w:val="right"/>
              <w:rPr>
                <w:rFonts w:ascii="Arial" w:eastAsia="Arial Unicode MS" w:hAnsi="Arial" w:cs="Arial Unicode MS"/>
                <w:sz w:val="16"/>
                <w:szCs w:val="16"/>
                <w:cs/>
              </w:rPr>
            </w:pPr>
            <w:r w:rsidRPr="00C60967">
              <w:rPr>
                <w:rFonts w:ascii="Arial" w:eastAsia="Arial Unicode MS" w:hAnsi="Arial" w:cs="Arial Unicode MS"/>
                <w:sz w:val="16"/>
                <w:szCs w:val="16"/>
              </w:rPr>
              <w:t>(Unit: Thousand Baht)</w:t>
            </w:r>
          </w:p>
        </w:tc>
      </w:tr>
      <w:tr w:rsidR="00D95F10" w:rsidRPr="00C60967" w:rsidTr="00544FE1">
        <w:tc>
          <w:tcPr>
            <w:tcW w:w="3420" w:type="dxa"/>
          </w:tcPr>
          <w:p w:rsidR="00D95F10" w:rsidRPr="00C60967" w:rsidRDefault="00D95F10" w:rsidP="00544FE1">
            <w:pPr>
              <w:spacing w:line="300" w:lineRule="exact"/>
              <w:ind w:left="-18" w:right="-43"/>
              <w:jc w:val="both"/>
              <w:rPr>
                <w:rFonts w:ascii="Arial" w:eastAsia="Arial Unicode MS" w:hAnsi="Arial" w:cs="Arial Unicode MS"/>
                <w:sz w:val="16"/>
                <w:szCs w:val="16"/>
              </w:rPr>
            </w:pPr>
          </w:p>
        </w:tc>
        <w:tc>
          <w:tcPr>
            <w:tcW w:w="5280" w:type="dxa"/>
            <w:gridSpan w:val="4"/>
          </w:tcPr>
          <w:p w:rsidR="00D95F10" w:rsidRPr="00C60967" w:rsidRDefault="00D95F10" w:rsidP="00544FE1">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For the six-month periods ended 30 June </w:t>
            </w:r>
          </w:p>
        </w:tc>
      </w:tr>
      <w:tr w:rsidR="00D95F10" w:rsidRPr="00C60967" w:rsidTr="00544FE1">
        <w:tc>
          <w:tcPr>
            <w:tcW w:w="3420" w:type="dxa"/>
          </w:tcPr>
          <w:p w:rsidR="00D95F10" w:rsidRPr="00C60967" w:rsidRDefault="00D95F10" w:rsidP="00544FE1">
            <w:pPr>
              <w:spacing w:line="300" w:lineRule="exact"/>
              <w:ind w:left="-18" w:right="-43"/>
              <w:jc w:val="both"/>
              <w:rPr>
                <w:rFonts w:ascii="Arial" w:eastAsia="Arial Unicode MS" w:hAnsi="Arial" w:cs="Arial Unicode MS"/>
                <w:sz w:val="16"/>
                <w:szCs w:val="16"/>
              </w:rPr>
            </w:pPr>
          </w:p>
        </w:tc>
        <w:tc>
          <w:tcPr>
            <w:tcW w:w="2640" w:type="dxa"/>
            <w:gridSpan w:val="2"/>
          </w:tcPr>
          <w:p w:rsidR="00D95F10" w:rsidRPr="00C60967" w:rsidRDefault="00D95F10" w:rsidP="00544FE1">
            <w:pPr>
              <w:pBdr>
                <w:bottom w:val="single" w:sz="6" w:space="1" w:color="auto"/>
              </w:pBd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40" w:type="dxa"/>
            <w:gridSpan w:val="2"/>
          </w:tcPr>
          <w:p w:rsidR="00D95F10" w:rsidRPr="00C60967" w:rsidRDefault="00D95F10" w:rsidP="00544FE1">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D95F10" w:rsidRPr="00C60967" w:rsidTr="00544FE1">
        <w:tc>
          <w:tcPr>
            <w:tcW w:w="3420" w:type="dxa"/>
          </w:tcPr>
          <w:p w:rsidR="00D95F10" w:rsidRPr="00C60967" w:rsidRDefault="00D95F10" w:rsidP="00D95F10">
            <w:pPr>
              <w:spacing w:line="300" w:lineRule="exact"/>
              <w:ind w:left="-18" w:right="-43"/>
              <w:jc w:val="both"/>
              <w:rPr>
                <w:rFonts w:ascii="Arial" w:eastAsia="Arial Unicode MS" w:hAnsi="Arial" w:cs="Arial Unicode MS"/>
                <w:sz w:val="16"/>
                <w:szCs w:val="16"/>
              </w:rPr>
            </w:pP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b/>
                <w:bCs/>
                <w:sz w:val="18"/>
                <w:szCs w:val="18"/>
              </w:rPr>
            </w:pPr>
            <w:r w:rsidRPr="00C60967">
              <w:rPr>
                <w:rFonts w:ascii="Arial" w:eastAsia="Arial Unicode MS" w:hAnsi="Arial" w:cs="Arial"/>
                <w:b/>
                <w:bCs/>
                <w:sz w:val="18"/>
                <w:szCs w:val="18"/>
              </w:rPr>
              <w:t>Depreciation expense</w:t>
            </w: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cs/>
              </w:rPr>
            </w:pPr>
            <w:r w:rsidRPr="00C60967">
              <w:rPr>
                <w:rFonts w:ascii="Arial" w:eastAsia="Arial Unicode MS" w:hAnsi="Arial" w:cs="Arial"/>
                <w:sz w:val="18"/>
                <w:szCs w:val="18"/>
              </w:rPr>
              <w:t>Building and equipment</w:t>
            </w:r>
          </w:p>
        </w:tc>
        <w:tc>
          <w:tcPr>
            <w:tcW w:w="1320" w:type="dxa"/>
          </w:tcPr>
          <w:p w:rsidR="00D95F10" w:rsidRPr="00C60967" w:rsidRDefault="00EF4025" w:rsidP="00D95F10">
            <w:pPr>
              <w:tabs>
                <w:tab w:val="decimal" w:pos="1049"/>
              </w:tabs>
              <w:spacing w:line="300" w:lineRule="exact"/>
              <w:ind w:right="14"/>
              <w:jc w:val="both"/>
              <w:rPr>
                <w:rFonts w:ascii="Arial" w:hAnsi="Arial" w:cs="Arial"/>
                <w:sz w:val="18"/>
                <w:szCs w:val="18"/>
                <w:cs/>
              </w:rPr>
            </w:pPr>
            <w:r w:rsidRPr="00C60967">
              <w:rPr>
                <w:rFonts w:ascii="Arial" w:hAnsi="Arial" w:cs="Arial"/>
                <w:sz w:val="18"/>
                <w:szCs w:val="18"/>
              </w:rPr>
              <w:t>3,717,777</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cs/>
              </w:rPr>
            </w:pPr>
            <w:r w:rsidRPr="00C60967">
              <w:rPr>
                <w:rFonts w:ascii="Arial" w:hAnsi="Arial" w:cs="Arial"/>
                <w:sz w:val="18"/>
                <w:szCs w:val="18"/>
              </w:rPr>
              <w:t>2,724,983</w:t>
            </w:r>
          </w:p>
        </w:tc>
        <w:tc>
          <w:tcPr>
            <w:tcW w:w="1320" w:type="dxa"/>
          </w:tcPr>
          <w:p w:rsidR="00D95F10" w:rsidRPr="00C60967" w:rsidRDefault="00EF4025"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470,12</w:t>
            </w:r>
            <w:r w:rsidR="00881A0B">
              <w:rPr>
                <w:rFonts w:ascii="Arial" w:hAnsi="Arial" w:cs="Arial"/>
                <w:sz w:val="18"/>
                <w:szCs w:val="18"/>
              </w:rPr>
              <w:t>6</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482,274</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b/>
                <w:bCs/>
                <w:sz w:val="18"/>
                <w:szCs w:val="18"/>
              </w:rPr>
            </w:pPr>
            <w:r w:rsidRPr="00C60967">
              <w:rPr>
                <w:rFonts w:ascii="Arial" w:eastAsia="Arial Unicode MS" w:hAnsi="Arial" w:cs="Arial"/>
                <w:b/>
                <w:bCs/>
                <w:sz w:val="18"/>
                <w:szCs w:val="18"/>
              </w:rPr>
              <w:t>Amortisation expense</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theme="minorBidi"/>
                <w:sz w:val="18"/>
                <w:szCs w:val="18"/>
              </w:rPr>
            </w:pPr>
            <w:r w:rsidRPr="00C60967">
              <w:rPr>
                <w:rFonts w:ascii="Arial" w:eastAsia="Arial Unicode MS" w:hAnsi="Arial" w:cs="Arial"/>
                <w:sz w:val="18"/>
                <w:szCs w:val="18"/>
              </w:rPr>
              <w:t>Deferred right to use of equipment</w:t>
            </w:r>
          </w:p>
          <w:p w:rsidR="00D95F10" w:rsidRPr="00C60967" w:rsidRDefault="00D95F10" w:rsidP="00D95F10">
            <w:pPr>
              <w:spacing w:line="300" w:lineRule="exact"/>
              <w:ind w:left="102" w:right="-43"/>
              <w:jc w:val="both"/>
              <w:rPr>
                <w:rFonts w:ascii="Arial" w:eastAsia="Arial Unicode MS" w:hAnsi="Arial" w:cstheme="minorBidi"/>
                <w:sz w:val="18"/>
                <w:szCs w:val="18"/>
              </w:rPr>
            </w:pPr>
            <w:r w:rsidRPr="00C60967">
              <w:rPr>
                <w:rFonts w:ascii="Arial" w:eastAsia="Arial Unicode MS" w:hAnsi="Arial" w:cstheme="minorBidi"/>
                <w:sz w:val="18"/>
                <w:szCs w:val="18"/>
              </w:rPr>
              <w:t>Cost of spectrum license</w:t>
            </w:r>
          </w:p>
        </w:tc>
        <w:tc>
          <w:tcPr>
            <w:tcW w:w="1320" w:type="dxa"/>
          </w:tcPr>
          <w:p w:rsidR="00D95F10" w:rsidRPr="00C60967" w:rsidRDefault="00EF4025"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8,339,139</w:t>
            </w:r>
          </w:p>
          <w:p w:rsidR="00EF4025" w:rsidRPr="00C60967" w:rsidRDefault="00EF4025"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445,177</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7,252,529</w:t>
            </w:r>
          </w:p>
          <w:p w:rsidR="00D95F10" w:rsidRPr="00C60967" w:rsidRDefault="00D95F10"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447,642</w:t>
            </w:r>
          </w:p>
        </w:tc>
        <w:tc>
          <w:tcPr>
            <w:tcW w:w="1320" w:type="dxa"/>
          </w:tcPr>
          <w:p w:rsidR="00D95F10" w:rsidRPr="00C60967" w:rsidRDefault="00EF4025"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5,188,052</w:t>
            </w:r>
          </w:p>
          <w:p w:rsidR="00EF4025" w:rsidRPr="00C60967" w:rsidRDefault="00EF4025"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5,459,560</w:t>
            </w:r>
          </w:p>
          <w:p w:rsidR="00D95F10" w:rsidRPr="00C60967" w:rsidRDefault="00D95F10"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Other intangible assets</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group as selling and administrative</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D95F10" w:rsidRPr="00C60967" w:rsidRDefault="00EF4025"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356,651</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479,074</w:t>
            </w:r>
          </w:p>
        </w:tc>
        <w:tc>
          <w:tcPr>
            <w:tcW w:w="1320" w:type="dxa"/>
          </w:tcPr>
          <w:p w:rsidR="00D95F10" w:rsidRPr="00C60967" w:rsidRDefault="00EF4025"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112,59</w:t>
            </w:r>
            <w:r w:rsidR="00881A0B">
              <w:rPr>
                <w:rFonts w:ascii="Arial" w:hAnsi="Arial" w:cs="Arial"/>
                <w:sz w:val="18"/>
                <w:szCs w:val="18"/>
              </w:rPr>
              <w:t>3</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179,482</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group as finance cost</w:t>
            </w:r>
          </w:p>
        </w:tc>
        <w:tc>
          <w:tcPr>
            <w:tcW w:w="1320" w:type="dxa"/>
          </w:tcPr>
          <w:p w:rsidR="00D95F10" w:rsidRPr="00C60967" w:rsidRDefault="00EF4025" w:rsidP="00D95F10">
            <w:pPr>
              <w:pBdr>
                <w:bottom w:val="single" w:sz="4"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24,139</w:t>
            </w:r>
          </w:p>
        </w:tc>
        <w:tc>
          <w:tcPr>
            <w:tcW w:w="1320" w:type="dxa"/>
          </w:tcPr>
          <w:p w:rsidR="00D95F10" w:rsidRPr="00C60967" w:rsidRDefault="00D95F10" w:rsidP="00D95F10">
            <w:pPr>
              <w:pBdr>
                <w:bottom w:val="single" w:sz="4"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40,061</w:t>
            </w:r>
          </w:p>
        </w:tc>
        <w:tc>
          <w:tcPr>
            <w:tcW w:w="1320" w:type="dxa"/>
          </w:tcPr>
          <w:p w:rsidR="00D95F10" w:rsidRPr="00C60967" w:rsidRDefault="00EF4025" w:rsidP="00D95F10">
            <w:pPr>
              <w:pBdr>
                <w:bottom w:val="single" w:sz="4"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w:t>
            </w:r>
          </w:p>
        </w:tc>
        <w:tc>
          <w:tcPr>
            <w:tcW w:w="1320" w:type="dxa"/>
          </w:tcPr>
          <w:p w:rsidR="00D95F10" w:rsidRPr="00C60967" w:rsidRDefault="00D95F10" w:rsidP="00D95F10">
            <w:pPr>
              <w:pBdr>
                <w:bottom w:val="single" w:sz="4"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10,376</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Total depreciation and amortisation</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D95F10" w:rsidRPr="00C60967" w:rsidRDefault="00EF4025" w:rsidP="00D95F10">
            <w:pPr>
              <w:pBdr>
                <w:bottom w:val="double" w:sz="6"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12,882,883</w:t>
            </w:r>
          </w:p>
        </w:tc>
        <w:tc>
          <w:tcPr>
            <w:tcW w:w="1320" w:type="dxa"/>
          </w:tcPr>
          <w:p w:rsidR="00D95F10" w:rsidRPr="00C60967" w:rsidRDefault="00D95F10" w:rsidP="00D95F10">
            <w:pPr>
              <w:pBdr>
                <w:bottom w:val="double" w:sz="6"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10,944,289</w:t>
            </w:r>
          </w:p>
        </w:tc>
        <w:tc>
          <w:tcPr>
            <w:tcW w:w="1320" w:type="dxa"/>
          </w:tcPr>
          <w:p w:rsidR="00D95F10" w:rsidRPr="00C60967" w:rsidRDefault="00EF4025" w:rsidP="00D95F10">
            <w:pPr>
              <w:pBdr>
                <w:bottom w:val="double" w:sz="6"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5,770,771</w:t>
            </w:r>
          </w:p>
        </w:tc>
        <w:tc>
          <w:tcPr>
            <w:tcW w:w="1320" w:type="dxa"/>
          </w:tcPr>
          <w:p w:rsidR="00D95F10" w:rsidRPr="00C60967" w:rsidRDefault="00D95F10" w:rsidP="00D95F10">
            <w:pPr>
              <w:pBdr>
                <w:bottom w:val="double" w:sz="6"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6,131,692</w:t>
            </w:r>
          </w:p>
        </w:tc>
      </w:tr>
    </w:tbl>
    <w:p w:rsidR="00386033" w:rsidRPr="00C60967" w:rsidRDefault="00386033" w:rsidP="00386033">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20.</w:t>
      </w:r>
      <w:r w:rsidRPr="00C60967">
        <w:rPr>
          <w:rFonts w:ascii="Arial" w:hAnsi="Arial" w:cs="Arial"/>
          <w:b/>
          <w:bCs/>
          <w:sz w:val="22"/>
          <w:szCs w:val="22"/>
        </w:rPr>
        <w:tab/>
        <w:t>Operating income before intere</w:t>
      </w:r>
      <w:r w:rsidR="00633509" w:rsidRPr="00C60967">
        <w:rPr>
          <w:rFonts w:ascii="Arial" w:hAnsi="Arial" w:cs="Arial"/>
          <w:b/>
          <w:bCs/>
          <w:sz w:val="22"/>
          <w:szCs w:val="22"/>
        </w:rPr>
        <w:t>st, taxes, depreciation, amorti</w:t>
      </w:r>
      <w:r w:rsidR="003E1E4B" w:rsidRPr="00C60967">
        <w:rPr>
          <w:rFonts w:ascii="Arial" w:hAnsi="Arial" w:cs="Arial"/>
          <w:b/>
          <w:bCs/>
          <w:sz w:val="22"/>
          <w:szCs w:val="22"/>
        </w:rPr>
        <w:t>s</w:t>
      </w:r>
      <w:r w:rsidRPr="00C60967">
        <w:rPr>
          <w:rFonts w:ascii="Arial" w:hAnsi="Arial" w:cs="Arial"/>
          <w:b/>
          <w:bCs/>
          <w:sz w:val="22"/>
          <w:szCs w:val="22"/>
        </w:rPr>
        <w:t>ation, other incomes and other expenses (EBITDA before other incomes and other expenses)</w:t>
      </w:r>
    </w:p>
    <w:tbl>
      <w:tblPr>
        <w:tblW w:w="8580" w:type="dxa"/>
        <w:tblInd w:w="588" w:type="dxa"/>
        <w:tblLayout w:type="fixed"/>
        <w:tblLook w:val="0000" w:firstRow="0" w:lastRow="0" w:firstColumn="0" w:lastColumn="0" w:noHBand="0" w:noVBand="0"/>
      </w:tblPr>
      <w:tblGrid>
        <w:gridCol w:w="4740"/>
        <w:gridCol w:w="720"/>
        <w:gridCol w:w="1530"/>
        <w:gridCol w:w="1590"/>
      </w:tblGrid>
      <w:tr w:rsidR="00ED3287" w:rsidRPr="00C60967" w:rsidTr="00544FE1">
        <w:tc>
          <w:tcPr>
            <w:tcW w:w="474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544FE1">
            <w:pPr>
              <w:spacing w:line="320" w:lineRule="exact"/>
              <w:ind w:right="-43"/>
              <w:jc w:val="right"/>
              <w:rPr>
                <w:rFonts w:ascii="Arial" w:eastAsia="Arial Unicode MS" w:hAnsi="Arial" w:cs="Arial Unicode MS"/>
                <w:color w:val="000000" w:themeColor="text1"/>
                <w:sz w:val="18"/>
                <w:szCs w:val="18"/>
                <w:cs/>
              </w:rPr>
            </w:pPr>
            <w:r w:rsidRPr="00C60967">
              <w:rPr>
                <w:rFonts w:ascii="Arial" w:eastAsia="Arial Unicode MS" w:hAnsi="Arial" w:cs="Arial Unicode MS"/>
                <w:color w:val="000000" w:themeColor="text1"/>
                <w:sz w:val="18"/>
                <w:szCs w:val="18"/>
              </w:rPr>
              <w:t>(Unit: Thousand Baht)</w:t>
            </w:r>
          </w:p>
        </w:tc>
      </w:tr>
      <w:tr w:rsidR="00ED3287" w:rsidRPr="00C60967" w:rsidTr="00544FE1">
        <w:tc>
          <w:tcPr>
            <w:tcW w:w="474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544FE1">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Consolidated financial statements</w:t>
            </w:r>
          </w:p>
        </w:tc>
      </w:tr>
      <w:tr w:rsidR="00ED3287" w:rsidRPr="00C60967" w:rsidTr="00544FE1">
        <w:tc>
          <w:tcPr>
            <w:tcW w:w="474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544FE1">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For the three-month                   periods ended 30 June</w:t>
            </w:r>
          </w:p>
        </w:tc>
      </w:tr>
      <w:tr w:rsidR="00ED3287" w:rsidRPr="00C60967" w:rsidTr="00544FE1">
        <w:tc>
          <w:tcPr>
            <w:tcW w:w="4740" w:type="dxa"/>
          </w:tcPr>
          <w:p w:rsidR="00ED3287" w:rsidRPr="00C60967" w:rsidRDefault="00ED3287" w:rsidP="00544FE1">
            <w:pPr>
              <w:spacing w:line="320" w:lineRule="exact"/>
              <w:ind w:left="-18" w:right="-43"/>
              <w:jc w:val="both"/>
              <w:rPr>
                <w:rFonts w:ascii="Arial" w:eastAsia="Arial Unicode MS" w:hAnsi="Arial" w:cs="Arial"/>
                <w:color w:val="000000" w:themeColor="text1"/>
                <w:sz w:val="18"/>
                <w:szCs w:val="18"/>
              </w:rPr>
            </w:pPr>
          </w:p>
        </w:tc>
        <w:tc>
          <w:tcPr>
            <w:tcW w:w="720" w:type="dxa"/>
          </w:tcPr>
          <w:p w:rsidR="00ED3287" w:rsidRPr="00C60967" w:rsidRDefault="00ED3287" w:rsidP="00544FE1">
            <w:pPr>
              <w:spacing w:line="320" w:lineRule="exact"/>
              <w:ind w:left="-18" w:right="-43"/>
              <w:jc w:val="center"/>
              <w:rPr>
                <w:rFonts w:ascii="Arial" w:eastAsia="Arial Unicode MS" w:hAnsi="Arial" w:cs="Arial"/>
                <w:color w:val="000000" w:themeColor="text1"/>
                <w:sz w:val="18"/>
                <w:szCs w:val="18"/>
                <w:u w:val="single"/>
              </w:rPr>
            </w:pPr>
            <w:r w:rsidRPr="00C60967">
              <w:rPr>
                <w:rFonts w:ascii="Arial" w:eastAsia="Arial Unicode MS" w:hAnsi="Arial" w:cs="Arial"/>
                <w:color w:val="000000" w:themeColor="text1"/>
                <w:sz w:val="18"/>
                <w:szCs w:val="18"/>
                <w:u w:val="single"/>
              </w:rPr>
              <w:t>Note</w:t>
            </w:r>
          </w:p>
        </w:tc>
        <w:tc>
          <w:tcPr>
            <w:tcW w:w="1530" w:type="dxa"/>
          </w:tcPr>
          <w:p w:rsidR="00ED3287" w:rsidRPr="00C60967" w:rsidRDefault="00ED3287" w:rsidP="00544FE1">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2017</w:t>
            </w:r>
          </w:p>
        </w:tc>
        <w:tc>
          <w:tcPr>
            <w:tcW w:w="1590" w:type="dxa"/>
          </w:tcPr>
          <w:p w:rsidR="00ED3287" w:rsidRPr="00C60967" w:rsidRDefault="00ED3287" w:rsidP="00544FE1">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2016</w:t>
            </w:r>
          </w:p>
        </w:tc>
      </w:tr>
      <w:tr w:rsidR="00F3581A" w:rsidRPr="00C60967" w:rsidTr="00544FE1">
        <w:tc>
          <w:tcPr>
            <w:tcW w:w="4740" w:type="dxa"/>
          </w:tcPr>
          <w:p w:rsidR="00F3581A" w:rsidRPr="00C60967" w:rsidRDefault="00F3581A" w:rsidP="00F3581A">
            <w:pPr>
              <w:spacing w:line="320" w:lineRule="exact"/>
              <w:ind w:left="-18" w:right="-43"/>
              <w:jc w:val="both"/>
              <w:rPr>
                <w:rFonts w:ascii="Arial" w:eastAsia="Arial Unicode MS" w:hAnsi="Arial" w:cs="Arial"/>
                <w:color w:val="000000" w:themeColor="text1"/>
                <w:sz w:val="18"/>
                <w:szCs w:val="18"/>
                <w:cs/>
              </w:rPr>
            </w:pPr>
            <w:r w:rsidRPr="00C60967">
              <w:rPr>
                <w:rFonts w:ascii="Arial" w:eastAsia="Arial Unicode MS" w:hAnsi="Arial" w:cs="Arial"/>
                <w:color w:val="000000" w:themeColor="text1"/>
                <w:sz w:val="18"/>
                <w:szCs w:val="18"/>
              </w:rPr>
              <w:t>Profit for the period</w:t>
            </w:r>
          </w:p>
        </w:tc>
        <w:tc>
          <w:tcPr>
            <w:tcW w:w="720" w:type="dxa"/>
          </w:tcPr>
          <w:p w:rsidR="00F3581A" w:rsidRPr="00C60967" w:rsidRDefault="00F3581A" w:rsidP="00F3581A">
            <w:pPr>
              <w:spacing w:line="320" w:lineRule="exact"/>
              <w:ind w:left="102" w:right="-43"/>
              <w:jc w:val="both"/>
              <w:rPr>
                <w:rFonts w:ascii="Arial" w:eastAsia="Arial Unicode MS" w:hAnsi="Arial" w:cs="Arial"/>
                <w:color w:val="000000" w:themeColor="text1"/>
                <w:sz w:val="18"/>
                <w:szCs w:val="18"/>
                <w:cs/>
              </w:rPr>
            </w:pPr>
          </w:p>
        </w:tc>
        <w:tc>
          <w:tcPr>
            <w:tcW w:w="153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742,886</w:t>
            </w:r>
          </w:p>
        </w:tc>
        <w:tc>
          <w:tcPr>
            <w:tcW w:w="159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141,289</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Finance costs</w:t>
            </w:r>
          </w:p>
        </w:tc>
        <w:tc>
          <w:tcPr>
            <w:tcW w:w="720" w:type="dxa"/>
          </w:tcPr>
          <w:p w:rsidR="00F3581A" w:rsidRPr="00C60967" w:rsidRDefault="00F3581A" w:rsidP="00F3581A">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16</w:t>
            </w:r>
          </w:p>
        </w:tc>
        <w:tc>
          <w:tcPr>
            <w:tcW w:w="153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417,348</w:t>
            </w:r>
          </w:p>
        </w:tc>
        <w:tc>
          <w:tcPr>
            <w:tcW w:w="159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402,638</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Income tax expenses</w:t>
            </w:r>
          </w:p>
        </w:tc>
        <w:tc>
          <w:tcPr>
            <w:tcW w:w="720" w:type="dxa"/>
          </w:tcPr>
          <w:p w:rsidR="00F3581A" w:rsidRPr="00C60967" w:rsidRDefault="00F3581A" w:rsidP="00F3581A">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17</w:t>
            </w:r>
          </w:p>
        </w:tc>
        <w:tc>
          <w:tcPr>
            <w:tcW w:w="153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215,000</w:t>
            </w:r>
          </w:p>
        </w:tc>
        <w:tc>
          <w:tcPr>
            <w:tcW w:w="159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27,706</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Depreciation expense</w:t>
            </w:r>
          </w:p>
        </w:tc>
        <w:tc>
          <w:tcPr>
            <w:tcW w:w="720" w:type="dxa"/>
          </w:tcPr>
          <w:p w:rsidR="00F3581A" w:rsidRPr="00C60967" w:rsidRDefault="00F3581A" w:rsidP="00F3581A">
            <w:pPr>
              <w:spacing w:line="320" w:lineRule="exact"/>
              <w:ind w:left="-18" w:right="-43"/>
              <w:jc w:val="center"/>
              <w:rPr>
                <w:rFonts w:ascii="Arial" w:eastAsia="Arial Unicode MS" w:hAnsi="Arial" w:cs="Arial"/>
                <w:i/>
                <w:iCs/>
                <w:color w:val="000000" w:themeColor="text1"/>
                <w:sz w:val="18"/>
                <w:szCs w:val="18"/>
              </w:rPr>
            </w:pPr>
          </w:p>
        </w:tc>
        <w:tc>
          <w:tcPr>
            <w:tcW w:w="153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1,927,308</w:t>
            </w:r>
          </w:p>
        </w:tc>
        <w:tc>
          <w:tcPr>
            <w:tcW w:w="1590" w:type="dxa"/>
          </w:tcPr>
          <w:p w:rsidR="00F3581A" w:rsidRPr="00C60967" w:rsidRDefault="00F3581A" w:rsidP="00F3581A">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1,440,671</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Amortisation expense</w:t>
            </w:r>
          </w:p>
        </w:tc>
        <w:tc>
          <w:tcPr>
            <w:tcW w:w="720" w:type="dxa"/>
          </w:tcPr>
          <w:p w:rsidR="00F3581A" w:rsidRPr="00C60967" w:rsidRDefault="00F3581A" w:rsidP="00F3581A">
            <w:pPr>
              <w:spacing w:line="320" w:lineRule="exact"/>
              <w:ind w:left="-18" w:right="-43"/>
              <w:jc w:val="both"/>
              <w:rPr>
                <w:rFonts w:ascii="Arial" w:eastAsia="Arial Unicode MS" w:hAnsi="Arial" w:cs="Arial"/>
                <w:color w:val="000000" w:themeColor="text1"/>
                <w:sz w:val="18"/>
                <w:szCs w:val="18"/>
              </w:rPr>
            </w:pPr>
          </w:p>
        </w:tc>
        <w:tc>
          <w:tcPr>
            <w:tcW w:w="1530" w:type="dxa"/>
          </w:tcPr>
          <w:p w:rsidR="00F3581A" w:rsidRPr="00C60967" w:rsidRDefault="00F3581A" w:rsidP="00F3581A">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4,613,974</w:t>
            </w:r>
          </w:p>
        </w:tc>
        <w:tc>
          <w:tcPr>
            <w:tcW w:w="1590" w:type="dxa"/>
          </w:tcPr>
          <w:p w:rsidR="00F3581A" w:rsidRPr="00C60967" w:rsidRDefault="00F3581A" w:rsidP="00F3581A">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4,167,533</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EBITDA</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F3581A" w:rsidP="00ED3287">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7,916,516</w:t>
            </w:r>
          </w:p>
        </w:tc>
        <w:tc>
          <w:tcPr>
            <w:tcW w:w="159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6,179,837</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 (less)</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Interest income</w:t>
            </w:r>
            <w:r w:rsidRPr="00C60967">
              <w:rPr>
                <w:rFonts w:ascii="Arial" w:eastAsia="Arial Unicode MS" w:hAnsi="Arial" w:cs="Arial"/>
                <w:color w:val="000000" w:themeColor="text1"/>
                <w:sz w:val="18"/>
                <w:szCs w:val="18"/>
                <w:cs/>
              </w:rPr>
              <w:t xml:space="preserve"> </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(54,245)</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(38,433)</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Loss </w:t>
            </w:r>
            <w:r w:rsidR="00831CEE" w:rsidRPr="00C60967">
              <w:rPr>
                <w:rFonts w:ascii="Arial" w:eastAsia="Arial Unicode MS" w:hAnsi="Arial" w:cs="Arial"/>
                <w:color w:val="000000" w:themeColor="text1"/>
                <w:sz w:val="18"/>
                <w:szCs w:val="18"/>
              </w:rPr>
              <w:t xml:space="preserve">(gain) </w:t>
            </w:r>
            <w:r w:rsidRPr="00C60967">
              <w:rPr>
                <w:rFonts w:ascii="Arial" w:eastAsia="Arial Unicode MS" w:hAnsi="Arial" w:cs="Arial"/>
                <w:color w:val="000000" w:themeColor="text1"/>
                <w:sz w:val="18"/>
                <w:szCs w:val="18"/>
              </w:rPr>
              <w:t>on foreign exchange</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(3,873)</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3,368</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Other expenses related to employees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1,395</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394,070</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Share of </w:t>
            </w:r>
            <w:r w:rsidR="00831CEE" w:rsidRPr="00C60967">
              <w:rPr>
                <w:rFonts w:ascii="Arial" w:eastAsia="Arial Unicode MS" w:hAnsi="Arial" w:cs="Arial"/>
                <w:color w:val="000000" w:themeColor="text1"/>
                <w:sz w:val="18"/>
                <w:szCs w:val="18"/>
              </w:rPr>
              <w:t>income</w:t>
            </w:r>
            <w:r w:rsidRPr="00C60967">
              <w:rPr>
                <w:rFonts w:ascii="Arial" w:eastAsia="Arial Unicode MS" w:hAnsi="Arial" w:cs="Arial"/>
                <w:color w:val="000000" w:themeColor="text1"/>
                <w:sz w:val="18"/>
                <w:szCs w:val="18"/>
              </w:rPr>
              <w:t xml:space="preserve"> from investment</w:t>
            </w:r>
          </w:p>
          <w:p w:rsidR="00ED3287" w:rsidRPr="00C60967" w:rsidRDefault="00831CEE"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i</w:t>
            </w:r>
            <w:r w:rsidR="00ED3287" w:rsidRPr="00C60967">
              <w:rPr>
                <w:rFonts w:ascii="Arial" w:eastAsia="Arial Unicode MS" w:hAnsi="Arial" w:cs="Arial"/>
                <w:color w:val="000000" w:themeColor="text1"/>
                <w:sz w:val="18"/>
                <w:szCs w:val="18"/>
              </w:rPr>
              <w:t>n associated company</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9D6A04" w:rsidRPr="00C60967" w:rsidRDefault="009D6A04" w:rsidP="00ED3287">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(363)</w:t>
            </w:r>
          </w:p>
        </w:tc>
        <w:tc>
          <w:tcPr>
            <w:tcW w:w="159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(2,046)</w:t>
            </w:r>
          </w:p>
        </w:tc>
      </w:tr>
      <w:tr w:rsidR="009D6A04" w:rsidRPr="00C60967" w:rsidTr="00544FE1">
        <w:tc>
          <w:tcPr>
            <w:tcW w:w="4740" w:type="dxa"/>
          </w:tcPr>
          <w:p w:rsidR="009D6A04" w:rsidRPr="00C60967" w:rsidRDefault="009D6A04" w:rsidP="00831CEE">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r>
            <w:r w:rsidR="00831CEE" w:rsidRPr="00C60967">
              <w:rPr>
                <w:rFonts w:ascii="Arial" w:eastAsia="Arial Unicode MS" w:hAnsi="Arial" w:cs="Arial"/>
                <w:color w:val="000000" w:themeColor="text1"/>
                <w:sz w:val="18"/>
                <w:szCs w:val="18"/>
              </w:rPr>
              <w:t>Dividend from other investments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831CEE"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(200)</w:t>
            </w:r>
          </w:p>
        </w:tc>
        <w:tc>
          <w:tcPr>
            <w:tcW w:w="1590" w:type="dxa"/>
          </w:tcPr>
          <w:p w:rsidR="009D6A04" w:rsidRPr="00C60967" w:rsidRDefault="00881A0B"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(200)</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Allowance for impairment loss and loss </w:t>
            </w:r>
          </w:p>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w:t>
            </w:r>
            <w:r w:rsidRPr="00C60967">
              <w:rPr>
                <w:rFonts w:ascii="Arial" w:eastAsia="Arial Unicode MS" w:hAnsi="Arial" w:cs="Arial"/>
                <w:color w:val="000000" w:themeColor="text1"/>
                <w:sz w:val="18"/>
                <w:szCs w:val="18"/>
              </w:rPr>
              <w:tab/>
            </w:r>
            <w:r w:rsidRPr="00C60967">
              <w:rPr>
                <w:rFonts w:ascii="Arial" w:eastAsia="Arial Unicode MS" w:hAnsi="Arial" w:cs="Arial"/>
                <w:color w:val="000000" w:themeColor="text1"/>
                <w:sz w:val="18"/>
                <w:szCs w:val="18"/>
              </w:rPr>
              <w:tab/>
              <w:t xml:space="preserve">   from disposal/write-off of equipment </w:t>
            </w:r>
          </w:p>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and intangible asset</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9D6A04" w:rsidRPr="00C60967" w:rsidRDefault="009D6A04" w:rsidP="00ED3287">
            <w:pPr>
              <w:tabs>
                <w:tab w:val="decimal" w:pos="1212"/>
              </w:tabs>
              <w:spacing w:line="320" w:lineRule="exact"/>
              <w:ind w:right="14"/>
              <w:rPr>
                <w:rFonts w:ascii="Arial" w:hAnsi="Arial" w:cs="Arial"/>
                <w:color w:val="000000" w:themeColor="text1"/>
                <w:sz w:val="18"/>
                <w:szCs w:val="18"/>
              </w:rPr>
            </w:pPr>
          </w:p>
          <w:p w:rsidR="009D6A04" w:rsidRPr="00C60967" w:rsidRDefault="009D6A04" w:rsidP="00881A0B">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118,</w:t>
            </w:r>
            <w:r w:rsidR="00881A0B">
              <w:rPr>
                <w:rFonts w:ascii="Arial" w:hAnsi="Arial" w:cs="Arial"/>
                <w:color w:val="000000" w:themeColor="text1"/>
                <w:sz w:val="18"/>
                <w:szCs w:val="18"/>
              </w:rPr>
              <w:t>117</w:t>
            </w:r>
          </w:p>
        </w:tc>
        <w:tc>
          <w:tcPr>
            <w:tcW w:w="159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70,103</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Other incomes </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9D6A04" w:rsidP="00ED3287">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(940)</w:t>
            </w:r>
          </w:p>
        </w:tc>
        <w:tc>
          <w:tcPr>
            <w:tcW w:w="1590" w:type="dxa"/>
          </w:tcPr>
          <w:p w:rsidR="00ED3287" w:rsidRPr="00C60967" w:rsidRDefault="00ED3287" w:rsidP="00ED3287">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(1,077)</w:t>
            </w:r>
          </w:p>
        </w:tc>
      </w:tr>
      <w:tr w:rsidR="00ED3287" w:rsidRPr="00C60967" w:rsidTr="00544FE1">
        <w:tc>
          <w:tcPr>
            <w:tcW w:w="4740" w:type="dxa"/>
          </w:tcPr>
          <w:p w:rsidR="00ED3287" w:rsidRPr="00C60967" w:rsidRDefault="00ED3287" w:rsidP="00ED3287">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Operating income before interest, taxes, depreciation,</w:t>
            </w:r>
          </w:p>
          <w:p w:rsidR="00ED3287" w:rsidRPr="00C60967" w:rsidRDefault="00ED3287" w:rsidP="00ED3287">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amortization, other incomes and other expenses</w:t>
            </w:r>
          </w:p>
          <w:p w:rsidR="00ED3287" w:rsidRPr="00C60967" w:rsidRDefault="00ED3287" w:rsidP="00ED3287">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(EBITDA before other incomes and other expenses)</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ED3287" w:rsidP="00ED3287">
            <w:pPr>
              <w:pBdr>
                <w:bottom w:val="double" w:sz="4" w:space="1" w:color="auto"/>
              </w:pBd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pBdr>
                <w:bottom w:val="double" w:sz="4" w:space="1" w:color="auto"/>
              </w:pBdr>
              <w:tabs>
                <w:tab w:val="decimal" w:pos="1212"/>
              </w:tabs>
              <w:spacing w:line="320" w:lineRule="exact"/>
              <w:ind w:right="14"/>
              <w:rPr>
                <w:rFonts w:ascii="Arial" w:hAnsi="Arial" w:cs="Arial"/>
                <w:color w:val="000000" w:themeColor="text1"/>
                <w:sz w:val="18"/>
                <w:szCs w:val="18"/>
              </w:rPr>
            </w:pPr>
          </w:p>
          <w:p w:rsidR="00ED3287" w:rsidRPr="00C60967" w:rsidRDefault="009D6A04" w:rsidP="00881A0B">
            <w:pPr>
              <w:pBdr>
                <w:bottom w:val="doub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7,976,</w:t>
            </w:r>
            <w:r w:rsidR="00881A0B">
              <w:rPr>
                <w:rFonts w:ascii="Arial" w:hAnsi="Arial" w:cs="Arial"/>
                <w:color w:val="000000" w:themeColor="text1"/>
                <w:sz w:val="18"/>
                <w:szCs w:val="18"/>
              </w:rPr>
              <w:t>407</w:t>
            </w:r>
          </w:p>
        </w:tc>
        <w:tc>
          <w:tcPr>
            <w:tcW w:w="1590" w:type="dxa"/>
          </w:tcPr>
          <w:p w:rsidR="00ED3287" w:rsidRPr="00C60967" w:rsidRDefault="00ED3287" w:rsidP="00ED3287">
            <w:pPr>
              <w:pBdr>
                <w:bottom w:val="double" w:sz="4" w:space="1" w:color="auto"/>
              </w:pBd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pBdr>
                <w:bottom w:val="double" w:sz="4" w:space="1" w:color="auto"/>
              </w:pBdr>
              <w:tabs>
                <w:tab w:val="decimal" w:pos="1212"/>
              </w:tabs>
              <w:spacing w:line="320" w:lineRule="exact"/>
              <w:ind w:right="14"/>
              <w:rPr>
                <w:rFonts w:ascii="Arial" w:hAnsi="Arial" w:cs="Arial"/>
                <w:color w:val="000000" w:themeColor="text1"/>
                <w:sz w:val="18"/>
                <w:szCs w:val="18"/>
              </w:rPr>
            </w:pPr>
          </w:p>
          <w:p w:rsidR="00ED3287" w:rsidRPr="00C60967" w:rsidRDefault="00ED3287" w:rsidP="00881A0B">
            <w:pPr>
              <w:pBdr>
                <w:bottom w:val="doub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6,605,</w:t>
            </w:r>
            <w:r w:rsidR="00881A0B">
              <w:rPr>
                <w:rFonts w:ascii="Arial" w:hAnsi="Arial" w:cs="Arial"/>
                <w:color w:val="000000" w:themeColor="text1"/>
                <w:sz w:val="18"/>
                <w:szCs w:val="18"/>
              </w:rPr>
              <w:t>622</w:t>
            </w:r>
          </w:p>
        </w:tc>
      </w:tr>
    </w:tbl>
    <w:p w:rsidR="00831CEE" w:rsidRPr="00C60967" w:rsidRDefault="00831CEE"/>
    <w:tbl>
      <w:tblPr>
        <w:tblW w:w="8580" w:type="dxa"/>
        <w:tblInd w:w="588" w:type="dxa"/>
        <w:tblLayout w:type="fixed"/>
        <w:tblLook w:val="0000" w:firstRow="0" w:lastRow="0" w:firstColumn="0" w:lastColumn="0" w:noHBand="0" w:noVBand="0"/>
      </w:tblPr>
      <w:tblGrid>
        <w:gridCol w:w="4740"/>
        <w:gridCol w:w="720"/>
        <w:gridCol w:w="1530"/>
        <w:gridCol w:w="1590"/>
      </w:tblGrid>
      <w:tr w:rsidR="00ED3287" w:rsidRPr="00C60967" w:rsidTr="00544FE1">
        <w:tc>
          <w:tcPr>
            <w:tcW w:w="4740" w:type="dxa"/>
          </w:tcPr>
          <w:p w:rsidR="00ED3287" w:rsidRPr="00C60967" w:rsidRDefault="004432D0" w:rsidP="00ED3287">
            <w:pPr>
              <w:spacing w:line="320" w:lineRule="exact"/>
              <w:ind w:left="-18" w:right="-43"/>
              <w:jc w:val="both"/>
              <w:rPr>
                <w:rFonts w:ascii="Arial" w:eastAsia="Arial Unicode MS" w:hAnsi="Arial" w:cs="Arial Unicode MS"/>
                <w:color w:val="000000" w:themeColor="text1"/>
                <w:sz w:val="18"/>
                <w:szCs w:val="18"/>
              </w:rPr>
            </w:pPr>
            <w:r w:rsidRPr="00C60967">
              <w:br w:type="page"/>
            </w:r>
          </w:p>
        </w:tc>
        <w:tc>
          <w:tcPr>
            <w:tcW w:w="72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ED3287">
            <w:pPr>
              <w:spacing w:line="320" w:lineRule="exact"/>
              <w:ind w:right="-43"/>
              <w:jc w:val="right"/>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(Unit: Thousand Baht)</w:t>
            </w:r>
          </w:p>
        </w:tc>
      </w:tr>
      <w:tr w:rsidR="00ED3287" w:rsidRPr="00C60967" w:rsidTr="00544FE1">
        <w:tc>
          <w:tcPr>
            <w:tcW w:w="474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ED3287">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Consolidated financial statements</w:t>
            </w:r>
          </w:p>
        </w:tc>
      </w:tr>
      <w:tr w:rsidR="00ED3287" w:rsidRPr="00C60967" w:rsidTr="00544FE1">
        <w:tc>
          <w:tcPr>
            <w:tcW w:w="474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ED3287">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For the six-month                   periods ended 30 June</w:t>
            </w:r>
          </w:p>
        </w:tc>
      </w:tr>
      <w:tr w:rsidR="00ED3287" w:rsidRPr="00C60967" w:rsidTr="00544FE1">
        <w:tc>
          <w:tcPr>
            <w:tcW w:w="474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720" w:type="dxa"/>
          </w:tcPr>
          <w:p w:rsidR="00ED3287" w:rsidRPr="00C60967" w:rsidRDefault="00ED3287" w:rsidP="00ED3287">
            <w:pPr>
              <w:spacing w:line="320" w:lineRule="exact"/>
              <w:ind w:left="-18" w:right="-43"/>
              <w:jc w:val="center"/>
              <w:rPr>
                <w:rFonts w:ascii="Arial" w:eastAsia="Arial Unicode MS" w:hAnsi="Arial" w:cs="Arial"/>
                <w:color w:val="000000" w:themeColor="text1"/>
                <w:sz w:val="18"/>
                <w:szCs w:val="18"/>
                <w:u w:val="single"/>
              </w:rPr>
            </w:pPr>
            <w:r w:rsidRPr="00C60967">
              <w:rPr>
                <w:rFonts w:ascii="Arial" w:eastAsia="Arial Unicode MS" w:hAnsi="Arial" w:cs="Arial"/>
                <w:color w:val="000000" w:themeColor="text1"/>
                <w:sz w:val="18"/>
                <w:szCs w:val="18"/>
                <w:u w:val="single"/>
              </w:rPr>
              <w:t>Note</w:t>
            </w:r>
          </w:p>
        </w:tc>
        <w:tc>
          <w:tcPr>
            <w:tcW w:w="1530" w:type="dxa"/>
          </w:tcPr>
          <w:p w:rsidR="00ED3287" w:rsidRPr="00C60967" w:rsidRDefault="00ED3287" w:rsidP="00ED3287">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2017</w:t>
            </w:r>
          </w:p>
        </w:tc>
        <w:tc>
          <w:tcPr>
            <w:tcW w:w="1590" w:type="dxa"/>
          </w:tcPr>
          <w:p w:rsidR="00ED3287" w:rsidRPr="00C60967" w:rsidRDefault="00ED3287" w:rsidP="00ED3287">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2016</w:t>
            </w:r>
          </w:p>
        </w:tc>
      </w:tr>
      <w:tr w:rsidR="009D6A04" w:rsidRPr="00C60967" w:rsidTr="00544FE1">
        <w:tc>
          <w:tcPr>
            <w:tcW w:w="474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cs/>
              </w:rPr>
            </w:pPr>
            <w:r w:rsidRPr="00C60967">
              <w:rPr>
                <w:rFonts w:ascii="Arial" w:eastAsia="Arial Unicode MS" w:hAnsi="Arial" w:cs="Arial"/>
                <w:color w:val="000000" w:themeColor="text1"/>
                <w:sz w:val="18"/>
                <w:szCs w:val="18"/>
              </w:rPr>
              <w:t>Profit for the period</w:t>
            </w:r>
          </w:p>
        </w:tc>
        <w:tc>
          <w:tcPr>
            <w:tcW w:w="720" w:type="dxa"/>
          </w:tcPr>
          <w:p w:rsidR="009D6A04" w:rsidRPr="00C60967" w:rsidRDefault="009D6A04" w:rsidP="009D6A04">
            <w:pPr>
              <w:spacing w:line="320" w:lineRule="exact"/>
              <w:ind w:left="102" w:right="-43"/>
              <w:jc w:val="both"/>
              <w:rPr>
                <w:rFonts w:ascii="Arial" w:eastAsia="Arial Unicode MS" w:hAnsi="Arial" w:cs="Arial"/>
                <w:color w:val="000000" w:themeColor="text1"/>
                <w:sz w:val="18"/>
                <w:szCs w:val="18"/>
                <w:cs/>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971,921</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1,397,032</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Finance costs</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16</w:t>
            </w: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784,584</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807,095</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Income tax expenses</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17</w:t>
            </w: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252,800</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356,530</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Depreciation expense</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19</w:t>
            </w: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3,717,777</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2,724,983</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Amortisation expense</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19</w:t>
            </w:r>
          </w:p>
        </w:tc>
        <w:tc>
          <w:tcPr>
            <w:tcW w:w="1530" w:type="dxa"/>
          </w:tcPr>
          <w:p w:rsidR="009D6A04" w:rsidRPr="00C60967" w:rsidRDefault="009D6A04"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9,140,967</w:t>
            </w:r>
          </w:p>
        </w:tc>
        <w:tc>
          <w:tcPr>
            <w:tcW w:w="1590" w:type="dxa"/>
          </w:tcPr>
          <w:p w:rsidR="009D6A04" w:rsidRPr="00C60967" w:rsidRDefault="009D6A04"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8,179,245</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EBITDA</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14,868,049</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13,464,885</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 (less)</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Interest income</w:t>
            </w:r>
            <w:r w:rsidRPr="00C60967">
              <w:rPr>
                <w:rFonts w:ascii="Arial" w:eastAsia="Arial Unicode MS" w:hAnsi="Arial" w:cs="Arial"/>
                <w:color w:val="000000" w:themeColor="text1"/>
                <w:sz w:val="18"/>
                <w:szCs w:val="18"/>
                <w:cs/>
              </w:rPr>
              <w:t xml:space="preserve"> </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(97,598)</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(72,653)</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Gain on foreign exchange</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(20,279)</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(69,683)</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Other expenses related to employees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10,542</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400,860</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Share of </w:t>
            </w:r>
            <w:r w:rsidR="00831CEE" w:rsidRPr="00C60967">
              <w:rPr>
                <w:rFonts w:ascii="Arial" w:eastAsia="Arial Unicode MS" w:hAnsi="Arial" w:cs="Arial"/>
                <w:color w:val="000000" w:themeColor="text1"/>
                <w:sz w:val="18"/>
                <w:szCs w:val="18"/>
              </w:rPr>
              <w:t>income</w:t>
            </w:r>
            <w:r w:rsidRPr="00C60967">
              <w:rPr>
                <w:rFonts w:ascii="Arial" w:eastAsia="Arial Unicode MS" w:hAnsi="Arial" w:cs="Arial"/>
                <w:color w:val="000000" w:themeColor="text1"/>
                <w:sz w:val="18"/>
                <w:szCs w:val="18"/>
              </w:rPr>
              <w:t xml:space="preserve"> from investment</w:t>
            </w:r>
          </w:p>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in associated company</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9D6A04" w:rsidRPr="00C60967" w:rsidRDefault="009D6A04" w:rsidP="00ED3287">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(75)</w:t>
            </w:r>
          </w:p>
        </w:tc>
        <w:tc>
          <w:tcPr>
            <w:tcW w:w="159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(5,837)</w:t>
            </w:r>
          </w:p>
        </w:tc>
      </w:tr>
      <w:tr w:rsidR="00D41E8C" w:rsidRPr="00C60967" w:rsidTr="00C60967">
        <w:tc>
          <w:tcPr>
            <w:tcW w:w="4740" w:type="dxa"/>
          </w:tcPr>
          <w:p w:rsidR="00D41E8C" w:rsidRPr="00C60967" w:rsidRDefault="00D41E8C" w:rsidP="00C60967">
            <w:pPr>
              <w:spacing w:line="320" w:lineRule="exact"/>
              <w:ind w:left="-18" w:right="-43"/>
              <w:jc w:val="both"/>
              <w:rPr>
                <w:rFonts w:ascii="Arial" w:eastAsia="Arial Unicode MS" w:hAnsi="Arial" w:cs="Arial Unicode MS"/>
                <w:color w:val="000000" w:themeColor="text1"/>
                <w:sz w:val="18"/>
                <w:szCs w:val="18"/>
              </w:rPr>
            </w:pPr>
            <w:r w:rsidRPr="00C60967">
              <w:lastRenderedPageBreak/>
              <w:br w:type="page"/>
            </w:r>
          </w:p>
        </w:tc>
        <w:tc>
          <w:tcPr>
            <w:tcW w:w="720" w:type="dxa"/>
          </w:tcPr>
          <w:p w:rsidR="00D41E8C" w:rsidRPr="00C60967" w:rsidRDefault="00D41E8C" w:rsidP="00C6096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D41E8C" w:rsidRPr="00C60967" w:rsidRDefault="00D41E8C" w:rsidP="00C60967">
            <w:pPr>
              <w:spacing w:line="320" w:lineRule="exact"/>
              <w:ind w:right="-43"/>
              <w:jc w:val="right"/>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(Unit: Thousand Baht)</w:t>
            </w:r>
          </w:p>
        </w:tc>
      </w:tr>
      <w:tr w:rsidR="00D41E8C" w:rsidRPr="00C60967" w:rsidTr="00C60967">
        <w:tc>
          <w:tcPr>
            <w:tcW w:w="4740" w:type="dxa"/>
          </w:tcPr>
          <w:p w:rsidR="00D41E8C" w:rsidRPr="00C60967" w:rsidRDefault="00D41E8C" w:rsidP="00C60967">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D41E8C" w:rsidRPr="00C60967" w:rsidRDefault="00D41E8C" w:rsidP="00C6096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D41E8C" w:rsidRPr="00C60967" w:rsidRDefault="00D41E8C" w:rsidP="00C60967">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Consolidated financial statements</w:t>
            </w:r>
          </w:p>
        </w:tc>
      </w:tr>
      <w:tr w:rsidR="00D41E8C" w:rsidRPr="00C60967" w:rsidTr="00C60967">
        <w:tc>
          <w:tcPr>
            <w:tcW w:w="4740" w:type="dxa"/>
          </w:tcPr>
          <w:p w:rsidR="00D41E8C" w:rsidRPr="00C60967" w:rsidRDefault="00D41E8C" w:rsidP="00C60967">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D41E8C" w:rsidRPr="00C60967" w:rsidRDefault="00D41E8C" w:rsidP="00C6096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D41E8C" w:rsidRPr="00C60967" w:rsidRDefault="00D41E8C" w:rsidP="00C60967">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For the six-month                   periods ended 30 June</w:t>
            </w:r>
          </w:p>
        </w:tc>
      </w:tr>
      <w:tr w:rsidR="00D41E8C" w:rsidRPr="00C60967" w:rsidTr="00C60967">
        <w:tc>
          <w:tcPr>
            <w:tcW w:w="4740" w:type="dxa"/>
          </w:tcPr>
          <w:p w:rsidR="00D41E8C" w:rsidRPr="00C60967" w:rsidRDefault="00D41E8C" w:rsidP="00C60967">
            <w:pPr>
              <w:spacing w:line="320" w:lineRule="exact"/>
              <w:ind w:left="-18" w:right="-43"/>
              <w:jc w:val="both"/>
              <w:rPr>
                <w:rFonts w:ascii="Arial" w:eastAsia="Arial Unicode MS" w:hAnsi="Arial" w:cs="Arial"/>
                <w:color w:val="000000" w:themeColor="text1"/>
                <w:sz w:val="18"/>
                <w:szCs w:val="18"/>
              </w:rPr>
            </w:pPr>
          </w:p>
        </w:tc>
        <w:tc>
          <w:tcPr>
            <w:tcW w:w="720" w:type="dxa"/>
          </w:tcPr>
          <w:p w:rsidR="00D41E8C" w:rsidRPr="00C60967" w:rsidRDefault="00D41E8C" w:rsidP="00C60967">
            <w:pPr>
              <w:spacing w:line="320" w:lineRule="exact"/>
              <w:ind w:left="-18" w:right="-43"/>
              <w:jc w:val="center"/>
              <w:rPr>
                <w:rFonts w:ascii="Arial" w:eastAsia="Arial Unicode MS" w:hAnsi="Arial" w:cs="Arial"/>
                <w:color w:val="000000" w:themeColor="text1"/>
                <w:sz w:val="18"/>
                <w:szCs w:val="18"/>
                <w:u w:val="single"/>
              </w:rPr>
            </w:pPr>
            <w:r w:rsidRPr="00C60967">
              <w:rPr>
                <w:rFonts w:ascii="Arial" w:eastAsia="Arial Unicode MS" w:hAnsi="Arial" w:cs="Arial"/>
                <w:color w:val="000000" w:themeColor="text1"/>
                <w:sz w:val="18"/>
                <w:szCs w:val="18"/>
                <w:u w:val="single"/>
              </w:rPr>
              <w:t>Note</w:t>
            </w:r>
          </w:p>
        </w:tc>
        <w:tc>
          <w:tcPr>
            <w:tcW w:w="1530" w:type="dxa"/>
          </w:tcPr>
          <w:p w:rsidR="00D41E8C" w:rsidRPr="00C60967" w:rsidRDefault="00D41E8C" w:rsidP="00C60967">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2017</w:t>
            </w:r>
          </w:p>
        </w:tc>
        <w:tc>
          <w:tcPr>
            <w:tcW w:w="1590" w:type="dxa"/>
          </w:tcPr>
          <w:p w:rsidR="00D41E8C" w:rsidRPr="00C60967" w:rsidRDefault="00D41E8C" w:rsidP="00C60967">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2016</w:t>
            </w:r>
          </w:p>
        </w:tc>
      </w:tr>
      <w:tr w:rsidR="00831CEE" w:rsidRPr="00C60967" w:rsidTr="00E14355">
        <w:tc>
          <w:tcPr>
            <w:tcW w:w="4740" w:type="dxa"/>
          </w:tcPr>
          <w:p w:rsidR="00831CEE" w:rsidRPr="00C60967" w:rsidRDefault="00831CEE" w:rsidP="00E14355">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Dividend from other investments</w:t>
            </w:r>
          </w:p>
        </w:tc>
        <w:tc>
          <w:tcPr>
            <w:tcW w:w="720" w:type="dxa"/>
          </w:tcPr>
          <w:p w:rsidR="00831CEE" w:rsidRPr="00C60967" w:rsidRDefault="00831CEE" w:rsidP="00E14355">
            <w:pPr>
              <w:spacing w:line="320" w:lineRule="exact"/>
              <w:ind w:left="-18" w:right="-43"/>
              <w:jc w:val="both"/>
              <w:rPr>
                <w:rFonts w:ascii="Arial" w:eastAsia="Arial Unicode MS" w:hAnsi="Arial" w:cs="Arial"/>
                <w:color w:val="000000" w:themeColor="text1"/>
                <w:sz w:val="18"/>
                <w:szCs w:val="18"/>
              </w:rPr>
            </w:pPr>
          </w:p>
        </w:tc>
        <w:tc>
          <w:tcPr>
            <w:tcW w:w="1530" w:type="dxa"/>
          </w:tcPr>
          <w:p w:rsidR="00831CEE" w:rsidRPr="00C60967" w:rsidRDefault="00831CEE" w:rsidP="00E14355">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(200)</w:t>
            </w:r>
          </w:p>
        </w:tc>
        <w:tc>
          <w:tcPr>
            <w:tcW w:w="1590" w:type="dxa"/>
          </w:tcPr>
          <w:p w:rsidR="00831CEE" w:rsidRPr="00C60967" w:rsidRDefault="00881A0B" w:rsidP="00E14355">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(200)</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Allowance for impairment loss and loss </w:t>
            </w:r>
          </w:p>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w:t>
            </w:r>
            <w:r w:rsidRPr="00C60967">
              <w:rPr>
                <w:rFonts w:ascii="Arial" w:eastAsia="Arial Unicode MS" w:hAnsi="Arial" w:cs="Arial"/>
                <w:color w:val="000000" w:themeColor="text1"/>
                <w:sz w:val="18"/>
                <w:szCs w:val="18"/>
              </w:rPr>
              <w:tab/>
            </w:r>
            <w:r w:rsidRPr="00C60967">
              <w:rPr>
                <w:rFonts w:ascii="Arial" w:eastAsia="Arial Unicode MS" w:hAnsi="Arial" w:cs="Arial"/>
                <w:color w:val="000000" w:themeColor="text1"/>
                <w:sz w:val="18"/>
                <w:szCs w:val="18"/>
              </w:rPr>
              <w:tab/>
              <w:t xml:space="preserve">   from disposal/write-off of equipment </w:t>
            </w:r>
          </w:p>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and intangible asset</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p>
          <w:p w:rsidR="009D6A04" w:rsidRPr="00C60967" w:rsidRDefault="009D6A04" w:rsidP="009D6A04">
            <w:pPr>
              <w:tabs>
                <w:tab w:val="decimal" w:pos="1212"/>
              </w:tabs>
              <w:spacing w:line="320" w:lineRule="exact"/>
              <w:ind w:right="14"/>
              <w:rPr>
                <w:rFonts w:ascii="Arial" w:hAnsi="Arial" w:cs="Arial"/>
                <w:color w:val="000000" w:themeColor="text1"/>
                <w:sz w:val="18"/>
                <w:szCs w:val="18"/>
              </w:rPr>
            </w:pPr>
          </w:p>
          <w:p w:rsidR="009D6A04" w:rsidRPr="00C60967" w:rsidRDefault="009D6A04" w:rsidP="00881A0B">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110,</w:t>
            </w:r>
            <w:r w:rsidR="00881A0B">
              <w:rPr>
                <w:rFonts w:ascii="Arial" w:hAnsi="Arial" w:cs="Arial"/>
                <w:color w:val="000000" w:themeColor="text1"/>
                <w:sz w:val="18"/>
                <w:szCs w:val="18"/>
              </w:rPr>
              <w:t>727</w:t>
            </w:r>
          </w:p>
        </w:tc>
        <w:tc>
          <w:tcPr>
            <w:tcW w:w="1590" w:type="dxa"/>
          </w:tcPr>
          <w:p w:rsidR="009D6A04" w:rsidRPr="00C60967" w:rsidRDefault="009D6A04" w:rsidP="009D6A04">
            <w:pPr>
              <w:tabs>
                <w:tab w:val="decimal" w:pos="1212"/>
              </w:tabs>
              <w:spacing w:line="320" w:lineRule="exact"/>
              <w:ind w:right="14"/>
              <w:rPr>
                <w:rFonts w:ascii="Arial" w:hAnsi="Arial" w:cs="Arial"/>
                <w:color w:val="000000" w:themeColor="text1"/>
                <w:sz w:val="18"/>
                <w:szCs w:val="18"/>
              </w:rPr>
            </w:pPr>
          </w:p>
          <w:p w:rsidR="009D6A04" w:rsidRPr="00C60967" w:rsidRDefault="009D6A04" w:rsidP="009D6A04">
            <w:pPr>
              <w:tabs>
                <w:tab w:val="decimal" w:pos="1212"/>
              </w:tabs>
              <w:spacing w:line="320" w:lineRule="exact"/>
              <w:ind w:right="14"/>
              <w:rPr>
                <w:rFonts w:ascii="Arial" w:hAnsi="Arial" w:cs="Arial"/>
                <w:color w:val="000000" w:themeColor="text1"/>
                <w:sz w:val="18"/>
                <w:szCs w:val="18"/>
              </w:rPr>
            </w:pPr>
          </w:p>
          <w:p w:rsidR="009D6A04" w:rsidRPr="00C60967" w:rsidRDefault="009D6A04" w:rsidP="009D6A04">
            <w:pP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217,511</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Other incomes </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(1,900)</w:t>
            </w:r>
          </w:p>
        </w:tc>
        <w:tc>
          <w:tcPr>
            <w:tcW w:w="1590" w:type="dxa"/>
          </w:tcPr>
          <w:p w:rsidR="009D6A04" w:rsidRPr="00C60967" w:rsidRDefault="009D6A04"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(2,093)</w:t>
            </w:r>
          </w:p>
        </w:tc>
      </w:tr>
      <w:tr w:rsidR="009D6A04" w:rsidRPr="00C60967" w:rsidTr="00544FE1">
        <w:tc>
          <w:tcPr>
            <w:tcW w:w="4740" w:type="dxa"/>
          </w:tcPr>
          <w:p w:rsidR="009D6A04" w:rsidRPr="00C60967" w:rsidRDefault="009D6A04" w:rsidP="009D6A04">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Operating income before interest, taxes, depreciation,</w:t>
            </w:r>
          </w:p>
          <w:p w:rsidR="009D6A04" w:rsidRPr="00C60967" w:rsidRDefault="009D6A04" w:rsidP="009D6A04">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amortization, other incomes and other expenses</w:t>
            </w:r>
          </w:p>
          <w:p w:rsidR="009D6A04" w:rsidRPr="00C60967" w:rsidRDefault="009D6A04" w:rsidP="009D6A04">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(EBITDA before other incomes and other expenses)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9D6A04" w:rsidP="009D6A04">
            <w:pPr>
              <w:pBdr>
                <w:bottom w:val="double" w:sz="4" w:space="1" w:color="auto"/>
              </w:pBdr>
              <w:tabs>
                <w:tab w:val="decimal" w:pos="1212"/>
              </w:tabs>
              <w:spacing w:line="320" w:lineRule="exact"/>
              <w:ind w:right="14"/>
              <w:rPr>
                <w:rFonts w:ascii="Arial" w:hAnsi="Arial" w:cs="Arial"/>
                <w:color w:val="000000" w:themeColor="text1"/>
                <w:sz w:val="18"/>
                <w:szCs w:val="18"/>
              </w:rPr>
            </w:pPr>
          </w:p>
          <w:p w:rsidR="009D6A04" w:rsidRPr="00C60967" w:rsidRDefault="009D6A04" w:rsidP="009D6A04">
            <w:pPr>
              <w:pBdr>
                <w:bottom w:val="double" w:sz="4" w:space="1" w:color="auto"/>
              </w:pBdr>
              <w:tabs>
                <w:tab w:val="decimal" w:pos="1212"/>
              </w:tabs>
              <w:spacing w:line="320" w:lineRule="exact"/>
              <w:ind w:right="14"/>
              <w:rPr>
                <w:rFonts w:ascii="Arial" w:hAnsi="Arial" w:cs="Arial"/>
                <w:color w:val="000000" w:themeColor="text1"/>
                <w:sz w:val="18"/>
                <w:szCs w:val="18"/>
              </w:rPr>
            </w:pPr>
          </w:p>
          <w:p w:rsidR="009D6A04" w:rsidRPr="00C60967" w:rsidRDefault="009D6A04" w:rsidP="00881A0B">
            <w:pPr>
              <w:pBdr>
                <w:bottom w:val="doub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14,869,</w:t>
            </w:r>
            <w:r w:rsidR="00881A0B">
              <w:rPr>
                <w:rFonts w:ascii="Arial" w:hAnsi="Arial" w:cs="Arial"/>
                <w:color w:val="000000" w:themeColor="text1"/>
                <w:sz w:val="18"/>
                <w:szCs w:val="18"/>
              </w:rPr>
              <w:t>266</w:t>
            </w:r>
          </w:p>
        </w:tc>
        <w:tc>
          <w:tcPr>
            <w:tcW w:w="1590" w:type="dxa"/>
          </w:tcPr>
          <w:p w:rsidR="009D6A04" w:rsidRPr="00C60967" w:rsidRDefault="009D6A04" w:rsidP="009D6A04">
            <w:pPr>
              <w:pBdr>
                <w:bottom w:val="double" w:sz="4" w:space="1" w:color="auto"/>
              </w:pBdr>
              <w:tabs>
                <w:tab w:val="decimal" w:pos="1212"/>
              </w:tabs>
              <w:spacing w:line="320" w:lineRule="exact"/>
              <w:ind w:right="14"/>
              <w:rPr>
                <w:rFonts w:ascii="Arial" w:hAnsi="Arial" w:cs="Arial"/>
                <w:color w:val="000000" w:themeColor="text1"/>
                <w:sz w:val="18"/>
                <w:szCs w:val="18"/>
              </w:rPr>
            </w:pPr>
          </w:p>
          <w:p w:rsidR="009D6A04" w:rsidRPr="00C60967" w:rsidRDefault="009D6A04" w:rsidP="009D6A04">
            <w:pPr>
              <w:pBdr>
                <w:bottom w:val="double" w:sz="4" w:space="1" w:color="auto"/>
              </w:pBdr>
              <w:tabs>
                <w:tab w:val="decimal" w:pos="1212"/>
              </w:tabs>
              <w:spacing w:line="320" w:lineRule="exact"/>
              <w:ind w:right="14"/>
              <w:rPr>
                <w:rFonts w:ascii="Arial" w:hAnsi="Arial" w:cs="Arial"/>
                <w:color w:val="000000" w:themeColor="text1"/>
                <w:sz w:val="18"/>
                <w:szCs w:val="18"/>
              </w:rPr>
            </w:pPr>
          </w:p>
          <w:p w:rsidR="009D6A04" w:rsidRPr="00C60967" w:rsidRDefault="00881A0B" w:rsidP="009D6A04">
            <w:pPr>
              <w:pBdr>
                <w:bottom w:val="doub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13,932,7</w:t>
            </w:r>
            <w:r w:rsidR="009D6A04" w:rsidRPr="00C60967">
              <w:rPr>
                <w:rFonts w:ascii="Arial" w:hAnsi="Arial" w:cs="Arial"/>
                <w:color w:val="000000" w:themeColor="text1"/>
                <w:sz w:val="18"/>
                <w:szCs w:val="18"/>
              </w:rPr>
              <w:t>90</w:t>
            </w:r>
          </w:p>
        </w:tc>
      </w:tr>
    </w:tbl>
    <w:p w:rsidR="006B5382" w:rsidRPr="00C60967" w:rsidRDefault="001C5599" w:rsidP="00EC3E8E">
      <w:pPr>
        <w:tabs>
          <w:tab w:val="left" w:pos="2160"/>
          <w:tab w:val="decimal" w:pos="5040"/>
          <w:tab w:val="decimal" w:pos="6210"/>
          <w:tab w:val="decimal" w:pos="7470"/>
          <w:tab w:val="decimal" w:pos="8640"/>
        </w:tabs>
        <w:spacing w:before="240" w:after="120" w:line="380" w:lineRule="exact"/>
        <w:ind w:left="540" w:right="-43" w:hanging="540"/>
        <w:jc w:val="both"/>
        <w:rPr>
          <w:rFonts w:ascii="Arial" w:hAnsi="Arial"/>
          <w:b/>
          <w:sz w:val="22"/>
          <w:szCs w:val="22"/>
        </w:rPr>
      </w:pPr>
      <w:r w:rsidRPr="00C60967">
        <w:rPr>
          <w:rFonts w:ascii="Arial" w:hAnsi="Arial"/>
          <w:b/>
          <w:sz w:val="22"/>
          <w:szCs w:val="22"/>
        </w:rPr>
        <w:t>21</w:t>
      </w:r>
      <w:r w:rsidR="003E1E4B" w:rsidRPr="00C60967">
        <w:rPr>
          <w:rFonts w:ascii="Arial" w:hAnsi="Arial"/>
          <w:b/>
          <w:sz w:val="22"/>
          <w:szCs w:val="22"/>
        </w:rPr>
        <w:t xml:space="preserve">. </w:t>
      </w:r>
      <w:r w:rsidR="003E1E4B" w:rsidRPr="00C60967">
        <w:rPr>
          <w:rFonts w:ascii="Arial" w:hAnsi="Arial"/>
          <w:b/>
          <w:sz w:val="22"/>
          <w:szCs w:val="22"/>
        </w:rPr>
        <w:tab/>
        <w:t>Dividend</w:t>
      </w:r>
    </w:p>
    <w:tbl>
      <w:tblPr>
        <w:tblW w:w="8789" w:type="dxa"/>
        <w:tblInd w:w="540" w:type="dxa"/>
        <w:tblLook w:val="01E0" w:firstRow="1" w:lastRow="1" w:firstColumn="1" w:lastColumn="1" w:noHBand="0" w:noVBand="0"/>
      </w:tblPr>
      <w:tblGrid>
        <w:gridCol w:w="2850"/>
        <w:gridCol w:w="2371"/>
        <w:gridCol w:w="1620"/>
        <w:gridCol w:w="1948"/>
      </w:tblGrid>
      <w:tr w:rsidR="00133F3C" w:rsidRPr="00C60967" w:rsidTr="00D5473F">
        <w:tc>
          <w:tcPr>
            <w:tcW w:w="2850"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Dividends</w:t>
            </w:r>
          </w:p>
        </w:tc>
        <w:tc>
          <w:tcPr>
            <w:tcW w:w="2371"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Approved by</w:t>
            </w:r>
          </w:p>
        </w:tc>
        <w:tc>
          <w:tcPr>
            <w:tcW w:w="1620"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Total dividend</w:t>
            </w:r>
          </w:p>
        </w:tc>
        <w:tc>
          <w:tcPr>
            <w:tcW w:w="1948"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Dividend per share</w:t>
            </w:r>
          </w:p>
        </w:tc>
      </w:tr>
      <w:tr w:rsidR="00133F3C" w:rsidRPr="00C60967" w:rsidTr="00D5473F">
        <w:tc>
          <w:tcPr>
            <w:tcW w:w="2850" w:type="dxa"/>
          </w:tcPr>
          <w:p w:rsidR="00133F3C" w:rsidRPr="00C60967" w:rsidRDefault="00133F3C" w:rsidP="00D5473F">
            <w:pPr>
              <w:tabs>
                <w:tab w:val="left" w:pos="2160"/>
              </w:tabs>
              <w:spacing w:line="320" w:lineRule="exact"/>
              <w:ind w:right="-43"/>
              <w:rPr>
                <w:rFonts w:ascii="Arial" w:eastAsia="Arial Unicode MS" w:hAnsi="Arial" w:cs="Arial"/>
                <w:bCs/>
                <w:color w:val="000000" w:themeColor="text1"/>
                <w:sz w:val="20"/>
              </w:rPr>
            </w:pPr>
          </w:p>
        </w:tc>
        <w:tc>
          <w:tcPr>
            <w:tcW w:w="2371" w:type="dxa"/>
          </w:tcPr>
          <w:p w:rsidR="00133F3C" w:rsidRPr="00C60967" w:rsidRDefault="00133F3C" w:rsidP="00D5473F">
            <w:pPr>
              <w:tabs>
                <w:tab w:val="left" w:pos="2160"/>
              </w:tabs>
              <w:spacing w:line="320" w:lineRule="exact"/>
              <w:ind w:right="-43"/>
              <w:rPr>
                <w:rFonts w:ascii="Arial" w:eastAsia="Arial Unicode MS" w:hAnsi="Arial" w:cs="Arial"/>
                <w:bCs/>
                <w:color w:val="000000" w:themeColor="text1"/>
                <w:sz w:val="20"/>
              </w:rPr>
            </w:pPr>
          </w:p>
        </w:tc>
        <w:tc>
          <w:tcPr>
            <w:tcW w:w="1620" w:type="dxa"/>
          </w:tcPr>
          <w:p w:rsidR="00133F3C" w:rsidRPr="00C60967" w:rsidRDefault="00133F3C" w:rsidP="00D5473F">
            <w:pP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(Million Baht)</w:t>
            </w:r>
          </w:p>
        </w:tc>
        <w:tc>
          <w:tcPr>
            <w:tcW w:w="1948" w:type="dxa"/>
          </w:tcPr>
          <w:p w:rsidR="00133F3C" w:rsidRPr="00C60967" w:rsidRDefault="00133F3C" w:rsidP="00D5473F">
            <w:pP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(Baht)</w:t>
            </w: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rPr>
              <w:t xml:space="preserve">Dividend announced </w:t>
            </w:r>
          </w:p>
        </w:tc>
        <w:tc>
          <w:tcPr>
            <w:tcW w:w="2371"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rPr>
              <w:t>Annual General Meeting</w:t>
            </w:r>
          </w:p>
        </w:tc>
        <w:tc>
          <w:tcPr>
            <w:tcW w:w="1620" w:type="dxa"/>
          </w:tcPr>
          <w:p w:rsidR="00133F3C" w:rsidRPr="00C60967" w:rsidRDefault="00FE5953" w:rsidP="00D5473F">
            <w:pPr>
              <w:tabs>
                <w:tab w:val="left" w:pos="2160"/>
              </w:tabs>
              <w:spacing w:line="320" w:lineRule="exact"/>
              <w:ind w:left="-48" w:right="-43"/>
              <w:jc w:val="center"/>
              <w:rPr>
                <w:rFonts w:ascii="Arial" w:hAnsi="Arial" w:cs="Arial"/>
                <w:color w:val="000000" w:themeColor="text1"/>
                <w:sz w:val="20"/>
              </w:rPr>
            </w:pPr>
            <w:r w:rsidRPr="00C60967">
              <w:rPr>
                <w:rFonts w:ascii="Arial" w:hAnsi="Arial" w:cs="Arial"/>
                <w:color w:val="000000" w:themeColor="text1"/>
                <w:sz w:val="20"/>
              </w:rPr>
              <w:t>1,231</w:t>
            </w:r>
          </w:p>
        </w:tc>
        <w:tc>
          <w:tcPr>
            <w:tcW w:w="1948" w:type="dxa"/>
          </w:tcPr>
          <w:p w:rsidR="00133F3C" w:rsidRPr="00C60967" w:rsidRDefault="00FE5953" w:rsidP="00D5473F">
            <w:pPr>
              <w:tabs>
                <w:tab w:val="left" w:pos="2160"/>
              </w:tabs>
              <w:spacing w:line="320" w:lineRule="exact"/>
              <w:ind w:left="-48" w:right="-43"/>
              <w:jc w:val="center"/>
              <w:rPr>
                <w:rFonts w:ascii="Arial" w:hAnsi="Arial" w:cs="Arial"/>
                <w:color w:val="000000" w:themeColor="text1"/>
                <w:sz w:val="20"/>
              </w:rPr>
            </w:pPr>
            <w:r w:rsidRPr="00C60967">
              <w:rPr>
                <w:rFonts w:ascii="Arial" w:hAnsi="Arial" w:cs="Arial"/>
                <w:color w:val="000000" w:themeColor="text1"/>
                <w:sz w:val="20"/>
              </w:rPr>
              <w:t>0.52</w:t>
            </w: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from operating result </w:t>
            </w:r>
          </w:p>
        </w:tc>
        <w:tc>
          <w:tcPr>
            <w:tcW w:w="2371"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cs/>
              </w:rPr>
              <w:t xml:space="preserve">   </w:t>
            </w:r>
            <w:r w:rsidRPr="00C60967">
              <w:rPr>
                <w:rFonts w:ascii="Arial" w:hAnsi="Arial" w:cs="Arial"/>
                <w:color w:val="000000" w:themeColor="text1"/>
                <w:sz w:val="20"/>
              </w:rPr>
              <w:t>of the shareholders</w:t>
            </w:r>
          </w:p>
        </w:tc>
        <w:tc>
          <w:tcPr>
            <w:tcW w:w="1620"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c>
          <w:tcPr>
            <w:tcW w:w="1948"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for the period as from </w:t>
            </w:r>
          </w:p>
        </w:tc>
        <w:tc>
          <w:tcPr>
            <w:tcW w:w="2371" w:type="dxa"/>
          </w:tcPr>
          <w:p w:rsidR="00133F3C" w:rsidRPr="00C60967" w:rsidRDefault="00133F3C" w:rsidP="00D5473F">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cs/>
              </w:rPr>
              <w:t xml:space="preserve">   </w:t>
            </w:r>
            <w:r w:rsidRPr="00C60967">
              <w:rPr>
                <w:rFonts w:ascii="Arial" w:hAnsi="Arial" w:cs="Arial"/>
                <w:color w:val="000000" w:themeColor="text1"/>
                <w:sz w:val="20"/>
              </w:rPr>
              <w:t xml:space="preserve">on </w:t>
            </w:r>
            <w:r w:rsidR="00FE5953" w:rsidRPr="00C60967">
              <w:rPr>
                <w:rFonts w:ascii="Arial" w:hAnsi="Arial" w:cs="Arial"/>
                <w:color w:val="000000" w:themeColor="text1"/>
                <w:sz w:val="20"/>
              </w:rPr>
              <w:t>30 March 2016</w:t>
            </w:r>
          </w:p>
        </w:tc>
        <w:tc>
          <w:tcPr>
            <w:tcW w:w="1620"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c>
          <w:tcPr>
            <w:tcW w:w="1948"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rPr>
              <w:t xml:space="preserve">   1 October 201</w:t>
            </w:r>
            <w:r w:rsidR="00D5473F" w:rsidRPr="00C60967">
              <w:rPr>
                <w:rFonts w:ascii="Arial" w:hAnsi="Arial" w:cs="Arial"/>
                <w:color w:val="000000" w:themeColor="text1"/>
                <w:sz w:val="20"/>
              </w:rPr>
              <w:t>5</w:t>
            </w:r>
            <w:r w:rsidRPr="00C60967">
              <w:rPr>
                <w:rFonts w:ascii="Arial" w:hAnsi="Arial" w:cs="Arial"/>
                <w:color w:val="000000" w:themeColor="text1"/>
                <w:sz w:val="20"/>
              </w:rPr>
              <w:t xml:space="preserve"> to                     </w:t>
            </w:r>
          </w:p>
        </w:tc>
        <w:tc>
          <w:tcPr>
            <w:tcW w:w="2371" w:type="dxa"/>
          </w:tcPr>
          <w:p w:rsidR="00133F3C" w:rsidRPr="00C60967" w:rsidRDefault="00133F3C" w:rsidP="00D5473F">
            <w:pPr>
              <w:tabs>
                <w:tab w:val="left" w:pos="2160"/>
              </w:tabs>
              <w:spacing w:line="320" w:lineRule="exact"/>
              <w:ind w:right="-43"/>
              <w:rPr>
                <w:rFonts w:ascii="Arial" w:hAnsi="Arial" w:cs="Arial"/>
                <w:b/>
                <w:color w:val="000000" w:themeColor="text1"/>
                <w:sz w:val="20"/>
                <w:cs/>
              </w:rPr>
            </w:pPr>
          </w:p>
        </w:tc>
        <w:tc>
          <w:tcPr>
            <w:tcW w:w="1620"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c>
          <w:tcPr>
            <w:tcW w:w="1948"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31 December 201</w:t>
            </w:r>
            <w:r w:rsidR="00FE5953" w:rsidRPr="00C60967">
              <w:rPr>
                <w:rFonts w:ascii="Arial" w:hAnsi="Arial" w:cs="Arial"/>
                <w:color w:val="000000" w:themeColor="text1"/>
                <w:sz w:val="20"/>
              </w:rPr>
              <w:t>5</w:t>
            </w:r>
            <w:r w:rsidR="0045488A" w:rsidRPr="00C60967">
              <w:rPr>
                <w:rFonts w:ascii="Arial" w:hAnsi="Arial" w:cs="Arial"/>
                <w:color w:val="000000" w:themeColor="text1"/>
                <w:sz w:val="20"/>
              </w:rPr>
              <w:t xml:space="preserve"> </w:t>
            </w:r>
          </w:p>
        </w:tc>
        <w:tc>
          <w:tcPr>
            <w:tcW w:w="2371" w:type="dxa"/>
          </w:tcPr>
          <w:p w:rsidR="00133F3C" w:rsidRPr="00C60967" w:rsidRDefault="00133F3C" w:rsidP="00D5473F">
            <w:pPr>
              <w:tabs>
                <w:tab w:val="left" w:pos="2160"/>
              </w:tabs>
              <w:spacing w:line="320" w:lineRule="exact"/>
              <w:ind w:right="-43"/>
              <w:rPr>
                <w:rFonts w:ascii="Arial" w:hAnsi="Arial" w:cs="Arial"/>
                <w:b/>
                <w:color w:val="000000" w:themeColor="text1"/>
                <w:sz w:val="20"/>
                <w:cs/>
              </w:rPr>
            </w:pPr>
          </w:p>
        </w:tc>
        <w:tc>
          <w:tcPr>
            <w:tcW w:w="1620"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c>
          <w:tcPr>
            <w:tcW w:w="1948"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r>
      <w:tr w:rsidR="00FE5953" w:rsidRPr="00C60967" w:rsidTr="00D5473F">
        <w:tc>
          <w:tcPr>
            <w:tcW w:w="2850" w:type="dxa"/>
          </w:tcPr>
          <w:p w:rsidR="00FE5953" w:rsidRPr="00C60967" w:rsidRDefault="00FE5953" w:rsidP="00D5473F">
            <w:pPr>
              <w:tabs>
                <w:tab w:val="left" w:pos="2160"/>
              </w:tabs>
              <w:spacing w:line="320" w:lineRule="exact"/>
              <w:ind w:left="-48" w:right="-43"/>
              <w:rPr>
                <w:rFonts w:ascii="Arial" w:hAnsi="Arial" w:cs="Arial"/>
                <w:color w:val="000000" w:themeColor="text1"/>
                <w:sz w:val="20"/>
              </w:rPr>
            </w:pPr>
          </w:p>
        </w:tc>
        <w:tc>
          <w:tcPr>
            <w:tcW w:w="2371" w:type="dxa"/>
          </w:tcPr>
          <w:p w:rsidR="00FE5953" w:rsidRPr="00C60967" w:rsidRDefault="00FE5953" w:rsidP="00D5473F">
            <w:pPr>
              <w:tabs>
                <w:tab w:val="left" w:pos="2160"/>
              </w:tabs>
              <w:spacing w:line="320" w:lineRule="exact"/>
              <w:ind w:right="-43"/>
              <w:rPr>
                <w:rFonts w:ascii="Arial" w:hAnsi="Arial" w:cs="Arial"/>
                <w:b/>
                <w:color w:val="000000" w:themeColor="text1"/>
                <w:sz w:val="20"/>
                <w:cs/>
              </w:rPr>
            </w:pPr>
          </w:p>
        </w:tc>
        <w:tc>
          <w:tcPr>
            <w:tcW w:w="1620" w:type="dxa"/>
          </w:tcPr>
          <w:p w:rsidR="00FE5953" w:rsidRPr="00C60967" w:rsidRDefault="00FE5953" w:rsidP="00D5473F">
            <w:pPr>
              <w:pBdr>
                <w:top w:val="single" w:sz="4" w:space="1" w:color="auto"/>
                <w:bottom w:val="double" w:sz="4" w:space="1" w:color="auto"/>
              </w:pBdr>
              <w:tabs>
                <w:tab w:val="left" w:pos="2160"/>
              </w:tabs>
              <w:spacing w:line="320" w:lineRule="exact"/>
              <w:ind w:left="-48" w:right="-43"/>
              <w:jc w:val="center"/>
              <w:rPr>
                <w:rFonts w:ascii="Arial" w:hAnsi="Arial" w:cs="Arial"/>
                <w:bCs/>
                <w:color w:val="000000" w:themeColor="text1"/>
                <w:sz w:val="20"/>
              </w:rPr>
            </w:pPr>
            <w:r w:rsidRPr="00C60967">
              <w:rPr>
                <w:rFonts w:ascii="Arial" w:hAnsi="Arial" w:cs="Arial"/>
                <w:bCs/>
                <w:color w:val="000000" w:themeColor="text1"/>
                <w:sz w:val="20"/>
              </w:rPr>
              <w:t>1,231</w:t>
            </w:r>
          </w:p>
        </w:tc>
        <w:tc>
          <w:tcPr>
            <w:tcW w:w="1948" w:type="dxa"/>
          </w:tcPr>
          <w:p w:rsidR="00FE5953" w:rsidRPr="00C60967" w:rsidRDefault="00FE5953" w:rsidP="00D5473F">
            <w:pPr>
              <w:tabs>
                <w:tab w:val="left" w:pos="2160"/>
              </w:tabs>
              <w:spacing w:line="320" w:lineRule="exact"/>
              <w:ind w:right="-43"/>
              <w:jc w:val="center"/>
              <w:rPr>
                <w:rFonts w:ascii="Arial" w:hAnsi="Arial" w:cs="Arial"/>
                <w:bCs/>
                <w:color w:val="000000" w:themeColor="text1"/>
                <w:sz w:val="20"/>
              </w:rPr>
            </w:pPr>
          </w:p>
        </w:tc>
      </w:tr>
    </w:tbl>
    <w:p w:rsidR="00E0768A" w:rsidRPr="00C60967" w:rsidRDefault="00386033" w:rsidP="00790D60">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22</w:t>
      </w:r>
      <w:r w:rsidR="003D4492" w:rsidRPr="00C60967">
        <w:rPr>
          <w:rFonts w:ascii="Arial" w:hAnsi="Arial" w:cs="Arial"/>
          <w:b/>
          <w:bCs/>
          <w:sz w:val="22"/>
          <w:szCs w:val="22"/>
        </w:rPr>
        <w:t xml:space="preserve">. </w:t>
      </w:r>
      <w:r w:rsidR="00D77D44" w:rsidRPr="00C60967">
        <w:rPr>
          <w:rFonts w:ascii="Arial" w:hAnsi="Arial" w:cs="Arial"/>
          <w:b/>
          <w:bCs/>
          <w:sz w:val="22"/>
          <w:szCs w:val="22"/>
        </w:rPr>
        <w:tab/>
      </w:r>
      <w:r w:rsidR="00E57C21" w:rsidRPr="00C60967">
        <w:rPr>
          <w:rFonts w:ascii="Arial" w:hAnsi="Arial" w:cs="Arial"/>
          <w:b/>
          <w:bCs/>
          <w:sz w:val="22"/>
          <w:szCs w:val="22"/>
        </w:rPr>
        <w:t>Reduction of legal reserve and premium on ordinary shares to offset the deficits</w:t>
      </w:r>
    </w:p>
    <w:p w:rsidR="007868E2" w:rsidRPr="00C60967" w:rsidRDefault="00DD6AD8" w:rsidP="007868E2">
      <w:pPr>
        <w:spacing w:before="120" w:after="120" w:line="380" w:lineRule="exact"/>
        <w:ind w:left="547" w:hanging="547"/>
        <w:jc w:val="thaiDistribute"/>
        <w:rPr>
          <w:rFonts w:ascii="Arial" w:hAnsi="Arial" w:cs="Arial"/>
          <w:sz w:val="22"/>
          <w:szCs w:val="22"/>
        </w:rPr>
      </w:pPr>
      <w:r w:rsidRPr="00C60967">
        <w:rPr>
          <w:rFonts w:ascii="Arial" w:hAnsi="Arial" w:cs="Arial"/>
        </w:rPr>
        <w:t xml:space="preserve">    </w:t>
      </w:r>
      <w:r w:rsidR="00670586" w:rsidRPr="00C60967">
        <w:rPr>
          <w:rFonts w:ascii="Arial" w:hAnsi="Arial" w:cs="Arial"/>
        </w:rPr>
        <w:tab/>
      </w:r>
      <w:r w:rsidR="007868E2" w:rsidRPr="00C60967">
        <w:rPr>
          <w:rFonts w:ascii="Arial" w:hAnsi="Arial" w:cs="Arial"/>
          <w:sz w:val="22"/>
          <w:szCs w:val="22"/>
        </w:rPr>
        <w:t>On 30 January 2017, the Board of Directors' Meeting passed a resolution to propose to the Annual General Shareholders' Meeting of 2017 to consider and approve the reduction of legal reserve amounting to Baht 474 million and premium on ordinary shares amounting to Baht 1,189 million so as to reduce the deficits in the Company's separate financial statements which, subsequently, on 31 March 2017, the Annual General Shareholders' Meeting passed a resolution for the aforementioned reduction of legal reserve and premium on ordinary shares. The Company completely recorded the reduction of legal reserve and premium on ordinary shares amounting to Baht 1,663 million to reduce the deficits in the Company's separate financial statements.</w:t>
      </w:r>
    </w:p>
    <w:p w:rsidR="00D41E8C" w:rsidRPr="00C60967" w:rsidRDefault="00D41E8C">
      <w:pPr>
        <w:overflowPunct/>
        <w:autoSpaceDE/>
        <w:autoSpaceDN/>
        <w:adjustRightInd/>
        <w:textAlignment w:val="auto"/>
        <w:rPr>
          <w:rFonts w:ascii="Arial" w:hAnsi="Arial" w:cs="Arial"/>
          <w:b/>
          <w:bCs/>
          <w:sz w:val="22"/>
          <w:szCs w:val="22"/>
        </w:rPr>
      </w:pPr>
      <w:r w:rsidRPr="00C60967">
        <w:rPr>
          <w:rFonts w:ascii="Arial" w:hAnsi="Arial" w:cs="Arial"/>
          <w:b/>
          <w:bCs/>
          <w:sz w:val="22"/>
          <w:szCs w:val="22"/>
        </w:rPr>
        <w:br w:type="page"/>
      </w:r>
    </w:p>
    <w:p w:rsidR="00E57C21" w:rsidRPr="00C60967" w:rsidRDefault="00E57C21" w:rsidP="007868E2">
      <w:pPr>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 xml:space="preserve">23. </w:t>
      </w:r>
      <w:r w:rsidRPr="00C60967">
        <w:rPr>
          <w:rFonts w:ascii="Arial" w:hAnsi="Arial" w:cs="Arial"/>
          <w:b/>
          <w:bCs/>
          <w:sz w:val="22"/>
          <w:szCs w:val="22"/>
        </w:rPr>
        <w:tab/>
        <w:t>Financial instruments</w:t>
      </w:r>
    </w:p>
    <w:p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.1</w:t>
      </w:r>
      <w:r w:rsidR="00E0768A" w:rsidRPr="00C60967">
        <w:rPr>
          <w:rFonts w:ascii="Arial" w:hAnsi="Arial" w:cs="Arial"/>
          <w:b/>
          <w:bCs/>
          <w:sz w:val="22"/>
          <w:szCs w:val="22"/>
        </w:rPr>
        <w:tab/>
        <w:t>Fi</w:t>
      </w:r>
      <w:r w:rsidR="00FE6693" w:rsidRPr="00C60967">
        <w:rPr>
          <w:rFonts w:ascii="Arial" w:hAnsi="Arial" w:cs="Arial"/>
          <w:b/>
          <w:bCs/>
          <w:sz w:val="22"/>
          <w:szCs w:val="22"/>
        </w:rPr>
        <w:t>nancial risk management</w:t>
      </w:r>
    </w:p>
    <w:p w:rsidR="008919BD" w:rsidRPr="00C60967" w:rsidRDefault="00D77D44" w:rsidP="008919BD">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8919BD" w:rsidRPr="00C60967">
        <w:rPr>
          <w:rFonts w:ascii="Arial" w:hAnsi="Arial" w:cs="Arial"/>
          <w:sz w:val="22"/>
          <w:szCs w:val="22"/>
        </w:rPr>
        <w:t>The Company</w:t>
      </w:r>
      <w:r w:rsidR="00686C22" w:rsidRPr="00C60967">
        <w:rPr>
          <w:rFonts w:ascii="Arial" w:hAnsi="Arial" w:cs="Arial"/>
          <w:sz w:val="22"/>
          <w:szCs w:val="22"/>
        </w:rPr>
        <w:t xml:space="preserve"> and its subsidiaries’</w:t>
      </w:r>
      <w:r w:rsidR="008919BD" w:rsidRPr="00C60967">
        <w:rPr>
          <w:rFonts w:ascii="Arial" w:hAnsi="Arial" w:cs="Arial"/>
          <w:sz w:val="22"/>
          <w:szCs w:val="22"/>
        </w:rPr>
        <w:t xml:space="preserve"> financial instruments, as defined under Thai Accounting Standard No. 107 “Financial Instruments: Disclosure and Presentations”, principally comp</w:t>
      </w:r>
      <w:r w:rsidR="00686C22" w:rsidRPr="00C60967">
        <w:rPr>
          <w:rFonts w:ascii="Arial" w:hAnsi="Arial" w:cs="Arial"/>
          <w:sz w:val="22"/>
          <w:szCs w:val="22"/>
        </w:rPr>
        <w:t>rise cash and cash equivalents</w:t>
      </w:r>
      <w:r w:rsidR="008919BD" w:rsidRPr="00C60967">
        <w:rPr>
          <w:rFonts w:ascii="Arial" w:hAnsi="Arial" w:cs="Arial"/>
          <w:sz w:val="22"/>
          <w:szCs w:val="22"/>
        </w:rPr>
        <w:t xml:space="preserve">, trade </w:t>
      </w:r>
      <w:r w:rsidR="005A3CB7" w:rsidRPr="00C60967">
        <w:rPr>
          <w:rFonts w:ascii="Arial" w:hAnsi="Arial" w:cs="Arial"/>
          <w:sz w:val="22"/>
          <w:szCs w:val="22"/>
        </w:rPr>
        <w:t>and other</w:t>
      </w:r>
      <w:r w:rsidR="008919BD" w:rsidRPr="00C60967">
        <w:rPr>
          <w:rFonts w:ascii="Arial" w:hAnsi="Arial" w:cs="Arial"/>
          <w:sz w:val="22"/>
          <w:szCs w:val="22"/>
        </w:rPr>
        <w:t xml:space="preserve"> receivable</w:t>
      </w:r>
      <w:r w:rsidR="005A3CB7" w:rsidRPr="00C60967">
        <w:rPr>
          <w:rFonts w:ascii="Arial" w:hAnsi="Arial" w:cs="Arial"/>
          <w:sz w:val="22"/>
          <w:szCs w:val="22"/>
        </w:rPr>
        <w:t>s</w:t>
      </w:r>
      <w:r w:rsidR="008919BD" w:rsidRPr="00C60967">
        <w:rPr>
          <w:rFonts w:ascii="Arial" w:hAnsi="Arial" w:cs="Arial"/>
          <w:sz w:val="22"/>
          <w:szCs w:val="22"/>
        </w:rPr>
        <w:t xml:space="preserve">, </w:t>
      </w:r>
      <w:r w:rsidR="005A3CB7" w:rsidRPr="00C60967">
        <w:rPr>
          <w:rFonts w:ascii="Arial" w:hAnsi="Arial" w:cs="Arial"/>
          <w:sz w:val="22"/>
          <w:szCs w:val="22"/>
        </w:rPr>
        <w:t>trade and other</w:t>
      </w:r>
      <w:r w:rsidR="005E5273" w:rsidRPr="00C60967">
        <w:rPr>
          <w:rFonts w:ascii="Arial" w:hAnsi="Arial" w:cs="Arial"/>
          <w:sz w:val="22"/>
          <w:szCs w:val="22"/>
        </w:rPr>
        <w:t xml:space="preserve"> payable</w:t>
      </w:r>
      <w:r w:rsidR="007F71D8" w:rsidRPr="00C60967">
        <w:rPr>
          <w:rFonts w:ascii="Arial" w:hAnsi="Arial" w:cs="Arial"/>
          <w:sz w:val="22"/>
          <w:szCs w:val="22"/>
        </w:rPr>
        <w:t>s</w:t>
      </w:r>
      <w:r w:rsidR="0045488A" w:rsidRPr="00C60967">
        <w:rPr>
          <w:rFonts w:ascii="Arial" w:hAnsi="Arial" w:cs="Arial"/>
          <w:sz w:val="22"/>
          <w:szCs w:val="22"/>
        </w:rPr>
        <w:t>,</w:t>
      </w:r>
      <w:r w:rsidR="00646266" w:rsidRPr="00C60967">
        <w:rPr>
          <w:rFonts w:ascii="Arial" w:hAnsi="Arial" w:cs="Arial"/>
          <w:sz w:val="22"/>
          <w:szCs w:val="22"/>
        </w:rPr>
        <w:t xml:space="preserve"> </w:t>
      </w:r>
      <w:r w:rsidR="008919BD" w:rsidRPr="00C60967">
        <w:rPr>
          <w:rFonts w:ascii="Arial" w:hAnsi="Arial" w:cs="Arial"/>
          <w:sz w:val="22"/>
          <w:szCs w:val="22"/>
        </w:rPr>
        <w:t>debentures and long-term loans. The financial risks associated with these financial instrum</w:t>
      </w:r>
      <w:r w:rsidR="002D2F3A" w:rsidRPr="00C60967">
        <w:rPr>
          <w:rFonts w:ascii="Arial" w:hAnsi="Arial" w:cs="Arial"/>
          <w:sz w:val="22"/>
          <w:szCs w:val="22"/>
        </w:rPr>
        <w:t>ents and how they are managed is</w:t>
      </w:r>
      <w:r w:rsidR="008919BD" w:rsidRPr="00C60967">
        <w:rPr>
          <w:rFonts w:ascii="Arial" w:hAnsi="Arial" w:cs="Arial"/>
          <w:sz w:val="22"/>
          <w:szCs w:val="22"/>
        </w:rPr>
        <w:t xml:space="preserve"> described below.</w:t>
      </w:r>
    </w:p>
    <w:p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cs/>
        </w:rPr>
        <w:t>.2</w:t>
      </w:r>
      <w:r w:rsidR="00E0768A" w:rsidRPr="00C60967">
        <w:rPr>
          <w:rFonts w:ascii="Arial" w:hAnsi="Arial" w:cs="Arial"/>
          <w:b/>
          <w:bCs/>
          <w:sz w:val="22"/>
          <w:szCs w:val="22"/>
        </w:rPr>
        <w:tab/>
        <w:t>Interest rate risk</w:t>
      </w:r>
    </w:p>
    <w:p w:rsidR="00E0768A" w:rsidRPr="00C60967" w:rsidRDefault="00D77D44" w:rsidP="00A571D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E0768A" w:rsidRPr="00C60967">
        <w:rPr>
          <w:rFonts w:ascii="Arial" w:hAnsi="Arial" w:cs="Arial"/>
          <w:sz w:val="22"/>
          <w:szCs w:val="22"/>
        </w:rPr>
        <w:t>The Company’s and subsidiaries’ exposure to interest rate risk relate primarily to their deposits</w:t>
      </w:r>
      <w:r w:rsidR="00686C22" w:rsidRPr="00C60967">
        <w:rPr>
          <w:rFonts w:ascii="Arial" w:hAnsi="Arial" w:cs="Arial"/>
          <w:sz w:val="22"/>
          <w:szCs w:val="22"/>
        </w:rPr>
        <w:t xml:space="preserve"> at financial institution</w:t>
      </w:r>
      <w:r w:rsidR="009B7973" w:rsidRPr="00C60967">
        <w:rPr>
          <w:rFonts w:ascii="Arial" w:hAnsi="Arial" w:cs="Arial"/>
          <w:sz w:val="22"/>
          <w:szCs w:val="22"/>
        </w:rPr>
        <w:t>,</w:t>
      </w:r>
      <w:r w:rsidR="00E0768A" w:rsidRPr="00C60967">
        <w:rPr>
          <w:rFonts w:ascii="Arial" w:hAnsi="Arial" w:cs="Arial"/>
          <w:sz w:val="22"/>
          <w:szCs w:val="22"/>
        </w:rPr>
        <w:t xml:space="preserve"> </w:t>
      </w:r>
      <w:r w:rsidR="00A571D1" w:rsidRPr="00C60967">
        <w:rPr>
          <w:rFonts w:ascii="Arial" w:hAnsi="Arial" w:cs="Arial"/>
          <w:sz w:val="22"/>
          <w:szCs w:val="22"/>
        </w:rPr>
        <w:t>debentures</w:t>
      </w:r>
      <w:r w:rsidR="00A161BC" w:rsidRPr="00C60967">
        <w:rPr>
          <w:rFonts w:ascii="Arial" w:hAnsi="Arial" w:cs="Arial"/>
          <w:sz w:val="22"/>
          <w:szCs w:val="22"/>
        </w:rPr>
        <w:t xml:space="preserve"> and </w:t>
      </w:r>
      <w:r w:rsidR="00FA123B" w:rsidRPr="00C60967">
        <w:rPr>
          <w:rFonts w:ascii="Arial" w:hAnsi="Arial" w:cs="Arial"/>
          <w:sz w:val="22"/>
          <w:szCs w:val="22"/>
        </w:rPr>
        <w:t>long-term loans</w:t>
      </w:r>
      <w:r w:rsidR="00E0768A" w:rsidRPr="00C60967">
        <w:rPr>
          <w:rFonts w:ascii="Arial" w:hAnsi="Arial" w:cs="Arial"/>
          <w:sz w:val="22"/>
          <w:szCs w:val="22"/>
        </w:rPr>
        <w:t xml:space="preserve">. </w:t>
      </w:r>
    </w:p>
    <w:p w:rsidR="008A5B34" w:rsidRPr="00C60967" w:rsidRDefault="00D77D44" w:rsidP="00D54160">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1A66C4" w:rsidRPr="00C60967">
        <w:rPr>
          <w:rFonts w:ascii="Arial" w:hAnsi="Arial" w:cs="Arial"/>
          <w:sz w:val="22"/>
          <w:szCs w:val="22"/>
        </w:rPr>
        <w:t>The</w:t>
      </w:r>
      <w:r w:rsidR="00BE4DB3" w:rsidRPr="00C60967">
        <w:rPr>
          <w:rFonts w:ascii="Arial" w:hAnsi="Arial" w:cs="Arial"/>
          <w:sz w:val="22"/>
          <w:szCs w:val="22"/>
        </w:rPr>
        <w:t xml:space="preserve"> significant fin</w:t>
      </w:r>
      <w:r w:rsidR="00CD0621" w:rsidRPr="00C60967">
        <w:rPr>
          <w:rFonts w:ascii="Arial" w:hAnsi="Arial" w:cs="Arial"/>
          <w:sz w:val="22"/>
          <w:szCs w:val="22"/>
        </w:rPr>
        <w:t xml:space="preserve">ancial assets and liabilities </w:t>
      </w:r>
      <w:r w:rsidR="00CD3FEB" w:rsidRPr="00C60967">
        <w:rPr>
          <w:rFonts w:ascii="Arial" w:hAnsi="Arial" w:cs="Arial"/>
          <w:sz w:val="22"/>
          <w:szCs w:val="22"/>
        </w:rPr>
        <w:t>are</w:t>
      </w:r>
      <w:r w:rsidR="00BE4DB3" w:rsidRPr="00C60967">
        <w:rPr>
          <w:rFonts w:ascii="Arial" w:hAnsi="Arial" w:cs="Arial"/>
          <w:sz w:val="22"/>
          <w:szCs w:val="22"/>
        </w:rPr>
        <w:t xml:space="preserve"> classified by type of interest rate as follows</w:t>
      </w:r>
      <w:r w:rsidR="00770808" w:rsidRPr="00C60967">
        <w:rPr>
          <w:rFonts w:ascii="Arial" w:hAnsi="Arial" w:cs="Arial"/>
          <w:sz w:val="22"/>
          <w:szCs w:val="22"/>
        </w:rPr>
        <w:t>.</w:t>
      </w:r>
    </w:p>
    <w:tbl>
      <w:tblPr>
        <w:tblW w:w="8760" w:type="dxa"/>
        <w:tblInd w:w="450" w:type="dxa"/>
        <w:tblLayout w:type="fixed"/>
        <w:tblLook w:val="0000" w:firstRow="0" w:lastRow="0" w:firstColumn="0" w:lastColumn="0" w:noHBand="0" w:noVBand="0"/>
      </w:tblPr>
      <w:tblGrid>
        <w:gridCol w:w="2760"/>
        <w:gridCol w:w="850"/>
        <w:gridCol w:w="1418"/>
        <w:gridCol w:w="1212"/>
        <w:gridCol w:w="1276"/>
        <w:gridCol w:w="1226"/>
        <w:gridCol w:w="18"/>
      </w:tblGrid>
      <w:tr w:rsidR="001A66C4" w:rsidRPr="00C60967" w:rsidTr="00C60967">
        <w:trPr>
          <w:gridAfter w:val="1"/>
          <w:wAfter w:w="18" w:type="dxa"/>
          <w:cantSplit/>
          <w:tblHeader/>
        </w:trPr>
        <w:tc>
          <w:tcPr>
            <w:tcW w:w="2760"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1A66C4" w:rsidRPr="00C60967" w:rsidRDefault="001A66C4"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1A66C4" w:rsidRPr="00C60967" w:rsidTr="00C60967">
        <w:trPr>
          <w:gridAfter w:val="1"/>
          <w:wAfter w:w="18" w:type="dxa"/>
          <w:cantSplit/>
          <w:tblHeader/>
        </w:trPr>
        <w:tc>
          <w:tcPr>
            <w:tcW w:w="2760"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1A66C4" w:rsidRPr="00C60967" w:rsidRDefault="001A66C4" w:rsidP="00823359">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3A10A4" w:rsidRPr="00C60967">
              <w:rPr>
                <w:rFonts w:ascii="Arial" w:eastAsia="Arial Unicode MS" w:hAnsi="Arial" w:cs="Arial Unicode MS"/>
                <w:sz w:val="18"/>
                <w:szCs w:val="18"/>
              </w:rPr>
              <w:t>30 June</w:t>
            </w:r>
            <w:r w:rsidRPr="00C60967">
              <w:rPr>
                <w:rFonts w:ascii="Arial" w:eastAsia="Arial Unicode MS" w:hAnsi="Arial" w:cs="Arial Unicode MS"/>
                <w:sz w:val="18"/>
                <w:szCs w:val="18"/>
              </w:rPr>
              <w:t xml:space="preserve"> </w:t>
            </w:r>
            <w:r w:rsidR="000B09AC" w:rsidRPr="00C60967">
              <w:rPr>
                <w:rFonts w:ascii="Arial" w:eastAsia="Arial Unicode MS" w:hAnsi="Arial" w:cs="Arial Unicode MS"/>
                <w:sz w:val="18"/>
                <w:szCs w:val="18"/>
              </w:rPr>
              <w:t>201</w:t>
            </w:r>
            <w:r w:rsidR="00D5473F" w:rsidRPr="00C60967">
              <w:rPr>
                <w:rFonts w:ascii="Arial" w:eastAsia="Arial Unicode MS" w:hAnsi="Arial" w:cs="Arial Unicode MS"/>
                <w:sz w:val="18"/>
                <w:szCs w:val="18"/>
              </w:rPr>
              <w:t>7</w:t>
            </w:r>
          </w:p>
        </w:tc>
      </w:tr>
      <w:tr w:rsidR="001A66C4" w:rsidRPr="00C60967" w:rsidTr="00C60967">
        <w:trPr>
          <w:tblHeader/>
        </w:trPr>
        <w:tc>
          <w:tcPr>
            <w:tcW w:w="2760"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c>
          <w:tcPr>
            <w:tcW w:w="850" w:type="dxa"/>
            <w:tcBorders>
              <w:top w:val="nil"/>
              <w:left w:val="nil"/>
              <w:bottom w:val="nil"/>
              <w:right w:val="nil"/>
            </w:tcBorders>
          </w:tcPr>
          <w:p w:rsidR="001A66C4" w:rsidRPr="00C60967" w:rsidRDefault="001A66C4" w:rsidP="005831C0">
            <w:pPr>
              <w:spacing w:line="30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rsidR="001A66C4" w:rsidRPr="00C60967" w:rsidRDefault="001A66C4" w:rsidP="005831C0">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212"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276"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244" w:type="dxa"/>
            <w:gridSpan w:val="2"/>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r>
      <w:tr w:rsidR="001A66C4" w:rsidRPr="00C60967" w:rsidTr="00C60967">
        <w:trPr>
          <w:tblHeader/>
        </w:trPr>
        <w:tc>
          <w:tcPr>
            <w:tcW w:w="2760"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850"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418"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12"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76"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44" w:type="dxa"/>
            <w:gridSpan w:val="2"/>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1A66C4" w:rsidRPr="00C60967" w:rsidTr="00C60967">
        <w:tc>
          <w:tcPr>
            <w:tcW w:w="2760"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850"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i/>
                <w:iCs/>
                <w:sz w:val="18"/>
                <w:szCs w:val="18"/>
              </w:rPr>
            </w:pPr>
          </w:p>
        </w:tc>
        <w:tc>
          <w:tcPr>
            <w:tcW w:w="1418"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c>
          <w:tcPr>
            <w:tcW w:w="1212"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c>
          <w:tcPr>
            <w:tcW w:w="1276"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r>
      <w:tr w:rsidR="009D6A04" w:rsidRPr="00C60967" w:rsidTr="00C60967">
        <w:tc>
          <w:tcPr>
            <w:tcW w:w="2760" w:type="dxa"/>
            <w:tcBorders>
              <w:top w:val="nil"/>
              <w:left w:val="nil"/>
              <w:bottom w:val="nil"/>
              <w:right w:val="nil"/>
            </w:tcBorders>
          </w:tcPr>
          <w:p w:rsidR="009D6A04" w:rsidRPr="00C60967" w:rsidRDefault="009D6A04" w:rsidP="009D6A0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850" w:type="dxa"/>
            <w:tcBorders>
              <w:top w:val="nil"/>
              <w:left w:val="nil"/>
              <w:bottom w:val="nil"/>
              <w:right w:val="nil"/>
            </w:tcBorders>
          </w:tcPr>
          <w:p w:rsidR="009D6A04" w:rsidRPr="00C60967" w:rsidRDefault="009D6A04" w:rsidP="009D6A04">
            <w:pPr>
              <w:spacing w:line="300" w:lineRule="exact"/>
              <w:jc w:val="center"/>
              <w:rPr>
                <w:rFonts w:ascii="Arial" w:hAnsi="Arial" w:cs="Arial"/>
                <w:i/>
                <w:iCs/>
                <w:sz w:val="18"/>
                <w:szCs w:val="18"/>
              </w:rPr>
            </w:pPr>
          </w:p>
        </w:tc>
        <w:tc>
          <w:tcPr>
            <w:tcW w:w="1418" w:type="dxa"/>
            <w:tcBorders>
              <w:top w:val="nil"/>
              <w:left w:val="nil"/>
              <w:bottom w:val="nil"/>
              <w:right w:val="nil"/>
            </w:tcBorders>
          </w:tcPr>
          <w:p w:rsidR="009D6A04" w:rsidRPr="00C60967" w:rsidRDefault="009D6A04" w:rsidP="00881A0B">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14,256</w:t>
            </w:r>
          </w:p>
        </w:tc>
        <w:tc>
          <w:tcPr>
            <w:tcW w:w="1212" w:type="dxa"/>
            <w:tcBorders>
              <w:top w:val="nil"/>
              <w:left w:val="nil"/>
              <w:bottom w:val="nil"/>
              <w:right w:val="nil"/>
            </w:tcBorders>
          </w:tcPr>
          <w:p w:rsidR="009D6A04" w:rsidRPr="00C60967" w:rsidRDefault="009D6A04" w:rsidP="009D6A04">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8,109</w:t>
            </w:r>
          </w:p>
        </w:tc>
        <w:tc>
          <w:tcPr>
            <w:tcW w:w="1276" w:type="dxa"/>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65</w:t>
            </w:r>
          </w:p>
        </w:tc>
        <w:tc>
          <w:tcPr>
            <w:tcW w:w="1244" w:type="dxa"/>
            <w:gridSpan w:val="2"/>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22,430</w:t>
            </w:r>
          </w:p>
        </w:tc>
      </w:tr>
      <w:tr w:rsidR="009D6A04" w:rsidRPr="00C60967" w:rsidTr="00C60967">
        <w:tc>
          <w:tcPr>
            <w:tcW w:w="2760" w:type="dxa"/>
            <w:tcBorders>
              <w:top w:val="nil"/>
              <w:left w:val="nil"/>
              <w:bottom w:val="nil"/>
              <w:right w:val="nil"/>
            </w:tcBorders>
          </w:tcPr>
          <w:p w:rsidR="009D6A04" w:rsidRPr="00C60967" w:rsidRDefault="009D6A04" w:rsidP="009D6A0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850" w:type="dxa"/>
            <w:tcBorders>
              <w:top w:val="nil"/>
              <w:left w:val="nil"/>
              <w:bottom w:val="nil"/>
              <w:right w:val="nil"/>
            </w:tcBorders>
          </w:tcPr>
          <w:p w:rsidR="009D6A04" w:rsidRPr="00C60967" w:rsidRDefault="009D6A04" w:rsidP="009D6A04">
            <w:pPr>
              <w:spacing w:line="300" w:lineRule="exact"/>
              <w:jc w:val="center"/>
              <w:rPr>
                <w:rFonts w:ascii="Arial" w:hAnsi="Arial" w:cs="Arial"/>
                <w:i/>
                <w:iCs/>
                <w:sz w:val="18"/>
                <w:szCs w:val="18"/>
              </w:rPr>
            </w:pPr>
            <w:r w:rsidRPr="00C60967">
              <w:rPr>
                <w:rFonts w:ascii="Arial" w:hAnsi="Arial" w:cs="Arial"/>
                <w:i/>
                <w:iCs/>
                <w:sz w:val="18"/>
                <w:szCs w:val="18"/>
              </w:rPr>
              <w:t>4</w:t>
            </w:r>
          </w:p>
        </w:tc>
        <w:tc>
          <w:tcPr>
            <w:tcW w:w="1418" w:type="dxa"/>
            <w:tcBorders>
              <w:top w:val="nil"/>
              <w:left w:val="nil"/>
              <w:bottom w:val="nil"/>
              <w:right w:val="nil"/>
            </w:tcBorders>
          </w:tcPr>
          <w:p w:rsidR="009D6A04" w:rsidRPr="00C60967" w:rsidRDefault="009D6A04" w:rsidP="00881A0B">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12" w:type="dxa"/>
            <w:tcBorders>
              <w:top w:val="nil"/>
              <w:left w:val="nil"/>
              <w:bottom w:val="nil"/>
              <w:right w:val="nil"/>
            </w:tcBorders>
          </w:tcPr>
          <w:p w:rsidR="009D6A04" w:rsidRPr="00C60967" w:rsidRDefault="009D6A04" w:rsidP="009D6A04">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8,503</w:t>
            </w:r>
          </w:p>
        </w:tc>
        <w:tc>
          <w:tcPr>
            <w:tcW w:w="1244" w:type="dxa"/>
            <w:gridSpan w:val="2"/>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8,503</w:t>
            </w:r>
          </w:p>
        </w:tc>
      </w:tr>
      <w:tr w:rsidR="002D2F3A" w:rsidRPr="00C60967" w:rsidTr="00C60967">
        <w:tc>
          <w:tcPr>
            <w:tcW w:w="2760"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850"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i/>
                <w:iCs/>
                <w:sz w:val="18"/>
                <w:szCs w:val="18"/>
              </w:rPr>
            </w:pPr>
          </w:p>
        </w:tc>
        <w:tc>
          <w:tcPr>
            <w:tcW w:w="1418" w:type="dxa"/>
            <w:tcBorders>
              <w:top w:val="nil"/>
              <w:left w:val="nil"/>
              <w:bottom w:val="nil"/>
              <w:right w:val="nil"/>
            </w:tcBorders>
          </w:tcPr>
          <w:p w:rsidR="002D2F3A" w:rsidRPr="00881A0B" w:rsidRDefault="002D2F3A" w:rsidP="00881A0B">
            <w:pPr>
              <w:tabs>
                <w:tab w:val="decimal" w:pos="972"/>
              </w:tabs>
              <w:spacing w:line="300" w:lineRule="exact"/>
              <w:jc w:val="right"/>
              <w:rPr>
                <w:rFonts w:ascii="Arial" w:eastAsia="Arial Unicode MS" w:hAnsi="Arial" w:cs="Arial"/>
                <w:sz w:val="18"/>
                <w:szCs w:val="18"/>
              </w:rPr>
            </w:pPr>
          </w:p>
        </w:tc>
        <w:tc>
          <w:tcPr>
            <w:tcW w:w="1212" w:type="dxa"/>
            <w:tcBorders>
              <w:top w:val="nil"/>
              <w:left w:val="nil"/>
              <w:bottom w:val="nil"/>
              <w:right w:val="nil"/>
            </w:tcBorders>
          </w:tcPr>
          <w:p w:rsidR="002D2F3A" w:rsidRPr="00C60967" w:rsidRDefault="002D2F3A" w:rsidP="005831C0">
            <w:pPr>
              <w:tabs>
                <w:tab w:val="decimal" w:pos="972"/>
              </w:tabs>
              <w:spacing w:line="300" w:lineRule="exact"/>
              <w:jc w:val="thaiDistribute"/>
              <w:rPr>
                <w:rFonts w:ascii="Arial" w:hAnsi="Arial" w:cs="Arial"/>
                <w:sz w:val="18"/>
                <w:szCs w:val="18"/>
              </w:rPr>
            </w:pPr>
          </w:p>
        </w:tc>
        <w:tc>
          <w:tcPr>
            <w:tcW w:w="1276" w:type="dxa"/>
            <w:tcBorders>
              <w:top w:val="nil"/>
              <w:left w:val="nil"/>
              <w:bottom w:val="nil"/>
              <w:right w:val="nil"/>
            </w:tcBorders>
          </w:tcPr>
          <w:p w:rsidR="002D2F3A" w:rsidRPr="00C60967" w:rsidRDefault="002D2F3A" w:rsidP="005831C0">
            <w:pPr>
              <w:tabs>
                <w:tab w:val="decimal" w:pos="794"/>
              </w:tabs>
              <w:spacing w:line="300" w:lineRule="exact"/>
              <w:jc w:val="thaiDistribute"/>
              <w:rPr>
                <w:rFonts w:ascii="Arial" w:hAnsi="Arial" w:cs="Arial"/>
                <w:sz w:val="18"/>
                <w:szCs w:val="18"/>
              </w:rPr>
            </w:pPr>
          </w:p>
        </w:tc>
        <w:tc>
          <w:tcPr>
            <w:tcW w:w="1244" w:type="dxa"/>
            <w:gridSpan w:val="2"/>
            <w:tcBorders>
              <w:top w:val="nil"/>
              <w:left w:val="nil"/>
              <w:bottom w:val="nil"/>
              <w:right w:val="nil"/>
            </w:tcBorders>
          </w:tcPr>
          <w:p w:rsidR="002D2F3A" w:rsidRPr="00C60967" w:rsidRDefault="002D2F3A" w:rsidP="005831C0">
            <w:pPr>
              <w:tabs>
                <w:tab w:val="decimal" w:pos="794"/>
              </w:tabs>
              <w:spacing w:line="300" w:lineRule="exact"/>
              <w:jc w:val="thaiDistribute"/>
              <w:rPr>
                <w:rFonts w:ascii="Arial" w:hAnsi="Arial" w:cs="Arial"/>
                <w:sz w:val="18"/>
                <w:szCs w:val="18"/>
              </w:rPr>
            </w:pPr>
          </w:p>
        </w:tc>
      </w:tr>
      <w:tr w:rsidR="009D6A04" w:rsidRPr="00C60967" w:rsidTr="00C60967">
        <w:tc>
          <w:tcPr>
            <w:tcW w:w="2760" w:type="dxa"/>
            <w:tcBorders>
              <w:top w:val="nil"/>
              <w:left w:val="nil"/>
              <w:bottom w:val="nil"/>
              <w:right w:val="nil"/>
            </w:tcBorders>
          </w:tcPr>
          <w:p w:rsidR="009D6A04" w:rsidRPr="00C60967" w:rsidRDefault="009D6A04" w:rsidP="009D6A0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850" w:type="dxa"/>
            <w:tcBorders>
              <w:top w:val="nil"/>
              <w:left w:val="nil"/>
              <w:bottom w:val="nil"/>
              <w:right w:val="nil"/>
            </w:tcBorders>
          </w:tcPr>
          <w:p w:rsidR="009D6A04" w:rsidRPr="00C60967" w:rsidRDefault="009D6A04" w:rsidP="009D6A04">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13</w:t>
            </w:r>
          </w:p>
        </w:tc>
        <w:tc>
          <w:tcPr>
            <w:tcW w:w="1418"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12"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76" w:type="dxa"/>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30,792</w:t>
            </w:r>
          </w:p>
        </w:tc>
        <w:tc>
          <w:tcPr>
            <w:tcW w:w="1244" w:type="dxa"/>
            <w:gridSpan w:val="2"/>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30,792</w:t>
            </w:r>
          </w:p>
        </w:tc>
      </w:tr>
      <w:tr w:rsidR="009D6A04" w:rsidRPr="00C60967" w:rsidTr="00C60967">
        <w:tc>
          <w:tcPr>
            <w:tcW w:w="2760" w:type="dxa"/>
            <w:tcBorders>
              <w:top w:val="nil"/>
              <w:left w:val="nil"/>
              <w:bottom w:val="nil"/>
              <w:right w:val="nil"/>
            </w:tcBorders>
          </w:tcPr>
          <w:p w:rsidR="009D6A04" w:rsidRPr="00C60967" w:rsidRDefault="009D6A04" w:rsidP="009D6A0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Short-term loan from </w:t>
            </w:r>
          </w:p>
          <w:p w:rsidR="009D6A04" w:rsidRPr="00C60967" w:rsidRDefault="009D6A04" w:rsidP="009D6A0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   related party</w:t>
            </w:r>
          </w:p>
        </w:tc>
        <w:tc>
          <w:tcPr>
            <w:tcW w:w="850" w:type="dxa"/>
            <w:tcBorders>
              <w:top w:val="nil"/>
              <w:left w:val="nil"/>
              <w:bottom w:val="nil"/>
              <w:right w:val="nil"/>
            </w:tcBorders>
          </w:tcPr>
          <w:p w:rsidR="009D6A04" w:rsidRPr="00C60967" w:rsidRDefault="009D6A04" w:rsidP="009D6A04">
            <w:pPr>
              <w:spacing w:line="300" w:lineRule="exact"/>
              <w:jc w:val="center"/>
              <w:rPr>
                <w:rFonts w:ascii="Arial" w:eastAsia="Arial Unicode MS" w:hAnsi="Arial" w:cs="Arial"/>
                <w:i/>
                <w:iCs/>
                <w:sz w:val="18"/>
                <w:szCs w:val="18"/>
                <w:lang w:val="en-GB"/>
              </w:rPr>
            </w:pPr>
          </w:p>
          <w:p w:rsidR="009D6A04" w:rsidRPr="00C60967" w:rsidRDefault="009D6A04" w:rsidP="009D6A04">
            <w:pPr>
              <w:spacing w:line="300" w:lineRule="exact"/>
              <w:jc w:val="center"/>
              <w:rPr>
                <w:rFonts w:ascii="Arial" w:eastAsia="Arial Unicode MS" w:hAnsi="Arial" w:cs="Arial"/>
                <w:i/>
                <w:iCs/>
                <w:sz w:val="18"/>
                <w:szCs w:val="18"/>
                <w:lang w:val="en-GB"/>
              </w:rPr>
            </w:pPr>
            <w:r w:rsidRPr="00C60967">
              <w:rPr>
                <w:rFonts w:ascii="Arial" w:eastAsia="Arial Unicode MS" w:hAnsi="Arial" w:cs="Arial"/>
                <w:i/>
                <w:iCs/>
                <w:sz w:val="18"/>
                <w:szCs w:val="18"/>
                <w:lang w:val="en-GB"/>
              </w:rPr>
              <w:t>5</w:t>
            </w:r>
          </w:p>
        </w:tc>
        <w:tc>
          <w:tcPr>
            <w:tcW w:w="1418"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p>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165</w:t>
            </w:r>
          </w:p>
        </w:tc>
        <w:tc>
          <w:tcPr>
            <w:tcW w:w="1212"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p>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76" w:type="dxa"/>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p>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p>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165</w:t>
            </w:r>
          </w:p>
        </w:tc>
      </w:tr>
      <w:tr w:rsidR="009D6A04" w:rsidRPr="00C60967" w:rsidTr="00C60967">
        <w:tc>
          <w:tcPr>
            <w:tcW w:w="2760" w:type="dxa"/>
            <w:tcBorders>
              <w:top w:val="nil"/>
              <w:left w:val="nil"/>
              <w:bottom w:val="nil"/>
              <w:right w:val="nil"/>
            </w:tcBorders>
          </w:tcPr>
          <w:p w:rsidR="009D6A04" w:rsidRPr="00C60967" w:rsidRDefault="009D6A04" w:rsidP="009D6A0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850" w:type="dxa"/>
            <w:tcBorders>
              <w:top w:val="nil"/>
              <w:left w:val="nil"/>
              <w:bottom w:val="nil"/>
              <w:right w:val="nil"/>
            </w:tcBorders>
          </w:tcPr>
          <w:p w:rsidR="009D6A04" w:rsidRPr="00C60967" w:rsidRDefault="009D6A04" w:rsidP="009D6A04">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14</w:t>
            </w:r>
          </w:p>
        </w:tc>
        <w:tc>
          <w:tcPr>
            <w:tcW w:w="1418"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23,500</w:t>
            </w:r>
          </w:p>
        </w:tc>
        <w:tc>
          <w:tcPr>
            <w:tcW w:w="1212"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76" w:type="dxa"/>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23,500</w:t>
            </w:r>
          </w:p>
        </w:tc>
      </w:tr>
      <w:tr w:rsidR="009D6A04" w:rsidRPr="00C60967" w:rsidTr="00C60967">
        <w:tc>
          <w:tcPr>
            <w:tcW w:w="2760" w:type="dxa"/>
            <w:tcBorders>
              <w:top w:val="nil"/>
              <w:left w:val="nil"/>
              <w:bottom w:val="nil"/>
              <w:right w:val="nil"/>
            </w:tcBorders>
          </w:tcPr>
          <w:p w:rsidR="009D6A04" w:rsidRPr="00C60967" w:rsidRDefault="009D6A04" w:rsidP="009D6A0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850" w:type="dxa"/>
            <w:tcBorders>
              <w:top w:val="nil"/>
              <w:left w:val="nil"/>
              <w:bottom w:val="nil"/>
              <w:right w:val="nil"/>
            </w:tcBorders>
          </w:tcPr>
          <w:p w:rsidR="009D6A04" w:rsidRPr="00C60967" w:rsidRDefault="009D6A04" w:rsidP="009D6A04">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15</w:t>
            </w:r>
          </w:p>
        </w:tc>
        <w:tc>
          <w:tcPr>
            <w:tcW w:w="1418"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12" w:type="dxa"/>
            <w:tcBorders>
              <w:top w:val="nil"/>
              <w:left w:val="nil"/>
              <w:bottom w:val="nil"/>
              <w:right w:val="nil"/>
            </w:tcBorders>
          </w:tcPr>
          <w:p w:rsidR="009D6A04" w:rsidRPr="00C60967" w:rsidRDefault="009D6A04" w:rsidP="009D6A04">
            <w:pPr>
              <w:tabs>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25,500</w:t>
            </w:r>
          </w:p>
        </w:tc>
        <w:tc>
          <w:tcPr>
            <w:tcW w:w="1276" w:type="dxa"/>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9D6A04" w:rsidRPr="00C60967" w:rsidRDefault="009D6A04" w:rsidP="009D6A04">
            <w:pPr>
              <w:tabs>
                <w:tab w:val="decimal" w:pos="794"/>
                <w:tab w:val="decimal" w:pos="972"/>
              </w:tabs>
              <w:spacing w:line="300" w:lineRule="exact"/>
              <w:jc w:val="right"/>
              <w:rPr>
                <w:rFonts w:ascii="Arial" w:eastAsia="Arial Unicode MS" w:hAnsi="Arial" w:cs="Arial"/>
                <w:sz w:val="18"/>
                <w:szCs w:val="18"/>
              </w:rPr>
            </w:pPr>
            <w:r w:rsidRPr="00C60967">
              <w:rPr>
                <w:rFonts w:ascii="Arial" w:eastAsia="Arial Unicode MS" w:hAnsi="Arial" w:cs="Arial"/>
                <w:sz w:val="18"/>
                <w:szCs w:val="18"/>
              </w:rPr>
              <w:t>25,500</w:t>
            </w:r>
          </w:p>
        </w:tc>
      </w:tr>
    </w:tbl>
    <w:p w:rsidR="004432D0" w:rsidRPr="00C60967" w:rsidRDefault="004432D0">
      <w:pPr>
        <w:overflowPunct/>
        <w:autoSpaceDE/>
        <w:autoSpaceDN/>
        <w:adjustRightInd/>
        <w:textAlignment w:val="auto"/>
      </w:pPr>
    </w:p>
    <w:tbl>
      <w:tblPr>
        <w:tblW w:w="8790" w:type="dxa"/>
        <w:tblInd w:w="450" w:type="dxa"/>
        <w:tblLayout w:type="fixed"/>
        <w:tblLook w:val="0000" w:firstRow="0" w:lastRow="0" w:firstColumn="0" w:lastColumn="0" w:noHBand="0" w:noVBand="0"/>
      </w:tblPr>
      <w:tblGrid>
        <w:gridCol w:w="2760"/>
        <w:gridCol w:w="10"/>
        <w:gridCol w:w="840"/>
        <w:gridCol w:w="13"/>
        <w:gridCol w:w="1405"/>
        <w:gridCol w:w="18"/>
        <w:gridCol w:w="1194"/>
        <w:gridCol w:w="22"/>
        <w:gridCol w:w="1254"/>
        <w:gridCol w:w="26"/>
        <w:gridCol w:w="1218"/>
        <w:gridCol w:w="12"/>
        <w:gridCol w:w="18"/>
      </w:tblGrid>
      <w:tr w:rsidR="00FE5953" w:rsidRPr="00C60967" w:rsidTr="00C60967">
        <w:trPr>
          <w:gridAfter w:val="1"/>
          <w:wAfter w:w="18" w:type="dxa"/>
          <w:cantSplit/>
          <w:tblHeader/>
        </w:trPr>
        <w:tc>
          <w:tcPr>
            <w:tcW w:w="277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002" w:type="dxa"/>
            <w:gridSpan w:val="10"/>
            <w:tcBorders>
              <w:top w:val="nil"/>
              <w:left w:val="nil"/>
              <w:bottom w:val="nil"/>
              <w:right w:val="nil"/>
            </w:tcBorders>
          </w:tcPr>
          <w:p w:rsidR="00FE5953" w:rsidRPr="00C60967" w:rsidRDefault="00FE5953" w:rsidP="00D5473F">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FE5953" w:rsidRPr="00C60967" w:rsidTr="00C60967">
        <w:trPr>
          <w:gridAfter w:val="1"/>
          <w:wAfter w:w="18" w:type="dxa"/>
          <w:cantSplit/>
          <w:tblHeader/>
        </w:trPr>
        <w:tc>
          <w:tcPr>
            <w:tcW w:w="277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002" w:type="dxa"/>
            <w:gridSpan w:val="10"/>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31 </w:t>
            </w:r>
            <w:r w:rsidR="00D5473F" w:rsidRPr="00C60967">
              <w:rPr>
                <w:rFonts w:ascii="Arial" w:eastAsia="Arial Unicode MS" w:hAnsi="Arial" w:cs="Arial Unicode MS"/>
                <w:sz w:val="18"/>
                <w:szCs w:val="18"/>
              </w:rPr>
              <w:t>December 2016</w:t>
            </w:r>
          </w:p>
        </w:tc>
      </w:tr>
      <w:tr w:rsidR="00FE5953" w:rsidRPr="00C60967" w:rsidTr="00C60967">
        <w:trPr>
          <w:tblHeader/>
        </w:trPr>
        <w:tc>
          <w:tcPr>
            <w:tcW w:w="277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853" w:type="dxa"/>
            <w:gridSpan w:val="2"/>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p>
        </w:tc>
        <w:tc>
          <w:tcPr>
            <w:tcW w:w="1423" w:type="dxa"/>
            <w:gridSpan w:val="2"/>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216"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28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248" w:type="dxa"/>
            <w:gridSpan w:val="3"/>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r>
      <w:tr w:rsidR="00FE5953" w:rsidRPr="00C60967" w:rsidTr="00C60967">
        <w:trPr>
          <w:tblHeader/>
        </w:trPr>
        <w:tc>
          <w:tcPr>
            <w:tcW w:w="2770"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853"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423"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16"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80"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48" w:type="dxa"/>
            <w:gridSpan w:val="3"/>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C31E74" w:rsidRPr="00C60967" w:rsidTr="00C60967">
        <w:trPr>
          <w:gridAfter w:val="2"/>
          <w:wAfter w:w="30" w:type="dxa"/>
        </w:trPr>
        <w:tc>
          <w:tcPr>
            <w:tcW w:w="2760"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850"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i/>
                <w:iCs/>
                <w:sz w:val="18"/>
                <w:szCs w:val="18"/>
              </w:rPr>
            </w:pPr>
          </w:p>
        </w:tc>
        <w:tc>
          <w:tcPr>
            <w:tcW w:w="1418"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212"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276"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850" w:type="dxa"/>
            <w:gridSpan w:val="2"/>
            <w:tcBorders>
              <w:top w:val="nil"/>
              <w:left w:val="nil"/>
              <w:bottom w:val="nil"/>
              <w:right w:val="nil"/>
            </w:tcBorders>
          </w:tcPr>
          <w:p w:rsidR="00FE5953" w:rsidRPr="00C60967" w:rsidRDefault="00FE5953" w:rsidP="00D5473F">
            <w:pPr>
              <w:spacing w:line="300" w:lineRule="exact"/>
              <w:jc w:val="center"/>
              <w:rPr>
                <w:rFonts w:ascii="Angsana New" w:hAnsi="Angsana New"/>
                <w:i/>
                <w:iCs/>
                <w:sz w:val="26"/>
                <w:szCs w:val="26"/>
              </w:rPr>
            </w:pP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13,483</w:t>
            </w: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4,738</w:t>
            </w:r>
          </w:p>
        </w:tc>
        <w:tc>
          <w:tcPr>
            <w:tcW w:w="1276"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72</w:t>
            </w:r>
          </w:p>
        </w:tc>
        <w:tc>
          <w:tcPr>
            <w:tcW w:w="1244"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18,293</w:t>
            </w: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85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4</w:t>
            </w: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FE5953" w:rsidRPr="00C60967" w:rsidRDefault="003E1E4B"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8,984</w:t>
            </w:r>
          </w:p>
        </w:tc>
        <w:tc>
          <w:tcPr>
            <w:tcW w:w="1244" w:type="dxa"/>
            <w:gridSpan w:val="2"/>
            <w:tcBorders>
              <w:top w:val="nil"/>
              <w:left w:val="nil"/>
              <w:bottom w:val="nil"/>
              <w:right w:val="nil"/>
            </w:tcBorders>
          </w:tcPr>
          <w:p w:rsidR="00FE5953" w:rsidRPr="00C60967" w:rsidRDefault="003E1E4B"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8,984</w:t>
            </w: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850" w:type="dxa"/>
            <w:gridSpan w:val="2"/>
            <w:tcBorders>
              <w:top w:val="nil"/>
              <w:left w:val="nil"/>
              <w:bottom w:val="nil"/>
              <w:right w:val="nil"/>
            </w:tcBorders>
          </w:tcPr>
          <w:p w:rsidR="00FE5953" w:rsidRPr="00C60967" w:rsidRDefault="00FE5953" w:rsidP="00666E12">
            <w:pPr>
              <w:spacing w:line="300" w:lineRule="exact"/>
              <w:jc w:val="center"/>
              <w:rPr>
                <w:rFonts w:ascii="Arial" w:eastAsia="Arial Unicode MS" w:hAnsi="Arial" w:cs="Arial"/>
                <w:i/>
                <w:iCs/>
                <w:sz w:val="18"/>
                <w:szCs w:val="18"/>
                <w:cs/>
              </w:rPr>
            </w:pP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cs/>
              </w:rPr>
            </w:pP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p>
        </w:tc>
        <w:tc>
          <w:tcPr>
            <w:tcW w:w="1276"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85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13</w:t>
            </w: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FE5953" w:rsidRPr="00C60967" w:rsidRDefault="00FE5953" w:rsidP="003E1E4B">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32,</w:t>
            </w:r>
            <w:r w:rsidR="003E1E4B" w:rsidRPr="00C60967">
              <w:rPr>
                <w:rFonts w:ascii="Arial" w:eastAsia="Arial Unicode MS" w:hAnsi="Arial" w:cs="Arial"/>
                <w:sz w:val="18"/>
                <w:szCs w:val="18"/>
              </w:rPr>
              <w:t>831</w:t>
            </w:r>
          </w:p>
        </w:tc>
        <w:tc>
          <w:tcPr>
            <w:tcW w:w="1244" w:type="dxa"/>
            <w:gridSpan w:val="2"/>
            <w:tcBorders>
              <w:top w:val="nil"/>
              <w:left w:val="nil"/>
              <w:bottom w:val="nil"/>
              <w:right w:val="nil"/>
            </w:tcBorders>
          </w:tcPr>
          <w:p w:rsidR="00FE5953" w:rsidRPr="00C60967" w:rsidRDefault="00FE5953" w:rsidP="003E1E4B">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32,</w:t>
            </w:r>
            <w:r w:rsidR="003E1E4B" w:rsidRPr="00C60967">
              <w:rPr>
                <w:rFonts w:ascii="Arial" w:eastAsia="Arial Unicode MS" w:hAnsi="Arial" w:cs="Arial"/>
                <w:sz w:val="18"/>
                <w:szCs w:val="18"/>
              </w:rPr>
              <w:t>831</w:t>
            </w:r>
          </w:p>
        </w:tc>
      </w:tr>
      <w:tr w:rsidR="00D5473F" w:rsidRPr="00C60967" w:rsidTr="00C60967">
        <w:trPr>
          <w:gridAfter w:val="2"/>
          <w:wAfter w:w="30" w:type="dxa"/>
        </w:trPr>
        <w:tc>
          <w:tcPr>
            <w:tcW w:w="2760" w:type="dxa"/>
            <w:tcBorders>
              <w:top w:val="nil"/>
              <w:left w:val="nil"/>
              <w:bottom w:val="nil"/>
              <w:right w:val="nil"/>
            </w:tcBorders>
          </w:tcPr>
          <w:p w:rsidR="00D5473F" w:rsidRPr="00C60967" w:rsidRDefault="00D5473F"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Short-term loan from related </w:t>
            </w:r>
          </w:p>
        </w:tc>
        <w:tc>
          <w:tcPr>
            <w:tcW w:w="850" w:type="dxa"/>
            <w:gridSpan w:val="2"/>
            <w:tcBorders>
              <w:top w:val="nil"/>
              <w:left w:val="nil"/>
              <w:bottom w:val="nil"/>
              <w:right w:val="nil"/>
            </w:tcBorders>
          </w:tcPr>
          <w:p w:rsidR="00D5473F" w:rsidRPr="00C60967" w:rsidRDefault="00D5473F" w:rsidP="00D5473F">
            <w:pPr>
              <w:spacing w:line="300" w:lineRule="exact"/>
              <w:jc w:val="center"/>
              <w:rPr>
                <w:rFonts w:ascii="Arial" w:eastAsia="Arial Unicode MS" w:hAnsi="Arial" w:cs="Arial"/>
                <w:i/>
                <w:iCs/>
                <w:sz w:val="18"/>
                <w:szCs w:val="18"/>
              </w:rPr>
            </w:pPr>
          </w:p>
        </w:tc>
        <w:tc>
          <w:tcPr>
            <w:tcW w:w="1418" w:type="dxa"/>
            <w:gridSpan w:val="2"/>
            <w:tcBorders>
              <w:top w:val="nil"/>
              <w:left w:val="nil"/>
              <w:bottom w:val="nil"/>
              <w:right w:val="nil"/>
            </w:tcBorders>
          </w:tcPr>
          <w:p w:rsidR="00D5473F" w:rsidRPr="00C60967" w:rsidRDefault="00D5473F" w:rsidP="00D5473F">
            <w:pPr>
              <w:tabs>
                <w:tab w:val="decimal" w:pos="972"/>
              </w:tabs>
              <w:spacing w:line="300" w:lineRule="exact"/>
              <w:jc w:val="both"/>
              <w:rPr>
                <w:rFonts w:ascii="Arial" w:eastAsia="Arial Unicode MS" w:hAnsi="Arial" w:cs="Arial"/>
                <w:sz w:val="18"/>
                <w:szCs w:val="18"/>
              </w:rPr>
            </w:pPr>
          </w:p>
        </w:tc>
        <w:tc>
          <w:tcPr>
            <w:tcW w:w="1212" w:type="dxa"/>
            <w:gridSpan w:val="2"/>
            <w:tcBorders>
              <w:top w:val="nil"/>
              <w:left w:val="nil"/>
              <w:bottom w:val="nil"/>
              <w:right w:val="nil"/>
            </w:tcBorders>
          </w:tcPr>
          <w:p w:rsidR="00D5473F" w:rsidRPr="00C60967" w:rsidRDefault="00D5473F" w:rsidP="00D5473F">
            <w:pPr>
              <w:tabs>
                <w:tab w:val="decimal" w:pos="972"/>
              </w:tabs>
              <w:spacing w:line="300" w:lineRule="exact"/>
              <w:jc w:val="both"/>
              <w:rPr>
                <w:rFonts w:ascii="Arial" w:eastAsia="Arial Unicode MS" w:hAnsi="Arial" w:cs="Arial"/>
                <w:sz w:val="18"/>
                <w:szCs w:val="18"/>
              </w:rPr>
            </w:pPr>
          </w:p>
        </w:tc>
        <w:tc>
          <w:tcPr>
            <w:tcW w:w="1276" w:type="dxa"/>
            <w:gridSpan w:val="2"/>
            <w:tcBorders>
              <w:top w:val="nil"/>
              <w:left w:val="nil"/>
              <w:bottom w:val="nil"/>
              <w:right w:val="nil"/>
            </w:tcBorders>
          </w:tcPr>
          <w:p w:rsidR="00D5473F" w:rsidRPr="00C60967" w:rsidRDefault="00D5473F" w:rsidP="00D5473F">
            <w:pPr>
              <w:tabs>
                <w:tab w:val="decimal" w:pos="794"/>
              </w:tabs>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D5473F" w:rsidRPr="00C60967" w:rsidRDefault="00D5473F" w:rsidP="00D5473F">
            <w:pPr>
              <w:tabs>
                <w:tab w:val="decimal" w:pos="794"/>
              </w:tabs>
              <w:spacing w:line="300" w:lineRule="exact"/>
              <w:jc w:val="both"/>
              <w:rPr>
                <w:rFonts w:ascii="Arial" w:eastAsia="Arial Unicode MS" w:hAnsi="Arial" w:cs="Arial"/>
                <w:sz w:val="18"/>
                <w:szCs w:val="18"/>
              </w:rPr>
            </w:pPr>
          </w:p>
        </w:tc>
      </w:tr>
      <w:tr w:rsidR="00666E12" w:rsidRPr="00C60967" w:rsidTr="00C60967">
        <w:trPr>
          <w:gridAfter w:val="2"/>
          <w:wAfter w:w="30" w:type="dxa"/>
        </w:trPr>
        <w:tc>
          <w:tcPr>
            <w:tcW w:w="2760" w:type="dxa"/>
            <w:tcBorders>
              <w:top w:val="nil"/>
              <w:left w:val="nil"/>
              <w:bottom w:val="nil"/>
              <w:right w:val="nil"/>
            </w:tcBorders>
          </w:tcPr>
          <w:p w:rsidR="00666E12" w:rsidRPr="00C60967" w:rsidRDefault="00666E12" w:rsidP="00666E12">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  party</w:t>
            </w:r>
          </w:p>
        </w:tc>
        <w:tc>
          <w:tcPr>
            <w:tcW w:w="850" w:type="dxa"/>
            <w:gridSpan w:val="2"/>
            <w:tcBorders>
              <w:top w:val="nil"/>
              <w:left w:val="nil"/>
              <w:bottom w:val="nil"/>
              <w:right w:val="nil"/>
            </w:tcBorders>
          </w:tcPr>
          <w:p w:rsidR="00666E12" w:rsidRPr="00C60967" w:rsidRDefault="00666E12" w:rsidP="00666E12">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5</w:t>
            </w:r>
          </w:p>
        </w:tc>
        <w:tc>
          <w:tcPr>
            <w:tcW w:w="1418"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165</w:t>
            </w:r>
          </w:p>
        </w:tc>
        <w:tc>
          <w:tcPr>
            <w:tcW w:w="1212"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165</w:t>
            </w:r>
          </w:p>
        </w:tc>
      </w:tr>
      <w:tr w:rsidR="00666E12" w:rsidRPr="00C60967" w:rsidTr="00C60967">
        <w:trPr>
          <w:gridAfter w:val="2"/>
          <w:wAfter w:w="30" w:type="dxa"/>
        </w:trPr>
        <w:tc>
          <w:tcPr>
            <w:tcW w:w="2760" w:type="dxa"/>
            <w:tcBorders>
              <w:top w:val="nil"/>
              <w:left w:val="nil"/>
              <w:bottom w:val="nil"/>
              <w:right w:val="nil"/>
            </w:tcBorders>
          </w:tcPr>
          <w:p w:rsidR="00666E12" w:rsidRPr="00C60967" w:rsidRDefault="00666E12" w:rsidP="00666E12">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850" w:type="dxa"/>
            <w:gridSpan w:val="2"/>
            <w:tcBorders>
              <w:top w:val="nil"/>
              <w:left w:val="nil"/>
              <w:bottom w:val="nil"/>
              <w:right w:val="nil"/>
            </w:tcBorders>
          </w:tcPr>
          <w:p w:rsidR="00666E12" w:rsidRPr="00C60967" w:rsidRDefault="00666E12" w:rsidP="00666E12">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14</w:t>
            </w:r>
          </w:p>
        </w:tc>
        <w:tc>
          <w:tcPr>
            <w:tcW w:w="1418"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29,000</w:t>
            </w:r>
          </w:p>
        </w:tc>
        <w:tc>
          <w:tcPr>
            <w:tcW w:w="1212"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29,000</w:t>
            </w:r>
          </w:p>
        </w:tc>
      </w:tr>
      <w:tr w:rsidR="00666E12" w:rsidRPr="00C60967" w:rsidTr="00C60967">
        <w:trPr>
          <w:gridAfter w:val="2"/>
          <w:wAfter w:w="30" w:type="dxa"/>
        </w:trPr>
        <w:tc>
          <w:tcPr>
            <w:tcW w:w="2760" w:type="dxa"/>
            <w:tcBorders>
              <w:top w:val="nil"/>
              <w:left w:val="nil"/>
              <w:bottom w:val="nil"/>
              <w:right w:val="nil"/>
            </w:tcBorders>
          </w:tcPr>
          <w:p w:rsidR="00666E12" w:rsidRPr="00C60967" w:rsidRDefault="00666E12" w:rsidP="00666E12">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850" w:type="dxa"/>
            <w:gridSpan w:val="2"/>
            <w:tcBorders>
              <w:top w:val="nil"/>
              <w:left w:val="nil"/>
              <w:bottom w:val="nil"/>
              <w:right w:val="nil"/>
            </w:tcBorders>
          </w:tcPr>
          <w:p w:rsidR="00666E12" w:rsidRPr="00C60967" w:rsidRDefault="00666E12" w:rsidP="00666E12">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418"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12"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20,000</w:t>
            </w:r>
          </w:p>
        </w:tc>
        <w:tc>
          <w:tcPr>
            <w:tcW w:w="1276"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20,000</w:t>
            </w:r>
          </w:p>
        </w:tc>
      </w:tr>
    </w:tbl>
    <w:p w:rsidR="00E0768A" w:rsidRPr="00C60967" w:rsidRDefault="00D77D44" w:rsidP="00D77D44">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ab/>
      </w:r>
      <w:r w:rsidR="001A66C4" w:rsidRPr="00C60967">
        <w:rPr>
          <w:rFonts w:ascii="Arial" w:hAnsi="Arial" w:cs="Arial"/>
          <w:sz w:val="22"/>
          <w:szCs w:val="22"/>
        </w:rPr>
        <w:t>F</w:t>
      </w:r>
      <w:r w:rsidR="00BE4DB3" w:rsidRPr="00C60967">
        <w:rPr>
          <w:rFonts w:ascii="Arial" w:hAnsi="Arial" w:cs="Arial"/>
          <w:sz w:val="22"/>
          <w:szCs w:val="22"/>
        </w:rPr>
        <w:t xml:space="preserve">inancial </w:t>
      </w:r>
      <w:r w:rsidR="003530E0" w:rsidRPr="00C60967">
        <w:rPr>
          <w:rFonts w:ascii="Arial" w:hAnsi="Arial" w:cs="Arial"/>
          <w:sz w:val="22"/>
          <w:szCs w:val="22"/>
        </w:rPr>
        <w:t xml:space="preserve">assets and </w:t>
      </w:r>
      <w:r w:rsidR="00BE4DB3" w:rsidRPr="00C60967">
        <w:rPr>
          <w:rFonts w:ascii="Arial" w:hAnsi="Arial" w:cs="Arial"/>
          <w:sz w:val="22"/>
          <w:szCs w:val="22"/>
        </w:rPr>
        <w:t xml:space="preserve">liabilities </w:t>
      </w:r>
      <w:r w:rsidR="004B5782" w:rsidRPr="00C60967">
        <w:rPr>
          <w:rFonts w:ascii="Arial" w:hAnsi="Arial" w:cs="Arial"/>
          <w:sz w:val="22"/>
          <w:szCs w:val="22"/>
        </w:rPr>
        <w:t xml:space="preserve">that </w:t>
      </w:r>
      <w:r w:rsidR="0052119B" w:rsidRPr="00C60967">
        <w:rPr>
          <w:rFonts w:ascii="Arial" w:hAnsi="Arial" w:cs="Arial"/>
          <w:sz w:val="22"/>
          <w:szCs w:val="22"/>
        </w:rPr>
        <w:t>carried</w:t>
      </w:r>
      <w:r w:rsidR="00BE4DB3" w:rsidRPr="00C60967">
        <w:rPr>
          <w:rFonts w:ascii="Arial" w:hAnsi="Arial" w:cs="Arial"/>
          <w:sz w:val="22"/>
          <w:szCs w:val="22"/>
        </w:rPr>
        <w:t xml:space="preserve"> fixed interest rates can be classified </w:t>
      </w:r>
      <w:r w:rsidR="00770808" w:rsidRPr="00C60967">
        <w:rPr>
          <w:rFonts w:ascii="Arial" w:hAnsi="Arial" w:cs="Arial"/>
          <w:sz w:val="22"/>
          <w:szCs w:val="22"/>
        </w:rPr>
        <w:t xml:space="preserve">based on the maturity </w:t>
      </w:r>
      <w:r w:rsidR="002D2F3A" w:rsidRPr="00C60967">
        <w:rPr>
          <w:rFonts w:ascii="Arial" w:hAnsi="Arial" w:cs="Arial"/>
          <w:sz w:val="22"/>
          <w:szCs w:val="22"/>
        </w:rPr>
        <w:t>date</w:t>
      </w:r>
      <w:r w:rsidR="00770808" w:rsidRPr="00C60967">
        <w:rPr>
          <w:rFonts w:ascii="Arial" w:hAnsi="Arial" w:cs="Arial"/>
          <w:sz w:val="22"/>
          <w:szCs w:val="22"/>
        </w:rPr>
        <w:t xml:space="preserve"> </w:t>
      </w:r>
      <w:r w:rsidR="00BE4DB3" w:rsidRPr="00C60967">
        <w:rPr>
          <w:rFonts w:ascii="Arial" w:hAnsi="Arial" w:cs="Arial"/>
          <w:sz w:val="22"/>
          <w:szCs w:val="22"/>
        </w:rPr>
        <w:t xml:space="preserve">or the </w:t>
      </w:r>
      <w:r w:rsidR="00770808" w:rsidRPr="00C60967">
        <w:rPr>
          <w:rFonts w:ascii="Arial" w:hAnsi="Arial" w:cs="Arial"/>
          <w:sz w:val="22"/>
          <w:szCs w:val="22"/>
        </w:rPr>
        <w:t xml:space="preserve">repricing date </w:t>
      </w:r>
      <w:r w:rsidR="00D91D37" w:rsidRPr="00C60967">
        <w:rPr>
          <w:rFonts w:ascii="Arial" w:hAnsi="Arial" w:cs="Arial"/>
          <w:sz w:val="22"/>
          <w:szCs w:val="22"/>
        </w:rPr>
        <w:t>(</w:t>
      </w:r>
      <w:r w:rsidR="00770808" w:rsidRPr="00C60967">
        <w:rPr>
          <w:rFonts w:ascii="Arial" w:hAnsi="Arial" w:cs="Arial"/>
          <w:sz w:val="22"/>
          <w:szCs w:val="22"/>
        </w:rPr>
        <w:t>if this occurs before the maturity date</w:t>
      </w:r>
      <w:r w:rsidR="00D91D37" w:rsidRPr="00C60967">
        <w:rPr>
          <w:rFonts w:ascii="Arial" w:hAnsi="Arial" w:cs="Arial"/>
          <w:sz w:val="22"/>
          <w:szCs w:val="22"/>
        </w:rPr>
        <w:t>)</w:t>
      </w:r>
      <w:r w:rsidR="00770808" w:rsidRPr="00C60967">
        <w:rPr>
          <w:rFonts w:ascii="Arial" w:hAnsi="Arial" w:cs="Arial"/>
          <w:sz w:val="22"/>
          <w:szCs w:val="22"/>
        </w:rPr>
        <w:t xml:space="preserve"> </w:t>
      </w:r>
      <w:r w:rsidR="00D91D37" w:rsidRPr="00C60967">
        <w:rPr>
          <w:rFonts w:ascii="Arial" w:hAnsi="Arial" w:cs="Arial"/>
          <w:sz w:val="22"/>
          <w:szCs w:val="22"/>
        </w:rPr>
        <w:t xml:space="preserve">from the statements of financial position date </w:t>
      </w:r>
      <w:r w:rsidR="00770808" w:rsidRPr="00C60967">
        <w:rPr>
          <w:rFonts w:ascii="Arial" w:hAnsi="Arial" w:cs="Arial"/>
          <w:sz w:val="22"/>
          <w:szCs w:val="22"/>
        </w:rPr>
        <w:t>as follows.</w:t>
      </w:r>
    </w:p>
    <w:p w:rsidR="006578A8" w:rsidRPr="00C60967" w:rsidRDefault="006578A8">
      <w:pPr>
        <w:rPr>
          <w:sz w:val="2"/>
          <w:szCs w:val="2"/>
        </w:rPr>
      </w:pPr>
    </w:p>
    <w:p w:rsidR="006578A8" w:rsidRPr="00C60967" w:rsidRDefault="006578A8">
      <w:pPr>
        <w:rPr>
          <w:sz w:val="2"/>
          <w:szCs w:val="2"/>
        </w:rPr>
      </w:pP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6578A8" w:rsidRPr="00C60967" w:rsidRDefault="006578A8"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6578A8" w:rsidRPr="00C60967" w:rsidRDefault="006578A8" w:rsidP="00823359">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3A10A4" w:rsidRPr="00C60967">
              <w:rPr>
                <w:rFonts w:ascii="Arial" w:eastAsia="Arial Unicode MS" w:hAnsi="Arial" w:cs="Arial Unicode MS"/>
                <w:sz w:val="18"/>
                <w:szCs w:val="18"/>
              </w:rPr>
              <w:t>30 June</w:t>
            </w:r>
            <w:r w:rsidRPr="00C60967">
              <w:rPr>
                <w:rFonts w:ascii="Arial" w:eastAsia="Arial Unicode MS" w:hAnsi="Arial" w:cs="Arial Unicode MS"/>
                <w:sz w:val="18"/>
                <w:szCs w:val="18"/>
              </w:rPr>
              <w:t xml:space="preserve"> </w:t>
            </w:r>
            <w:r w:rsidR="000B09AC" w:rsidRPr="00C60967">
              <w:rPr>
                <w:rFonts w:ascii="Arial" w:eastAsia="Arial Unicode MS" w:hAnsi="Arial" w:cs="Arial Unicode MS"/>
                <w:sz w:val="18"/>
                <w:szCs w:val="18"/>
              </w:rPr>
              <w:t>201</w:t>
            </w:r>
            <w:r w:rsidR="00F67138" w:rsidRPr="00C60967">
              <w:rPr>
                <w:rFonts w:ascii="Arial" w:eastAsia="Arial Unicode MS" w:hAnsi="Arial" w:cs="Arial Unicode MS"/>
                <w:sz w:val="18"/>
                <w:szCs w:val="18"/>
              </w:rPr>
              <w:t>7</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6578A8" w:rsidRPr="00C60967" w:rsidRDefault="006578A8" w:rsidP="005831C0">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6578A8" w:rsidRPr="00C60967" w:rsidRDefault="006578A8" w:rsidP="005831C0">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6578A8" w:rsidRPr="00C60967" w:rsidRDefault="003E1E4B"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6578A8" w:rsidRPr="00C60967" w:rsidTr="00C60967">
        <w:tc>
          <w:tcPr>
            <w:tcW w:w="3391"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6578A8" w:rsidRPr="00C60967" w:rsidRDefault="003E1E4B"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b/>
                <w:bCs/>
                <w:sz w:val="18"/>
                <w:szCs w:val="18"/>
              </w:rPr>
            </w:pP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2D2F3A" w:rsidRPr="00C60967" w:rsidRDefault="002D2F3A" w:rsidP="005831C0">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D2F3A" w:rsidRPr="00C60967" w:rsidRDefault="009D6A04" w:rsidP="00D26A5F">
            <w:pPr>
              <w:tabs>
                <w:tab w:val="decimal" w:pos="712"/>
              </w:tabs>
              <w:spacing w:line="300" w:lineRule="exact"/>
              <w:jc w:val="right"/>
              <w:rPr>
                <w:rFonts w:ascii="Arial" w:hAnsi="Arial" w:cs="Arial"/>
                <w:sz w:val="18"/>
                <w:szCs w:val="18"/>
              </w:rPr>
            </w:pPr>
            <w:r w:rsidRPr="00C60967">
              <w:rPr>
                <w:rFonts w:ascii="Arial" w:hAnsi="Arial" w:cs="Arial"/>
                <w:sz w:val="18"/>
                <w:szCs w:val="18"/>
              </w:rPr>
              <w:t>8,109</w:t>
            </w:r>
          </w:p>
        </w:tc>
        <w:tc>
          <w:tcPr>
            <w:tcW w:w="1033" w:type="dxa"/>
            <w:tcBorders>
              <w:top w:val="nil"/>
              <w:left w:val="nil"/>
              <w:bottom w:val="nil"/>
              <w:right w:val="nil"/>
            </w:tcBorders>
          </w:tcPr>
          <w:p w:rsidR="002D2F3A" w:rsidRPr="00C60967" w:rsidRDefault="009D6A04" w:rsidP="005831C0">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w:t>
            </w:r>
          </w:p>
        </w:tc>
        <w:tc>
          <w:tcPr>
            <w:tcW w:w="1034" w:type="dxa"/>
            <w:tcBorders>
              <w:top w:val="nil"/>
              <w:left w:val="nil"/>
              <w:bottom w:val="nil"/>
              <w:right w:val="nil"/>
            </w:tcBorders>
          </w:tcPr>
          <w:p w:rsidR="002D2F3A" w:rsidRPr="00C60967" w:rsidRDefault="009D6A04" w:rsidP="005831C0">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8,109</w:t>
            </w:r>
          </w:p>
        </w:tc>
        <w:tc>
          <w:tcPr>
            <w:tcW w:w="1423" w:type="dxa"/>
            <w:tcBorders>
              <w:top w:val="nil"/>
              <w:left w:val="nil"/>
              <w:bottom w:val="nil"/>
              <w:right w:val="nil"/>
            </w:tcBorders>
          </w:tcPr>
          <w:p w:rsidR="002D2F3A" w:rsidRPr="00C60967" w:rsidRDefault="009D6A04" w:rsidP="00CD5C76">
            <w:pPr>
              <w:spacing w:line="300" w:lineRule="exact"/>
              <w:ind w:left="-75" w:right="-90"/>
              <w:jc w:val="center"/>
              <w:rPr>
                <w:rFonts w:ascii="Arial" w:hAnsi="Arial" w:cs="Arial"/>
                <w:sz w:val="18"/>
                <w:szCs w:val="18"/>
              </w:rPr>
            </w:pPr>
            <w:r w:rsidRPr="00C60967">
              <w:rPr>
                <w:rFonts w:ascii="Arial" w:hAnsi="Arial" w:cs="Arial"/>
                <w:sz w:val="18"/>
                <w:szCs w:val="18"/>
              </w:rPr>
              <w:t>0.05</w:t>
            </w:r>
            <w:r w:rsidR="00B27B3B">
              <w:rPr>
                <w:rFonts w:ascii="Arial" w:hAnsi="Arial" w:cs="Arial"/>
                <w:sz w:val="18"/>
                <w:szCs w:val="18"/>
              </w:rPr>
              <w:t xml:space="preserve"> </w:t>
            </w:r>
            <w:r w:rsidRPr="00C60967">
              <w:rPr>
                <w:rFonts w:ascii="Arial" w:hAnsi="Arial" w:cs="Arial"/>
                <w:sz w:val="18"/>
                <w:szCs w:val="18"/>
              </w:rPr>
              <w:t>-</w:t>
            </w:r>
            <w:r w:rsidR="00B27B3B">
              <w:rPr>
                <w:rFonts w:ascii="Arial" w:hAnsi="Arial" w:cs="Arial"/>
                <w:sz w:val="18"/>
                <w:szCs w:val="18"/>
              </w:rPr>
              <w:t xml:space="preserve"> </w:t>
            </w:r>
            <w:r w:rsidRPr="00C60967">
              <w:rPr>
                <w:rFonts w:ascii="Arial" w:hAnsi="Arial" w:cs="Arial"/>
                <w:sz w:val="18"/>
                <w:szCs w:val="18"/>
              </w:rPr>
              <w:t>1.25</w:t>
            </w: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2D2F3A" w:rsidRPr="00C60967" w:rsidRDefault="002D2F3A" w:rsidP="005831C0">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D2F3A" w:rsidRPr="00C60967" w:rsidRDefault="002D2F3A" w:rsidP="005831C0">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2D2F3A" w:rsidRPr="00C60967" w:rsidRDefault="002D2F3A" w:rsidP="005831C0">
            <w:pPr>
              <w:spacing w:line="300" w:lineRule="exact"/>
              <w:ind w:left="-75" w:right="-90"/>
              <w:jc w:val="center"/>
              <w:rPr>
                <w:rFonts w:ascii="Arial" w:hAnsi="Arial" w:cs="Arial"/>
                <w:sz w:val="18"/>
                <w:szCs w:val="18"/>
              </w:rPr>
            </w:pP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2D2F3A" w:rsidRPr="00C60967" w:rsidRDefault="00835DF7" w:rsidP="005831C0">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033" w:type="dxa"/>
            <w:tcBorders>
              <w:top w:val="nil"/>
              <w:left w:val="nil"/>
              <w:bottom w:val="nil"/>
              <w:right w:val="nil"/>
            </w:tcBorders>
          </w:tcPr>
          <w:p w:rsidR="002D2F3A" w:rsidRPr="00C60967" w:rsidRDefault="009D6A04" w:rsidP="005831C0">
            <w:pPr>
              <w:tabs>
                <w:tab w:val="decimal" w:pos="712"/>
              </w:tabs>
              <w:spacing w:line="300" w:lineRule="exact"/>
              <w:jc w:val="right"/>
              <w:rPr>
                <w:rFonts w:ascii="Arial" w:hAnsi="Arial" w:cs="Arial"/>
                <w:sz w:val="18"/>
                <w:szCs w:val="18"/>
              </w:rPr>
            </w:pPr>
            <w:r w:rsidRPr="00C60967">
              <w:rPr>
                <w:rFonts w:ascii="Arial" w:hAnsi="Arial" w:cs="Arial"/>
                <w:sz w:val="18"/>
                <w:szCs w:val="18"/>
              </w:rPr>
              <w:t>-</w:t>
            </w:r>
          </w:p>
        </w:tc>
        <w:tc>
          <w:tcPr>
            <w:tcW w:w="1033" w:type="dxa"/>
            <w:tcBorders>
              <w:top w:val="nil"/>
              <w:left w:val="nil"/>
              <w:bottom w:val="nil"/>
              <w:right w:val="nil"/>
            </w:tcBorders>
          </w:tcPr>
          <w:p w:rsidR="002D2F3A" w:rsidRPr="00C60967" w:rsidRDefault="009D6A04" w:rsidP="005831C0">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25,500</w:t>
            </w:r>
          </w:p>
        </w:tc>
        <w:tc>
          <w:tcPr>
            <w:tcW w:w="1034" w:type="dxa"/>
            <w:tcBorders>
              <w:top w:val="nil"/>
              <w:left w:val="nil"/>
              <w:bottom w:val="nil"/>
              <w:right w:val="nil"/>
            </w:tcBorders>
          </w:tcPr>
          <w:p w:rsidR="002D2F3A" w:rsidRPr="00C60967" w:rsidRDefault="009D6A04" w:rsidP="005831C0">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25,500</w:t>
            </w:r>
          </w:p>
        </w:tc>
        <w:tc>
          <w:tcPr>
            <w:tcW w:w="1423" w:type="dxa"/>
            <w:tcBorders>
              <w:top w:val="nil"/>
              <w:left w:val="nil"/>
              <w:bottom w:val="nil"/>
              <w:right w:val="nil"/>
            </w:tcBorders>
          </w:tcPr>
          <w:p w:rsidR="002D2F3A" w:rsidRPr="00C60967" w:rsidRDefault="009D6A04" w:rsidP="005831C0">
            <w:pPr>
              <w:spacing w:line="300" w:lineRule="exact"/>
              <w:ind w:left="-75" w:right="-90"/>
              <w:jc w:val="center"/>
              <w:rPr>
                <w:rFonts w:ascii="Arial" w:hAnsi="Arial" w:cs="Arial"/>
                <w:sz w:val="18"/>
                <w:szCs w:val="18"/>
              </w:rPr>
            </w:pPr>
            <w:r w:rsidRPr="00C60967">
              <w:rPr>
                <w:rFonts w:ascii="Arial" w:hAnsi="Arial" w:cs="Arial"/>
                <w:sz w:val="18"/>
                <w:szCs w:val="18"/>
              </w:rPr>
              <w:t>1.98</w:t>
            </w:r>
            <w:r w:rsidR="00B27B3B">
              <w:rPr>
                <w:rFonts w:ascii="Arial" w:hAnsi="Arial" w:cs="Arial"/>
                <w:sz w:val="18"/>
                <w:szCs w:val="18"/>
              </w:rPr>
              <w:t xml:space="preserve"> </w:t>
            </w:r>
            <w:r w:rsidRPr="00C60967">
              <w:rPr>
                <w:rFonts w:ascii="Arial" w:hAnsi="Arial" w:cs="Arial"/>
                <w:sz w:val="18"/>
                <w:szCs w:val="18"/>
              </w:rPr>
              <w:t>-</w:t>
            </w:r>
            <w:r w:rsidR="00B27B3B">
              <w:rPr>
                <w:rFonts w:ascii="Arial" w:hAnsi="Arial" w:cs="Arial"/>
                <w:sz w:val="18"/>
                <w:szCs w:val="18"/>
              </w:rPr>
              <w:t xml:space="preserve"> </w:t>
            </w:r>
            <w:r w:rsidRPr="00C60967">
              <w:rPr>
                <w:rFonts w:ascii="Arial" w:hAnsi="Arial" w:cs="Arial"/>
                <w:sz w:val="18"/>
                <w:szCs w:val="18"/>
              </w:rPr>
              <w:t>4.04</w:t>
            </w:r>
          </w:p>
        </w:tc>
      </w:tr>
    </w:tbl>
    <w:p w:rsidR="00F831AB" w:rsidRPr="00C60967" w:rsidRDefault="00F831AB"/>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C31E74" w:rsidRPr="00C60967" w:rsidTr="00C60967">
        <w:tc>
          <w:tcPr>
            <w:tcW w:w="3391" w:type="dxa"/>
            <w:tcBorders>
              <w:top w:val="nil"/>
              <w:left w:val="nil"/>
              <w:bottom w:val="nil"/>
              <w:right w:val="nil"/>
            </w:tcBorders>
          </w:tcPr>
          <w:p w:rsidR="00C31E74" w:rsidRPr="00C60967" w:rsidRDefault="00C31E74"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C31E74" w:rsidRPr="00C60967" w:rsidRDefault="00C31E74"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C31E74" w:rsidRPr="00C60967" w:rsidTr="00C60967">
        <w:tc>
          <w:tcPr>
            <w:tcW w:w="3391" w:type="dxa"/>
            <w:tcBorders>
              <w:top w:val="nil"/>
              <w:left w:val="nil"/>
              <w:bottom w:val="nil"/>
              <w:right w:val="nil"/>
            </w:tcBorders>
          </w:tcPr>
          <w:p w:rsidR="00C31E74" w:rsidRPr="00C60967" w:rsidRDefault="00C31E74"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C31E74" w:rsidRPr="00C60967" w:rsidRDefault="00C31E7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Consolidated financial statements as at 31 December 201</w:t>
            </w:r>
            <w:r w:rsidR="00F67138" w:rsidRPr="00C60967">
              <w:rPr>
                <w:rFonts w:ascii="Arial" w:eastAsia="Arial Unicode MS" w:hAnsi="Arial" w:cs="Arial Unicode MS"/>
                <w:sz w:val="18"/>
                <w:szCs w:val="18"/>
              </w:rPr>
              <w:t>6</w:t>
            </w: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3E1E4B" w:rsidRPr="00C60967" w:rsidRDefault="003E1E4B" w:rsidP="003E1E4B">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3E1E4B" w:rsidRPr="00C60967" w:rsidRDefault="003E1E4B" w:rsidP="003E1E4B">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3E1E4B" w:rsidRPr="00C60967" w:rsidTr="00C60967">
        <w:tc>
          <w:tcPr>
            <w:tcW w:w="3391"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3E1E4B" w:rsidRPr="00C60967" w:rsidRDefault="003E1E4B" w:rsidP="003E1E4B">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3E1E4B" w:rsidRPr="00C60967" w:rsidRDefault="003E1E4B" w:rsidP="003E1E4B">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Unicode MS"/>
                <w:b/>
                <w:bCs/>
                <w:sz w:val="18"/>
                <w:szCs w:val="18"/>
              </w:rPr>
            </w:pP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3E1E4B" w:rsidRPr="00C60967" w:rsidRDefault="003E1E4B" w:rsidP="003E1E4B">
            <w:pPr>
              <w:tabs>
                <w:tab w:val="decimal" w:pos="712"/>
              </w:tabs>
              <w:spacing w:line="300" w:lineRule="exact"/>
              <w:jc w:val="right"/>
              <w:rPr>
                <w:rFonts w:ascii="Arial" w:hAnsi="Arial" w:cs="Arial"/>
                <w:sz w:val="18"/>
                <w:szCs w:val="18"/>
              </w:rPr>
            </w:pPr>
            <w:r w:rsidRPr="00C60967">
              <w:rPr>
                <w:rFonts w:ascii="Arial" w:hAnsi="Arial" w:cs="Arial"/>
                <w:sz w:val="18"/>
                <w:szCs w:val="18"/>
              </w:rPr>
              <w:t>4,738</w:t>
            </w:r>
          </w:p>
        </w:tc>
        <w:tc>
          <w:tcPr>
            <w:tcW w:w="1033"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w:t>
            </w:r>
          </w:p>
        </w:tc>
        <w:tc>
          <w:tcPr>
            <w:tcW w:w="1034"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4,738</w:t>
            </w:r>
          </w:p>
        </w:tc>
        <w:tc>
          <w:tcPr>
            <w:tcW w:w="1423" w:type="dxa"/>
            <w:tcBorders>
              <w:top w:val="nil"/>
              <w:left w:val="nil"/>
              <w:bottom w:val="nil"/>
              <w:right w:val="nil"/>
            </w:tcBorders>
          </w:tcPr>
          <w:p w:rsidR="003E1E4B" w:rsidRPr="00C60967" w:rsidRDefault="003E1E4B" w:rsidP="003E1E4B">
            <w:pPr>
              <w:spacing w:line="300" w:lineRule="exact"/>
              <w:ind w:left="-75" w:right="-90"/>
              <w:jc w:val="center"/>
              <w:rPr>
                <w:rFonts w:ascii="Arial" w:hAnsi="Arial" w:cs="Arial"/>
                <w:sz w:val="18"/>
                <w:szCs w:val="18"/>
              </w:rPr>
            </w:pPr>
            <w:r w:rsidRPr="00C60967">
              <w:rPr>
                <w:rFonts w:ascii="Arial" w:hAnsi="Arial" w:cs="Arial"/>
                <w:sz w:val="18"/>
                <w:szCs w:val="18"/>
              </w:rPr>
              <w:t>0.05 - 1.25</w:t>
            </w: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3E1E4B" w:rsidRPr="00C60967" w:rsidRDefault="003E1E4B" w:rsidP="003E1E4B">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3E1E4B" w:rsidRPr="00C60967" w:rsidRDefault="003E1E4B" w:rsidP="003E1E4B">
            <w:pPr>
              <w:spacing w:line="300" w:lineRule="exact"/>
              <w:ind w:left="-75" w:right="-90"/>
              <w:jc w:val="center"/>
              <w:rPr>
                <w:rFonts w:ascii="Arial" w:hAnsi="Arial" w:cs="Arial"/>
                <w:sz w:val="18"/>
                <w:szCs w:val="18"/>
              </w:rPr>
            </w:pP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033" w:type="dxa"/>
            <w:tcBorders>
              <w:top w:val="nil"/>
              <w:left w:val="nil"/>
              <w:bottom w:val="nil"/>
              <w:right w:val="nil"/>
            </w:tcBorders>
          </w:tcPr>
          <w:p w:rsidR="003E1E4B" w:rsidRPr="00C60967" w:rsidRDefault="003E1E4B" w:rsidP="003E1E4B">
            <w:pPr>
              <w:tabs>
                <w:tab w:val="decimal" w:pos="712"/>
              </w:tabs>
              <w:spacing w:line="300" w:lineRule="exact"/>
              <w:jc w:val="right"/>
              <w:rPr>
                <w:rFonts w:ascii="Arial" w:hAnsi="Arial" w:cs="Arial"/>
                <w:sz w:val="18"/>
                <w:szCs w:val="18"/>
              </w:rPr>
            </w:pPr>
            <w:r w:rsidRPr="00C60967">
              <w:rPr>
                <w:rFonts w:ascii="Arial" w:hAnsi="Arial" w:cs="Arial"/>
                <w:sz w:val="18"/>
                <w:szCs w:val="18"/>
              </w:rPr>
              <w:t>-</w:t>
            </w:r>
          </w:p>
        </w:tc>
        <w:tc>
          <w:tcPr>
            <w:tcW w:w="1033"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20,000</w:t>
            </w:r>
          </w:p>
        </w:tc>
        <w:tc>
          <w:tcPr>
            <w:tcW w:w="1034"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20,000</w:t>
            </w:r>
          </w:p>
        </w:tc>
        <w:tc>
          <w:tcPr>
            <w:tcW w:w="1423" w:type="dxa"/>
            <w:tcBorders>
              <w:top w:val="nil"/>
              <w:left w:val="nil"/>
              <w:bottom w:val="nil"/>
              <w:right w:val="nil"/>
            </w:tcBorders>
          </w:tcPr>
          <w:p w:rsidR="003E1E4B" w:rsidRPr="00C60967" w:rsidRDefault="003E1E4B" w:rsidP="003E1E4B">
            <w:pPr>
              <w:spacing w:line="300" w:lineRule="exact"/>
              <w:ind w:left="-75" w:right="-90"/>
              <w:jc w:val="center"/>
              <w:rPr>
                <w:rFonts w:ascii="Arial" w:hAnsi="Arial" w:cs="Arial"/>
                <w:sz w:val="18"/>
                <w:szCs w:val="18"/>
              </w:rPr>
            </w:pPr>
            <w:r w:rsidRPr="00C60967">
              <w:rPr>
                <w:rFonts w:ascii="Arial" w:hAnsi="Arial" w:cs="Arial"/>
                <w:sz w:val="18"/>
                <w:szCs w:val="18"/>
              </w:rPr>
              <w:t>1.98 - 3.98</w:t>
            </w:r>
          </w:p>
        </w:tc>
      </w:tr>
    </w:tbl>
    <w:p w:rsidR="00E0768A" w:rsidRPr="00C60967" w:rsidRDefault="00386033"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.3</w:t>
      </w:r>
      <w:r w:rsidR="00E0768A" w:rsidRPr="00C60967">
        <w:rPr>
          <w:rFonts w:ascii="Arial" w:hAnsi="Arial" w:cs="Arial"/>
          <w:b/>
          <w:bCs/>
          <w:sz w:val="22"/>
          <w:szCs w:val="22"/>
        </w:rPr>
        <w:tab/>
        <w:t>Foreign currency risk</w:t>
      </w:r>
    </w:p>
    <w:p w:rsidR="00A1696B" w:rsidRPr="00C60967" w:rsidRDefault="00A1696B" w:rsidP="00F5368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Company and its subsidiaries’ exposure to foreign currency risk arised mainly from trade receivables - international </w:t>
      </w:r>
      <w:r w:rsidR="000A2C5E" w:rsidRPr="00C60967">
        <w:rPr>
          <w:rFonts w:ascii="Arial" w:hAnsi="Arial" w:cs="Arial"/>
          <w:sz w:val="22"/>
          <w:szCs w:val="22"/>
        </w:rPr>
        <w:t xml:space="preserve">roaming </w:t>
      </w:r>
      <w:r w:rsidR="007666FB" w:rsidRPr="00C60967">
        <w:rPr>
          <w:rFonts w:ascii="Arial" w:hAnsi="Arial" w:cs="Arial"/>
          <w:sz w:val="22"/>
          <w:szCs w:val="22"/>
        </w:rPr>
        <w:t>telephone services</w:t>
      </w:r>
      <w:r w:rsidR="007666FB" w:rsidRPr="00C60967">
        <w:rPr>
          <w:rFonts w:ascii="Arial" w:hAnsi="Arial" w:cstheme="minorBidi" w:hint="cs"/>
          <w:sz w:val="22"/>
          <w:szCs w:val="22"/>
          <w:cs/>
        </w:rPr>
        <w:t xml:space="preserve"> </w:t>
      </w:r>
      <w:r w:rsidR="007666FB" w:rsidRPr="00C60967">
        <w:rPr>
          <w:rFonts w:ascii="Arial" w:hAnsi="Arial" w:cstheme="minorBidi"/>
          <w:sz w:val="22"/>
          <w:szCs w:val="22"/>
        </w:rPr>
        <w:t xml:space="preserve">and </w:t>
      </w:r>
      <w:r w:rsidR="003E1E4B" w:rsidRPr="00C60967">
        <w:rPr>
          <w:rFonts w:ascii="Arial" w:hAnsi="Arial" w:cstheme="minorBidi"/>
          <w:sz w:val="22"/>
          <w:szCs w:val="22"/>
        </w:rPr>
        <w:t xml:space="preserve">accounts payable from </w:t>
      </w:r>
      <w:r w:rsidR="007F71D8" w:rsidRPr="00C60967">
        <w:rPr>
          <w:rFonts w:ascii="Arial" w:hAnsi="Arial" w:cs="Arial"/>
          <w:sz w:val="22"/>
          <w:szCs w:val="22"/>
        </w:rPr>
        <w:t>purcha</w:t>
      </w:r>
      <w:r w:rsidR="00A51154" w:rsidRPr="00C60967">
        <w:rPr>
          <w:rFonts w:ascii="Arial" w:hAnsi="Arial" w:cs="Arial"/>
          <w:sz w:val="22"/>
          <w:szCs w:val="22"/>
        </w:rPr>
        <w:t xml:space="preserve">sing of equipment transactions </w:t>
      </w:r>
      <w:r w:rsidRPr="00C60967">
        <w:rPr>
          <w:rFonts w:ascii="Arial" w:hAnsi="Arial" w:cs="Arial"/>
          <w:sz w:val="22"/>
          <w:szCs w:val="22"/>
        </w:rPr>
        <w:t>that are denominated in foreign currencies. The Company a</w:t>
      </w:r>
      <w:r w:rsidR="00666E12" w:rsidRPr="00C60967">
        <w:rPr>
          <w:rFonts w:ascii="Arial" w:hAnsi="Arial" w:cs="Arial"/>
          <w:sz w:val="22"/>
          <w:szCs w:val="22"/>
        </w:rPr>
        <w:t>nd subsidiaries primarily utilis</w:t>
      </w:r>
      <w:r w:rsidRPr="00C60967">
        <w:rPr>
          <w:rFonts w:ascii="Arial" w:hAnsi="Arial" w:cs="Arial"/>
          <w:sz w:val="22"/>
          <w:szCs w:val="22"/>
        </w:rPr>
        <w:t xml:space="preserve">e forward exchange contracts to manage the exchange rate risk </w:t>
      </w:r>
      <w:r w:rsidR="00386033" w:rsidRPr="00C60967">
        <w:rPr>
          <w:rFonts w:ascii="Arial" w:hAnsi="Arial" w:cs="Arial"/>
          <w:sz w:val="22"/>
          <w:szCs w:val="22"/>
        </w:rPr>
        <w:t>arising from these instruments</w:t>
      </w:r>
      <w:r w:rsidRPr="00C60967">
        <w:rPr>
          <w:rFonts w:ascii="Arial" w:hAnsi="Arial" w:cs="Arial"/>
          <w:sz w:val="22"/>
          <w:szCs w:val="22"/>
        </w:rPr>
        <w:t>.</w:t>
      </w:r>
    </w:p>
    <w:p w:rsidR="00A1696B" w:rsidRPr="00C60967" w:rsidRDefault="00206006" w:rsidP="00E06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A1696B" w:rsidRPr="00C60967">
        <w:rPr>
          <w:rFonts w:ascii="Arial" w:hAnsi="Arial" w:cs="Arial"/>
          <w:sz w:val="22"/>
          <w:szCs w:val="22"/>
        </w:rPr>
        <w:t xml:space="preserve">The Company and </w:t>
      </w:r>
      <w:r w:rsidR="007F71D8" w:rsidRPr="00C60967">
        <w:rPr>
          <w:rFonts w:ascii="Arial" w:hAnsi="Arial" w:cs="Arial"/>
          <w:sz w:val="22"/>
          <w:szCs w:val="22"/>
        </w:rPr>
        <w:t xml:space="preserve">its </w:t>
      </w:r>
      <w:r w:rsidR="00A1696B" w:rsidRPr="00C60967">
        <w:rPr>
          <w:rFonts w:ascii="Arial" w:hAnsi="Arial" w:cs="Arial"/>
          <w:sz w:val="22"/>
          <w:szCs w:val="22"/>
        </w:rPr>
        <w:t>subsidiaries had the following assets and liabilities denominated in foreign currencies:</w:t>
      </w:r>
    </w:p>
    <w:tbl>
      <w:tblPr>
        <w:tblW w:w="9275" w:type="dxa"/>
        <w:tblInd w:w="108" w:type="dxa"/>
        <w:tblLayout w:type="fixed"/>
        <w:tblLook w:val="0000" w:firstRow="0" w:lastRow="0" w:firstColumn="0" w:lastColumn="0" w:noHBand="0" w:noVBand="0"/>
      </w:tblPr>
      <w:tblGrid>
        <w:gridCol w:w="3420"/>
        <w:gridCol w:w="1170"/>
        <w:gridCol w:w="990"/>
        <w:gridCol w:w="1440"/>
        <w:gridCol w:w="1121"/>
        <w:gridCol w:w="1134"/>
      </w:tblGrid>
      <w:tr w:rsidR="00787A14" w:rsidRPr="00C60967" w:rsidTr="00884466">
        <w:trPr>
          <w:tblHeader/>
        </w:trPr>
        <w:tc>
          <w:tcPr>
            <w:tcW w:w="3420" w:type="dxa"/>
          </w:tcPr>
          <w:p w:rsidR="00787A14" w:rsidRPr="00C60967" w:rsidRDefault="00787A14" w:rsidP="00F67138">
            <w:pPr>
              <w:spacing w:line="320" w:lineRule="exact"/>
              <w:ind w:left="12"/>
              <w:jc w:val="center"/>
              <w:rPr>
                <w:rFonts w:ascii="Arial" w:eastAsia="Arial Unicode MS" w:hAnsi="Arial" w:cs="Arial Unicode MS"/>
                <w:i/>
                <w:iCs/>
                <w:sz w:val="16"/>
                <w:szCs w:val="16"/>
                <w:u w:val="single"/>
                <w:cs/>
                <w:lang w:val="th-TH"/>
              </w:rPr>
            </w:pPr>
          </w:p>
        </w:tc>
        <w:tc>
          <w:tcPr>
            <w:tcW w:w="3600" w:type="dxa"/>
            <w:gridSpan w:val="3"/>
          </w:tcPr>
          <w:p w:rsidR="00787A14" w:rsidRPr="00C60967" w:rsidRDefault="00787A14" w:rsidP="00F67138">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Consolidated financial statements as at </w:t>
            </w:r>
          </w:p>
        </w:tc>
        <w:tc>
          <w:tcPr>
            <w:tcW w:w="2255" w:type="dxa"/>
            <w:gridSpan w:val="2"/>
          </w:tcPr>
          <w:p w:rsidR="00787A14" w:rsidRPr="00C60967" w:rsidRDefault="00787A14" w:rsidP="00F67138">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Exchange rate as at</w:t>
            </w:r>
          </w:p>
        </w:tc>
      </w:tr>
      <w:tr w:rsidR="00ED3287" w:rsidRPr="00C60967" w:rsidTr="00884466">
        <w:trPr>
          <w:tblHeader/>
        </w:trPr>
        <w:tc>
          <w:tcPr>
            <w:tcW w:w="3420" w:type="dxa"/>
          </w:tcPr>
          <w:p w:rsidR="00ED3287" w:rsidRPr="00C60967" w:rsidRDefault="00ED3287" w:rsidP="00ED3287">
            <w:pPr>
              <w:spacing w:line="320" w:lineRule="exact"/>
              <w:ind w:left="12"/>
              <w:jc w:val="center"/>
              <w:rPr>
                <w:rFonts w:ascii="Arial" w:eastAsia="Arial Unicode MS" w:hAnsi="Arial" w:cs="Arial Unicode MS"/>
                <w:i/>
                <w:iCs/>
                <w:sz w:val="16"/>
                <w:szCs w:val="16"/>
                <w:u w:val="single"/>
                <w:cs/>
                <w:lang w:val="th-TH"/>
              </w:rPr>
            </w:pPr>
          </w:p>
        </w:tc>
        <w:tc>
          <w:tcPr>
            <w:tcW w:w="1170"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30        June      2017</w:t>
            </w:r>
          </w:p>
        </w:tc>
        <w:tc>
          <w:tcPr>
            <w:tcW w:w="990"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31 December 2016</w:t>
            </w:r>
          </w:p>
        </w:tc>
        <w:tc>
          <w:tcPr>
            <w:tcW w:w="1440"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p>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p>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Foreign currency</w:t>
            </w:r>
          </w:p>
        </w:tc>
        <w:tc>
          <w:tcPr>
            <w:tcW w:w="1121"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30        June      2017</w:t>
            </w:r>
          </w:p>
        </w:tc>
        <w:tc>
          <w:tcPr>
            <w:tcW w:w="1134"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31 December 2016</w:t>
            </w:r>
          </w:p>
        </w:tc>
      </w:tr>
      <w:tr w:rsidR="00ED3287" w:rsidRPr="00C60967" w:rsidTr="00884466">
        <w:trPr>
          <w:tblHeader/>
        </w:trPr>
        <w:tc>
          <w:tcPr>
            <w:tcW w:w="3420" w:type="dxa"/>
          </w:tcPr>
          <w:p w:rsidR="00ED3287" w:rsidRPr="00C60967" w:rsidRDefault="00ED3287" w:rsidP="00ED3287">
            <w:pPr>
              <w:spacing w:line="320" w:lineRule="exact"/>
              <w:ind w:left="12"/>
              <w:jc w:val="center"/>
              <w:rPr>
                <w:rFonts w:ascii="Arial" w:eastAsia="Arial Unicode MS" w:hAnsi="Arial" w:cs="Arial Unicode MS"/>
                <w:i/>
                <w:iCs/>
                <w:sz w:val="16"/>
                <w:szCs w:val="16"/>
                <w:u w:val="single"/>
                <w:cs/>
                <w:lang w:val="th-TH"/>
              </w:rPr>
            </w:pPr>
          </w:p>
        </w:tc>
        <w:tc>
          <w:tcPr>
            <w:tcW w:w="1170" w:type="dxa"/>
          </w:tcPr>
          <w:p w:rsidR="00ED3287" w:rsidRPr="00C60967" w:rsidRDefault="00ED3287" w:rsidP="00ED3287">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990" w:type="dxa"/>
          </w:tcPr>
          <w:p w:rsidR="00ED3287" w:rsidRPr="00C60967" w:rsidRDefault="00ED3287" w:rsidP="00ED3287">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1440" w:type="dxa"/>
          </w:tcPr>
          <w:p w:rsidR="00ED3287" w:rsidRPr="00C60967" w:rsidRDefault="00ED3287" w:rsidP="00ED3287">
            <w:pPr>
              <w:spacing w:line="320" w:lineRule="exact"/>
              <w:jc w:val="center"/>
              <w:rPr>
                <w:rFonts w:ascii="Arial" w:eastAsia="Arial Unicode MS" w:hAnsi="Arial" w:cs="Arial Unicode MS"/>
                <w:sz w:val="16"/>
                <w:szCs w:val="16"/>
              </w:rPr>
            </w:pPr>
          </w:p>
        </w:tc>
        <w:tc>
          <w:tcPr>
            <w:tcW w:w="2255" w:type="dxa"/>
            <w:gridSpan w:val="2"/>
          </w:tcPr>
          <w:p w:rsidR="00ED3287" w:rsidRPr="00C60967" w:rsidRDefault="00ED3287" w:rsidP="00ED3287">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(Baht per foreign currency)</w:t>
            </w:r>
          </w:p>
        </w:tc>
      </w:tr>
      <w:tr w:rsidR="00ED3287" w:rsidRPr="00C60967" w:rsidTr="00884466">
        <w:tc>
          <w:tcPr>
            <w:tcW w:w="3420" w:type="dxa"/>
          </w:tcPr>
          <w:p w:rsidR="00ED3287" w:rsidRPr="00C60967" w:rsidRDefault="00ED3287" w:rsidP="00ED3287">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i/>
                <w:iCs/>
                <w:sz w:val="16"/>
                <w:szCs w:val="16"/>
                <w:u w:val="single"/>
              </w:rPr>
              <w:t>Assets</w:t>
            </w:r>
          </w:p>
        </w:tc>
        <w:tc>
          <w:tcPr>
            <w:tcW w:w="1170"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990"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1440"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1121" w:type="dxa"/>
          </w:tcPr>
          <w:p w:rsidR="00ED3287" w:rsidRPr="00C60967" w:rsidRDefault="00ED3287" w:rsidP="00ED3287">
            <w:pPr>
              <w:spacing w:line="320" w:lineRule="exact"/>
              <w:jc w:val="center"/>
              <w:rPr>
                <w:rFonts w:ascii="Arial" w:eastAsia="Arial Unicode MS" w:hAnsi="Arial" w:cs="Arial"/>
                <w:sz w:val="16"/>
                <w:szCs w:val="16"/>
              </w:rPr>
            </w:pPr>
          </w:p>
        </w:tc>
        <w:tc>
          <w:tcPr>
            <w:tcW w:w="1134" w:type="dxa"/>
          </w:tcPr>
          <w:p w:rsidR="00ED3287" w:rsidRPr="00C60967" w:rsidRDefault="00ED3287" w:rsidP="00ED3287">
            <w:pPr>
              <w:spacing w:line="320" w:lineRule="exact"/>
              <w:jc w:val="center"/>
              <w:rPr>
                <w:rFonts w:ascii="Arial" w:eastAsia="Arial Unicode MS" w:hAnsi="Arial" w:cs="Arial"/>
                <w:sz w:val="16"/>
                <w:szCs w:val="16"/>
              </w:rPr>
            </w:pPr>
          </w:p>
        </w:tc>
      </w:tr>
      <w:tr w:rsidR="009D6A04" w:rsidRPr="00C60967" w:rsidTr="00884466">
        <w:tc>
          <w:tcPr>
            <w:tcW w:w="3420" w:type="dxa"/>
          </w:tcPr>
          <w:p w:rsidR="009D6A04" w:rsidRPr="00C60967" w:rsidRDefault="009D6A04" w:rsidP="009D6A04">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sz w:val="16"/>
                <w:szCs w:val="16"/>
              </w:rPr>
              <w:t>Deposits at banks</w:t>
            </w:r>
          </w:p>
        </w:tc>
        <w:tc>
          <w:tcPr>
            <w:tcW w:w="1170" w:type="dxa"/>
          </w:tcPr>
          <w:p w:rsidR="009D6A04" w:rsidRPr="00C60967" w:rsidRDefault="00BF4200"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19.13</w:t>
            </w:r>
          </w:p>
        </w:tc>
        <w:tc>
          <w:tcPr>
            <w:tcW w:w="990"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12.57</w:t>
            </w:r>
          </w:p>
        </w:tc>
        <w:tc>
          <w:tcPr>
            <w:tcW w:w="1440"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tc>
        <w:tc>
          <w:tcPr>
            <w:tcW w:w="1121" w:type="dxa"/>
          </w:tcPr>
          <w:p w:rsidR="009D6A04" w:rsidRPr="00C60967" w:rsidRDefault="009D6A04" w:rsidP="00831CEE">
            <w:pPr>
              <w:tabs>
                <w:tab w:val="decimal" w:pos="702"/>
              </w:tabs>
              <w:spacing w:line="320" w:lineRule="exact"/>
              <w:rPr>
                <w:rFonts w:ascii="Arial" w:hAnsi="Arial" w:cs="Arial"/>
                <w:sz w:val="16"/>
                <w:szCs w:val="16"/>
                <w:cs/>
              </w:rPr>
            </w:pPr>
            <w:r w:rsidRPr="00C60967">
              <w:rPr>
                <w:rFonts w:ascii="Arial" w:hAnsi="Arial" w:cs="Arial"/>
                <w:sz w:val="16"/>
                <w:szCs w:val="16"/>
              </w:rPr>
              <w:t>33.7340</w:t>
            </w:r>
          </w:p>
        </w:tc>
        <w:tc>
          <w:tcPr>
            <w:tcW w:w="1134" w:type="dxa"/>
          </w:tcPr>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35.5660</w:t>
            </w:r>
          </w:p>
        </w:tc>
      </w:tr>
      <w:tr w:rsidR="009D6A04" w:rsidRPr="00C60967" w:rsidTr="00884466">
        <w:tc>
          <w:tcPr>
            <w:tcW w:w="3420" w:type="dxa"/>
          </w:tcPr>
          <w:p w:rsidR="009D6A04" w:rsidRPr="00C60967" w:rsidRDefault="009D6A04" w:rsidP="009D6A04">
            <w:pPr>
              <w:tabs>
                <w:tab w:val="decimal" w:pos="702"/>
              </w:tabs>
              <w:spacing w:line="320" w:lineRule="exact"/>
              <w:rPr>
                <w:rFonts w:ascii="Arial" w:eastAsia="Arial Unicode MS" w:hAnsi="Arial" w:cs="Arial"/>
                <w:i/>
                <w:iCs/>
                <w:sz w:val="16"/>
                <w:szCs w:val="16"/>
                <w:u w:val="single"/>
                <w:cs/>
              </w:rPr>
            </w:pPr>
            <w:r w:rsidRPr="00C60967">
              <w:rPr>
                <w:rFonts w:ascii="Arial" w:eastAsia="Arial Unicode MS" w:hAnsi="Arial" w:cs="Arial"/>
                <w:sz w:val="16"/>
                <w:szCs w:val="16"/>
              </w:rPr>
              <w:t>Trade receivables - other companies</w:t>
            </w:r>
          </w:p>
        </w:tc>
        <w:tc>
          <w:tcPr>
            <w:tcW w:w="1170" w:type="dxa"/>
          </w:tcPr>
          <w:p w:rsidR="009D6A04" w:rsidRPr="00C60967" w:rsidRDefault="00BF4200"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29.11</w:t>
            </w:r>
          </w:p>
        </w:tc>
        <w:tc>
          <w:tcPr>
            <w:tcW w:w="990"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28.72</w:t>
            </w:r>
          </w:p>
        </w:tc>
        <w:tc>
          <w:tcPr>
            <w:tcW w:w="1440"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tc>
        <w:tc>
          <w:tcPr>
            <w:tcW w:w="1121" w:type="dxa"/>
          </w:tcPr>
          <w:p w:rsidR="009D6A04" w:rsidRPr="00C60967" w:rsidRDefault="009D6A04" w:rsidP="00831CEE">
            <w:pPr>
              <w:tabs>
                <w:tab w:val="decimal" w:pos="702"/>
              </w:tabs>
              <w:spacing w:line="320" w:lineRule="exact"/>
              <w:rPr>
                <w:rFonts w:ascii="Arial" w:hAnsi="Arial" w:cs="Arial"/>
                <w:sz w:val="16"/>
                <w:szCs w:val="16"/>
                <w:cs/>
              </w:rPr>
            </w:pPr>
            <w:r w:rsidRPr="00C60967">
              <w:rPr>
                <w:rFonts w:ascii="Arial" w:hAnsi="Arial" w:cs="Arial"/>
                <w:sz w:val="16"/>
                <w:szCs w:val="16"/>
              </w:rPr>
              <w:t>47.2849</w:t>
            </w:r>
          </w:p>
        </w:tc>
        <w:tc>
          <w:tcPr>
            <w:tcW w:w="1134" w:type="dxa"/>
          </w:tcPr>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48.1540</w:t>
            </w:r>
          </w:p>
        </w:tc>
      </w:tr>
      <w:tr w:rsidR="009D6A04" w:rsidRPr="00C60967" w:rsidTr="00884466">
        <w:tc>
          <w:tcPr>
            <w:tcW w:w="3420" w:type="dxa"/>
          </w:tcPr>
          <w:p w:rsidR="009D6A04" w:rsidRPr="00C60967" w:rsidRDefault="009D6A04" w:rsidP="009D6A04">
            <w:pPr>
              <w:spacing w:line="320" w:lineRule="exact"/>
              <w:ind w:left="12"/>
              <w:jc w:val="both"/>
              <w:rPr>
                <w:rFonts w:ascii="Arial" w:eastAsia="Arial Unicode MS" w:hAnsi="Arial" w:cs="Arial"/>
                <w:sz w:val="16"/>
                <w:szCs w:val="16"/>
              </w:rPr>
            </w:pPr>
          </w:p>
        </w:tc>
        <w:tc>
          <w:tcPr>
            <w:tcW w:w="1170" w:type="dxa"/>
          </w:tcPr>
          <w:p w:rsidR="009D6A04" w:rsidRPr="00C60967" w:rsidRDefault="00BF4200" w:rsidP="009D6A04">
            <w:pPr>
              <w:tabs>
                <w:tab w:val="left" w:pos="522"/>
              </w:tabs>
              <w:spacing w:line="320" w:lineRule="exact"/>
              <w:jc w:val="right"/>
              <w:rPr>
                <w:rFonts w:ascii="Arial" w:hAnsi="Arial" w:cs="Arial"/>
                <w:sz w:val="16"/>
                <w:szCs w:val="16"/>
              </w:rPr>
            </w:pPr>
            <w:r w:rsidRPr="00C60967">
              <w:rPr>
                <w:rFonts w:ascii="Arial" w:hAnsi="Arial" w:cs="Arial"/>
                <w:sz w:val="16"/>
                <w:szCs w:val="16"/>
              </w:rPr>
              <w:t>3.64</w:t>
            </w:r>
          </w:p>
          <w:p w:rsidR="00BF4200" w:rsidRPr="00C60967" w:rsidRDefault="00BF4200" w:rsidP="009D6A04">
            <w:pPr>
              <w:tabs>
                <w:tab w:val="left" w:pos="522"/>
              </w:tabs>
              <w:spacing w:line="320" w:lineRule="exact"/>
              <w:jc w:val="right"/>
              <w:rPr>
                <w:rFonts w:ascii="Arial" w:hAnsi="Arial" w:cs="Arial"/>
                <w:sz w:val="16"/>
                <w:szCs w:val="16"/>
              </w:rPr>
            </w:pPr>
            <w:r w:rsidRPr="00C60967">
              <w:rPr>
                <w:rFonts w:ascii="Arial" w:hAnsi="Arial" w:cs="Arial"/>
                <w:sz w:val="16"/>
                <w:szCs w:val="16"/>
              </w:rPr>
              <w:t>0.10</w:t>
            </w:r>
          </w:p>
        </w:tc>
        <w:tc>
          <w:tcPr>
            <w:tcW w:w="990"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4.96</w:t>
            </w:r>
          </w:p>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0.07</w:t>
            </w:r>
          </w:p>
        </w:tc>
        <w:tc>
          <w:tcPr>
            <w:tcW w:w="1440"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EUR</w:t>
            </w:r>
          </w:p>
        </w:tc>
        <w:tc>
          <w:tcPr>
            <w:tcW w:w="1121" w:type="dxa"/>
          </w:tcPr>
          <w:p w:rsidR="009D6A04" w:rsidRPr="00C60967" w:rsidRDefault="009D6A04" w:rsidP="00831CEE">
            <w:pPr>
              <w:tabs>
                <w:tab w:val="decimal" w:pos="702"/>
              </w:tabs>
              <w:spacing w:line="320" w:lineRule="exact"/>
              <w:rPr>
                <w:rFonts w:ascii="Arial" w:hAnsi="Arial" w:cs="Arial"/>
                <w:sz w:val="16"/>
                <w:szCs w:val="16"/>
              </w:rPr>
            </w:pPr>
            <w:r w:rsidRPr="00C60967">
              <w:rPr>
                <w:rFonts w:ascii="Arial" w:hAnsi="Arial" w:cs="Arial"/>
                <w:sz w:val="16"/>
                <w:szCs w:val="16"/>
              </w:rPr>
              <w:t>33.7340</w:t>
            </w:r>
          </w:p>
          <w:p w:rsidR="009D6A04" w:rsidRPr="00C60967" w:rsidRDefault="009D6A04" w:rsidP="00831CEE">
            <w:pPr>
              <w:tabs>
                <w:tab w:val="decimal" w:pos="702"/>
              </w:tabs>
              <w:spacing w:line="320" w:lineRule="exact"/>
              <w:rPr>
                <w:rFonts w:ascii="Arial" w:hAnsi="Arial" w:cs="Arial"/>
                <w:sz w:val="16"/>
                <w:szCs w:val="16"/>
                <w:cs/>
              </w:rPr>
            </w:pPr>
            <w:r w:rsidRPr="00C60967">
              <w:rPr>
                <w:rFonts w:ascii="Arial" w:hAnsi="Arial" w:cs="Arial"/>
                <w:sz w:val="16"/>
                <w:szCs w:val="16"/>
              </w:rPr>
              <w:t>38.3844</w:t>
            </w:r>
          </w:p>
        </w:tc>
        <w:tc>
          <w:tcPr>
            <w:tcW w:w="1134" w:type="dxa"/>
          </w:tcPr>
          <w:p w:rsidR="009D6A04" w:rsidRPr="00C60967" w:rsidRDefault="009D6A04" w:rsidP="009D6A04">
            <w:pPr>
              <w:tabs>
                <w:tab w:val="decimal" w:pos="702"/>
              </w:tabs>
              <w:spacing w:line="320" w:lineRule="exact"/>
              <w:rPr>
                <w:rFonts w:ascii="Arial" w:hAnsi="Arial" w:cs="Arial"/>
                <w:sz w:val="16"/>
                <w:szCs w:val="16"/>
              </w:rPr>
            </w:pPr>
            <w:r w:rsidRPr="00C60967">
              <w:rPr>
                <w:rFonts w:ascii="Arial" w:hAnsi="Arial" w:cs="Arial"/>
                <w:sz w:val="16"/>
                <w:szCs w:val="16"/>
              </w:rPr>
              <w:t>35.5660</w:t>
            </w:r>
          </w:p>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37.2769</w:t>
            </w:r>
          </w:p>
        </w:tc>
      </w:tr>
      <w:tr w:rsidR="009D6A04" w:rsidRPr="00C60967" w:rsidTr="00884466">
        <w:tc>
          <w:tcPr>
            <w:tcW w:w="3420" w:type="dxa"/>
          </w:tcPr>
          <w:p w:rsidR="009D6A04" w:rsidRPr="00C60967" w:rsidRDefault="009D6A04" w:rsidP="009D6A04">
            <w:pPr>
              <w:spacing w:line="320" w:lineRule="exact"/>
              <w:ind w:left="176" w:hanging="164"/>
              <w:rPr>
                <w:rFonts w:ascii="Arial" w:eastAsia="Arial Unicode MS" w:hAnsi="Arial" w:cs="Arial"/>
                <w:sz w:val="16"/>
                <w:szCs w:val="16"/>
              </w:rPr>
            </w:pPr>
            <w:r w:rsidRPr="00C60967">
              <w:rPr>
                <w:rFonts w:ascii="Arial" w:eastAsia="Arial Unicode MS" w:hAnsi="Arial" w:cs="Arial"/>
                <w:sz w:val="16"/>
                <w:szCs w:val="16"/>
              </w:rPr>
              <w:t>Trade receivables - related companies</w:t>
            </w:r>
          </w:p>
        </w:tc>
        <w:tc>
          <w:tcPr>
            <w:tcW w:w="1170" w:type="dxa"/>
          </w:tcPr>
          <w:p w:rsidR="009D6A04" w:rsidRPr="00C60967" w:rsidRDefault="00BF4200"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0.13</w:t>
            </w:r>
          </w:p>
          <w:p w:rsidR="00BF4200" w:rsidRPr="00C60967" w:rsidRDefault="00BF4200" w:rsidP="009D6A04">
            <w:pPr>
              <w:tabs>
                <w:tab w:val="decimal" w:pos="522"/>
              </w:tabs>
              <w:spacing w:line="320" w:lineRule="exact"/>
              <w:jc w:val="right"/>
              <w:rPr>
                <w:rFonts w:ascii="Arial" w:hAnsi="Arial" w:cs="Arial"/>
                <w:sz w:val="16"/>
                <w:szCs w:val="16"/>
                <w:cs/>
              </w:rPr>
            </w:pPr>
            <w:r w:rsidRPr="00C60967">
              <w:rPr>
                <w:rFonts w:ascii="Arial" w:hAnsi="Arial" w:cs="Arial"/>
                <w:sz w:val="16"/>
                <w:szCs w:val="16"/>
              </w:rPr>
              <w:t>3.01</w:t>
            </w:r>
          </w:p>
        </w:tc>
        <w:tc>
          <w:tcPr>
            <w:tcW w:w="990"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0.17</w:t>
            </w:r>
          </w:p>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3.44</w:t>
            </w:r>
          </w:p>
        </w:tc>
        <w:tc>
          <w:tcPr>
            <w:tcW w:w="1440"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tc>
        <w:tc>
          <w:tcPr>
            <w:tcW w:w="1121" w:type="dxa"/>
          </w:tcPr>
          <w:p w:rsidR="009D6A04" w:rsidRPr="00C60967" w:rsidRDefault="009D6A04" w:rsidP="00831CEE">
            <w:pPr>
              <w:tabs>
                <w:tab w:val="decimal" w:pos="702"/>
              </w:tabs>
              <w:spacing w:line="320" w:lineRule="exact"/>
              <w:rPr>
                <w:rFonts w:ascii="Arial" w:hAnsi="Arial" w:cs="Arial"/>
                <w:sz w:val="16"/>
                <w:szCs w:val="16"/>
              </w:rPr>
            </w:pPr>
            <w:r w:rsidRPr="00C60967">
              <w:rPr>
                <w:rFonts w:ascii="Arial" w:hAnsi="Arial" w:cs="Arial"/>
                <w:sz w:val="16"/>
                <w:szCs w:val="16"/>
              </w:rPr>
              <w:t>47.2849</w:t>
            </w:r>
          </w:p>
          <w:p w:rsidR="009D6A04" w:rsidRPr="00C60967" w:rsidRDefault="009D6A04" w:rsidP="00831CEE">
            <w:pPr>
              <w:tabs>
                <w:tab w:val="decimal" w:pos="702"/>
              </w:tabs>
              <w:spacing w:line="320" w:lineRule="exact"/>
              <w:rPr>
                <w:rFonts w:ascii="Arial" w:hAnsi="Arial" w:cs="Arial"/>
                <w:sz w:val="16"/>
                <w:szCs w:val="16"/>
                <w:cs/>
              </w:rPr>
            </w:pPr>
            <w:r w:rsidRPr="00C60967">
              <w:rPr>
                <w:rFonts w:ascii="Arial" w:hAnsi="Arial" w:cs="Arial"/>
                <w:sz w:val="16"/>
                <w:szCs w:val="16"/>
              </w:rPr>
              <w:t>33.7340</w:t>
            </w:r>
          </w:p>
        </w:tc>
        <w:tc>
          <w:tcPr>
            <w:tcW w:w="1134" w:type="dxa"/>
          </w:tcPr>
          <w:p w:rsidR="009D6A04" w:rsidRPr="00C60967" w:rsidRDefault="009D6A04" w:rsidP="009D6A04">
            <w:pPr>
              <w:tabs>
                <w:tab w:val="decimal" w:pos="702"/>
              </w:tabs>
              <w:spacing w:line="320" w:lineRule="exact"/>
              <w:rPr>
                <w:rFonts w:ascii="Arial" w:hAnsi="Arial" w:cs="Arial"/>
                <w:sz w:val="16"/>
                <w:szCs w:val="16"/>
              </w:rPr>
            </w:pPr>
            <w:r w:rsidRPr="00C60967">
              <w:rPr>
                <w:rFonts w:ascii="Arial" w:hAnsi="Arial" w:cs="Arial"/>
                <w:sz w:val="16"/>
                <w:szCs w:val="16"/>
              </w:rPr>
              <w:t>48.1540</w:t>
            </w:r>
          </w:p>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35.5660</w:t>
            </w:r>
          </w:p>
        </w:tc>
      </w:tr>
      <w:tr w:rsidR="00ED3287" w:rsidRPr="00C60967" w:rsidTr="00884466">
        <w:tc>
          <w:tcPr>
            <w:tcW w:w="3420" w:type="dxa"/>
          </w:tcPr>
          <w:p w:rsidR="00ED3287" w:rsidRPr="00C60967" w:rsidRDefault="00ED3287" w:rsidP="00ED3287">
            <w:pPr>
              <w:spacing w:line="320" w:lineRule="exact"/>
              <w:ind w:left="12"/>
              <w:jc w:val="both"/>
              <w:rPr>
                <w:rFonts w:ascii="Arial" w:eastAsia="Arial Unicode MS" w:hAnsi="Arial" w:cs="Arial"/>
                <w:sz w:val="16"/>
                <w:szCs w:val="16"/>
              </w:rPr>
            </w:pPr>
            <w:r w:rsidRPr="00C60967">
              <w:rPr>
                <w:rFonts w:ascii="Arial" w:eastAsia="Arial Unicode MS" w:hAnsi="Arial" w:cs="Arial"/>
                <w:i/>
                <w:iCs/>
                <w:sz w:val="16"/>
                <w:szCs w:val="16"/>
                <w:u w:val="single"/>
              </w:rPr>
              <w:lastRenderedPageBreak/>
              <w:t>Liabilities</w:t>
            </w:r>
          </w:p>
        </w:tc>
        <w:tc>
          <w:tcPr>
            <w:tcW w:w="1170" w:type="dxa"/>
          </w:tcPr>
          <w:p w:rsidR="00ED3287" w:rsidRPr="00C60967" w:rsidRDefault="00ED3287" w:rsidP="00ED3287">
            <w:pPr>
              <w:tabs>
                <w:tab w:val="decimal" w:pos="522"/>
              </w:tabs>
              <w:spacing w:line="320" w:lineRule="exact"/>
              <w:jc w:val="both"/>
              <w:rPr>
                <w:rFonts w:ascii="Angsana New" w:hAnsi="Angsana New"/>
                <w:sz w:val="28"/>
                <w:cs/>
              </w:rPr>
            </w:pPr>
          </w:p>
        </w:tc>
        <w:tc>
          <w:tcPr>
            <w:tcW w:w="990" w:type="dxa"/>
          </w:tcPr>
          <w:p w:rsidR="00ED3287" w:rsidRPr="00C60967" w:rsidRDefault="00ED3287" w:rsidP="00ED3287">
            <w:pPr>
              <w:tabs>
                <w:tab w:val="decimal" w:pos="522"/>
              </w:tabs>
              <w:spacing w:line="320" w:lineRule="exact"/>
              <w:jc w:val="right"/>
              <w:rPr>
                <w:rFonts w:ascii="Arial" w:hAnsi="Arial" w:cs="Arial"/>
                <w:sz w:val="16"/>
                <w:szCs w:val="16"/>
                <w:cs/>
              </w:rPr>
            </w:pPr>
          </w:p>
        </w:tc>
        <w:tc>
          <w:tcPr>
            <w:tcW w:w="1440"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1121" w:type="dxa"/>
          </w:tcPr>
          <w:p w:rsidR="00ED3287" w:rsidRPr="00C60967" w:rsidRDefault="00ED3287" w:rsidP="00ED3287">
            <w:pPr>
              <w:tabs>
                <w:tab w:val="decimal" w:pos="702"/>
              </w:tabs>
              <w:spacing w:line="320" w:lineRule="exact"/>
              <w:rPr>
                <w:rFonts w:ascii="Arial" w:hAnsi="Arial" w:cs="Arial"/>
                <w:sz w:val="16"/>
                <w:szCs w:val="16"/>
                <w:cs/>
              </w:rPr>
            </w:pPr>
          </w:p>
        </w:tc>
        <w:tc>
          <w:tcPr>
            <w:tcW w:w="1134" w:type="dxa"/>
          </w:tcPr>
          <w:p w:rsidR="00ED3287" w:rsidRPr="00C60967" w:rsidRDefault="00ED3287" w:rsidP="00ED3287">
            <w:pPr>
              <w:tabs>
                <w:tab w:val="decimal" w:pos="702"/>
              </w:tabs>
              <w:spacing w:line="320" w:lineRule="exact"/>
              <w:rPr>
                <w:rFonts w:ascii="Arial" w:hAnsi="Arial" w:cs="Arial"/>
                <w:sz w:val="16"/>
                <w:szCs w:val="16"/>
                <w:cs/>
              </w:rPr>
            </w:pP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Trade payables</w:t>
            </w: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18.11</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35.02</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34.1483</w:t>
            </w:r>
          </w:p>
        </w:tc>
        <w:tc>
          <w:tcPr>
            <w:tcW w:w="1134"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36.0025</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cs/>
              </w:rPr>
            </w:pP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0.18</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0.29</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EUR</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39.2127</w:t>
            </w:r>
          </w:p>
        </w:tc>
        <w:tc>
          <w:tcPr>
            <w:tcW w:w="1134"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38.1362</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cs/>
              </w:rPr>
            </w:pP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0.59</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0.48</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NOK</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4.0969</w:t>
            </w:r>
          </w:p>
        </w:tc>
        <w:tc>
          <w:tcPr>
            <w:tcW w:w="1134"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4.2031</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cs/>
              </w:rPr>
            </w:pP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0.01</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MYR</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8.0222</w:t>
            </w:r>
          </w:p>
        </w:tc>
        <w:tc>
          <w:tcPr>
            <w:tcW w:w="1134"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8.0925</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19.24</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26.03</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47.2849</w:t>
            </w:r>
          </w:p>
        </w:tc>
        <w:tc>
          <w:tcPr>
            <w:tcW w:w="1134"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48.1540</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Related parties payables</w:t>
            </w: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23.55</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85.61</w:t>
            </w:r>
          </w:p>
        </w:tc>
        <w:tc>
          <w:tcPr>
            <w:tcW w:w="1440"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NOK</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4.0969</w:t>
            </w:r>
          </w:p>
        </w:tc>
        <w:tc>
          <w:tcPr>
            <w:tcW w:w="1134"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4.2031</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0.20</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0.35</w:t>
            </w:r>
          </w:p>
        </w:tc>
        <w:tc>
          <w:tcPr>
            <w:tcW w:w="1440"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EUR</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39.2127</w:t>
            </w:r>
          </w:p>
        </w:tc>
        <w:tc>
          <w:tcPr>
            <w:tcW w:w="1134"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38.1362</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1.35</w:t>
            </w:r>
          </w:p>
        </w:tc>
        <w:tc>
          <w:tcPr>
            <w:tcW w:w="99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0.97</w:t>
            </w:r>
          </w:p>
        </w:tc>
        <w:tc>
          <w:tcPr>
            <w:tcW w:w="1440"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SDRs</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47.2849</w:t>
            </w:r>
          </w:p>
        </w:tc>
        <w:tc>
          <w:tcPr>
            <w:tcW w:w="1134"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48.1540</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70"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w:t>
            </w:r>
          </w:p>
        </w:tc>
        <w:tc>
          <w:tcPr>
            <w:tcW w:w="990" w:type="dxa"/>
          </w:tcPr>
          <w:p w:rsidR="00BF4200" w:rsidRPr="00C60967" w:rsidRDefault="00BF4200" w:rsidP="00831CEE">
            <w:pPr>
              <w:tabs>
                <w:tab w:val="left" w:pos="522"/>
              </w:tabs>
              <w:spacing w:line="320" w:lineRule="exact"/>
              <w:jc w:val="right"/>
              <w:rPr>
                <w:rFonts w:ascii="Arial" w:hAnsi="Arial" w:cs="Arial"/>
                <w:sz w:val="16"/>
                <w:szCs w:val="16"/>
                <w:cs/>
              </w:rPr>
            </w:pPr>
            <w:r w:rsidRPr="00C60967">
              <w:rPr>
                <w:rFonts w:ascii="Arial" w:hAnsi="Arial" w:cs="Arial"/>
                <w:sz w:val="16"/>
                <w:szCs w:val="16"/>
              </w:rPr>
              <w:t>2.13</w:t>
            </w:r>
          </w:p>
        </w:tc>
        <w:tc>
          <w:tcPr>
            <w:tcW w:w="1440"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MYR</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8.0222</w:t>
            </w:r>
          </w:p>
        </w:tc>
        <w:tc>
          <w:tcPr>
            <w:tcW w:w="1134"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8.0925</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70" w:type="dxa"/>
          </w:tcPr>
          <w:p w:rsidR="00BF4200" w:rsidRPr="00C60967" w:rsidRDefault="00BF4200" w:rsidP="00BF4200">
            <w:pPr>
              <w:pBdr>
                <w:bottom w:val="sing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16.15</w:t>
            </w:r>
          </w:p>
        </w:tc>
        <w:tc>
          <w:tcPr>
            <w:tcW w:w="990" w:type="dxa"/>
          </w:tcPr>
          <w:p w:rsidR="00BF4200" w:rsidRPr="00C60967" w:rsidRDefault="00BF4200" w:rsidP="00BF4200">
            <w:pPr>
              <w:pBdr>
                <w:bottom w:val="sing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8.93</w:t>
            </w:r>
          </w:p>
        </w:tc>
        <w:tc>
          <w:tcPr>
            <w:tcW w:w="1440"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USD</w:t>
            </w:r>
          </w:p>
        </w:tc>
        <w:tc>
          <w:tcPr>
            <w:tcW w:w="1121" w:type="dxa"/>
          </w:tcPr>
          <w:p w:rsidR="00BF4200" w:rsidRPr="00C60967" w:rsidRDefault="00BF4200" w:rsidP="00831CEE">
            <w:pPr>
              <w:tabs>
                <w:tab w:val="decimal" w:pos="702"/>
              </w:tabs>
              <w:spacing w:line="320" w:lineRule="exact"/>
              <w:rPr>
                <w:rFonts w:ascii="Arial" w:hAnsi="Arial" w:cs="Arial"/>
                <w:sz w:val="16"/>
                <w:szCs w:val="16"/>
                <w:cs/>
              </w:rPr>
            </w:pPr>
            <w:r w:rsidRPr="00C60967">
              <w:rPr>
                <w:rFonts w:ascii="Arial" w:hAnsi="Arial" w:cs="Arial"/>
                <w:sz w:val="16"/>
                <w:szCs w:val="16"/>
              </w:rPr>
              <w:t>34.1483</w:t>
            </w:r>
          </w:p>
        </w:tc>
        <w:tc>
          <w:tcPr>
            <w:tcW w:w="1134"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36.0025</w:t>
            </w:r>
          </w:p>
        </w:tc>
      </w:tr>
      <w:tr w:rsidR="00BF4200" w:rsidRPr="00C60967" w:rsidTr="00884466">
        <w:tc>
          <w:tcPr>
            <w:tcW w:w="3420" w:type="dxa"/>
          </w:tcPr>
          <w:p w:rsidR="00BF4200" w:rsidRPr="00C60967" w:rsidRDefault="00BF4200" w:rsidP="00BF420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Total net assets (liabilities)</w:t>
            </w:r>
          </w:p>
        </w:tc>
        <w:tc>
          <w:tcPr>
            <w:tcW w:w="1170"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(8.48)</w:t>
            </w:r>
          </w:p>
        </w:tc>
        <w:tc>
          <w:tcPr>
            <w:tcW w:w="990"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(22.98)</w:t>
            </w:r>
          </w:p>
        </w:tc>
        <w:tc>
          <w:tcPr>
            <w:tcW w:w="1440"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USD</w:t>
            </w:r>
          </w:p>
        </w:tc>
        <w:tc>
          <w:tcPr>
            <w:tcW w:w="1121" w:type="dxa"/>
          </w:tcPr>
          <w:p w:rsidR="00BF4200" w:rsidRPr="00C60967" w:rsidRDefault="00BF4200" w:rsidP="00BF4200">
            <w:pPr>
              <w:tabs>
                <w:tab w:val="decimal" w:pos="702"/>
              </w:tabs>
              <w:spacing w:line="320" w:lineRule="exact"/>
              <w:rPr>
                <w:rFonts w:ascii="Arial" w:hAnsi="Arial" w:cs="Arial"/>
                <w:sz w:val="16"/>
                <w:szCs w:val="16"/>
                <w:cs/>
              </w:rPr>
            </w:pPr>
          </w:p>
        </w:tc>
        <w:tc>
          <w:tcPr>
            <w:tcW w:w="1134" w:type="dxa"/>
          </w:tcPr>
          <w:p w:rsidR="00BF4200" w:rsidRPr="00C60967" w:rsidRDefault="00BF4200" w:rsidP="00BF4200">
            <w:pPr>
              <w:tabs>
                <w:tab w:val="decimal" w:pos="702"/>
              </w:tabs>
              <w:spacing w:line="320" w:lineRule="exact"/>
              <w:rPr>
                <w:rFonts w:ascii="Arial" w:hAnsi="Arial" w:cs="Arial"/>
                <w:sz w:val="16"/>
                <w:szCs w:val="16"/>
                <w:cs/>
              </w:rPr>
            </w:pPr>
          </w:p>
        </w:tc>
      </w:tr>
      <w:tr w:rsidR="00BF4200" w:rsidRPr="00C60967" w:rsidTr="00884466">
        <w:tc>
          <w:tcPr>
            <w:tcW w:w="3420" w:type="dxa"/>
          </w:tcPr>
          <w:p w:rsidR="00BF4200" w:rsidRPr="00C60967" w:rsidRDefault="00BF4200" w:rsidP="00BF4200">
            <w:pPr>
              <w:overflowPunct/>
              <w:autoSpaceDE/>
              <w:autoSpaceDN/>
              <w:adjustRightInd/>
              <w:spacing w:line="320" w:lineRule="exact"/>
              <w:textAlignment w:val="auto"/>
              <w:rPr>
                <w:rFonts w:ascii="Arial" w:eastAsia="Arial Unicode MS" w:hAnsi="Arial" w:cs="Arial"/>
                <w:sz w:val="16"/>
                <w:szCs w:val="16"/>
              </w:rPr>
            </w:pPr>
          </w:p>
        </w:tc>
        <w:tc>
          <w:tcPr>
            <w:tcW w:w="1170" w:type="dxa"/>
          </w:tcPr>
          <w:p w:rsidR="00BF4200" w:rsidRPr="00C60967" w:rsidRDefault="00BF4200" w:rsidP="00867FC6">
            <w:pPr>
              <w:pBdr>
                <w:bottom w:val="double" w:sz="4" w:space="1" w:color="auto"/>
              </w:pBdr>
              <w:tabs>
                <w:tab w:val="left" w:pos="522"/>
              </w:tabs>
              <w:spacing w:line="320" w:lineRule="exact"/>
              <w:jc w:val="right"/>
              <w:rPr>
                <w:rFonts w:ascii="Arial" w:hAnsi="Arial" w:cs="Arial"/>
                <w:sz w:val="16"/>
                <w:szCs w:val="16"/>
              </w:rPr>
            </w:pPr>
            <w:r w:rsidRPr="00C60967">
              <w:rPr>
                <w:rFonts w:ascii="Arial" w:hAnsi="Arial" w:cs="Arial"/>
                <w:sz w:val="16"/>
                <w:szCs w:val="16"/>
              </w:rPr>
              <w:t>(0.28)</w:t>
            </w:r>
          </w:p>
        </w:tc>
        <w:tc>
          <w:tcPr>
            <w:tcW w:w="990"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(0.57)</w:t>
            </w:r>
          </w:p>
        </w:tc>
        <w:tc>
          <w:tcPr>
            <w:tcW w:w="1440" w:type="dxa"/>
          </w:tcPr>
          <w:p w:rsidR="00BF4200" w:rsidRPr="00C60967" w:rsidRDefault="00BF4200" w:rsidP="00BF4200">
            <w:pPr>
              <w:spacing w:line="320" w:lineRule="exact"/>
              <w:jc w:val="center"/>
              <w:rPr>
                <w:rFonts w:ascii="Arial" w:hAnsi="Arial" w:cs="Arial"/>
                <w:sz w:val="16"/>
                <w:szCs w:val="16"/>
                <w:cs/>
              </w:rPr>
            </w:pPr>
            <w:r w:rsidRPr="00C60967">
              <w:rPr>
                <w:rFonts w:ascii="Arial" w:hAnsi="Arial" w:cs="Arial"/>
                <w:sz w:val="16"/>
                <w:szCs w:val="16"/>
              </w:rPr>
              <w:t>EUR</w:t>
            </w:r>
          </w:p>
        </w:tc>
        <w:tc>
          <w:tcPr>
            <w:tcW w:w="1121" w:type="dxa"/>
          </w:tcPr>
          <w:p w:rsidR="00BF4200" w:rsidRPr="00C60967" w:rsidRDefault="00BF4200" w:rsidP="00BF4200">
            <w:pPr>
              <w:spacing w:line="320" w:lineRule="exact"/>
              <w:jc w:val="center"/>
              <w:rPr>
                <w:rFonts w:ascii="Arial" w:hAnsi="Arial" w:cs="Arial"/>
                <w:sz w:val="16"/>
                <w:szCs w:val="16"/>
                <w:cs/>
              </w:rPr>
            </w:pPr>
          </w:p>
        </w:tc>
        <w:tc>
          <w:tcPr>
            <w:tcW w:w="1134" w:type="dxa"/>
          </w:tcPr>
          <w:p w:rsidR="00BF4200" w:rsidRPr="00C60967" w:rsidRDefault="00BF4200" w:rsidP="00BF4200">
            <w:pPr>
              <w:tabs>
                <w:tab w:val="decimal" w:pos="702"/>
              </w:tabs>
              <w:spacing w:line="320" w:lineRule="exact"/>
              <w:rPr>
                <w:rFonts w:ascii="Arial" w:hAnsi="Arial" w:cs="Arial"/>
                <w:sz w:val="16"/>
                <w:szCs w:val="16"/>
                <w:cs/>
              </w:rPr>
            </w:pPr>
          </w:p>
        </w:tc>
      </w:tr>
      <w:tr w:rsidR="00BF4200" w:rsidRPr="00C60967" w:rsidTr="00DD6385">
        <w:tc>
          <w:tcPr>
            <w:tcW w:w="3420" w:type="dxa"/>
          </w:tcPr>
          <w:p w:rsidR="00BF4200" w:rsidRPr="00C60967" w:rsidRDefault="00BF4200" w:rsidP="00BF4200">
            <w:pPr>
              <w:spacing w:line="320" w:lineRule="exact"/>
              <w:ind w:left="12"/>
              <w:jc w:val="both"/>
              <w:rPr>
                <w:rFonts w:ascii="Arial" w:eastAsia="Arial Unicode MS" w:hAnsi="Arial" w:cs="Arial"/>
                <w:sz w:val="16"/>
                <w:szCs w:val="16"/>
                <w:cs/>
                <w:lang w:val="th-TH"/>
              </w:rPr>
            </w:pPr>
          </w:p>
        </w:tc>
        <w:tc>
          <w:tcPr>
            <w:tcW w:w="1170" w:type="dxa"/>
          </w:tcPr>
          <w:p w:rsidR="00BF4200" w:rsidRPr="00C60967" w:rsidRDefault="00BF4200" w:rsidP="00867FC6">
            <w:pPr>
              <w:pBdr>
                <w:bottom w:val="double" w:sz="4" w:space="1" w:color="auto"/>
              </w:pBdr>
              <w:tabs>
                <w:tab w:val="left" w:pos="522"/>
              </w:tabs>
              <w:spacing w:line="320" w:lineRule="exact"/>
              <w:jc w:val="right"/>
              <w:rPr>
                <w:rFonts w:ascii="Arial" w:hAnsi="Arial" w:cs="Arial"/>
                <w:sz w:val="16"/>
                <w:szCs w:val="16"/>
              </w:rPr>
            </w:pPr>
            <w:r w:rsidRPr="00C60967">
              <w:rPr>
                <w:rFonts w:ascii="Arial" w:hAnsi="Arial" w:cs="Arial"/>
                <w:sz w:val="16"/>
                <w:szCs w:val="16"/>
              </w:rPr>
              <w:t>8.65</w:t>
            </w:r>
          </w:p>
        </w:tc>
        <w:tc>
          <w:tcPr>
            <w:tcW w:w="990"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1.89</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tc>
        <w:tc>
          <w:tcPr>
            <w:tcW w:w="1121" w:type="dxa"/>
          </w:tcPr>
          <w:p w:rsidR="00BF4200" w:rsidRPr="00C60967" w:rsidRDefault="00BF4200" w:rsidP="00BF4200">
            <w:pPr>
              <w:spacing w:line="320" w:lineRule="exact"/>
              <w:jc w:val="center"/>
              <w:rPr>
                <w:rFonts w:ascii="Arial" w:hAnsi="Arial" w:cs="Arial"/>
                <w:sz w:val="16"/>
                <w:szCs w:val="16"/>
              </w:rPr>
            </w:pPr>
          </w:p>
        </w:tc>
        <w:tc>
          <w:tcPr>
            <w:tcW w:w="1134" w:type="dxa"/>
          </w:tcPr>
          <w:p w:rsidR="00BF4200" w:rsidRPr="00C60967" w:rsidRDefault="00BF4200" w:rsidP="00BF4200">
            <w:pPr>
              <w:spacing w:line="320" w:lineRule="exact"/>
              <w:jc w:val="center"/>
              <w:rPr>
                <w:rFonts w:ascii="Arial" w:hAnsi="Arial" w:cs="Arial"/>
                <w:sz w:val="16"/>
                <w:szCs w:val="16"/>
              </w:rPr>
            </w:pPr>
          </w:p>
        </w:tc>
      </w:tr>
      <w:tr w:rsidR="00BF4200" w:rsidRPr="00C60967" w:rsidTr="00DD6385">
        <w:tc>
          <w:tcPr>
            <w:tcW w:w="3420" w:type="dxa"/>
          </w:tcPr>
          <w:p w:rsidR="00BF4200" w:rsidRPr="00C60967" w:rsidRDefault="00BF4200" w:rsidP="00BF4200">
            <w:pPr>
              <w:spacing w:line="320" w:lineRule="exact"/>
              <w:ind w:left="12"/>
              <w:jc w:val="both"/>
              <w:rPr>
                <w:rFonts w:ascii="Arial" w:eastAsia="Arial Unicode MS" w:hAnsi="Arial" w:cs="Arial"/>
                <w:sz w:val="16"/>
                <w:szCs w:val="16"/>
                <w:cs/>
                <w:lang w:val="th-TH"/>
              </w:rPr>
            </w:pPr>
          </w:p>
        </w:tc>
        <w:tc>
          <w:tcPr>
            <w:tcW w:w="1170" w:type="dxa"/>
          </w:tcPr>
          <w:p w:rsidR="00BF4200" w:rsidRPr="00C60967" w:rsidRDefault="00BF4200" w:rsidP="00867FC6">
            <w:pPr>
              <w:pBdr>
                <w:bottom w:val="double" w:sz="4" w:space="1" w:color="auto"/>
              </w:pBdr>
              <w:tabs>
                <w:tab w:val="left" w:pos="522"/>
              </w:tabs>
              <w:spacing w:line="320" w:lineRule="exact"/>
              <w:jc w:val="right"/>
              <w:rPr>
                <w:rFonts w:ascii="Arial" w:hAnsi="Arial" w:cs="Arial"/>
                <w:sz w:val="16"/>
                <w:szCs w:val="16"/>
              </w:rPr>
            </w:pPr>
            <w:r w:rsidRPr="00C60967">
              <w:rPr>
                <w:rFonts w:ascii="Arial" w:hAnsi="Arial" w:cs="Arial"/>
                <w:sz w:val="16"/>
                <w:szCs w:val="16"/>
              </w:rPr>
              <w:t>(24.14)</w:t>
            </w:r>
          </w:p>
        </w:tc>
        <w:tc>
          <w:tcPr>
            <w:tcW w:w="990"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(86.09)</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NOK</w:t>
            </w:r>
          </w:p>
        </w:tc>
        <w:tc>
          <w:tcPr>
            <w:tcW w:w="1121" w:type="dxa"/>
          </w:tcPr>
          <w:p w:rsidR="00BF4200" w:rsidRPr="00C60967" w:rsidRDefault="00BF4200" w:rsidP="00BF4200">
            <w:pPr>
              <w:spacing w:line="320" w:lineRule="exact"/>
              <w:jc w:val="center"/>
              <w:rPr>
                <w:rFonts w:ascii="Arial" w:hAnsi="Arial" w:cs="Arial"/>
                <w:sz w:val="16"/>
                <w:szCs w:val="16"/>
              </w:rPr>
            </w:pPr>
          </w:p>
        </w:tc>
        <w:tc>
          <w:tcPr>
            <w:tcW w:w="1134" w:type="dxa"/>
          </w:tcPr>
          <w:p w:rsidR="00BF4200" w:rsidRPr="00C60967" w:rsidRDefault="00BF4200" w:rsidP="00BF4200">
            <w:pPr>
              <w:spacing w:line="320" w:lineRule="exact"/>
              <w:jc w:val="center"/>
              <w:rPr>
                <w:rFonts w:ascii="Arial" w:hAnsi="Arial" w:cs="Arial"/>
                <w:sz w:val="16"/>
                <w:szCs w:val="16"/>
              </w:rPr>
            </w:pPr>
          </w:p>
        </w:tc>
      </w:tr>
      <w:tr w:rsidR="00BF4200" w:rsidRPr="00C60967" w:rsidTr="00DD6385">
        <w:tc>
          <w:tcPr>
            <w:tcW w:w="3420" w:type="dxa"/>
          </w:tcPr>
          <w:p w:rsidR="00BF4200" w:rsidRPr="00C60967" w:rsidRDefault="00BF4200" w:rsidP="00BF4200">
            <w:pPr>
              <w:spacing w:line="320" w:lineRule="exact"/>
              <w:ind w:left="12"/>
              <w:jc w:val="both"/>
              <w:rPr>
                <w:rFonts w:ascii="Arial" w:eastAsia="Arial Unicode MS" w:hAnsi="Arial" w:cs="Arial"/>
                <w:sz w:val="16"/>
                <w:szCs w:val="16"/>
                <w:cs/>
                <w:lang w:val="th-TH"/>
              </w:rPr>
            </w:pPr>
          </w:p>
        </w:tc>
        <w:tc>
          <w:tcPr>
            <w:tcW w:w="1170" w:type="dxa"/>
          </w:tcPr>
          <w:p w:rsidR="00BF4200" w:rsidRPr="00C60967" w:rsidRDefault="00BF4200" w:rsidP="00867FC6">
            <w:pPr>
              <w:pBdr>
                <w:bottom w:val="double" w:sz="4" w:space="1" w:color="auto"/>
              </w:pBdr>
              <w:tabs>
                <w:tab w:val="left" w:pos="522"/>
              </w:tabs>
              <w:spacing w:line="320" w:lineRule="exact"/>
              <w:jc w:val="right"/>
              <w:rPr>
                <w:rFonts w:ascii="Arial" w:hAnsi="Arial" w:cs="Arial"/>
                <w:sz w:val="16"/>
                <w:szCs w:val="16"/>
              </w:rPr>
            </w:pPr>
            <w:r w:rsidRPr="00C60967">
              <w:rPr>
                <w:rFonts w:ascii="Arial" w:hAnsi="Arial" w:cs="Arial"/>
                <w:sz w:val="16"/>
                <w:szCs w:val="16"/>
              </w:rPr>
              <w:t>-</w:t>
            </w:r>
          </w:p>
        </w:tc>
        <w:tc>
          <w:tcPr>
            <w:tcW w:w="990"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(2.14)</w:t>
            </w:r>
          </w:p>
        </w:tc>
        <w:tc>
          <w:tcPr>
            <w:tcW w:w="1440"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MYR</w:t>
            </w:r>
          </w:p>
        </w:tc>
        <w:tc>
          <w:tcPr>
            <w:tcW w:w="1121" w:type="dxa"/>
          </w:tcPr>
          <w:p w:rsidR="00BF4200" w:rsidRPr="00C60967" w:rsidRDefault="00BF4200" w:rsidP="00BF4200">
            <w:pPr>
              <w:spacing w:line="320" w:lineRule="exact"/>
              <w:jc w:val="center"/>
              <w:rPr>
                <w:rFonts w:ascii="Arial" w:eastAsia="Arial Unicode MS" w:hAnsi="Arial" w:cs="Arial"/>
                <w:sz w:val="16"/>
                <w:szCs w:val="16"/>
              </w:rPr>
            </w:pPr>
          </w:p>
        </w:tc>
        <w:tc>
          <w:tcPr>
            <w:tcW w:w="1134" w:type="dxa"/>
          </w:tcPr>
          <w:p w:rsidR="00BF4200" w:rsidRPr="00C60967" w:rsidRDefault="00BF4200" w:rsidP="00BF4200">
            <w:pPr>
              <w:spacing w:line="320" w:lineRule="exact"/>
              <w:jc w:val="center"/>
              <w:rPr>
                <w:rFonts w:ascii="Arial" w:eastAsia="Arial Unicode MS" w:hAnsi="Arial" w:cs="Arial"/>
                <w:sz w:val="16"/>
                <w:szCs w:val="16"/>
              </w:rPr>
            </w:pPr>
          </w:p>
        </w:tc>
      </w:tr>
    </w:tbl>
    <w:p w:rsidR="00E0768A" w:rsidRPr="00C60967" w:rsidRDefault="00386033" w:rsidP="00B6739D">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.4</w:t>
      </w:r>
      <w:r w:rsidR="00E0768A" w:rsidRPr="00C60967">
        <w:rPr>
          <w:rFonts w:ascii="Arial" w:hAnsi="Arial" w:cs="Arial"/>
          <w:b/>
          <w:bCs/>
          <w:sz w:val="22"/>
          <w:szCs w:val="22"/>
        </w:rPr>
        <w:tab/>
        <w:t>Credit risk</w:t>
      </w:r>
    </w:p>
    <w:p w:rsidR="00E0768A" w:rsidRPr="00C60967" w:rsidRDefault="00B83D16"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 xml:space="preserve">The Company </w:t>
      </w:r>
      <w:r w:rsidR="00503D6C" w:rsidRPr="00C60967">
        <w:rPr>
          <w:rFonts w:ascii="Arial" w:hAnsi="Arial" w:cs="Cordia New"/>
          <w:sz w:val="22"/>
          <w:szCs w:val="28"/>
        </w:rPr>
        <w:t xml:space="preserve">and its subsidiaries </w:t>
      </w:r>
      <w:r w:rsidR="00503D6C" w:rsidRPr="00C60967">
        <w:rPr>
          <w:rFonts w:ascii="Arial" w:hAnsi="Arial" w:cs="Arial"/>
          <w:sz w:val="22"/>
          <w:szCs w:val="22"/>
        </w:rPr>
        <w:t>are</w:t>
      </w:r>
      <w:r w:rsidR="00E0768A" w:rsidRPr="00C60967">
        <w:rPr>
          <w:rFonts w:ascii="Arial" w:hAnsi="Arial" w:cs="Arial"/>
          <w:sz w:val="22"/>
          <w:szCs w:val="22"/>
        </w:rPr>
        <w:t xml:space="preserve"> exposed to credit risk primarily with respect</w:t>
      </w:r>
      <w:r w:rsidR="00FB6A96" w:rsidRPr="00C60967">
        <w:rPr>
          <w:rFonts w:ascii="Arial" w:hAnsi="Arial" w:cs="Arial"/>
          <w:sz w:val="22"/>
          <w:szCs w:val="22"/>
        </w:rPr>
        <w:t xml:space="preserve"> to trade rec</w:t>
      </w:r>
      <w:r w:rsidR="00CD3FEB" w:rsidRPr="00C60967">
        <w:rPr>
          <w:rFonts w:ascii="Arial" w:hAnsi="Arial" w:cs="Arial"/>
          <w:sz w:val="22"/>
          <w:szCs w:val="22"/>
        </w:rPr>
        <w:t>eivable</w:t>
      </w:r>
      <w:r w:rsidR="007F71D8" w:rsidRPr="00C60967">
        <w:rPr>
          <w:rFonts w:ascii="Arial" w:hAnsi="Arial" w:cs="Arial"/>
          <w:sz w:val="22"/>
          <w:szCs w:val="22"/>
        </w:rPr>
        <w:t>s</w:t>
      </w:r>
      <w:r w:rsidR="00CD3FEB" w:rsidRPr="00C60967">
        <w:rPr>
          <w:rFonts w:ascii="Arial" w:hAnsi="Arial" w:cs="Arial"/>
          <w:sz w:val="22"/>
          <w:szCs w:val="22"/>
        </w:rPr>
        <w:t>. The Company</w:t>
      </w:r>
      <w:r w:rsidR="001C5599" w:rsidRPr="00C60967">
        <w:rPr>
          <w:rFonts w:ascii="Arial" w:hAnsi="Arial" w:cs="Arial"/>
          <w:sz w:val="22"/>
          <w:szCs w:val="22"/>
        </w:rPr>
        <w:t xml:space="preserve"> and its subsidiaries'</w:t>
      </w:r>
      <w:r w:rsidR="00CD3FEB" w:rsidRPr="00C60967">
        <w:rPr>
          <w:rFonts w:ascii="Arial" w:hAnsi="Arial" w:cs="Arial"/>
          <w:sz w:val="22"/>
          <w:szCs w:val="22"/>
        </w:rPr>
        <w:t xml:space="preserve"> management </w:t>
      </w:r>
      <w:r w:rsidR="003F0B0A" w:rsidRPr="00C60967">
        <w:rPr>
          <w:rFonts w:ascii="Arial" w:hAnsi="Arial" w:cs="Arial"/>
          <w:sz w:val="22"/>
          <w:szCs w:val="22"/>
        </w:rPr>
        <w:t>manages the</w:t>
      </w:r>
      <w:r w:rsidR="00CD3FEB" w:rsidRPr="00C60967">
        <w:rPr>
          <w:rFonts w:ascii="Arial" w:hAnsi="Arial" w:cs="Arial"/>
          <w:sz w:val="22"/>
          <w:szCs w:val="22"/>
        </w:rPr>
        <w:t xml:space="preserve"> </w:t>
      </w:r>
      <w:r w:rsidR="00FB6A96" w:rsidRPr="00C60967">
        <w:rPr>
          <w:rFonts w:ascii="Arial" w:hAnsi="Arial" w:cs="Arial"/>
          <w:sz w:val="22"/>
          <w:szCs w:val="22"/>
        </w:rPr>
        <w:t xml:space="preserve">risk by </w:t>
      </w:r>
      <w:r w:rsidR="003F0B0A" w:rsidRPr="00C60967">
        <w:rPr>
          <w:rFonts w:ascii="Arial" w:hAnsi="Arial" w:cs="Arial"/>
          <w:sz w:val="22"/>
          <w:szCs w:val="22"/>
        </w:rPr>
        <w:t>adopting</w:t>
      </w:r>
      <w:r w:rsidR="00FB6A96" w:rsidRPr="00C60967">
        <w:rPr>
          <w:rFonts w:ascii="Arial" w:hAnsi="Arial" w:cs="Arial"/>
          <w:sz w:val="22"/>
          <w:szCs w:val="22"/>
        </w:rPr>
        <w:t xml:space="preserve"> </w:t>
      </w:r>
      <w:r w:rsidR="001D77C7" w:rsidRPr="00C60967">
        <w:rPr>
          <w:rFonts w:ascii="Arial" w:hAnsi="Arial" w:cs="Arial"/>
          <w:sz w:val="22"/>
          <w:szCs w:val="22"/>
        </w:rPr>
        <w:t xml:space="preserve">credit control </w:t>
      </w:r>
      <w:r w:rsidR="003F0B0A" w:rsidRPr="00C60967">
        <w:rPr>
          <w:rFonts w:ascii="Arial" w:hAnsi="Arial" w:cs="Arial"/>
          <w:sz w:val="22"/>
          <w:szCs w:val="22"/>
        </w:rPr>
        <w:t xml:space="preserve">policies and </w:t>
      </w:r>
      <w:r w:rsidR="00CD3FEB" w:rsidRPr="00C60967">
        <w:rPr>
          <w:rFonts w:ascii="Arial" w:hAnsi="Arial" w:cs="Arial"/>
          <w:sz w:val="22"/>
          <w:szCs w:val="22"/>
        </w:rPr>
        <w:t xml:space="preserve">procedures. </w:t>
      </w:r>
      <w:r w:rsidR="003F0B0A" w:rsidRPr="00C60967">
        <w:rPr>
          <w:rFonts w:ascii="Arial" w:hAnsi="Arial" w:cs="Arial"/>
          <w:sz w:val="22"/>
          <w:szCs w:val="22"/>
        </w:rPr>
        <w:t xml:space="preserve">In addition, the Company </w:t>
      </w:r>
      <w:r w:rsidR="00F73C82" w:rsidRPr="00C60967">
        <w:rPr>
          <w:rFonts w:ascii="Arial" w:hAnsi="Arial" w:cs="Arial"/>
          <w:sz w:val="22"/>
          <w:szCs w:val="22"/>
        </w:rPr>
        <w:t>and its subsidiaries</w:t>
      </w:r>
      <w:r w:rsidR="001C5599" w:rsidRPr="00C60967">
        <w:rPr>
          <w:rFonts w:ascii="Arial" w:hAnsi="Arial" w:cs="Arial"/>
          <w:sz w:val="22"/>
          <w:szCs w:val="22"/>
        </w:rPr>
        <w:t xml:space="preserve"> do </w:t>
      </w:r>
      <w:r w:rsidR="003F0B0A" w:rsidRPr="00C60967">
        <w:rPr>
          <w:rFonts w:ascii="Arial" w:hAnsi="Arial" w:cs="Arial"/>
          <w:sz w:val="22"/>
          <w:szCs w:val="22"/>
        </w:rPr>
        <w:t xml:space="preserve">not have high concentration of credit risk since it has a large </w:t>
      </w:r>
      <w:r w:rsidR="00F73C82" w:rsidRPr="00C60967">
        <w:rPr>
          <w:rFonts w:ascii="Arial" w:hAnsi="Arial" w:cs="Arial"/>
          <w:sz w:val="22"/>
          <w:szCs w:val="22"/>
        </w:rPr>
        <w:t xml:space="preserve">and diversified </w:t>
      </w:r>
      <w:r w:rsidR="003F0B0A" w:rsidRPr="00C60967">
        <w:rPr>
          <w:rFonts w:ascii="Arial" w:hAnsi="Arial" w:cs="Arial"/>
          <w:sz w:val="22"/>
          <w:szCs w:val="22"/>
        </w:rPr>
        <w:t>customer base. Therefore,</w:t>
      </w:r>
      <w:r w:rsidR="00E0768A" w:rsidRPr="00C60967">
        <w:rPr>
          <w:rFonts w:ascii="Arial" w:hAnsi="Arial" w:cs="Arial"/>
          <w:sz w:val="22"/>
          <w:szCs w:val="22"/>
        </w:rPr>
        <w:t xml:space="preserve"> the Company </w:t>
      </w:r>
      <w:r w:rsidR="001C5599" w:rsidRPr="00C60967">
        <w:rPr>
          <w:rFonts w:ascii="Arial" w:hAnsi="Arial" w:cs="Arial"/>
          <w:sz w:val="22"/>
          <w:szCs w:val="22"/>
        </w:rPr>
        <w:t xml:space="preserve">and its subsidiaries </w:t>
      </w:r>
      <w:r w:rsidR="00F73C82" w:rsidRPr="00C60967">
        <w:rPr>
          <w:rFonts w:ascii="Arial" w:hAnsi="Arial" w:cs="Arial"/>
          <w:sz w:val="22"/>
          <w:szCs w:val="22"/>
        </w:rPr>
        <w:t xml:space="preserve">do </w:t>
      </w:r>
      <w:r w:rsidR="00E0768A" w:rsidRPr="00C60967">
        <w:rPr>
          <w:rFonts w:ascii="Arial" w:hAnsi="Arial" w:cs="Arial"/>
          <w:sz w:val="22"/>
          <w:szCs w:val="22"/>
        </w:rPr>
        <w:t xml:space="preserve">not </w:t>
      </w:r>
      <w:r w:rsidR="003F0B0A" w:rsidRPr="00C60967">
        <w:rPr>
          <w:rFonts w:ascii="Arial" w:hAnsi="Arial" w:cs="Arial"/>
          <w:sz w:val="22"/>
          <w:szCs w:val="22"/>
        </w:rPr>
        <w:t>expect to incur material financial loss. The</w:t>
      </w:r>
      <w:r w:rsidR="00E0768A" w:rsidRPr="00C60967">
        <w:rPr>
          <w:rFonts w:ascii="Arial" w:hAnsi="Arial" w:cs="Arial"/>
          <w:sz w:val="22"/>
          <w:szCs w:val="22"/>
        </w:rPr>
        <w:t xml:space="preserve"> maximum exposure to credit risk is limited to the carrying amount of receivables less allowance for doubtful debts as stated in the </w:t>
      </w:r>
      <w:r w:rsidR="00160F55" w:rsidRPr="00C60967">
        <w:rPr>
          <w:rFonts w:ascii="Arial" w:hAnsi="Arial" w:cs="Arial"/>
          <w:sz w:val="22"/>
          <w:szCs w:val="22"/>
        </w:rPr>
        <w:t>statements of financial position</w:t>
      </w:r>
      <w:r w:rsidR="00E0768A" w:rsidRPr="00C60967">
        <w:rPr>
          <w:rFonts w:ascii="Arial" w:hAnsi="Arial" w:cs="Arial"/>
          <w:sz w:val="22"/>
          <w:szCs w:val="22"/>
        </w:rPr>
        <w:t>.</w:t>
      </w:r>
    </w:p>
    <w:p w:rsidR="00E0768A" w:rsidRPr="00C60967" w:rsidRDefault="00386033" w:rsidP="00C31E7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.5</w:t>
      </w:r>
      <w:r w:rsidR="00E0768A" w:rsidRPr="00C60967">
        <w:rPr>
          <w:rFonts w:ascii="Arial" w:hAnsi="Arial" w:cs="Arial"/>
          <w:b/>
          <w:bCs/>
          <w:sz w:val="22"/>
          <w:szCs w:val="22"/>
        </w:rPr>
        <w:tab/>
        <w:t>Fair value</w:t>
      </w:r>
      <w:r w:rsidRPr="00C60967">
        <w:rPr>
          <w:rFonts w:ascii="Arial" w:hAnsi="Arial" w:cs="Arial"/>
          <w:b/>
          <w:bCs/>
          <w:sz w:val="22"/>
          <w:szCs w:val="22"/>
        </w:rPr>
        <w:t xml:space="preserve"> of financial instrument</w:t>
      </w:r>
    </w:p>
    <w:p w:rsidR="00E0768A" w:rsidRPr="00C60967" w:rsidRDefault="00D77D44"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Given that all financial assets are short-term, parts of financial liabilities are short-term</w:t>
      </w:r>
      <w:r w:rsidR="00122ABA" w:rsidRPr="00C60967">
        <w:rPr>
          <w:rFonts w:ascii="Arial" w:hAnsi="Arial" w:cs="Arial"/>
          <w:sz w:val="22"/>
          <w:szCs w:val="22"/>
        </w:rPr>
        <w:t>, and loans</w:t>
      </w:r>
      <w:r w:rsidR="00A51154" w:rsidRPr="00C60967">
        <w:rPr>
          <w:rFonts w:ascii="Arial" w:hAnsi="Arial" w:cs="Arial"/>
          <w:sz w:val="22"/>
          <w:szCs w:val="22"/>
        </w:rPr>
        <w:t xml:space="preserve"> and debentures </w:t>
      </w:r>
      <w:r w:rsidR="001C5599" w:rsidRPr="00C60967">
        <w:rPr>
          <w:rFonts w:ascii="Arial" w:hAnsi="Arial" w:cs="Arial"/>
          <w:sz w:val="22"/>
          <w:szCs w:val="22"/>
        </w:rPr>
        <w:t>denominated in Thai Baht bearing the market interest rates</w:t>
      </w:r>
      <w:r w:rsidR="00A51154" w:rsidRPr="00C60967">
        <w:rPr>
          <w:rFonts w:ascii="Arial" w:hAnsi="Arial" w:cs="Arial"/>
          <w:sz w:val="22"/>
          <w:szCs w:val="22"/>
        </w:rPr>
        <w:t xml:space="preserve"> or approximate</w:t>
      </w:r>
      <w:r w:rsidR="00E0768A" w:rsidRPr="00C60967">
        <w:rPr>
          <w:rFonts w:ascii="Arial" w:hAnsi="Arial" w:cs="Arial"/>
          <w:sz w:val="22"/>
          <w:szCs w:val="22"/>
        </w:rPr>
        <w:t>, the Company’s management believes that the fair value of financial assets an</w:t>
      </w:r>
      <w:r w:rsidR="00855763" w:rsidRPr="00C60967">
        <w:rPr>
          <w:rFonts w:ascii="Arial" w:hAnsi="Arial" w:cstheme="minorBidi"/>
          <w:sz w:val="22"/>
          <w:szCs w:val="22"/>
        </w:rPr>
        <w:t xml:space="preserve">d </w:t>
      </w:r>
      <w:r w:rsidR="00E0768A" w:rsidRPr="00C60967">
        <w:rPr>
          <w:rFonts w:ascii="Arial" w:hAnsi="Arial" w:cs="Arial"/>
          <w:sz w:val="22"/>
          <w:szCs w:val="22"/>
        </w:rPr>
        <w:t>short-term financial liabilities does not materially differ from their carrying value</w:t>
      </w:r>
      <w:r w:rsidR="00790D60" w:rsidRPr="00C60967">
        <w:rPr>
          <w:rFonts w:ascii="Arial" w:hAnsi="Arial" w:cs="Arial"/>
          <w:sz w:val="22"/>
          <w:szCs w:val="22"/>
        </w:rPr>
        <w:t xml:space="preserve"> as stated in the statements of financial position</w:t>
      </w:r>
      <w:r w:rsidR="00E0768A" w:rsidRPr="00C60967">
        <w:rPr>
          <w:rFonts w:ascii="Arial" w:hAnsi="Arial" w:cs="Arial"/>
          <w:sz w:val="22"/>
          <w:szCs w:val="22"/>
        </w:rPr>
        <w:t>.</w:t>
      </w:r>
    </w:p>
    <w:p w:rsidR="00D41E8C" w:rsidRPr="00C60967" w:rsidRDefault="000A7A72" w:rsidP="00E6037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p>
    <w:p w:rsidR="00D41E8C" w:rsidRPr="00C60967" w:rsidRDefault="00D41E8C">
      <w:pPr>
        <w:overflowPunct/>
        <w:autoSpaceDE/>
        <w:autoSpaceDN/>
        <w:adjustRightInd/>
        <w:textAlignment w:val="auto"/>
        <w:rPr>
          <w:rFonts w:ascii="Arial" w:hAnsi="Arial" w:cs="Arial"/>
          <w:sz w:val="22"/>
          <w:szCs w:val="22"/>
        </w:rPr>
      </w:pPr>
      <w:r w:rsidRPr="00C60967">
        <w:rPr>
          <w:rFonts w:ascii="Arial" w:hAnsi="Arial" w:cs="Arial"/>
          <w:sz w:val="22"/>
          <w:szCs w:val="22"/>
        </w:rPr>
        <w:br w:type="page"/>
      </w:r>
    </w:p>
    <w:p w:rsidR="00E60372" w:rsidRPr="00C60967" w:rsidRDefault="00D41E8C" w:rsidP="00E6037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ab/>
      </w:r>
      <w:r w:rsidR="00E60372" w:rsidRPr="00C60967">
        <w:rPr>
          <w:rFonts w:ascii="Arial" w:hAnsi="Arial" w:cs="Arial"/>
          <w:sz w:val="22"/>
          <w:szCs w:val="22"/>
        </w:rPr>
        <w:t xml:space="preserve">The carrying value and fair value of long-term financial liabilities and the fair value of derivative instruments as at </w:t>
      </w:r>
      <w:r w:rsidR="003A10A4" w:rsidRPr="00C60967">
        <w:rPr>
          <w:rFonts w:ascii="Arial" w:hAnsi="Arial" w:cs="Arial"/>
          <w:sz w:val="22"/>
          <w:szCs w:val="22"/>
        </w:rPr>
        <w:t>30 June</w:t>
      </w:r>
      <w:r w:rsidR="001D07E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7F71D8" w:rsidRPr="00C60967">
        <w:rPr>
          <w:rFonts w:ascii="Arial" w:hAnsi="Arial" w:cs="Arial"/>
          <w:sz w:val="22"/>
          <w:szCs w:val="22"/>
        </w:rPr>
        <w:t xml:space="preserve"> and 31 December </w:t>
      </w:r>
      <w:r w:rsidR="00AF6038" w:rsidRPr="00C60967">
        <w:rPr>
          <w:rFonts w:ascii="Arial" w:hAnsi="Arial" w:cs="Arial"/>
          <w:sz w:val="22"/>
          <w:szCs w:val="22"/>
        </w:rPr>
        <w:t>201</w:t>
      </w:r>
      <w:r w:rsidR="00F67138" w:rsidRPr="00C60967">
        <w:rPr>
          <w:rFonts w:ascii="Arial" w:hAnsi="Arial" w:cs="Arial"/>
          <w:sz w:val="22"/>
          <w:szCs w:val="22"/>
        </w:rPr>
        <w:t>6</w:t>
      </w:r>
      <w:r w:rsidR="00E60372" w:rsidRPr="00C60967">
        <w:rPr>
          <w:rFonts w:ascii="Arial" w:hAnsi="Arial" w:cs="Arial"/>
          <w:sz w:val="22"/>
          <w:szCs w:val="22"/>
        </w:rPr>
        <w:t xml:space="preserve"> are presented below.</w:t>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D71883" w:rsidRPr="00C60967" w:rsidTr="00884466">
        <w:trPr>
          <w:tblHeader/>
        </w:trPr>
        <w:tc>
          <w:tcPr>
            <w:tcW w:w="3420" w:type="dxa"/>
          </w:tcPr>
          <w:p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1350" w:type="dxa"/>
          </w:tcPr>
          <w:p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1260" w:type="dxa"/>
          </w:tcPr>
          <w:p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2610" w:type="dxa"/>
            <w:gridSpan w:val="2"/>
          </w:tcPr>
          <w:p w:rsidR="00D71883" w:rsidRPr="00C60967" w:rsidRDefault="00D71883" w:rsidP="00DA3AEE">
            <w:pPr>
              <w:tabs>
                <w:tab w:val="left" w:pos="720"/>
              </w:tabs>
              <w:spacing w:line="360" w:lineRule="exact"/>
              <w:ind w:left="547" w:hanging="547"/>
              <w:jc w:val="right"/>
              <w:rPr>
                <w:rFonts w:ascii="Arial" w:hAnsi="Arial" w:cs="Arial"/>
                <w:sz w:val="18"/>
                <w:szCs w:val="18"/>
              </w:rPr>
            </w:pPr>
            <w:r w:rsidRPr="00C60967">
              <w:rPr>
                <w:rFonts w:ascii="Arial" w:hAnsi="Arial" w:cs="Arial"/>
                <w:sz w:val="18"/>
                <w:szCs w:val="18"/>
              </w:rPr>
              <w:t>(Unit: Million Baht)</w:t>
            </w: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5220" w:type="dxa"/>
            <w:gridSpan w:val="4"/>
          </w:tcPr>
          <w:p w:rsidR="00D71883" w:rsidRPr="00C60967" w:rsidRDefault="00D71883" w:rsidP="00DA3AEE">
            <w:pPr>
              <w:pBdr>
                <w:bottom w:val="single" w:sz="4" w:space="1" w:color="auto"/>
              </w:pBdr>
              <w:tabs>
                <w:tab w:val="decimal" w:pos="1392"/>
              </w:tabs>
              <w:spacing w:line="360" w:lineRule="exact"/>
              <w:ind w:right="-43"/>
              <w:jc w:val="center"/>
              <w:rPr>
                <w:rFonts w:ascii="Arial" w:hAnsi="Arial" w:cs="Arial"/>
                <w:sz w:val="18"/>
                <w:szCs w:val="18"/>
              </w:rPr>
            </w:pPr>
            <w:r w:rsidRPr="00C60967">
              <w:rPr>
                <w:rFonts w:ascii="Arial" w:eastAsia="Arial Unicode MS" w:hAnsi="Arial" w:cs="Arial"/>
                <w:sz w:val="18"/>
                <w:szCs w:val="18"/>
              </w:rPr>
              <w:t>Consolidated financial statements</w:t>
            </w:r>
            <w:r w:rsidRPr="00C60967">
              <w:rPr>
                <w:rFonts w:ascii="Arial" w:eastAsia="Arial Unicode MS" w:hAnsi="Arial" w:cs="Arial"/>
                <w:sz w:val="18"/>
                <w:szCs w:val="18"/>
                <w:cs/>
              </w:rPr>
              <w:t xml:space="preserve"> </w:t>
            </w:r>
            <w:r w:rsidRPr="00C60967">
              <w:rPr>
                <w:rFonts w:ascii="Arial" w:eastAsia="Arial Unicode MS" w:hAnsi="Arial" w:cs="Arial"/>
                <w:sz w:val="18"/>
                <w:szCs w:val="18"/>
              </w:rPr>
              <w:t xml:space="preserve">as at </w:t>
            </w: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2610" w:type="dxa"/>
            <w:gridSpan w:val="2"/>
          </w:tcPr>
          <w:p w:rsidR="00D71883" w:rsidRPr="00C60967" w:rsidRDefault="003A10A4" w:rsidP="001D07E6">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C60967">
              <w:rPr>
                <w:rFonts w:ascii="Arial" w:eastAsia="Arial Unicode MS" w:hAnsi="Arial" w:cs="Arial Unicode MS"/>
                <w:sz w:val="18"/>
                <w:szCs w:val="18"/>
              </w:rPr>
              <w:t>30 June</w:t>
            </w:r>
            <w:r w:rsidR="00D71883" w:rsidRPr="00C60967">
              <w:rPr>
                <w:rFonts w:ascii="Arial" w:eastAsia="Arial Unicode MS" w:hAnsi="Arial" w:cs="Arial Unicode MS"/>
                <w:sz w:val="18"/>
                <w:szCs w:val="18"/>
              </w:rPr>
              <w:t xml:space="preserve"> </w:t>
            </w:r>
            <w:r w:rsidR="000B09AC" w:rsidRPr="00C60967">
              <w:rPr>
                <w:rFonts w:ascii="Arial" w:eastAsia="Arial Unicode MS" w:hAnsi="Arial" w:cs="Arial Unicode MS"/>
                <w:sz w:val="18"/>
                <w:szCs w:val="18"/>
              </w:rPr>
              <w:t>201</w:t>
            </w:r>
            <w:r w:rsidR="00F67138" w:rsidRPr="00C60967">
              <w:rPr>
                <w:rFonts w:ascii="Arial" w:eastAsia="Arial Unicode MS" w:hAnsi="Arial" w:cs="Arial Unicode MS"/>
                <w:sz w:val="18"/>
                <w:szCs w:val="18"/>
              </w:rPr>
              <w:t>7</w:t>
            </w:r>
          </w:p>
        </w:tc>
        <w:tc>
          <w:tcPr>
            <w:tcW w:w="2610" w:type="dxa"/>
            <w:gridSpan w:val="2"/>
          </w:tcPr>
          <w:p w:rsidR="00D71883" w:rsidRPr="00C60967" w:rsidRDefault="00D71883" w:rsidP="00DA3AEE">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31 December </w:t>
            </w:r>
            <w:r w:rsidR="00AF6038" w:rsidRPr="00C60967">
              <w:rPr>
                <w:rFonts w:ascii="Arial" w:eastAsia="Arial Unicode MS" w:hAnsi="Arial" w:cs="Arial Unicode MS"/>
                <w:sz w:val="18"/>
                <w:szCs w:val="18"/>
              </w:rPr>
              <w:t>201</w:t>
            </w:r>
            <w:r w:rsidR="00F67138" w:rsidRPr="00C60967">
              <w:rPr>
                <w:rFonts w:ascii="Arial" w:eastAsia="Arial Unicode MS" w:hAnsi="Arial" w:cs="Arial Unicode MS"/>
                <w:sz w:val="18"/>
                <w:szCs w:val="18"/>
              </w:rPr>
              <w:t>6</w:t>
            </w: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C60967">
              <w:rPr>
                <w:rFonts w:ascii="Arial" w:eastAsia="Arial Unicode MS" w:hAnsi="Arial" w:cs="Arial"/>
                <w:sz w:val="18"/>
                <w:szCs w:val="18"/>
              </w:rPr>
              <w:t xml:space="preserve">Carrying </w:t>
            </w:r>
          </w:p>
        </w:tc>
        <w:tc>
          <w:tcPr>
            <w:tcW w:w="126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c>
          <w:tcPr>
            <w:tcW w:w="135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C60967">
              <w:rPr>
                <w:rFonts w:ascii="Arial" w:eastAsia="Arial Unicode MS" w:hAnsi="Arial" w:cs="Arial"/>
                <w:sz w:val="18"/>
                <w:szCs w:val="18"/>
              </w:rPr>
              <w:t xml:space="preserve">Carrying </w:t>
            </w:r>
          </w:p>
        </w:tc>
        <w:tc>
          <w:tcPr>
            <w:tcW w:w="126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value</w:t>
            </w:r>
          </w:p>
        </w:tc>
        <w:tc>
          <w:tcPr>
            <w:tcW w:w="126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Fair value</w:t>
            </w:r>
          </w:p>
        </w:tc>
        <w:tc>
          <w:tcPr>
            <w:tcW w:w="135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value</w:t>
            </w:r>
          </w:p>
        </w:tc>
        <w:tc>
          <w:tcPr>
            <w:tcW w:w="126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Fair value</w:t>
            </w:r>
          </w:p>
        </w:tc>
      </w:tr>
      <w:tr w:rsidR="00C31E74" w:rsidRPr="00C60967" w:rsidTr="00884466">
        <w:tc>
          <w:tcPr>
            <w:tcW w:w="342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r w:rsidRPr="00C60967">
              <w:rPr>
                <w:rFonts w:ascii="Arial" w:eastAsia="Arial Unicode MS" w:hAnsi="Arial" w:cs="Arial"/>
                <w:b/>
                <w:bCs/>
                <w:sz w:val="18"/>
                <w:szCs w:val="18"/>
              </w:rPr>
              <w:t>Hedged</w:t>
            </w:r>
          </w:p>
        </w:tc>
        <w:tc>
          <w:tcPr>
            <w:tcW w:w="135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c>
          <w:tcPr>
            <w:tcW w:w="126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c>
          <w:tcPr>
            <w:tcW w:w="135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c>
          <w:tcPr>
            <w:tcW w:w="126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sz w:val="18"/>
                <w:szCs w:val="18"/>
                <w:cs/>
              </w:rPr>
            </w:pPr>
            <w:r w:rsidRPr="00C60967">
              <w:rPr>
                <w:rFonts w:ascii="Arial" w:eastAsia="Arial Unicode MS" w:hAnsi="Arial" w:cs="Arial"/>
                <w:sz w:val="18"/>
                <w:szCs w:val="18"/>
              </w:rPr>
              <w:t xml:space="preserve">   Thai Baht debentures</w:t>
            </w:r>
          </w:p>
        </w:tc>
        <w:tc>
          <w:tcPr>
            <w:tcW w:w="1350" w:type="dxa"/>
          </w:tcPr>
          <w:p w:rsidR="00FE5953" w:rsidRPr="00C60967" w:rsidRDefault="00BF4200"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22,000</w:t>
            </w:r>
          </w:p>
        </w:tc>
        <w:tc>
          <w:tcPr>
            <w:tcW w:w="1260" w:type="dxa"/>
          </w:tcPr>
          <w:p w:rsidR="00FE5953" w:rsidRPr="00C60967" w:rsidRDefault="00BF4200"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23,997</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16,500</w:t>
            </w: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17,235</w:t>
            </w: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rPr>
            </w:pPr>
            <w:r w:rsidRPr="00C60967">
              <w:rPr>
                <w:rFonts w:ascii="Arial" w:eastAsia="Arial Unicode MS" w:hAnsi="Arial" w:cs="Arial"/>
                <w:b/>
                <w:bCs/>
                <w:sz w:val="18"/>
                <w:szCs w:val="18"/>
              </w:rPr>
              <w:t>Unhedged</w:t>
            </w:r>
          </w:p>
        </w:tc>
        <w:tc>
          <w:tcPr>
            <w:tcW w:w="135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rPr>
            </w:pPr>
          </w:p>
        </w:tc>
        <w:tc>
          <w:tcPr>
            <w:tcW w:w="126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rPr>
            </w:pP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sz w:val="18"/>
                <w:szCs w:val="18"/>
                <w:cs/>
              </w:rPr>
            </w:pPr>
            <w:r w:rsidRPr="00C60967">
              <w:rPr>
                <w:rFonts w:ascii="Arial" w:eastAsia="Arial Unicode MS" w:hAnsi="Arial" w:cs="Arial"/>
                <w:sz w:val="18"/>
                <w:szCs w:val="18"/>
              </w:rPr>
              <w:t xml:space="preserve">   Thai Baht debentures</w:t>
            </w:r>
          </w:p>
        </w:tc>
        <w:tc>
          <w:tcPr>
            <w:tcW w:w="1350" w:type="dxa"/>
          </w:tcPr>
          <w:p w:rsidR="00FE5953" w:rsidRPr="00C60967" w:rsidRDefault="00BF4200"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3,500</w:t>
            </w:r>
          </w:p>
        </w:tc>
        <w:tc>
          <w:tcPr>
            <w:tcW w:w="1260" w:type="dxa"/>
          </w:tcPr>
          <w:p w:rsidR="00FE5953" w:rsidRPr="00C60967" w:rsidRDefault="00BF4200"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3,821</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3,500</w:t>
            </w: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3,608</w:t>
            </w: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cs/>
              </w:rPr>
            </w:pPr>
            <w:r w:rsidRPr="00C60967">
              <w:rPr>
                <w:rFonts w:ascii="Arial" w:eastAsia="Arial Unicode MS" w:hAnsi="Arial" w:cs="Arial"/>
                <w:b/>
                <w:bCs/>
                <w:sz w:val="18"/>
                <w:szCs w:val="18"/>
              </w:rPr>
              <w:t>Derivative instruments</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sz w:val="18"/>
                <w:szCs w:val="18"/>
                <w:cs/>
              </w:rPr>
            </w:pPr>
            <w:r w:rsidRPr="00C60967">
              <w:rPr>
                <w:rFonts w:ascii="Arial" w:eastAsia="Arial Unicode MS" w:hAnsi="Arial" w:cs="Arial"/>
                <w:sz w:val="18"/>
                <w:szCs w:val="18"/>
              </w:rPr>
              <w:t xml:space="preserve">   Interest rate swaps</w:t>
            </w:r>
          </w:p>
        </w:tc>
        <w:tc>
          <w:tcPr>
            <w:tcW w:w="1350" w:type="dxa"/>
          </w:tcPr>
          <w:p w:rsidR="00FE5953" w:rsidRPr="00C60967" w:rsidRDefault="00BF4200"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w:t>
            </w:r>
          </w:p>
        </w:tc>
        <w:tc>
          <w:tcPr>
            <w:tcW w:w="1260" w:type="dxa"/>
          </w:tcPr>
          <w:p w:rsidR="00FE5953" w:rsidRPr="00C60967" w:rsidRDefault="00B27B3B" w:rsidP="00FE5953">
            <w:pPr>
              <w:tabs>
                <w:tab w:val="decimal" w:pos="972"/>
              </w:tabs>
              <w:spacing w:line="360" w:lineRule="exact"/>
              <w:ind w:right="-43"/>
              <w:jc w:val="thaiDistribute"/>
              <w:rPr>
                <w:rFonts w:ascii="Arial" w:hAnsi="Arial" w:cs="Arial"/>
                <w:sz w:val="18"/>
                <w:szCs w:val="18"/>
                <w:cs/>
              </w:rPr>
            </w:pPr>
            <w:r>
              <w:rPr>
                <w:rFonts w:ascii="Arial" w:hAnsi="Arial" w:cs="Arial"/>
                <w:sz w:val="18"/>
                <w:szCs w:val="18"/>
              </w:rPr>
              <w:t>123</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w:t>
            </w: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(108)</w:t>
            </w:r>
          </w:p>
        </w:tc>
      </w:tr>
    </w:tbl>
    <w:p w:rsidR="00604E1D" w:rsidRPr="00C60967" w:rsidRDefault="00604E1D" w:rsidP="00C60967">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fair value of financial instruments </w:t>
      </w:r>
      <w:r w:rsidR="00932091" w:rsidRPr="00C60967">
        <w:rPr>
          <w:rFonts w:ascii="Arial" w:hAnsi="Arial" w:cs="Arial"/>
          <w:sz w:val="22"/>
          <w:szCs w:val="22"/>
        </w:rPr>
        <w:t>is</w:t>
      </w:r>
      <w:r w:rsidRPr="00C60967">
        <w:rPr>
          <w:rFonts w:ascii="Arial" w:hAnsi="Arial" w:cs="Arial"/>
          <w:sz w:val="22"/>
          <w:szCs w:val="22"/>
        </w:rPr>
        <w:t xml:space="preserve"> estimated on the following criteria.</w:t>
      </w:r>
    </w:p>
    <w:p w:rsidR="00E60372" w:rsidRPr="00C60967" w:rsidRDefault="00206006" w:rsidP="00C60967">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w:t>
      </w:r>
      <w:r w:rsidR="00E60372" w:rsidRPr="00C60967">
        <w:rPr>
          <w:rFonts w:ascii="Arial" w:hAnsi="Arial" w:cs="Arial"/>
          <w:sz w:val="22"/>
          <w:szCs w:val="22"/>
        </w:rPr>
        <w:tab/>
        <w:t xml:space="preserve">The fair value of debentures </w:t>
      </w:r>
      <w:r w:rsidR="000A7A72" w:rsidRPr="00C60967">
        <w:rPr>
          <w:rFonts w:ascii="Arial" w:hAnsi="Arial" w:cs="Arial"/>
          <w:sz w:val="22"/>
          <w:szCs w:val="22"/>
        </w:rPr>
        <w:t xml:space="preserve">has been determined based on discounted cash flow analysis, by using discount rates equal to </w:t>
      </w:r>
      <w:r w:rsidR="00E60372" w:rsidRPr="00C60967">
        <w:rPr>
          <w:rFonts w:ascii="Arial" w:hAnsi="Arial" w:cs="Arial"/>
          <w:sz w:val="22"/>
          <w:szCs w:val="22"/>
        </w:rPr>
        <w:t>the prevailing rates of return as of the end of reporting period for financial instruments having substantially the same terms and characteristics.</w:t>
      </w:r>
    </w:p>
    <w:p w:rsidR="00E60372" w:rsidRPr="00C60967" w:rsidRDefault="00E60372" w:rsidP="00C60967">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t>-</w:t>
      </w:r>
      <w:r w:rsidRPr="00C60967">
        <w:rPr>
          <w:rFonts w:ascii="Arial" w:hAnsi="Arial" w:cs="Arial"/>
          <w:sz w:val="22"/>
          <w:szCs w:val="22"/>
        </w:rPr>
        <w:tab/>
        <w:t>The fair value of derivative instruments have been calculated</w:t>
      </w:r>
      <w:r w:rsidR="005A3CB7" w:rsidRPr="00C60967">
        <w:rPr>
          <w:rFonts w:ascii="Arial" w:hAnsi="Arial" w:cs="Arial"/>
          <w:sz w:val="22"/>
          <w:szCs w:val="22"/>
        </w:rPr>
        <w:t xml:space="preserve"> by</w:t>
      </w:r>
      <w:r w:rsidRPr="00C60967">
        <w:rPr>
          <w:rFonts w:ascii="Arial" w:hAnsi="Arial" w:cs="Arial"/>
          <w:sz w:val="22"/>
          <w:szCs w:val="22"/>
        </w:rPr>
        <w:t xml:space="preserve"> using </w:t>
      </w:r>
      <w:r w:rsidR="00386033" w:rsidRPr="00C60967">
        <w:rPr>
          <w:rFonts w:ascii="Arial" w:hAnsi="Arial" w:cs="Arial"/>
          <w:sz w:val="22"/>
          <w:szCs w:val="22"/>
        </w:rPr>
        <w:t>a discounted future cash flow model and a valuation model technique. Most of the inputs used for the valuation are observable in the relevant market, such as interest rate yield curves, the Company and a subsidiary have considered to counter party credit risk when determining the fair value of derivatives.</w:t>
      </w:r>
    </w:p>
    <w:p w:rsidR="00386033" w:rsidRPr="00C60967" w:rsidRDefault="00386033" w:rsidP="006727F5">
      <w:pPr>
        <w:tabs>
          <w:tab w:val="left" w:pos="600"/>
        </w:tabs>
        <w:spacing w:before="60" w:after="60" w:line="380" w:lineRule="exact"/>
        <w:ind w:left="960" w:hanging="960"/>
        <w:jc w:val="thaiDistribute"/>
        <w:rPr>
          <w:rFonts w:ascii="Arial" w:hAnsi="Arial" w:cs="Arial"/>
          <w:sz w:val="22"/>
          <w:szCs w:val="22"/>
        </w:rPr>
      </w:pPr>
      <w:r w:rsidRPr="00C60967">
        <w:rPr>
          <w:rFonts w:ascii="Arial" w:hAnsi="Arial" w:cs="Arial"/>
          <w:sz w:val="22"/>
          <w:szCs w:val="22"/>
        </w:rPr>
        <w:tab/>
        <w:t xml:space="preserve">During the </w:t>
      </w:r>
      <w:r w:rsidR="00B83482" w:rsidRPr="00C60967">
        <w:rPr>
          <w:rFonts w:ascii="Arial" w:hAnsi="Arial" w:cs="Arial"/>
          <w:sz w:val="22"/>
          <w:szCs w:val="22"/>
        </w:rPr>
        <w:t>current period</w:t>
      </w:r>
      <w:r w:rsidRPr="00C60967">
        <w:rPr>
          <w:rFonts w:ascii="Arial" w:hAnsi="Arial" w:cs="Arial"/>
          <w:sz w:val="22"/>
          <w:szCs w:val="22"/>
        </w:rPr>
        <w:t xml:space="preserve">, there </w:t>
      </w:r>
      <w:r w:rsidR="00D104F0" w:rsidRPr="00C60967">
        <w:rPr>
          <w:rFonts w:ascii="Arial" w:hAnsi="Arial" w:cs="Arial"/>
          <w:sz w:val="22"/>
          <w:szCs w:val="22"/>
        </w:rPr>
        <w:t>was no transfer</w:t>
      </w:r>
      <w:r w:rsidRPr="00C60967">
        <w:rPr>
          <w:rFonts w:ascii="Arial" w:hAnsi="Arial" w:cs="Arial"/>
          <w:sz w:val="22"/>
          <w:szCs w:val="22"/>
        </w:rPr>
        <w:t xml:space="preserve"> within the fair value hierarchy.</w:t>
      </w:r>
    </w:p>
    <w:p w:rsidR="00773725" w:rsidRPr="00C60967" w:rsidRDefault="00386033" w:rsidP="006727F5">
      <w:pPr>
        <w:tabs>
          <w:tab w:val="left" w:pos="900"/>
          <w:tab w:val="center" w:pos="3600"/>
          <w:tab w:val="center" w:pos="6480"/>
        </w:tabs>
        <w:spacing w:before="60" w:after="60" w:line="380" w:lineRule="exact"/>
        <w:ind w:left="540" w:hanging="540"/>
        <w:jc w:val="both"/>
        <w:rPr>
          <w:rFonts w:ascii="Arial" w:hAnsi="Arial"/>
          <w:b/>
          <w:bCs/>
          <w:sz w:val="22"/>
          <w:szCs w:val="22"/>
        </w:rPr>
      </w:pPr>
      <w:r w:rsidRPr="00C60967">
        <w:rPr>
          <w:rFonts w:ascii="Arial" w:hAnsi="Arial"/>
          <w:b/>
          <w:bCs/>
          <w:sz w:val="22"/>
          <w:szCs w:val="22"/>
        </w:rPr>
        <w:t>2</w:t>
      </w:r>
      <w:r w:rsidR="00E57C21" w:rsidRPr="00C60967">
        <w:rPr>
          <w:rFonts w:ascii="Arial" w:hAnsi="Arial"/>
          <w:b/>
          <w:bCs/>
          <w:sz w:val="22"/>
          <w:szCs w:val="22"/>
        </w:rPr>
        <w:t>4</w:t>
      </w:r>
      <w:r w:rsidR="00773725" w:rsidRPr="00C60967">
        <w:rPr>
          <w:rFonts w:ascii="Arial" w:hAnsi="Arial"/>
          <w:b/>
          <w:bCs/>
          <w:sz w:val="22"/>
          <w:szCs w:val="22"/>
        </w:rPr>
        <w:t>.</w:t>
      </w:r>
      <w:r w:rsidR="00773725" w:rsidRPr="00C60967">
        <w:rPr>
          <w:rFonts w:ascii="Arial" w:hAnsi="Arial"/>
          <w:b/>
          <w:bCs/>
          <w:sz w:val="22"/>
          <w:szCs w:val="22"/>
        </w:rPr>
        <w:tab/>
        <w:t xml:space="preserve">Segment information </w:t>
      </w:r>
    </w:p>
    <w:p w:rsidR="008A5B34" w:rsidRPr="00C60967" w:rsidRDefault="00686C22" w:rsidP="006727F5">
      <w:pPr>
        <w:tabs>
          <w:tab w:val="left" w:pos="567"/>
        </w:tabs>
        <w:spacing w:before="60" w:after="60" w:line="380" w:lineRule="exact"/>
        <w:ind w:left="547"/>
        <w:jc w:val="both"/>
        <w:rPr>
          <w:rFonts w:ascii="Arial" w:hAnsi="Arial" w:cs="Arial"/>
          <w:sz w:val="22"/>
          <w:szCs w:val="22"/>
        </w:rPr>
      </w:pPr>
      <w:r w:rsidRPr="00C60967">
        <w:rPr>
          <w:rFonts w:ascii="Arial" w:hAnsi="Arial" w:cs="Arial"/>
          <w:sz w:val="22"/>
          <w:szCs w:val="22"/>
        </w:rPr>
        <w:t>The Company and its subsidiaries are organised into business units on mobile telephone service and related services, and sales of handsets and starter kits. During the current period, the Company and its subsidiaries have not changed the organisation of their reportable segments.</w:t>
      </w:r>
    </w:p>
    <w:p w:rsidR="00DF495A" w:rsidRPr="00C60967" w:rsidRDefault="001C5599" w:rsidP="006727F5">
      <w:pPr>
        <w:tabs>
          <w:tab w:val="left" w:pos="567"/>
        </w:tabs>
        <w:spacing w:before="60" w:after="60" w:line="380" w:lineRule="exact"/>
        <w:ind w:left="547"/>
        <w:jc w:val="both"/>
        <w:rPr>
          <w:rFonts w:ascii="Arial" w:hAnsi="Arial"/>
          <w:sz w:val="22"/>
          <w:szCs w:val="22"/>
        </w:rPr>
      </w:pPr>
      <w:r w:rsidRPr="00C60967">
        <w:rPr>
          <w:rFonts w:ascii="Arial" w:hAnsi="Arial"/>
          <w:sz w:val="22"/>
          <w:szCs w:val="22"/>
        </w:rPr>
        <w:t xml:space="preserve">Below is the revenue, gross profit </w:t>
      </w:r>
      <w:r w:rsidR="00D26A5F" w:rsidRPr="00C60967">
        <w:rPr>
          <w:rFonts w:ascii="Arial" w:hAnsi="Arial"/>
          <w:sz w:val="22"/>
          <w:szCs w:val="22"/>
        </w:rPr>
        <w:t xml:space="preserve">(loss) </w:t>
      </w:r>
      <w:r w:rsidRPr="00C60967">
        <w:rPr>
          <w:rFonts w:ascii="Arial" w:hAnsi="Arial"/>
          <w:sz w:val="22"/>
          <w:szCs w:val="22"/>
        </w:rPr>
        <w:t>and total assets of the Company and its subsidiaries' segments for the three-month</w:t>
      </w:r>
      <w:r w:rsidR="006727F5" w:rsidRPr="00C60967">
        <w:rPr>
          <w:rFonts w:ascii="Arial" w:hAnsi="Arial"/>
          <w:sz w:val="22"/>
          <w:szCs w:val="22"/>
        </w:rPr>
        <w:t xml:space="preserve"> and six-month</w:t>
      </w:r>
      <w:r w:rsidRPr="00C60967">
        <w:rPr>
          <w:rFonts w:ascii="Arial" w:hAnsi="Arial"/>
          <w:sz w:val="22"/>
          <w:szCs w:val="22"/>
        </w:rPr>
        <w:t xml:space="preserve"> periods ended </w:t>
      </w:r>
      <w:r w:rsidR="003A10A4" w:rsidRPr="00C60967">
        <w:rPr>
          <w:rFonts w:ascii="Arial" w:hAnsi="Arial"/>
          <w:sz w:val="22"/>
          <w:szCs w:val="22"/>
        </w:rPr>
        <w:t>30 June</w:t>
      </w:r>
      <w:r w:rsidRPr="00C60967">
        <w:rPr>
          <w:rFonts w:ascii="Arial" w:hAnsi="Arial"/>
          <w:sz w:val="22"/>
          <w:szCs w:val="22"/>
        </w:rPr>
        <w:t xml:space="preserve"> </w:t>
      </w:r>
      <w:r w:rsidR="000B09AC" w:rsidRPr="00C60967">
        <w:rPr>
          <w:rFonts w:ascii="Arial" w:hAnsi="Arial"/>
          <w:sz w:val="22"/>
          <w:szCs w:val="22"/>
        </w:rPr>
        <w:t>201</w:t>
      </w:r>
      <w:r w:rsidR="00F67138" w:rsidRPr="00C60967">
        <w:rPr>
          <w:rFonts w:ascii="Arial" w:hAnsi="Arial"/>
          <w:sz w:val="22"/>
          <w:szCs w:val="22"/>
        </w:rPr>
        <w:t>7</w:t>
      </w:r>
      <w:r w:rsidRPr="00C60967">
        <w:rPr>
          <w:rFonts w:ascii="Arial" w:hAnsi="Arial"/>
          <w:sz w:val="22"/>
          <w:szCs w:val="22"/>
        </w:rPr>
        <w:t xml:space="preserve"> and </w:t>
      </w:r>
      <w:r w:rsidR="00AF6038" w:rsidRPr="00C60967">
        <w:rPr>
          <w:rFonts w:ascii="Arial" w:hAnsi="Arial"/>
          <w:sz w:val="22"/>
          <w:szCs w:val="22"/>
        </w:rPr>
        <w:t>201</w:t>
      </w:r>
      <w:r w:rsidR="00F67138" w:rsidRPr="00C60967">
        <w:rPr>
          <w:rFonts w:ascii="Arial" w:hAnsi="Arial"/>
          <w:sz w:val="22"/>
          <w:szCs w:val="22"/>
        </w:rPr>
        <w:t>6</w:t>
      </w:r>
      <w:r w:rsidRPr="00C60967">
        <w:rPr>
          <w:rFonts w:ascii="Arial" w:hAnsi="Arial"/>
          <w:sz w:val="22"/>
          <w:szCs w:val="22"/>
        </w:rPr>
        <w:t xml:space="preserve"> by segments.</w:t>
      </w:r>
    </w:p>
    <w:p w:rsidR="00D41E8C" w:rsidRPr="00C60967" w:rsidRDefault="00D41E8C">
      <w:r w:rsidRPr="00C60967">
        <w:br w:type="page"/>
      </w:r>
    </w:p>
    <w:tbl>
      <w:tblPr>
        <w:tblStyle w:val="TableGrid"/>
        <w:tblW w:w="882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gridCol w:w="284"/>
      </w:tblGrid>
      <w:tr w:rsidR="00615C6D" w:rsidRPr="00C60967" w:rsidTr="00BF4200">
        <w:trPr>
          <w:gridAfter w:val="1"/>
          <w:wAfter w:w="284" w:type="dxa"/>
        </w:trPr>
        <w:tc>
          <w:tcPr>
            <w:tcW w:w="3663" w:type="dxa"/>
            <w:vAlign w:val="bottom"/>
            <w:hideMark/>
          </w:tcPr>
          <w:p w:rsidR="00615C6D" w:rsidRPr="00C60967" w:rsidRDefault="00615C6D" w:rsidP="008743A5">
            <w:pPr>
              <w:spacing w:line="280" w:lineRule="exact"/>
              <w:rPr>
                <w:rFonts w:asciiTheme="majorBidi" w:hAnsiTheme="majorBidi" w:cstheme="majorBidi"/>
                <w:sz w:val="28"/>
                <w:cs/>
              </w:rPr>
            </w:pPr>
          </w:p>
        </w:tc>
        <w:tc>
          <w:tcPr>
            <w:tcW w:w="4880" w:type="dxa"/>
            <w:gridSpan w:val="5"/>
            <w:vAlign w:val="bottom"/>
            <w:hideMark/>
          </w:tcPr>
          <w:p w:rsidR="00615C6D" w:rsidRPr="00C60967" w:rsidRDefault="00615C6D" w:rsidP="008743A5">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615C6D" w:rsidRPr="00C60967" w:rsidTr="00BF4200">
        <w:trPr>
          <w:gridAfter w:val="1"/>
          <w:wAfter w:w="284" w:type="dxa"/>
        </w:trPr>
        <w:tc>
          <w:tcPr>
            <w:tcW w:w="3663" w:type="dxa"/>
            <w:vAlign w:val="bottom"/>
            <w:hideMark/>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615C6D" w:rsidRPr="00C60967" w:rsidRDefault="00615C6D" w:rsidP="008743A5">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June 2017</w:t>
            </w:r>
          </w:p>
        </w:tc>
        <w:tc>
          <w:tcPr>
            <w:tcW w:w="1620" w:type="dxa"/>
            <w:vAlign w:val="bottom"/>
            <w:hideMark/>
          </w:tcPr>
          <w:p w:rsidR="00615C6D" w:rsidRPr="00C60967" w:rsidRDefault="00615C6D" w:rsidP="008743A5">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rsidR="00615C6D" w:rsidRPr="00C60967" w:rsidRDefault="00615C6D" w:rsidP="008743A5">
            <w:pPr>
              <w:spacing w:line="280" w:lineRule="exact"/>
              <w:ind w:right="-108"/>
              <w:jc w:val="center"/>
              <w:rPr>
                <w:rFonts w:ascii="Angsana New" w:hAnsi="Angsana New"/>
                <w:sz w:val="32"/>
                <w:szCs w:val="32"/>
                <w:cs/>
              </w:rPr>
            </w:pPr>
          </w:p>
        </w:tc>
        <w:tc>
          <w:tcPr>
            <w:tcW w:w="1336" w:type="dxa"/>
            <w:vAlign w:val="bottom"/>
            <w:hideMark/>
          </w:tcPr>
          <w:p w:rsidR="00615C6D" w:rsidRPr="00C60967" w:rsidRDefault="00615C6D" w:rsidP="008743A5">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615C6D" w:rsidRPr="00C60967" w:rsidRDefault="00615C6D" w:rsidP="008743A5">
            <w:pPr>
              <w:spacing w:line="280" w:lineRule="exact"/>
              <w:jc w:val="center"/>
              <w:rPr>
                <w:rFonts w:ascii="Arial" w:hAnsi="Arial" w:cs="Arial"/>
                <w:b/>
                <w:bCs/>
                <w:color w:val="000000"/>
                <w:sz w:val="18"/>
                <w:szCs w:val="18"/>
                <w:cs/>
              </w:rPr>
            </w:pPr>
          </w:p>
        </w:tc>
        <w:tc>
          <w:tcPr>
            <w:tcW w:w="1357" w:type="dxa"/>
            <w:vAlign w:val="bottom"/>
            <w:hideMark/>
          </w:tcPr>
          <w:p w:rsidR="00615C6D" w:rsidRPr="00C60967" w:rsidRDefault="00615C6D" w:rsidP="008743A5">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615C6D" w:rsidRPr="00C60967" w:rsidTr="00BF4200">
        <w:trPr>
          <w:gridAfter w:val="1"/>
          <w:wAfter w:w="284" w:type="dxa"/>
        </w:trPr>
        <w:tc>
          <w:tcPr>
            <w:tcW w:w="3663" w:type="dxa"/>
            <w:hideMark/>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rsidR="00615C6D" w:rsidRPr="00C60967" w:rsidRDefault="00615C6D" w:rsidP="008743A5">
            <w:pPr>
              <w:spacing w:line="280" w:lineRule="exact"/>
              <w:jc w:val="right"/>
              <w:rPr>
                <w:rFonts w:asciiTheme="majorBidi" w:hAnsiTheme="majorBidi" w:cstheme="majorBidi"/>
                <w:sz w:val="28"/>
              </w:rPr>
            </w:pPr>
          </w:p>
        </w:tc>
        <w:tc>
          <w:tcPr>
            <w:tcW w:w="1336"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615C6D" w:rsidRPr="00C60967" w:rsidRDefault="00615C6D" w:rsidP="008743A5">
            <w:pPr>
              <w:spacing w:line="280" w:lineRule="exact"/>
              <w:jc w:val="right"/>
              <w:rPr>
                <w:rFonts w:asciiTheme="majorBidi" w:hAnsiTheme="majorBidi" w:cstheme="majorBidi"/>
                <w:sz w:val="28"/>
              </w:rPr>
            </w:pPr>
          </w:p>
        </w:tc>
        <w:tc>
          <w:tcPr>
            <w:tcW w:w="1357"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BF4200" w:rsidRPr="00C60967" w:rsidRDefault="00BF4200" w:rsidP="00BF4200">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17,226,163</w:t>
            </w: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tcPr>
          <w:p w:rsidR="00BF4200" w:rsidRPr="00C60967" w:rsidRDefault="00BF4200" w:rsidP="00BF4200">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2,055,301</w:t>
            </w: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tcPr>
          <w:p w:rsidR="00BF4200" w:rsidRPr="00C60967" w:rsidRDefault="00BF4200" w:rsidP="00BF4200">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19,281,464</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BF4200" w:rsidRPr="00C60967" w:rsidRDefault="00BF4200" w:rsidP="00BF4200">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17,226,163</w:t>
            </w:r>
          </w:p>
        </w:tc>
        <w:tc>
          <w:tcPr>
            <w:tcW w:w="284" w:type="dxa"/>
          </w:tcPr>
          <w:p w:rsidR="00BF4200" w:rsidRPr="00C60967" w:rsidRDefault="00BF4200" w:rsidP="00BF4200">
            <w:pPr>
              <w:spacing w:line="300" w:lineRule="exact"/>
              <w:jc w:val="right"/>
              <w:rPr>
                <w:rFonts w:ascii="Arial" w:hAnsi="Arial" w:cs="Arial"/>
                <w:b/>
                <w:bCs/>
                <w:sz w:val="18"/>
                <w:szCs w:val="18"/>
              </w:rPr>
            </w:pPr>
          </w:p>
        </w:tc>
        <w:tc>
          <w:tcPr>
            <w:tcW w:w="1336" w:type="dxa"/>
          </w:tcPr>
          <w:p w:rsidR="00BF4200" w:rsidRPr="00C60967" w:rsidRDefault="00BF4200" w:rsidP="00BF4200">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2,055,301</w:t>
            </w: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tcPr>
          <w:p w:rsidR="00BF4200" w:rsidRPr="00C60967" w:rsidRDefault="00BF4200" w:rsidP="00BF4200">
            <w:pPr>
              <w:pBdr>
                <w:bottom w:val="double" w:sz="4" w:space="1" w:color="auto"/>
              </w:pBdr>
              <w:tabs>
                <w:tab w:val="decimal" w:pos="1049"/>
              </w:tabs>
              <w:spacing w:line="300" w:lineRule="exact"/>
              <w:rPr>
                <w:rFonts w:ascii="Arial" w:hAnsi="Arial" w:cs="Arial"/>
                <w:b/>
                <w:bCs/>
                <w:sz w:val="18"/>
                <w:szCs w:val="18"/>
              </w:rPr>
            </w:pPr>
            <w:r w:rsidRPr="00C60967">
              <w:rPr>
                <w:rFonts w:ascii="Arial" w:hAnsi="Arial" w:cs="Arial"/>
                <w:b/>
                <w:bCs/>
                <w:sz w:val="18"/>
                <w:szCs w:val="18"/>
              </w:rPr>
              <w:t>19,281,464</w:t>
            </w:r>
          </w:p>
        </w:tc>
      </w:tr>
      <w:tr w:rsidR="00615C6D" w:rsidRPr="00C60967" w:rsidTr="00BF4200">
        <w:trPr>
          <w:gridAfter w:val="1"/>
          <w:wAfter w:w="284" w:type="dxa"/>
        </w:trPr>
        <w:tc>
          <w:tcPr>
            <w:tcW w:w="5283" w:type="dxa"/>
            <w:gridSpan w:val="2"/>
            <w:hideMark/>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rsidR="00615C6D" w:rsidRPr="00C60967" w:rsidRDefault="00615C6D" w:rsidP="008743A5">
            <w:pPr>
              <w:spacing w:line="280" w:lineRule="exact"/>
              <w:jc w:val="right"/>
              <w:rPr>
                <w:rFonts w:asciiTheme="majorBidi" w:hAnsiTheme="majorBidi" w:cstheme="majorBidi"/>
                <w:sz w:val="28"/>
              </w:rPr>
            </w:pPr>
          </w:p>
        </w:tc>
        <w:tc>
          <w:tcPr>
            <w:tcW w:w="1336"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615C6D" w:rsidRPr="00C60967" w:rsidRDefault="00615C6D" w:rsidP="008743A5">
            <w:pPr>
              <w:spacing w:line="280" w:lineRule="exact"/>
              <w:jc w:val="right"/>
              <w:rPr>
                <w:rFonts w:asciiTheme="majorBidi" w:hAnsiTheme="majorBidi" w:cstheme="majorBidi"/>
                <w:sz w:val="28"/>
              </w:rPr>
            </w:pPr>
          </w:p>
        </w:tc>
        <w:tc>
          <w:tcPr>
            <w:tcW w:w="1357"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615C6D" w:rsidRPr="00C60967" w:rsidTr="00BF4200">
        <w:trPr>
          <w:gridAfter w:val="1"/>
          <w:wAfter w:w="284" w:type="dxa"/>
        </w:trPr>
        <w:tc>
          <w:tcPr>
            <w:tcW w:w="3663" w:type="dxa"/>
            <w:vAlign w:val="bottom"/>
            <w:hideMark/>
          </w:tcPr>
          <w:p w:rsidR="00615C6D" w:rsidRPr="00C60967" w:rsidRDefault="00615C6D" w:rsidP="008743A5">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615C6D" w:rsidRPr="00C60967" w:rsidRDefault="00BF4200" w:rsidP="008743A5">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5,472,114</w:t>
            </w:r>
          </w:p>
        </w:tc>
        <w:tc>
          <w:tcPr>
            <w:tcW w:w="284" w:type="dxa"/>
          </w:tcPr>
          <w:p w:rsidR="00615C6D" w:rsidRPr="00C60967" w:rsidRDefault="00615C6D" w:rsidP="008743A5">
            <w:pPr>
              <w:spacing w:line="280" w:lineRule="exact"/>
              <w:jc w:val="right"/>
              <w:rPr>
                <w:rFonts w:ascii="Arial" w:hAnsi="Arial" w:cs="Arial"/>
                <w:b/>
                <w:bCs/>
                <w:color w:val="000000"/>
                <w:sz w:val="18"/>
                <w:szCs w:val="18"/>
              </w:rPr>
            </w:pPr>
          </w:p>
        </w:tc>
        <w:tc>
          <w:tcPr>
            <w:tcW w:w="1336" w:type="dxa"/>
            <w:vAlign w:val="bottom"/>
          </w:tcPr>
          <w:p w:rsidR="00615C6D" w:rsidRPr="00C60967" w:rsidRDefault="00BF4200" w:rsidP="008743A5">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(741,550)</w:t>
            </w:r>
          </w:p>
        </w:tc>
        <w:tc>
          <w:tcPr>
            <w:tcW w:w="283" w:type="dxa"/>
          </w:tcPr>
          <w:p w:rsidR="00615C6D" w:rsidRPr="00C60967" w:rsidRDefault="00615C6D" w:rsidP="008743A5">
            <w:pPr>
              <w:spacing w:line="280" w:lineRule="exact"/>
              <w:jc w:val="right"/>
              <w:rPr>
                <w:rFonts w:ascii="Arial" w:hAnsi="Arial" w:cs="Arial"/>
                <w:b/>
                <w:bCs/>
                <w:color w:val="000000"/>
                <w:sz w:val="18"/>
                <w:szCs w:val="18"/>
              </w:rPr>
            </w:pPr>
          </w:p>
        </w:tc>
        <w:tc>
          <w:tcPr>
            <w:tcW w:w="1357" w:type="dxa"/>
            <w:vAlign w:val="bottom"/>
          </w:tcPr>
          <w:p w:rsidR="00615C6D" w:rsidRPr="00C60967" w:rsidRDefault="00BF4200" w:rsidP="008743A5">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4,730,564</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BF4200" w:rsidRPr="00C60967" w:rsidRDefault="00BF4200" w:rsidP="00BF4200">
            <w:pPr>
              <w:spacing w:line="280" w:lineRule="exact"/>
              <w:jc w:val="right"/>
              <w:rPr>
                <w:rFonts w:ascii="Arial" w:hAnsi="Arial" w:cs="Arial"/>
                <w:b/>
                <w:bCs/>
                <w:color w:val="000000"/>
                <w:sz w:val="18"/>
                <w:szCs w:val="18"/>
              </w:rPr>
            </w:pPr>
          </w:p>
        </w:tc>
        <w:tc>
          <w:tcPr>
            <w:tcW w:w="284" w:type="dxa"/>
          </w:tcPr>
          <w:p w:rsidR="00BF4200" w:rsidRPr="00C60967" w:rsidRDefault="00BF4200" w:rsidP="00BF4200">
            <w:pPr>
              <w:spacing w:line="280" w:lineRule="exact"/>
              <w:jc w:val="right"/>
              <w:rPr>
                <w:rFonts w:ascii="Arial" w:hAnsi="Arial" w:cs="Arial"/>
                <w:b/>
                <w:bCs/>
                <w:color w:val="000000"/>
                <w:sz w:val="18"/>
                <w:szCs w:val="18"/>
              </w:rPr>
            </w:pPr>
          </w:p>
        </w:tc>
        <w:tc>
          <w:tcPr>
            <w:tcW w:w="1336" w:type="dxa"/>
            <w:vAlign w:val="bottom"/>
          </w:tcPr>
          <w:p w:rsidR="00BF4200" w:rsidRPr="00C60967" w:rsidRDefault="00BF4200" w:rsidP="00BF4200">
            <w:pPr>
              <w:spacing w:line="280" w:lineRule="exact"/>
              <w:jc w:val="right"/>
              <w:rPr>
                <w:rFonts w:ascii="Arial" w:hAnsi="Arial" w:cs="Arial"/>
                <w:b/>
                <w:bCs/>
                <w:color w:val="000000"/>
                <w:sz w:val="18"/>
                <w:szCs w:val="18"/>
              </w:rPr>
            </w:pPr>
          </w:p>
        </w:tc>
        <w:tc>
          <w:tcPr>
            <w:tcW w:w="283" w:type="dxa"/>
          </w:tcPr>
          <w:p w:rsidR="00BF4200" w:rsidRPr="00C60967" w:rsidRDefault="00BF4200" w:rsidP="00BF4200">
            <w:pPr>
              <w:spacing w:line="280" w:lineRule="exact"/>
              <w:jc w:val="right"/>
              <w:rPr>
                <w:rFonts w:ascii="Arial" w:hAnsi="Arial" w:cs="Arial"/>
                <w:b/>
                <w:bCs/>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225,489</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cs/>
              </w:rPr>
            </w:pPr>
            <w:r w:rsidRPr="00C60967">
              <w:rPr>
                <w:rFonts w:ascii="Arial" w:hAnsi="Arial" w:cs="Arial"/>
                <w:color w:val="000000"/>
                <w:sz w:val="18"/>
                <w:szCs w:val="18"/>
              </w:rPr>
              <w:t>(1,028,374)</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(2,552,445)</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(417,348)</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957,886</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(215,000)</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pBdr>
                <w:bottom w:val="double" w:sz="4" w:space="1" w:color="auto"/>
              </w:pBd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742,886</w:t>
            </w:r>
          </w:p>
        </w:tc>
      </w:tr>
      <w:tr w:rsidR="00615C6D" w:rsidRPr="00C60967" w:rsidTr="00BF4200">
        <w:trPr>
          <w:gridAfter w:val="1"/>
          <w:wAfter w:w="284" w:type="dxa"/>
        </w:trPr>
        <w:tc>
          <w:tcPr>
            <w:tcW w:w="3663" w:type="dxa"/>
            <w:vAlign w:val="bottom"/>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4" w:type="dxa"/>
          </w:tcPr>
          <w:p w:rsidR="00615C6D" w:rsidRPr="00C60967" w:rsidRDefault="00615C6D" w:rsidP="008743A5">
            <w:pPr>
              <w:spacing w:line="280" w:lineRule="exact"/>
              <w:jc w:val="right"/>
              <w:rPr>
                <w:rFonts w:asciiTheme="majorBidi" w:hAnsiTheme="majorBidi" w:cstheme="majorBidi"/>
                <w:sz w:val="26"/>
                <w:szCs w:val="26"/>
              </w:rPr>
            </w:pPr>
          </w:p>
        </w:tc>
        <w:tc>
          <w:tcPr>
            <w:tcW w:w="1336"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3" w:type="dxa"/>
          </w:tcPr>
          <w:p w:rsidR="00615C6D" w:rsidRPr="00C60967" w:rsidRDefault="00615C6D" w:rsidP="008743A5">
            <w:pPr>
              <w:spacing w:line="280" w:lineRule="exact"/>
              <w:jc w:val="right"/>
              <w:rPr>
                <w:rFonts w:asciiTheme="majorBidi" w:hAnsiTheme="majorBidi" w:cstheme="majorBidi"/>
                <w:b/>
                <w:bCs/>
                <w:sz w:val="26"/>
                <w:szCs w:val="26"/>
              </w:rPr>
            </w:pPr>
          </w:p>
        </w:tc>
        <w:tc>
          <w:tcPr>
            <w:tcW w:w="1357" w:type="dxa"/>
            <w:vAlign w:val="bottom"/>
          </w:tcPr>
          <w:p w:rsidR="00615C6D" w:rsidRPr="00C60967" w:rsidRDefault="00615C6D" w:rsidP="008743A5">
            <w:pPr>
              <w:spacing w:line="280" w:lineRule="exact"/>
              <w:jc w:val="right"/>
              <w:rPr>
                <w:rFonts w:asciiTheme="majorBidi" w:hAnsiTheme="majorBidi" w:cstheme="majorBidi"/>
                <w:sz w:val="26"/>
                <w:szCs w:val="26"/>
              </w:rPr>
            </w:pPr>
          </w:p>
        </w:tc>
      </w:tr>
      <w:tr w:rsidR="00615C6D" w:rsidRPr="00C60967" w:rsidTr="00BF4200">
        <w:trPr>
          <w:gridAfter w:val="1"/>
          <w:wAfter w:w="284" w:type="dxa"/>
        </w:trPr>
        <w:tc>
          <w:tcPr>
            <w:tcW w:w="3663" w:type="dxa"/>
            <w:vAlign w:val="bottom"/>
          </w:tcPr>
          <w:p w:rsidR="00615C6D" w:rsidRPr="00C60967" w:rsidRDefault="00615C6D" w:rsidP="008743A5">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615C6D" w:rsidRPr="00C60967" w:rsidRDefault="00615C6D" w:rsidP="008743A5">
            <w:pPr>
              <w:spacing w:line="280" w:lineRule="exact"/>
              <w:jc w:val="right"/>
              <w:rPr>
                <w:rFonts w:ascii="Arial" w:hAnsi="Arial" w:cs="Arial"/>
                <w:color w:val="000000"/>
                <w:sz w:val="18"/>
                <w:szCs w:val="18"/>
              </w:rPr>
            </w:pPr>
          </w:p>
        </w:tc>
        <w:tc>
          <w:tcPr>
            <w:tcW w:w="284" w:type="dxa"/>
          </w:tcPr>
          <w:p w:rsidR="00615C6D" w:rsidRPr="00C60967" w:rsidRDefault="00615C6D" w:rsidP="008743A5">
            <w:pPr>
              <w:tabs>
                <w:tab w:val="decimal" w:pos="1049"/>
              </w:tabs>
              <w:spacing w:line="280" w:lineRule="exact"/>
              <w:rPr>
                <w:rFonts w:ascii="Arial" w:hAnsi="Arial" w:cs="Arial"/>
                <w:color w:val="000000"/>
                <w:sz w:val="18"/>
                <w:szCs w:val="18"/>
              </w:rPr>
            </w:pPr>
          </w:p>
        </w:tc>
        <w:tc>
          <w:tcPr>
            <w:tcW w:w="1336" w:type="dxa"/>
            <w:vAlign w:val="bottom"/>
          </w:tcPr>
          <w:p w:rsidR="00615C6D" w:rsidRPr="00C60967" w:rsidRDefault="00615C6D" w:rsidP="008743A5">
            <w:pPr>
              <w:tabs>
                <w:tab w:val="decimal" w:pos="1049"/>
              </w:tabs>
              <w:spacing w:line="280" w:lineRule="exact"/>
              <w:rPr>
                <w:rFonts w:ascii="Arial" w:hAnsi="Arial" w:cs="Arial"/>
                <w:color w:val="000000"/>
                <w:sz w:val="18"/>
                <w:szCs w:val="18"/>
              </w:rPr>
            </w:pPr>
          </w:p>
        </w:tc>
        <w:tc>
          <w:tcPr>
            <w:tcW w:w="283" w:type="dxa"/>
          </w:tcPr>
          <w:p w:rsidR="00615C6D" w:rsidRPr="00C60967" w:rsidRDefault="00615C6D" w:rsidP="008743A5">
            <w:pPr>
              <w:tabs>
                <w:tab w:val="decimal" w:pos="1049"/>
              </w:tabs>
              <w:spacing w:line="280" w:lineRule="exact"/>
              <w:rPr>
                <w:rFonts w:ascii="Arial" w:hAnsi="Arial" w:cs="Arial"/>
                <w:color w:val="000000"/>
                <w:sz w:val="18"/>
                <w:szCs w:val="18"/>
              </w:rPr>
            </w:pPr>
          </w:p>
        </w:tc>
        <w:tc>
          <w:tcPr>
            <w:tcW w:w="1357" w:type="dxa"/>
            <w:vAlign w:val="bottom"/>
          </w:tcPr>
          <w:p w:rsidR="00615C6D" w:rsidRPr="00C60967" w:rsidRDefault="00615C6D" w:rsidP="008743A5">
            <w:pPr>
              <w:tabs>
                <w:tab w:val="decimal" w:pos="1049"/>
              </w:tabs>
              <w:spacing w:line="280" w:lineRule="exact"/>
              <w:rPr>
                <w:rFonts w:ascii="Arial" w:hAnsi="Arial" w:cs="Arial"/>
                <w:color w:val="000000"/>
                <w:sz w:val="18"/>
                <w:szCs w:val="18"/>
              </w:rPr>
            </w:pPr>
          </w:p>
        </w:tc>
      </w:tr>
      <w:tr w:rsidR="00615C6D" w:rsidRPr="00C60967" w:rsidTr="00BF4200">
        <w:trPr>
          <w:gridAfter w:val="1"/>
          <w:wAfter w:w="284" w:type="dxa"/>
        </w:trPr>
        <w:tc>
          <w:tcPr>
            <w:tcW w:w="3663" w:type="dxa"/>
            <w:vAlign w:val="bottom"/>
          </w:tcPr>
          <w:p w:rsidR="00615C6D" w:rsidRPr="00C60967" w:rsidRDefault="00615C6D" w:rsidP="008743A5">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4" w:type="dxa"/>
          </w:tcPr>
          <w:p w:rsidR="00615C6D" w:rsidRPr="00C60967" w:rsidRDefault="00615C6D" w:rsidP="008743A5">
            <w:pPr>
              <w:spacing w:line="280" w:lineRule="exact"/>
              <w:jc w:val="right"/>
              <w:rPr>
                <w:rFonts w:asciiTheme="majorBidi" w:hAnsiTheme="majorBidi" w:cstheme="majorBidi"/>
                <w:sz w:val="26"/>
                <w:szCs w:val="26"/>
              </w:rPr>
            </w:pPr>
          </w:p>
        </w:tc>
        <w:tc>
          <w:tcPr>
            <w:tcW w:w="1336"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3" w:type="dxa"/>
          </w:tcPr>
          <w:p w:rsidR="00615C6D" w:rsidRPr="00C60967" w:rsidRDefault="00615C6D" w:rsidP="008743A5">
            <w:pPr>
              <w:spacing w:line="280" w:lineRule="exact"/>
              <w:jc w:val="right"/>
              <w:rPr>
                <w:rFonts w:asciiTheme="majorBidi" w:hAnsiTheme="majorBidi" w:cstheme="majorBidi"/>
                <w:b/>
                <w:bCs/>
                <w:sz w:val="26"/>
                <w:szCs w:val="26"/>
              </w:rPr>
            </w:pPr>
          </w:p>
        </w:tc>
        <w:tc>
          <w:tcPr>
            <w:tcW w:w="1357" w:type="dxa"/>
            <w:vAlign w:val="bottom"/>
          </w:tcPr>
          <w:p w:rsidR="00615C6D" w:rsidRPr="00C60967" w:rsidRDefault="00615C6D" w:rsidP="008743A5">
            <w:pPr>
              <w:spacing w:line="280" w:lineRule="exact"/>
              <w:jc w:val="right"/>
              <w:rPr>
                <w:rFonts w:asciiTheme="majorBidi" w:hAnsiTheme="majorBidi" w:cstheme="majorBidi"/>
                <w:sz w:val="26"/>
                <w:szCs w:val="26"/>
              </w:rPr>
            </w:pPr>
          </w:p>
        </w:tc>
      </w:tr>
      <w:tr w:rsidR="00615C6D" w:rsidRPr="00C60967" w:rsidTr="00BF4200">
        <w:trPr>
          <w:gridAfter w:val="1"/>
          <w:wAfter w:w="284" w:type="dxa"/>
        </w:trPr>
        <w:tc>
          <w:tcPr>
            <w:tcW w:w="3663" w:type="dxa"/>
            <w:vAlign w:val="bottom"/>
          </w:tcPr>
          <w:p w:rsidR="00615C6D" w:rsidRPr="00C60967" w:rsidRDefault="00615C6D" w:rsidP="008743A5">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4" w:type="dxa"/>
          </w:tcPr>
          <w:p w:rsidR="00615C6D" w:rsidRPr="00C60967" w:rsidRDefault="00615C6D" w:rsidP="008743A5">
            <w:pPr>
              <w:spacing w:line="280" w:lineRule="exact"/>
              <w:jc w:val="right"/>
              <w:rPr>
                <w:rFonts w:asciiTheme="majorBidi" w:hAnsiTheme="majorBidi" w:cstheme="majorBidi"/>
                <w:sz w:val="26"/>
                <w:szCs w:val="26"/>
              </w:rPr>
            </w:pPr>
          </w:p>
        </w:tc>
        <w:tc>
          <w:tcPr>
            <w:tcW w:w="1336"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3" w:type="dxa"/>
          </w:tcPr>
          <w:p w:rsidR="00615C6D" w:rsidRPr="00C60967" w:rsidRDefault="00615C6D" w:rsidP="008743A5">
            <w:pPr>
              <w:spacing w:line="280" w:lineRule="exact"/>
              <w:jc w:val="right"/>
              <w:rPr>
                <w:rFonts w:asciiTheme="majorBidi" w:hAnsiTheme="majorBidi" w:cstheme="majorBidi"/>
                <w:b/>
                <w:bCs/>
                <w:sz w:val="26"/>
                <w:szCs w:val="26"/>
              </w:rPr>
            </w:pPr>
          </w:p>
        </w:tc>
        <w:tc>
          <w:tcPr>
            <w:tcW w:w="1357" w:type="dxa"/>
            <w:vAlign w:val="bottom"/>
          </w:tcPr>
          <w:p w:rsidR="00615C6D" w:rsidRPr="00C60967" w:rsidRDefault="00615C6D" w:rsidP="008743A5">
            <w:pPr>
              <w:spacing w:line="280" w:lineRule="exact"/>
              <w:jc w:val="right"/>
              <w:rPr>
                <w:rFonts w:asciiTheme="majorBidi" w:hAnsiTheme="majorBidi" w:cstheme="majorBidi"/>
                <w:sz w:val="26"/>
                <w:szCs w:val="26"/>
              </w:rPr>
            </w:pPr>
          </w:p>
        </w:tc>
      </w:tr>
      <w:tr w:rsidR="00BF4200" w:rsidRPr="00C60967" w:rsidTr="00BF4200">
        <w:tc>
          <w:tcPr>
            <w:tcW w:w="3663" w:type="dxa"/>
            <w:vAlign w:val="bottom"/>
          </w:tcPr>
          <w:p w:rsidR="00BF4200" w:rsidRPr="00C60967" w:rsidRDefault="00BF4200" w:rsidP="00D41E8C">
            <w:pPr>
              <w:spacing w:after="240"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BF4200" w:rsidRPr="00C60967" w:rsidRDefault="00BF4200" w:rsidP="00D41E8C">
            <w:pPr>
              <w:spacing w:after="240" w:line="280" w:lineRule="exact"/>
              <w:jc w:val="right"/>
              <w:rPr>
                <w:rFonts w:ascii="Arial" w:hAnsi="Arial" w:cs="Arial"/>
                <w:color w:val="000000"/>
                <w:sz w:val="18"/>
                <w:szCs w:val="18"/>
              </w:rPr>
            </w:pPr>
            <w:r w:rsidRPr="00C60967">
              <w:rPr>
                <w:rFonts w:ascii="Arial" w:hAnsi="Arial" w:cs="Arial"/>
                <w:color w:val="000000"/>
                <w:sz w:val="18"/>
                <w:szCs w:val="18"/>
              </w:rPr>
              <w:t>4,169,291</w:t>
            </w:r>
          </w:p>
        </w:tc>
        <w:tc>
          <w:tcPr>
            <w:tcW w:w="284" w:type="dxa"/>
          </w:tcPr>
          <w:p w:rsidR="00BF4200" w:rsidRPr="00C60967" w:rsidRDefault="00BF4200" w:rsidP="00D41E8C">
            <w:pPr>
              <w:tabs>
                <w:tab w:val="decimal" w:pos="1049"/>
              </w:tabs>
              <w:spacing w:after="240" w:line="280" w:lineRule="exact"/>
              <w:rPr>
                <w:rFonts w:ascii="Arial" w:hAnsi="Arial" w:cs="Arial"/>
                <w:color w:val="000000"/>
                <w:sz w:val="18"/>
                <w:szCs w:val="18"/>
              </w:rPr>
            </w:pPr>
          </w:p>
        </w:tc>
        <w:tc>
          <w:tcPr>
            <w:tcW w:w="1336" w:type="dxa"/>
            <w:vAlign w:val="bottom"/>
          </w:tcPr>
          <w:p w:rsidR="00BF4200" w:rsidRPr="00C60967" w:rsidRDefault="00BF4200" w:rsidP="00D41E8C">
            <w:pPr>
              <w:tabs>
                <w:tab w:val="decimal" w:pos="1049"/>
              </w:tabs>
              <w:spacing w:after="240" w:line="280" w:lineRule="exact"/>
              <w:rPr>
                <w:rFonts w:ascii="Arial" w:hAnsi="Arial" w:cs="Arial"/>
                <w:color w:val="000000"/>
                <w:sz w:val="18"/>
                <w:szCs w:val="18"/>
              </w:rPr>
            </w:pPr>
            <w:r w:rsidRPr="00C60967">
              <w:rPr>
                <w:rFonts w:ascii="Arial" w:hAnsi="Arial" w:cs="Arial"/>
                <w:color w:val="000000"/>
                <w:sz w:val="18"/>
                <w:szCs w:val="18"/>
              </w:rPr>
              <w:t>-</w:t>
            </w:r>
          </w:p>
        </w:tc>
        <w:tc>
          <w:tcPr>
            <w:tcW w:w="283" w:type="dxa"/>
          </w:tcPr>
          <w:p w:rsidR="00BF4200" w:rsidRPr="00C60967" w:rsidRDefault="00BF4200" w:rsidP="00D41E8C">
            <w:pPr>
              <w:tabs>
                <w:tab w:val="decimal" w:pos="1049"/>
              </w:tabs>
              <w:spacing w:after="240" w:line="280" w:lineRule="exact"/>
              <w:rPr>
                <w:rFonts w:ascii="Arial" w:hAnsi="Arial" w:cs="Arial"/>
                <w:color w:val="000000"/>
                <w:sz w:val="18"/>
                <w:szCs w:val="18"/>
              </w:rPr>
            </w:pPr>
          </w:p>
        </w:tc>
        <w:tc>
          <w:tcPr>
            <w:tcW w:w="1357" w:type="dxa"/>
            <w:vAlign w:val="bottom"/>
          </w:tcPr>
          <w:p w:rsidR="00BF4200" w:rsidRPr="00C60967" w:rsidRDefault="00BF4200" w:rsidP="00D41E8C">
            <w:pPr>
              <w:spacing w:after="240" w:line="280" w:lineRule="exact"/>
              <w:jc w:val="right"/>
              <w:rPr>
                <w:rFonts w:ascii="Arial" w:hAnsi="Arial" w:cs="Arial"/>
                <w:color w:val="000000"/>
                <w:sz w:val="18"/>
                <w:szCs w:val="18"/>
              </w:rPr>
            </w:pPr>
            <w:r w:rsidRPr="00C60967">
              <w:rPr>
                <w:rFonts w:ascii="Arial" w:hAnsi="Arial" w:cs="Arial"/>
                <w:color w:val="000000"/>
                <w:sz w:val="18"/>
                <w:szCs w:val="18"/>
              </w:rPr>
              <w:t>4,169,291</w:t>
            </w:r>
          </w:p>
        </w:tc>
        <w:tc>
          <w:tcPr>
            <w:tcW w:w="284" w:type="dxa"/>
          </w:tcPr>
          <w:p w:rsidR="00BF4200" w:rsidRPr="00C60967" w:rsidRDefault="00BF4200" w:rsidP="00D41E8C">
            <w:pPr>
              <w:tabs>
                <w:tab w:val="decimal" w:pos="1049"/>
              </w:tabs>
              <w:spacing w:after="240" w:line="280" w:lineRule="exact"/>
              <w:rPr>
                <w:rFonts w:ascii="Arial" w:hAnsi="Arial" w:cs="Arial"/>
                <w:color w:val="000000"/>
                <w:sz w:val="18"/>
                <w:szCs w:val="18"/>
              </w:rPr>
            </w:pP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sz w:val="28"/>
                <w:cs/>
              </w:rPr>
            </w:pPr>
          </w:p>
        </w:tc>
        <w:tc>
          <w:tcPr>
            <w:tcW w:w="4880" w:type="dxa"/>
            <w:gridSpan w:val="5"/>
            <w:vAlign w:val="bottom"/>
            <w:hideMark/>
          </w:tcPr>
          <w:p w:rsidR="00BF4200" w:rsidRPr="00C60967" w:rsidRDefault="00BF4200" w:rsidP="00BF4200">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six-month period ended </w:t>
            </w:r>
          </w:p>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June 2017</w:t>
            </w:r>
          </w:p>
        </w:tc>
        <w:tc>
          <w:tcPr>
            <w:tcW w:w="1620"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rsidR="00BF4200" w:rsidRPr="00C60967" w:rsidRDefault="00BF4200" w:rsidP="00BF4200">
            <w:pPr>
              <w:spacing w:line="280" w:lineRule="exact"/>
              <w:ind w:right="-108"/>
              <w:jc w:val="center"/>
              <w:rPr>
                <w:rFonts w:ascii="Angsana New" w:hAnsi="Angsana New"/>
                <w:sz w:val="32"/>
                <w:szCs w:val="32"/>
                <w:cs/>
              </w:rPr>
            </w:pPr>
          </w:p>
        </w:tc>
        <w:tc>
          <w:tcPr>
            <w:tcW w:w="1336" w:type="dxa"/>
            <w:vAlign w:val="bottom"/>
            <w:hideMark/>
          </w:tcPr>
          <w:p w:rsidR="00BF4200" w:rsidRPr="00C60967" w:rsidRDefault="00BF4200" w:rsidP="00BF4200">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BF4200" w:rsidRPr="00C60967" w:rsidRDefault="00BF4200" w:rsidP="00BF4200">
            <w:pPr>
              <w:spacing w:line="280" w:lineRule="exact"/>
              <w:jc w:val="center"/>
              <w:rPr>
                <w:rFonts w:ascii="Arial" w:hAnsi="Arial" w:cs="Arial"/>
                <w:b/>
                <w:bCs/>
                <w:color w:val="000000"/>
                <w:sz w:val="18"/>
                <w:szCs w:val="18"/>
                <w:cs/>
              </w:rPr>
            </w:pPr>
          </w:p>
        </w:tc>
        <w:tc>
          <w:tcPr>
            <w:tcW w:w="1357"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rsidR="00BF4200" w:rsidRPr="00C60967" w:rsidRDefault="00BF4200" w:rsidP="00BF4200">
            <w:pPr>
              <w:spacing w:line="280" w:lineRule="exact"/>
              <w:jc w:val="right"/>
              <w:rPr>
                <w:rFonts w:asciiTheme="majorBidi" w:hAnsiTheme="majorBidi" w:cstheme="majorBidi"/>
                <w:sz w:val="28"/>
              </w:rPr>
            </w:pPr>
          </w:p>
        </w:tc>
        <w:tc>
          <w:tcPr>
            <w:tcW w:w="1336"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BF4200" w:rsidRPr="00C60967" w:rsidRDefault="00BF4200" w:rsidP="00BF4200">
            <w:pPr>
              <w:spacing w:line="280" w:lineRule="exact"/>
              <w:jc w:val="right"/>
              <w:rPr>
                <w:rFonts w:asciiTheme="majorBidi" w:hAnsiTheme="majorBidi" w:cstheme="majorBidi"/>
                <w:sz w:val="28"/>
              </w:rPr>
            </w:pPr>
          </w:p>
        </w:tc>
        <w:tc>
          <w:tcPr>
            <w:tcW w:w="1357"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BF4200" w:rsidRPr="00C60967" w:rsidRDefault="00BF4200" w:rsidP="00BF4200">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34,297,657</w:t>
            </w: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tcPr>
          <w:p w:rsidR="00BF4200" w:rsidRPr="00C60967" w:rsidRDefault="00BF4200" w:rsidP="00BF4200">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4,501,480</w:t>
            </w: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tcPr>
          <w:p w:rsidR="00BF4200" w:rsidRPr="00C60967" w:rsidRDefault="00BF4200" w:rsidP="00BF4200">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38,799,137</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BF4200" w:rsidRPr="00C60967" w:rsidRDefault="00BF4200" w:rsidP="00BF4200">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34,297,657</w:t>
            </w:r>
          </w:p>
        </w:tc>
        <w:tc>
          <w:tcPr>
            <w:tcW w:w="284" w:type="dxa"/>
          </w:tcPr>
          <w:p w:rsidR="00BF4200" w:rsidRPr="00C60967" w:rsidRDefault="00BF4200" w:rsidP="00BF4200">
            <w:pPr>
              <w:spacing w:line="300" w:lineRule="exact"/>
              <w:jc w:val="right"/>
              <w:rPr>
                <w:rFonts w:ascii="Arial" w:hAnsi="Arial" w:cs="Arial"/>
                <w:b/>
                <w:bCs/>
                <w:sz w:val="18"/>
                <w:szCs w:val="18"/>
              </w:rPr>
            </w:pPr>
          </w:p>
        </w:tc>
        <w:tc>
          <w:tcPr>
            <w:tcW w:w="1336" w:type="dxa"/>
          </w:tcPr>
          <w:p w:rsidR="00BF4200" w:rsidRPr="00C60967" w:rsidRDefault="00BF4200" w:rsidP="00BF4200">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4,501,480</w:t>
            </w: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tcPr>
          <w:p w:rsidR="00BF4200" w:rsidRPr="00C60967" w:rsidRDefault="00BF4200" w:rsidP="00BF4200">
            <w:pPr>
              <w:pBdr>
                <w:bottom w:val="double" w:sz="4" w:space="1" w:color="auto"/>
              </w:pBdr>
              <w:tabs>
                <w:tab w:val="decimal" w:pos="1049"/>
              </w:tabs>
              <w:spacing w:line="300" w:lineRule="exact"/>
              <w:rPr>
                <w:rFonts w:ascii="Arial" w:hAnsi="Arial" w:cs="Arial"/>
                <w:b/>
                <w:bCs/>
                <w:sz w:val="18"/>
                <w:szCs w:val="18"/>
              </w:rPr>
            </w:pPr>
            <w:r w:rsidRPr="00C60967">
              <w:rPr>
                <w:rFonts w:ascii="Arial" w:hAnsi="Arial" w:cs="Arial"/>
                <w:b/>
                <w:bCs/>
                <w:sz w:val="18"/>
                <w:szCs w:val="18"/>
              </w:rPr>
              <w:t>38,799,137</w:t>
            </w:r>
          </w:p>
        </w:tc>
      </w:tr>
      <w:tr w:rsidR="00BF4200" w:rsidRPr="00C60967" w:rsidTr="00BF4200">
        <w:trPr>
          <w:gridAfter w:val="1"/>
          <w:wAfter w:w="284" w:type="dxa"/>
        </w:trPr>
        <w:tc>
          <w:tcPr>
            <w:tcW w:w="5283" w:type="dxa"/>
            <w:gridSpan w:val="2"/>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b/>
                <w:bCs/>
                <w:color w:val="000000"/>
                <w:sz w:val="18"/>
                <w:szCs w:val="18"/>
                <w:cs/>
              </w:rPr>
              <w:t xml:space="preserve"> </w:t>
            </w:r>
          </w:p>
        </w:tc>
        <w:tc>
          <w:tcPr>
            <w:tcW w:w="284" w:type="dxa"/>
          </w:tcPr>
          <w:p w:rsidR="00BF4200" w:rsidRPr="00C60967" w:rsidRDefault="00BF4200" w:rsidP="00BF4200">
            <w:pPr>
              <w:spacing w:line="280" w:lineRule="exact"/>
              <w:jc w:val="right"/>
              <w:rPr>
                <w:rFonts w:ascii="Arial" w:hAnsi="Arial" w:cs="Arial"/>
                <w:sz w:val="18"/>
                <w:szCs w:val="18"/>
              </w:rPr>
            </w:pPr>
          </w:p>
        </w:tc>
        <w:tc>
          <w:tcPr>
            <w:tcW w:w="1336" w:type="dxa"/>
            <w:hideMark/>
          </w:tcPr>
          <w:p w:rsidR="00BF4200" w:rsidRPr="00C60967" w:rsidRDefault="00BF4200" w:rsidP="00BF4200">
            <w:pPr>
              <w:spacing w:line="280" w:lineRule="exact"/>
              <w:jc w:val="right"/>
              <w:rPr>
                <w:rFonts w:ascii="Arial" w:hAnsi="Arial" w:cs="Arial"/>
                <w:sz w:val="18"/>
                <w:szCs w:val="18"/>
              </w:rPr>
            </w:pPr>
            <w:r w:rsidRPr="00C60967">
              <w:rPr>
                <w:rFonts w:ascii="Arial" w:hAnsi="Arial" w:cs="Arial"/>
                <w:sz w:val="18"/>
                <w:szCs w:val="18"/>
              </w:rPr>
              <w:t> </w:t>
            </w:r>
          </w:p>
        </w:tc>
        <w:tc>
          <w:tcPr>
            <w:tcW w:w="283" w:type="dxa"/>
          </w:tcPr>
          <w:p w:rsidR="00BF4200" w:rsidRPr="00C60967" w:rsidRDefault="00BF4200" w:rsidP="00BF4200">
            <w:pPr>
              <w:spacing w:line="280" w:lineRule="exact"/>
              <w:jc w:val="right"/>
              <w:rPr>
                <w:rFonts w:ascii="Arial" w:hAnsi="Arial" w:cs="Arial"/>
                <w:sz w:val="18"/>
                <w:szCs w:val="18"/>
              </w:rPr>
            </w:pPr>
          </w:p>
        </w:tc>
        <w:tc>
          <w:tcPr>
            <w:tcW w:w="1357" w:type="dxa"/>
            <w:hideMark/>
          </w:tcPr>
          <w:p w:rsidR="00BF4200" w:rsidRPr="00C60967" w:rsidRDefault="00BF4200" w:rsidP="00BF4200">
            <w:pPr>
              <w:spacing w:line="280" w:lineRule="exact"/>
              <w:jc w:val="right"/>
              <w:rPr>
                <w:rFonts w:ascii="Arial" w:hAnsi="Arial" w:cs="Arial"/>
                <w:sz w:val="18"/>
                <w:szCs w:val="18"/>
              </w:rPr>
            </w:pPr>
            <w:r w:rsidRPr="00C60967">
              <w:rPr>
                <w:rFonts w:ascii="Arial" w:hAnsi="Arial" w:cs="Arial"/>
                <w:sz w:val="18"/>
                <w:szCs w:val="18"/>
              </w:rPr>
              <w:t> </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BF4200" w:rsidRPr="00C60967" w:rsidRDefault="00BF4200" w:rsidP="00BF4200">
            <w:pPr>
              <w:spacing w:line="300" w:lineRule="exact"/>
              <w:jc w:val="right"/>
              <w:rPr>
                <w:rFonts w:ascii="Arial" w:hAnsi="Arial" w:cs="Arial"/>
                <w:b/>
                <w:bCs/>
                <w:sz w:val="18"/>
                <w:szCs w:val="18"/>
              </w:rPr>
            </w:pPr>
            <w:r w:rsidRPr="00C60967">
              <w:rPr>
                <w:rFonts w:ascii="Arial" w:hAnsi="Arial" w:cs="Arial"/>
                <w:b/>
                <w:bCs/>
                <w:sz w:val="18"/>
                <w:szCs w:val="18"/>
              </w:rPr>
              <w:t>10,651,047</w:t>
            </w:r>
          </w:p>
        </w:tc>
        <w:tc>
          <w:tcPr>
            <w:tcW w:w="284" w:type="dxa"/>
          </w:tcPr>
          <w:p w:rsidR="00BF4200" w:rsidRPr="00C60967" w:rsidRDefault="00BF4200" w:rsidP="00BF4200">
            <w:pPr>
              <w:spacing w:line="300" w:lineRule="exact"/>
              <w:jc w:val="right"/>
              <w:rPr>
                <w:rFonts w:ascii="Arial" w:hAnsi="Arial" w:cs="Arial"/>
                <w:b/>
                <w:bCs/>
                <w:sz w:val="18"/>
                <w:szCs w:val="18"/>
              </w:rPr>
            </w:pPr>
          </w:p>
        </w:tc>
        <w:tc>
          <w:tcPr>
            <w:tcW w:w="1336" w:type="dxa"/>
            <w:vAlign w:val="bottom"/>
          </w:tcPr>
          <w:p w:rsidR="00BF4200" w:rsidRPr="00C60967" w:rsidRDefault="00BF4200" w:rsidP="00BF4200">
            <w:pPr>
              <w:spacing w:line="300" w:lineRule="exact"/>
              <w:jc w:val="right"/>
              <w:rPr>
                <w:rFonts w:ascii="Arial" w:hAnsi="Arial" w:cs="Arial"/>
                <w:b/>
                <w:bCs/>
                <w:sz w:val="18"/>
                <w:szCs w:val="18"/>
              </w:rPr>
            </w:pPr>
            <w:r w:rsidRPr="00C60967">
              <w:rPr>
                <w:rFonts w:ascii="Arial" w:hAnsi="Arial" w:cs="Arial"/>
                <w:b/>
                <w:bCs/>
                <w:sz w:val="18"/>
                <w:szCs w:val="18"/>
              </w:rPr>
              <w:t>(1,699,906)</w:t>
            </w: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vAlign w:val="bottom"/>
          </w:tcPr>
          <w:p w:rsidR="00BF4200" w:rsidRPr="00C60967" w:rsidRDefault="00BF4200" w:rsidP="00BF4200">
            <w:pPr>
              <w:tabs>
                <w:tab w:val="decimal" w:pos="1049"/>
              </w:tabs>
              <w:spacing w:line="300" w:lineRule="exact"/>
              <w:rPr>
                <w:rFonts w:ascii="Arial" w:hAnsi="Arial" w:cs="Arial"/>
                <w:b/>
                <w:bCs/>
                <w:sz w:val="18"/>
                <w:szCs w:val="18"/>
              </w:rPr>
            </w:pPr>
            <w:r w:rsidRPr="00C60967">
              <w:rPr>
                <w:rFonts w:ascii="Arial" w:hAnsi="Arial" w:cs="Arial"/>
                <w:b/>
                <w:bCs/>
                <w:sz w:val="18"/>
                <w:szCs w:val="18"/>
              </w:rPr>
              <w:t>8,951,141</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BF4200" w:rsidP="00BF4200">
            <w:pPr>
              <w:tabs>
                <w:tab w:val="decimal" w:pos="1049"/>
              </w:tabs>
              <w:spacing w:line="300" w:lineRule="exact"/>
              <w:rPr>
                <w:rFonts w:ascii="Arial" w:hAnsi="Arial" w:cs="Arial"/>
                <w:sz w:val="18"/>
                <w:szCs w:val="18"/>
              </w:rPr>
            </w:pPr>
            <w:r w:rsidRPr="00C60967">
              <w:rPr>
                <w:rFonts w:ascii="Arial" w:hAnsi="Arial" w:cs="Arial"/>
                <w:sz w:val="18"/>
                <w:szCs w:val="18"/>
              </w:rPr>
              <w:t>528,129</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BF4200" w:rsidP="00BF4200">
            <w:pPr>
              <w:tabs>
                <w:tab w:val="decimal" w:pos="1049"/>
              </w:tabs>
              <w:spacing w:line="300" w:lineRule="exact"/>
              <w:rPr>
                <w:rFonts w:ascii="Arial" w:hAnsi="Arial" w:cs="Arial"/>
                <w:sz w:val="18"/>
                <w:szCs w:val="18"/>
                <w:cs/>
              </w:rPr>
            </w:pPr>
            <w:r w:rsidRPr="00C60967">
              <w:rPr>
                <w:rFonts w:ascii="Arial" w:hAnsi="Arial" w:cs="Arial"/>
                <w:sz w:val="18"/>
                <w:szCs w:val="18"/>
              </w:rPr>
              <w:t>(2,385,729)</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BF4200" w:rsidP="00BF4200">
            <w:pPr>
              <w:tabs>
                <w:tab w:val="decimal" w:pos="1049"/>
              </w:tabs>
              <w:spacing w:line="300" w:lineRule="exact"/>
              <w:rPr>
                <w:rFonts w:ascii="Arial" w:hAnsi="Arial" w:cs="Arial"/>
                <w:sz w:val="18"/>
                <w:szCs w:val="18"/>
              </w:rPr>
            </w:pPr>
            <w:r w:rsidRPr="00C60967">
              <w:rPr>
                <w:rFonts w:ascii="Arial" w:hAnsi="Arial" w:cs="Arial"/>
                <w:sz w:val="18"/>
                <w:szCs w:val="18"/>
              </w:rPr>
              <w:t>(5,084,236)</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BF4200" w:rsidP="00BF4200">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(784,584)</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vAlign w:val="bottom"/>
          </w:tcPr>
          <w:p w:rsidR="00BF4200" w:rsidRPr="00C60967" w:rsidRDefault="00BF4200" w:rsidP="00BF4200">
            <w:pPr>
              <w:tabs>
                <w:tab w:val="decimal" w:pos="1049"/>
              </w:tabs>
              <w:spacing w:line="300" w:lineRule="exact"/>
              <w:rPr>
                <w:rFonts w:ascii="Arial" w:hAnsi="Arial" w:cs="Arial"/>
                <w:b/>
                <w:bCs/>
                <w:sz w:val="18"/>
                <w:szCs w:val="18"/>
              </w:rPr>
            </w:pPr>
            <w:r w:rsidRPr="00C60967">
              <w:rPr>
                <w:rFonts w:ascii="Arial" w:hAnsi="Arial" w:cs="Arial"/>
                <w:b/>
                <w:bCs/>
                <w:sz w:val="18"/>
                <w:szCs w:val="18"/>
              </w:rPr>
              <w:t>1,224,721</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BF4200" w:rsidP="00BF4200">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(252,800)</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vAlign w:val="bottom"/>
          </w:tcPr>
          <w:p w:rsidR="00BF4200" w:rsidRPr="00C60967" w:rsidRDefault="00BF4200" w:rsidP="00BF4200">
            <w:pPr>
              <w:pBdr>
                <w:bottom w:val="double" w:sz="4" w:space="1" w:color="auto"/>
              </w:pBdr>
              <w:tabs>
                <w:tab w:val="decimal" w:pos="1049"/>
              </w:tabs>
              <w:spacing w:line="300" w:lineRule="exact"/>
              <w:rPr>
                <w:rFonts w:ascii="Arial" w:hAnsi="Arial" w:cs="Arial"/>
                <w:b/>
                <w:bCs/>
                <w:sz w:val="18"/>
                <w:szCs w:val="18"/>
              </w:rPr>
            </w:pPr>
            <w:r w:rsidRPr="00C60967">
              <w:rPr>
                <w:rFonts w:ascii="Arial" w:hAnsi="Arial" w:cs="Arial"/>
                <w:b/>
                <w:bCs/>
                <w:sz w:val="18"/>
                <w:szCs w:val="18"/>
              </w:rPr>
              <w:t>971,921</w:t>
            </w: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BF4200" w:rsidRPr="00C60967" w:rsidRDefault="00BF4200" w:rsidP="00BF4200">
            <w:pPr>
              <w:spacing w:line="280" w:lineRule="exact"/>
              <w:jc w:val="right"/>
              <w:rPr>
                <w:rFonts w:ascii="Arial" w:hAnsi="Arial" w:cs="Arial"/>
                <w:color w:val="000000"/>
                <w:sz w:val="18"/>
                <w:szCs w:val="18"/>
              </w:rPr>
            </w:pPr>
          </w:p>
        </w:tc>
        <w:tc>
          <w:tcPr>
            <w:tcW w:w="284"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36"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p>
        </w:tc>
        <w:tc>
          <w:tcPr>
            <w:tcW w:w="283"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p>
        </w:tc>
      </w:tr>
      <w:tr w:rsidR="00BF4200" w:rsidRPr="00C60967" w:rsidTr="00BF4200">
        <w:trPr>
          <w:gridAfter w:val="1"/>
          <w:wAfter w:w="284" w:type="dxa"/>
        </w:trPr>
        <w:tc>
          <w:tcPr>
            <w:tcW w:w="3663" w:type="dxa"/>
            <w:vAlign w:val="bottom"/>
          </w:tcPr>
          <w:p w:rsidR="00BF4200" w:rsidRPr="00C60967" w:rsidRDefault="00BF4200" w:rsidP="00BF4200">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BF4200" w:rsidRPr="00C60967" w:rsidRDefault="00BF4200" w:rsidP="00BF4200">
            <w:pPr>
              <w:spacing w:line="280" w:lineRule="exact"/>
              <w:jc w:val="right"/>
              <w:rPr>
                <w:rFonts w:ascii="Arial" w:hAnsi="Arial" w:cs="Arial"/>
                <w:color w:val="000000"/>
                <w:sz w:val="18"/>
                <w:szCs w:val="18"/>
              </w:rPr>
            </w:pPr>
            <w:r w:rsidRPr="00C60967">
              <w:rPr>
                <w:rFonts w:ascii="Arial" w:hAnsi="Arial" w:cs="Arial"/>
                <w:color w:val="000000"/>
                <w:sz w:val="18"/>
                <w:szCs w:val="18"/>
              </w:rPr>
              <w:t>8,819,597</w:t>
            </w:r>
          </w:p>
        </w:tc>
        <w:tc>
          <w:tcPr>
            <w:tcW w:w="284"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36"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w:t>
            </w:r>
          </w:p>
        </w:tc>
        <w:tc>
          <w:tcPr>
            <w:tcW w:w="283"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8,819,597</w:t>
            </w:r>
          </w:p>
        </w:tc>
      </w:tr>
    </w:tbl>
    <w:p w:rsidR="00D41E8C" w:rsidRPr="00C60967" w:rsidRDefault="00D41E8C">
      <w:r w:rsidRPr="00C60967">
        <w:br w:type="page"/>
      </w:r>
    </w:p>
    <w:tbl>
      <w:tblPr>
        <w:tblStyle w:val="TableGrid"/>
        <w:tblW w:w="854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BF4200" w:rsidRPr="00C60967" w:rsidTr="00D41E8C">
        <w:tc>
          <w:tcPr>
            <w:tcW w:w="3663" w:type="dxa"/>
            <w:vAlign w:val="bottom"/>
            <w:hideMark/>
          </w:tcPr>
          <w:p w:rsidR="00BF4200" w:rsidRPr="00C60967" w:rsidRDefault="00BF4200" w:rsidP="00BF4200">
            <w:pPr>
              <w:spacing w:line="280" w:lineRule="exact"/>
              <w:rPr>
                <w:rFonts w:asciiTheme="majorBidi" w:hAnsiTheme="majorBidi" w:cstheme="majorBidi"/>
                <w:sz w:val="28"/>
                <w:cs/>
              </w:rPr>
            </w:pPr>
          </w:p>
        </w:tc>
        <w:tc>
          <w:tcPr>
            <w:tcW w:w="4880" w:type="dxa"/>
            <w:gridSpan w:val="5"/>
            <w:vAlign w:val="bottom"/>
            <w:hideMark/>
          </w:tcPr>
          <w:p w:rsidR="00BF4200" w:rsidRPr="00C60967" w:rsidRDefault="00BF4200" w:rsidP="00831CEE">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BF4200" w:rsidRPr="00C60967" w:rsidTr="00D41E8C">
        <w:tc>
          <w:tcPr>
            <w:tcW w:w="3663" w:type="dxa"/>
            <w:vAlign w:val="bottom"/>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June 2016</w:t>
            </w:r>
          </w:p>
        </w:tc>
        <w:tc>
          <w:tcPr>
            <w:tcW w:w="1620"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rsidR="00BF4200" w:rsidRPr="00C60967" w:rsidRDefault="00BF4200" w:rsidP="00BF4200">
            <w:pPr>
              <w:spacing w:line="280" w:lineRule="exact"/>
              <w:ind w:right="-108"/>
              <w:jc w:val="center"/>
              <w:rPr>
                <w:rFonts w:ascii="Angsana New" w:hAnsi="Angsana New"/>
                <w:sz w:val="32"/>
                <w:szCs w:val="32"/>
                <w:cs/>
              </w:rPr>
            </w:pPr>
          </w:p>
        </w:tc>
        <w:tc>
          <w:tcPr>
            <w:tcW w:w="1336" w:type="dxa"/>
            <w:vAlign w:val="bottom"/>
            <w:hideMark/>
          </w:tcPr>
          <w:p w:rsidR="00BF4200" w:rsidRPr="00C60967" w:rsidRDefault="00BF4200" w:rsidP="00BF4200">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BF4200" w:rsidRPr="00C60967" w:rsidRDefault="00BF4200" w:rsidP="00BF4200">
            <w:pPr>
              <w:spacing w:line="280" w:lineRule="exact"/>
              <w:jc w:val="center"/>
              <w:rPr>
                <w:rFonts w:ascii="Arial" w:hAnsi="Arial" w:cs="Arial"/>
                <w:b/>
                <w:bCs/>
                <w:color w:val="000000"/>
                <w:sz w:val="18"/>
                <w:szCs w:val="18"/>
                <w:cs/>
              </w:rPr>
            </w:pPr>
          </w:p>
        </w:tc>
        <w:tc>
          <w:tcPr>
            <w:tcW w:w="1357"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D41E8C">
        <w:tc>
          <w:tcPr>
            <w:tcW w:w="3663" w:type="dxa"/>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rsidR="00BF4200" w:rsidRPr="00C60967" w:rsidRDefault="00BF4200" w:rsidP="00BF4200">
            <w:pPr>
              <w:spacing w:line="280" w:lineRule="exact"/>
              <w:jc w:val="right"/>
              <w:rPr>
                <w:rFonts w:asciiTheme="majorBidi" w:hAnsiTheme="majorBidi" w:cstheme="majorBidi"/>
                <w:sz w:val="28"/>
              </w:rPr>
            </w:pPr>
          </w:p>
        </w:tc>
        <w:tc>
          <w:tcPr>
            <w:tcW w:w="1336"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BF4200" w:rsidRPr="00C60967" w:rsidRDefault="00BF4200" w:rsidP="00BF4200">
            <w:pPr>
              <w:spacing w:line="280" w:lineRule="exact"/>
              <w:jc w:val="right"/>
              <w:rPr>
                <w:rFonts w:asciiTheme="majorBidi" w:hAnsiTheme="majorBidi" w:cstheme="majorBidi"/>
                <w:sz w:val="28"/>
              </w:rPr>
            </w:pPr>
          </w:p>
        </w:tc>
        <w:tc>
          <w:tcPr>
            <w:tcW w:w="1357"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F4200" w:rsidRPr="00C60967" w:rsidTr="00D41E8C">
        <w:tc>
          <w:tcPr>
            <w:tcW w:w="3663" w:type="dxa"/>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BF4200" w:rsidRPr="00C60967" w:rsidRDefault="00BF4200" w:rsidP="00BF4200">
            <w:pPr>
              <w:pBdr>
                <w:bottom w:val="single" w:sz="4" w:space="1" w:color="auto"/>
              </w:pBdr>
              <w:spacing w:line="280" w:lineRule="exact"/>
              <w:jc w:val="right"/>
              <w:rPr>
                <w:rFonts w:ascii="Arial" w:hAnsi="Arial" w:cs="Arial"/>
                <w:color w:val="000000"/>
                <w:sz w:val="18"/>
                <w:szCs w:val="18"/>
              </w:rPr>
            </w:pPr>
            <w:r w:rsidRPr="00C60967">
              <w:rPr>
                <w:rFonts w:ascii="Arial" w:hAnsi="Arial" w:cs="Arial"/>
                <w:color w:val="000000"/>
                <w:sz w:val="18"/>
                <w:szCs w:val="18"/>
              </w:rPr>
              <w:t>17,195,024</w:t>
            </w:r>
          </w:p>
        </w:tc>
        <w:tc>
          <w:tcPr>
            <w:tcW w:w="284" w:type="dxa"/>
          </w:tcPr>
          <w:p w:rsidR="00BF4200" w:rsidRPr="00C60967" w:rsidRDefault="00BF4200" w:rsidP="00BF4200">
            <w:pPr>
              <w:spacing w:line="280" w:lineRule="exact"/>
              <w:jc w:val="right"/>
              <w:rPr>
                <w:rFonts w:ascii="Arial" w:hAnsi="Arial" w:cs="Arial"/>
                <w:color w:val="000000"/>
                <w:sz w:val="18"/>
                <w:szCs w:val="18"/>
              </w:rPr>
            </w:pPr>
          </w:p>
        </w:tc>
        <w:tc>
          <w:tcPr>
            <w:tcW w:w="1336" w:type="dxa"/>
          </w:tcPr>
          <w:p w:rsidR="00BF4200" w:rsidRPr="00C60967" w:rsidRDefault="00BF4200" w:rsidP="00BF4200">
            <w:pPr>
              <w:pBdr>
                <w:bottom w:val="single" w:sz="4" w:space="1" w:color="auto"/>
              </w:pBdr>
              <w:spacing w:line="280" w:lineRule="exact"/>
              <w:jc w:val="right"/>
              <w:rPr>
                <w:rFonts w:ascii="Arial" w:hAnsi="Arial" w:cs="Arial"/>
                <w:color w:val="000000"/>
                <w:sz w:val="18"/>
                <w:szCs w:val="18"/>
              </w:rPr>
            </w:pPr>
            <w:r w:rsidRPr="00C60967">
              <w:rPr>
                <w:rFonts w:ascii="Arial" w:hAnsi="Arial" w:cs="Arial"/>
                <w:color w:val="000000"/>
                <w:sz w:val="18"/>
                <w:szCs w:val="18"/>
              </w:rPr>
              <w:t>2,331,204</w:t>
            </w:r>
          </w:p>
        </w:tc>
        <w:tc>
          <w:tcPr>
            <w:tcW w:w="283" w:type="dxa"/>
          </w:tcPr>
          <w:p w:rsidR="00BF4200" w:rsidRPr="00C60967" w:rsidRDefault="00BF4200" w:rsidP="00BF4200">
            <w:pPr>
              <w:spacing w:line="280" w:lineRule="exact"/>
              <w:jc w:val="right"/>
              <w:rPr>
                <w:rFonts w:ascii="Arial" w:hAnsi="Arial" w:cs="Arial"/>
                <w:color w:val="000000"/>
                <w:sz w:val="18"/>
                <w:szCs w:val="18"/>
              </w:rPr>
            </w:pPr>
          </w:p>
        </w:tc>
        <w:tc>
          <w:tcPr>
            <w:tcW w:w="1357" w:type="dxa"/>
          </w:tcPr>
          <w:p w:rsidR="00BF4200" w:rsidRPr="00C60967" w:rsidRDefault="00BF4200" w:rsidP="00BF4200">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19,526,228</w:t>
            </w:r>
          </w:p>
        </w:tc>
      </w:tr>
      <w:tr w:rsidR="00BF4200" w:rsidRPr="00C60967" w:rsidTr="00D41E8C">
        <w:tc>
          <w:tcPr>
            <w:tcW w:w="3663" w:type="dxa"/>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BF4200" w:rsidRPr="00C60967" w:rsidRDefault="00BF4200" w:rsidP="00BF4200">
            <w:pPr>
              <w:pBdr>
                <w:bottom w:val="double" w:sz="4" w:space="1" w:color="auto"/>
              </w:pBdr>
              <w:spacing w:line="280" w:lineRule="exact"/>
              <w:jc w:val="right"/>
              <w:rPr>
                <w:rFonts w:ascii="Arial" w:hAnsi="Arial" w:cs="Arial"/>
                <w:b/>
                <w:bCs/>
                <w:color w:val="000000"/>
                <w:sz w:val="18"/>
                <w:szCs w:val="18"/>
              </w:rPr>
            </w:pPr>
            <w:r w:rsidRPr="00C60967">
              <w:rPr>
                <w:rFonts w:ascii="Arial" w:hAnsi="Arial" w:cs="Arial"/>
                <w:b/>
                <w:bCs/>
                <w:color w:val="000000"/>
                <w:sz w:val="18"/>
                <w:szCs w:val="18"/>
              </w:rPr>
              <w:t>17,195,024</w:t>
            </w:r>
          </w:p>
        </w:tc>
        <w:tc>
          <w:tcPr>
            <w:tcW w:w="284" w:type="dxa"/>
          </w:tcPr>
          <w:p w:rsidR="00BF4200" w:rsidRPr="00C60967" w:rsidRDefault="00BF4200" w:rsidP="00BF4200">
            <w:pPr>
              <w:spacing w:line="280" w:lineRule="exact"/>
              <w:jc w:val="right"/>
              <w:rPr>
                <w:rFonts w:ascii="Arial" w:hAnsi="Arial" w:cs="Arial"/>
                <w:b/>
                <w:bCs/>
                <w:color w:val="000000"/>
                <w:sz w:val="18"/>
                <w:szCs w:val="18"/>
              </w:rPr>
            </w:pPr>
          </w:p>
        </w:tc>
        <w:tc>
          <w:tcPr>
            <w:tcW w:w="1336" w:type="dxa"/>
          </w:tcPr>
          <w:p w:rsidR="00BF4200" w:rsidRPr="00C60967" w:rsidRDefault="00BF4200" w:rsidP="00BF4200">
            <w:pPr>
              <w:pBdr>
                <w:bottom w:val="double" w:sz="4" w:space="1" w:color="auto"/>
              </w:pBdr>
              <w:spacing w:line="280" w:lineRule="exact"/>
              <w:jc w:val="right"/>
              <w:rPr>
                <w:rFonts w:ascii="Arial" w:hAnsi="Arial" w:cs="Arial"/>
                <w:b/>
                <w:bCs/>
                <w:color w:val="000000"/>
                <w:sz w:val="18"/>
                <w:szCs w:val="18"/>
              </w:rPr>
            </w:pPr>
            <w:r w:rsidRPr="00C60967">
              <w:rPr>
                <w:rFonts w:ascii="Arial" w:hAnsi="Arial" w:cs="Arial"/>
                <w:b/>
                <w:bCs/>
                <w:color w:val="000000"/>
                <w:sz w:val="18"/>
                <w:szCs w:val="18"/>
              </w:rPr>
              <w:t>2,331,204</w:t>
            </w:r>
          </w:p>
        </w:tc>
        <w:tc>
          <w:tcPr>
            <w:tcW w:w="283" w:type="dxa"/>
          </w:tcPr>
          <w:p w:rsidR="00BF4200" w:rsidRPr="00C60967" w:rsidRDefault="00BF4200" w:rsidP="00BF4200">
            <w:pPr>
              <w:spacing w:line="280" w:lineRule="exact"/>
              <w:jc w:val="right"/>
              <w:rPr>
                <w:rFonts w:ascii="Arial" w:hAnsi="Arial" w:cs="Arial"/>
                <w:b/>
                <w:bCs/>
                <w:color w:val="000000"/>
                <w:sz w:val="18"/>
                <w:szCs w:val="18"/>
              </w:rPr>
            </w:pPr>
          </w:p>
        </w:tc>
        <w:tc>
          <w:tcPr>
            <w:tcW w:w="1357" w:type="dxa"/>
          </w:tcPr>
          <w:p w:rsidR="00BF4200" w:rsidRPr="00C60967" w:rsidRDefault="00BF4200" w:rsidP="00BF4200">
            <w:pPr>
              <w:pBdr>
                <w:bottom w:val="double" w:sz="4" w:space="1" w:color="auto"/>
              </w:pBd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19,526,228</w:t>
            </w:r>
          </w:p>
        </w:tc>
      </w:tr>
      <w:tr w:rsidR="00BF4200" w:rsidRPr="00C60967" w:rsidTr="00D41E8C">
        <w:tc>
          <w:tcPr>
            <w:tcW w:w="5283" w:type="dxa"/>
            <w:gridSpan w:val="2"/>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rsidR="00BF4200" w:rsidRPr="00C60967" w:rsidRDefault="00BF4200" w:rsidP="00BF4200">
            <w:pPr>
              <w:spacing w:line="280" w:lineRule="exact"/>
              <w:jc w:val="right"/>
              <w:rPr>
                <w:rFonts w:asciiTheme="majorBidi" w:hAnsiTheme="majorBidi" w:cstheme="majorBidi"/>
                <w:sz w:val="28"/>
              </w:rPr>
            </w:pPr>
          </w:p>
        </w:tc>
        <w:tc>
          <w:tcPr>
            <w:tcW w:w="1336"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BF4200" w:rsidRPr="00C60967" w:rsidRDefault="00BF4200" w:rsidP="00BF4200">
            <w:pPr>
              <w:spacing w:line="280" w:lineRule="exact"/>
              <w:jc w:val="right"/>
              <w:rPr>
                <w:rFonts w:asciiTheme="majorBidi" w:hAnsiTheme="majorBidi" w:cstheme="majorBidi"/>
                <w:sz w:val="28"/>
              </w:rPr>
            </w:pPr>
          </w:p>
        </w:tc>
        <w:tc>
          <w:tcPr>
            <w:tcW w:w="1357"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F4200" w:rsidRPr="00C60967" w:rsidTr="00D41E8C">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BF4200" w:rsidRPr="00C60967" w:rsidRDefault="00BF4200" w:rsidP="00BF4200">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5,942,453</w:t>
            </w:r>
          </w:p>
        </w:tc>
        <w:tc>
          <w:tcPr>
            <w:tcW w:w="284" w:type="dxa"/>
          </w:tcPr>
          <w:p w:rsidR="00BF4200" w:rsidRPr="00C60967" w:rsidRDefault="00BF4200" w:rsidP="00BF4200">
            <w:pPr>
              <w:spacing w:line="280" w:lineRule="exact"/>
              <w:jc w:val="right"/>
              <w:rPr>
                <w:rFonts w:ascii="Arial" w:hAnsi="Arial" w:cs="Arial"/>
                <w:b/>
                <w:bCs/>
                <w:color w:val="000000"/>
                <w:sz w:val="18"/>
                <w:szCs w:val="18"/>
              </w:rPr>
            </w:pPr>
          </w:p>
        </w:tc>
        <w:tc>
          <w:tcPr>
            <w:tcW w:w="1336" w:type="dxa"/>
            <w:vAlign w:val="bottom"/>
          </w:tcPr>
          <w:p w:rsidR="00BF4200" w:rsidRPr="00C60967" w:rsidRDefault="00BF4200" w:rsidP="00BF4200">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(889,374)</w:t>
            </w:r>
          </w:p>
        </w:tc>
        <w:tc>
          <w:tcPr>
            <w:tcW w:w="283" w:type="dxa"/>
          </w:tcPr>
          <w:p w:rsidR="00BF4200" w:rsidRPr="00C60967" w:rsidRDefault="00BF4200" w:rsidP="00BF4200">
            <w:pPr>
              <w:spacing w:line="280" w:lineRule="exact"/>
              <w:jc w:val="right"/>
              <w:rPr>
                <w:rFonts w:ascii="Arial" w:hAnsi="Arial" w:cs="Arial"/>
                <w:b/>
                <w:bCs/>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5,053,079</w:t>
            </w:r>
          </w:p>
        </w:tc>
      </w:tr>
      <w:tr w:rsidR="00BF4200" w:rsidRPr="00C60967" w:rsidTr="00D41E8C">
        <w:tc>
          <w:tcPr>
            <w:tcW w:w="3663" w:type="dxa"/>
            <w:vAlign w:val="bottom"/>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BF4200" w:rsidRPr="00C60967" w:rsidRDefault="00BF4200" w:rsidP="00BF4200">
            <w:pPr>
              <w:spacing w:line="280" w:lineRule="exact"/>
              <w:jc w:val="right"/>
              <w:rPr>
                <w:rFonts w:ascii="Arial" w:hAnsi="Arial" w:cs="Arial"/>
                <w:b/>
                <w:bCs/>
                <w:color w:val="000000"/>
                <w:sz w:val="18"/>
                <w:szCs w:val="18"/>
              </w:rPr>
            </w:pPr>
          </w:p>
        </w:tc>
        <w:tc>
          <w:tcPr>
            <w:tcW w:w="284" w:type="dxa"/>
          </w:tcPr>
          <w:p w:rsidR="00BF4200" w:rsidRPr="00C60967" w:rsidRDefault="00BF4200" w:rsidP="00BF4200">
            <w:pPr>
              <w:spacing w:line="280" w:lineRule="exact"/>
              <w:jc w:val="right"/>
              <w:rPr>
                <w:rFonts w:ascii="Arial" w:hAnsi="Arial" w:cs="Arial"/>
                <w:b/>
                <w:bCs/>
                <w:color w:val="000000"/>
                <w:sz w:val="18"/>
                <w:szCs w:val="18"/>
              </w:rPr>
            </w:pPr>
          </w:p>
        </w:tc>
        <w:tc>
          <w:tcPr>
            <w:tcW w:w="1336" w:type="dxa"/>
            <w:vAlign w:val="bottom"/>
          </w:tcPr>
          <w:p w:rsidR="00BF4200" w:rsidRPr="00C60967" w:rsidRDefault="00BF4200" w:rsidP="00BF4200">
            <w:pPr>
              <w:spacing w:line="280" w:lineRule="exact"/>
              <w:jc w:val="right"/>
              <w:rPr>
                <w:rFonts w:ascii="Arial" w:hAnsi="Arial" w:cs="Arial"/>
                <w:b/>
                <w:bCs/>
                <w:color w:val="000000"/>
                <w:sz w:val="18"/>
                <w:szCs w:val="18"/>
              </w:rPr>
            </w:pPr>
          </w:p>
        </w:tc>
        <w:tc>
          <w:tcPr>
            <w:tcW w:w="283" w:type="dxa"/>
          </w:tcPr>
          <w:p w:rsidR="00BF4200" w:rsidRPr="00C60967" w:rsidRDefault="00BF4200" w:rsidP="00BF4200">
            <w:pPr>
              <w:spacing w:line="280" w:lineRule="exact"/>
              <w:jc w:val="right"/>
              <w:rPr>
                <w:rFonts w:ascii="Arial" w:hAnsi="Arial" w:cs="Arial"/>
                <w:b/>
                <w:bCs/>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321,670</w:t>
            </w:r>
          </w:p>
        </w:tc>
      </w:tr>
      <w:tr w:rsidR="00BF4200" w:rsidRPr="00C60967" w:rsidTr="00D41E8C">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cs/>
              </w:rPr>
            </w:pPr>
            <w:r w:rsidRPr="00C60967">
              <w:rPr>
                <w:rFonts w:ascii="Arial" w:hAnsi="Arial" w:cs="Arial"/>
                <w:color w:val="000000"/>
                <w:sz w:val="18"/>
                <w:szCs w:val="18"/>
              </w:rPr>
              <w:t>(1,913,928)</w:t>
            </w:r>
          </w:p>
        </w:tc>
      </w:tr>
      <w:tr w:rsidR="00BF4200" w:rsidRPr="00C60967" w:rsidTr="00D41E8C">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(2,889,188)</w:t>
            </w:r>
          </w:p>
        </w:tc>
      </w:tr>
      <w:tr w:rsidR="00BF4200" w:rsidRPr="00C60967" w:rsidTr="00D41E8C">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(402,638)</w:t>
            </w:r>
          </w:p>
        </w:tc>
      </w:tr>
      <w:tr w:rsidR="00BF4200" w:rsidRPr="00C60967" w:rsidTr="00D41E8C">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168,995</w:t>
            </w:r>
          </w:p>
        </w:tc>
      </w:tr>
      <w:tr w:rsidR="00BF4200" w:rsidRPr="00C60967" w:rsidTr="00D41E8C">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BF4200" w:rsidP="00BF4200">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(27,706)</w:t>
            </w:r>
          </w:p>
        </w:tc>
      </w:tr>
      <w:tr w:rsidR="00BF4200" w:rsidRPr="00C60967" w:rsidTr="00D41E8C">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pBdr>
                <w:bottom w:val="double" w:sz="4" w:space="1" w:color="auto"/>
              </w:pBd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141,289</w:t>
            </w:r>
          </w:p>
        </w:tc>
      </w:tr>
      <w:tr w:rsidR="00BF4200" w:rsidRPr="00C60967" w:rsidTr="00D41E8C">
        <w:tc>
          <w:tcPr>
            <w:tcW w:w="3663" w:type="dxa"/>
            <w:vAlign w:val="bottom"/>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D41E8C">
        <w:tc>
          <w:tcPr>
            <w:tcW w:w="3663" w:type="dxa"/>
            <w:vAlign w:val="bottom"/>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BF4200" w:rsidRPr="00C60967" w:rsidRDefault="00BF4200" w:rsidP="00BF4200">
            <w:pPr>
              <w:spacing w:line="280" w:lineRule="exact"/>
              <w:jc w:val="right"/>
              <w:rPr>
                <w:rFonts w:ascii="Arial" w:hAnsi="Arial" w:cs="Arial"/>
                <w:color w:val="000000"/>
                <w:sz w:val="18"/>
                <w:szCs w:val="18"/>
              </w:rPr>
            </w:pPr>
          </w:p>
        </w:tc>
        <w:tc>
          <w:tcPr>
            <w:tcW w:w="284"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36"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p>
        </w:tc>
        <w:tc>
          <w:tcPr>
            <w:tcW w:w="283"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p>
        </w:tc>
      </w:tr>
      <w:tr w:rsidR="00BF4200" w:rsidRPr="00C60967" w:rsidTr="00D41E8C">
        <w:tc>
          <w:tcPr>
            <w:tcW w:w="3663" w:type="dxa"/>
            <w:vAlign w:val="bottom"/>
          </w:tcPr>
          <w:p w:rsidR="00BF4200" w:rsidRPr="00C60967" w:rsidRDefault="00BF4200" w:rsidP="00BF4200">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D41E8C">
        <w:tc>
          <w:tcPr>
            <w:tcW w:w="3663" w:type="dxa"/>
            <w:vAlign w:val="bottom"/>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D41E8C">
        <w:tc>
          <w:tcPr>
            <w:tcW w:w="3663" w:type="dxa"/>
            <w:vAlign w:val="bottom"/>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BF4200" w:rsidRPr="00C60967" w:rsidRDefault="00BF4200" w:rsidP="00BF4200">
            <w:pPr>
              <w:spacing w:line="280" w:lineRule="exact"/>
              <w:jc w:val="right"/>
              <w:rPr>
                <w:rFonts w:ascii="Arial" w:hAnsi="Arial" w:cs="Arial"/>
                <w:color w:val="000000"/>
                <w:sz w:val="18"/>
                <w:szCs w:val="18"/>
              </w:rPr>
            </w:pPr>
            <w:r w:rsidRPr="00C60967">
              <w:rPr>
                <w:rFonts w:ascii="Arial" w:hAnsi="Arial" w:cs="Arial"/>
                <w:color w:val="000000"/>
                <w:sz w:val="18"/>
                <w:szCs w:val="18"/>
              </w:rPr>
              <w:t>6,099,440</w:t>
            </w:r>
          </w:p>
        </w:tc>
        <w:tc>
          <w:tcPr>
            <w:tcW w:w="284"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36"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w:t>
            </w:r>
          </w:p>
        </w:tc>
        <w:tc>
          <w:tcPr>
            <w:tcW w:w="283"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6,099,440</w:t>
            </w:r>
          </w:p>
        </w:tc>
      </w:tr>
    </w:tbl>
    <w:p w:rsidR="00ED3287" w:rsidRPr="00C60967" w:rsidRDefault="00ED3287" w:rsidP="00ED3287"/>
    <w:tbl>
      <w:tblPr>
        <w:tblStyle w:val="TableGrid"/>
        <w:tblW w:w="854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ED3287" w:rsidRPr="00C60967" w:rsidTr="00544FE1">
        <w:tc>
          <w:tcPr>
            <w:tcW w:w="3663" w:type="dxa"/>
            <w:vAlign w:val="bottom"/>
            <w:hideMark/>
          </w:tcPr>
          <w:p w:rsidR="00ED3287" w:rsidRPr="00C60967" w:rsidRDefault="00ED3287" w:rsidP="00544FE1">
            <w:pPr>
              <w:spacing w:line="280" w:lineRule="exact"/>
              <w:rPr>
                <w:rFonts w:asciiTheme="majorBidi" w:hAnsiTheme="majorBidi" w:cstheme="majorBidi"/>
                <w:sz w:val="28"/>
                <w:cs/>
              </w:rPr>
            </w:pPr>
          </w:p>
        </w:tc>
        <w:tc>
          <w:tcPr>
            <w:tcW w:w="4880" w:type="dxa"/>
            <w:gridSpan w:val="5"/>
            <w:vAlign w:val="bottom"/>
            <w:hideMark/>
          </w:tcPr>
          <w:p w:rsidR="00ED3287" w:rsidRPr="00C60967" w:rsidRDefault="00ED3287" w:rsidP="00544FE1">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ED3287" w:rsidRPr="00C60967" w:rsidTr="00544FE1">
        <w:tc>
          <w:tcPr>
            <w:tcW w:w="3663" w:type="dxa"/>
            <w:vAlign w:val="bottom"/>
            <w:hideMark/>
          </w:tcPr>
          <w:p w:rsidR="00ED3287" w:rsidRPr="00C60967" w:rsidRDefault="00ED3287" w:rsidP="00544FE1">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six-month period ended </w:t>
            </w:r>
          </w:p>
          <w:p w:rsidR="00ED3287" w:rsidRPr="00C60967" w:rsidRDefault="00ED3287" w:rsidP="00544FE1">
            <w:pPr>
              <w:spacing w:line="280" w:lineRule="exact"/>
              <w:rPr>
                <w:rFonts w:asciiTheme="majorBidi" w:hAnsiTheme="majorBidi" w:cstheme="majorBidi"/>
                <w:b/>
                <w:bCs/>
                <w:sz w:val="18"/>
                <w:szCs w:val="18"/>
              </w:rPr>
            </w:pPr>
            <w:r w:rsidRPr="00C60967">
              <w:rPr>
                <w:rFonts w:ascii="Arial" w:hAnsi="Arial" w:cs="Arial"/>
                <w:b/>
                <w:bCs/>
                <w:color w:val="000000"/>
                <w:sz w:val="18"/>
                <w:szCs w:val="18"/>
              </w:rPr>
              <w:t xml:space="preserve">   30 June 2016</w:t>
            </w:r>
          </w:p>
        </w:tc>
        <w:tc>
          <w:tcPr>
            <w:tcW w:w="1620" w:type="dxa"/>
            <w:vAlign w:val="bottom"/>
            <w:hideMark/>
          </w:tcPr>
          <w:p w:rsidR="00ED3287" w:rsidRPr="00C60967" w:rsidRDefault="00ED3287" w:rsidP="00544FE1">
            <w:pPr>
              <w:pBdr>
                <w:bottom w:val="single" w:sz="4" w:space="1" w:color="auto"/>
              </w:pBdr>
              <w:spacing w:line="280" w:lineRule="exact"/>
              <w:jc w:val="center"/>
              <w:rPr>
                <w:rFonts w:asciiTheme="majorBidi" w:hAnsiTheme="majorBidi" w:cstheme="majorBidi"/>
                <w:b/>
                <w:bCs/>
                <w:sz w:val="18"/>
                <w:szCs w:val="18"/>
              </w:rPr>
            </w:pPr>
            <w:r w:rsidRPr="00C60967">
              <w:rPr>
                <w:rFonts w:ascii="Arial" w:hAnsi="Arial" w:cs="Arial"/>
                <w:b/>
                <w:bCs/>
                <w:color w:val="000000"/>
                <w:sz w:val="18"/>
                <w:szCs w:val="18"/>
              </w:rPr>
              <w:t>Mobile telephone service</w:t>
            </w:r>
          </w:p>
        </w:tc>
        <w:tc>
          <w:tcPr>
            <w:tcW w:w="284" w:type="dxa"/>
          </w:tcPr>
          <w:p w:rsidR="00ED3287" w:rsidRPr="00C60967" w:rsidRDefault="00ED3287" w:rsidP="00544FE1">
            <w:pPr>
              <w:spacing w:line="280" w:lineRule="exact"/>
              <w:ind w:right="-108"/>
              <w:jc w:val="center"/>
              <w:rPr>
                <w:rFonts w:ascii="Angsana New" w:hAnsi="Angsana New"/>
                <w:sz w:val="18"/>
                <w:szCs w:val="18"/>
                <w:cs/>
              </w:rPr>
            </w:pPr>
          </w:p>
        </w:tc>
        <w:tc>
          <w:tcPr>
            <w:tcW w:w="1336" w:type="dxa"/>
            <w:vAlign w:val="bottom"/>
            <w:hideMark/>
          </w:tcPr>
          <w:p w:rsidR="00ED3287" w:rsidRPr="00C60967" w:rsidRDefault="00ED3287" w:rsidP="00544FE1">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ED3287" w:rsidRPr="00C60967" w:rsidRDefault="00ED3287" w:rsidP="00544FE1">
            <w:pPr>
              <w:spacing w:line="280" w:lineRule="exact"/>
              <w:jc w:val="center"/>
              <w:rPr>
                <w:rFonts w:ascii="Arial" w:hAnsi="Arial" w:cs="Arial"/>
                <w:b/>
                <w:bCs/>
                <w:color w:val="000000"/>
                <w:sz w:val="18"/>
                <w:szCs w:val="18"/>
                <w:cs/>
              </w:rPr>
            </w:pPr>
          </w:p>
        </w:tc>
        <w:tc>
          <w:tcPr>
            <w:tcW w:w="1357" w:type="dxa"/>
            <w:vAlign w:val="bottom"/>
            <w:hideMark/>
          </w:tcPr>
          <w:p w:rsidR="00ED3287" w:rsidRPr="00C60967" w:rsidRDefault="00ED3287" w:rsidP="00544FE1">
            <w:pPr>
              <w:pBdr>
                <w:bottom w:val="single" w:sz="4" w:space="1" w:color="auto"/>
              </w:pBdr>
              <w:spacing w:line="280" w:lineRule="exact"/>
              <w:jc w:val="center"/>
              <w:rPr>
                <w:rFonts w:asciiTheme="majorBidi" w:hAnsiTheme="majorBidi" w:cstheme="majorBidi"/>
                <w:b/>
                <w:bCs/>
                <w:sz w:val="18"/>
                <w:szCs w:val="18"/>
              </w:rPr>
            </w:pPr>
            <w:r w:rsidRPr="00C60967">
              <w:rPr>
                <w:rFonts w:ascii="Arial" w:hAnsi="Arial" w:cs="Arial"/>
                <w:b/>
                <w:bCs/>
                <w:color w:val="000000"/>
                <w:sz w:val="18"/>
                <w:szCs w:val="18"/>
              </w:rPr>
              <w:t>Consolidated</w:t>
            </w:r>
          </w:p>
        </w:tc>
      </w:tr>
      <w:tr w:rsidR="00ED3287" w:rsidRPr="00C60967" w:rsidTr="00544FE1">
        <w:tc>
          <w:tcPr>
            <w:tcW w:w="3663" w:type="dxa"/>
            <w:hideMark/>
          </w:tcPr>
          <w:p w:rsidR="00ED3287" w:rsidRPr="00C60967" w:rsidRDefault="00ED3287" w:rsidP="00544FE1">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c>
          <w:tcPr>
            <w:tcW w:w="283" w:type="dxa"/>
          </w:tcPr>
          <w:p w:rsidR="00ED3287" w:rsidRPr="00C60967" w:rsidRDefault="00ED3287" w:rsidP="00544FE1">
            <w:pPr>
              <w:spacing w:line="280" w:lineRule="exact"/>
              <w:jc w:val="right"/>
              <w:rPr>
                <w:rFonts w:asciiTheme="majorBidi" w:hAnsiTheme="majorBidi" w:cstheme="majorBidi"/>
                <w:sz w:val="18"/>
                <w:szCs w:val="18"/>
              </w:rPr>
            </w:pPr>
          </w:p>
        </w:tc>
        <w:tc>
          <w:tcPr>
            <w:tcW w:w="1357"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r>
      <w:tr w:rsidR="00ED3287" w:rsidRPr="00C60967" w:rsidTr="00544FE1">
        <w:tc>
          <w:tcPr>
            <w:tcW w:w="3663" w:type="dxa"/>
            <w:hideMark/>
          </w:tcPr>
          <w:p w:rsidR="00ED3287" w:rsidRPr="00C60967" w:rsidRDefault="00ED3287" w:rsidP="00544FE1">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ED3287" w:rsidRPr="00C60967" w:rsidRDefault="00ED3287" w:rsidP="00544FE1">
            <w:pPr>
              <w:pBdr>
                <w:bottom w:val="single" w:sz="4" w:space="1" w:color="auto"/>
              </w:pBdr>
              <w:spacing w:line="280" w:lineRule="exact"/>
              <w:jc w:val="right"/>
              <w:rPr>
                <w:rFonts w:ascii="Arial" w:hAnsi="Arial" w:cs="Arial"/>
                <w:color w:val="000000"/>
                <w:sz w:val="18"/>
                <w:szCs w:val="18"/>
              </w:rPr>
            </w:pPr>
            <w:r w:rsidRPr="00C60967">
              <w:rPr>
                <w:rFonts w:ascii="Arial" w:hAnsi="Arial" w:cs="Arial"/>
                <w:color w:val="000000"/>
                <w:sz w:val="18"/>
                <w:szCs w:val="18"/>
              </w:rPr>
              <w:t>34,816,410</w:t>
            </w:r>
          </w:p>
        </w:tc>
        <w:tc>
          <w:tcPr>
            <w:tcW w:w="284" w:type="dxa"/>
          </w:tcPr>
          <w:p w:rsidR="00ED3287" w:rsidRPr="00C60967" w:rsidRDefault="00ED3287" w:rsidP="00544FE1">
            <w:pPr>
              <w:spacing w:line="280" w:lineRule="exact"/>
              <w:jc w:val="right"/>
              <w:rPr>
                <w:rFonts w:ascii="Arial" w:hAnsi="Arial" w:cs="Arial"/>
                <w:color w:val="000000"/>
                <w:sz w:val="18"/>
                <w:szCs w:val="18"/>
              </w:rPr>
            </w:pPr>
          </w:p>
        </w:tc>
        <w:tc>
          <w:tcPr>
            <w:tcW w:w="1336" w:type="dxa"/>
          </w:tcPr>
          <w:p w:rsidR="00ED3287" w:rsidRPr="00C60967" w:rsidRDefault="00ED3287" w:rsidP="00544FE1">
            <w:pPr>
              <w:pBdr>
                <w:bottom w:val="single" w:sz="4" w:space="1" w:color="auto"/>
              </w:pBdr>
              <w:spacing w:line="280" w:lineRule="exact"/>
              <w:jc w:val="right"/>
              <w:rPr>
                <w:rFonts w:ascii="Arial" w:hAnsi="Arial" w:cs="Arial"/>
                <w:color w:val="000000"/>
                <w:sz w:val="18"/>
                <w:szCs w:val="18"/>
              </w:rPr>
            </w:pPr>
            <w:r w:rsidRPr="00C60967">
              <w:rPr>
                <w:rFonts w:ascii="Arial" w:hAnsi="Arial" w:cs="Arial"/>
                <w:color w:val="000000"/>
                <w:sz w:val="18"/>
                <w:szCs w:val="18"/>
              </w:rPr>
              <w:t>6,167,428</w:t>
            </w:r>
          </w:p>
        </w:tc>
        <w:tc>
          <w:tcPr>
            <w:tcW w:w="283" w:type="dxa"/>
          </w:tcPr>
          <w:p w:rsidR="00ED3287" w:rsidRPr="00C60967" w:rsidRDefault="00ED3287" w:rsidP="00544FE1">
            <w:pPr>
              <w:spacing w:line="280" w:lineRule="exact"/>
              <w:jc w:val="right"/>
              <w:rPr>
                <w:rFonts w:ascii="Arial" w:hAnsi="Arial" w:cs="Arial"/>
                <w:color w:val="000000"/>
                <w:sz w:val="18"/>
                <w:szCs w:val="18"/>
              </w:rPr>
            </w:pPr>
          </w:p>
        </w:tc>
        <w:tc>
          <w:tcPr>
            <w:tcW w:w="1357" w:type="dxa"/>
          </w:tcPr>
          <w:p w:rsidR="00ED3287" w:rsidRPr="00C60967" w:rsidRDefault="00ED3287" w:rsidP="00544FE1">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40,983,838</w:t>
            </w:r>
          </w:p>
        </w:tc>
      </w:tr>
      <w:tr w:rsidR="00ED3287" w:rsidRPr="00C60967" w:rsidTr="00544FE1">
        <w:tc>
          <w:tcPr>
            <w:tcW w:w="3663" w:type="dxa"/>
            <w:hideMark/>
          </w:tcPr>
          <w:p w:rsidR="00ED3287" w:rsidRPr="00C60967" w:rsidRDefault="00ED3287" w:rsidP="00544FE1">
            <w:pPr>
              <w:spacing w:line="280" w:lineRule="exact"/>
              <w:rPr>
                <w:rFonts w:asciiTheme="majorBidi" w:hAnsiTheme="majorBidi" w:cstheme="majorBidi"/>
                <w:b/>
                <w:bCs/>
                <w:sz w:val="18"/>
                <w:szCs w:val="18"/>
              </w:rPr>
            </w:pPr>
            <w:r w:rsidRPr="00C60967">
              <w:rPr>
                <w:rFonts w:ascii="Arial" w:hAnsi="Arial" w:cs="Arial"/>
                <w:b/>
                <w:bCs/>
                <w:color w:val="000000"/>
                <w:sz w:val="18"/>
                <w:szCs w:val="18"/>
              </w:rPr>
              <w:t>Total revenue</w:t>
            </w:r>
          </w:p>
        </w:tc>
        <w:tc>
          <w:tcPr>
            <w:tcW w:w="1620" w:type="dxa"/>
          </w:tcPr>
          <w:p w:rsidR="00ED3287" w:rsidRPr="00C60967" w:rsidRDefault="00ED3287" w:rsidP="00544FE1">
            <w:pPr>
              <w:pBdr>
                <w:bottom w:val="double" w:sz="4" w:space="1" w:color="auto"/>
              </w:pBdr>
              <w:spacing w:line="280" w:lineRule="exact"/>
              <w:jc w:val="right"/>
              <w:rPr>
                <w:rFonts w:ascii="Arial" w:hAnsi="Arial" w:cs="Arial"/>
                <w:b/>
                <w:bCs/>
                <w:color w:val="000000"/>
                <w:sz w:val="18"/>
                <w:szCs w:val="18"/>
              </w:rPr>
            </w:pPr>
            <w:r w:rsidRPr="00C60967">
              <w:rPr>
                <w:rFonts w:ascii="Arial" w:hAnsi="Arial" w:cs="Arial"/>
                <w:b/>
                <w:bCs/>
                <w:color w:val="000000"/>
                <w:sz w:val="18"/>
                <w:szCs w:val="18"/>
              </w:rPr>
              <w:t>34,816,410</w:t>
            </w:r>
          </w:p>
        </w:tc>
        <w:tc>
          <w:tcPr>
            <w:tcW w:w="284" w:type="dxa"/>
          </w:tcPr>
          <w:p w:rsidR="00ED3287" w:rsidRPr="00C60967" w:rsidRDefault="00ED3287" w:rsidP="00544FE1">
            <w:pPr>
              <w:spacing w:line="280" w:lineRule="exact"/>
              <w:jc w:val="right"/>
              <w:rPr>
                <w:rFonts w:ascii="Arial" w:hAnsi="Arial" w:cs="Arial"/>
                <w:b/>
                <w:bCs/>
                <w:color w:val="000000"/>
                <w:sz w:val="18"/>
                <w:szCs w:val="18"/>
              </w:rPr>
            </w:pPr>
          </w:p>
        </w:tc>
        <w:tc>
          <w:tcPr>
            <w:tcW w:w="1336" w:type="dxa"/>
          </w:tcPr>
          <w:p w:rsidR="00ED3287" w:rsidRPr="00C60967" w:rsidRDefault="00ED3287" w:rsidP="00544FE1">
            <w:pPr>
              <w:pBdr>
                <w:bottom w:val="double" w:sz="4" w:space="1" w:color="auto"/>
              </w:pBdr>
              <w:spacing w:line="280" w:lineRule="exact"/>
              <w:jc w:val="right"/>
              <w:rPr>
                <w:rFonts w:ascii="Arial" w:hAnsi="Arial" w:cs="Arial"/>
                <w:b/>
                <w:bCs/>
                <w:color w:val="000000"/>
                <w:sz w:val="18"/>
                <w:szCs w:val="18"/>
              </w:rPr>
            </w:pPr>
            <w:r w:rsidRPr="00C60967">
              <w:rPr>
                <w:rFonts w:ascii="Arial" w:hAnsi="Arial" w:cs="Arial"/>
                <w:b/>
                <w:bCs/>
                <w:color w:val="000000"/>
                <w:sz w:val="18"/>
                <w:szCs w:val="18"/>
              </w:rPr>
              <w:t>6,167,428</w:t>
            </w:r>
          </w:p>
        </w:tc>
        <w:tc>
          <w:tcPr>
            <w:tcW w:w="283" w:type="dxa"/>
          </w:tcPr>
          <w:p w:rsidR="00ED3287" w:rsidRPr="00C60967" w:rsidRDefault="00ED3287" w:rsidP="00544FE1">
            <w:pPr>
              <w:spacing w:line="280" w:lineRule="exact"/>
              <w:jc w:val="right"/>
              <w:rPr>
                <w:rFonts w:ascii="Arial" w:hAnsi="Arial" w:cs="Arial"/>
                <w:b/>
                <w:bCs/>
                <w:color w:val="000000"/>
                <w:sz w:val="18"/>
                <w:szCs w:val="18"/>
              </w:rPr>
            </w:pPr>
          </w:p>
        </w:tc>
        <w:tc>
          <w:tcPr>
            <w:tcW w:w="1357" w:type="dxa"/>
          </w:tcPr>
          <w:p w:rsidR="00ED3287" w:rsidRPr="00C60967" w:rsidRDefault="00ED3287" w:rsidP="00544FE1">
            <w:pPr>
              <w:pBdr>
                <w:bottom w:val="double" w:sz="4" w:space="1" w:color="auto"/>
              </w:pBd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40,983,838</w:t>
            </w:r>
          </w:p>
        </w:tc>
      </w:tr>
      <w:tr w:rsidR="00ED3287" w:rsidRPr="00C60967" w:rsidTr="00544FE1">
        <w:tc>
          <w:tcPr>
            <w:tcW w:w="5283" w:type="dxa"/>
            <w:gridSpan w:val="2"/>
            <w:hideMark/>
          </w:tcPr>
          <w:p w:rsidR="00ED3287" w:rsidRPr="00C60967" w:rsidRDefault="00ED3287" w:rsidP="00544FE1">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c>
          <w:tcPr>
            <w:tcW w:w="283" w:type="dxa"/>
          </w:tcPr>
          <w:p w:rsidR="00ED3287" w:rsidRPr="00C60967" w:rsidRDefault="00ED3287" w:rsidP="00544FE1">
            <w:pPr>
              <w:spacing w:line="280" w:lineRule="exact"/>
              <w:jc w:val="right"/>
              <w:rPr>
                <w:rFonts w:asciiTheme="majorBidi" w:hAnsiTheme="majorBidi" w:cstheme="majorBidi"/>
                <w:sz w:val="18"/>
                <w:szCs w:val="18"/>
              </w:rPr>
            </w:pPr>
          </w:p>
        </w:tc>
        <w:tc>
          <w:tcPr>
            <w:tcW w:w="1357"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r>
      <w:tr w:rsidR="00ED3287" w:rsidRPr="00C60967" w:rsidTr="00544FE1">
        <w:tc>
          <w:tcPr>
            <w:tcW w:w="3663" w:type="dxa"/>
            <w:vAlign w:val="bottom"/>
            <w:hideMark/>
          </w:tcPr>
          <w:p w:rsidR="00ED3287" w:rsidRPr="00C60967" w:rsidRDefault="00ED3287" w:rsidP="00544FE1">
            <w:pPr>
              <w:spacing w:line="280" w:lineRule="exact"/>
              <w:rPr>
                <w:rFonts w:asciiTheme="majorBidi" w:hAnsiTheme="majorBidi" w:cstheme="majorBidi"/>
                <w:b/>
                <w:bCs/>
                <w:sz w:val="18"/>
                <w:szCs w:val="18"/>
              </w:rPr>
            </w:pPr>
            <w:r w:rsidRPr="00C60967">
              <w:rPr>
                <w:rFonts w:ascii="Arial" w:hAnsi="Arial" w:cs="Arial"/>
                <w:b/>
                <w:bCs/>
                <w:color w:val="000000"/>
                <w:sz w:val="18"/>
                <w:szCs w:val="18"/>
              </w:rPr>
              <w:t>Gross profit (loss) of segment</w:t>
            </w:r>
          </w:p>
        </w:tc>
        <w:tc>
          <w:tcPr>
            <w:tcW w:w="1620" w:type="dxa"/>
            <w:vAlign w:val="bottom"/>
          </w:tcPr>
          <w:p w:rsidR="00ED3287" w:rsidRPr="00C60967" w:rsidRDefault="00ED3287" w:rsidP="00544FE1">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12,249,562</w:t>
            </w:r>
          </w:p>
        </w:tc>
        <w:tc>
          <w:tcPr>
            <w:tcW w:w="284" w:type="dxa"/>
          </w:tcPr>
          <w:p w:rsidR="00ED3287" w:rsidRPr="00C60967" w:rsidRDefault="00ED3287" w:rsidP="00544FE1">
            <w:pPr>
              <w:spacing w:line="280" w:lineRule="exact"/>
              <w:jc w:val="right"/>
              <w:rPr>
                <w:rFonts w:ascii="Arial" w:hAnsi="Arial" w:cs="Arial"/>
                <w:b/>
                <w:bCs/>
                <w:color w:val="000000"/>
                <w:sz w:val="18"/>
                <w:szCs w:val="18"/>
              </w:rPr>
            </w:pPr>
          </w:p>
        </w:tc>
        <w:tc>
          <w:tcPr>
            <w:tcW w:w="1336" w:type="dxa"/>
            <w:vAlign w:val="bottom"/>
          </w:tcPr>
          <w:p w:rsidR="00ED3287" w:rsidRPr="00C60967" w:rsidRDefault="00ED3287" w:rsidP="00544FE1">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(1,041,821)</w:t>
            </w:r>
          </w:p>
        </w:tc>
        <w:tc>
          <w:tcPr>
            <w:tcW w:w="283" w:type="dxa"/>
          </w:tcPr>
          <w:p w:rsidR="00ED3287" w:rsidRPr="00C60967" w:rsidRDefault="00ED3287" w:rsidP="00544FE1">
            <w:pPr>
              <w:spacing w:line="280" w:lineRule="exact"/>
              <w:jc w:val="right"/>
              <w:rPr>
                <w:rFonts w:ascii="Arial" w:hAnsi="Arial" w:cs="Arial"/>
                <w:b/>
                <w:bCs/>
                <w:color w:val="000000"/>
                <w:sz w:val="18"/>
                <w:szCs w:val="18"/>
              </w:rPr>
            </w:pPr>
          </w:p>
        </w:tc>
        <w:tc>
          <w:tcPr>
            <w:tcW w:w="1357" w:type="dxa"/>
            <w:vAlign w:val="bottom"/>
          </w:tcPr>
          <w:p w:rsidR="00ED3287" w:rsidRPr="00C60967" w:rsidRDefault="00ED3287" w:rsidP="00544FE1">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11,207,741</w:t>
            </w:r>
          </w:p>
        </w:tc>
      </w:tr>
      <w:tr w:rsidR="00ED3287" w:rsidRPr="00C60967" w:rsidTr="00544FE1">
        <w:tc>
          <w:tcPr>
            <w:tcW w:w="3663" w:type="dxa"/>
            <w:vAlign w:val="bottom"/>
            <w:hideMark/>
          </w:tcPr>
          <w:p w:rsidR="00ED3287" w:rsidRPr="00C60967" w:rsidRDefault="00ED3287" w:rsidP="00544FE1">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ED3287" w:rsidRPr="00C60967" w:rsidRDefault="00ED3287" w:rsidP="00544FE1">
            <w:pPr>
              <w:spacing w:line="280" w:lineRule="exact"/>
              <w:jc w:val="right"/>
              <w:rPr>
                <w:rFonts w:ascii="Arial" w:hAnsi="Arial" w:cs="Arial"/>
                <w:b/>
                <w:bCs/>
                <w:color w:val="000000"/>
                <w:sz w:val="18"/>
                <w:szCs w:val="18"/>
              </w:rPr>
            </w:pPr>
          </w:p>
        </w:tc>
        <w:tc>
          <w:tcPr>
            <w:tcW w:w="284" w:type="dxa"/>
          </w:tcPr>
          <w:p w:rsidR="00ED3287" w:rsidRPr="00C60967" w:rsidRDefault="00ED3287" w:rsidP="00544FE1">
            <w:pPr>
              <w:spacing w:line="280" w:lineRule="exact"/>
              <w:jc w:val="right"/>
              <w:rPr>
                <w:rFonts w:ascii="Arial" w:hAnsi="Arial" w:cs="Arial"/>
                <w:b/>
                <w:bCs/>
                <w:color w:val="000000"/>
                <w:sz w:val="18"/>
                <w:szCs w:val="18"/>
              </w:rPr>
            </w:pPr>
          </w:p>
        </w:tc>
        <w:tc>
          <w:tcPr>
            <w:tcW w:w="1336" w:type="dxa"/>
            <w:vAlign w:val="bottom"/>
          </w:tcPr>
          <w:p w:rsidR="00ED3287" w:rsidRPr="00C60967" w:rsidRDefault="00ED3287" w:rsidP="00544FE1">
            <w:pPr>
              <w:spacing w:line="280" w:lineRule="exact"/>
              <w:jc w:val="right"/>
              <w:rPr>
                <w:rFonts w:ascii="Arial" w:hAnsi="Arial" w:cs="Arial"/>
                <w:b/>
                <w:bCs/>
                <w:color w:val="000000"/>
                <w:sz w:val="18"/>
                <w:szCs w:val="18"/>
              </w:rPr>
            </w:pPr>
          </w:p>
        </w:tc>
        <w:tc>
          <w:tcPr>
            <w:tcW w:w="283" w:type="dxa"/>
          </w:tcPr>
          <w:p w:rsidR="00ED3287" w:rsidRPr="00C60967" w:rsidRDefault="00ED3287" w:rsidP="00544FE1">
            <w:pPr>
              <w:spacing w:line="280" w:lineRule="exact"/>
              <w:jc w:val="right"/>
              <w:rPr>
                <w:rFonts w:ascii="Arial" w:hAnsi="Arial" w:cs="Arial"/>
                <w:b/>
                <w:bCs/>
                <w:color w:val="000000"/>
                <w:sz w:val="18"/>
                <w:szCs w:val="18"/>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667,335</w:t>
            </w:r>
          </w:p>
        </w:tc>
      </w:tr>
      <w:tr w:rsidR="00ED3287" w:rsidRPr="00C60967" w:rsidTr="00544FE1">
        <w:tc>
          <w:tcPr>
            <w:tcW w:w="3663" w:type="dxa"/>
            <w:vAlign w:val="bottom"/>
            <w:hideMark/>
          </w:tcPr>
          <w:p w:rsidR="00ED3287" w:rsidRPr="00C60967" w:rsidRDefault="00ED3287" w:rsidP="00544FE1">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3" w:type="dxa"/>
          </w:tcPr>
          <w:p w:rsidR="00ED3287" w:rsidRPr="00C60967" w:rsidRDefault="00ED3287" w:rsidP="00544FE1">
            <w:pPr>
              <w:spacing w:line="280" w:lineRule="exact"/>
              <w:jc w:val="right"/>
              <w:rPr>
                <w:rFonts w:asciiTheme="majorBidi" w:hAnsiTheme="majorBidi" w:cstheme="majorBidi"/>
                <w:sz w:val="18"/>
                <w:szCs w:val="18"/>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cs/>
              </w:rPr>
            </w:pPr>
            <w:r w:rsidRPr="00C60967">
              <w:rPr>
                <w:rFonts w:ascii="Arial" w:hAnsi="Arial" w:cs="Arial"/>
                <w:color w:val="000000"/>
                <w:sz w:val="18"/>
                <w:szCs w:val="18"/>
              </w:rPr>
              <w:t>(3,739,193)</w:t>
            </w:r>
          </w:p>
        </w:tc>
      </w:tr>
      <w:tr w:rsidR="00ED3287" w:rsidRPr="00C60967" w:rsidTr="00544FE1">
        <w:tc>
          <w:tcPr>
            <w:tcW w:w="3663" w:type="dxa"/>
            <w:vAlign w:val="bottom"/>
            <w:hideMark/>
          </w:tcPr>
          <w:p w:rsidR="00ED3287" w:rsidRPr="00C60967" w:rsidRDefault="00ED3287" w:rsidP="00544FE1">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3" w:type="dxa"/>
          </w:tcPr>
          <w:p w:rsidR="00ED3287" w:rsidRPr="00C60967" w:rsidRDefault="00ED3287" w:rsidP="00544FE1">
            <w:pPr>
              <w:spacing w:line="280" w:lineRule="exact"/>
              <w:jc w:val="right"/>
              <w:rPr>
                <w:rFonts w:asciiTheme="majorBidi" w:hAnsiTheme="majorBidi" w:cstheme="majorBidi"/>
                <w:sz w:val="18"/>
                <w:szCs w:val="18"/>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(5,575,226)</w:t>
            </w:r>
          </w:p>
        </w:tc>
      </w:tr>
      <w:tr w:rsidR="00ED3287" w:rsidRPr="00C60967" w:rsidTr="00544FE1">
        <w:tc>
          <w:tcPr>
            <w:tcW w:w="3663" w:type="dxa"/>
            <w:vAlign w:val="bottom"/>
            <w:hideMark/>
          </w:tcPr>
          <w:p w:rsidR="00ED3287" w:rsidRPr="00C60967" w:rsidRDefault="00ED3287" w:rsidP="00544FE1">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3" w:type="dxa"/>
          </w:tcPr>
          <w:p w:rsidR="00ED3287" w:rsidRPr="00C60967" w:rsidRDefault="00ED3287" w:rsidP="00544FE1">
            <w:pPr>
              <w:spacing w:line="280" w:lineRule="exact"/>
              <w:jc w:val="right"/>
              <w:rPr>
                <w:rFonts w:asciiTheme="majorBidi" w:hAnsiTheme="majorBidi" w:cstheme="majorBidi"/>
                <w:sz w:val="18"/>
                <w:szCs w:val="18"/>
              </w:rPr>
            </w:pPr>
          </w:p>
        </w:tc>
        <w:tc>
          <w:tcPr>
            <w:tcW w:w="1357" w:type="dxa"/>
            <w:vAlign w:val="bottom"/>
          </w:tcPr>
          <w:p w:rsidR="00ED3287" w:rsidRPr="00C60967" w:rsidRDefault="00ED3287" w:rsidP="00544FE1">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(807,095)</w:t>
            </w:r>
          </w:p>
        </w:tc>
      </w:tr>
      <w:tr w:rsidR="00ED3287" w:rsidRPr="00C60967" w:rsidTr="00544FE1">
        <w:tc>
          <w:tcPr>
            <w:tcW w:w="3663" w:type="dxa"/>
            <w:vAlign w:val="bottom"/>
            <w:hideMark/>
          </w:tcPr>
          <w:p w:rsidR="00ED3287" w:rsidRPr="00C60967" w:rsidRDefault="00ED3287" w:rsidP="00544FE1">
            <w:pPr>
              <w:spacing w:line="280" w:lineRule="exact"/>
              <w:rPr>
                <w:rFonts w:asciiTheme="majorBidi" w:hAnsiTheme="majorBidi" w:cstheme="majorBidi"/>
                <w:b/>
                <w:bCs/>
                <w:sz w:val="18"/>
                <w:szCs w:val="18"/>
              </w:rPr>
            </w:pPr>
            <w:r w:rsidRPr="00C60967">
              <w:rPr>
                <w:rFonts w:ascii="Arial" w:hAnsi="Arial" w:cs="Arial"/>
                <w:b/>
                <w:bCs/>
                <w:color w:val="000000"/>
                <w:sz w:val="18"/>
                <w:szCs w:val="18"/>
              </w:rPr>
              <w:t>Profit before income tax expenses</w:t>
            </w:r>
          </w:p>
        </w:tc>
        <w:tc>
          <w:tcPr>
            <w:tcW w:w="1620"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3" w:type="dxa"/>
          </w:tcPr>
          <w:p w:rsidR="00ED3287" w:rsidRPr="00C60967" w:rsidRDefault="00ED3287" w:rsidP="00544FE1">
            <w:pPr>
              <w:spacing w:line="280" w:lineRule="exact"/>
              <w:jc w:val="right"/>
              <w:rPr>
                <w:rFonts w:asciiTheme="majorBidi" w:hAnsiTheme="majorBidi" w:cstheme="majorBidi"/>
                <w:b/>
                <w:bCs/>
                <w:sz w:val="18"/>
                <w:szCs w:val="18"/>
              </w:rPr>
            </w:pPr>
          </w:p>
        </w:tc>
        <w:tc>
          <w:tcPr>
            <w:tcW w:w="1357" w:type="dxa"/>
            <w:vAlign w:val="bottom"/>
          </w:tcPr>
          <w:p w:rsidR="00ED3287" w:rsidRPr="00C60967" w:rsidRDefault="00ED3287" w:rsidP="00544FE1">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1,753,562</w:t>
            </w:r>
          </w:p>
        </w:tc>
      </w:tr>
      <w:tr w:rsidR="00ED3287" w:rsidRPr="00C60967" w:rsidTr="00544FE1">
        <w:tc>
          <w:tcPr>
            <w:tcW w:w="3663" w:type="dxa"/>
            <w:vAlign w:val="bottom"/>
            <w:hideMark/>
          </w:tcPr>
          <w:p w:rsidR="00ED3287" w:rsidRPr="00C60967" w:rsidRDefault="00ED3287" w:rsidP="00544FE1">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3" w:type="dxa"/>
          </w:tcPr>
          <w:p w:rsidR="00ED3287" w:rsidRPr="00C60967" w:rsidRDefault="00ED3287" w:rsidP="00544FE1">
            <w:pPr>
              <w:spacing w:line="280" w:lineRule="exact"/>
              <w:jc w:val="right"/>
              <w:rPr>
                <w:rFonts w:asciiTheme="majorBidi" w:hAnsiTheme="majorBidi" w:cstheme="majorBidi"/>
                <w:sz w:val="18"/>
                <w:szCs w:val="18"/>
              </w:rPr>
            </w:pPr>
          </w:p>
        </w:tc>
        <w:tc>
          <w:tcPr>
            <w:tcW w:w="1357" w:type="dxa"/>
            <w:vAlign w:val="bottom"/>
          </w:tcPr>
          <w:p w:rsidR="00ED3287" w:rsidRPr="00C60967" w:rsidRDefault="00ED3287" w:rsidP="00544FE1">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(356,530)</w:t>
            </w:r>
          </w:p>
        </w:tc>
      </w:tr>
      <w:tr w:rsidR="00ED3287" w:rsidRPr="00C60967" w:rsidTr="00544FE1">
        <w:trPr>
          <w:trHeight w:val="80"/>
        </w:trPr>
        <w:tc>
          <w:tcPr>
            <w:tcW w:w="3663" w:type="dxa"/>
            <w:vAlign w:val="center"/>
            <w:hideMark/>
          </w:tcPr>
          <w:p w:rsidR="00ED3287" w:rsidRPr="00C60967" w:rsidRDefault="00ED3287" w:rsidP="00544FE1">
            <w:pPr>
              <w:spacing w:line="280" w:lineRule="exact"/>
              <w:rPr>
                <w:rFonts w:ascii="Arial" w:hAnsi="Arial" w:cs="Arial"/>
                <w:b/>
                <w:bCs/>
                <w:color w:val="000000"/>
                <w:sz w:val="18"/>
                <w:szCs w:val="18"/>
              </w:rPr>
            </w:pPr>
            <w:r w:rsidRPr="00C60967">
              <w:rPr>
                <w:rFonts w:ascii="Arial" w:hAnsi="Arial" w:cs="Arial"/>
                <w:b/>
                <w:bCs/>
                <w:color w:val="000000"/>
                <w:sz w:val="18"/>
                <w:szCs w:val="18"/>
              </w:rPr>
              <w:t>Profit for the period</w:t>
            </w:r>
          </w:p>
        </w:tc>
        <w:tc>
          <w:tcPr>
            <w:tcW w:w="1620"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vAlign w:val="bottom"/>
          </w:tcPr>
          <w:p w:rsidR="00ED3287" w:rsidRPr="00C60967" w:rsidRDefault="00ED3287" w:rsidP="00544FE1">
            <w:pPr>
              <w:spacing w:line="280" w:lineRule="exact"/>
              <w:jc w:val="right"/>
              <w:rPr>
                <w:rFonts w:asciiTheme="majorBidi" w:hAnsiTheme="majorBidi" w:cstheme="majorBidi"/>
                <w:sz w:val="18"/>
                <w:szCs w:val="18"/>
              </w:rPr>
            </w:pPr>
          </w:p>
        </w:tc>
        <w:tc>
          <w:tcPr>
            <w:tcW w:w="283" w:type="dxa"/>
          </w:tcPr>
          <w:p w:rsidR="00ED3287" w:rsidRPr="00C60967" w:rsidRDefault="00ED3287" w:rsidP="00544FE1">
            <w:pPr>
              <w:spacing w:line="280" w:lineRule="exact"/>
              <w:jc w:val="right"/>
              <w:rPr>
                <w:rFonts w:asciiTheme="majorBidi" w:hAnsiTheme="majorBidi" w:cstheme="majorBidi"/>
                <w:b/>
                <w:bCs/>
                <w:sz w:val="18"/>
                <w:szCs w:val="18"/>
              </w:rPr>
            </w:pPr>
          </w:p>
        </w:tc>
        <w:tc>
          <w:tcPr>
            <w:tcW w:w="1357" w:type="dxa"/>
            <w:vAlign w:val="bottom"/>
          </w:tcPr>
          <w:p w:rsidR="00ED3287" w:rsidRPr="00C60967" w:rsidRDefault="00ED3287" w:rsidP="00544FE1">
            <w:pPr>
              <w:pBdr>
                <w:bottom w:val="double" w:sz="4" w:space="1" w:color="auto"/>
              </w:pBd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1,397,032</w:t>
            </w:r>
          </w:p>
        </w:tc>
      </w:tr>
      <w:tr w:rsidR="00ED3287" w:rsidRPr="00C60967" w:rsidTr="00544FE1">
        <w:tc>
          <w:tcPr>
            <w:tcW w:w="3663" w:type="dxa"/>
            <w:vAlign w:val="bottom"/>
          </w:tcPr>
          <w:p w:rsidR="00ED3287" w:rsidRPr="00C60967" w:rsidRDefault="00ED3287" w:rsidP="00544FE1">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ED3287" w:rsidRPr="00C60967" w:rsidRDefault="00ED3287" w:rsidP="00544FE1">
            <w:pPr>
              <w:spacing w:line="280" w:lineRule="exact"/>
              <w:jc w:val="right"/>
              <w:rPr>
                <w:rFonts w:asciiTheme="majorBidi" w:hAnsiTheme="majorBidi" w:cstheme="majorBidi"/>
                <w:sz w:val="26"/>
                <w:szCs w:val="26"/>
              </w:rPr>
            </w:pPr>
          </w:p>
        </w:tc>
        <w:tc>
          <w:tcPr>
            <w:tcW w:w="284" w:type="dxa"/>
          </w:tcPr>
          <w:p w:rsidR="00ED3287" w:rsidRPr="00C60967" w:rsidRDefault="00ED3287" w:rsidP="00544FE1">
            <w:pPr>
              <w:spacing w:line="280" w:lineRule="exact"/>
              <w:jc w:val="right"/>
              <w:rPr>
                <w:rFonts w:asciiTheme="majorBidi" w:hAnsiTheme="majorBidi" w:cstheme="majorBidi"/>
                <w:sz w:val="26"/>
                <w:szCs w:val="26"/>
              </w:rPr>
            </w:pPr>
          </w:p>
        </w:tc>
        <w:tc>
          <w:tcPr>
            <w:tcW w:w="1336" w:type="dxa"/>
            <w:vAlign w:val="bottom"/>
          </w:tcPr>
          <w:p w:rsidR="00ED3287" w:rsidRPr="00C60967" w:rsidRDefault="00ED3287" w:rsidP="00544FE1">
            <w:pPr>
              <w:spacing w:line="280" w:lineRule="exact"/>
              <w:jc w:val="right"/>
              <w:rPr>
                <w:rFonts w:asciiTheme="majorBidi" w:hAnsiTheme="majorBidi" w:cstheme="majorBidi"/>
                <w:sz w:val="26"/>
                <w:szCs w:val="26"/>
              </w:rPr>
            </w:pPr>
          </w:p>
        </w:tc>
        <w:tc>
          <w:tcPr>
            <w:tcW w:w="283" w:type="dxa"/>
          </w:tcPr>
          <w:p w:rsidR="00ED3287" w:rsidRPr="00C60967" w:rsidRDefault="00ED3287" w:rsidP="00544FE1">
            <w:pPr>
              <w:spacing w:line="280" w:lineRule="exact"/>
              <w:jc w:val="right"/>
              <w:rPr>
                <w:rFonts w:asciiTheme="majorBidi" w:hAnsiTheme="majorBidi" w:cstheme="majorBidi"/>
                <w:b/>
                <w:bCs/>
                <w:sz w:val="26"/>
                <w:szCs w:val="26"/>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p>
        </w:tc>
      </w:tr>
      <w:tr w:rsidR="00ED3287" w:rsidRPr="00C60967" w:rsidTr="00544FE1">
        <w:tc>
          <w:tcPr>
            <w:tcW w:w="3663" w:type="dxa"/>
            <w:vAlign w:val="bottom"/>
          </w:tcPr>
          <w:p w:rsidR="00ED3287" w:rsidRPr="00C60967" w:rsidRDefault="00ED3287" w:rsidP="00544FE1">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ED3287" w:rsidRPr="00C60967" w:rsidRDefault="00ED3287" w:rsidP="00544FE1">
            <w:pPr>
              <w:spacing w:line="280" w:lineRule="exact"/>
              <w:jc w:val="right"/>
              <w:rPr>
                <w:rFonts w:asciiTheme="majorBidi" w:hAnsiTheme="majorBidi" w:cstheme="majorBidi"/>
                <w:sz w:val="26"/>
                <w:szCs w:val="26"/>
              </w:rPr>
            </w:pPr>
          </w:p>
        </w:tc>
        <w:tc>
          <w:tcPr>
            <w:tcW w:w="284" w:type="dxa"/>
          </w:tcPr>
          <w:p w:rsidR="00ED3287" w:rsidRPr="00C60967" w:rsidRDefault="00ED3287" w:rsidP="00544FE1">
            <w:pPr>
              <w:spacing w:line="280" w:lineRule="exact"/>
              <w:jc w:val="right"/>
              <w:rPr>
                <w:rFonts w:asciiTheme="majorBidi" w:hAnsiTheme="majorBidi" w:cstheme="majorBidi"/>
                <w:sz w:val="26"/>
                <w:szCs w:val="26"/>
              </w:rPr>
            </w:pPr>
          </w:p>
        </w:tc>
        <w:tc>
          <w:tcPr>
            <w:tcW w:w="1336" w:type="dxa"/>
            <w:vAlign w:val="bottom"/>
          </w:tcPr>
          <w:p w:rsidR="00ED3287" w:rsidRPr="00C60967" w:rsidRDefault="00ED3287" w:rsidP="00544FE1">
            <w:pPr>
              <w:spacing w:line="280" w:lineRule="exact"/>
              <w:jc w:val="right"/>
              <w:rPr>
                <w:rFonts w:asciiTheme="majorBidi" w:hAnsiTheme="majorBidi" w:cstheme="majorBidi"/>
                <w:sz w:val="26"/>
                <w:szCs w:val="26"/>
              </w:rPr>
            </w:pPr>
          </w:p>
        </w:tc>
        <w:tc>
          <w:tcPr>
            <w:tcW w:w="283" w:type="dxa"/>
          </w:tcPr>
          <w:p w:rsidR="00ED3287" w:rsidRPr="00C60967" w:rsidRDefault="00ED3287" w:rsidP="00544FE1">
            <w:pPr>
              <w:spacing w:line="280" w:lineRule="exact"/>
              <w:jc w:val="right"/>
              <w:rPr>
                <w:rFonts w:asciiTheme="majorBidi" w:hAnsiTheme="majorBidi" w:cstheme="majorBidi"/>
                <w:b/>
                <w:bCs/>
                <w:sz w:val="26"/>
                <w:szCs w:val="26"/>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cs/>
              </w:rPr>
            </w:pPr>
          </w:p>
        </w:tc>
      </w:tr>
      <w:tr w:rsidR="00ED3287" w:rsidRPr="00C60967" w:rsidTr="00544FE1">
        <w:tc>
          <w:tcPr>
            <w:tcW w:w="3663" w:type="dxa"/>
            <w:vAlign w:val="bottom"/>
          </w:tcPr>
          <w:p w:rsidR="00ED3287" w:rsidRPr="00C60967" w:rsidRDefault="00ED3287" w:rsidP="00544FE1">
            <w:pPr>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ED3287" w:rsidRPr="00C60967" w:rsidRDefault="00ED3287" w:rsidP="00544FE1">
            <w:pPr>
              <w:spacing w:line="280" w:lineRule="exact"/>
              <w:jc w:val="right"/>
              <w:rPr>
                <w:rFonts w:asciiTheme="majorBidi" w:hAnsiTheme="majorBidi" w:cstheme="majorBidi"/>
                <w:sz w:val="26"/>
                <w:szCs w:val="26"/>
              </w:rPr>
            </w:pPr>
          </w:p>
        </w:tc>
        <w:tc>
          <w:tcPr>
            <w:tcW w:w="284" w:type="dxa"/>
          </w:tcPr>
          <w:p w:rsidR="00ED3287" w:rsidRPr="00C60967" w:rsidRDefault="00ED3287" w:rsidP="00544FE1">
            <w:pPr>
              <w:spacing w:line="280" w:lineRule="exact"/>
              <w:jc w:val="right"/>
              <w:rPr>
                <w:rFonts w:asciiTheme="majorBidi" w:hAnsiTheme="majorBidi" w:cstheme="majorBidi"/>
                <w:sz w:val="26"/>
                <w:szCs w:val="26"/>
              </w:rPr>
            </w:pPr>
          </w:p>
        </w:tc>
        <w:tc>
          <w:tcPr>
            <w:tcW w:w="1336" w:type="dxa"/>
            <w:vAlign w:val="bottom"/>
          </w:tcPr>
          <w:p w:rsidR="00ED3287" w:rsidRPr="00C60967" w:rsidRDefault="00ED3287" w:rsidP="00544FE1">
            <w:pPr>
              <w:spacing w:line="280" w:lineRule="exact"/>
              <w:jc w:val="right"/>
              <w:rPr>
                <w:rFonts w:asciiTheme="majorBidi" w:hAnsiTheme="majorBidi" w:cstheme="majorBidi"/>
                <w:sz w:val="26"/>
                <w:szCs w:val="26"/>
              </w:rPr>
            </w:pPr>
          </w:p>
        </w:tc>
        <w:tc>
          <w:tcPr>
            <w:tcW w:w="283" w:type="dxa"/>
          </w:tcPr>
          <w:p w:rsidR="00ED3287" w:rsidRPr="00C60967" w:rsidRDefault="00ED3287" w:rsidP="00544FE1">
            <w:pPr>
              <w:spacing w:line="280" w:lineRule="exact"/>
              <w:jc w:val="right"/>
              <w:rPr>
                <w:rFonts w:asciiTheme="majorBidi" w:hAnsiTheme="majorBidi" w:cstheme="majorBidi"/>
                <w:b/>
                <w:bCs/>
                <w:sz w:val="26"/>
                <w:szCs w:val="26"/>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p>
        </w:tc>
      </w:tr>
      <w:tr w:rsidR="00ED3287" w:rsidRPr="00C60967" w:rsidTr="00544FE1">
        <w:tc>
          <w:tcPr>
            <w:tcW w:w="3663" w:type="dxa"/>
            <w:vAlign w:val="bottom"/>
          </w:tcPr>
          <w:p w:rsidR="00ED3287" w:rsidRPr="00C60967" w:rsidRDefault="00ED3287" w:rsidP="00544FE1">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ED3287" w:rsidRPr="00C60967" w:rsidRDefault="00ED3287" w:rsidP="00544FE1">
            <w:pPr>
              <w:spacing w:line="280" w:lineRule="exact"/>
              <w:jc w:val="right"/>
              <w:rPr>
                <w:rFonts w:ascii="Arial" w:hAnsi="Arial" w:cs="Arial"/>
                <w:color w:val="000000"/>
                <w:sz w:val="18"/>
                <w:szCs w:val="18"/>
              </w:rPr>
            </w:pPr>
          </w:p>
        </w:tc>
        <w:tc>
          <w:tcPr>
            <w:tcW w:w="284" w:type="dxa"/>
          </w:tcPr>
          <w:p w:rsidR="00ED3287" w:rsidRPr="00C60967" w:rsidRDefault="00ED3287" w:rsidP="00544FE1">
            <w:pPr>
              <w:tabs>
                <w:tab w:val="decimal" w:pos="1049"/>
              </w:tabs>
              <w:spacing w:line="280" w:lineRule="exact"/>
              <w:rPr>
                <w:rFonts w:ascii="Arial" w:hAnsi="Arial" w:cs="Arial"/>
                <w:color w:val="000000"/>
                <w:sz w:val="18"/>
                <w:szCs w:val="18"/>
              </w:rPr>
            </w:pPr>
          </w:p>
        </w:tc>
        <w:tc>
          <w:tcPr>
            <w:tcW w:w="1336"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p>
        </w:tc>
        <w:tc>
          <w:tcPr>
            <w:tcW w:w="283" w:type="dxa"/>
          </w:tcPr>
          <w:p w:rsidR="00ED3287" w:rsidRPr="00C60967" w:rsidRDefault="00ED3287" w:rsidP="00544FE1">
            <w:pPr>
              <w:tabs>
                <w:tab w:val="decimal" w:pos="1049"/>
              </w:tabs>
              <w:spacing w:line="280" w:lineRule="exact"/>
              <w:rPr>
                <w:rFonts w:ascii="Arial" w:hAnsi="Arial" w:cs="Arial"/>
                <w:color w:val="000000"/>
                <w:sz w:val="18"/>
                <w:szCs w:val="18"/>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p>
        </w:tc>
      </w:tr>
      <w:tr w:rsidR="00ED3287" w:rsidRPr="00C60967" w:rsidTr="00544FE1">
        <w:tc>
          <w:tcPr>
            <w:tcW w:w="3663" w:type="dxa"/>
            <w:vAlign w:val="bottom"/>
          </w:tcPr>
          <w:p w:rsidR="00ED3287" w:rsidRPr="00C60967" w:rsidRDefault="00ED3287" w:rsidP="00544FE1">
            <w:pPr>
              <w:spacing w:line="280" w:lineRule="exact"/>
              <w:rPr>
                <w:rFonts w:ascii="Arial" w:hAnsi="Arial" w:cs="Arial"/>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ED3287" w:rsidRPr="00C60967" w:rsidRDefault="00ED3287" w:rsidP="00544FE1">
            <w:pPr>
              <w:spacing w:line="280" w:lineRule="exact"/>
              <w:jc w:val="right"/>
              <w:rPr>
                <w:rFonts w:ascii="Arial" w:hAnsi="Arial" w:cs="Arial"/>
                <w:color w:val="000000"/>
                <w:sz w:val="18"/>
                <w:szCs w:val="18"/>
              </w:rPr>
            </w:pPr>
            <w:r w:rsidRPr="00C60967">
              <w:rPr>
                <w:rFonts w:ascii="Arial" w:hAnsi="Arial" w:cs="Arial"/>
                <w:color w:val="000000"/>
                <w:sz w:val="18"/>
                <w:szCs w:val="18"/>
              </w:rPr>
              <w:t>12,185,219</w:t>
            </w:r>
          </w:p>
        </w:tc>
        <w:tc>
          <w:tcPr>
            <w:tcW w:w="284" w:type="dxa"/>
          </w:tcPr>
          <w:p w:rsidR="00ED3287" w:rsidRPr="00C60967" w:rsidRDefault="00ED3287" w:rsidP="00544FE1">
            <w:pPr>
              <w:tabs>
                <w:tab w:val="decimal" w:pos="1049"/>
              </w:tabs>
              <w:spacing w:line="280" w:lineRule="exact"/>
              <w:rPr>
                <w:rFonts w:ascii="Arial" w:hAnsi="Arial" w:cs="Arial"/>
                <w:color w:val="000000"/>
                <w:sz w:val="18"/>
                <w:szCs w:val="18"/>
              </w:rPr>
            </w:pPr>
          </w:p>
        </w:tc>
        <w:tc>
          <w:tcPr>
            <w:tcW w:w="1336"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w:t>
            </w:r>
          </w:p>
        </w:tc>
        <w:tc>
          <w:tcPr>
            <w:tcW w:w="283" w:type="dxa"/>
          </w:tcPr>
          <w:p w:rsidR="00ED3287" w:rsidRPr="00C60967" w:rsidRDefault="00ED3287" w:rsidP="00544FE1">
            <w:pPr>
              <w:tabs>
                <w:tab w:val="decimal" w:pos="1049"/>
              </w:tabs>
              <w:spacing w:line="280" w:lineRule="exact"/>
              <w:rPr>
                <w:rFonts w:ascii="Arial" w:hAnsi="Arial" w:cs="Arial"/>
                <w:color w:val="000000"/>
                <w:sz w:val="18"/>
                <w:szCs w:val="18"/>
              </w:rPr>
            </w:pPr>
          </w:p>
        </w:tc>
        <w:tc>
          <w:tcPr>
            <w:tcW w:w="1357" w:type="dxa"/>
            <w:vAlign w:val="bottom"/>
          </w:tcPr>
          <w:p w:rsidR="00ED3287" w:rsidRPr="00C60967" w:rsidRDefault="00ED3287" w:rsidP="00544FE1">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12,185,219</w:t>
            </w:r>
          </w:p>
        </w:tc>
      </w:tr>
    </w:tbl>
    <w:p w:rsidR="004432D0" w:rsidRPr="00C60967" w:rsidRDefault="004432D0" w:rsidP="00F67138">
      <w:pPr>
        <w:tabs>
          <w:tab w:val="left" w:pos="567"/>
        </w:tabs>
        <w:spacing w:before="240" w:after="120" w:line="380" w:lineRule="exact"/>
        <w:ind w:left="547"/>
        <w:jc w:val="both"/>
        <w:rPr>
          <w:rFonts w:ascii="Arial" w:hAnsi="Arial"/>
          <w:sz w:val="22"/>
          <w:szCs w:val="22"/>
        </w:rPr>
      </w:pPr>
    </w:p>
    <w:p w:rsidR="00545D87" w:rsidRPr="00C60967" w:rsidRDefault="00545D87" w:rsidP="00F67138">
      <w:pPr>
        <w:tabs>
          <w:tab w:val="left" w:pos="567"/>
        </w:tabs>
        <w:spacing w:before="240" w:after="120" w:line="380" w:lineRule="exact"/>
        <w:ind w:left="547"/>
        <w:jc w:val="both"/>
        <w:rPr>
          <w:rFonts w:ascii="Arial" w:hAnsi="Arial"/>
          <w:sz w:val="22"/>
          <w:szCs w:val="22"/>
        </w:rPr>
      </w:pPr>
      <w:r w:rsidRPr="00C60967">
        <w:rPr>
          <w:rFonts w:ascii="Arial" w:hAnsi="Arial"/>
          <w:sz w:val="22"/>
          <w:szCs w:val="22"/>
        </w:rPr>
        <w:lastRenderedPageBreak/>
        <w:t xml:space="preserve">The following table presents segment assets of the Company and its subsidiaries’ operating segments as at </w:t>
      </w:r>
      <w:r w:rsidR="003A10A4" w:rsidRPr="00C60967">
        <w:rPr>
          <w:rFonts w:ascii="Arial" w:hAnsi="Arial"/>
          <w:sz w:val="22"/>
          <w:szCs w:val="22"/>
        </w:rPr>
        <w:t>30 June</w:t>
      </w:r>
      <w:r w:rsidRPr="00C60967">
        <w:rPr>
          <w:rFonts w:ascii="Arial" w:hAnsi="Arial"/>
          <w:sz w:val="22"/>
          <w:szCs w:val="22"/>
        </w:rPr>
        <w:t xml:space="preserve"> </w:t>
      </w:r>
      <w:r w:rsidR="000B09AC" w:rsidRPr="00C60967">
        <w:rPr>
          <w:rFonts w:ascii="Arial" w:hAnsi="Arial"/>
          <w:sz w:val="22"/>
          <w:szCs w:val="22"/>
        </w:rPr>
        <w:t>20</w:t>
      </w:r>
      <w:r w:rsidR="00F67138" w:rsidRPr="00C60967">
        <w:rPr>
          <w:rFonts w:ascii="Arial" w:hAnsi="Arial"/>
          <w:sz w:val="22"/>
          <w:szCs w:val="22"/>
        </w:rPr>
        <w:t>17</w:t>
      </w:r>
      <w:r w:rsidRPr="00C60967">
        <w:rPr>
          <w:rFonts w:ascii="Arial" w:hAnsi="Arial"/>
          <w:sz w:val="22"/>
          <w:szCs w:val="22"/>
        </w:rPr>
        <w:t xml:space="preserve"> and</w:t>
      </w:r>
      <w:r w:rsidR="00417434" w:rsidRPr="00C60967">
        <w:rPr>
          <w:rFonts w:ascii="Arial" w:hAnsi="Arial"/>
          <w:sz w:val="22"/>
          <w:szCs w:val="22"/>
        </w:rPr>
        <w:t xml:space="preserve"> </w:t>
      </w:r>
      <w:r w:rsidRPr="00C60967">
        <w:rPr>
          <w:rFonts w:ascii="Arial" w:hAnsi="Arial"/>
          <w:sz w:val="22"/>
          <w:szCs w:val="22"/>
        </w:rPr>
        <w:t xml:space="preserve">31 December </w:t>
      </w:r>
      <w:r w:rsidR="00AF6038" w:rsidRPr="00C60967">
        <w:rPr>
          <w:rFonts w:ascii="Arial" w:hAnsi="Arial"/>
          <w:sz w:val="22"/>
          <w:szCs w:val="22"/>
        </w:rPr>
        <w:t>201</w:t>
      </w:r>
      <w:r w:rsidR="00F67138" w:rsidRPr="00C60967">
        <w:rPr>
          <w:rFonts w:ascii="Arial" w:hAnsi="Arial"/>
          <w:sz w:val="22"/>
          <w:szCs w:val="22"/>
        </w:rPr>
        <w:t>6</w:t>
      </w:r>
      <w:r w:rsidRPr="00C60967">
        <w:rPr>
          <w:rFonts w:ascii="Arial" w:hAnsi="Arial"/>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C60967" w:rsidTr="006424D0">
        <w:trPr>
          <w:trHeight w:val="558"/>
        </w:trPr>
        <w:tc>
          <w:tcPr>
            <w:tcW w:w="2029" w:type="dxa"/>
            <w:vAlign w:val="bottom"/>
            <w:hideMark/>
          </w:tcPr>
          <w:p w:rsidR="00545D87" w:rsidRPr="00C60967" w:rsidRDefault="00545D87" w:rsidP="004B5464">
            <w:pPr>
              <w:spacing w:line="380" w:lineRule="exact"/>
              <w:rPr>
                <w:rFonts w:asciiTheme="majorBidi" w:hAnsiTheme="majorBidi" w:cstheme="majorBidi"/>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293" w:type="dxa"/>
            <w:vAlign w:val="bottom"/>
          </w:tcPr>
          <w:p w:rsidR="00545D87" w:rsidRPr="00C60967"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rsidR="00545D87" w:rsidRPr="00C60967" w:rsidRDefault="00545D87" w:rsidP="004B5464">
            <w:pPr>
              <w:spacing w:line="380" w:lineRule="exact"/>
              <w:jc w:val="right"/>
              <w:rPr>
                <w:rFonts w:asciiTheme="majorBidi" w:hAnsiTheme="majorBidi" w:cstheme="majorBidi"/>
                <w:sz w:val="28"/>
                <w:cs/>
              </w:rPr>
            </w:pPr>
            <w:r w:rsidRPr="00C60967">
              <w:rPr>
                <w:rFonts w:ascii="Arial" w:hAnsi="Arial" w:cs="Arial"/>
                <w:color w:val="000000"/>
                <w:sz w:val="18"/>
                <w:szCs w:val="18"/>
              </w:rPr>
              <w:t>(Unit: Thousand Baht)</w:t>
            </w:r>
          </w:p>
        </w:tc>
      </w:tr>
      <w:tr w:rsidR="007F71D8" w:rsidRPr="00C60967" w:rsidTr="006424D0">
        <w:trPr>
          <w:trHeight w:val="558"/>
        </w:trPr>
        <w:tc>
          <w:tcPr>
            <w:tcW w:w="2029" w:type="dxa"/>
            <w:vAlign w:val="bottom"/>
            <w:hideMark/>
          </w:tcPr>
          <w:p w:rsidR="007F71D8" w:rsidRPr="00C60967" w:rsidRDefault="007F71D8" w:rsidP="00660C22">
            <w:pPr>
              <w:pBdr>
                <w:bottom w:val="single" w:sz="4" w:space="1" w:color="auto"/>
              </w:pBdr>
              <w:spacing w:line="380" w:lineRule="exact"/>
              <w:rPr>
                <w:rFonts w:ascii="Arial" w:hAnsi="Arial" w:cs="Arial"/>
                <w:b/>
                <w:bCs/>
                <w:color w:val="000000"/>
                <w:sz w:val="18"/>
                <w:szCs w:val="18"/>
              </w:rPr>
            </w:pPr>
            <w:r w:rsidRPr="00C60967">
              <w:rPr>
                <w:rFonts w:ascii="Arial" w:hAnsi="Arial" w:cs="Arial"/>
                <w:b/>
                <w:bCs/>
                <w:color w:val="000000"/>
                <w:sz w:val="18"/>
                <w:szCs w:val="18"/>
              </w:rPr>
              <w:t>Segment assets</w:t>
            </w:r>
          </w:p>
        </w:tc>
        <w:tc>
          <w:tcPr>
            <w:tcW w:w="143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433" w:type="dxa"/>
            <w:vAlign w:val="bottom"/>
            <w:hideMark/>
          </w:tcPr>
          <w:p w:rsidR="007F71D8" w:rsidRPr="00C60967" w:rsidRDefault="007F71D8" w:rsidP="004B5464">
            <w:pPr>
              <w:pBdr>
                <w:bottom w:val="single" w:sz="4" w:space="1" w:color="auto"/>
              </w:pBdr>
              <w:spacing w:line="3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293" w:type="dxa"/>
            <w:vAlign w:val="bottom"/>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Total segments</w:t>
            </w:r>
          </w:p>
        </w:tc>
        <w:tc>
          <w:tcPr>
            <w:tcW w:w="129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22"/>
              </w:rPr>
              <w:t>Unallocated assets</w:t>
            </w:r>
          </w:p>
        </w:tc>
        <w:tc>
          <w:tcPr>
            <w:tcW w:w="1357"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6424D0">
        <w:tc>
          <w:tcPr>
            <w:tcW w:w="2029" w:type="dxa"/>
            <w:vAlign w:val="bottom"/>
            <w:hideMark/>
          </w:tcPr>
          <w:p w:rsidR="00BF4200" w:rsidRPr="00C60967" w:rsidRDefault="00BF4200" w:rsidP="00BF4200">
            <w:pPr>
              <w:spacing w:line="380" w:lineRule="exact"/>
              <w:rPr>
                <w:rFonts w:ascii="Arial" w:hAnsi="Arial" w:cs="Arial"/>
                <w:b/>
                <w:bCs/>
                <w:color w:val="000000"/>
                <w:sz w:val="18"/>
                <w:szCs w:val="18"/>
              </w:rPr>
            </w:pPr>
            <w:r w:rsidRPr="00C60967">
              <w:rPr>
                <w:rFonts w:ascii="Arial" w:hAnsi="Arial" w:cs="Arial"/>
                <w:color w:val="000000"/>
                <w:sz w:val="18"/>
                <w:szCs w:val="18"/>
              </w:rPr>
              <w:t>At 30 June 2017</w:t>
            </w:r>
          </w:p>
        </w:tc>
        <w:tc>
          <w:tcPr>
            <w:tcW w:w="1433" w:type="dxa"/>
          </w:tcPr>
          <w:p w:rsidR="00BF4200" w:rsidRPr="00C60967" w:rsidRDefault="00BF4200" w:rsidP="00BF4200">
            <w:pPr>
              <w:pBdr>
                <w:bottom w:val="double" w:sz="4" w:space="1"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78,788,191</w:t>
            </w:r>
          </w:p>
        </w:tc>
        <w:tc>
          <w:tcPr>
            <w:tcW w:w="1433" w:type="dxa"/>
          </w:tcPr>
          <w:p w:rsidR="00BF4200" w:rsidRPr="00C60967" w:rsidRDefault="00BF4200" w:rsidP="00BF4200">
            <w:pPr>
              <w:pBdr>
                <w:bottom w:val="double" w:sz="4" w:space="1"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1,905,803</w:t>
            </w:r>
          </w:p>
        </w:tc>
        <w:tc>
          <w:tcPr>
            <w:tcW w:w="1293" w:type="dxa"/>
          </w:tcPr>
          <w:p w:rsidR="00BF4200" w:rsidRPr="00C60967" w:rsidRDefault="00BF4200" w:rsidP="00BF4200">
            <w:pPr>
              <w:pBdr>
                <w:bottom w:val="double" w:sz="4" w:space="1"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80,693,994</w:t>
            </w:r>
          </w:p>
        </w:tc>
        <w:tc>
          <w:tcPr>
            <w:tcW w:w="1293" w:type="dxa"/>
          </w:tcPr>
          <w:p w:rsidR="00BF4200" w:rsidRPr="00C60967" w:rsidRDefault="00BF4200" w:rsidP="00BF4200">
            <w:pPr>
              <w:pBdr>
                <w:bottom w:val="double" w:sz="4" w:space="1"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33,269,104</w:t>
            </w:r>
          </w:p>
        </w:tc>
        <w:tc>
          <w:tcPr>
            <w:tcW w:w="1357" w:type="dxa"/>
          </w:tcPr>
          <w:p w:rsidR="00BF4200" w:rsidRPr="00C60967" w:rsidRDefault="00BF4200" w:rsidP="00BF4200">
            <w:pPr>
              <w:pBdr>
                <w:bottom w:val="double" w:sz="4" w:space="1"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113,963,098</w:t>
            </w:r>
          </w:p>
        </w:tc>
      </w:tr>
      <w:tr w:rsidR="00DA3AEE" w:rsidRPr="00C60967" w:rsidTr="006424D0">
        <w:tc>
          <w:tcPr>
            <w:tcW w:w="2029" w:type="dxa"/>
            <w:vAlign w:val="bottom"/>
            <w:hideMark/>
          </w:tcPr>
          <w:p w:rsidR="00DA3AEE" w:rsidRPr="00C60967" w:rsidRDefault="00DA3AEE" w:rsidP="00DA3AEE">
            <w:pPr>
              <w:spacing w:line="380" w:lineRule="exact"/>
              <w:rPr>
                <w:rFonts w:ascii="Arial" w:hAnsi="Arial" w:cs="Arial"/>
                <w:b/>
                <w:bCs/>
                <w:color w:val="000000"/>
                <w:sz w:val="18"/>
                <w:szCs w:val="18"/>
              </w:rPr>
            </w:pPr>
            <w:r w:rsidRPr="00C60967">
              <w:rPr>
                <w:rFonts w:ascii="Arial" w:hAnsi="Arial" w:cs="Arial"/>
                <w:color w:val="000000"/>
                <w:sz w:val="18"/>
                <w:szCs w:val="18"/>
              </w:rPr>
              <w:t>At 31 December 201</w:t>
            </w:r>
            <w:r w:rsidR="00D5473F" w:rsidRPr="00C60967">
              <w:rPr>
                <w:rFonts w:ascii="Arial" w:hAnsi="Arial" w:cs="Arial"/>
                <w:color w:val="000000"/>
                <w:sz w:val="18"/>
                <w:szCs w:val="18"/>
              </w:rPr>
              <w:t>6</w:t>
            </w:r>
          </w:p>
        </w:tc>
        <w:tc>
          <w:tcPr>
            <w:tcW w:w="1433" w:type="dxa"/>
            <w:vAlign w:val="bottom"/>
          </w:tcPr>
          <w:p w:rsidR="00DA3AEE" w:rsidRPr="00C60967" w:rsidRDefault="003E1E4B" w:rsidP="00DA3AEE">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83,578,404</w:t>
            </w:r>
          </w:p>
        </w:tc>
        <w:tc>
          <w:tcPr>
            <w:tcW w:w="1433" w:type="dxa"/>
            <w:vAlign w:val="bottom"/>
          </w:tcPr>
          <w:p w:rsidR="00DA3AEE" w:rsidRPr="00C60967" w:rsidRDefault="00D5473F" w:rsidP="00DA3AEE">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2,425,900</w:t>
            </w:r>
          </w:p>
        </w:tc>
        <w:tc>
          <w:tcPr>
            <w:tcW w:w="1293" w:type="dxa"/>
            <w:vAlign w:val="bottom"/>
          </w:tcPr>
          <w:p w:rsidR="00DA3AEE" w:rsidRPr="00C60967" w:rsidRDefault="003E1E4B" w:rsidP="00F86E29">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86,004,304</w:t>
            </w:r>
          </w:p>
        </w:tc>
        <w:tc>
          <w:tcPr>
            <w:tcW w:w="1293" w:type="dxa"/>
            <w:vAlign w:val="bottom"/>
          </w:tcPr>
          <w:p w:rsidR="00DA3AEE" w:rsidRPr="00C60967" w:rsidRDefault="00D5473F" w:rsidP="00F86E29">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29,374,671</w:t>
            </w:r>
          </w:p>
        </w:tc>
        <w:tc>
          <w:tcPr>
            <w:tcW w:w="1357" w:type="dxa"/>
            <w:vAlign w:val="bottom"/>
          </w:tcPr>
          <w:p w:rsidR="00DA3AEE" w:rsidRPr="00C60967" w:rsidRDefault="003E1E4B" w:rsidP="00F86E29">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115,378,975</w:t>
            </w:r>
          </w:p>
        </w:tc>
      </w:tr>
    </w:tbl>
    <w:p w:rsidR="00E0768A" w:rsidRPr="00C60967" w:rsidRDefault="00386033"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cs/>
        </w:rPr>
        <w:t>.</w:t>
      </w:r>
      <w:r w:rsidR="00E23D3D" w:rsidRPr="00C60967">
        <w:rPr>
          <w:rFonts w:ascii="Arial" w:hAnsi="Arial" w:cs="Arial"/>
          <w:b/>
          <w:bCs/>
          <w:sz w:val="22"/>
          <w:szCs w:val="22"/>
        </w:rPr>
        <w:tab/>
        <w:t>Commitments</w:t>
      </w:r>
      <w:r w:rsidR="003F03B7" w:rsidRPr="00C60967">
        <w:rPr>
          <w:rFonts w:ascii="Arial" w:hAnsi="Arial" w:cs="Arial"/>
          <w:b/>
          <w:bCs/>
          <w:sz w:val="22"/>
          <w:szCs w:val="22"/>
        </w:rPr>
        <w:t xml:space="preserve"> and contingent liabilities</w:t>
      </w:r>
    </w:p>
    <w:p w:rsidR="00E0768A" w:rsidRPr="00C60967" w:rsidRDefault="00386033" w:rsidP="001A5ACB">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cs/>
        </w:rPr>
        <w:t>.1</w:t>
      </w:r>
      <w:r w:rsidR="00E0768A" w:rsidRPr="00C60967">
        <w:rPr>
          <w:rFonts w:ascii="Arial" w:hAnsi="Arial" w:cs="Arial"/>
          <w:b/>
          <w:bCs/>
          <w:sz w:val="22"/>
          <w:szCs w:val="22"/>
        </w:rPr>
        <w:tab/>
      </w:r>
      <w:r w:rsidR="0069547E" w:rsidRPr="00C60967">
        <w:rPr>
          <w:rFonts w:ascii="Arial" w:hAnsi="Arial" w:cs="Arial"/>
          <w:b/>
          <w:bCs/>
          <w:sz w:val="22"/>
          <w:szCs w:val="22"/>
        </w:rPr>
        <w:t>Operating l</w:t>
      </w:r>
      <w:r w:rsidR="00E0768A" w:rsidRPr="00C60967">
        <w:rPr>
          <w:rFonts w:ascii="Arial" w:hAnsi="Arial" w:cs="Arial"/>
          <w:b/>
          <w:bCs/>
          <w:sz w:val="22"/>
          <w:szCs w:val="22"/>
        </w:rPr>
        <w:t>ease commitments</w:t>
      </w:r>
    </w:p>
    <w:p w:rsidR="004432D0" w:rsidRPr="00C60967" w:rsidRDefault="00DA7E88" w:rsidP="004432D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t>The Company</w:t>
      </w:r>
      <w:r w:rsidR="00525BCB" w:rsidRPr="00C60967">
        <w:rPr>
          <w:rFonts w:ascii="Arial" w:hAnsi="Arial"/>
          <w:color w:val="000000"/>
          <w:sz w:val="22"/>
          <w:szCs w:val="22"/>
        </w:rPr>
        <w:t xml:space="preserve"> and its subsidiaries</w:t>
      </w:r>
      <w:r w:rsidRPr="00C60967">
        <w:rPr>
          <w:rFonts w:ascii="Arial" w:hAnsi="Arial"/>
          <w:color w:val="000000"/>
          <w:sz w:val="22"/>
          <w:szCs w:val="22"/>
        </w:rPr>
        <w:t xml:space="preserve"> entered into several lease agreements </w:t>
      </w:r>
      <w:r w:rsidR="000E5136" w:rsidRPr="00C60967">
        <w:rPr>
          <w:rFonts w:ascii="Arial" w:hAnsi="Arial"/>
          <w:color w:val="000000"/>
          <w:sz w:val="22"/>
          <w:szCs w:val="22"/>
        </w:rPr>
        <w:t>for</w:t>
      </w:r>
      <w:r w:rsidRPr="00C60967">
        <w:rPr>
          <w:rFonts w:ascii="Arial" w:hAnsi="Arial"/>
          <w:color w:val="000000"/>
          <w:sz w:val="22"/>
          <w:szCs w:val="22"/>
        </w:rPr>
        <w:t xml:space="preserve"> office building</w:t>
      </w:r>
      <w:r w:rsidR="000E5136" w:rsidRPr="00C60967">
        <w:rPr>
          <w:rFonts w:ascii="Arial" w:hAnsi="Arial"/>
          <w:color w:val="000000"/>
          <w:sz w:val="22"/>
          <w:szCs w:val="22"/>
        </w:rPr>
        <w:t>s</w:t>
      </w:r>
      <w:r w:rsidR="00732C09" w:rsidRPr="00C60967">
        <w:rPr>
          <w:rFonts w:ascii="Arial" w:hAnsi="Arial"/>
          <w:color w:val="000000"/>
          <w:sz w:val="22"/>
          <w:szCs w:val="22"/>
        </w:rPr>
        <w:t>,</w:t>
      </w:r>
      <w:r w:rsidRPr="00C60967">
        <w:rPr>
          <w:rFonts w:ascii="Arial" w:hAnsi="Arial"/>
          <w:color w:val="000000"/>
          <w:sz w:val="22"/>
          <w:szCs w:val="22"/>
        </w:rPr>
        <w:t xml:space="preserve"> and land</w:t>
      </w:r>
      <w:r w:rsidR="00732C09" w:rsidRPr="00C60967">
        <w:rPr>
          <w:rFonts w:ascii="Arial" w:hAnsi="Arial"/>
          <w:color w:val="000000"/>
          <w:sz w:val="22"/>
          <w:szCs w:val="22"/>
        </w:rPr>
        <w:t xml:space="preserve"> and building for installation of cell site</w:t>
      </w:r>
      <w:r w:rsidR="00770808" w:rsidRPr="00C60967">
        <w:rPr>
          <w:rFonts w:ascii="Arial" w:hAnsi="Arial"/>
          <w:color w:val="000000"/>
          <w:sz w:val="22"/>
          <w:szCs w:val="22"/>
        </w:rPr>
        <w:t>s</w:t>
      </w:r>
      <w:r w:rsidRPr="00C60967">
        <w:rPr>
          <w:rFonts w:ascii="Arial" w:hAnsi="Arial"/>
          <w:color w:val="000000"/>
          <w:sz w:val="22"/>
          <w:szCs w:val="22"/>
        </w:rPr>
        <w:t>. The term</w:t>
      </w:r>
      <w:r w:rsidR="0069547E" w:rsidRPr="00C60967">
        <w:rPr>
          <w:rFonts w:ascii="Arial" w:hAnsi="Arial"/>
          <w:color w:val="000000"/>
          <w:sz w:val="22"/>
          <w:szCs w:val="22"/>
        </w:rPr>
        <w:t>s</w:t>
      </w:r>
      <w:r w:rsidRPr="00C60967">
        <w:rPr>
          <w:rFonts w:ascii="Arial" w:hAnsi="Arial"/>
          <w:color w:val="000000"/>
          <w:sz w:val="22"/>
          <w:szCs w:val="22"/>
        </w:rPr>
        <w:t xml:space="preserve"> of the agreements </w:t>
      </w:r>
      <w:r w:rsidR="00B63ADF" w:rsidRPr="00C60967">
        <w:rPr>
          <w:rFonts w:ascii="Arial" w:hAnsi="Arial"/>
          <w:color w:val="000000"/>
          <w:sz w:val="22"/>
          <w:szCs w:val="22"/>
        </w:rPr>
        <w:t>are</w:t>
      </w:r>
      <w:r w:rsidRPr="00C60967">
        <w:rPr>
          <w:rFonts w:ascii="Arial" w:hAnsi="Arial"/>
          <w:color w:val="000000"/>
          <w:sz w:val="22"/>
          <w:szCs w:val="22"/>
        </w:rPr>
        <w:t xml:space="preserve"> generally between </w:t>
      </w:r>
      <w:r w:rsidR="00B63ADF" w:rsidRPr="00C60967">
        <w:rPr>
          <w:rFonts w:ascii="Arial" w:hAnsi="Arial"/>
          <w:color w:val="000000"/>
          <w:sz w:val="22"/>
          <w:szCs w:val="22"/>
        </w:rPr>
        <w:t>1</w:t>
      </w:r>
      <w:r w:rsidRPr="00C60967">
        <w:rPr>
          <w:rFonts w:ascii="Arial" w:hAnsi="Arial"/>
          <w:color w:val="000000"/>
          <w:sz w:val="22"/>
          <w:szCs w:val="22"/>
        </w:rPr>
        <w:t xml:space="preserve"> </w:t>
      </w:r>
      <w:r w:rsidR="00525BCB" w:rsidRPr="00C60967">
        <w:rPr>
          <w:rFonts w:ascii="Arial" w:hAnsi="Arial"/>
          <w:color w:val="000000"/>
          <w:sz w:val="22"/>
          <w:szCs w:val="22"/>
        </w:rPr>
        <w:t>year to</w:t>
      </w:r>
      <w:r w:rsidRPr="00C60967">
        <w:rPr>
          <w:rFonts w:ascii="Arial" w:hAnsi="Arial"/>
          <w:color w:val="000000"/>
          <w:sz w:val="22"/>
          <w:szCs w:val="22"/>
        </w:rPr>
        <w:t xml:space="preserve"> </w:t>
      </w:r>
      <w:r w:rsidR="00525BCB" w:rsidRPr="00C60967">
        <w:rPr>
          <w:rFonts w:ascii="Arial" w:hAnsi="Arial"/>
          <w:color w:val="000000"/>
          <w:sz w:val="22"/>
          <w:szCs w:val="22"/>
        </w:rPr>
        <w:t>3</w:t>
      </w:r>
      <w:r w:rsidR="00B10585" w:rsidRPr="00C60967">
        <w:rPr>
          <w:rFonts w:ascii="Arial" w:hAnsi="Arial"/>
          <w:color w:val="000000"/>
          <w:sz w:val="22"/>
          <w:szCs w:val="22"/>
        </w:rPr>
        <w:t xml:space="preserve"> years and 12 years</w:t>
      </w:r>
      <w:r w:rsidR="0069547E" w:rsidRPr="00C60967">
        <w:rPr>
          <w:rFonts w:ascii="Arial" w:hAnsi="Arial"/>
          <w:color w:val="000000"/>
          <w:sz w:val="22"/>
          <w:szCs w:val="22"/>
        </w:rPr>
        <w:t>.</w:t>
      </w:r>
    </w:p>
    <w:p w:rsidR="00DA7E88" w:rsidRPr="00C60967" w:rsidRDefault="00F67138" w:rsidP="004432D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r>
      <w:r w:rsidR="001A4ABC" w:rsidRPr="00C60967">
        <w:rPr>
          <w:rFonts w:ascii="Arial" w:hAnsi="Arial"/>
          <w:color w:val="000000"/>
          <w:sz w:val="22"/>
          <w:szCs w:val="22"/>
        </w:rPr>
        <w:t>Future</w:t>
      </w:r>
      <w:r w:rsidR="00DA7E88" w:rsidRPr="00C60967">
        <w:rPr>
          <w:rFonts w:ascii="Arial" w:hAnsi="Arial"/>
          <w:color w:val="000000"/>
          <w:sz w:val="22"/>
          <w:szCs w:val="22"/>
        </w:rPr>
        <w:t xml:space="preserve"> minimum lease payments under </w:t>
      </w:r>
      <w:r w:rsidR="0069547E" w:rsidRPr="00C60967">
        <w:rPr>
          <w:rFonts w:ascii="Arial" w:hAnsi="Arial"/>
          <w:color w:val="000000"/>
          <w:sz w:val="22"/>
          <w:szCs w:val="22"/>
        </w:rPr>
        <w:t>these operating</w:t>
      </w:r>
      <w:r w:rsidR="00DA7E88" w:rsidRPr="00C60967">
        <w:rPr>
          <w:rFonts w:ascii="Arial" w:hAnsi="Arial"/>
          <w:color w:val="000000"/>
          <w:sz w:val="22"/>
          <w:szCs w:val="22"/>
        </w:rPr>
        <w:t xml:space="preserve"> lease contracts were as follows.</w:t>
      </w:r>
    </w:p>
    <w:p w:rsidR="001A4ABC" w:rsidRPr="00C60967" w:rsidRDefault="00F53686" w:rsidP="001A4ABC">
      <w:pPr>
        <w:tabs>
          <w:tab w:val="left" w:pos="2880"/>
          <w:tab w:val="left" w:pos="5760"/>
          <w:tab w:val="decimal" w:pos="6660"/>
          <w:tab w:val="left" w:pos="7110"/>
          <w:tab w:val="decimal" w:pos="7920"/>
        </w:tabs>
        <w:spacing w:before="120" w:after="120" w:line="380" w:lineRule="exact"/>
        <w:ind w:left="540" w:right="-43" w:hanging="540"/>
        <w:jc w:val="right"/>
        <w:rPr>
          <w:rFonts w:ascii="Arial" w:hAnsi="Arial"/>
          <w:color w:val="000000"/>
          <w:sz w:val="22"/>
          <w:szCs w:val="22"/>
        </w:rPr>
      </w:pPr>
      <w:r w:rsidRPr="00C60967">
        <w:rPr>
          <w:rFonts w:ascii="Arial" w:hAnsi="Arial"/>
          <w:color w:val="000000"/>
          <w:sz w:val="22"/>
          <w:szCs w:val="22"/>
        </w:rPr>
        <w:t xml:space="preserve"> </w:t>
      </w:r>
      <w:r w:rsidR="001A4ABC" w:rsidRPr="00C60967">
        <w:rPr>
          <w:rFonts w:ascii="Arial" w:hAnsi="Arial"/>
          <w:color w:val="000000"/>
          <w:sz w:val="22"/>
          <w:szCs w:val="22"/>
        </w:rPr>
        <w:t>(Unit: Million Baht)</w:t>
      </w:r>
    </w:p>
    <w:tbl>
      <w:tblPr>
        <w:tblW w:w="8620" w:type="dxa"/>
        <w:tblInd w:w="450" w:type="dxa"/>
        <w:tblLook w:val="01E0" w:firstRow="1" w:lastRow="1" w:firstColumn="1" w:lastColumn="1" w:noHBand="0" w:noVBand="0"/>
      </w:tblPr>
      <w:tblGrid>
        <w:gridCol w:w="4050"/>
        <w:gridCol w:w="2430"/>
        <w:gridCol w:w="2140"/>
      </w:tblGrid>
      <w:tr w:rsidR="00DA7E88" w:rsidRPr="00C60967" w:rsidTr="00660C22">
        <w:tc>
          <w:tcPr>
            <w:tcW w:w="4050" w:type="dxa"/>
          </w:tcPr>
          <w:p w:rsidR="00DA7E88" w:rsidRPr="00C60967" w:rsidRDefault="00E73AB2" w:rsidP="001A4ABC">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60967">
              <w:rPr>
                <w:rFonts w:ascii="Arial" w:hAnsi="Arial"/>
                <w:color w:val="000000"/>
                <w:sz w:val="22"/>
                <w:szCs w:val="22"/>
              </w:rPr>
              <w:t xml:space="preserve">    </w:t>
            </w:r>
          </w:p>
        </w:tc>
        <w:tc>
          <w:tcPr>
            <w:tcW w:w="2430" w:type="dxa"/>
          </w:tcPr>
          <w:p w:rsidR="00DA7E88" w:rsidRPr="00C60967" w:rsidRDefault="003A10A4" w:rsidP="00660C22">
            <w:pPr>
              <w:tabs>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C60967">
              <w:rPr>
                <w:rFonts w:ascii="Arial" w:hAnsi="Arial"/>
                <w:color w:val="000000"/>
                <w:sz w:val="22"/>
                <w:szCs w:val="22"/>
                <w:u w:val="single"/>
              </w:rPr>
              <w:t>30 June</w:t>
            </w:r>
            <w:r w:rsidR="00660C22" w:rsidRPr="00C60967">
              <w:rPr>
                <w:rFonts w:ascii="Arial" w:hAnsi="Arial"/>
                <w:color w:val="000000"/>
                <w:sz w:val="22"/>
                <w:szCs w:val="22"/>
                <w:u w:val="single"/>
              </w:rPr>
              <w:t xml:space="preserve"> </w:t>
            </w:r>
            <w:r w:rsidR="000B09AC" w:rsidRPr="00C60967">
              <w:rPr>
                <w:rFonts w:ascii="Arial" w:hAnsi="Arial"/>
                <w:color w:val="000000"/>
                <w:sz w:val="22"/>
                <w:szCs w:val="22"/>
                <w:u w:val="single"/>
              </w:rPr>
              <w:t>201</w:t>
            </w:r>
            <w:r w:rsidR="00F67138" w:rsidRPr="00C60967">
              <w:rPr>
                <w:rFonts w:ascii="Arial" w:hAnsi="Arial"/>
                <w:color w:val="000000"/>
                <w:sz w:val="22"/>
                <w:szCs w:val="22"/>
                <w:u w:val="single"/>
              </w:rPr>
              <w:t>7</w:t>
            </w:r>
          </w:p>
        </w:tc>
        <w:tc>
          <w:tcPr>
            <w:tcW w:w="2140" w:type="dxa"/>
          </w:tcPr>
          <w:p w:rsidR="00DA7E88" w:rsidRPr="00C60967" w:rsidRDefault="001A4ABC" w:rsidP="00F6713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u w:val="single"/>
              </w:rPr>
            </w:pPr>
            <w:r w:rsidRPr="00C60967">
              <w:rPr>
                <w:rFonts w:ascii="Arial" w:hAnsi="Arial"/>
                <w:color w:val="000000"/>
                <w:sz w:val="22"/>
                <w:szCs w:val="22"/>
                <w:u w:val="single"/>
              </w:rPr>
              <w:t xml:space="preserve">31 December </w:t>
            </w:r>
            <w:r w:rsidR="00F67138" w:rsidRPr="00C60967">
              <w:rPr>
                <w:rFonts w:ascii="Arial" w:hAnsi="Arial"/>
                <w:color w:val="000000"/>
                <w:sz w:val="22"/>
                <w:szCs w:val="22"/>
                <w:u w:val="single"/>
              </w:rPr>
              <w:t>2016</w:t>
            </w:r>
          </w:p>
        </w:tc>
      </w:tr>
      <w:tr w:rsidR="00C31E74" w:rsidRPr="00C60967" w:rsidTr="00660C22">
        <w:tc>
          <w:tcPr>
            <w:tcW w:w="4050" w:type="dxa"/>
          </w:tcPr>
          <w:p w:rsidR="00C31E74" w:rsidRPr="00C60967" w:rsidRDefault="00C31E74" w:rsidP="00CC69EC">
            <w:pPr>
              <w:tabs>
                <w:tab w:val="left" w:pos="360"/>
                <w:tab w:val="left" w:pos="720"/>
                <w:tab w:val="left" w:pos="2880"/>
                <w:tab w:val="left" w:pos="5760"/>
                <w:tab w:val="decimal" w:pos="6660"/>
                <w:tab w:val="left" w:pos="7110"/>
                <w:tab w:val="decimal" w:pos="7920"/>
              </w:tabs>
              <w:spacing w:line="380" w:lineRule="exact"/>
              <w:ind w:left="162" w:right="-43"/>
              <w:jc w:val="both"/>
              <w:rPr>
                <w:rFonts w:ascii="Arial" w:hAnsi="Arial"/>
                <w:szCs w:val="22"/>
              </w:rPr>
            </w:pPr>
            <w:r w:rsidRPr="00C60967">
              <w:rPr>
                <w:rFonts w:ascii="Arial" w:hAnsi="Arial"/>
                <w:sz w:val="22"/>
                <w:szCs w:val="22"/>
              </w:rPr>
              <w:t>Payable within:</w:t>
            </w:r>
          </w:p>
        </w:tc>
        <w:tc>
          <w:tcPr>
            <w:tcW w:w="243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214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rPr>
            </w:pPr>
            <w:r w:rsidRPr="00C60967">
              <w:rPr>
                <w:rFonts w:ascii="Arial" w:hAnsi="Arial" w:cs="Arial"/>
                <w:sz w:val="22"/>
                <w:szCs w:val="22"/>
              </w:rPr>
              <w:t xml:space="preserve">   </w:t>
            </w:r>
            <w:r w:rsidR="00C31E74" w:rsidRPr="00C60967">
              <w:rPr>
                <w:rFonts w:ascii="Arial" w:hAnsi="Arial" w:cs="Arial"/>
                <w:sz w:val="22"/>
                <w:szCs w:val="22"/>
              </w:rPr>
              <w:t>In up to 1 year</w:t>
            </w:r>
          </w:p>
        </w:tc>
        <w:tc>
          <w:tcPr>
            <w:tcW w:w="2430" w:type="dxa"/>
          </w:tcPr>
          <w:p w:rsidR="00C31E74" w:rsidRPr="00C60967" w:rsidRDefault="00BF4200" w:rsidP="001031B2">
            <w:pPr>
              <w:tabs>
                <w:tab w:val="decimal" w:pos="1338"/>
              </w:tabs>
              <w:spacing w:line="380" w:lineRule="exact"/>
              <w:ind w:right="-29"/>
              <w:rPr>
                <w:rFonts w:ascii="Arial" w:hAnsi="Arial" w:cs="Arial"/>
                <w:color w:val="000000"/>
                <w:sz w:val="22"/>
                <w:szCs w:val="22"/>
              </w:rPr>
            </w:pPr>
            <w:r w:rsidRPr="00C60967">
              <w:rPr>
                <w:rFonts w:ascii="Arial" w:hAnsi="Arial" w:cs="Arial"/>
                <w:color w:val="000000"/>
                <w:sz w:val="22"/>
                <w:szCs w:val="22"/>
              </w:rPr>
              <w:t>936</w:t>
            </w:r>
          </w:p>
        </w:tc>
        <w:tc>
          <w:tcPr>
            <w:tcW w:w="2140" w:type="dxa"/>
          </w:tcPr>
          <w:p w:rsidR="00C31E74" w:rsidRPr="00C60967" w:rsidRDefault="00D5473F" w:rsidP="00C31E74">
            <w:pPr>
              <w:tabs>
                <w:tab w:val="decimal" w:pos="1338"/>
              </w:tabs>
              <w:spacing w:line="380" w:lineRule="exact"/>
              <w:ind w:right="-29"/>
              <w:rPr>
                <w:rFonts w:ascii="Arial" w:hAnsi="Arial" w:cs="Arial"/>
                <w:color w:val="000000"/>
                <w:sz w:val="22"/>
                <w:szCs w:val="22"/>
              </w:rPr>
            </w:pPr>
            <w:r w:rsidRPr="00C60967">
              <w:rPr>
                <w:rFonts w:ascii="Arial" w:hAnsi="Arial" w:cs="Arial"/>
                <w:color w:val="000000"/>
                <w:sz w:val="22"/>
                <w:szCs w:val="22"/>
              </w:rPr>
              <w:t>957</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1 and up to 5 years</w:t>
            </w:r>
          </w:p>
        </w:tc>
        <w:tc>
          <w:tcPr>
            <w:tcW w:w="2430" w:type="dxa"/>
          </w:tcPr>
          <w:p w:rsidR="00C31E74" w:rsidRPr="00C60967" w:rsidRDefault="00BF4200" w:rsidP="001031B2">
            <w:pPr>
              <w:tabs>
                <w:tab w:val="decimal" w:pos="1338"/>
              </w:tabs>
              <w:spacing w:line="380" w:lineRule="exact"/>
              <w:ind w:right="-29"/>
              <w:rPr>
                <w:rFonts w:ascii="Arial" w:hAnsi="Arial" w:cs="Arial"/>
                <w:color w:val="000000"/>
                <w:sz w:val="22"/>
                <w:szCs w:val="22"/>
                <w:cs/>
              </w:rPr>
            </w:pPr>
            <w:r w:rsidRPr="00C60967">
              <w:rPr>
                <w:rFonts w:ascii="Arial" w:hAnsi="Arial" w:cs="Arial"/>
                <w:color w:val="000000"/>
                <w:sz w:val="22"/>
                <w:szCs w:val="22"/>
              </w:rPr>
              <w:t>1,941</w:t>
            </w:r>
          </w:p>
        </w:tc>
        <w:tc>
          <w:tcPr>
            <w:tcW w:w="2140" w:type="dxa"/>
          </w:tcPr>
          <w:p w:rsidR="00C31E74" w:rsidRPr="00C60967" w:rsidRDefault="00D5473F" w:rsidP="00C31E74">
            <w:pPr>
              <w:tabs>
                <w:tab w:val="decimal" w:pos="1338"/>
              </w:tabs>
              <w:spacing w:line="380" w:lineRule="exact"/>
              <w:ind w:right="-29"/>
              <w:rPr>
                <w:rFonts w:ascii="Arial" w:hAnsi="Arial" w:cs="Arial"/>
                <w:color w:val="000000"/>
                <w:sz w:val="22"/>
                <w:szCs w:val="22"/>
                <w:cs/>
              </w:rPr>
            </w:pPr>
            <w:r w:rsidRPr="00C60967">
              <w:rPr>
                <w:rFonts w:ascii="Arial" w:hAnsi="Arial" w:cs="Arial"/>
                <w:color w:val="000000"/>
                <w:sz w:val="22"/>
                <w:szCs w:val="22"/>
              </w:rPr>
              <w:t>2,051</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5 years</w:t>
            </w:r>
          </w:p>
        </w:tc>
        <w:tc>
          <w:tcPr>
            <w:tcW w:w="2430" w:type="dxa"/>
          </w:tcPr>
          <w:p w:rsidR="00C31E74" w:rsidRPr="00C60967" w:rsidRDefault="00BF4200" w:rsidP="00C31E74">
            <w:pPr>
              <w:tabs>
                <w:tab w:val="decimal" w:pos="1338"/>
              </w:tabs>
              <w:spacing w:line="380" w:lineRule="exact"/>
              <w:ind w:right="-29"/>
              <w:rPr>
                <w:rFonts w:ascii="Arial" w:hAnsi="Arial" w:cs="Arial"/>
                <w:color w:val="000000"/>
                <w:sz w:val="22"/>
                <w:szCs w:val="22"/>
                <w:cs/>
              </w:rPr>
            </w:pPr>
            <w:r w:rsidRPr="00C60967">
              <w:rPr>
                <w:rFonts w:ascii="Arial" w:hAnsi="Arial" w:cs="Arial"/>
                <w:color w:val="000000"/>
                <w:sz w:val="22"/>
                <w:szCs w:val="22"/>
              </w:rPr>
              <w:t>21</w:t>
            </w:r>
          </w:p>
        </w:tc>
        <w:tc>
          <w:tcPr>
            <w:tcW w:w="2140" w:type="dxa"/>
          </w:tcPr>
          <w:p w:rsidR="00C31E74" w:rsidRPr="00C60967" w:rsidRDefault="00D5473F" w:rsidP="00C31E74">
            <w:pPr>
              <w:tabs>
                <w:tab w:val="decimal" w:pos="1338"/>
              </w:tabs>
              <w:spacing w:line="380" w:lineRule="exact"/>
              <w:ind w:right="-29"/>
              <w:rPr>
                <w:rFonts w:ascii="Arial" w:hAnsi="Arial" w:cs="Arial"/>
                <w:color w:val="000000"/>
                <w:sz w:val="22"/>
                <w:szCs w:val="22"/>
                <w:cs/>
              </w:rPr>
            </w:pPr>
            <w:r w:rsidRPr="00C60967">
              <w:rPr>
                <w:rFonts w:ascii="Arial" w:hAnsi="Arial" w:cs="Arial"/>
                <w:color w:val="000000"/>
                <w:sz w:val="22"/>
                <w:szCs w:val="22"/>
              </w:rPr>
              <w:t>20</w:t>
            </w:r>
          </w:p>
        </w:tc>
      </w:tr>
    </w:tbl>
    <w:p w:rsidR="00DA7E88" w:rsidRPr="00C60967" w:rsidRDefault="00195B63" w:rsidP="006424D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C60967">
        <w:rPr>
          <w:rFonts w:ascii="Arial" w:hAnsi="Arial"/>
          <w:color w:val="000000"/>
          <w:sz w:val="22"/>
          <w:szCs w:val="22"/>
        </w:rPr>
        <w:tab/>
      </w:r>
      <w:r w:rsidR="007F71D8" w:rsidRPr="00C60967">
        <w:rPr>
          <w:rFonts w:ascii="Arial" w:hAnsi="Arial"/>
          <w:color w:val="000000"/>
          <w:sz w:val="22"/>
          <w:szCs w:val="22"/>
        </w:rPr>
        <w:t>For</w:t>
      </w:r>
      <w:r w:rsidR="0069547E" w:rsidRPr="00C60967">
        <w:rPr>
          <w:rFonts w:ascii="Arial" w:hAnsi="Arial"/>
          <w:color w:val="000000"/>
          <w:sz w:val="22"/>
          <w:szCs w:val="22"/>
        </w:rPr>
        <w:t xml:space="preserve"> the</w:t>
      </w:r>
      <w:r w:rsidR="00DA7E88" w:rsidRPr="00C60967">
        <w:rPr>
          <w:rFonts w:ascii="Arial" w:hAnsi="Arial"/>
          <w:color w:val="000000"/>
          <w:sz w:val="22"/>
          <w:szCs w:val="22"/>
        </w:rPr>
        <w:t xml:space="preserve"> </w:t>
      </w:r>
      <w:r w:rsidR="00C740CA" w:rsidRPr="00C60967">
        <w:rPr>
          <w:rFonts w:ascii="Arial" w:hAnsi="Arial"/>
          <w:color w:val="000000"/>
          <w:sz w:val="22"/>
          <w:szCs w:val="22"/>
        </w:rPr>
        <w:t>three</w:t>
      </w:r>
      <w:r w:rsidR="007A1FC4" w:rsidRPr="00C60967">
        <w:rPr>
          <w:rFonts w:ascii="Arial" w:hAnsi="Arial"/>
          <w:color w:val="000000"/>
          <w:sz w:val="22"/>
          <w:szCs w:val="22"/>
        </w:rPr>
        <w:t>-month period</w:t>
      </w:r>
      <w:r w:rsidR="00256ECD" w:rsidRPr="00C60967">
        <w:rPr>
          <w:rFonts w:ascii="Arial" w:hAnsi="Arial"/>
          <w:color w:val="000000"/>
          <w:sz w:val="22"/>
          <w:szCs w:val="22"/>
        </w:rPr>
        <w:t>s</w:t>
      </w:r>
      <w:r w:rsidR="00046AEB" w:rsidRPr="00C60967">
        <w:rPr>
          <w:rFonts w:ascii="Arial" w:hAnsi="Arial"/>
          <w:color w:val="000000"/>
          <w:sz w:val="22"/>
          <w:szCs w:val="22"/>
        </w:rPr>
        <w:t xml:space="preserve"> </w:t>
      </w:r>
      <w:r w:rsidR="00FB5F4E" w:rsidRPr="00C60967">
        <w:rPr>
          <w:rFonts w:ascii="Arial" w:hAnsi="Arial"/>
          <w:color w:val="000000"/>
          <w:sz w:val="22"/>
          <w:szCs w:val="22"/>
        </w:rPr>
        <w:t xml:space="preserve">and six-month periods </w:t>
      </w:r>
      <w:r w:rsidR="00046AEB" w:rsidRPr="00C60967">
        <w:rPr>
          <w:rFonts w:ascii="Arial" w:hAnsi="Arial"/>
          <w:color w:val="000000"/>
          <w:sz w:val="22"/>
          <w:szCs w:val="22"/>
        </w:rPr>
        <w:t xml:space="preserve">ended </w:t>
      </w:r>
      <w:r w:rsidR="003A10A4" w:rsidRPr="00C60967">
        <w:rPr>
          <w:rFonts w:ascii="Arial" w:hAnsi="Arial"/>
          <w:color w:val="000000"/>
          <w:sz w:val="22"/>
          <w:szCs w:val="22"/>
        </w:rPr>
        <w:t>30 June</w:t>
      </w:r>
      <w:r w:rsidR="00BD1F06" w:rsidRPr="00C60967">
        <w:rPr>
          <w:rFonts w:ascii="Arial" w:hAnsi="Arial"/>
          <w:color w:val="000000"/>
          <w:sz w:val="22"/>
          <w:szCs w:val="22"/>
        </w:rPr>
        <w:t xml:space="preserve"> </w:t>
      </w:r>
      <w:r w:rsidR="000B09AC" w:rsidRPr="00C60967">
        <w:rPr>
          <w:rFonts w:ascii="Arial" w:hAnsi="Arial"/>
          <w:color w:val="000000"/>
          <w:sz w:val="22"/>
          <w:szCs w:val="22"/>
        </w:rPr>
        <w:t>201</w:t>
      </w:r>
      <w:r w:rsidR="00F67138" w:rsidRPr="00C60967">
        <w:rPr>
          <w:rFonts w:ascii="Arial" w:hAnsi="Arial"/>
          <w:color w:val="000000"/>
          <w:sz w:val="22"/>
          <w:szCs w:val="22"/>
        </w:rPr>
        <w:t>7</w:t>
      </w:r>
      <w:r w:rsidR="00DA7E88" w:rsidRPr="00C60967">
        <w:rPr>
          <w:rFonts w:ascii="Arial" w:hAnsi="Arial"/>
          <w:color w:val="000000"/>
          <w:sz w:val="22"/>
          <w:szCs w:val="22"/>
        </w:rPr>
        <w:t xml:space="preserve">, the Company </w:t>
      </w:r>
      <w:r w:rsidR="00A73062" w:rsidRPr="00C60967">
        <w:rPr>
          <w:rFonts w:ascii="Arial" w:hAnsi="Arial"/>
          <w:color w:val="000000"/>
          <w:sz w:val="22"/>
          <w:szCs w:val="22"/>
        </w:rPr>
        <w:t xml:space="preserve">and </w:t>
      </w:r>
      <w:r w:rsidR="005A3CB7" w:rsidRPr="00C60967">
        <w:rPr>
          <w:rFonts w:ascii="Arial" w:hAnsi="Arial"/>
          <w:color w:val="000000"/>
          <w:sz w:val="22"/>
          <w:szCs w:val="22"/>
        </w:rPr>
        <w:t>its</w:t>
      </w:r>
      <w:r w:rsidR="00A73062" w:rsidRPr="00C60967">
        <w:rPr>
          <w:rFonts w:ascii="Arial" w:hAnsi="Arial"/>
          <w:color w:val="000000"/>
          <w:sz w:val="22"/>
          <w:szCs w:val="22"/>
        </w:rPr>
        <w:t xml:space="preserve"> subsidiaries </w:t>
      </w:r>
      <w:r w:rsidR="00DA7E88" w:rsidRPr="00C60967">
        <w:rPr>
          <w:rFonts w:ascii="Arial" w:hAnsi="Arial"/>
          <w:color w:val="000000"/>
          <w:sz w:val="22"/>
          <w:szCs w:val="22"/>
        </w:rPr>
        <w:t>recogni</w:t>
      </w:r>
      <w:r w:rsidR="0069547E" w:rsidRPr="00C60967">
        <w:rPr>
          <w:rFonts w:ascii="Arial" w:hAnsi="Arial"/>
          <w:color w:val="000000"/>
          <w:sz w:val="22"/>
          <w:szCs w:val="22"/>
        </w:rPr>
        <w:t>s</w:t>
      </w:r>
      <w:r w:rsidR="00DA7E88" w:rsidRPr="00C60967">
        <w:rPr>
          <w:rFonts w:ascii="Arial" w:hAnsi="Arial"/>
          <w:color w:val="000000"/>
          <w:sz w:val="22"/>
          <w:szCs w:val="22"/>
        </w:rPr>
        <w:t xml:space="preserve">ed rental expenses </w:t>
      </w:r>
      <w:r w:rsidR="003C610B" w:rsidRPr="00C60967">
        <w:rPr>
          <w:rFonts w:ascii="Arial" w:hAnsi="Arial"/>
          <w:color w:val="000000"/>
          <w:sz w:val="22"/>
          <w:szCs w:val="22"/>
        </w:rPr>
        <w:t xml:space="preserve">in the statement of income </w:t>
      </w:r>
      <w:r w:rsidR="0069547E" w:rsidRPr="00C60967">
        <w:rPr>
          <w:rFonts w:ascii="Arial" w:hAnsi="Arial"/>
          <w:color w:val="000000"/>
          <w:sz w:val="22"/>
          <w:szCs w:val="22"/>
        </w:rPr>
        <w:t>of Baht</w:t>
      </w:r>
      <w:r w:rsidR="00023485" w:rsidRPr="00C60967">
        <w:rPr>
          <w:rFonts w:ascii="Arial" w:hAnsi="Arial"/>
          <w:color w:val="000000"/>
          <w:sz w:val="22"/>
          <w:szCs w:val="22"/>
        </w:rPr>
        <w:t xml:space="preserve"> </w:t>
      </w:r>
      <w:r w:rsidR="00FB5F4E" w:rsidRPr="00C60967">
        <w:rPr>
          <w:rFonts w:ascii="Arial" w:hAnsi="Arial"/>
          <w:color w:val="000000"/>
          <w:sz w:val="22"/>
          <w:szCs w:val="22"/>
        </w:rPr>
        <w:t xml:space="preserve">611 </w:t>
      </w:r>
      <w:r w:rsidR="005A3CB7" w:rsidRPr="00C60967">
        <w:rPr>
          <w:rFonts w:ascii="Arial" w:hAnsi="Arial"/>
          <w:color w:val="000000"/>
          <w:sz w:val="22"/>
          <w:szCs w:val="22"/>
        </w:rPr>
        <w:t>m</w:t>
      </w:r>
      <w:r w:rsidR="0069547E" w:rsidRPr="00C60967">
        <w:rPr>
          <w:rFonts w:ascii="Arial" w:hAnsi="Arial"/>
          <w:color w:val="000000"/>
          <w:sz w:val="22"/>
          <w:szCs w:val="22"/>
        </w:rPr>
        <w:t>illion</w:t>
      </w:r>
      <w:r w:rsidR="005A3CB7" w:rsidRPr="00C60967">
        <w:rPr>
          <w:rFonts w:ascii="Arial" w:hAnsi="Arial"/>
          <w:color w:val="000000"/>
          <w:sz w:val="22"/>
          <w:szCs w:val="22"/>
        </w:rPr>
        <w:t xml:space="preserve"> and </w:t>
      </w:r>
      <w:r w:rsidR="00A73062" w:rsidRPr="00C60967">
        <w:rPr>
          <w:rFonts w:ascii="Arial" w:hAnsi="Arial"/>
          <w:color w:val="000000"/>
          <w:sz w:val="22"/>
          <w:szCs w:val="22"/>
        </w:rPr>
        <w:t xml:space="preserve">Baht </w:t>
      </w:r>
      <w:r w:rsidR="00FB5F4E" w:rsidRPr="00C60967">
        <w:rPr>
          <w:rFonts w:ascii="Arial" w:hAnsi="Arial"/>
          <w:color w:val="000000"/>
          <w:sz w:val="22"/>
          <w:szCs w:val="22"/>
        </w:rPr>
        <w:t xml:space="preserve">1,219 </w:t>
      </w:r>
      <w:r w:rsidR="00A73062" w:rsidRPr="00C60967">
        <w:rPr>
          <w:rFonts w:ascii="Arial" w:hAnsi="Arial"/>
          <w:color w:val="000000"/>
          <w:sz w:val="22"/>
          <w:szCs w:val="22"/>
        </w:rPr>
        <w:t>million</w:t>
      </w:r>
      <w:r w:rsidR="005A3CB7" w:rsidRPr="00C60967">
        <w:rPr>
          <w:rFonts w:ascii="Arial" w:hAnsi="Arial"/>
          <w:color w:val="000000"/>
          <w:sz w:val="22"/>
          <w:szCs w:val="22"/>
        </w:rPr>
        <w:t>, respectively</w:t>
      </w:r>
      <w:r w:rsidR="00FB5F4E" w:rsidRPr="00C60967">
        <w:rPr>
          <w:rFonts w:ascii="Arial" w:hAnsi="Arial"/>
          <w:color w:val="000000"/>
          <w:sz w:val="22"/>
          <w:szCs w:val="22"/>
        </w:rPr>
        <w:t xml:space="preserve"> (2016: Baht 535 million and Baht 1,088 million, respectively).</w:t>
      </w:r>
    </w:p>
    <w:p w:rsidR="00E0768A" w:rsidRPr="00C60967" w:rsidRDefault="00386033" w:rsidP="004432D0">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cs/>
        </w:rPr>
        <w:t>.2</w:t>
      </w:r>
      <w:r w:rsidR="00C70F97" w:rsidRPr="00C60967">
        <w:rPr>
          <w:rFonts w:ascii="Arial" w:hAnsi="Arial" w:cs="Arial"/>
          <w:b/>
          <w:bCs/>
          <w:sz w:val="22"/>
          <w:szCs w:val="22"/>
        </w:rPr>
        <w:tab/>
      </w:r>
      <w:r w:rsidR="00E0768A" w:rsidRPr="00C60967">
        <w:rPr>
          <w:rFonts w:ascii="Arial" w:hAnsi="Arial" w:cs="Arial"/>
          <w:b/>
          <w:bCs/>
          <w:sz w:val="22"/>
          <w:szCs w:val="22"/>
        </w:rPr>
        <w:t>Capital commitments</w:t>
      </w:r>
    </w:p>
    <w:p w:rsidR="008A5B34" w:rsidRPr="00C60967" w:rsidRDefault="00C70F97" w:rsidP="004432D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r>
      <w:r w:rsidR="00E0768A" w:rsidRPr="00C60967">
        <w:rPr>
          <w:rFonts w:ascii="Arial" w:hAnsi="Arial"/>
          <w:color w:val="000000"/>
          <w:sz w:val="22"/>
          <w:szCs w:val="22"/>
        </w:rPr>
        <w:t xml:space="preserve">As at </w:t>
      </w:r>
      <w:r w:rsidR="003A10A4" w:rsidRPr="00C60967">
        <w:rPr>
          <w:rFonts w:ascii="Arial" w:hAnsi="Arial"/>
          <w:color w:val="000000"/>
          <w:sz w:val="22"/>
          <w:szCs w:val="22"/>
        </w:rPr>
        <w:t>30 June</w:t>
      </w:r>
      <w:r w:rsidR="00BD1F06" w:rsidRPr="00C60967">
        <w:rPr>
          <w:rFonts w:ascii="Arial" w:hAnsi="Arial"/>
          <w:color w:val="000000"/>
          <w:sz w:val="22"/>
          <w:szCs w:val="22"/>
        </w:rPr>
        <w:t xml:space="preserve"> </w:t>
      </w:r>
      <w:r w:rsidR="000B09AC" w:rsidRPr="00C60967">
        <w:rPr>
          <w:rFonts w:ascii="Arial" w:hAnsi="Arial"/>
          <w:color w:val="000000"/>
          <w:sz w:val="22"/>
          <w:szCs w:val="22"/>
        </w:rPr>
        <w:t>201</w:t>
      </w:r>
      <w:r w:rsidR="00F67138" w:rsidRPr="00C60967">
        <w:rPr>
          <w:rFonts w:ascii="Arial" w:hAnsi="Arial"/>
          <w:color w:val="000000"/>
          <w:sz w:val="22"/>
          <w:szCs w:val="22"/>
        </w:rPr>
        <w:t>7</w:t>
      </w:r>
      <w:r w:rsidR="00D91D37" w:rsidRPr="00C60967">
        <w:rPr>
          <w:rFonts w:ascii="Arial" w:hAnsi="Arial"/>
          <w:color w:val="000000"/>
          <w:sz w:val="22"/>
          <w:szCs w:val="22"/>
        </w:rPr>
        <w:t>,</w:t>
      </w:r>
      <w:r w:rsidR="00525BCB" w:rsidRPr="00C60967">
        <w:rPr>
          <w:rFonts w:ascii="Arial" w:hAnsi="Arial"/>
          <w:color w:val="000000"/>
          <w:sz w:val="22"/>
          <w:szCs w:val="22"/>
        </w:rPr>
        <w:t xml:space="preserve"> </w:t>
      </w:r>
      <w:r w:rsidR="00E0768A" w:rsidRPr="00C60967">
        <w:rPr>
          <w:rFonts w:ascii="Arial" w:hAnsi="Arial"/>
          <w:color w:val="000000"/>
          <w:sz w:val="22"/>
          <w:szCs w:val="22"/>
        </w:rPr>
        <w:t xml:space="preserve">the Company </w:t>
      </w:r>
      <w:r w:rsidR="00AB3E24" w:rsidRPr="00C60967">
        <w:rPr>
          <w:rFonts w:ascii="Arial" w:hAnsi="Arial"/>
          <w:color w:val="000000"/>
          <w:sz w:val="22"/>
          <w:szCs w:val="22"/>
        </w:rPr>
        <w:t xml:space="preserve">and its subsidiary </w:t>
      </w:r>
      <w:r w:rsidR="00E0768A" w:rsidRPr="00C60967">
        <w:rPr>
          <w:rFonts w:ascii="Arial" w:hAnsi="Arial"/>
          <w:color w:val="000000"/>
          <w:sz w:val="22"/>
          <w:szCs w:val="22"/>
        </w:rPr>
        <w:t>ha</w:t>
      </w:r>
      <w:r w:rsidR="00D91D37" w:rsidRPr="00C60967">
        <w:rPr>
          <w:rFonts w:ascii="Arial" w:hAnsi="Arial"/>
          <w:color w:val="000000"/>
          <w:sz w:val="22"/>
          <w:szCs w:val="22"/>
        </w:rPr>
        <w:t>d</w:t>
      </w:r>
      <w:r w:rsidR="00E0768A" w:rsidRPr="00C60967">
        <w:rPr>
          <w:rFonts w:ascii="Arial" w:hAnsi="Arial"/>
          <w:color w:val="000000"/>
          <w:sz w:val="22"/>
          <w:szCs w:val="22"/>
        </w:rPr>
        <w:t xml:space="preserve"> capital commitments of </w:t>
      </w:r>
      <w:r w:rsidR="000A2C5E" w:rsidRPr="00C60967">
        <w:rPr>
          <w:rFonts w:ascii="Arial" w:hAnsi="Arial"/>
          <w:color w:val="000000"/>
          <w:sz w:val="22"/>
          <w:szCs w:val="22"/>
        </w:rPr>
        <w:t>Baht</w:t>
      </w:r>
      <w:r w:rsidR="00C95C3B" w:rsidRPr="00C60967">
        <w:rPr>
          <w:rFonts w:ascii="Arial" w:hAnsi="Arial"/>
          <w:color w:val="000000"/>
          <w:sz w:val="22"/>
          <w:szCs w:val="22"/>
        </w:rPr>
        <w:t xml:space="preserve"> </w:t>
      </w:r>
      <w:r w:rsidR="000E6ACC" w:rsidRPr="00C60967">
        <w:rPr>
          <w:rFonts w:ascii="Arial" w:hAnsi="Arial"/>
          <w:color w:val="000000"/>
          <w:sz w:val="22"/>
          <w:szCs w:val="22"/>
        </w:rPr>
        <w:t>3,612</w:t>
      </w:r>
      <w:r w:rsidR="00B63ADF" w:rsidRPr="00C60967">
        <w:rPr>
          <w:rFonts w:ascii="Arial" w:hAnsi="Arial"/>
          <w:color w:val="000000"/>
          <w:sz w:val="22"/>
          <w:szCs w:val="22"/>
        </w:rPr>
        <w:t xml:space="preserve"> million</w:t>
      </w:r>
      <w:r w:rsidR="00AB3E24" w:rsidRPr="00C60967">
        <w:rPr>
          <w:rFonts w:ascii="Arial" w:hAnsi="Arial"/>
          <w:color w:val="000000"/>
          <w:sz w:val="22"/>
          <w:szCs w:val="22"/>
        </w:rPr>
        <w:t xml:space="preserve"> and </w:t>
      </w:r>
      <w:r w:rsidR="000A2C5E" w:rsidRPr="00C60967">
        <w:rPr>
          <w:rFonts w:ascii="Arial" w:hAnsi="Arial"/>
          <w:color w:val="000000"/>
          <w:sz w:val="22"/>
          <w:szCs w:val="22"/>
        </w:rPr>
        <w:t>USD</w:t>
      </w:r>
      <w:r w:rsidR="00B94A38" w:rsidRPr="00C60967">
        <w:rPr>
          <w:rFonts w:ascii="Arial" w:hAnsi="Arial"/>
          <w:color w:val="000000"/>
          <w:sz w:val="22"/>
          <w:szCs w:val="22"/>
        </w:rPr>
        <w:t xml:space="preserve"> </w:t>
      </w:r>
      <w:r w:rsidR="000E6ACC" w:rsidRPr="00C60967">
        <w:rPr>
          <w:rFonts w:ascii="Arial" w:hAnsi="Arial"/>
          <w:color w:val="000000"/>
          <w:sz w:val="22"/>
          <w:szCs w:val="22"/>
        </w:rPr>
        <w:t>18</w:t>
      </w:r>
      <w:r w:rsidR="000776AF" w:rsidRPr="00C60967">
        <w:rPr>
          <w:rFonts w:ascii="Arial" w:hAnsi="Arial"/>
          <w:color w:val="000000"/>
          <w:sz w:val="22"/>
          <w:szCs w:val="22"/>
        </w:rPr>
        <w:t xml:space="preserve"> </w:t>
      </w:r>
      <w:r w:rsidR="00097A69" w:rsidRPr="00C60967">
        <w:rPr>
          <w:rFonts w:ascii="Arial" w:hAnsi="Arial"/>
          <w:color w:val="000000"/>
          <w:sz w:val="22"/>
          <w:szCs w:val="22"/>
        </w:rPr>
        <w:t>million</w:t>
      </w:r>
      <w:r w:rsidR="00D2319A" w:rsidRPr="00C60967">
        <w:rPr>
          <w:rFonts w:ascii="Arial" w:hAnsi="Arial"/>
          <w:color w:val="000000"/>
          <w:sz w:val="22"/>
          <w:szCs w:val="22"/>
        </w:rPr>
        <w:t xml:space="preserve"> </w:t>
      </w:r>
      <w:r w:rsidR="002A29AB" w:rsidRPr="00C60967">
        <w:rPr>
          <w:rFonts w:ascii="Arial" w:hAnsi="Arial"/>
          <w:color w:val="000000"/>
          <w:sz w:val="22"/>
          <w:szCs w:val="22"/>
        </w:rPr>
        <w:t>(</w:t>
      </w:r>
      <w:r w:rsidR="00F16F25" w:rsidRPr="00C60967">
        <w:rPr>
          <w:rFonts w:ascii="Arial" w:hAnsi="Arial"/>
          <w:color w:val="000000"/>
          <w:sz w:val="22"/>
          <w:szCs w:val="22"/>
        </w:rPr>
        <w:t xml:space="preserve">31 December </w:t>
      </w:r>
      <w:r w:rsidR="00AF6038" w:rsidRPr="00C60967">
        <w:rPr>
          <w:rFonts w:ascii="Arial" w:hAnsi="Arial"/>
          <w:color w:val="000000"/>
          <w:sz w:val="22"/>
          <w:szCs w:val="22"/>
        </w:rPr>
        <w:t>201</w:t>
      </w:r>
      <w:r w:rsidR="00F67138" w:rsidRPr="00C60967">
        <w:rPr>
          <w:rFonts w:ascii="Arial" w:hAnsi="Arial"/>
          <w:color w:val="000000"/>
          <w:sz w:val="22"/>
          <w:szCs w:val="22"/>
        </w:rPr>
        <w:t>6</w:t>
      </w:r>
      <w:r w:rsidR="001A4ABC" w:rsidRPr="00C60967">
        <w:rPr>
          <w:rFonts w:ascii="Arial" w:hAnsi="Arial"/>
          <w:color w:val="000000"/>
          <w:sz w:val="22"/>
          <w:szCs w:val="22"/>
        </w:rPr>
        <w:t xml:space="preserve">: Baht </w:t>
      </w:r>
      <w:r w:rsidR="00FE5953" w:rsidRPr="00C60967">
        <w:rPr>
          <w:rFonts w:ascii="Arial" w:hAnsi="Arial"/>
          <w:color w:val="000000"/>
          <w:sz w:val="22"/>
          <w:szCs w:val="22"/>
        </w:rPr>
        <w:t>3,354</w:t>
      </w:r>
      <w:r w:rsidR="001A4ABC" w:rsidRPr="00C60967">
        <w:rPr>
          <w:rFonts w:ascii="Arial" w:hAnsi="Arial"/>
          <w:color w:val="000000"/>
          <w:sz w:val="22"/>
          <w:szCs w:val="22"/>
        </w:rPr>
        <w:t xml:space="preserve"> </w:t>
      </w:r>
      <w:r w:rsidR="00B63ADF" w:rsidRPr="00C60967">
        <w:rPr>
          <w:rFonts w:ascii="Arial" w:hAnsi="Arial"/>
          <w:color w:val="000000"/>
          <w:sz w:val="22"/>
          <w:szCs w:val="22"/>
        </w:rPr>
        <w:t>million</w:t>
      </w:r>
      <w:r w:rsidR="00A73062" w:rsidRPr="00C60967">
        <w:rPr>
          <w:rFonts w:ascii="Arial" w:hAnsi="Arial"/>
          <w:color w:val="000000"/>
          <w:sz w:val="22"/>
          <w:szCs w:val="22"/>
        </w:rPr>
        <w:t xml:space="preserve"> and </w:t>
      </w:r>
      <w:r w:rsidR="001A4ABC" w:rsidRPr="00C60967">
        <w:rPr>
          <w:rFonts w:ascii="Arial" w:hAnsi="Arial"/>
          <w:color w:val="000000"/>
          <w:sz w:val="22"/>
          <w:szCs w:val="22"/>
        </w:rPr>
        <w:t xml:space="preserve">USD </w:t>
      </w:r>
      <w:r w:rsidR="00FE5953" w:rsidRPr="00C60967">
        <w:rPr>
          <w:rFonts w:ascii="Arial" w:hAnsi="Arial"/>
          <w:color w:val="000000"/>
          <w:sz w:val="22"/>
          <w:szCs w:val="22"/>
        </w:rPr>
        <w:t>24</w:t>
      </w:r>
      <w:r w:rsidR="00F73C82" w:rsidRPr="00C60967">
        <w:rPr>
          <w:rFonts w:ascii="Arial" w:hAnsi="Arial"/>
          <w:color w:val="000000"/>
          <w:sz w:val="22"/>
          <w:szCs w:val="22"/>
        </w:rPr>
        <w:t xml:space="preserve"> </w:t>
      </w:r>
      <w:r w:rsidR="00A73062" w:rsidRPr="00C60967">
        <w:rPr>
          <w:rFonts w:ascii="Arial" w:hAnsi="Arial"/>
          <w:color w:val="000000"/>
          <w:sz w:val="22"/>
          <w:szCs w:val="22"/>
        </w:rPr>
        <w:t>million</w:t>
      </w:r>
      <w:r w:rsidR="00E0768A" w:rsidRPr="00C60967">
        <w:rPr>
          <w:rFonts w:ascii="Arial" w:hAnsi="Arial"/>
          <w:color w:val="000000"/>
          <w:sz w:val="22"/>
          <w:szCs w:val="22"/>
        </w:rPr>
        <w:t>) mainly in respect of the purchase of tools and equipment for providing cellular telephone services</w:t>
      </w:r>
      <w:r w:rsidR="00D91D37" w:rsidRPr="00C60967">
        <w:rPr>
          <w:rFonts w:ascii="Arial" w:hAnsi="Arial"/>
          <w:color w:val="000000"/>
          <w:sz w:val="22"/>
          <w:szCs w:val="22"/>
        </w:rPr>
        <w:t>,</w:t>
      </w:r>
      <w:r w:rsidR="00B94A38" w:rsidRPr="00C60967">
        <w:rPr>
          <w:rFonts w:ascii="Arial" w:hAnsi="Arial"/>
          <w:color w:val="000000"/>
          <w:sz w:val="22"/>
          <w:szCs w:val="22"/>
        </w:rPr>
        <w:t xml:space="preserve"> and Baht </w:t>
      </w:r>
      <w:r w:rsidR="000E6ACC" w:rsidRPr="00C60967">
        <w:rPr>
          <w:rFonts w:ascii="Arial" w:hAnsi="Arial"/>
          <w:color w:val="000000"/>
          <w:sz w:val="22"/>
          <w:szCs w:val="22"/>
        </w:rPr>
        <w:t>61</w:t>
      </w:r>
      <w:r w:rsidR="00366D2C" w:rsidRPr="00C60967">
        <w:rPr>
          <w:rFonts w:ascii="Arial" w:hAnsi="Arial"/>
          <w:color w:val="000000"/>
          <w:sz w:val="22"/>
          <w:szCs w:val="22"/>
        </w:rPr>
        <w:t xml:space="preserve"> </w:t>
      </w:r>
      <w:r w:rsidR="000B767A" w:rsidRPr="00C60967">
        <w:rPr>
          <w:rFonts w:ascii="Arial" w:hAnsi="Arial"/>
          <w:color w:val="000000"/>
          <w:sz w:val="22"/>
          <w:szCs w:val="22"/>
        </w:rPr>
        <w:t>million</w:t>
      </w:r>
      <w:r w:rsidR="00206006" w:rsidRPr="00C60967">
        <w:rPr>
          <w:rFonts w:ascii="Arial" w:hAnsi="Arial"/>
          <w:color w:val="000000"/>
          <w:sz w:val="22"/>
          <w:szCs w:val="22"/>
        </w:rPr>
        <w:t xml:space="preserve">, </w:t>
      </w:r>
      <w:r w:rsidR="000E6ACC" w:rsidRPr="00C60967">
        <w:rPr>
          <w:rFonts w:ascii="Arial" w:hAnsi="Arial"/>
          <w:color w:val="000000"/>
          <w:sz w:val="22"/>
          <w:szCs w:val="22"/>
        </w:rPr>
        <w:t>USD 5</w:t>
      </w:r>
      <w:r w:rsidR="00F20791" w:rsidRPr="00C60967">
        <w:rPr>
          <w:rFonts w:ascii="Arial" w:hAnsi="Arial"/>
          <w:color w:val="000000"/>
          <w:sz w:val="22"/>
          <w:szCs w:val="22"/>
        </w:rPr>
        <w:t xml:space="preserve"> </w:t>
      </w:r>
      <w:r w:rsidR="00785250" w:rsidRPr="00C60967">
        <w:rPr>
          <w:rFonts w:ascii="Arial" w:hAnsi="Arial"/>
          <w:color w:val="000000"/>
          <w:sz w:val="22"/>
          <w:szCs w:val="22"/>
        </w:rPr>
        <w:t>million</w:t>
      </w:r>
      <w:r w:rsidR="0035743E" w:rsidRPr="00C60967">
        <w:rPr>
          <w:rFonts w:ascii="Arial" w:hAnsi="Arial"/>
          <w:color w:val="000000"/>
          <w:sz w:val="22"/>
          <w:szCs w:val="22"/>
        </w:rPr>
        <w:t xml:space="preserve"> </w:t>
      </w:r>
      <w:r w:rsidR="00FB2632" w:rsidRPr="00C60967">
        <w:rPr>
          <w:rFonts w:ascii="Arial" w:hAnsi="Arial"/>
          <w:color w:val="000000"/>
          <w:sz w:val="22"/>
          <w:szCs w:val="22"/>
        </w:rPr>
        <w:t xml:space="preserve">and </w:t>
      </w:r>
      <w:r w:rsidR="00206006" w:rsidRPr="00C60967">
        <w:rPr>
          <w:rFonts w:ascii="Arial" w:hAnsi="Arial"/>
          <w:color w:val="000000"/>
          <w:sz w:val="22"/>
          <w:szCs w:val="22"/>
        </w:rPr>
        <w:t>EUR</w:t>
      </w:r>
      <w:r w:rsidR="00372273" w:rsidRPr="00C60967">
        <w:rPr>
          <w:rFonts w:ascii="Arial" w:hAnsi="Arial"/>
          <w:color w:val="000000"/>
          <w:sz w:val="22"/>
          <w:szCs w:val="22"/>
        </w:rPr>
        <w:t xml:space="preserve"> </w:t>
      </w:r>
      <w:r w:rsidR="000E6ACC" w:rsidRPr="00C60967">
        <w:rPr>
          <w:rFonts w:ascii="Arial" w:hAnsi="Arial"/>
          <w:color w:val="000000"/>
          <w:sz w:val="22"/>
          <w:szCs w:val="22"/>
        </w:rPr>
        <w:t>0.46</w:t>
      </w:r>
      <w:r w:rsidR="00372273" w:rsidRPr="00C60967">
        <w:rPr>
          <w:rFonts w:ascii="Arial" w:hAnsi="Arial"/>
          <w:color w:val="000000"/>
          <w:sz w:val="22"/>
          <w:szCs w:val="22"/>
        </w:rPr>
        <w:t xml:space="preserve"> million </w:t>
      </w:r>
      <w:r w:rsidR="00D26A5F" w:rsidRPr="00C60967">
        <w:rPr>
          <w:rFonts w:ascii="Arial" w:hAnsi="Arial"/>
          <w:color w:val="000000"/>
          <w:sz w:val="22"/>
          <w:szCs w:val="22"/>
        </w:rPr>
        <w:t xml:space="preserve">                  </w:t>
      </w:r>
      <w:r w:rsidR="00E260C6" w:rsidRPr="00C60967">
        <w:rPr>
          <w:rFonts w:ascii="Arial" w:hAnsi="Arial"/>
          <w:color w:val="000000"/>
          <w:sz w:val="22"/>
          <w:szCs w:val="22"/>
        </w:rPr>
        <w:t>(</w:t>
      </w:r>
      <w:r w:rsidR="00F16F25" w:rsidRPr="00C60967">
        <w:rPr>
          <w:rFonts w:ascii="Arial" w:hAnsi="Arial"/>
          <w:color w:val="000000"/>
          <w:sz w:val="22"/>
          <w:szCs w:val="22"/>
        </w:rPr>
        <w:t xml:space="preserve">31 December </w:t>
      </w:r>
      <w:r w:rsidR="00AF6038" w:rsidRPr="00C60967">
        <w:rPr>
          <w:rFonts w:ascii="Arial" w:hAnsi="Arial"/>
          <w:color w:val="000000"/>
          <w:sz w:val="22"/>
          <w:szCs w:val="22"/>
        </w:rPr>
        <w:t>201</w:t>
      </w:r>
      <w:r w:rsidR="00FE5953" w:rsidRPr="00C60967">
        <w:rPr>
          <w:rFonts w:ascii="Arial" w:hAnsi="Arial"/>
          <w:color w:val="000000"/>
          <w:sz w:val="22"/>
          <w:szCs w:val="22"/>
        </w:rPr>
        <w:t>6</w:t>
      </w:r>
      <w:r w:rsidR="00E260C6" w:rsidRPr="00C60967">
        <w:rPr>
          <w:rFonts w:ascii="Arial" w:hAnsi="Arial"/>
          <w:color w:val="000000"/>
          <w:sz w:val="22"/>
          <w:szCs w:val="22"/>
        </w:rPr>
        <w:t xml:space="preserve">: Baht </w:t>
      </w:r>
      <w:r w:rsidR="00FE5953" w:rsidRPr="00C60967">
        <w:rPr>
          <w:rFonts w:ascii="Arial" w:hAnsi="Arial"/>
          <w:color w:val="000000"/>
          <w:sz w:val="22"/>
          <w:szCs w:val="22"/>
        </w:rPr>
        <w:t>43</w:t>
      </w:r>
      <w:r w:rsidR="009D103E" w:rsidRPr="00C60967">
        <w:rPr>
          <w:rFonts w:ascii="Arial" w:hAnsi="Arial"/>
          <w:color w:val="000000"/>
          <w:sz w:val="22"/>
          <w:szCs w:val="22"/>
        </w:rPr>
        <w:t xml:space="preserve"> million</w:t>
      </w:r>
      <w:r w:rsidR="00785250" w:rsidRPr="00C60967">
        <w:rPr>
          <w:rFonts w:ascii="Arial" w:hAnsi="Arial"/>
          <w:color w:val="000000"/>
          <w:sz w:val="22"/>
          <w:szCs w:val="22"/>
        </w:rPr>
        <w:t xml:space="preserve"> and USD </w:t>
      </w:r>
      <w:r w:rsidR="00FE5953" w:rsidRPr="00C60967">
        <w:rPr>
          <w:rFonts w:ascii="Arial" w:hAnsi="Arial"/>
          <w:color w:val="000000"/>
          <w:sz w:val="22"/>
          <w:szCs w:val="22"/>
        </w:rPr>
        <w:t>3</w:t>
      </w:r>
      <w:r w:rsidR="00785250" w:rsidRPr="00C60967">
        <w:rPr>
          <w:rFonts w:ascii="Arial" w:hAnsi="Arial"/>
          <w:color w:val="000000"/>
          <w:sz w:val="22"/>
          <w:szCs w:val="22"/>
        </w:rPr>
        <w:t xml:space="preserve"> million</w:t>
      </w:r>
      <w:r w:rsidR="00FE5953" w:rsidRPr="00C60967">
        <w:rPr>
          <w:rFonts w:ascii="Arial" w:hAnsi="Arial"/>
          <w:color w:val="000000"/>
          <w:sz w:val="22"/>
          <w:szCs w:val="22"/>
        </w:rPr>
        <w:t xml:space="preserve"> and EUR 1 million</w:t>
      </w:r>
      <w:r w:rsidR="00E260C6" w:rsidRPr="00C60967">
        <w:rPr>
          <w:rFonts w:ascii="Arial" w:hAnsi="Arial"/>
          <w:color w:val="000000"/>
          <w:sz w:val="22"/>
          <w:szCs w:val="22"/>
        </w:rPr>
        <w:t xml:space="preserve">) relating to the construction of </w:t>
      </w:r>
      <w:r w:rsidR="006A6777" w:rsidRPr="00C60967">
        <w:rPr>
          <w:rFonts w:ascii="Arial" w:hAnsi="Arial"/>
          <w:color w:val="000000"/>
          <w:sz w:val="22"/>
          <w:szCs w:val="22"/>
        </w:rPr>
        <w:t>cell sites</w:t>
      </w:r>
      <w:r w:rsidR="00E260C6" w:rsidRPr="00C60967">
        <w:rPr>
          <w:rFonts w:ascii="Arial" w:hAnsi="Arial"/>
          <w:color w:val="000000"/>
          <w:sz w:val="22"/>
          <w:szCs w:val="22"/>
        </w:rPr>
        <w:t xml:space="preserve"> and acquisition of software for the Company</w:t>
      </w:r>
      <w:r w:rsidR="0035743E" w:rsidRPr="00C60967">
        <w:rPr>
          <w:rFonts w:ascii="Arial" w:hAnsi="Arial"/>
          <w:color w:val="000000"/>
          <w:sz w:val="22"/>
          <w:szCs w:val="22"/>
        </w:rPr>
        <w:t xml:space="preserve"> and subsidiary</w:t>
      </w:r>
      <w:r w:rsidR="00E260C6" w:rsidRPr="00C60967">
        <w:rPr>
          <w:rFonts w:ascii="Arial" w:hAnsi="Arial"/>
          <w:color w:val="000000"/>
          <w:sz w:val="22"/>
          <w:szCs w:val="22"/>
        </w:rPr>
        <w:t>’s operations</w:t>
      </w:r>
      <w:r w:rsidR="00E0768A" w:rsidRPr="00C60967">
        <w:rPr>
          <w:rFonts w:ascii="Arial" w:hAnsi="Arial"/>
          <w:color w:val="000000"/>
          <w:sz w:val="22"/>
          <w:szCs w:val="22"/>
        </w:rPr>
        <w:t>.</w:t>
      </w:r>
    </w:p>
    <w:p w:rsidR="00E0768A" w:rsidRPr="00C60967" w:rsidRDefault="00386033" w:rsidP="00FE5953">
      <w:pPr>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lastRenderedPageBreak/>
        <w:t>2</w:t>
      </w:r>
      <w:r w:rsidR="00E57C21" w:rsidRPr="00C60967">
        <w:rPr>
          <w:rFonts w:ascii="Arial" w:hAnsi="Arial" w:cs="Arial"/>
          <w:b/>
          <w:bCs/>
          <w:sz w:val="22"/>
          <w:szCs w:val="22"/>
        </w:rPr>
        <w:t>5</w:t>
      </w:r>
      <w:r w:rsidR="00E0768A" w:rsidRPr="00C60967">
        <w:rPr>
          <w:rFonts w:ascii="Arial" w:hAnsi="Arial" w:cs="Arial"/>
          <w:b/>
          <w:bCs/>
          <w:sz w:val="22"/>
          <w:szCs w:val="22"/>
        </w:rPr>
        <w:t>.3</w:t>
      </w:r>
      <w:r w:rsidR="00E0768A" w:rsidRPr="00C60967">
        <w:rPr>
          <w:rFonts w:ascii="Arial" w:hAnsi="Arial" w:cs="Arial"/>
          <w:b/>
          <w:bCs/>
          <w:sz w:val="22"/>
          <w:szCs w:val="22"/>
        </w:rPr>
        <w:tab/>
      </w:r>
      <w:r w:rsidR="006B6D82" w:rsidRPr="00C60967">
        <w:rPr>
          <w:rFonts w:ascii="Arial" w:hAnsi="Arial" w:cs="Arial"/>
          <w:b/>
          <w:bCs/>
          <w:sz w:val="22"/>
          <w:szCs w:val="22"/>
        </w:rPr>
        <w:t>Restricted bank</w:t>
      </w:r>
      <w:r w:rsidR="00C43CE2" w:rsidRPr="00C60967">
        <w:rPr>
          <w:rFonts w:ascii="Arial" w:hAnsi="Arial" w:cs="Arial"/>
          <w:b/>
          <w:bCs/>
          <w:sz w:val="22"/>
          <w:szCs w:val="22"/>
        </w:rPr>
        <w:t xml:space="preserve"> d</w:t>
      </w:r>
      <w:r w:rsidR="00E0768A" w:rsidRPr="00C60967">
        <w:rPr>
          <w:rFonts w:ascii="Arial" w:hAnsi="Arial" w:cs="Arial"/>
          <w:b/>
          <w:bCs/>
          <w:sz w:val="22"/>
          <w:szCs w:val="22"/>
        </w:rPr>
        <w:t>epo</w:t>
      </w:r>
      <w:r w:rsidR="006B6D82" w:rsidRPr="00C60967">
        <w:rPr>
          <w:rFonts w:ascii="Arial" w:hAnsi="Arial" w:cs="Arial"/>
          <w:b/>
          <w:bCs/>
          <w:sz w:val="22"/>
          <w:szCs w:val="22"/>
        </w:rPr>
        <w:t>sits</w:t>
      </w:r>
    </w:p>
    <w:p w:rsidR="001C5599" w:rsidRPr="00C60967" w:rsidRDefault="00386033" w:rsidP="00195B63">
      <w:pPr>
        <w:spacing w:before="120" w:after="120" w:line="380" w:lineRule="exact"/>
        <w:ind w:left="720" w:hanging="720"/>
        <w:jc w:val="thaiDistribute"/>
        <w:rPr>
          <w:rFonts w:ascii="Arial" w:hAnsi="Arial" w:cs="Arial"/>
          <w:b/>
          <w:bCs/>
          <w:color w:val="000000"/>
          <w:sz w:val="22"/>
          <w:szCs w:val="22"/>
        </w:rPr>
      </w:pPr>
      <w:r w:rsidRPr="00C60967">
        <w:rPr>
          <w:rFonts w:ascii="Arial" w:hAnsi="Arial" w:cs="Arial"/>
          <w:b/>
          <w:bCs/>
          <w:color w:val="000000"/>
          <w:sz w:val="22"/>
          <w:szCs w:val="22"/>
        </w:rPr>
        <w:t>2</w:t>
      </w:r>
      <w:r w:rsidR="00E57C21" w:rsidRPr="00C60967">
        <w:rPr>
          <w:rFonts w:ascii="Arial" w:hAnsi="Arial" w:cs="Arial"/>
          <w:b/>
          <w:bCs/>
          <w:color w:val="000000"/>
          <w:sz w:val="22"/>
          <w:szCs w:val="22"/>
        </w:rPr>
        <w:t>5</w:t>
      </w:r>
      <w:r w:rsidR="001C5599" w:rsidRPr="00C60967">
        <w:rPr>
          <w:rFonts w:ascii="Arial" w:hAnsi="Arial" w:cs="Arial"/>
          <w:b/>
          <w:bCs/>
          <w:color w:val="000000"/>
          <w:sz w:val="22"/>
          <w:szCs w:val="22"/>
        </w:rPr>
        <w:t>.3.1</w:t>
      </w:r>
      <w:r w:rsidR="001C5599" w:rsidRPr="00C60967">
        <w:rPr>
          <w:rFonts w:ascii="Arial" w:hAnsi="Arial" w:cs="Arial"/>
          <w:b/>
          <w:bCs/>
          <w:color w:val="000000"/>
          <w:sz w:val="22"/>
          <w:szCs w:val="22"/>
        </w:rPr>
        <w:tab/>
        <w:t>Maintenance of minimum levels of bank deposits for deposits from customers</w:t>
      </w:r>
    </w:p>
    <w:p w:rsidR="001C5599" w:rsidRPr="00C60967" w:rsidRDefault="001C5599" w:rsidP="001C5599">
      <w:pPr>
        <w:spacing w:before="120" w:after="120" w:line="380" w:lineRule="exact"/>
        <w:ind w:left="720" w:hanging="720"/>
        <w:jc w:val="thaiDistribute"/>
        <w:rPr>
          <w:rFonts w:ascii="Arial" w:hAnsi="Arial" w:cs="Arial"/>
          <w:color w:val="000000"/>
          <w:sz w:val="22"/>
          <w:szCs w:val="22"/>
        </w:rPr>
      </w:pPr>
      <w:r w:rsidRPr="00C60967">
        <w:rPr>
          <w:rFonts w:ascii="Angsana New" w:eastAsia="SimSun" w:hAnsi="Angsana New"/>
          <w:sz w:val="22"/>
          <w:szCs w:val="22"/>
          <w:lang w:val="en-GB"/>
        </w:rPr>
        <w:tab/>
      </w:r>
      <w:r w:rsidRPr="00C60967">
        <w:rPr>
          <w:rFonts w:ascii="Arial" w:hAnsi="Arial" w:cs="Arial"/>
          <w:color w:val="000000"/>
          <w:sz w:val="22"/>
          <w:szCs w:val="22"/>
        </w:rPr>
        <w:t xml:space="preserve">In accordance with the announcement of the Bank of Thailand regarding “Stipulation of Guidelines, Procedures and Conditions for Operating Electronic Card Business”, PaySbuy Co., Ltd. (subsidiary) is required at all times to maintain bank deposits in an amount not less than the amount of deposits received from customers. As at                  </w:t>
      </w:r>
      <w:r w:rsidR="003A10A4" w:rsidRPr="00C60967">
        <w:rPr>
          <w:rFonts w:ascii="Arial" w:hAnsi="Arial" w:cs="Arial"/>
          <w:color w:val="000000"/>
          <w:sz w:val="22"/>
          <w:szCs w:val="22"/>
        </w:rPr>
        <w:t>30 June</w:t>
      </w:r>
      <w:r w:rsidR="00855763" w:rsidRPr="00C60967">
        <w:rPr>
          <w:rFonts w:ascii="Arial" w:hAnsi="Arial" w:cs="Arial"/>
          <w:color w:val="000000"/>
          <w:sz w:val="22"/>
          <w:szCs w:val="22"/>
        </w:rPr>
        <w:t xml:space="preserve"> </w:t>
      </w:r>
      <w:r w:rsidR="00806640" w:rsidRPr="00C60967">
        <w:rPr>
          <w:rFonts w:ascii="Arial" w:hAnsi="Arial" w:cs="Arial"/>
          <w:color w:val="000000"/>
          <w:sz w:val="22"/>
          <w:szCs w:val="22"/>
        </w:rPr>
        <w:t>2017</w:t>
      </w:r>
      <w:r w:rsidRPr="00C60967">
        <w:rPr>
          <w:rFonts w:ascii="Arial" w:hAnsi="Arial" w:cs="Arial"/>
          <w:color w:val="000000"/>
          <w:sz w:val="22"/>
          <w:szCs w:val="22"/>
        </w:rPr>
        <w:t xml:space="preserve">, cash and cash equivalents of PaySbuy Co., Ltd. include minimum requirement </w:t>
      </w:r>
      <w:r w:rsidR="00B94A38" w:rsidRPr="00C60967">
        <w:rPr>
          <w:rFonts w:ascii="Arial" w:hAnsi="Arial" w:cs="Arial"/>
          <w:color w:val="000000"/>
          <w:sz w:val="22"/>
          <w:szCs w:val="22"/>
        </w:rPr>
        <w:t xml:space="preserve">bank </w:t>
      </w:r>
      <w:r w:rsidR="000E6ACC" w:rsidRPr="00C60967">
        <w:rPr>
          <w:rFonts w:ascii="Arial" w:hAnsi="Arial" w:cs="Arial"/>
          <w:color w:val="000000"/>
          <w:sz w:val="22"/>
          <w:szCs w:val="22"/>
        </w:rPr>
        <w:t>deposits amounting to Baht 1,680</w:t>
      </w:r>
      <w:r w:rsidRPr="00C60967">
        <w:rPr>
          <w:rFonts w:ascii="Arial" w:hAnsi="Arial" w:cs="Arial"/>
          <w:color w:val="000000"/>
          <w:sz w:val="22"/>
          <w:szCs w:val="22"/>
        </w:rPr>
        <w:t xml:space="preserve"> million (</w:t>
      </w:r>
      <w:r w:rsidR="00F73C82" w:rsidRPr="00C60967">
        <w:rPr>
          <w:rFonts w:ascii="Arial" w:hAnsi="Arial" w:cs="Arial"/>
          <w:color w:val="000000"/>
          <w:sz w:val="22"/>
          <w:szCs w:val="22"/>
        </w:rPr>
        <w:t xml:space="preserve">31 December </w:t>
      </w:r>
      <w:r w:rsidR="00AF6038" w:rsidRPr="00C60967">
        <w:rPr>
          <w:rFonts w:ascii="Arial" w:hAnsi="Arial" w:cs="Arial"/>
          <w:color w:val="000000"/>
          <w:sz w:val="22"/>
          <w:szCs w:val="22"/>
        </w:rPr>
        <w:t>201</w:t>
      </w:r>
      <w:r w:rsidR="00F67138" w:rsidRPr="00C60967">
        <w:rPr>
          <w:rFonts w:ascii="Arial" w:hAnsi="Arial" w:cs="Arial"/>
          <w:color w:val="000000"/>
          <w:sz w:val="22"/>
          <w:szCs w:val="22"/>
        </w:rPr>
        <w:t>6</w:t>
      </w:r>
      <w:r w:rsidRPr="00C60967">
        <w:rPr>
          <w:rFonts w:ascii="Arial" w:hAnsi="Arial" w:cs="Arial"/>
          <w:color w:val="000000"/>
          <w:sz w:val="22"/>
          <w:szCs w:val="22"/>
        </w:rPr>
        <w:t xml:space="preserve">: Baht </w:t>
      </w:r>
      <w:r w:rsidR="00FE5953" w:rsidRPr="00C60967">
        <w:rPr>
          <w:rFonts w:ascii="Arial" w:hAnsi="Arial" w:cs="Arial"/>
          <w:color w:val="000000"/>
          <w:sz w:val="22"/>
          <w:szCs w:val="22"/>
        </w:rPr>
        <w:t>1,780</w:t>
      </w:r>
      <w:r w:rsidRPr="00C60967">
        <w:rPr>
          <w:rFonts w:ascii="Arial" w:hAnsi="Arial" w:cs="Arial"/>
          <w:color w:val="000000"/>
          <w:sz w:val="22"/>
          <w:szCs w:val="22"/>
        </w:rPr>
        <w:t xml:space="preserve"> million).</w:t>
      </w:r>
    </w:p>
    <w:p w:rsidR="001C5599" w:rsidRPr="00C60967" w:rsidRDefault="00386033" w:rsidP="001C5599">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1C5599" w:rsidRPr="00C60967">
        <w:rPr>
          <w:rFonts w:ascii="Arial" w:hAnsi="Arial" w:cs="Arial"/>
          <w:b/>
          <w:bCs/>
          <w:sz w:val="22"/>
          <w:szCs w:val="22"/>
        </w:rPr>
        <w:t>.3.2</w:t>
      </w:r>
      <w:r w:rsidR="001C5599" w:rsidRPr="00C60967">
        <w:rPr>
          <w:rFonts w:ascii="Arial" w:hAnsi="Arial" w:cs="Arial"/>
          <w:b/>
          <w:bCs/>
          <w:sz w:val="22"/>
          <w:szCs w:val="22"/>
        </w:rPr>
        <w:tab/>
        <w:t>Restricted bank deposits</w:t>
      </w:r>
    </w:p>
    <w:p w:rsidR="00CC69EC" w:rsidRPr="00C60967" w:rsidRDefault="001C5599" w:rsidP="004432D0">
      <w:pPr>
        <w:tabs>
          <w:tab w:val="left" w:pos="720"/>
        </w:tabs>
        <w:spacing w:before="60" w:after="60" w:line="380" w:lineRule="exact"/>
        <w:ind w:left="720" w:hanging="720"/>
        <w:jc w:val="thaiDistribute"/>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As at </w:t>
      </w:r>
      <w:r w:rsidR="003A10A4" w:rsidRPr="00C60967">
        <w:rPr>
          <w:rFonts w:ascii="Arial" w:hAnsi="Arial" w:cs="Arial"/>
          <w:sz w:val="22"/>
          <w:szCs w:val="22"/>
        </w:rPr>
        <w:t>30 June</w:t>
      </w:r>
      <w:r w:rsidR="00855763" w:rsidRPr="00C60967">
        <w:rPr>
          <w:rFonts w:ascii="Arial" w:hAnsi="Arial" w:cs="Arial"/>
          <w:color w:val="000000"/>
          <w:sz w:val="22"/>
          <w:szCs w:val="22"/>
        </w:rPr>
        <w:t xml:space="preserve"> </w:t>
      </w:r>
      <w:r w:rsidR="000B09AC" w:rsidRPr="00C60967">
        <w:rPr>
          <w:rFonts w:ascii="Arial" w:hAnsi="Arial" w:cs="Arial"/>
          <w:color w:val="000000"/>
          <w:sz w:val="22"/>
          <w:szCs w:val="22"/>
        </w:rPr>
        <w:t>201</w:t>
      </w:r>
      <w:r w:rsidR="00F67138" w:rsidRPr="00C60967">
        <w:rPr>
          <w:rFonts w:ascii="Arial" w:hAnsi="Arial" w:cs="Arial"/>
          <w:color w:val="000000"/>
          <w:sz w:val="22"/>
          <w:szCs w:val="22"/>
        </w:rPr>
        <w:t>7</w:t>
      </w:r>
      <w:r w:rsidRPr="00C60967">
        <w:rPr>
          <w:rFonts w:ascii="Arial" w:hAnsi="Arial" w:cs="Arial"/>
          <w:sz w:val="22"/>
          <w:szCs w:val="22"/>
        </w:rPr>
        <w:t>, deposits at banks of a subsidiary amounting to Baht</w:t>
      </w:r>
      <w:r w:rsidR="0026313F" w:rsidRPr="00C60967">
        <w:rPr>
          <w:rFonts w:ascii="Arial" w:hAnsi="Arial" w:cs="Arial"/>
          <w:sz w:val="22"/>
          <w:szCs w:val="22"/>
        </w:rPr>
        <w:t xml:space="preserve"> </w:t>
      </w:r>
      <w:r w:rsidR="000E6ACC" w:rsidRPr="00C60967">
        <w:rPr>
          <w:rFonts w:ascii="Arial" w:hAnsi="Arial" w:cs="Arial"/>
          <w:sz w:val="22"/>
          <w:szCs w:val="22"/>
        </w:rPr>
        <w:t>0.1</w:t>
      </w:r>
      <w:r w:rsidR="00FB640E" w:rsidRPr="00C60967">
        <w:rPr>
          <w:rFonts w:ascii="Arial" w:hAnsi="Arial" w:cs="Arial"/>
          <w:sz w:val="22"/>
          <w:szCs w:val="22"/>
        </w:rPr>
        <w:t xml:space="preserve"> </w:t>
      </w:r>
      <w:r w:rsidRPr="00C60967">
        <w:rPr>
          <w:rFonts w:ascii="Arial" w:hAnsi="Arial" w:cs="Arial"/>
          <w:sz w:val="22"/>
          <w:szCs w:val="22"/>
        </w:rPr>
        <w:t>million (</w:t>
      </w:r>
      <w:r w:rsidR="00F73C82" w:rsidRPr="00C60967">
        <w:rPr>
          <w:rFonts w:ascii="Arial" w:hAnsi="Arial" w:cs="Arial"/>
          <w:color w:val="000000"/>
          <w:sz w:val="22"/>
          <w:szCs w:val="22"/>
        </w:rPr>
        <w:t xml:space="preserve">31 December </w:t>
      </w:r>
      <w:r w:rsidR="00AF6038" w:rsidRPr="00C60967">
        <w:rPr>
          <w:rFonts w:ascii="Arial" w:hAnsi="Arial" w:cs="Arial"/>
          <w:color w:val="000000"/>
          <w:sz w:val="22"/>
          <w:szCs w:val="22"/>
        </w:rPr>
        <w:t>201</w:t>
      </w:r>
      <w:r w:rsidR="00F67138" w:rsidRPr="00C60967">
        <w:rPr>
          <w:rFonts w:ascii="Arial" w:hAnsi="Arial" w:cs="Arial"/>
          <w:color w:val="000000"/>
          <w:sz w:val="22"/>
          <w:szCs w:val="22"/>
        </w:rPr>
        <w:t>6</w:t>
      </w:r>
      <w:r w:rsidRPr="00C60967">
        <w:rPr>
          <w:rFonts w:ascii="Arial" w:hAnsi="Arial" w:cs="Arial"/>
          <w:sz w:val="22"/>
          <w:szCs w:val="22"/>
        </w:rPr>
        <w:t xml:space="preserve">: Baht </w:t>
      </w:r>
      <w:r w:rsidR="00FE5953" w:rsidRPr="00C60967">
        <w:rPr>
          <w:rFonts w:ascii="Arial" w:hAnsi="Arial" w:cs="Arial"/>
          <w:sz w:val="22"/>
          <w:szCs w:val="22"/>
        </w:rPr>
        <w:t>0.2</w:t>
      </w:r>
      <w:r w:rsidRPr="00C60967">
        <w:rPr>
          <w:rFonts w:ascii="Arial" w:hAnsi="Arial" w:cs="Arial"/>
          <w:sz w:val="22"/>
          <w:szCs w:val="22"/>
        </w:rPr>
        <w:t xml:space="preserve"> million) are pledged with the bank to secure facilities granted by the bank.</w:t>
      </w:r>
    </w:p>
    <w:p w:rsidR="00E0768A" w:rsidRPr="00C60967" w:rsidRDefault="00386033" w:rsidP="001C5599">
      <w:pPr>
        <w:overflowPunct/>
        <w:autoSpaceDE/>
        <w:autoSpaceDN/>
        <w:adjustRightInd/>
        <w:spacing w:before="240" w:after="120"/>
        <w:ind w:left="720" w:hanging="720"/>
        <w:textAlignment w:val="auto"/>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rPr>
        <w:t>.4</w:t>
      </w:r>
      <w:r w:rsidR="00E0768A" w:rsidRPr="00C60967">
        <w:rPr>
          <w:rFonts w:ascii="Arial" w:hAnsi="Arial" w:cs="Arial"/>
          <w:b/>
          <w:bCs/>
          <w:sz w:val="22"/>
          <w:szCs w:val="22"/>
        </w:rPr>
        <w:tab/>
        <w:t>Bank guarantees</w:t>
      </w:r>
    </w:p>
    <w:p w:rsidR="007A1FC4" w:rsidRPr="00C60967" w:rsidRDefault="00E0768A" w:rsidP="001C5599">
      <w:pPr>
        <w:tabs>
          <w:tab w:val="left" w:pos="720"/>
        </w:tabs>
        <w:spacing w:before="120" w:after="120" w:line="380" w:lineRule="exact"/>
        <w:ind w:left="720" w:hanging="720"/>
        <w:jc w:val="thaiDistribute"/>
        <w:rPr>
          <w:rFonts w:ascii="Arial" w:hAnsi="Arial" w:cs="Arial"/>
          <w:sz w:val="22"/>
          <w:szCs w:val="22"/>
        </w:rPr>
      </w:pPr>
      <w:r w:rsidRPr="00C60967">
        <w:rPr>
          <w:rFonts w:ascii="Arial" w:hAnsi="Arial" w:cs="Arial"/>
          <w:sz w:val="22"/>
          <w:szCs w:val="22"/>
        </w:rPr>
        <w:tab/>
        <w:t xml:space="preserve">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D91D37" w:rsidRPr="00C60967">
        <w:rPr>
          <w:rFonts w:ascii="Arial" w:hAnsi="Arial" w:cs="Arial"/>
          <w:sz w:val="22"/>
          <w:szCs w:val="22"/>
        </w:rPr>
        <w:t>,</w:t>
      </w:r>
      <w:r w:rsidR="00F16F25" w:rsidRPr="00C60967">
        <w:rPr>
          <w:rFonts w:ascii="Arial" w:hAnsi="Arial" w:cs="Arial"/>
          <w:sz w:val="22"/>
          <w:szCs w:val="22"/>
        </w:rPr>
        <w:t xml:space="preserve"> </w:t>
      </w:r>
      <w:r w:rsidRPr="00C60967">
        <w:rPr>
          <w:rFonts w:ascii="Arial" w:hAnsi="Arial" w:cs="Arial"/>
          <w:sz w:val="22"/>
          <w:szCs w:val="22"/>
        </w:rPr>
        <w:t>there were outstanding bank guarantees of Baht</w:t>
      </w:r>
      <w:r w:rsidR="0026313F" w:rsidRPr="00C60967">
        <w:rPr>
          <w:rFonts w:ascii="Arial" w:hAnsi="Arial" w:cs="Arial"/>
          <w:sz w:val="22"/>
          <w:szCs w:val="22"/>
        </w:rPr>
        <w:t xml:space="preserve"> </w:t>
      </w:r>
      <w:r w:rsidR="000E6ACC" w:rsidRPr="00C60967">
        <w:rPr>
          <w:rFonts w:ascii="Arial" w:hAnsi="Arial" w:cs="Arial"/>
          <w:sz w:val="22"/>
          <w:szCs w:val="22"/>
        </w:rPr>
        <w:t>3,974</w:t>
      </w:r>
      <w:r w:rsidR="002C2EBC" w:rsidRPr="00C60967">
        <w:rPr>
          <w:rFonts w:ascii="Arial" w:hAnsi="Arial" w:cs="Arial"/>
          <w:sz w:val="22"/>
          <w:szCs w:val="22"/>
        </w:rPr>
        <w:t xml:space="preserve"> </w:t>
      </w:r>
      <w:r w:rsidRPr="00C60967">
        <w:rPr>
          <w:rFonts w:ascii="Arial" w:hAnsi="Arial" w:cs="Arial"/>
          <w:sz w:val="22"/>
          <w:szCs w:val="22"/>
        </w:rPr>
        <w:t>million</w:t>
      </w:r>
      <w:r w:rsidR="00ED3287" w:rsidRPr="00C60967">
        <w:rPr>
          <w:rFonts w:ascii="Arial" w:hAnsi="Arial" w:cs="Arial"/>
          <w:sz w:val="22"/>
          <w:szCs w:val="22"/>
        </w:rPr>
        <w:t xml:space="preserve">      </w:t>
      </w:r>
      <w:r w:rsidR="001A4ABC" w:rsidRPr="00C60967">
        <w:rPr>
          <w:rFonts w:ascii="Arial" w:hAnsi="Arial" w:cs="Arial"/>
          <w:sz w:val="22"/>
          <w:szCs w:val="22"/>
        </w:rPr>
        <w:t xml:space="preserve"> </w:t>
      </w:r>
      <w:r w:rsidRPr="00C60967">
        <w:rPr>
          <w:rFonts w:ascii="Arial" w:hAnsi="Arial" w:cs="Arial"/>
          <w:sz w:val="22"/>
          <w:szCs w:val="22"/>
        </w:rPr>
        <w:t>(</w:t>
      </w:r>
      <w:r w:rsidR="00F16F25" w:rsidRPr="00C60967">
        <w:rPr>
          <w:rFonts w:ascii="Arial" w:hAnsi="Arial" w:cs="Arial"/>
          <w:sz w:val="22"/>
          <w:szCs w:val="22"/>
        </w:rPr>
        <w:t xml:space="preserve">31 December </w:t>
      </w:r>
      <w:r w:rsidR="00AF6038" w:rsidRPr="00C60967">
        <w:rPr>
          <w:rFonts w:ascii="Arial" w:hAnsi="Arial" w:cs="Arial"/>
          <w:sz w:val="22"/>
          <w:szCs w:val="22"/>
        </w:rPr>
        <w:t>201</w:t>
      </w:r>
      <w:r w:rsidR="00F67138" w:rsidRPr="00C60967">
        <w:rPr>
          <w:rFonts w:ascii="Arial" w:hAnsi="Arial" w:cs="Arial"/>
          <w:sz w:val="22"/>
          <w:szCs w:val="22"/>
        </w:rPr>
        <w:t>6</w:t>
      </w:r>
      <w:r w:rsidRPr="00C60967">
        <w:rPr>
          <w:rFonts w:ascii="Arial" w:hAnsi="Arial" w:cs="Arial"/>
          <w:sz w:val="22"/>
          <w:szCs w:val="22"/>
        </w:rPr>
        <w:t xml:space="preserve">: Baht </w:t>
      </w:r>
      <w:r w:rsidR="00FE5953" w:rsidRPr="00C60967">
        <w:rPr>
          <w:rFonts w:ascii="Arial" w:hAnsi="Arial" w:cs="Arial"/>
          <w:sz w:val="22"/>
          <w:szCs w:val="22"/>
        </w:rPr>
        <w:t>4,022</w:t>
      </w:r>
      <w:r w:rsidR="0049479E" w:rsidRPr="00C60967">
        <w:rPr>
          <w:rFonts w:ascii="Arial" w:hAnsi="Arial" w:cs="Arial"/>
          <w:sz w:val="22"/>
          <w:szCs w:val="22"/>
        </w:rPr>
        <w:t xml:space="preserve"> </w:t>
      </w:r>
      <w:r w:rsidRPr="00C60967">
        <w:rPr>
          <w:rFonts w:ascii="Arial" w:hAnsi="Arial" w:cs="Arial"/>
          <w:sz w:val="22"/>
          <w:szCs w:val="22"/>
        </w:rPr>
        <w:t>million) issued by banks on behalf of the Company</w:t>
      </w:r>
      <w:r w:rsidR="001A4ABC" w:rsidRPr="00C60967">
        <w:rPr>
          <w:rFonts w:ascii="Arial" w:hAnsi="Arial" w:cs="Arial"/>
          <w:sz w:val="22"/>
          <w:szCs w:val="22"/>
        </w:rPr>
        <w:t xml:space="preserve"> and subsidiaries</w:t>
      </w:r>
      <w:r w:rsidRPr="00C60967">
        <w:rPr>
          <w:rFonts w:ascii="Arial" w:hAnsi="Arial" w:cs="Arial"/>
          <w:sz w:val="22"/>
          <w:szCs w:val="22"/>
        </w:rPr>
        <w:t xml:space="preserve"> </w:t>
      </w:r>
      <w:r w:rsidR="009D103E" w:rsidRPr="00C60967">
        <w:rPr>
          <w:rFonts w:ascii="Arial" w:hAnsi="Arial" w:cs="Arial"/>
          <w:sz w:val="22"/>
          <w:szCs w:val="22"/>
        </w:rPr>
        <w:t>in respect of certain performance bonds required in the normal course of business of the Company</w:t>
      </w:r>
      <w:r w:rsidR="001A4ABC" w:rsidRPr="00C60967">
        <w:rPr>
          <w:rFonts w:ascii="Arial" w:hAnsi="Arial" w:cs="Arial"/>
          <w:sz w:val="22"/>
          <w:szCs w:val="22"/>
        </w:rPr>
        <w:t xml:space="preserve"> and its subsidiaries</w:t>
      </w:r>
      <w:r w:rsidR="009D103E" w:rsidRPr="00C60967">
        <w:rPr>
          <w:rFonts w:ascii="Arial" w:hAnsi="Arial" w:cs="Arial"/>
          <w:sz w:val="22"/>
          <w:szCs w:val="22"/>
        </w:rPr>
        <w:t xml:space="preserve">. Bank guarantees are primarily issued to CAT to guarantee the revenue sharing to be paid under the Concession </w:t>
      </w:r>
      <w:r w:rsidR="00386033" w:rsidRPr="00C60967">
        <w:rPr>
          <w:rFonts w:ascii="Arial" w:hAnsi="Arial" w:cs="Arial"/>
          <w:sz w:val="22"/>
          <w:szCs w:val="22"/>
        </w:rPr>
        <w:t>Agreement.</w:t>
      </w:r>
    </w:p>
    <w:p w:rsidR="00E0768A" w:rsidRPr="00C60967" w:rsidRDefault="00386033" w:rsidP="001C5599">
      <w:pPr>
        <w:tabs>
          <w:tab w:val="left" w:pos="720"/>
        </w:tabs>
        <w:spacing w:before="120" w:after="12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rPr>
        <w:t>.</w:t>
      </w:r>
      <w:r w:rsidR="00757DD7" w:rsidRPr="00C60967">
        <w:rPr>
          <w:rFonts w:ascii="Arial" w:hAnsi="Arial" w:cs="Arial"/>
          <w:b/>
          <w:bCs/>
          <w:sz w:val="22"/>
          <w:szCs w:val="22"/>
        </w:rPr>
        <w:t>5</w:t>
      </w:r>
      <w:r w:rsidR="00757DD7" w:rsidRPr="00C60967">
        <w:rPr>
          <w:rFonts w:ascii="Arial" w:hAnsi="Arial" w:cs="Arial"/>
          <w:b/>
          <w:bCs/>
          <w:sz w:val="22"/>
          <w:szCs w:val="22"/>
        </w:rPr>
        <w:tab/>
      </w:r>
      <w:r w:rsidR="00E0768A" w:rsidRPr="00C60967">
        <w:rPr>
          <w:rFonts w:ascii="Arial" w:hAnsi="Arial" w:cs="Arial"/>
          <w:b/>
          <w:bCs/>
          <w:sz w:val="22"/>
          <w:szCs w:val="22"/>
        </w:rPr>
        <w:t xml:space="preserve">Agreement to install </w:t>
      </w:r>
      <w:r w:rsidR="00757DD7" w:rsidRPr="00C60967">
        <w:rPr>
          <w:rFonts w:ascii="Arial" w:hAnsi="Arial" w:cs="Arial"/>
          <w:b/>
          <w:bCs/>
          <w:sz w:val="22"/>
          <w:szCs w:val="22"/>
        </w:rPr>
        <w:t xml:space="preserve">cell site equipment </w:t>
      </w:r>
      <w:r w:rsidR="00E0768A" w:rsidRPr="00C60967">
        <w:rPr>
          <w:rFonts w:ascii="Arial" w:hAnsi="Arial" w:cs="Arial"/>
          <w:b/>
          <w:bCs/>
          <w:sz w:val="22"/>
          <w:szCs w:val="22"/>
        </w:rPr>
        <w:t>and maintain transmission networks</w:t>
      </w:r>
    </w:p>
    <w:p w:rsidR="00E0768A" w:rsidRPr="00C60967" w:rsidRDefault="00E0768A" w:rsidP="001C5599">
      <w:pPr>
        <w:tabs>
          <w:tab w:val="left" w:pos="720"/>
        </w:tabs>
        <w:spacing w:before="120" w:after="120" w:line="380" w:lineRule="exact"/>
        <w:ind w:left="720" w:hanging="720"/>
        <w:jc w:val="thaiDistribute"/>
        <w:rPr>
          <w:rFonts w:ascii="Arial" w:hAnsi="Arial" w:cs="Arial"/>
          <w:sz w:val="22"/>
          <w:szCs w:val="22"/>
        </w:rPr>
      </w:pPr>
      <w:r w:rsidRPr="00C60967">
        <w:rPr>
          <w:rFonts w:ascii="Arial" w:hAnsi="Arial" w:cs="Arial"/>
          <w:sz w:val="22"/>
          <w:szCs w:val="22"/>
        </w:rPr>
        <w:tab/>
      </w:r>
      <w:r w:rsidR="00DA4CE9" w:rsidRPr="00C60967">
        <w:rPr>
          <w:rFonts w:ascii="Arial" w:hAnsi="Arial" w:cs="Arial"/>
          <w:sz w:val="22"/>
          <w:szCs w:val="22"/>
        </w:rPr>
        <w:t xml:space="preserve">As at </w:t>
      </w:r>
      <w:r w:rsidR="003A10A4" w:rsidRPr="00C60967">
        <w:rPr>
          <w:rFonts w:ascii="Arial" w:hAnsi="Arial" w:cs="Arial"/>
          <w:sz w:val="22"/>
          <w:szCs w:val="22"/>
        </w:rPr>
        <w:t>30 June</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DA4CE9" w:rsidRPr="00C60967">
        <w:rPr>
          <w:rFonts w:ascii="Arial" w:hAnsi="Arial" w:cs="Arial"/>
          <w:sz w:val="22"/>
          <w:szCs w:val="22"/>
        </w:rPr>
        <w:t>, th</w:t>
      </w:r>
      <w:r w:rsidR="00B10585" w:rsidRPr="00C60967">
        <w:rPr>
          <w:rFonts w:ascii="Arial" w:hAnsi="Arial" w:cs="Arial"/>
          <w:sz w:val="22"/>
          <w:szCs w:val="22"/>
        </w:rPr>
        <w:t>e</w:t>
      </w:r>
      <w:r w:rsidRPr="00C60967">
        <w:rPr>
          <w:rFonts w:ascii="Arial" w:hAnsi="Arial" w:cs="Arial"/>
          <w:sz w:val="22"/>
          <w:szCs w:val="22"/>
        </w:rPr>
        <w:t xml:space="preserve"> Company </w:t>
      </w:r>
      <w:r w:rsidR="00BA2C1F" w:rsidRPr="00C60967">
        <w:rPr>
          <w:rFonts w:ascii="Arial" w:hAnsi="Arial" w:cs="Arial"/>
          <w:sz w:val="22"/>
          <w:szCs w:val="22"/>
        </w:rPr>
        <w:t>ha</w:t>
      </w:r>
      <w:r w:rsidR="00D91D37" w:rsidRPr="00C60967">
        <w:rPr>
          <w:rFonts w:ascii="Arial" w:hAnsi="Arial" w:cs="Arial"/>
          <w:sz w:val="22"/>
          <w:szCs w:val="22"/>
        </w:rPr>
        <w:t>d</w:t>
      </w:r>
      <w:r w:rsidR="00BA2C1F" w:rsidRPr="00C60967">
        <w:rPr>
          <w:rFonts w:ascii="Arial" w:hAnsi="Arial" w:cs="Arial"/>
          <w:sz w:val="22"/>
          <w:szCs w:val="22"/>
        </w:rPr>
        <w:t xml:space="preserve"> a commitment</w:t>
      </w:r>
      <w:r w:rsidR="00CF3A77" w:rsidRPr="00C60967">
        <w:rPr>
          <w:rFonts w:ascii="Arial" w:hAnsi="Arial" w:cs="Arial"/>
          <w:sz w:val="22"/>
          <w:szCs w:val="22"/>
        </w:rPr>
        <w:t xml:space="preserve"> </w:t>
      </w:r>
      <w:r w:rsidR="004057CB" w:rsidRPr="00C60967">
        <w:rPr>
          <w:rFonts w:ascii="Arial" w:hAnsi="Arial" w:cs="Arial"/>
          <w:sz w:val="22"/>
          <w:szCs w:val="22"/>
        </w:rPr>
        <w:t>to</w:t>
      </w:r>
      <w:r w:rsidR="00CF3A77" w:rsidRPr="00C60967">
        <w:rPr>
          <w:rFonts w:ascii="Arial" w:hAnsi="Arial" w:cs="Arial"/>
          <w:sz w:val="22"/>
          <w:szCs w:val="22"/>
        </w:rPr>
        <w:t xml:space="preserve"> BB Technology Co., Ltd., a related company, relating to </w:t>
      </w:r>
      <w:r w:rsidR="004057CB" w:rsidRPr="00C60967">
        <w:rPr>
          <w:rFonts w:ascii="Arial" w:hAnsi="Arial" w:cs="Arial"/>
          <w:sz w:val="22"/>
          <w:szCs w:val="22"/>
        </w:rPr>
        <w:t>the installation</w:t>
      </w:r>
      <w:r w:rsidRPr="00C60967">
        <w:rPr>
          <w:rFonts w:ascii="Arial" w:hAnsi="Arial" w:cs="Arial"/>
          <w:sz w:val="22"/>
          <w:szCs w:val="22"/>
        </w:rPr>
        <w:t xml:space="preserve"> </w:t>
      </w:r>
      <w:r w:rsidR="00757DD7" w:rsidRPr="00C60967">
        <w:rPr>
          <w:rFonts w:ascii="Arial" w:hAnsi="Arial" w:cs="Arial"/>
          <w:sz w:val="22"/>
          <w:szCs w:val="22"/>
        </w:rPr>
        <w:t xml:space="preserve">of cell site equipment </w:t>
      </w:r>
      <w:r w:rsidRPr="00C60967">
        <w:rPr>
          <w:rFonts w:ascii="Arial" w:hAnsi="Arial" w:cs="Arial"/>
          <w:sz w:val="22"/>
          <w:szCs w:val="22"/>
        </w:rPr>
        <w:t xml:space="preserve">and </w:t>
      </w:r>
      <w:r w:rsidR="004057CB" w:rsidRPr="00C60967">
        <w:rPr>
          <w:rFonts w:ascii="Arial" w:hAnsi="Arial" w:cs="Arial"/>
          <w:sz w:val="22"/>
          <w:szCs w:val="22"/>
        </w:rPr>
        <w:t>maintenance of</w:t>
      </w:r>
      <w:r w:rsidRPr="00C60967">
        <w:rPr>
          <w:rFonts w:ascii="Arial" w:hAnsi="Arial" w:cs="Arial"/>
          <w:sz w:val="22"/>
          <w:szCs w:val="22"/>
        </w:rPr>
        <w:t xml:space="preserve"> transmission networks</w:t>
      </w:r>
      <w:r w:rsidR="00B82970" w:rsidRPr="00C60967">
        <w:rPr>
          <w:rFonts w:ascii="Arial" w:hAnsi="Arial" w:cs="Arial"/>
          <w:sz w:val="22"/>
          <w:szCs w:val="22"/>
        </w:rPr>
        <w:t xml:space="preserve">. </w:t>
      </w:r>
      <w:r w:rsidRPr="00C60967">
        <w:rPr>
          <w:rFonts w:ascii="Arial" w:hAnsi="Arial" w:cs="Arial"/>
          <w:sz w:val="22"/>
          <w:szCs w:val="22"/>
        </w:rPr>
        <w:t>This related company will provide transmission engineering network design and configuration, installation and maintenance services for transmission networks. The Company is committed to pay service fees at the r</w:t>
      </w:r>
      <w:r w:rsidR="00787431" w:rsidRPr="00C60967">
        <w:rPr>
          <w:rFonts w:ascii="Arial" w:hAnsi="Arial" w:cs="Arial"/>
          <w:sz w:val="22"/>
          <w:szCs w:val="22"/>
        </w:rPr>
        <w:t>ate specified in the agreement.</w:t>
      </w:r>
    </w:p>
    <w:p w:rsidR="00525BCB" w:rsidRPr="00C60967" w:rsidRDefault="00386033" w:rsidP="004A1B00">
      <w:pPr>
        <w:tabs>
          <w:tab w:val="left" w:pos="720"/>
        </w:tabs>
        <w:spacing w:before="120" w:after="12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1C5599" w:rsidRPr="00C60967">
        <w:rPr>
          <w:rFonts w:ascii="Arial" w:hAnsi="Arial" w:cs="Arial"/>
          <w:b/>
          <w:bCs/>
          <w:sz w:val="22"/>
          <w:szCs w:val="22"/>
        </w:rPr>
        <w:t>.</w:t>
      </w:r>
      <w:r w:rsidR="00DA3AEE" w:rsidRPr="00C60967">
        <w:rPr>
          <w:rFonts w:ascii="Arial" w:hAnsi="Arial" w:cs="Arial"/>
          <w:b/>
          <w:bCs/>
          <w:sz w:val="22"/>
          <w:szCs w:val="22"/>
        </w:rPr>
        <w:t>6</w:t>
      </w:r>
      <w:r w:rsidR="00525BCB" w:rsidRPr="00C60967">
        <w:rPr>
          <w:rFonts w:ascii="Arial" w:hAnsi="Arial" w:cs="Arial"/>
          <w:b/>
          <w:bCs/>
          <w:sz w:val="22"/>
          <w:szCs w:val="22"/>
        </w:rPr>
        <w:tab/>
      </w:r>
      <w:r w:rsidR="00A85FDF" w:rsidRPr="00C60967">
        <w:rPr>
          <w:rFonts w:ascii="Arial" w:hAnsi="Arial" w:cs="Arial"/>
          <w:b/>
          <w:bCs/>
          <w:sz w:val="22"/>
          <w:szCs w:val="22"/>
        </w:rPr>
        <w:t>Significant l</w:t>
      </w:r>
      <w:r w:rsidR="00525BCB" w:rsidRPr="00C60967">
        <w:rPr>
          <w:rFonts w:ascii="Arial" w:hAnsi="Arial" w:cs="Arial"/>
          <w:b/>
          <w:bCs/>
          <w:sz w:val="22"/>
          <w:szCs w:val="22"/>
        </w:rPr>
        <w:t>ong-term agreement commitment</w:t>
      </w:r>
    </w:p>
    <w:p w:rsidR="00096375" w:rsidRPr="00C60967" w:rsidRDefault="00E51D01" w:rsidP="004A1B00">
      <w:pPr>
        <w:tabs>
          <w:tab w:val="left" w:pos="720"/>
        </w:tabs>
        <w:spacing w:before="120" w:after="120" w:line="380" w:lineRule="exact"/>
        <w:ind w:left="1080" w:hanging="1080"/>
        <w:jc w:val="thaiDistribute"/>
        <w:rPr>
          <w:rFonts w:ascii="Arial" w:hAnsi="Arial" w:cs="Arial"/>
          <w:sz w:val="22"/>
          <w:szCs w:val="22"/>
        </w:rPr>
      </w:pPr>
      <w:r w:rsidRPr="00C60967">
        <w:rPr>
          <w:rFonts w:ascii="Arial" w:hAnsi="Arial" w:cs="Arial"/>
          <w:sz w:val="22"/>
          <w:szCs w:val="22"/>
        </w:rPr>
        <w:tab/>
      </w:r>
      <w:r w:rsidR="00AD2753" w:rsidRPr="00C60967">
        <w:rPr>
          <w:rFonts w:ascii="Arial" w:hAnsi="Arial" w:cs="Arial"/>
          <w:sz w:val="22"/>
          <w:szCs w:val="22"/>
        </w:rPr>
        <w:t>a</w:t>
      </w:r>
      <w:r w:rsidRPr="00C60967">
        <w:rPr>
          <w:rFonts w:ascii="Arial" w:hAnsi="Arial" w:cs="Arial"/>
          <w:sz w:val="22"/>
          <w:szCs w:val="22"/>
        </w:rPr>
        <w:t>.</w:t>
      </w:r>
      <w:r w:rsidRPr="00C60967">
        <w:rPr>
          <w:rFonts w:ascii="Arial" w:hAnsi="Arial" w:cs="Arial"/>
          <w:sz w:val="22"/>
          <w:szCs w:val="22"/>
        </w:rPr>
        <w:tab/>
      </w:r>
      <w:r w:rsidR="001A4ABC" w:rsidRPr="00C60967">
        <w:rPr>
          <w:rFonts w:ascii="Arial" w:hAnsi="Arial" w:cs="Arial"/>
          <w:sz w:val="22"/>
          <w:szCs w:val="22"/>
        </w:rPr>
        <w:t>The</w:t>
      </w:r>
      <w:r w:rsidR="00096375" w:rsidRPr="00C60967">
        <w:rPr>
          <w:rFonts w:ascii="Arial" w:hAnsi="Arial" w:cs="Arial"/>
          <w:sz w:val="22"/>
          <w:szCs w:val="22"/>
        </w:rPr>
        <w:t xml:space="preserve"> Company entered into a purchase and resale agreement with a company that granted the Company the right to distribute products, equipment and support services in Thailand related to that company’s mobile phones</w:t>
      </w:r>
      <w:r w:rsidR="00D2319A" w:rsidRPr="00C60967">
        <w:rPr>
          <w:rFonts w:ascii="Arial" w:hAnsi="Arial" w:cs="Arial"/>
          <w:sz w:val="22"/>
          <w:szCs w:val="22"/>
        </w:rPr>
        <w:t xml:space="preserve"> and </w:t>
      </w:r>
      <w:r w:rsidR="00237A61" w:rsidRPr="00C60967">
        <w:rPr>
          <w:rFonts w:ascii="Arial" w:hAnsi="Arial" w:cs="Arial"/>
          <w:sz w:val="22"/>
          <w:szCs w:val="22"/>
        </w:rPr>
        <w:t xml:space="preserve">tablet </w:t>
      </w:r>
      <w:r w:rsidR="00D2319A" w:rsidRPr="00C60967">
        <w:rPr>
          <w:rFonts w:ascii="Arial" w:hAnsi="Arial" w:cs="Arial"/>
          <w:sz w:val="22"/>
          <w:szCs w:val="22"/>
        </w:rPr>
        <w:t>computer</w:t>
      </w:r>
      <w:r w:rsidR="00096375" w:rsidRPr="00C60967">
        <w:rPr>
          <w:rFonts w:ascii="Arial" w:hAnsi="Arial" w:cs="Arial"/>
          <w:sz w:val="22"/>
          <w:szCs w:val="22"/>
        </w:rPr>
        <w:t>. The Company is committed to terms indicated in the agreement and to future minimum purchase orders stipulated under the agreement.</w:t>
      </w:r>
    </w:p>
    <w:p w:rsidR="005A1A7A" w:rsidRPr="00C60967" w:rsidRDefault="00AD2753" w:rsidP="00DA3AEE">
      <w:pPr>
        <w:tabs>
          <w:tab w:val="left" w:pos="540"/>
          <w:tab w:val="left" w:pos="720"/>
        </w:tabs>
        <w:spacing w:before="120" w:after="120" w:line="380" w:lineRule="exact"/>
        <w:ind w:left="1080" w:hanging="1080"/>
        <w:jc w:val="thaiDistribute"/>
        <w:rPr>
          <w:rFonts w:ascii="Arial" w:hAnsi="Arial" w:cs="Arial"/>
          <w:sz w:val="22"/>
          <w:szCs w:val="22"/>
        </w:rPr>
      </w:pPr>
      <w:r w:rsidRPr="00C60967">
        <w:rPr>
          <w:rFonts w:ascii="Arial" w:hAnsi="Arial" w:cs="Arial"/>
          <w:sz w:val="22"/>
          <w:szCs w:val="22"/>
        </w:rPr>
        <w:tab/>
      </w:r>
      <w:r w:rsidR="00DA3AEE" w:rsidRPr="00C60967">
        <w:rPr>
          <w:rFonts w:ascii="Arial" w:hAnsi="Arial" w:cs="Arial"/>
          <w:sz w:val="22"/>
          <w:szCs w:val="22"/>
        </w:rPr>
        <w:tab/>
      </w:r>
    </w:p>
    <w:p w:rsidR="00AD2753" w:rsidRPr="00C60967" w:rsidRDefault="005A1A7A" w:rsidP="00DA3AEE">
      <w:pPr>
        <w:tabs>
          <w:tab w:val="left" w:pos="540"/>
          <w:tab w:val="left" w:pos="720"/>
        </w:tabs>
        <w:spacing w:before="120" w:after="120" w:line="380" w:lineRule="exact"/>
        <w:ind w:left="1080" w:hanging="1080"/>
        <w:jc w:val="thaiDistribute"/>
        <w:rPr>
          <w:rFonts w:ascii="Arial" w:hAnsi="Arial" w:cs="Arial"/>
          <w:sz w:val="22"/>
          <w:szCs w:val="22"/>
        </w:rPr>
      </w:pPr>
      <w:r w:rsidRPr="00C60967">
        <w:rPr>
          <w:rFonts w:ascii="Arial" w:hAnsi="Arial" w:cs="Arial"/>
          <w:sz w:val="22"/>
          <w:szCs w:val="22"/>
        </w:rPr>
        <w:lastRenderedPageBreak/>
        <w:tab/>
      </w:r>
      <w:r w:rsidR="00AD2753" w:rsidRPr="00C60967">
        <w:rPr>
          <w:rFonts w:ascii="Arial" w:hAnsi="Arial" w:cs="Arial"/>
          <w:sz w:val="22"/>
          <w:szCs w:val="22"/>
        </w:rPr>
        <w:t>b.</w:t>
      </w:r>
      <w:r w:rsidR="00AD2753" w:rsidRPr="00C60967">
        <w:rPr>
          <w:rFonts w:ascii="Arial" w:hAnsi="Arial" w:cs="Arial"/>
          <w:sz w:val="22"/>
          <w:szCs w:val="22"/>
        </w:rPr>
        <w:tab/>
      </w:r>
      <w:r w:rsidR="001A4ABC" w:rsidRPr="00C60967">
        <w:rPr>
          <w:rFonts w:ascii="Arial" w:hAnsi="Arial" w:cs="Arial"/>
          <w:sz w:val="22"/>
          <w:szCs w:val="22"/>
        </w:rPr>
        <w:t>The</w:t>
      </w:r>
      <w:r w:rsidR="00AD2753" w:rsidRPr="00C60967">
        <w:rPr>
          <w:rFonts w:ascii="Arial" w:hAnsi="Arial" w:cs="Arial"/>
          <w:sz w:val="22"/>
          <w:szCs w:val="22"/>
        </w:rPr>
        <w:t xml:space="preserve"> Company </w:t>
      </w:r>
      <w:r w:rsidR="00AB3E24" w:rsidRPr="00C60967">
        <w:rPr>
          <w:rFonts w:ascii="Arial" w:hAnsi="Arial" w:cs="Arial"/>
          <w:sz w:val="22"/>
          <w:szCs w:val="22"/>
        </w:rPr>
        <w:t xml:space="preserve">and its subsidiary </w:t>
      </w:r>
      <w:r w:rsidR="00AD2753" w:rsidRPr="00C60967">
        <w:rPr>
          <w:rFonts w:ascii="Arial" w:hAnsi="Arial" w:cs="Arial"/>
          <w:sz w:val="22"/>
          <w:szCs w:val="22"/>
        </w:rPr>
        <w:t>entered into frame contracts with two companies who will supply network infrastructure and services for the telecommunication network</w:t>
      </w:r>
      <w:r w:rsidR="00AB3E24" w:rsidRPr="00C60967">
        <w:rPr>
          <w:rFonts w:ascii="Arial" w:hAnsi="Arial" w:cs="Arial"/>
          <w:sz w:val="22"/>
          <w:szCs w:val="22"/>
        </w:rPr>
        <w:t xml:space="preserve"> of the Company and its subsidiary</w:t>
      </w:r>
      <w:r w:rsidR="00AD2753" w:rsidRPr="00C60967">
        <w:rPr>
          <w:rFonts w:ascii="Arial" w:hAnsi="Arial" w:cs="Arial"/>
          <w:sz w:val="22"/>
          <w:szCs w:val="22"/>
        </w:rPr>
        <w:t>. Goods and service prices are set in accordance with the terms and conditions stipulated in the agreement</w:t>
      </w:r>
      <w:r w:rsidR="009500E5" w:rsidRPr="00C60967">
        <w:rPr>
          <w:rFonts w:ascii="Arial" w:hAnsi="Arial" w:cs="Arial"/>
          <w:sz w:val="22"/>
          <w:szCs w:val="22"/>
        </w:rPr>
        <w:t>s</w:t>
      </w:r>
      <w:r w:rsidR="00AD2753" w:rsidRPr="00C60967">
        <w:rPr>
          <w:rFonts w:ascii="Arial" w:hAnsi="Arial" w:cs="Arial"/>
          <w:sz w:val="22"/>
          <w:szCs w:val="22"/>
        </w:rPr>
        <w:t>.</w:t>
      </w:r>
      <w:r w:rsidR="00AD2753" w:rsidRPr="00C60967">
        <w:rPr>
          <w:rFonts w:ascii="Arial" w:hAnsi="Arial" w:cs="Arial"/>
          <w:sz w:val="22"/>
          <w:szCs w:val="22"/>
        </w:rPr>
        <w:tab/>
      </w:r>
    </w:p>
    <w:p w:rsidR="00FD1727" w:rsidRPr="00C60967" w:rsidRDefault="00FD1727" w:rsidP="007B69A0">
      <w:pPr>
        <w:tabs>
          <w:tab w:val="left" w:pos="540"/>
        </w:tabs>
        <w:spacing w:before="120" w:after="120" w:line="380" w:lineRule="exact"/>
        <w:ind w:left="1080" w:hanging="1080"/>
        <w:jc w:val="thaiDistribute"/>
        <w:rPr>
          <w:rFonts w:ascii="Arial" w:hAnsi="Arial" w:cs="Arial"/>
          <w:sz w:val="22"/>
          <w:szCs w:val="22"/>
        </w:rPr>
      </w:pPr>
      <w:r w:rsidRPr="00C60967">
        <w:rPr>
          <w:rFonts w:ascii="Arial" w:hAnsi="Arial" w:cs="Arial"/>
          <w:sz w:val="22"/>
          <w:szCs w:val="22"/>
        </w:rPr>
        <w:tab/>
      </w:r>
      <w:r w:rsidR="00386033" w:rsidRPr="00C60967">
        <w:rPr>
          <w:rFonts w:ascii="Arial" w:hAnsi="Arial" w:cs="Arial"/>
          <w:sz w:val="22"/>
          <w:szCs w:val="22"/>
        </w:rPr>
        <w:t>c</w:t>
      </w:r>
      <w:r w:rsidRPr="00C60967">
        <w:rPr>
          <w:rFonts w:ascii="Arial" w:hAnsi="Arial" w:cs="Arial"/>
          <w:sz w:val="22"/>
          <w:szCs w:val="22"/>
        </w:rPr>
        <w:t xml:space="preserve">. </w:t>
      </w:r>
      <w:r w:rsidR="003D63A5" w:rsidRPr="00C60967">
        <w:rPr>
          <w:rFonts w:ascii="Arial" w:hAnsi="Arial" w:cs="Arial"/>
          <w:sz w:val="22"/>
          <w:szCs w:val="22"/>
        </w:rPr>
        <w:tab/>
      </w:r>
      <w:r w:rsidRPr="00C60967">
        <w:rPr>
          <w:rFonts w:ascii="Arial" w:hAnsi="Arial" w:cs="Arial"/>
          <w:sz w:val="22"/>
          <w:szCs w:val="22"/>
        </w:rPr>
        <w:t xml:space="preserve">The Company entered into a Management Service Frame Agreement with </w:t>
      </w:r>
      <w:r w:rsidR="008A135E" w:rsidRPr="00C60967">
        <w:rPr>
          <w:rFonts w:ascii="Arial" w:hAnsi="Arial" w:cs="Arial"/>
          <w:sz w:val="22"/>
          <w:szCs w:val="22"/>
        </w:rPr>
        <w:t xml:space="preserve">a related company and </w:t>
      </w:r>
      <w:r w:rsidRPr="00C60967">
        <w:rPr>
          <w:rFonts w:ascii="Arial" w:hAnsi="Arial" w:cs="Arial"/>
          <w:sz w:val="22"/>
          <w:szCs w:val="22"/>
        </w:rPr>
        <w:t>a company who will provide the management services to operate, examine, solve, and prepare for data expansion in the future including rectify relevant problems of computer system. The service fees are set in accordance with the term and conditions stipulated in the agreement.   </w:t>
      </w:r>
    </w:p>
    <w:p w:rsidR="00B22A41" w:rsidRPr="00C60967" w:rsidRDefault="00B22A41" w:rsidP="00B22A4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26.</w:t>
      </w:r>
      <w:r w:rsidRPr="00C60967">
        <w:rPr>
          <w:rFonts w:ascii="Arial" w:hAnsi="Arial" w:cs="Arial"/>
          <w:b/>
          <w:bCs/>
          <w:sz w:val="22"/>
          <w:szCs w:val="22"/>
        </w:rPr>
        <w:tab/>
        <w:t xml:space="preserve">Court proceedings and commercial dispute between the Company and TOT Plc. (TOT) in relation to the access charge payment </w:t>
      </w:r>
    </w:p>
    <w:p w:rsidR="00B22A41" w:rsidRPr="00C60967" w:rsidRDefault="00B22A41" w:rsidP="00B22A41">
      <w:pPr>
        <w:tabs>
          <w:tab w:val="left" w:pos="540"/>
        </w:tabs>
        <w:spacing w:before="120" w:after="120" w:line="380" w:lineRule="exact"/>
        <w:ind w:left="900" w:hanging="900"/>
        <w:jc w:val="thaiDistribute"/>
        <w:rPr>
          <w:rFonts w:ascii="Arial" w:hAnsi="Arial" w:cs="Arial"/>
          <w:sz w:val="22"/>
          <w:szCs w:val="22"/>
        </w:rPr>
      </w:pPr>
      <w:r w:rsidRPr="00C60967">
        <w:rPr>
          <w:rFonts w:ascii="Arial" w:hAnsi="Arial" w:cs="Arial"/>
          <w:sz w:val="22"/>
          <w:szCs w:val="22"/>
        </w:rPr>
        <w:tab/>
        <w:t>1)</w:t>
      </w:r>
      <w:r w:rsidRPr="00C60967">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rsidR="00B22A41" w:rsidRPr="00C60967" w:rsidRDefault="00B22A41" w:rsidP="00B22A41">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w:t>
      </w:r>
    </w:p>
    <w:p w:rsidR="00B22A41" w:rsidRPr="00C60967" w:rsidRDefault="00B22A41" w:rsidP="00B22A41">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rsidR="00B22A41" w:rsidRPr="00C60967" w:rsidRDefault="00B22A41" w:rsidP="00B22A41">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w:t>
      </w:r>
      <w:r w:rsidRPr="00C60967">
        <w:rPr>
          <w:rFonts w:ascii="Arial" w:hAnsi="Arial"/>
          <w:sz w:val="22"/>
          <w:szCs w:val="22"/>
        </w:rPr>
        <w:lastRenderedPageBreak/>
        <w:t>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rsidR="000E6ACC" w:rsidRPr="00C60967" w:rsidRDefault="00B22A41" w:rsidP="000E6ACC">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1 February 2007, the Company issued a letter to TOT informing that the Company was pleased to pay the interconnection charge to TOT at the rate under TOT’s Reference of Interconnect Offer (RIO) as approved by NTC.</w:t>
      </w:r>
    </w:p>
    <w:p w:rsidR="00B22A41" w:rsidRPr="00C60967" w:rsidRDefault="00B22A41" w:rsidP="000E6ACC">
      <w:pPr>
        <w:tabs>
          <w:tab w:val="left" w:pos="900"/>
        </w:tabs>
        <w:spacing w:before="120" w:after="120" w:line="380" w:lineRule="exact"/>
        <w:ind w:left="900" w:hanging="360"/>
        <w:jc w:val="thaiDistribute"/>
        <w:rPr>
          <w:rFonts w:ascii="Arial" w:hAnsi="Arial" w:cs="Arial"/>
          <w:sz w:val="22"/>
          <w:szCs w:val="22"/>
        </w:rPr>
      </w:pPr>
      <w:r w:rsidRPr="00C60967">
        <w:rPr>
          <w:rFonts w:ascii="Arial" w:hAnsi="Arial" w:cs="Arial"/>
          <w:sz w:val="22"/>
          <w:szCs w:val="22"/>
        </w:rPr>
        <w:t>2)</w:t>
      </w:r>
      <w:r w:rsidRPr="00C60967">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charge agreement with the Company within 30 days from the date of the commencement of the negotiation. NTC Secretary General ordered TOT to negotiate an interconnection charge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sidRPr="00C60967">
        <w:rPr>
          <w:rFonts w:ascii="Arial" w:hAnsi="Arial" w:cs="Cordia New"/>
          <w:sz w:val="22"/>
          <w:szCs w:val="22"/>
        </w:rPr>
        <w:t xml:space="preserve">T </w:t>
      </w:r>
      <w:r w:rsidRPr="00C60967">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rsidR="00B22A41" w:rsidRPr="00C60967" w:rsidRDefault="00B22A41" w:rsidP="00B22A41">
      <w:pPr>
        <w:tabs>
          <w:tab w:val="left" w:pos="540"/>
        </w:tabs>
        <w:spacing w:before="120" w:after="120" w:line="380" w:lineRule="exact"/>
        <w:ind w:left="900" w:hanging="900"/>
        <w:jc w:val="thaiDistribute"/>
        <w:rPr>
          <w:rFonts w:ascii="Arial" w:hAnsi="Arial"/>
          <w:sz w:val="22"/>
          <w:szCs w:val="22"/>
        </w:rPr>
      </w:pPr>
      <w:r w:rsidRPr="00C60967">
        <w:rPr>
          <w:rFonts w:ascii="Arial" w:hAnsi="Arial"/>
          <w:sz w:val="22"/>
          <w:szCs w:val="22"/>
        </w:rPr>
        <w:tab/>
        <w:t>3)</w:t>
      </w:r>
      <w:r w:rsidRPr="00C60967">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In addition, the Company also cancelled the two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following the termination of the Access Charge Agreements. </w:t>
      </w:r>
    </w:p>
    <w:p w:rsidR="005A1A7A" w:rsidRPr="00C60967" w:rsidRDefault="005A1A7A">
      <w:pPr>
        <w:overflowPunct/>
        <w:autoSpaceDE/>
        <w:autoSpaceDN/>
        <w:adjustRightInd/>
        <w:textAlignment w:val="auto"/>
        <w:rPr>
          <w:rFonts w:ascii="Arial" w:hAnsi="Arial"/>
          <w:sz w:val="22"/>
          <w:szCs w:val="22"/>
        </w:rPr>
      </w:pPr>
      <w:r w:rsidRPr="00C60967">
        <w:rPr>
          <w:rFonts w:ascii="Arial" w:hAnsi="Arial"/>
          <w:sz w:val="22"/>
          <w:szCs w:val="22"/>
        </w:rPr>
        <w:br w:type="page"/>
      </w:r>
    </w:p>
    <w:p w:rsidR="00B22A41" w:rsidRPr="00C60967" w:rsidRDefault="00B22A41" w:rsidP="00B22A41">
      <w:pPr>
        <w:tabs>
          <w:tab w:val="left" w:pos="2160"/>
          <w:tab w:val="right" w:pos="9360"/>
        </w:tabs>
        <w:spacing w:before="120" w:after="120" w:line="380" w:lineRule="exact"/>
        <w:ind w:left="907" w:right="-43" w:hanging="360"/>
        <w:jc w:val="thaiDistribute"/>
        <w:rPr>
          <w:rFonts w:ascii="Arial" w:hAnsi="Arial"/>
          <w:sz w:val="22"/>
          <w:szCs w:val="22"/>
        </w:rPr>
      </w:pPr>
      <w:r w:rsidRPr="00C60967">
        <w:rPr>
          <w:rFonts w:ascii="Arial" w:hAnsi="Arial"/>
          <w:sz w:val="22"/>
          <w:szCs w:val="22"/>
        </w:rPr>
        <w:lastRenderedPageBreak/>
        <w:t>4)</w:t>
      </w:r>
      <w:r w:rsidRPr="00C60967">
        <w:rPr>
          <w:rFonts w:ascii="Arial" w:hAnsi="Arial"/>
          <w:sz w:val="22"/>
          <w:szCs w:val="22"/>
        </w:rPr>
        <w:tab/>
        <w:t>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 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The other disputed issues remain the same. Presently, this case is under consideration of the Central Administrative Court.</w:t>
      </w:r>
    </w:p>
    <w:p w:rsidR="00B22A41" w:rsidRPr="00C60967" w:rsidRDefault="00B22A41" w:rsidP="00B22A41">
      <w:pPr>
        <w:tabs>
          <w:tab w:val="left" w:pos="2160"/>
          <w:tab w:val="right" w:pos="9360"/>
        </w:tabs>
        <w:spacing w:before="120" w:after="120" w:line="380" w:lineRule="exact"/>
        <w:ind w:left="907" w:right="-43" w:hanging="360"/>
        <w:jc w:val="thaiDistribute"/>
        <w:rPr>
          <w:rFonts w:ascii="Arial" w:hAnsi="Arial"/>
          <w:color w:val="000000"/>
          <w:sz w:val="22"/>
          <w:szCs w:val="22"/>
        </w:rPr>
      </w:pPr>
      <w:r w:rsidRPr="00C60967">
        <w:rPr>
          <w:rFonts w:ascii="Arial" w:hAnsi="Arial"/>
          <w:sz w:val="22"/>
          <w:szCs w:val="22"/>
        </w:rPr>
        <w:t>5)</w:t>
      </w:r>
      <w:r w:rsidRPr="00C60967">
        <w:rPr>
          <w:rFonts w:ascii="Arial" w:hAnsi="Arial"/>
          <w:sz w:val="22"/>
          <w:szCs w:val="22"/>
        </w:rPr>
        <w:tab/>
        <w:t xml:space="preserve">Even though NTC has rendered the Award No. 1/2550 on the Dispute on Interconnection of Telecommunications Networks which ordered TOT to negotiate an interconnection agreement with the Company and the Secretary General of the NTC also issued an administrative sanction (requiring TOT to pay fine in the amount of Baht 20,000 per day until completion) enforcing TOT to enter into an interconnection agreement with the Company but TOT has refused to enter into such agreement. TOT has filed a complaint with the Central Administrative Court requesting the court to revoke the NTC's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rsidR="00B22A41" w:rsidRPr="00C60967" w:rsidRDefault="00B22A41" w:rsidP="00B22A41">
      <w:pPr>
        <w:spacing w:before="120" w:after="120" w:line="380" w:lineRule="exact"/>
        <w:ind w:left="908" w:right="-45" w:hanging="369"/>
        <w:jc w:val="thaiDistribute"/>
        <w:rPr>
          <w:rFonts w:ascii="Arial" w:hAnsi="Arial"/>
          <w:color w:val="000000"/>
          <w:sz w:val="22"/>
          <w:szCs w:val="22"/>
        </w:rPr>
      </w:pPr>
      <w:r w:rsidRPr="00C60967">
        <w:rPr>
          <w:rFonts w:ascii="Arial" w:hAnsi="Arial"/>
          <w:color w:val="000000"/>
          <w:sz w:val="22"/>
          <w:szCs w:val="22"/>
        </w:rPr>
        <w:tab/>
        <w:t xml:space="preserve">Based on legal advice from the Company’s external legal counsel, the Company’s management is confident that the Company is not obliged to make payment of access charge under the Access Charge Agreements because the Access Charge Agreements do not comply with the current legal principles (in particular the Interconnection Notification) and the Company has already terminated the Access Charge Agreements. As a result, the Company’s management believes that the </w:t>
      </w:r>
      <w:r w:rsidRPr="00C60967">
        <w:rPr>
          <w:rFonts w:ascii="Arial" w:hAnsi="Arial"/>
          <w:color w:val="000000"/>
          <w:sz w:val="22"/>
          <w:szCs w:val="22"/>
        </w:rPr>
        <w:lastRenderedPageBreak/>
        <w:t>outcome of the dispute and the judicial process would not have an adverse impact on the Company’s financial position in a material respect.</w:t>
      </w:r>
    </w:p>
    <w:p w:rsidR="00B22A41" w:rsidRPr="00C60967" w:rsidRDefault="00B22A41" w:rsidP="00B22A41">
      <w:pPr>
        <w:tabs>
          <w:tab w:val="left" w:pos="2160"/>
          <w:tab w:val="right" w:pos="9360"/>
        </w:tabs>
        <w:spacing w:before="120" w:after="120" w:line="380" w:lineRule="exact"/>
        <w:ind w:left="907" w:right="-43" w:hanging="367"/>
        <w:jc w:val="thaiDistribute"/>
        <w:rPr>
          <w:rFonts w:ascii="Arial" w:hAnsi="Arial"/>
          <w:sz w:val="22"/>
          <w:szCs w:val="22"/>
        </w:rPr>
      </w:pPr>
      <w:r w:rsidRPr="00C60967">
        <w:rPr>
          <w:rFonts w:ascii="Arial" w:hAnsi="Arial"/>
          <w:sz w:val="22"/>
          <w:szCs w:val="22"/>
        </w:rPr>
        <w:tab/>
        <w:t xml:space="preserve">The net effect, after revenue sharing deduction (before income tax), in ceasing to recognise the access charge under the Access Charge Agreements as from                   18 November 2006 to </w:t>
      </w:r>
      <w:r w:rsidR="00E36908">
        <w:rPr>
          <w:rFonts w:ascii="Arial" w:hAnsi="Arial"/>
          <w:sz w:val="22"/>
          <w:szCs w:val="22"/>
        </w:rPr>
        <w:t>30 June</w:t>
      </w:r>
      <w:r w:rsidRPr="00C60967">
        <w:rPr>
          <w:rFonts w:ascii="Arial" w:hAnsi="Arial"/>
          <w:sz w:val="22"/>
          <w:szCs w:val="22"/>
        </w:rPr>
        <w:t xml:space="preserve"> 2017 has resulted in a reduction of the Company’s expenses amounting to approximately Baht </w:t>
      </w:r>
      <w:r w:rsidR="000E6ACC" w:rsidRPr="00C60967">
        <w:rPr>
          <w:rFonts w:ascii="Arial" w:hAnsi="Arial" w:cs="Arial"/>
          <w:sz w:val="22"/>
          <w:szCs w:val="22"/>
        </w:rPr>
        <w:t>68,9</w:t>
      </w:r>
      <w:r w:rsidRPr="00C60967">
        <w:rPr>
          <w:rFonts w:ascii="Arial" w:hAnsi="Arial" w:cs="Arial"/>
          <w:sz w:val="22"/>
          <w:szCs w:val="22"/>
        </w:rPr>
        <w:t>8</w:t>
      </w:r>
      <w:r w:rsidR="000E6ACC" w:rsidRPr="00C60967">
        <w:rPr>
          <w:rFonts w:ascii="Arial" w:hAnsi="Arial" w:cs="Arial"/>
          <w:sz w:val="22"/>
          <w:szCs w:val="22"/>
        </w:rPr>
        <w:t>6</w:t>
      </w:r>
      <w:r w:rsidRPr="00C60967">
        <w:rPr>
          <w:rFonts w:ascii="Angsana New" w:hAnsi="Angsana New"/>
          <w:sz w:val="32"/>
          <w:szCs w:val="32"/>
        </w:rPr>
        <w:t xml:space="preserve"> </w:t>
      </w:r>
      <w:r w:rsidRPr="00C60967">
        <w:rPr>
          <w:rFonts w:ascii="Arial" w:hAnsi="Arial"/>
          <w:sz w:val="22"/>
          <w:szCs w:val="22"/>
        </w:rPr>
        <w:t>million.</w:t>
      </w:r>
    </w:p>
    <w:p w:rsidR="00B22A41" w:rsidRPr="00C60967" w:rsidRDefault="00B22A41" w:rsidP="00B22A41">
      <w:pPr>
        <w:tabs>
          <w:tab w:val="left" w:pos="2160"/>
          <w:tab w:val="right" w:pos="9360"/>
        </w:tabs>
        <w:spacing w:before="120" w:after="120" w:line="380" w:lineRule="exact"/>
        <w:ind w:left="907" w:right="-43"/>
        <w:jc w:val="thaiDistribute"/>
        <w:rPr>
          <w:rFonts w:ascii="Arial" w:hAnsi="Arial"/>
          <w:sz w:val="22"/>
          <w:szCs w:val="22"/>
        </w:rPr>
      </w:pPr>
      <w:r w:rsidRPr="00C60967">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rsidR="00B22A41" w:rsidRPr="00C60967" w:rsidRDefault="00B22A41" w:rsidP="00B22A4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27.</w:t>
      </w:r>
      <w:r w:rsidRPr="00C60967">
        <w:rPr>
          <w:rFonts w:ascii="Arial" w:hAnsi="Arial" w:cs="Arial"/>
          <w:b/>
          <w:bCs/>
          <w:sz w:val="22"/>
          <w:szCs w:val="22"/>
        </w:rPr>
        <w:tab/>
        <w:t>Significant commercial disputes in relation to revenue sharing from service provided under the agreements to operate cellular telephone services (Concession Agreement)</w:t>
      </w:r>
    </w:p>
    <w:p w:rsidR="00B22A41" w:rsidRPr="00C60967" w:rsidRDefault="00B22A41" w:rsidP="00B22A4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The Company and a subsidiary are subject to significant disputes arising out of its businesses under Concession Agreements as follows:</w:t>
      </w:r>
    </w:p>
    <w:p w:rsidR="00B22A41" w:rsidRPr="00C60967" w:rsidRDefault="00B22A41" w:rsidP="00B22A41">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w:t>
      </w:r>
      <w:r w:rsidRPr="00C60967">
        <w:rPr>
          <w:rFonts w:ascii="Arial" w:hAnsi="Arial"/>
          <w:sz w:val="22"/>
          <w:szCs w:val="22"/>
        </w:rPr>
        <w:tab/>
        <w:t>Dispute between the Company and CAT regarding additional revenue sharing calculation from revenue received from Digital Phone Co.,</w:t>
      </w:r>
      <w:r w:rsidRPr="00C60967">
        <w:rPr>
          <w:rFonts w:ascii="Arial" w:hAnsi="Arial"/>
          <w:sz w:val="22"/>
          <w:szCs w:val="22"/>
          <w:cs/>
        </w:rPr>
        <w:t xml:space="preserve"> </w:t>
      </w:r>
      <w:r w:rsidRPr="00C60967">
        <w:rPr>
          <w:rFonts w:ascii="Arial" w:hAnsi="Arial"/>
          <w:sz w:val="22"/>
          <w:szCs w:val="22"/>
        </w:rPr>
        <w:t>Ltd (“DPC”) from mobile telecommunications network domestic roaming agreement provided by the Company.</w:t>
      </w:r>
    </w:p>
    <w:p w:rsidR="00B22A41" w:rsidRPr="00C60967" w:rsidRDefault="00B22A41" w:rsidP="00B22A41">
      <w:pPr>
        <w:tabs>
          <w:tab w:val="left" w:pos="900"/>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In 2002, CAT requested the Company to pay additional revenue sharing from revenue received from DPC as a result of DPC's roaming on the Company's telecommunications network and subsequently submitted a letter dated 25 August 2003 requesting the Company to pay such fees in the amount of Baht 477 million. </w:t>
      </w:r>
    </w:p>
    <w:p w:rsidR="00B22A41" w:rsidRPr="00C60967" w:rsidRDefault="00B22A41" w:rsidP="00B22A41">
      <w:pPr>
        <w:tabs>
          <w:tab w:val="left" w:pos="900"/>
          <w:tab w:val="right" w:pos="7470"/>
          <w:tab w:val="right" w:pos="8730"/>
        </w:tabs>
        <w:spacing w:before="120" w:after="120" w:line="380" w:lineRule="exact"/>
        <w:ind w:left="1080" w:right="-36"/>
        <w:jc w:val="thaiDistribute"/>
        <w:rPr>
          <w:rFonts w:ascii="Arial" w:hAnsi="Arial"/>
          <w:sz w:val="22"/>
          <w:szCs w:val="22"/>
        </w:rPr>
      </w:pPr>
      <w:r w:rsidRPr="00C60967">
        <w:rPr>
          <w:rFonts w:ascii="Arial" w:hAnsi="Arial"/>
          <w:sz w:val="22"/>
          <w:szCs w:val="22"/>
        </w:rPr>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million, and demanding that the Company pay the penalty until it gets full benefits. </w:t>
      </w:r>
    </w:p>
    <w:p w:rsidR="00B22A41" w:rsidRPr="00C60967" w:rsidRDefault="00B22A41" w:rsidP="00B22A41">
      <w:pPr>
        <w:spacing w:before="60" w:line="380" w:lineRule="exact"/>
        <w:ind w:left="1080"/>
        <w:jc w:val="thaiDistribute"/>
        <w:rPr>
          <w:rFonts w:ascii="Arial" w:hAnsi="Arial"/>
          <w:sz w:val="22"/>
          <w:szCs w:val="22"/>
        </w:rPr>
      </w:pPr>
      <w:r w:rsidRPr="00C60967">
        <w:rPr>
          <w:rFonts w:ascii="Arial" w:hAnsi="Arial"/>
          <w:sz w:val="22"/>
          <w:szCs w:val="22"/>
        </w:rPr>
        <w:t>On 22 August 2015, the Company received an arbitral award dismissing CAT’s claim in its entirety. On 18 January 2016, the Company was informed that CAT challenged the arbitral award before the Central Administrative Court. The Company was informed that the Central Administrative Court dismissed CAT’s lawsuit due to statute of limitation. However, CAT has the right to appeal the Central Administrative Court’s decision before the Supreme Administrative Court within 30 days</w:t>
      </w:r>
      <w:r w:rsidRPr="00C60967" w:rsidDel="006D279B">
        <w:rPr>
          <w:rFonts w:ascii="Arial" w:hAnsi="Arial"/>
          <w:sz w:val="22"/>
          <w:szCs w:val="22"/>
        </w:rPr>
        <w:t xml:space="preserve"> </w:t>
      </w:r>
      <w:r w:rsidRPr="00C60967">
        <w:rPr>
          <w:rFonts w:ascii="Arial" w:hAnsi="Arial"/>
          <w:sz w:val="22"/>
          <w:szCs w:val="22"/>
        </w:rPr>
        <w:t xml:space="preserve">from the date of the passing of the decision which currently the Company has not been informed whether CAT appeal the case or not. The Company’s </w:t>
      </w:r>
      <w:r w:rsidRPr="00C60967">
        <w:rPr>
          <w:rFonts w:ascii="Arial" w:hAnsi="Arial"/>
          <w:sz w:val="22"/>
          <w:szCs w:val="22"/>
        </w:rPr>
        <w:lastRenderedPageBreak/>
        <w:t>management therefore determined to make a provision for certain revenue sharing in its financial statement.</w:t>
      </w:r>
    </w:p>
    <w:p w:rsidR="00B22A41" w:rsidRPr="00C60967" w:rsidRDefault="00B22A41" w:rsidP="00B22A41">
      <w:pPr>
        <w:tabs>
          <w:tab w:val="right" w:pos="7470"/>
          <w:tab w:val="right" w:pos="8730"/>
        </w:tabs>
        <w:spacing w:before="60" w:line="380" w:lineRule="exact"/>
        <w:ind w:left="1080" w:right="-36" w:hanging="540"/>
        <w:jc w:val="thaiDistribute"/>
        <w:rPr>
          <w:rFonts w:ascii="Arial" w:hAnsi="Arial"/>
          <w:sz w:val="22"/>
          <w:szCs w:val="22"/>
        </w:rPr>
      </w:pPr>
      <w:r w:rsidRPr="00C60967">
        <w:rPr>
          <w:rFonts w:ascii="Arial" w:hAnsi="Arial"/>
          <w:sz w:val="22"/>
          <w:szCs w:val="22"/>
        </w:rPr>
        <w:t>(b)</w:t>
      </w:r>
      <w:r w:rsidRPr="00C60967">
        <w:rPr>
          <w:rFonts w:ascii="Arial" w:hAnsi="Arial"/>
          <w:sz w:val="22"/>
          <w:szCs w:val="22"/>
        </w:rPr>
        <w:tab/>
        <w:t>Dispute between the Company and CAT regarding the calculation methodology for the revenue sharing in relation to the reduction of the access charge fees</w:t>
      </w:r>
    </w:p>
    <w:p w:rsidR="00B22A41" w:rsidRPr="00C60967" w:rsidRDefault="00B22A41" w:rsidP="00B22A41">
      <w:pPr>
        <w:spacing w:before="60" w:line="380" w:lineRule="exact"/>
        <w:ind w:left="1080" w:firstLine="11"/>
        <w:jc w:val="thaiDistribute"/>
        <w:rPr>
          <w:rFonts w:ascii="Arial" w:hAnsi="Arial"/>
          <w:sz w:val="22"/>
          <w:szCs w:val="22"/>
        </w:rPr>
      </w:pPr>
      <w:r w:rsidRPr="00C60967">
        <w:rPr>
          <w:rFonts w:ascii="Arial" w:hAnsi="Arial"/>
          <w:sz w:val="22"/>
          <w:szCs w:val="22"/>
        </w:rPr>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                        16 September 1996 to 15 September 2004) of the revenue sharing not paid by the Company to CAT. However, the Company considers that it has adopted the methodology previously notified to it by CAT. As a result, the Company has not accrued such amount in its financial statements as the Company opines that the payment was made correctly.</w:t>
      </w:r>
    </w:p>
    <w:p w:rsidR="00B22A41" w:rsidRPr="00C60967" w:rsidRDefault="00B22A41" w:rsidP="00B22A41">
      <w:pPr>
        <w:spacing w:before="60" w:line="380" w:lineRule="exact"/>
        <w:ind w:left="1080" w:firstLine="11"/>
        <w:jc w:val="thaiDistribute"/>
        <w:rPr>
          <w:rFonts w:ascii="Arial" w:hAnsi="Arial"/>
          <w:sz w:val="22"/>
          <w:szCs w:val="22"/>
        </w:rPr>
      </w:pPr>
      <w:r w:rsidRPr="00C60967">
        <w:rPr>
          <w:rFonts w:ascii="Arial" w:hAnsi="Arial"/>
          <w:sz w:val="22"/>
          <w:szCs w:val="22"/>
        </w:rPr>
        <w:t xml:space="preserve">In 2007, CAT submitted the dispute to the Arbitration Institute, demanding for the payment of the additional revenue sharing and penalty in the total amount of Baht 749 million from the Company. The dispute is currently under arbitration proceedings. However, the Company’s management believes that the arbitral award will not have a material adverse effect on the financial position of the Company. </w:t>
      </w:r>
    </w:p>
    <w:p w:rsidR="00B22A41" w:rsidRPr="00C60967" w:rsidRDefault="00B22A41" w:rsidP="00B22A41">
      <w:pPr>
        <w:spacing w:before="60" w:line="380" w:lineRule="exact"/>
        <w:ind w:left="1080"/>
        <w:jc w:val="thaiDistribute"/>
        <w:rPr>
          <w:rFonts w:ascii="Arial" w:hAnsi="Arial"/>
          <w:sz w:val="22"/>
          <w:szCs w:val="22"/>
        </w:rPr>
      </w:pPr>
      <w:r w:rsidRPr="00C60967">
        <w:rPr>
          <w:rFonts w:ascii="Arial" w:hAnsi="Arial"/>
          <w:sz w:val="22"/>
          <w:szCs w:val="22"/>
        </w:rPr>
        <w:t>In 2011, CAT also submitted another dispute requesting the Company to pay additional revenue sharing for the 16</w:t>
      </w:r>
      <w:r w:rsidRPr="00C60967">
        <w:rPr>
          <w:rFonts w:ascii="Arial" w:hAnsi="Arial"/>
          <w:sz w:val="22"/>
          <w:szCs w:val="22"/>
          <w:vertAlign w:val="superscript"/>
        </w:rPr>
        <w:t>th</w:t>
      </w:r>
      <w:r w:rsidRPr="00C60967">
        <w:rPr>
          <w:rFonts w:ascii="Arial" w:hAnsi="Arial"/>
          <w:sz w:val="22"/>
          <w:szCs w:val="22"/>
        </w:rPr>
        <w:t xml:space="preserve"> concession year with regard to this matter in the amount of Baht 16 million together with penalty. On 14 August 2014, the arbitral tribunal, by majority vote, decided to dismiss CAT’s claim for the revenue sharing in relation to the reduction of the access charge fees for the 16</w:t>
      </w:r>
      <w:r w:rsidRPr="00C60967">
        <w:rPr>
          <w:rFonts w:ascii="Arial" w:hAnsi="Arial"/>
          <w:sz w:val="22"/>
          <w:szCs w:val="22"/>
          <w:vertAlign w:val="superscript"/>
        </w:rPr>
        <w:t>th</w:t>
      </w:r>
      <w:r w:rsidRPr="00C60967">
        <w:rPr>
          <w:rFonts w:ascii="Arial" w:hAnsi="Arial"/>
          <w:sz w:val="22"/>
          <w:szCs w:val="22"/>
        </w:rPr>
        <w:t xml:space="preserve"> concession year. The Company was informed that CAT filed a lawsuit on 3 December 2014 requesting the Central Administrative Court to revoke the arbitration award. The Company's management believes that the Central Administrative Court's judgement will not have a material adverse effect on the financial position of the Company.</w:t>
      </w:r>
    </w:p>
    <w:p w:rsidR="00B22A41" w:rsidRPr="00C60967" w:rsidRDefault="00B22A41" w:rsidP="00B22A41">
      <w:pPr>
        <w:tabs>
          <w:tab w:val="right" w:pos="7470"/>
          <w:tab w:val="right" w:pos="8730"/>
        </w:tabs>
        <w:spacing w:before="60" w:line="380" w:lineRule="exact"/>
        <w:ind w:left="1080" w:right="-36" w:hanging="540"/>
        <w:jc w:val="thaiDistribute"/>
        <w:rPr>
          <w:rFonts w:ascii="Arial" w:hAnsi="Arial"/>
          <w:sz w:val="22"/>
          <w:szCs w:val="22"/>
        </w:rPr>
      </w:pPr>
      <w:r w:rsidRPr="00C60967">
        <w:rPr>
          <w:rFonts w:ascii="Arial" w:hAnsi="Arial"/>
          <w:sz w:val="22"/>
          <w:szCs w:val="22"/>
        </w:rPr>
        <w:t>(c)</w:t>
      </w:r>
      <w:r w:rsidRPr="00C60967">
        <w:rPr>
          <w:rFonts w:ascii="Arial" w:hAnsi="Arial"/>
          <w:sz w:val="22"/>
          <w:szCs w:val="22"/>
        </w:rPr>
        <w:tab/>
        <w:t xml:space="preserve">Dispute between the Company and CAT regarding additional revenue sharing payment (Excise Tax) under the Concession Agreement </w:t>
      </w:r>
    </w:p>
    <w:p w:rsidR="00B22A41" w:rsidRPr="00C60967" w:rsidRDefault="00B22A41" w:rsidP="00B22A41">
      <w:pPr>
        <w:spacing w:before="60" w:line="380" w:lineRule="exact"/>
        <w:ind w:left="1080"/>
        <w:jc w:val="thaiDistribute"/>
        <w:rPr>
          <w:rFonts w:ascii="Arial" w:hAnsi="Arial"/>
          <w:sz w:val="22"/>
          <w:szCs w:val="22"/>
        </w:rPr>
      </w:pPr>
      <w:r w:rsidRPr="00C60967">
        <w:rPr>
          <w:rFonts w:ascii="Arial" w:hAnsi="Arial"/>
          <w:sz w:val="22"/>
          <w:szCs w:val="22"/>
        </w:rPr>
        <w:t>On 11 January 2008, CAT submitted a dispute to the Arbitration Institute requesting the Company to make additional revenue sharing payments in the 12</w:t>
      </w:r>
      <w:r w:rsidRPr="00C60967">
        <w:rPr>
          <w:rFonts w:ascii="Arial" w:hAnsi="Arial"/>
          <w:sz w:val="22"/>
          <w:szCs w:val="22"/>
          <w:vertAlign w:val="superscript"/>
        </w:rPr>
        <w:t>th</w:t>
      </w:r>
      <w:r w:rsidRPr="00C60967">
        <w:rPr>
          <w:rFonts w:ascii="Arial" w:hAnsi="Arial"/>
          <w:sz w:val="22"/>
          <w:szCs w:val="22"/>
        </w:rPr>
        <w:t xml:space="preserve"> - 16</w:t>
      </w:r>
      <w:r w:rsidRPr="00C60967">
        <w:rPr>
          <w:rFonts w:ascii="Arial" w:hAnsi="Arial"/>
          <w:sz w:val="22"/>
          <w:szCs w:val="22"/>
          <w:vertAlign w:val="superscript"/>
        </w:rPr>
        <w:t>th</w:t>
      </w:r>
      <w:r w:rsidRPr="00C60967">
        <w:rPr>
          <w:rFonts w:ascii="Arial" w:hAnsi="Arial"/>
          <w:sz w:val="22"/>
          <w:szCs w:val="22"/>
        </w:rPr>
        <w:t xml:space="preserve"> concession years in the aggregate amount of Baht 16,887 million, together with penalties, or an approximate total claim amount of Baht 23,164 million. The statement of claim made by CAT did not mention the reason why the Company did </w:t>
      </w:r>
      <w:r w:rsidRPr="00C60967">
        <w:rPr>
          <w:rFonts w:ascii="Arial" w:hAnsi="Arial"/>
          <w:sz w:val="22"/>
          <w:szCs w:val="22"/>
        </w:rPr>
        <w:lastRenderedPageBreak/>
        <w:t>not make the payments in full (the Company expects that such claim amount would be the amount which the Company had paid to the Excise Department and had deducted from its revenue payable to CAT in accordance with the cabinet resolution and CAT’s letters).</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Nevertheless, the Arbitral Tribunal has rendered an award dated 28 May 2013 in favor of the Company and dismissed CAT’s claim. On 31 August 2013, CAT filed a motion with the Central Administrative Court in order to revoke the arbitration award. On 29 January 2016, the Central Administrative Court issued the verdict in favor of the Company and dismissed CAT’s petition. However, CAT have the right to file an appeal with the Supreme Administrative Court which currently the Company has not been informed whether CAT appeal the case or not.</w:t>
      </w:r>
    </w:p>
    <w:p w:rsidR="00B22A41" w:rsidRPr="00C60967" w:rsidRDefault="00B22A41" w:rsidP="00B22A41">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(d)  </w:t>
      </w:r>
      <w:r w:rsidRPr="00C60967">
        <w:rPr>
          <w:rFonts w:ascii="Arial" w:hAnsi="Arial"/>
          <w:sz w:val="22"/>
          <w:szCs w:val="22"/>
        </w:rPr>
        <w:tab/>
      </w:r>
      <w:r w:rsidRPr="00C60967">
        <w:rPr>
          <w:rFonts w:ascii="Arial" w:hAnsi="Arial"/>
          <w:sz w:val="22"/>
          <w:szCs w:val="22"/>
        </w:rPr>
        <w:tab/>
        <w:t>Dispute between the Company and CAT regarding revenue share calculation in relation to Interconnection Charge (“IC”) revenue both before and after the enforcement of the IC Notification</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In 2006, CAT submitted a statement of claim to the Arbitration Institute requesting for the revenue sharing payment shortfall for the 11</w:t>
      </w:r>
      <w:r w:rsidRPr="00C60967">
        <w:rPr>
          <w:rFonts w:ascii="Arial" w:hAnsi="Arial"/>
          <w:sz w:val="22"/>
          <w:szCs w:val="22"/>
          <w:vertAlign w:val="superscript"/>
        </w:rPr>
        <w:t>th</w:t>
      </w:r>
      <w:r w:rsidRPr="00C60967">
        <w:rPr>
          <w:rFonts w:ascii="Arial" w:hAnsi="Arial"/>
          <w:sz w:val="22"/>
          <w:szCs w:val="22"/>
        </w:rPr>
        <w:t xml:space="preserve"> - 14</w:t>
      </w:r>
      <w:r w:rsidRPr="00C60967">
        <w:rPr>
          <w:rFonts w:ascii="Arial" w:hAnsi="Arial"/>
          <w:sz w:val="22"/>
          <w:szCs w:val="22"/>
          <w:vertAlign w:val="superscript"/>
        </w:rPr>
        <w:t>th</w:t>
      </w:r>
      <w:r w:rsidRPr="00C60967">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On 11</w:t>
      </w:r>
      <w:r w:rsidRPr="00C60967">
        <w:rPr>
          <w:rFonts w:ascii="Arial" w:hAnsi="Arial"/>
          <w:sz w:val="22"/>
          <w:szCs w:val="22"/>
          <w:cs/>
        </w:rPr>
        <w:t xml:space="preserve"> </w:t>
      </w:r>
      <w:r w:rsidRPr="00C60967">
        <w:rPr>
          <w:rFonts w:ascii="Arial" w:hAnsi="Arial"/>
          <w:sz w:val="22"/>
          <w:szCs w:val="22"/>
        </w:rPr>
        <w:t xml:space="preserve">May 2016, dtac received an arbitral award. The arbitral award, rendered at a majority vote, entirely dismissed all CAT’s claim. Later, the Company was informed that CAT challenged the arbitral award before the Central Administrative Court on        1 August 2016. </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In 2010, CAT also filed another claim requesting for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same matter in the amount of Baht 4 million. In 2011, CAT submitted several statements of claim to the Arbitration Institute requesting for the revenue share payment shortfall in respect of the 16</w:t>
      </w:r>
      <w:r w:rsidRPr="00C60967">
        <w:rPr>
          <w:rFonts w:ascii="Arial" w:hAnsi="Arial"/>
          <w:sz w:val="22"/>
          <w:szCs w:val="22"/>
          <w:vertAlign w:val="superscript"/>
        </w:rPr>
        <w:t>th</w:t>
      </w:r>
      <w:r w:rsidRPr="00C60967">
        <w:rPr>
          <w:rFonts w:ascii="Arial" w:hAnsi="Arial"/>
          <w:sz w:val="22"/>
          <w:szCs w:val="22"/>
        </w:rPr>
        <w:t xml:space="preserve">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rsidR="005A1A7A" w:rsidRPr="00C60967" w:rsidRDefault="005A1A7A">
      <w:pPr>
        <w:overflowPunct/>
        <w:autoSpaceDE/>
        <w:autoSpaceDN/>
        <w:adjustRightInd/>
        <w:textAlignment w:val="auto"/>
        <w:rPr>
          <w:rFonts w:ascii="Arial" w:hAnsi="Arial"/>
          <w:sz w:val="22"/>
          <w:szCs w:val="22"/>
        </w:rPr>
      </w:pPr>
      <w:r w:rsidRPr="00C60967">
        <w:rPr>
          <w:rFonts w:ascii="Arial" w:hAnsi="Arial"/>
          <w:sz w:val="22"/>
          <w:szCs w:val="22"/>
        </w:rPr>
        <w:br w:type="page"/>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In 2012, CAT also filed a statement of claim to the Arbitration Institution requesting for additional revenue sharing for the 17</w:t>
      </w:r>
      <w:r w:rsidRPr="00C60967">
        <w:rPr>
          <w:rFonts w:ascii="Arial" w:hAnsi="Arial"/>
          <w:sz w:val="22"/>
          <w:szCs w:val="22"/>
          <w:vertAlign w:val="superscript"/>
        </w:rPr>
        <w:t>th</w:t>
      </w:r>
      <w:r w:rsidRPr="00C60967">
        <w:rPr>
          <w:rFonts w:ascii="Arial" w:hAnsi="Arial"/>
          <w:sz w:val="22"/>
          <w:szCs w:val="22"/>
        </w:rPr>
        <w:t xml:space="preserve"> concession year in the amount of Baht 3,860 million together with penalty. In 2013, CAT also submitted a dispute to the Arbitration Institution requesting for additional revenue sharing on IC for the 18</w:t>
      </w:r>
      <w:r w:rsidRPr="00C60967">
        <w:rPr>
          <w:rFonts w:ascii="Arial" w:hAnsi="Arial"/>
          <w:sz w:val="22"/>
          <w:szCs w:val="22"/>
          <w:vertAlign w:val="superscript"/>
        </w:rPr>
        <w:t>th</w:t>
      </w:r>
      <w:r w:rsidRPr="00C60967">
        <w:rPr>
          <w:rFonts w:ascii="Arial" w:hAnsi="Arial"/>
          <w:sz w:val="22"/>
          <w:szCs w:val="22"/>
        </w:rPr>
        <w:t xml:space="preserve"> concession year in the amount of Baht 3,340 million together with penalty.</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However, on 14 August 2014, the arbitral tribunal, by majority vote, decide to dismiss CAT's claim for the revenue sharing on IC, only for black dispute No. 90/2554 (red dispute No. 75/2557), for the 16</w:t>
      </w:r>
      <w:r w:rsidRPr="00C60967">
        <w:rPr>
          <w:rFonts w:ascii="Arial" w:hAnsi="Arial"/>
          <w:sz w:val="22"/>
          <w:szCs w:val="22"/>
          <w:vertAlign w:val="superscript"/>
        </w:rPr>
        <w:t>th</w:t>
      </w:r>
      <w:r w:rsidRPr="00C60967">
        <w:rPr>
          <w:rFonts w:ascii="Arial" w:hAnsi="Arial"/>
          <w:sz w:val="22"/>
          <w:szCs w:val="22"/>
        </w:rPr>
        <w:t xml:space="preserve"> Concession year in the amount of Baht 4 million. The Company was informed that CAT filed a lawsuit on 3 December 2014 requesting the Central Administrative Court to cancel the arbitration award.</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In addition, in 2015, CAT filed a statement of claim to the Arbitration Institution requesting for additional revenue sharing on IC for the 19</w:t>
      </w:r>
      <w:r w:rsidRPr="00C60967">
        <w:rPr>
          <w:rFonts w:ascii="Arial" w:hAnsi="Arial"/>
          <w:sz w:val="22"/>
          <w:szCs w:val="22"/>
          <w:vertAlign w:val="superscript"/>
        </w:rPr>
        <w:t>th</w:t>
      </w:r>
      <w:r w:rsidRPr="00C60967">
        <w:rPr>
          <w:rFonts w:ascii="Arial" w:hAnsi="Arial"/>
          <w:sz w:val="22"/>
          <w:szCs w:val="22"/>
        </w:rPr>
        <w:t xml:space="preserve"> concession year in the amount of Baht 3,667 million together with penalty and for additional revenue sharing on IC for the 20</w:t>
      </w:r>
      <w:r w:rsidRPr="00C60967">
        <w:rPr>
          <w:rFonts w:ascii="Arial" w:hAnsi="Arial"/>
          <w:sz w:val="22"/>
          <w:szCs w:val="22"/>
          <w:vertAlign w:val="superscript"/>
        </w:rPr>
        <w:t>th</w:t>
      </w:r>
      <w:r w:rsidRPr="00C60967">
        <w:rPr>
          <w:rFonts w:ascii="Arial" w:hAnsi="Arial"/>
          <w:sz w:val="22"/>
          <w:szCs w:val="22"/>
        </w:rPr>
        <w:t xml:space="preserve"> concession year in the amount of Baht 3,914 million together with penalty. </w:t>
      </w:r>
    </w:p>
    <w:p w:rsidR="00B22A41" w:rsidRPr="00C60967" w:rsidRDefault="00B22A41" w:rsidP="00B22A41">
      <w:pPr>
        <w:spacing w:before="60" w:after="60" w:line="380" w:lineRule="exact"/>
        <w:ind w:left="1080"/>
        <w:jc w:val="thaiDistribute"/>
        <w:rPr>
          <w:rFonts w:ascii="Arial" w:hAnsi="Arial"/>
          <w:sz w:val="22"/>
          <w:szCs w:val="22"/>
        </w:rPr>
      </w:pPr>
      <w:r w:rsidRPr="00C60967">
        <w:rPr>
          <w:rFonts w:ascii="Arial" w:hAnsi="Arial"/>
          <w:sz w:val="22"/>
          <w:szCs w:val="22"/>
        </w:rPr>
        <w:t xml:space="preserve">As at 30 June 2017, the Company has not accrued the said additional revenue sharing requested by CAT because, based on the Company’s legal counsels opinion, the Company’s management believes that the Company has no duty to pay such revenue sharing to CAT. Presently, this case is under the arbitration proceedings. The Company’s management believes that the arbitral award would not have a material adverse effect on the financial position of the Company. </w:t>
      </w:r>
    </w:p>
    <w:p w:rsidR="00B22A41" w:rsidRPr="00C60967" w:rsidRDefault="00B22A41" w:rsidP="00B22A41">
      <w:pPr>
        <w:tabs>
          <w:tab w:val="left" w:pos="540"/>
          <w:tab w:val="right" w:pos="7470"/>
          <w:tab w:val="right" w:pos="8730"/>
        </w:tabs>
        <w:spacing w:before="60" w:after="60" w:line="380" w:lineRule="exact"/>
        <w:ind w:left="1080" w:right="-29" w:hanging="1080"/>
        <w:jc w:val="thaiDistribute"/>
        <w:rPr>
          <w:rFonts w:ascii="Arial" w:hAnsi="Arial"/>
          <w:sz w:val="22"/>
          <w:szCs w:val="22"/>
        </w:rPr>
      </w:pPr>
      <w:r w:rsidRPr="00C60967">
        <w:rPr>
          <w:rFonts w:ascii="Arial" w:hAnsi="Arial"/>
          <w:sz w:val="22"/>
          <w:szCs w:val="22"/>
        </w:rPr>
        <w:tab/>
        <w:t>(e)</w:t>
      </w:r>
      <w:r w:rsidRPr="00C60967">
        <w:rPr>
          <w:rFonts w:ascii="Arial" w:hAnsi="Arial"/>
          <w:sz w:val="22"/>
          <w:szCs w:val="22"/>
        </w:rPr>
        <w:tab/>
        <w:t>Dispute between the Company and CAT regarding the transfer of towers and its equipment which has already been installed and operated under the Concession Agreement</w:t>
      </w:r>
    </w:p>
    <w:p w:rsidR="00B22A41" w:rsidRPr="00C60967" w:rsidRDefault="00B22A41" w:rsidP="00B22A41">
      <w:pPr>
        <w:spacing w:before="60" w:after="60" w:line="380" w:lineRule="exact"/>
        <w:ind w:left="1080"/>
        <w:jc w:val="thaiDistribute"/>
        <w:rPr>
          <w:rFonts w:ascii="Arial" w:hAnsi="Arial"/>
          <w:sz w:val="22"/>
          <w:szCs w:val="22"/>
        </w:rPr>
      </w:pPr>
      <w:r w:rsidRPr="00C60967">
        <w:rPr>
          <w:rFonts w:ascii="Arial" w:hAnsi="Arial"/>
          <w:sz w:val="22"/>
          <w:szCs w:val="22"/>
        </w:rPr>
        <w:t>On 19 February 2008, CAT submitted a dispute to the Arbitration Institute requesting the Company to deliver and transfer ownership of 121 towers to CAT, then, in 2009 CAT increased the amount of towers from 121 towers to 3,873 towers. Recently in 2013, CAT submitted an additional statement of claim and increased the amount of towers from 3,873 towers to 4,968 towers. If the Company failed to do so, CAT further requested that the Company shall be liable for damages in the approximate amount of Baht 2,392 million. In addition, on 3 January 2013, CAT filed a complaint with the Central Administrative Court requesting the Company to deliver and transfer ownership of another 696 towers to CAT or amounting to total damages of Baht 351 million (including interest).</w:t>
      </w:r>
    </w:p>
    <w:p w:rsidR="005A1A7A" w:rsidRPr="00C60967" w:rsidRDefault="005A1A7A">
      <w:pPr>
        <w:overflowPunct/>
        <w:autoSpaceDE/>
        <w:autoSpaceDN/>
        <w:adjustRightInd/>
        <w:textAlignment w:val="auto"/>
        <w:rPr>
          <w:rFonts w:ascii="Arial" w:hAnsi="Arial"/>
          <w:sz w:val="22"/>
          <w:szCs w:val="22"/>
        </w:rPr>
      </w:pPr>
      <w:r w:rsidRPr="00C60967">
        <w:rPr>
          <w:rFonts w:ascii="Arial" w:hAnsi="Arial"/>
          <w:sz w:val="22"/>
          <w:szCs w:val="22"/>
        </w:rPr>
        <w:br w:type="page"/>
      </w:r>
    </w:p>
    <w:p w:rsidR="00B22A41" w:rsidRPr="00C60967" w:rsidRDefault="00B22A41" w:rsidP="00B22A41">
      <w:pPr>
        <w:spacing w:before="60" w:after="60" w:line="380" w:lineRule="exact"/>
        <w:ind w:left="1080"/>
        <w:jc w:val="thaiDistribute"/>
        <w:rPr>
          <w:rFonts w:ascii="Arial" w:hAnsi="Arial"/>
          <w:sz w:val="22"/>
          <w:szCs w:val="22"/>
        </w:rPr>
      </w:pPr>
      <w:r w:rsidRPr="00C60967">
        <w:rPr>
          <w:rFonts w:ascii="Arial" w:hAnsi="Arial"/>
          <w:sz w:val="22"/>
          <w:szCs w:val="22"/>
        </w:rPr>
        <w:lastRenderedPageBreak/>
        <w:t>On 1 September 2015, the Company was informed that CAT amended the plaint related to the number of tower. CAT added in the claim for additional 48 towers amounting compensation of Baht 20 million. The other disputed issues remain the same.</w:t>
      </w:r>
    </w:p>
    <w:p w:rsidR="00B22A41" w:rsidRPr="00C60967" w:rsidRDefault="00B22A41" w:rsidP="00B22A41">
      <w:pPr>
        <w:spacing w:before="60" w:after="60" w:line="380" w:lineRule="exact"/>
        <w:ind w:left="1080"/>
        <w:jc w:val="thaiDistribute"/>
        <w:rPr>
          <w:rFonts w:ascii="Arial" w:hAnsi="Arial"/>
          <w:sz w:val="22"/>
          <w:szCs w:val="22"/>
        </w:rPr>
      </w:pPr>
      <w:r w:rsidRPr="00C60967">
        <w:rPr>
          <w:rFonts w:ascii="Arial" w:hAnsi="Arial"/>
          <w:sz w:val="22"/>
          <w:szCs w:val="22"/>
        </w:rPr>
        <w:t>The Company’s view that the disputed towers and their equipment are not devices and equipment under the Concession Agreement but that they rather are buildings under the Building Control Act B.E. 2522 (1979) and are the Company’s ownership. Therefore, the Company does not have any obligation to transfer the towers and their equipment to CAT. Currently, the dispute is under arbitration and court proceedings. The Company’s management believes that the arbitral award and the Central Administrative Court's judgment would not have a material adverse effect on the financial position of the Company.</w:t>
      </w:r>
    </w:p>
    <w:p w:rsidR="001A79A8" w:rsidRPr="001A79A8" w:rsidRDefault="001A79A8" w:rsidP="001A79A8">
      <w:pPr>
        <w:spacing w:before="120" w:after="120" w:line="380" w:lineRule="exact"/>
        <w:ind w:left="1080" w:hanging="360"/>
        <w:jc w:val="thaiDistribute"/>
        <w:rPr>
          <w:rFonts w:ascii="Arial" w:hAnsi="Arial"/>
          <w:sz w:val="22"/>
          <w:szCs w:val="22"/>
        </w:rPr>
      </w:pPr>
      <w:r>
        <w:rPr>
          <w:rFonts w:ascii="Arial" w:hAnsi="Arial"/>
          <w:sz w:val="22"/>
          <w:szCs w:val="22"/>
        </w:rPr>
        <w:t xml:space="preserve">(f) </w:t>
      </w:r>
      <w:r>
        <w:rPr>
          <w:rFonts w:ascii="Arial" w:hAnsi="Arial"/>
          <w:sz w:val="22"/>
          <w:szCs w:val="22"/>
        </w:rPr>
        <w:tab/>
      </w:r>
      <w:r w:rsidRPr="001A79A8">
        <w:rPr>
          <w:rFonts w:ascii="Arial" w:hAnsi="Arial"/>
          <w:sz w:val="22"/>
          <w:szCs w:val="22"/>
        </w:rPr>
        <w:t xml:space="preserve">Dispute between the Company and CAT regarding additional revenue sharing from content providers’ expenses deduction </w:t>
      </w:r>
    </w:p>
    <w:p w:rsidR="001A79A8" w:rsidRPr="001A79A8" w:rsidRDefault="001A79A8" w:rsidP="001A79A8">
      <w:pPr>
        <w:spacing w:before="120" w:after="120" w:line="380" w:lineRule="exact"/>
        <w:ind w:left="1080"/>
        <w:jc w:val="thaiDistribute"/>
        <w:rPr>
          <w:rFonts w:ascii="Arial" w:hAnsi="Arial" w:cs="Arial"/>
          <w:sz w:val="22"/>
          <w:szCs w:val="22"/>
        </w:rPr>
      </w:pPr>
      <w:r w:rsidRPr="001A79A8">
        <w:rPr>
          <w:rFonts w:ascii="Arial" w:hAnsi="Arial"/>
          <w:sz w:val="22"/>
          <w:szCs w:val="22"/>
        </w:rPr>
        <w:t>In 2007, CAT filed a statement of claim with the Arbitration Institute requesting the Company to pay additional revenue sharing in the approximate amount of Baht 24 million with penalty. CAT argued that the Company failed to pay the revenue sharing to CAT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(16 September 2003 to </w:t>
      </w:r>
      <w:r w:rsidR="00EC2B6D">
        <w:rPr>
          <w:rFonts w:ascii="Arial" w:hAnsi="Arial"/>
          <w:sz w:val="22"/>
          <w:szCs w:val="22"/>
        </w:rPr>
        <w:t xml:space="preserve">               </w:t>
      </w:r>
      <w:r w:rsidRPr="001A79A8">
        <w:rPr>
          <w:rFonts w:ascii="Arial" w:hAnsi="Arial"/>
          <w:sz w:val="22"/>
          <w:szCs w:val="22"/>
        </w:rPr>
        <w:t>15 September 2005) in full because the Company</w:t>
      </w:r>
      <w:r w:rsidRPr="001A79A8">
        <w:rPr>
          <w:rFonts w:ascii="Arial" w:hAnsi="Arial" w:cs="Arial"/>
          <w:sz w:val="22"/>
          <w:szCs w:val="22"/>
        </w:rPr>
        <w:t xml:space="preserve"> had deduct expenses concerning content providers from the revenue sharing payable to CAT without approval from CAT. Under the Concession Agreement, it does not allow the Company to deduct any expenses from the revenue sharing payable to CAT. Nevertheless, on 15 March 2012, the majority of the arbitral tribunal rendered an 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However, on </w:t>
      </w:r>
      <w:r w:rsidR="00B27B3B">
        <w:rPr>
          <w:rFonts w:ascii="Arial" w:hAnsi="Arial" w:cs="Arial"/>
          <w:sz w:val="22"/>
          <w:szCs w:val="22"/>
        </w:rPr>
        <w:t>31 March</w:t>
      </w:r>
      <w:r w:rsidRPr="001A79A8">
        <w:rPr>
          <w:rFonts w:ascii="Arial" w:hAnsi="Arial" w:cs="Arial"/>
          <w:sz w:val="22"/>
          <w:szCs w:val="22"/>
        </w:rPr>
        <w:t xml:space="preserve"> 2015, the Central Administrative Court issued a verdict dismissing the Company's petition. On 30 April 2015, the Company appealed the verdict of the Central Administrative Court with the Supreme Administrative Court. Later, on 7 June 2017, the Supreme Administrative Court issued a verdict dismissing the Company's petition. The case is final.</w:t>
      </w:r>
    </w:p>
    <w:p w:rsidR="001A79A8" w:rsidRPr="001A79A8" w:rsidRDefault="001A79A8" w:rsidP="001A79A8">
      <w:pPr>
        <w:spacing w:before="120" w:after="120" w:line="380" w:lineRule="exact"/>
        <w:ind w:left="1080"/>
        <w:jc w:val="thaiDistribute"/>
        <w:rPr>
          <w:rFonts w:ascii="Arial" w:hAnsi="Arial"/>
          <w:sz w:val="22"/>
          <w:szCs w:val="22"/>
        </w:rPr>
      </w:pPr>
      <w:r w:rsidRPr="001A79A8">
        <w:rPr>
          <w:rFonts w:ascii="Arial" w:hAnsi="Arial"/>
          <w:sz w:val="22"/>
          <w:szCs w:val="22"/>
        </w:rPr>
        <w:t>The Company’s management determined to make a provision for additional revenue sharing from content providers’ expenses deduction for the 13</w:t>
      </w:r>
      <w:r w:rsidR="00EC2B6D" w:rsidRPr="00EC2B6D">
        <w:rPr>
          <w:rFonts w:ascii="Arial" w:hAnsi="Arial"/>
          <w:sz w:val="22"/>
          <w:szCs w:val="22"/>
          <w:vertAlign w:val="superscript"/>
        </w:rPr>
        <w:t>th</w:t>
      </w:r>
      <w:r w:rsidRPr="001A79A8">
        <w:rPr>
          <w:rFonts w:ascii="Arial" w:hAnsi="Arial"/>
          <w:sz w:val="22"/>
          <w:szCs w:val="22"/>
        </w:rPr>
        <w:t xml:space="preserve"> and 14</w:t>
      </w:r>
      <w:r w:rsidR="00EC2B6D" w:rsidRPr="00EC2B6D">
        <w:rPr>
          <w:rFonts w:ascii="Arial" w:hAnsi="Arial"/>
          <w:sz w:val="22"/>
          <w:szCs w:val="22"/>
          <w:vertAlign w:val="superscript"/>
        </w:rPr>
        <w:t>th</w:t>
      </w:r>
      <w:r w:rsidRPr="001A79A8">
        <w:rPr>
          <w:rFonts w:ascii="Arial" w:hAnsi="Arial"/>
          <w:sz w:val="22"/>
          <w:szCs w:val="22"/>
        </w:rPr>
        <w:t xml:space="preserve"> concession year in its financial statement.</w:t>
      </w:r>
    </w:p>
    <w:p w:rsidR="001A79A8" w:rsidRPr="001A79A8" w:rsidRDefault="001A79A8" w:rsidP="001A79A8">
      <w:pPr>
        <w:spacing w:before="120" w:after="120" w:line="380" w:lineRule="exact"/>
        <w:ind w:left="1080"/>
        <w:jc w:val="thaiDistribute"/>
        <w:rPr>
          <w:rFonts w:ascii="Arial" w:hAnsi="Arial"/>
          <w:sz w:val="22"/>
          <w:szCs w:val="22"/>
        </w:rPr>
      </w:pPr>
      <w:r w:rsidRPr="001A79A8">
        <w:rPr>
          <w:rFonts w:ascii="Arial" w:hAnsi="Arial"/>
          <w:sz w:val="22"/>
          <w:szCs w:val="22"/>
        </w:rPr>
        <w:lastRenderedPageBreak/>
        <w:t>In 2010 to 2013, CAT submitted statements of claim to the Arbitration Institute requesting the Company to pay additional revenue sharing for the 15</w:t>
      </w:r>
      <w:r w:rsidRPr="00EC2B6D">
        <w:rPr>
          <w:rFonts w:ascii="Arial" w:hAnsi="Arial"/>
          <w:sz w:val="22"/>
          <w:szCs w:val="22"/>
          <w:vertAlign w:val="superscript"/>
        </w:rPr>
        <w:t>th</w:t>
      </w:r>
      <w:r w:rsidRPr="001A79A8">
        <w:rPr>
          <w:rFonts w:ascii="Arial" w:hAnsi="Arial"/>
          <w:sz w:val="22"/>
          <w:szCs w:val="22"/>
        </w:rPr>
        <w:t>-18</w:t>
      </w:r>
      <w:r w:rsidR="00EC2B6D" w:rsidRPr="00EC2B6D">
        <w:rPr>
          <w:rFonts w:ascii="Arial" w:hAnsi="Arial"/>
          <w:sz w:val="22"/>
          <w:szCs w:val="22"/>
          <w:vertAlign w:val="superscript"/>
        </w:rPr>
        <w:t>th</w:t>
      </w:r>
      <w:r w:rsidRPr="001A79A8">
        <w:rPr>
          <w:rFonts w:ascii="Arial" w:hAnsi="Arial"/>
          <w:sz w:val="22"/>
          <w:szCs w:val="22"/>
        </w:rPr>
        <w:t xml:space="preserve"> concession year in total amount of Baht 338 million together with penalty. In 2015, CAT submitted statements of claim to the Arbitration Institute requesting the Company to pay additional revenue sharing for the </w:t>
      </w:r>
      <w:r w:rsidR="00EC2B6D">
        <w:rPr>
          <w:rFonts w:ascii="Arial" w:hAnsi="Arial"/>
          <w:sz w:val="22"/>
          <w:szCs w:val="22"/>
        </w:rPr>
        <w:t>19</w:t>
      </w:r>
      <w:r w:rsidR="00EC2B6D" w:rsidRPr="00EC2B6D">
        <w:rPr>
          <w:rFonts w:ascii="Arial" w:hAnsi="Arial"/>
          <w:sz w:val="22"/>
          <w:szCs w:val="22"/>
          <w:vertAlign w:val="superscript"/>
        </w:rPr>
        <w:t>th</w:t>
      </w:r>
      <w:r w:rsidRPr="001A79A8">
        <w:rPr>
          <w:rFonts w:ascii="Arial" w:hAnsi="Arial"/>
          <w:sz w:val="22"/>
          <w:szCs w:val="22"/>
        </w:rPr>
        <w:t xml:space="preserve"> and 20</w:t>
      </w:r>
      <w:r w:rsidRPr="00EC2B6D">
        <w:rPr>
          <w:rFonts w:ascii="Arial" w:hAnsi="Arial"/>
          <w:sz w:val="22"/>
          <w:szCs w:val="22"/>
          <w:vertAlign w:val="superscript"/>
        </w:rPr>
        <w:t>th</w:t>
      </w:r>
      <w:r w:rsidRPr="001A79A8">
        <w:rPr>
          <w:rFonts w:ascii="Arial" w:hAnsi="Arial"/>
          <w:sz w:val="22"/>
          <w:szCs w:val="22"/>
        </w:rPr>
        <w:t xml:space="preserve"> concession year in total amount of Baht 153 million together with penalty. In total, CAT claimed the additional revenue sharing for the 15</w:t>
      </w:r>
      <w:r w:rsidR="00EC2B6D" w:rsidRPr="00EC2B6D">
        <w:rPr>
          <w:rFonts w:ascii="Arial" w:hAnsi="Arial"/>
          <w:sz w:val="22"/>
          <w:szCs w:val="22"/>
          <w:vertAlign w:val="superscript"/>
        </w:rPr>
        <w:t>th</w:t>
      </w:r>
      <w:r w:rsidRPr="001A79A8">
        <w:rPr>
          <w:rFonts w:ascii="Arial" w:hAnsi="Arial"/>
          <w:sz w:val="22"/>
          <w:szCs w:val="22"/>
        </w:rPr>
        <w:t xml:space="preserve"> - 20</w:t>
      </w:r>
      <w:r w:rsidR="00EC2B6D" w:rsidRPr="00EC2B6D">
        <w:rPr>
          <w:rFonts w:ascii="Arial" w:hAnsi="Arial"/>
          <w:sz w:val="22"/>
          <w:szCs w:val="22"/>
          <w:vertAlign w:val="superscript"/>
        </w:rPr>
        <w:t>th</w:t>
      </w:r>
      <w:r w:rsidRPr="001A79A8">
        <w:rPr>
          <w:rFonts w:ascii="Arial" w:hAnsi="Arial"/>
          <w:sz w:val="22"/>
          <w:szCs w:val="22"/>
        </w:rPr>
        <w:t xml:space="preserve"> in the amount of 491 million. These cases have the same nature of claim as the claim for the 13</w:t>
      </w:r>
      <w:r w:rsidR="00EC2B6D" w:rsidRPr="00EC2B6D">
        <w:rPr>
          <w:rFonts w:ascii="Arial" w:hAnsi="Arial"/>
          <w:sz w:val="22"/>
          <w:szCs w:val="22"/>
          <w:vertAlign w:val="superscript"/>
        </w:rPr>
        <w:t>th</w:t>
      </w:r>
      <w:r w:rsidRPr="001A79A8">
        <w:rPr>
          <w:rFonts w:ascii="Arial" w:hAnsi="Arial"/>
          <w:sz w:val="22"/>
          <w:szCs w:val="22"/>
        </w:rPr>
        <w:t xml:space="preserve"> and 14</w:t>
      </w:r>
      <w:r w:rsidR="00EC2B6D" w:rsidRPr="00EC2B6D">
        <w:rPr>
          <w:rFonts w:ascii="Arial" w:hAnsi="Arial"/>
          <w:sz w:val="22"/>
          <w:szCs w:val="22"/>
          <w:vertAlign w:val="superscript"/>
        </w:rPr>
        <w:t>th</w:t>
      </w:r>
      <w:r w:rsidRPr="001A79A8">
        <w:rPr>
          <w:rFonts w:ascii="Arial" w:hAnsi="Arial"/>
          <w:sz w:val="22"/>
          <w:szCs w:val="22"/>
        </w:rPr>
        <w:t xml:space="preserve"> concession year. Currently, this case is under arbitration proceedings (except the dispute regarding the 16</w:t>
      </w:r>
      <w:r w:rsidRPr="002979B2">
        <w:rPr>
          <w:rFonts w:ascii="Arial" w:hAnsi="Arial"/>
          <w:sz w:val="22"/>
          <w:szCs w:val="22"/>
          <w:vertAlign w:val="superscript"/>
        </w:rPr>
        <w:t>th</w:t>
      </w:r>
      <w:r w:rsidRPr="001A79A8">
        <w:rPr>
          <w:rFonts w:ascii="Arial" w:hAnsi="Arial"/>
          <w:sz w:val="22"/>
          <w:szCs w:val="22"/>
        </w:rPr>
        <w:t xml:space="preserve"> concession year).</w:t>
      </w:r>
    </w:p>
    <w:p w:rsidR="00C92D94" w:rsidRPr="00C92D94" w:rsidRDefault="00C92D94" w:rsidP="00C92D94">
      <w:pPr>
        <w:spacing w:before="120" w:after="120" w:line="380" w:lineRule="exact"/>
        <w:ind w:left="1080"/>
        <w:jc w:val="thaiDistribute"/>
        <w:rPr>
          <w:rFonts w:ascii="Arial" w:hAnsi="Arial" w:cs="Arial"/>
          <w:sz w:val="22"/>
          <w:szCs w:val="22"/>
        </w:rPr>
      </w:pPr>
      <w:r w:rsidRPr="00C92D94">
        <w:rPr>
          <w:rFonts w:ascii="Arial" w:hAnsi="Arial" w:cs="Arial"/>
          <w:sz w:val="22"/>
          <w:szCs w:val="22"/>
        </w:rPr>
        <w:t>However, on 14 August 2014, by majority vote the arbitral tribunal rendered an award in black dispute No. 90/2554 (red dispute No. 75/2557), whereby the Company was to pay additional revenue sharing for the 16</w:t>
      </w:r>
      <w:r w:rsidRPr="002979B2">
        <w:rPr>
          <w:rFonts w:ascii="Arial" w:hAnsi="Arial" w:cs="Arial"/>
          <w:sz w:val="22"/>
          <w:szCs w:val="22"/>
          <w:vertAlign w:val="superscript"/>
        </w:rPr>
        <w:t>th</w:t>
      </w:r>
      <w:r w:rsidRPr="00C92D94">
        <w:rPr>
          <w:rFonts w:ascii="Arial" w:hAnsi="Arial" w:cs="Arial"/>
          <w:sz w:val="22"/>
          <w:szCs w:val="22"/>
        </w:rPr>
        <w:t xml:space="preserve"> concession year of approximately Baht 96 million, together with interest at 7.5 percent per annum calculated on the principal amount from 14 December 2007 until payment was made in full. The Company's management was of the opinion that the award of such additional revenue sharing for the 16</w:t>
      </w:r>
      <w:r w:rsidRPr="007B69A0">
        <w:rPr>
          <w:rFonts w:ascii="Arial" w:hAnsi="Arial" w:cs="Arial"/>
          <w:sz w:val="22"/>
          <w:szCs w:val="22"/>
          <w:vertAlign w:val="superscript"/>
        </w:rPr>
        <w:t>th</w:t>
      </w:r>
      <w:r w:rsidRPr="00C92D94">
        <w:rPr>
          <w:rFonts w:ascii="Arial" w:hAnsi="Arial" w:cs="Arial"/>
          <w:sz w:val="22"/>
          <w:szCs w:val="22"/>
        </w:rPr>
        <w:t xml:space="preserve"> concession year was inconsistent with the principles of Administrative Law and the relevant regulations of NBTC. Therefore, on 4 December 2014, the Company petitioned the Central Administrative Court to revoke the arbitral award to pay an additional consideration for the 16</w:t>
      </w:r>
      <w:r w:rsidRPr="007B69A0">
        <w:rPr>
          <w:rFonts w:ascii="Arial" w:hAnsi="Arial" w:cs="Arial"/>
          <w:sz w:val="22"/>
          <w:szCs w:val="22"/>
          <w:vertAlign w:val="superscript"/>
        </w:rPr>
        <w:t>th</w:t>
      </w:r>
      <w:r w:rsidRPr="00C92D94">
        <w:rPr>
          <w:rFonts w:ascii="Arial" w:hAnsi="Arial" w:cs="Arial"/>
          <w:sz w:val="22"/>
          <w:szCs w:val="22"/>
        </w:rPr>
        <w:t xml:space="preserve"> concession year.</w:t>
      </w:r>
    </w:p>
    <w:p w:rsidR="00C92D94" w:rsidRPr="00C92D94" w:rsidRDefault="00C92D94" w:rsidP="00C92D94">
      <w:pPr>
        <w:spacing w:before="120" w:after="120" w:line="380" w:lineRule="exact"/>
        <w:ind w:left="1080"/>
        <w:jc w:val="thaiDistribute"/>
        <w:rPr>
          <w:rFonts w:ascii="Arial" w:hAnsi="Arial" w:cs="Arial"/>
          <w:sz w:val="22"/>
          <w:szCs w:val="22"/>
        </w:rPr>
      </w:pPr>
      <w:r w:rsidRPr="00C92D94">
        <w:rPr>
          <w:rFonts w:ascii="Arial" w:hAnsi="Arial" w:cs="Arial"/>
          <w:sz w:val="22"/>
          <w:szCs w:val="22"/>
        </w:rPr>
        <w:t xml:space="preserve">The management of the Company requested external legal counsel to review the verdict of the Supreme Administrative Court and the arbitral award and legal counsel’s opinion affirmed their confidence in the defense, on both the facts of the case and on legal grounds that are consistent with </w:t>
      </w:r>
      <w:r w:rsidR="00C3296D" w:rsidRPr="00C92D94">
        <w:rPr>
          <w:rFonts w:ascii="Arial" w:hAnsi="Arial" w:cs="Arial"/>
          <w:sz w:val="22"/>
          <w:szCs w:val="22"/>
        </w:rPr>
        <w:t>the principles of Administrative Law and the relevant regulations of NBTC</w:t>
      </w:r>
      <w:r w:rsidRPr="00C92D94">
        <w:rPr>
          <w:rFonts w:ascii="Arial" w:hAnsi="Arial" w:cs="Arial"/>
          <w:sz w:val="22"/>
          <w:szCs w:val="22"/>
        </w:rPr>
        <w:t>. The arbitral award for the 16</w:t>
      </w:r>
      <w:r w:rsidRPr="002979B2">
        <w:rPr>
          <w:rFonts w:ascii="Arial" w:hAnsi="Arial" w:cs="Arial"/>
          <w:sz w:val="22"/>
          <w:szCs w:val="22"/>
          <w:vertAlign w:val="superscript"/>
        </w:rPr>
        <w:t>th</w:t>
      </w:r>
      <w:r w:rsidRPr="00C92D94">
        <w:rPr>
          <w:rFonts w:ascii="Arial" w:hAnsi="Arial" w:cs="Arial"/>
          <w:sz w:val="22"/>
          <w:szCs w:val="22"/>
        </w:rPr>
        <w:t xml:space="preserve"> concession year and the verdict of the Supreme Administrative Court for the 13</w:t>
      </w:r>
      <w:r w:rsidRPr="002979B2">
        <w:rPr>
          <w:rFonts w:ascii="Arial" w:hAnsi="Arial" w:cs="Arial"/>
          <w:sz w:val="22"/>
          <w:szCs w:val="22"/>
          <w:vertAlign w:val="superscript"/>
        </w:rPr>
        <w:t>th</w:t>
      </w:r>
      <w:r w:rsidRPr="00C92D94">
        <w:rPr>
          <w:rFonts w:ascii="Arial" w:hAnsi="Arial" w:cs="Arial"/>
          <w:sz w:val="22"/>
          <w:szCs w:val="22"/>
        </w:rPr>
        <w:t>-14</w:t>
      </w:r>
      <w:r w:rsidRPr="002979B2">
        <w:rPr>
          <w:rFonts w:ascii="Arial" w:hAnsi="Arial" w:cs="Arial"/>
          <w:sz w:val="22"/>
          <w:szCs w:val="22"/>
          <w:vertAlign w:val="superscript"/>
        </w:rPr>
        <w:t>th</w:t>
      </w:r>
      <w:r w:rsidRPr="00C92D94">
        <w:rPr>
          <w:rFonts w:ascii="Arial" w:hAnsi="Arial" w:cs="Arial"/>
          <w:sz w:val="22"/>
          <w:szCs w:val="22"/>
        </w:rPr>
        <w:t xml:space="preserve"> concession year do therefore not have any legal and binding effect on other relevant disputes for which the facts and evidence differ.</w:t>
      </w:r>
    </w:p>
    <w:p w:rsidR="00C92D94" w:rsidRPr="00C92D94" w:rsidRDefault="00C92D94" w:rsidP="00C92D94">
      <w:pPr>
        <w:spacing w:before="120" w:after="120" w:line="380" w:lineRule="exact"/>
        <w:ind w:left="1080"/>
        <w:jc w:val="thaiDistribute"/>
        <w:rPr>
          <w:rFonts w:ascii="Arial" w:hAnsi="Arial" w:cs="Arial"/>
          <w:sz w:val="22"/>
          <w:szCs w:val="22"/>
        </w:rPr>
      </w:pPr>
      <w:r w:rsidRPr="00C92D94">
        <w:rPr>
          <w:rFonts w:ascii="Arial" w:hAnsi="Arial" w:cs="Arial"/>
          <w:sz w:val="22"/>
          <w:szCs w:val="22"/>
        </w:rPr>
        <w:t>As at 30 June 2017, the Company has not recorded the outstanding additional revenue sharing expenses claimed by CAT, as a result of the deduction of the expense of content provision by content providers as a deduction against such revenue sharing, except for the 13</w:t>
      </w:r>
      <w:r w:rsidRPr="002979B2">
        <w:rPr>
          <w:rFonts w:ascii="Arial" w:hAnsi="Arial" w:cs="Arial"/>
          <w:sz w:val="22"/>
          <w:szCs w:val="22"/>
          <w:vertAlign w:val="superscript"/>
        </w:rPr>
        <w:t>th</w:t>
      </w:r>
      <w:r w:rsidRPr="00C92D94">
        <w:rPr>
          <w:rFonts w:ascii="Arial" w:hAnsi="Arial" w:cs="Arial"/>
          <w:sz w:val="22"/>
          <w:szCs w:val="22"/>
        </w:rPr>
        <w:t xml:space="preserve"> - 14</w:t>
      </w:r>
      <w:r w:rsidRPr="002979B2">
        <w:rPr>
          <w:rFonts w:ascii="Arial" w:hAnsi="Arial" w:cs="Arial"/>
          <w:sz w:val="22"/>
          <w:szCs w:val="22"/>
          <w:vertAlign w:val="superscript"/>
        </w:rPr>
        <w:t>th</w:t>
      </w:r>
      <w:r w:rsidRPr="00C92D94">
        <w:rPr>
          <w:rFonts w:ascii="Arial" w:hAnsi="Arial" w:cs="Arial"/>
          <w:sz w:val="22"/>
          <w:szCs w:val="22"/>
        </w:rPr>
        <w:t xml:space="preserve"> concession years, totals Baht </w:t>
      </w:r>
      <w:r w:rsidR="00C3296D">
        <w:rPr>
          <w:rFonts w:ascii="Arial" w:hAnsi="Arial" w:cs="Arial"/>
          <w:sz w:val="22"/>
          <w:szCs w:val="22"/>
        </w:rPr>
        <w:t>415</w:t>
      </w:r>
      <w:r w:rsidRPr="00C92D94">
        <w:rPr>
          <w:rFonts w:ascii="Arial" w:hAnsi="Arial" w:cs="Arial"/>
          <w:sz w:val="22"/>
          <w:szCs w:val="22"/>
        </w:rPr>
        <w:t xml:space="preserve"> million (excluding interest</w:t>
      </w:r>
      <w:r w:rsidR="00C3296D">
        <w:rPr>
          <w:rFonts w:ascii="Arial" w:hAnsi="Arial" w:cs="Arial"/>
          <w:sz w:val="22"/>
          <w:szCs w:val="22"/>
        </w:rPr>
        <w:t xml:space="preserve"> and value added tax</w:t>
      </w:r>
      <w:r w:rsidRPr="00C92D94">
        <w:rPr>
          <w:rFonts w:ascii="Arial" w:hAnsi="Arial" w:cs="Arial"/>
          <w:sz w:val="22"/>
          <w:szCs w:val="22"/>
        </w:rPr>
        <w:t xml:space="preserve">) in its financial statements. The Company's management believes that none of such amount should be deemed part of the service revenue base used to calculate CAT’s revenue sharing. In addition, the </w:t>
      </w:r>
      <w:r w:rsidRPr="00C92D94">
        <w:rPr>
          <w:rFonts w:ascii="Arial" w:hAnsi="Arial" w:cs="Arial"/>
          <w:sz w:val="22"/>
          <w:szCs w:val="22"/>
        </w:rPr>
        <w:lastRenderedPageBreak/>
        <w:t>Company’s management believes that the outcome of these disputes will not have a material adverse effect on the financial position of the Company.</w:t>
      </w:r>
    </w:p>
    <w:p w:rsidR="00B22A41" w:rsidRPr="00C60967" w:rsidRDefault="00B22A41" w:rsidP="00B22A41">
      <w:pPr>
        <w:spacing w:before="120" w:after="120" w:line="380" w:lineRule="exact"/>
        <w:ind w:left="1080" w:hanging="360"/>
        <w:jc w:val="thaiDistribute"/>
        <w:rPr>
          <w:rFonts w:ascii="Arial" w:hAnsi="Arial"/>
          <w:sz w:val="22"/>
          <w:szCs w:val="22"/>
        </w:rPr>
      </w:pPr>
      <w:r w:rsidRPr="00C60967">
        <w:rPr>
          <w:rFonts w:ascii="Arial" w:hAnsi="Arial"/>
          <w:sz w:val="22"/>
          <w:szCs w:val="22"/>
        </w:rPr>
        <w:t>g)</w:t>
      </w:r>
      <w:r w:rsidRPr="00C60967">
        <w:rPr>
          <w:rFonts w:ascii="Arial" w:hAnsi="Arial"/>
          <w:sz w:val="22"/>
          <w:szCs w:val="22"/>
        </w:rPr>
        <w:tab/>
        <w:t>Dispute between the Company and CAT regarding addition revenue sharing from prepaid service revenue (SOS/Jaidee Packet)</w:t>
      </w:r>
    </w:p>
    <w:p w:rsidR="00B22A41" w:rsidRPr="00C60967" w:rsidRDefault="00B22A41" w:rsidP="00B22A41">
      <w:pPr>
        <w:spacing w:before="120" w:after="120" w:line="380" w:lineRule="exact"/>
        <w:ind w:left="1080" w:hanging="360"/>
        <w:jc w:val="thaiDistribute"/>
        <w:rPr>
          <w:rFonts w:ascii="Arial" w:hAnsi="Arial"/>
          <w:sz w:val="22"/>
          <w:szCs w:val="22"/>
        </w:rPr>
      </w:pPr>
      <w:r w:rsidRPr="00C60967">
        <w:rPr>
          <w:rFonts w:ascii="Arial" w:hAnsi="Arial"/>
          <w:sz w:val="22"/>
          <w:szCs w:val="22"/>
        </w:rPr>
        <w:tab/>
        <w:t>In 2010, CAT filed a statement of claim with the Arbitration Institute requesting the Company to pay the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approximate amount of Baht 23 million with penalty. CAT argued that the revenue sharing from prepaid service on SOS/Jaidee Packet paid by the Company to CAT was not in line with the criteria which had been accepted and practiced by CAT and the Company since the beginning of the Concession Agreement.</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In 2011 to 2013, CAT filed statements of claim with the Arbitration Institute requesting the Company to pay the additional revenue sharing for the 16</w:t>
      </w:r>
      <w:r w:rsidRPr="00C60967">
        <w:rPr>
          <w:rFonts w:ascii="Arial" w:hAnsi="Arial"/>
          <w:sz w:val="22"/>
          <w:szCs w:val="22"/>
          <w:vertAlign w:val="superscript"/>
        </w:rPr>
        <w:t>th</w:t>
      </w:r>
      <w:r w:rsidRPr="00C60967">
        <w:rPr>
          <w:rFonts w:ascii="Arial" w:hAnsi="Arial"/>
          <w:sz w:val="22"/>
          <w:szCs w:val="22"/>
        </w:rPr>
        <w:t xml:space="preserve"> - 18</w:t>
      </w:r>
      <w:r w:rsidRPr="00C60967">
        <w:rPr>
          <w:rFonts w:ascii="Arial" w:hAnsi="Arial"/>
          <w:sz w:val="22"/>
          <w:szCs w:val="22"/>
          <w:vertAlign w:val="superscript"/>
        </w:rPr>
        <w:t>th</w:t>
      </w:r>
      <w:r w:rsidRPr="00C60967">
        <w:rPr>
          <w:rFonts w:ascii="Arial" w:hAnsi="Arial"/>
          <w:sz w:val="22"/>
          <w:szCs w:val="22"/>
        </w:rPr>
        <w:t xml:space="preserve"> concession year in the total amount of Baht 295 million together with penalty.     In 2015, CAT submitted statements of claim to the Arbitration Institute requesting the Company to pay additional revenue sharing for the 19</w:t>
      </w:r>
      <w:r w:rsidRPr="00C60967">
        <w:rPr>
          <w:rFonts w:ascii="Arial" w:hAnsi="Arial"/>
          <w:sz w:val="22"/>
          <w:szCs w:val="22"/>
          <w:vertAlign w:val="superscript"/>
        </w:rPr>
        <w:t>th</w:t>
      </w:r>
      <w:r w:rsidRPr="00C60967">
        <w:rPr>
          <w:rFonts w:ascii="Arial" w:hAnsi="Arial"/>
          <w:sz w:val="22"/>
          <w:szCs w:val="22"/>
        </w:rPr>
        <w:t xml:space="preserve"> and 20</w:t>
      </w:r>
      <w:r w:rsidRPr="00C60967">
        <w:rPr>
          <w:rFonts w:ascii="Arial" w:hAnsi="Arial"/>
          <w:sz w:val="22"/>
          <w:szCs w:val="22"/>
          <w:vertAlign w:val="superscript"/>
        </w:rPr>
        <w:t>th</w:t>
      </w:r>
      <w:r w:rsidRPr="00C60967">
        <w:rPr>
          <w:rFonts w:ascii="Arial" w:hAnsi="Arial"/>
          <w:sz w:val="22"/>
          <w:szCs w:val="22"/>
        </w:rPr>
        <w:t xml:space="preserve"> concession year in total amount of Baht 58 million. In total, CAT claimed the additional revenue sharing for the 16</w:t>
      </w:r>
      <w:r w:rsidRPr="00C60967">
        <w:rPr>
          <w:rFonts w:ascii="Arial" w:hAnsi="Arial"/>
          <w:sz w:val="22"/>
          <w:szCs w:val="22"/>
          <w:vertAlign w:val="superscript"/>
        </w:rPr>
        <w:t>th</w:t>
      </w:r>
      <w:r w:rsidRPr="00C60967">
        <w:rPr>
          <w:rFonts w:ascii="Arial" w:hAnsi="Arial"/>
          <w:sz w:val="22"/>
          <w:szCs w:val="22"/>
        </w:rPr>
        <w:t xml:space="preserve"> - 20</w:t>
      </w:r>
      <w:r w:rsidRPr="00C60967">
        <w:rPr>
          <w:rFonts w:ascii="Arial" w:hAnsi="Arial"/>
          <w:sz w:val="22"/>
          <w:szCs w:val="22"/>
          <w:vertAlign w:val="superscript"/>
        </w:rPr>
        <w:t>th</w:t>
      </w:r>
      <w:r w:rsidRPr="00C60967">
        <w:rPr>
          <w:rFonts w:ascii="Arial" w:hAnsi="Arial"/>
          <w:sz w:val="22"/>
          <w:szCs w:val="22"/>
        </w:rPr>
        <w:t xml:space="preserve"> in the amount of Baht 353 million. These cases have the same nature of claim as the claim for the 15</w:t>
      </w:r>
      <w:r w:rsidRPr="00C60967">
        <w:rPr>
          <w:rFonts w:ascii="Arial" w:hAnsi="Arial"/>
          <w:sz w:val="22"/>
          <w:szCs w:val="22"/>
          <w:vertAlign w:val="superscript"/>
        </w:rPr>
        <w:t xml:space="preserve">th </w:t>
      </w:r>
      <w:r w:rsidRPr="00C60967">
        <w:rPr>
          <w:rFonts w:ascii="Arial" w:hAnsi="Arial"/>
          <w:sz w:val="22"/>
          <w:szCs w:val="22"/>
        </w:rPr>
        <w:t>concession year. Currently, these cases are under arbitration proceedings (except the dispute regarding the 16</w:t>
      </w:r>
      <w:r w:rsidRPr="00C60967">
        <w:rPr>
          <w:rFonts w:ascii="Arial" w:hAnsi="Arial"/>
          <w:sz w:val="22"/>
          <w:szCs w:val="22"/>
          <w:vertAlign w:val="superscript"/>
        </w:rPr>
        <w:t xml:space="preserve">th </w:t>
      </w:r>
      <w:r w:rsidRPr="00C60967">
        <w:rPr>
          <w:rFonts w:ascii="Arial" w:hAnsi="Arial"/>
          <w:sz w:val="22"/>
          <w:szCs w:val="22"/>
        </w:rPr>
        <w:t>concession year).</w:t>
      </w:r>
    </w:p>
    <w:p w:rsidR="00B22A41" w:rsidRPr="00C60967" w:rsidRDefault="00B22A41" w:rsidP="00B22A41">
      <w:pPr>
        <w:spacing w:before="40" w:after="40" w:line="380" w:lineRule="exact"/>
        <w:ind w:left="1080" w:hanging="360"/>
        <w:jc w:val="thaiDistribute"/>
        <w:rPr>
          <w:rFonts w:ascii="Arial" w:hAnsi="Arial"/>
          <w:sz w:val="22"/>
          <w:szCs w:val="22"/>
        </w:rPr>
      </w:pPr>
      <w:r w:rsidRPr="00C60967">
        <w:rPr>
          <w:rFonts w:ascii="Arial" w:hAnsi="Arial"/>
          <w:sz w:val="22"/>
          <w:szCs w:val="22"/>
        </w:rPr>
        <w:tab/>
        <w:t>However, on 14 August 2014, the arbitral tribunal, by majority vote, rendered an award for black dispute No. 90/2554 (red dispute No. 57/2557) deciding that the Company has to pay addition revenue sharing for the 16</w:t>
      </w:r>
      <w:r w:rsidRPr="00C60967">
        <w:rPr>
          <w:rFonts w:ascii="Arial" w:hAnsi="Arial"/>
          <w:sz w:val="22"/>
          <w:szCs w:val="22"/>
          <w:vertAlign w:val="superscript"/>
        </w:rPr>
        <w:t>th</w:t>
      </w:r>
      <w:r w:rsidRPr="00C60967">
        <w:rPr>
          <w:rFonts w:ascii="Arial" w:hAnsi="Arial"/>
          <w:sz w:val="22"/>
          <w:szCs w:val="22"/>
        </w:rPr>
        <w:t xml:space="preserve"> concession year approximately Baht 51 million with interest at 7.5 percent per annum from the principal amount from 14 December 2007 until payments are made in full.</w:t>
      </w:r>
    </w:p>
    <w:p w:rsidR="00B22A41" w:rsidRPr="00C60967" w:rsidRDefault="00B22A41" w:rsidP="00B22A41">
      <w:pPr>
        <w:spacing w:before="120" w:after="120" w:line="380" w:lineRule="exact"/>
        <w:ind w:left="1080" w:hanging="360"/>
        <w:jc w:val="thaiDistribute"/>
        <w:rPr>
          <w:rFonts w:ascii="Arial" w:hAnsi="Arial"/>
          <w:sz w:val="22"/>
          <w:szCs w:val="22"/>
        </w:rPr>
      </w:pPr>
      <w:r w:rsidRPr="00C60967">
        <w:rPr>
          <w:rFonts w:ascii="Arial" w:hAnsi="Arial"/>
          <w:sz w:val="22"/>
          <w:szCs w:val="22"/>
        </w:rPr>
        <w:t xml:space="preserve">   </w:t>
      </w:r>
      <w:r w:rsidRPr="00C60967">
        <w:rPr>
          <w:rFonts w:ascii="Arial" w:hAnsi="Arial"/>
          <w:sz w:val="22"/>
          <w:szCs w:val="22"/>
        </w:rPr>
        <w:tab/>
        <w:t>Based on the Company's legal counsel opinion, the Company's management deems that it is inconsistent with the principles of Administrative Law and the relevant regulations of NBTC. Therefore, on 4 December 2014, the Company submitted a petition to the Central Administrative Court to seek the revocation of the Arbitration’s verdict for additional consideration of the 16</w:t>
      </w:r>
      <w:r w:rsidRPr="00C60967">
        <w:rPr>
          <w:rFonts w:ascii="Arial" w:hAnsi="Arial"/>
          <w:sz w:val="22"/>
          <w:szCs w:val="22"/>
          <w:vertAlign w:val="superscript"/>
        </w:rPr>
        <w:t>th</w:t>
      </w:r>
      <w:r w:rsidRPr="00C60967">
        <w:rPr>
          <w:rFonts w:ascii="Arial" w:hAnsi="Arial"/>
          <w:sz w:val="22"/>
          <w:szCs w:val="22"/>
        </w:rPr>
        <w:t xml:space="preserve"> concession year.       In addition, such verdict only has legal effect for specific dispute. It does not have any legal and binding effect to other relevant disputes. </w:t>
      </w:r>
    </w:p>
    <w:p w:rsidR="001A79A8" w:rsidRDefault="001A79A8">
      <w:pPr>
        <w:overflowPunct/>
        <w:autoSpaceDE/>
        <w:autoSpaceDN/>
        <w:adjustRightInd/>
        <w:textAlignment w:val="auto"/>
        <w:rPr>
          <w:rFonts w:ascii="Arial" w:hAnsi="Arial"/>
          <w:sz w:val="22"/>
          <w:szCs w:val="22"/>
        </w:rPr>
      </w:pPr>
      <w:r>
        <w:rPr>
          <w:rFonts w:ascii="Arial" w:hAnsi="Arial"/>
          <w:sz w:val="22"/>
          <w:szCs w:val="22"/>
        </w:rPr>
        <w:br w:type="page"/>
      </w:r>
    </w:p>
    <w:p w:rsidR="00B22A41" w:rsidRPr="00C60967" w:rsidRDefault="00B22A41" w:rsidP="00B22A41">
      <w:pPr>
        <w:spacing w:before="80" w:after="80" w:line="380" w:lineRule="exact"/>
        <w:ind w:left="1080"/>
        <w:jc w:val="thaiDistribute"/>
        <w:rPr>
          <w:rFonts w:ascii="Arial" w:hAnsi="Arial"/>
          <w:sz w:val="22"/>
          <w:szCs w:val="22"/>
        </w:rPr>
      </w:pPr>
      <w:r w:rsidRPr="00C60967">
        <w:rPr>
          <w:rFonts w:ascii="Arial" w:hAnsi="Arial"/>
          <w:sz w:val="22"/>
          <w:szCs w:val="22"/>
        </w:rPr>
        <w:lastRenderedPageBreak/>
        <w:t>As at 30 June 2017, the Company has not accrued such revenue sharing claimed by CAT in total of Baht 353 million in its financial statements. The Company's management believes that such requested amount should not be deemed as part of the service revenue which CAT’s revenue sharing calculation is based. In addition, the Company’s management believes that the final result on disputes would not have a material adverse effect on the financial position of the Company.</w:t>
      </w:r>
    </w:p>
    <w:p w:rsidR="00B22A41" w:rsidRPr="00C60967" w:rsidRDefault="00B22A41" w:rsidP="00B22A41">
      <w:pPr>
        <w:spacing w:before="80" w:after="80" w:line="380" w:lineRule="exact"/>
        <w:ind w:left="1080" w:hanging="540"/>
        <w:jc w:val="thaiDistribute"/>
        <w:rPr>
          <w:rFonts w:ascii="Arial" w:hAnsi="Arial"/>
          <w:sz w:val="22"/>
          <w:szCs w:val="22"/>
        </w:rPr>
      </w:pPr>
      <w:r w:rsidRPr="00C60967">
        <w:rPr>
          <w:rFonts w:ascii="Arial" w:hAnsi="Arial"/>
          <w:sz w:val="22"/>
          <w:szCs w:val="22"/>
        </w:rPr>
        <w:t>(h)</w:t>
      </w:r>
      <w:r w:rsidRPr="00C60967">
        <w:rPr>
          <w:rFonts w:ascii="Arial" w:hAnsi="Arial"/>
          <w:sz w:val="22"/>
          <w:szCs w:val="22"/>
        </w:rPr>
        <w:tab/>
        <w:t>Dispute between the Company and CAT regarding additional revenue sharing from uncollectible service fees from customers who submitted fraudulent documents (domestic call)</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In 2006 to 2013, CAT submitted several disputes to the Arbitration Institute requesting for additional revenue sharing in total amount of Baht 52 million together with penalty. CAT argued that the Company did not make the revenue sharing payment for the 11</w:t>
      </w:r>
      <w:r w:rsidRPr="00C60967">
        <w:rPr>
          <w:rFonts w:ascii="Arial" w:hAnsi="Arial"/>
          <w:sz w:val="22"/>
          <w:szCs w:val="22"/>
          <w:vertAlign w:val="superscript"/>
        </w:rPr>
        <w:t>th</w:t>
      </w:r>
      <w:r w:rsidRPr="00C60967">
        <w:rPr>
          <w:rFonts w:ascii="Arial" w:hAnsi="Arial"/>
          <w:sz w:val="22"/>
          <w:szCs w:val="22"/>
        </w:rPr>
        <w:t>-18</w:t>
      </w:r>
      <w:r w:rsidRPr="00C60967">
        <w:rPr>
          <w:rFonts w:ascii="Arial" w:hAnsi="Arial"/>
          <w:sz w:val="22"/>
          <w:szCs w:val="22"/>
          <w:vertAlign w:val="superscript"/>
        </w:rPr>
        <w:t>th</w:t>
      </w:r>
      <w:r w:rsidRPr="00C60967">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Currently, the dispute is under arbitration proceedings. On 11 May 2016, dtac received an arbitral award on the 11</w:t>
      </w:r>
      <w:r w:rsidRPr="00C60967">
        <w:rPr>
          <w:rFonts w:ascii="Arial" w:hAnsi="Arial"/>
          <w:sz w:val="22"/>
          <w:szCs w:val="22"/>
          <w:vertAlign w:val="superscript"/>
        </w:rPr>
        <w:t>th</w:t>
      </w:r>
      <w:r w:rsidRPr="00C60967">
        <w:rPr>
          <w:rFonts w:ascii="Arial" w:hAnsi="Arial"/>
          <w:sz w:val="22"/>
          <w:szCs w:val="22"/>
        </w:rPr>
        <w:t>-14</w:t>
      </w:r>
      <w:r w:rsidRPr="00C60967">
        <w:rPr>
          <w:rFonts w:ascii="Arial" w:hAnsi="Arial"/>
          <w:sz w:val="22"/>
          <w:szCs w:val="22"/>
          <w:vertAlign w:val="superscript"/>
        </w:rPr>
        <w:t>th</w:t>
      </w:r>
      <w:r w:rsidRPr="00C60967">
        <w:rPr>
          <w:rFonts w:ascii="Arial" w:hAnsi="Arial"/>
          <w:sz w:val="22"/>
          <w:szCs w:val="22"/>
        </w:rPr>
        <w:t xml:space="preserve"> concession year. The arbitral award, rendered at a majority vote, entirely dismissed all CAT’s claim. Later, the Company was informed that CAT challenged the arbitral award before the Central Administrative Court on 1 August 2016.</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As at 30 June 2017, the Company has not accrued the additional revenue sharing requested by CAT in total amount of Baht 52 million in its financial statements because the Company’s management believes that the additional revenue sharing do not constitute the revenue which forms the basis for the calculation of the revenue sharing payables to CAT</w:t>
      </w:r>
      <w:r w:rsidRPr="00C60967">
        <w:rPr>
          <w:rFonts w:ascii="Arial" w:hAnsi="Arial"/>
          <w:sz w:val="22"/>
          <w:szCs w:val="22"/>
          <w:cs/>
        </w:rPr>
        <w:t xml:space="preserve"> </w:t>
      </w:r>
      <w:r w:rsidRPr="00C60967">
        <w:rPr>
          <w:rFonts w:ascii="Arial" w:hAnsi="Arial"/>
          <w:sz w:val="22"/>
          <w:szCs w:val="22"/>
        </w:rPr>
        <w:t>and CAT has formerly waived the payment of the revenue sharing from fraudulent service revenues. Nevertheless, the Company’s management believes that the result of these disputes would not have a material adverse effect on the financial position of the Company.</w:t>
      </w:r>
    </w:p>
    <w:p w:rsidR="005A1A7A" w:rsidRPr="00C60967" w:rsidRDefault="00B22A41" w:rsidP="00B22A4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r>
    </w:p>
    <w:p w:rsidR="005A1A7A" w:rsidRPr="00C60967" w:rsidRDefault="005A1A7A">
      <w:pPr>
        <w:overflowPunct/>
        <w:autoSpaceDE/>
        <w:autoSpaceDN/>
        <w:adjustRightInd/>
        <w:textAlignment w:val="auto"/>
        <w:rPr>
          <w:rFonts w:ascii="Arial" w:hAnsi="Arial"/>
          <w:sz w:val="22"/>
          <w:szCs w:val="22"/>
        </w:rPr>
      </w:pPr>
      <w:r w:rsidRPr="00C60967">
        <w:rPr>
          <w:rFonts w:ascii="Arial" w:hAnsi="Arial"/>
          <w:sz w:val="22"/>
          <w:szCs w:val="22"/>
        </w:rPr>
        <w:br w:type="page"/>
      </w:r>
    </w:p>
    <w:p w:rsidR="00B22A41" w:rsidRPr="00C60967" w:rsidRDefault="005A1A7A" w:rsidP="00B22A4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lastRenderedPageBreak/>
        <w:tab/>
      </w:r>
      <w:r w:rsidR="00B22A41" w:rsidRPr="00C60967">
        <w:rPr>
          <w:rFonts w:ascii="Arial" w:hAnsi="Arial"/>
          <w:sz w:val="22"/>
          <w:szCs w:val="22"/>
        </w:rPr>
        <w:t>(i)</w:t>
      </w:r>
      <w:r w:rsidR="00B22A41" w:rsidRPr="00C60967">
        <w:rPr>
          <w:rFonts w:ascii="Arial" w:hAnsi="Arial"/>
          <w:sz w:val="22"/>
          <w:szCs w:val="22"/>
        </w:rPr>
        <w:tab/>
      </w:r>
      <w:r w:rsidR="00B22A41" w:rsidRPr="00C60967">
        <w:rPr>
          <w:rFonts w:ascii="Arial" w:hAnsi="Arial"/>
          <w:sz w:val="22"/>
          <w:szCs w:val="22"/>
        </w:rPr>
        <w:tab/>
        <w:t>Other disputes in relation to revenue sharing from service provided under Concession Agreement</w:t>
      </w:r>
    </w:p>
    <w:p w:rsidR="00B22A41" w:rsidRPr="00C60967" w:rsidRDefault="00B22A41" w:rsidP="00B22A41">
      <w:pPr>
        <w:tabs>
          <w:tab w:val="left" w:pos="720"/>
        </w:tabs>
        <w:spacing w:before="120" w:after="120" w:line="380" w:lineRule="exact"/>
        <w:ind w:left="1080"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In addition to the above cases, during the years 2009 to 2013, CAT has filed several cases against the Company with the Arbitration Institute demanding the Company to pay additional revenue sharing to CAT in total amount of Baht 263 million. The disputes are currently in the arbitration process and court proceedings.</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 xml:space="preserve">As at 30 June 2017, the Company has not accrued the additional revenue sharing requested by CAT in total amount of Baht 263 million in its financial statements because the Company’s management believes that the additional revenue sharing do not constitute the revenue which forms the basis for the calculation of the revenue sharing payables to CAT. The Company’s management believes that the result of these disputes would not have a material adverse effect on the financial position of the Company. </w:t>
      </w:r>
    </w:p>
    <w:p w:rsidR="00B22A41" w:rsidRPr="00C60967" w:rsidRDefault="00B22A41" w:rsidP="00B22A4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t>(j)</w:t>
      </w:r>
      <w:r w:rsidRPr="00C60967">
        <w:rPr>
          <w:rFonts w:ascii="Arial" w:hAnsi="Arial"/>
          <w:sz w:val="22"/>
          <w:szCs w:val="22"/>
        </w:rPr>
        <w:tab/>
      </w:r>
      <w:r w:rsidRPr="00C60967">
        <w:rPr>
          <w:rFonts w:ascii="Arial" w:hAnsi="Arial"/>
          <w:sz w:val="22"/>
          <w:szCs w:val="22"/>
        </w:rPr>
        <w:tab/>
        <w:t>Letter from CAT</w:t>
      </w:r>
      <w:r w:rsidRPr="00C60967">
        <w:rPr>
          <w:rFonts w:ascii="Arial" w:hAnsi="Arial"/>
          <w:sz w:val="22"/>
          <w:szCs w:val="22"/>
          <w:cs/>
        </w:rPr>
        <w:t xml:space="preserve"> </w:t>
      </w:r>
      <w:r w:rsidRPr="00C60967">
        <w:rPr>
          <w:rFonts w:ascii="Arial" w:hAnsi="Arial"/>
          <w:sz w:val="22"/>
          <w:szCs w:val="22"/>
        </w:rPr>
        <w:t>asking the Company to comply with Clause 14.8, Clause 2.1 and other clauses of the Concession Agreement</w:t>
      </w:r>
    </w:p>
    <w:p w:rsidR="00B22A41" w:rsidRPr="00C60967" w:rsidRDefault="00B22A41" w:rsidP="00B22A41">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dtac TriNet, and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(please see more details in Note 27 (d) to the consolidated interim financial statements) the Company breached some other provisions under the Concession Agreement. If all of these non-compliances are not rectified by the Company within 90 days from the receiving date of the letter dated 10 January 2014, CAT will exercise the right to terminate the Concession Agreement, and reserve the right to claim for compensation.</w:t>
      </w:r>
    </w:p>
    <w:p w:rsidR="005B145F" w:rsidRPr="00C60967" w:rsidRDefault="00B22A41" w:rsidP="00B22A41">
      <w:pPr>
        <w:tabs>
          <w:tab w:val="left" w:pos="540"/>
          <w:tab w:val="left" w:pos="900"/>
          <w:tab w:val="right" w:pos="7470"/>
          <w:tab w:val="right" w:pos="8730"/>
        </w:tabs>
        <w:spacing w:before="80" w:after="80" w:line="360" w:lineRule="exact"/>
        <w:ind w:left="1080" w:right="-43"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r>
    </w:p>
    <w:p w:rsidR="005B145F" w:rsidRPr="00C60967" w:rsidRDefault="005B145F">
      <w:pPr>
        <w:overflowPunct/>
        <w:autoSpaceDE/>
        <w:autoSpaceDN/>
        <w:adjustRightInd/>
        <w:textAlignment w:val="auto"/>
        <w:rPr>
          <w:rFonts w:ascii="Arial" w:hAnsi="Arial"/>
          <w:sz w:val="22"/>
          <w:szCs w:val="22"/>
        </w:rPr>
      </w:pPr>
      <w:r w:rsidRPr="00C60967">
        <w:rPr>
          <w:rFonts w:ascii="Arial" w:hAnsi="Arial"/>
          <w:sz w:val="22"/>
          <w:szCs w:val="22"/>
        </w:rPr>
        <w:br w:type="page"/>
      </w:r>
    </w:p>
    <w:p w:rsidR="00B22A41" w:rsidRPr="00C60967" w:rsidRDefault="005B145F" w:rsidP="00B22A41">
      <w:pPr>
        <w:tabs>
          <w:tab w:val="left" w:pos="540"/>
          <w:tab w:val="left" w:pos="900"/>
          <w:tab w:val="right" w:pos="7470"/>
          <w:tab w:val="right" w:pos="8730"/>
        </w:tabs>
        <w:spacing w:before="80" w:after="80" w:line="360" w:lineRule="exact"/>
        <w:ind w:left="1080" w:right="-43" w:hanging="1080"/>
        <w:jc w:val="thaiDistribute"/>
        <w:rPr>
          <w:rFonts w:ascii="Arial" w:hAnsi="Arial"/>
          <w:sz w:val="22"/>
          <w:szCs w:val="22"/>
        </w:rPr>
      </w:pPr>
      <w:r w:rsidRPr="00C60967">
        <w:rPr>
          <w:rFonts w:ascii="Arial" w:hAnsi="Arial"/>
          <w:sz w:val="22"/>
          <w:szCs w:val="22"/>
        </w:rPr>
        <w:lastRenderedPageBreak/>
        <w:tab/>
      </w:r>
      <w:r w:rsidRPr="00C60967">
        <w:rPr>
          <w:rFonts w:ascii="Arial" w:hAnsi="Arial"/>
          <w:sz w:val="22"/>
          <w:szCs w:val="22"/>
        </w:rPr>
        <w:tab/>
      </w:r>
      <w:r w:rsidRPr="00C60967">
        <w:rPr>
          <w:rFonts w:ascii="Arial" w:hAnsi="Arial"/>
          <w:sz w:val="22"/>
          <w:szCs w:val="22"/>
        </w:rPr>
        <w:tab/>
      </w:r>
      <w:r w:rsidR="00B22A41" w:rsidRPr="00C60967">
        <w:rPr>
          <w:rFonts w:ascii="Arial" w:hAnsi="Arial"/>
          <w:sz w:val="22"/>
          <w:szCs w:val="22"/>
        </w:rPr>
        <w:t>Later, CAT submitted the letters dated 25 July 2014, 9 September 2014 and               23 September 2014 to notify that the Company was in breach of a                         non-competition provision specified in Clause 14.8 and other clauses of the Concession Agreement, including causing damage to CAT by providing financial support to dtac TriNet, holding shares in dtac TriNet and supporting the migration of customers to dtac TriNet.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w:t>
      </w:r>
      <w:r w:rsidR="008C7AC2">
        <w:rPr>
          <w:rFonts w:ascii="Arial" w:hAnsi="Arial"/>
          <w:sz w:val="22"/>
          <w:szCs w:val="22"/>
        </w:rPr>
        <w:t xml:space="preserve">inate the Concession Agreement. </w:t>
      </w:r>
      <w:r w:rsidR="00B22A41" w:rsidRPr="00C60967">
        <w:rPr>
          <w:rFonts w:ascii="Arial" w:hAnsi="Arial"/>
          <w:sz w:val="22"/>
          <w:szCs w:val="22"/>
        </w:rPr>
        <w:t>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w:t>
      </w:r>
    </w:p>
    <w:p w:rsidR="00B22A41" w:rsidRPr="00C60967" w:rsidRDefault="00B22A41" w:rsidP="00B22A41">
      <w:pPr>
        <w:tabs>
          <w:tab w:val="left" w:pos="540"/>
          <w:tab w:val="left" w:pos="900"/>
          <w:tab w:val="right" w:pos="7470"/>
          <w:tab w:val="right" w:pos="8730"/>
        </w:tabs>
        <w:spacing w:before="120" w:after="120" w:line="380" w:lineRule="exact"/>
        <w:ind w:left="1080" w:right="-36" w:hanging="810"/>
        <w:jc w:val="thaiDistribute"/>
        <w:rPr>
          <w:rFonts w:ascii="Arial" w:hAnsi="Arial"/>
          <w:sz w:val="22"/>
          <w:szCs w:val="22"/>
        </w:rPr>
      </w:pPr>
      <w:r w:rsidRPr="00C60967">
        <w:rPr>
          <w:rFonts w:ascii="Arial" w:hAnsi="Arial"/>
          <w:sz w:val="22"/>
          <w:szCs w:val="22"/>
        </w:rPr>
        <w:tab/>
      </w:r>
      <w:r w:rsidRPr="00C60967">
        <w:rPr>
          <w:rFonts w:ascii="Arial" w:hAnsi="Arial" w:hint="cs"/>
          <w:sz w:val="22"/>
          <w:szCs w:val="22"/>
          <w:cs/>
        </w:rPr>
        <w:tab/>
      </w:r>
      <w:r w:rsidRPr="00C60967">
        <w:rPr>
          <w:rFonts w:ascii="Arial" w:hAnsi="Arial" w:hint="cs"/>
          <w:sz w:val="22"/>
          <w:szCs w:val="22"/>
          <w:cs/>
        </w:rPr>
        <w:tab/>
      </w:r>
      <w:r w:rsidRPr="00C60967">
        <w:rPr>
          <w:rFonts w:ascii="Arial" w:hAnsi="Arial"/>
          <w:sz w:val="22"/>
          <w:szCs w:val="22"/>
        </w:rPr>
        <w:t>As at 30 June 2017, the Company has not accrued the damage claimed by CAT. Based on the Company’s external legal counsel opinion, the Company’s management believes that the Company’s operation in every step was in full compliance with the Concession Agreement and the law. Further, the Company is of the view that CAT could not legitimately terminate the Concession Agreement based on ground alleged in the letters and that the Company shall have the right to continue operating its telecommunication business pursuant to the law and the Concession Agreement.</w:t>
      </w:r>
    </w:p>
    <w:p w:rsidR="00B22A41" w:rsidRPr="00C60967" w:rsidRDefault="00B22A41" w:rsidP="00B22A4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t xml:space="preserve">(k) </w:t>
      </w:r>
      <w:r w:rsidRPr="00C60967">
        <w:rPr>
          <w:rFonts w:ascii="Arial" w:hAnsi="Arial"/>
          <w:sz w:val="22"/>
          <w:szCs w:val="22"/>
        </w:rPr>
        <w:tab/>
      </w:r>
      <w:r w:rsidRPr="00C60967">
        <w:rPr>
          <w:rFonts w:ascii="Arial" w:hAnsi="Arial"/>
          <w:sz w:val="22"/>
          <w:szCs w:val="22"/>
        </w:rPr>
        <w:tab/>
        <w:t>Court proceedings between dtac TriNet and CAT regarding BTO Assets</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 xml:space="preserve">On 11 June 2014, dtac TriNet received the claim that CAT filed before the Administrative Court claiming that dtac TriNet committed a wrongful act against CAT by installing its devices and equipment for 2.1 GHz (2100 MHz) on the Company's concessionary asset. CAT required that dtac TriNet remove its 2.1 GHz equipment and claims the damages at Baht 42 million per month (subsequently the plaint was amended to Baht 44 million per month) from the filing date until dtac TriNet uninstalls its device and equipment from the Company's concessionary asset. </w:t>
      </w:r>
    </w:p>
    <w:p w:rsidR="005B145F" w:rsidRPr="00C60967" w:rsidRDefault="005B145F">
      <w:pPr>
        <w:overflowPunct/>
        <w:autoSpaceDE/>
        <w:autoSpaceDN/>
        <w:adjustRightInd/>
        <w:textAlignment w:val="auto"/>
        <w:rPr>
          <w:rFonts w:ascii="Arial" w:hAnsi="Arial"/>
          <w:sz w:val="22"/>
          <w:szCs w:val="22"/>
        </w:rPr>
      </w:pPr>
      <w:r w:rsidRPr="00C60967">
        <w:rPr>
          <w:rFonts w:ascii="Arial" w:hAnsi="Arial"/>
          <w:sz w:val="22"/>
          <w:szCs w:val="22"/>
        </w:rPr>
        <w:br w:type="page"/>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In addition, CAT petitioned the Court for granting an injunctive order to prohibit dtac TriNet to install devices and equipment using for the 2.1 GHz spectrum with the Company concessionary asset. On 5 August 2014, the Central Administrative Court dismissed CAT’s petition.</w:t>
      </w:r>
    </w:p>
    <w:p w:rsidR="00B22A41" w:rsidRPr="00C60967" w:rsidRDefault="00B22A41" w:rsidP="00B22A41">
      <w:pPr>
        <w:spacing w:before="120" w:after="120" w:line="380" w:lineRule="exact"/>
        <w:ind w:left="1080"/>
        <w:jc w:val="thaiDistribute"/>
        <w:rPr>
          <w:rFonts w:ascii="Arial" w:hAnsi="Arial"/>
          <w:sz w:val="22"/>
          <w:szCs w:val="22"/>
        </w:rPr>
      </w:pPr>
      <w:r w:rsidRPr="00C60967">
        <w:rPr>
          <w:rFonts w:ascii="Arial" w:hAnsi="Arial"/>
          <w:sz w:val="22"/>
          <w:szCs w:val="22"/>
        </w:rPr>
        <w:t xml:space="preserve">Based on legal advice from a subsidiary's legal counsel, the subsidiary is of the opinion that the installation of the dtac TriNet’s devices and equipment on the Company’s devices and equipment was done by means of the Infrastructure sharing Agreement and the Network Access Agreement, which was fully in compliance with the right and duties under the current law and relevant NBTC regulations. As a result, dtac TriNet did not commit any wrongful act against CAT. </w:t>
      </w:r>
    </w:p>
    <w:p w:rsidR="00B22A41" w:rsidRPr="00C60967" w:rsidRDefault="00B22A41" w:rsidP="00B22A41">
      <w:pPr>
        <w:tabs>
          <w:tab w:val="left" w:pos="540"/>
          <w:tab w:val="left" w:pos="900"/>
          <w:tab w:val="left" w:pos="1440"/>
          <w:tab w:val="right" w:pos="7470"/>
          <w:tab w:val="right" w:pos="8730"/>
        </w:tabs>
        <w:spacing w:before="120" w:after="120" w:line="360" w:lineRule="exact"/>
        <w:ind w:left="1080" w:right="-43" w:hanging="1080"/>
        <w:jc w:val="thaiDistribute"/>
        <w:rPr>
          <w:rFonts w:ascii="Arial" w:hAnsi="Arial"/>
          <w:b/>
          <w:bCs/>
          <w:sz w:val="22"/>
          <w:szCs w:val="22"/>
        </w:rPr>
      </w:pPr>
      <w:r w:rsidRPr="00C60967">
        <w:rPr>
          <w:rFonts w:ascii="Arial" w:hAnsi="Arial"/>
          <w:b/>
          <w:bCs/>
          <w:sz w:val="22"/>
          <w:szCs w:val="22"/>
        </w:rPr>
        <w:t>28.</w:t>
      </w:r>
      <w:r w:rsidRPr="00C60967">
        <w:rPr>
          <w:rFonts w:ascii="Arial" w:hAnsi="Arial"/>
          <w:b/>
          <w:bCs/>
          <w:sz w:val="22"/>
          <w:szCs w:val="22"/>
        </w:rPr>
        <w:tab/>
        <w:t xml:space="preserve">Dispute between the Company and CAT regarding BTO Assets </w:t>
      </w:r>
    </w:p>
    <w:p w:rsidR="00B22A41" w:rsidRPr="00C60967" w:rsidRDefault="00B22A41" w:rsidP="00B22A41">
      <w:pPr>
        <w:tabs>
          <w:tab w:val="left" w:pos="540"/>
          <w:tab w:val="left" w:pos="900"/>
          <w:tab w:val="right" w:pos="7470"/>
          <w:tab w:val="right" w:pos="8730"/>
        </w:tabs>
        <w:spacing w:before="120" w:after="120" w:line="360" w:lineRule="exact"/>
        <w:ind w:left="540" w:right="-43" w:hanging="540"/>
        <w:jc w:val="thaiDistribute"/>
        <w:rPr>
          <w:rFonts w:ascii="Arial" w:hAnsi="Arial"/>
          <w:sz w:val="22"/>
          <w:szCs w:val="22"/>
        </w:rPr>
      </w:pPr>
      <w:r w:rsidRPr="00C60967">
        <w:rPr>
          <w:rFonts w:ascii="Arial" w:hAnsi="Arial"/>
          <w:sz w:val="22"/>
          <w:szCs w:val="22"/>
        </w:rPr>
        <w:tab/>
        <w:t>Reference to the dispute between the Company and CAT in 2013 regarding the         non-compliance in Clause 2.1 of the Concession Agreement (as described in Note 27 (j) to the consolidated interim financial statements) given the fact that the Company installed the 2.1 GHz devices and equipment of dtac TriNet on the concessionary equipment. CAT demanded the Company to remove the 2.1 GHz device and equipment within 15 days, or otherwise CAT would file the claim against the Company through the arbitration.</w:t>
      </w:r>
    </w:p>
    <w:p w:rsidR="00B22A41" w:rsidRPr="00C60967" w:rsidRDefault="00B22A41" w:rsidP="00B22A41">
      <w:pPr>
        <w:tabs>
          <w:tab w:val="left" w:pos="540"/>
          <w:tab w:val="left" w:pos="900"/>
          <w:tab w:val="right" w:pos="7470"/>
          <w:tab w:val="right" w:pos="8730"/>
        </w:tabs>
        <w:spacing w:before="120" w:after="120" w:line="360" w:lineRule="exact"/>
        <w:ind w:left="547" w:right="-43" w:hanging="547"/>
        <w:jc w:val="thaiDistribute"/>
        <w:rPr>
          <w:rFonts w:ascii="Arial" w:hAnsi="Arial"/>
          <w:sz w:val="22"/>
          <w:szCs w:val="22"/>
        </w:rPr>
      </w:pPr>
      <w:r w:rsidRPr="00C60967">
        <w:rPr>
          <w:rFonts w:ascii="Arial" w:hAnsi="Arial"/>
          <w:sz w:val="22"/>
          <w:szCs w:val="22"/>
        </w:rPr>
        <w:tab/>
        <w:t>On 1 October 2014, CAT submitted the dispute to the Arbitration Institute claiming that it has been damaged by the Company’s breach of clause 2.1 and clause 2.3 of the Concession Agreement by providing an access to the concessionary devices and equipment with dtac TriNet, allowing dtac TriNet to have its 2.1 GHz devices and equipment installed on and connected with the concessionary devices and equipment. Therefore, CAT requested that the Company remove those 2.1 GHz equipment and devices of dtac TriNet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dtac TriNet or other mobile telephone service operators (if any) to have their 2.1 GHz devices and equipment installed on or connected with the concessionary device and equipment unless a written permission has been obtained from CAT. Currently, this case is under arbitration proceedings.</w:t>
      </w:r>
      <w:r w:rsidRPr="00C60967">
        <w:rPr>
          <w:rFonts w:ascii="Arial" w:hAnsi="Arial"/>
          <w:sz w:val="22"/>
          <w:szCs w:val="22"/>
        </w:rPr>
        <w:tab/>
      </w:r>
    </w:p>
    <w:p w:rsidR="00B22A41" w:rsidRPr="00C60967" w:rsidRDefault="00B22A41" w:rsidP="00B22A41">
      <w:pPr>
        <w:overflowPunct/>
        <w:autoSpaceDE/>
        <w:autoSpaceDN/>
        <w:adjustRightInd/>
        <w:textAlignment w:val="auto"/>
        <w:rPr>
          <w:rFonts w:ascii="Arial" w:hAnsi="Arial"/>
          <w:sz w:val="22"/>
          <w:szCs w:val="22"/>
        </w:rPr>
      </w:pPr>
      <w:r w:rsidRPr="00C60967">
        <w:rPr>
          <w:rFonts w:ascii="Arial" w:hAnsi="Arial"/>
          <w:sz w:val="22"/>
          <w:szCs w:val="22"/>
        </w:rPr>
        <w:br w:type="page"/>
      </w:r>
    </w:p>
    <w:p w:rsidR="00B22A41" w:rsidRPr="00C60967" w:rsidRDefault="00B22A41" w:rsidP="006424D0">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lastRenderedPageBreak/>
        <w:tab/>
        <w:t>The Company received the order of the Central Administrative court demanding the Company to attend the hearing on 24 October 2014 to consider CAT’s petition for the injunction during the arbitration proceeding. CAT petitioned the court for granting an injunctive order to prohibit the Company to have the concessionary devices and equipment installed or connected by the 2.1 GHz equipment and devices or allow dtac TriNet or other mobile telephone service operators use the concessionary devices and equipment during the arbitration proceeding. The Company submitted the objection against CAT’s petition on 24 October 2014 and 7 November 2014, respectively.               On 20 May 2015, the Company received the Order from the Central Administrative Court (“the Court”). The Court granted the injunctive relief order as requested by CAT prohibiting the Company from installing or connecting the telecommunication assets and equipment under the Concession with the telecommunication assets and equipment for the 2.1 GHz frequency band, or from allowing dtac TriNet or other telecommunication operators to share the telecommunication assets and equipment under the Concession by installing or connecting their telecommunication assets and equipment for the 2.1 GHz frequency band with such assets in all circumstances until the arbitral tribunal renders its decision or until further instruction from the Court. Because of the immediate effect of the Order, the Company had to comply by avoiding further installation and connection on the towers with 2.1 GHz equipment.</w:t>
      </w:r>
    </w:p>
    <w:p w:rsidR="00B22A41" w:rsidRPr="00C60967" w:rsidRDefault="00B22A41" w:rsidP="006424D0">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tab/>
        <w:t>Based on the opinion of the Company's legal advisors, the Company believes that the installation by dtac TriNet and other licensees of communications devices and equipment with the devices and equipment of the Company were actions performed in accordance with the methods under the Infrastructure Sharing Agreement and the Network Access Agreement, and fully consistent with existing rights and obligations under the law and relevant NBTC regulations.</w:t>
      </w:r>
      <w:r w:rsidRPr="00C60967">
        <w:rPr>
          <w:rFonts w:ascii="Arial" w:hAnsi="Arial"/>
          <w:sz w:val="22"/>
          <w:szCs w:val="22"/>
          <w:cs/>
        </w:rPr>
        <w:t xml:space="preserve"> </w:t>
      </w:r>
      <w:r w:rsidRPr="00C60967">
        <w:rPr>
          <w:rFonts w:ascii="Arial" w:hAnsi="Arial"/>
          <w:sz w:val="22"/>
          <w:szCs w:val="22"/>
        </w:rPr>
        <w:t>The Company considers that the Court's order may damage the Company and other operators who are party of the Infrastructure Sharing Agreement with the Company. The Company appealed the injunctive order with the Supreme Administrative Court to revoke the order of the Central Administrative Court on 18 June 2015. However, on 21 August 2015, the Company and CAT entered into a mutual agreement which required the Company and CAT to comply with certain conditions and jointly filed a petition before the Central Administrative Court to cancel the injunctive order. Subsequently, on 27 November 2015, the Supreme Administrative Court revoked the injunctive order.</w:t>
      </w:r>
    </w:p>
    <w:p w:rsidR="006424D0" w:rsidRDefault="006424D0">
      <w:pPr>
        <w:overflowPunct/>
        <w:autoSpaceDE/>
        <w:autoSpaceDN/>
        <w:adjustRightInd/>
        <w:textAlignment w:val="auto"/>
        <w:rPr>
          <w:rFonts w:ascii="Arial" w:hAnsi="Arial"/>
          <w:sz w:val="22"/>
          <w:szCs w:val="22"/>
        </w:rPr>
      </w:pPr>
      <w:r>
        <w:rPr>
          <w:rFonts w:ascii="Arial" w:hAnsi="Arial"/>
          <w:sz w:val="22"/>
          <w:szCs w:val="22"/>
        </w:rPr>
        <w:br w:type="page"/>
      </w:r>
    </w:p>
    <w:p w:rsidR="00B22A41" w:rsidRPr="00C60967" w:rsidRDefault="00B22A41" w:rsidP="006424D0">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lastRenderedPageBreak/>
        <w:tab/>
        <w:t>As at 30 June 2017, the Company has not accrued the damage claimed by CAT. Based on the Company’s external legal counsel opinion, the Company’s management believes that the Company’s operation in every step was in full compliance with the Concession Agreement and the law, and the Company has the right to open up such Telecommunication Network and Telecommunication Infrastructure to be used by other license holders in conformity with the law and the Concession.</w:t>
      </w:r>
    </w:p>
    <w:p w:rsidR="00B22A41" w:rsidRPr="00C60967" w:rsidRDefault="00B22A41" w:rsidP="006424D0">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29.</w:t>
      </w:r>
      <w:r w:rsidRPr="00C60967">
        <w:rPr>
          <w:rFonts w:ascii="Arial" w:hAnsi="Arial" w:cs="Arial"/>
          <w:b/>
          <w:bCs/>
          <w:sz w:val="22"/>
          <w:szCs w:val="22"/>
        </w:rPr>
        <w:tab/>
        <w:t>Regulatory risks concerning the telecommunication business</w:t>
      </w:r>
    </w:p>
    <w:p w:rsidR="00B22A41" w:rsidRPr="00C60967" w:rsidRDefault="00B22A41" w:rsidP="006424D0">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29.1</w:t>
      </w:r>
      <w:r w:rsidRPr="00C60967">
        <w:rPr>
          <w:rFonts w:ascii="Arial" w:hAnsi="Arial" w:cs="Arial"/>
          <w:b/>
          <w:bCs/>
          <w:sz w:val="22"/>
          <w:szCs w:val="22"/>
        </w:rPr>
        <w:tab/>
        <w:t>Reform of telecommunication regulatory regime</w:t>
      </w:r>
    </w:p>
    <w:p w:rsidR="00B22A41" w:rsidRPr="00C60967" w:rsidRDefault="00B22A41" w:rsidP="006424D0">
      <w:pPr>
        <w:tabs>
          <w:tab w:val="left" w:pos="720"/>
        </w:tabs>
        <w:spacing w:before="120" w:after="120" w:line="380" w:lineRule="exact"/>
        <w:ind w:left="547" w:hanging="547"/>
        <w:jc w:val="thaiDistribute"/>
        <w:rPr>
          <w:rFonts w:ascii="Arial" w:hAnsi="Arial"/>
          <w:sz w:val="22"/>
          <w:szCs w:val="22"/>
        </w:rPr>
      </w:pPr>
      <w:r w:rsidRPr="00C60967">
        <w:rPr>
          <w:rFonts w:ascii="Arial" w:hAnsi="Arial" w:cs="Arial"/>
          <w:sz w:val="22"/>
          <w:szCs w:val="22"/>
        </w:rPr>
        <w:tab/>
        <w:t>The National Broadcasting and Telecommunications Commission (hereinafter referred to as the “NBTC”), which was established by the Act on the Organisation for Allocation of Frequency and Regulation of Radio and Television Broadcasting Business and Telecommunications Business, B.E. 2553 (2010), is the organisation having an authority to regulate the radio and television broadcasting and telecommunications business including to allocate and administer the use of spectrum. The NBTC was appointed on 7 October 2011.</w:t>
      </w:r>
    </w:p>
    <w:p w:rsidR="00B22A41" w:rsidRPr="00C60967" w:rsidRDefault="00B22A41" w:rsidP="006424D0">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Nevertheless, NBTC has authority to issue relevant regulations in accordance with telecommunications business operation, for instance, price regulations on service fee and it structure, consumer protections etc. Such regulations would have negative impact to the Company in several aspects, both in implementing its business strategies and adjustment to any changes in market conditions.  </w:t>
      </w:r>
    </w:p>
    <w:p w:rsidR="00B22A41" w:rsidRPr="00C60967" w:rsidRDefault="00B22A41" w:rsidP="006424D0">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However, the Concession Agreement with CAT for operating cellular telephone services in 800 MHz and 1800 MHz frequency bands will expire on 15 September 2018 and the spectrum license for operating telecommunication business for International Mobile Telecommunication in the Frequency Band 2.1 GHz of a subsidiary will expire on         6 December 2027. Therefore, the process of obtaining sufficient spectrum licenses for use in the mobile telecommunication business operations at an appropriate cost is critical to the Company and its subsidiary’s current operations and will impact their business strategy, including the amount of additional investment required to enable them to derive maximize benefit from their utilisation of existing spectrums.</w:t>
      </w:r>
    </w:p>
    <w:p w:rsidR="006424D0" w:rsidRDefault="006424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A41" w:rsidRPr="00C60967" w:rsidRDefault="00B22A41" w:rsidP="006424D0">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29.2</w:t>
      </w:r>
      <w:r w:rsidRPr="00C60967">
        <w:rPr>
          <w:rFonts w:ascii="Arial" w:hAnsi="Arial" w:cs="Arial"/>
          <w:b/>
          <w:bCs/>
          <w:sz w:val="22"/>
          <w:szCs w:val="22"/>
        </w:rPr>
        <w:tab/>
        <w:t>The 3rd Amendment to the concession Agreement</w:t>
      </w:r>
    </w:p>
    <w:p w:rsidR="00B22A41" w:rsidRPr="00C60967" w:rsidRDefault="00B22A41" w:rsidP="006424D0">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rsidR="00B22A41" w:rsidRPr="00C60967" w:rsidRDefault="009A5C9E" w:rsidP="00B22A4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B22A41" w:rsidRPr="00C60967">
        <w:rPr>
          <w:rFonts w:ascii="Arial" w:hAnsi="Arial" w:cs="Arial"/>
          <w:sz w:val="22"/>
          <w:szCs w:val="22"/>
        </w:rPr>
        <w:t>Section 22 Committee has already given its preliminary opinion to the Ministry of Information and Communication Technology (“MICT”), disapproving the 3</w:t>
      </w:r>
      <w:r w:rsidR="00B22A41" w:rsidRPr="00B27B3B">
        <w:rPr>
          <w:rFonts w:ascii="Arial" w:hAnsi="Arial" w:cs="Arial"/>
          <w:sz w:val="22"/>
          <w:szCs w:val="22"/>
          <w:vertAlign w:val="superscript"/>
        </w:rPr>
        <w:t>rd</w:t>
      </w:r>
      <w:r w:rsidR="00B22A41" w:rsidRPr="00C60967">
        <w:rPr>
          <w:rFonts w:ascii="Arial" w:hAnsi="Arial" w:cs="Arial"/>
          <w:sz w:val="22"/>
          <w:szCs w:val="22"/>
          <w:vertAlign w:val="superscript"/>
        </w:rPr>
        <w:t xml:space="preserve"> </w:t>
      </w:r>
      <w:r w:rsidR="00B22A41" w:rsidRPr="00C60967">
        <w:rPr>
          <w:rFonts w:ascii="Arial" w:hAnsi="Arial" w:cs="Arial"/>
          <w:sz w:val="22"/>
          <w:szCs w:val="22"/>
        </w:rPr>
        <w:t>amendment to the Company’s concession agreement in relation to the part of reduction of revenue sharing.</w:t>
      </w:r>
    </w:p>
    <w:p w:rsidR="00B22A41" w:rsidRPr="00C60967" w:rsidRDefault="00B22A41" w:rsidP="00B22A4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C60967">
        <w:rPr>
          <w:rFonts w:ascii="Arial" w:hAnsi="Arial" w:cs="Arial"/>
          <w:sz w:val="22"/>
          <w:szCs w:val="22"/>
          <w:vertAlign w:val="superscript"/>
        </w:rPr>
        <w:t>rd</w:t>
      </w:r>
      <w:r w:rsidRPr="00C60967">
        <w:rPr>
          <w:rFonts w:ascii="Arial" w:hAnsi="Arial" w:cs="Arial"/>
          <w:sz w:val="22"/>
          <w:szCs w:val="22"/>
        </w:rPr>
        <w:t xml:space="preserve"> Concession Amendment.</w:t>
      </w:r>
    </w:p>
    <w:p w:rsidR="00B22A41" w:rsidRPr="00C60967" w:rsidRDefault="00B22A41" w:rsidP="00B22A4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in order to issue relevant criteria and measures.</w:t>
      </w:r>
    </w:p>
    <w:p w:rsidR="00B22A41" w:rsidRPr="00C60967" w:rsidRDefault="00B22A41" w:rsidP="00B22A41">
      <w:pPr>
        <w:tabs>
          <w:tab w:val="left" w:pos="720"/>
        </w:tabs>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rsidR="00B22A41" w:rsidRPr="00C60967" w:rsidRDefault="00B22A41" w:rsidP="00B22A4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sz w:val="22"/>
          <w:szCs w:val="22"/>
        </w:rPr>
        <w:tab/>
        <w:t xml:space="preserve">However, the Company believes that all three amendments were entered into in good faith and that any potential non-compliance with the PUS Act was not attributable to the Company’s actions.  </w:t>
      </w:r>
    </w:p>
    <w:p w:rsidR="006424D0" w:rsidRDefault="006424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A41" w:rsidRPr="00C60967" w:rsidRDefault="00B22A41" w:rsidP="00B22A4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29.3</w:t>
      </w:r>
      <w:r w:rsidRPr="00C60967">
        <w:rPr>
          <w:rFonts w:ascii="Arial" w:hAnsi="Arial" w:cs="Arial"/>
          <w:b/>
          <w:bCs/>
          <w:sz w:val="22"/>
          <w:szCs w:val="22"/>
        </w:rPr>
        <w:tab/>
        <w:t>Risk from legal or contractual restrictions on foreign ownership</w:t>
      </w:r>
    </w:p>
    <w:p w:rsidR="00B22A41" w:rsidRPr="00C60967" w:rsidRDefault="00B22A41" w:rsidP="00B22A4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ngsana New" w:hAnsi="Angsana New"/>
          <w:b/>
          <w:bCs/>
          <w:sz w:val="22"/>
          <w:szCs w:val="22"/>
        </w:rPr>
        <w:tab/>
      </w:r>
      <w:r w:rsidRPr="00C60967">
        <w:rPr>
          <w:rFonts w:ascii="Arial" w:hAnsi="Arial" w:cs="Arial"/>
          <w:sz w:val="22"/>
          <w:szCs w:val="22"/>
        </w:rPr>
        <w:t>The Company’s business is subject to the foreign shareholding restrictions pursuant to the Foreign Business Act, B.E. 2542 (1999) (the</w:t>
      </w:r>
      <w:r w:rsidRPr="00C60967">
        <w:rPr>
          <w:rFonts w:ascii="Arial" w:eastAsia="MS Mincho" w:hAnsi="Arial" w:cs="Arial"/>
          <w:sz w:val="22"/>
          <w:szCs w:val="22"/>
        </w:rPr>
        <w:t xml:space="preserve"> “FBA”). </w:t>
      </w:r>
    </w:p>
    <w:p w:rsidR="00B22A41" w:rsidRPr="00C60967" w:rsidRDefault="00B22A41" w:rsidP="00B22A4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Violation of foreign shareholding structure would cause the Company and/or its subsidiary companies to be revoked their telecommunications business licenses or to be terminated the Concession Agreement or could not operate telecommunications businesses.</w:t>
      </w:r>
    </w:p>
    <w:p w:rsidR="00B22A41" w:rsidRPr="00C60967" w:rsidRDefault="00B22A41" w:rsidP="00B22A4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Section 4 of the FBA provides to the effect that a company is considered a Thai company if less than 50 percent of its shares are held by non-Thai nationals.</w:t>
      </w:r>
    </w:p>
    <w:p w:rsidR="00B22A41" w:rsidRPr="00C60967" w:rsidRDefault="009A5C9E" w:rsidP="00B22A4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r>
      <w:r w:rsidR="00B22A41" w:rsidRPr="00C60967">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                  In September 2012, the Company obtained a written confirmation from the Ministry of Commerce, in charge of the FBA, confirming that the Company is a Thai company under Section 4 of the FBA.</w:t>
      </w:r>
    </w:p>
    <w:p w:rsidR="00B22A41" w:rsidRPr="00C60967" w:rsidRDefault="00B22A41" w:rsidP="00B22A4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rsidR="00B22A41" w:rsidRPr="00C60967" w:rsidRDefault="00B22A41" w:rsidP="00B22A41">
      <w:pPr>
        <w:spacing w:before="120" w:after="120" w:line="380" w:lineRule="exact"/>
        <w:ind w:left="547"/>
        <w:jc w:val="thaiDistribute"/>
        <w:rPr>
          <w:rFonts w:ascii="Arial" w:eastAsia="CordiaNew" w:hAnsi="Arial" w:cs="Arial"/>
          <w:sz w:val="22"/>
          <w:szCs w:val="22"/>
        </w:rPr>
      </w:pPr>
      <w:r w:rsidRPr="00C60967">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C60967">
        <w:rPr>
          <w:rFonts w:ascii="Arial" w:eastAsia="MS Mincho" w:hAnsi="Arial" w:cs="Cordia New"/>
          <w:sz w:val="22"/>
          <w:szCs w:val="22"/>
        </w:rPr>
        <w:t xml:space="preserve">On            22 September 2011, one of the Company’s minority shareholders (holding 100 shares) filed a complaint against state agency, including NBTC </w:t>
      </w:r>
      <w:r w:rsidRPr="00C60967">
        <w:rPr>
          <w:rFonts w:ascii="Arial" w:eastAsia="CordiaNew" w:hAnsi="Arial" w:cs="Arial"/>
          <w:sz w:val="22"/>
          <w:szCs w:val="22"/>
        </w:rPr>
        <w:t xml:space="preserve">with the Central Administrative Court citing that the Company is a “foreigner” under the FBA. </w:t>
      </w:r>
    </w:p>
    <w:p w:rsidR="006424D0" w:rsidRDefault="006424D0">
      <w:pPr>
        <w:overflowPunct/>
        <w:autoSpaceDE/>
        <w:autoSpaceDN/>
        <w:adjustRightInd/>
        <w:textAlignment w:val="auto"/>
        <w:rPr>
          <w:rFonts w:ascii="Arial" w:eastAsia="CordiaNew" w:hAnsi="Arial" w:cs="Arial"/>
          <w:sz w:val="22"/>
          <w:szCs w:val="22"/>
        </w:rPr>
      </w:pPr>
      <w:r>
        <w:rPr>
          <w:rFonts w:ascii="Arial" w:eastAsia="CordiaNew" w:hAnsi="Arial" w:cs="Arial"/>
          <w:sz w:val="22"/>
          <w:szCs w:val="22"/>
        </w:rPr>
        <w:br w:type="page"/>
      </w:r>
    </w:p>
    <w:p w:rsidR="00B22A41" w:rsidRPr="00C60967" w:rsidRDefault="00B22A41" w:rsidP="00B22A41">
      <w:pPr>
        <w:spacing w:before="120" w:after="120" w:line="380" w:lineRule="exact"/>
        <w:ind w:left="547"/>
        <w:jc w:val="thaiDistribute"/>
        <w:rPr>
          <w:rFonts w:ascii="Arial" w:eastAsia="CordiaNew" w:hAnsi="Arial" w:cs="Arial"/>
          <w:sz w:val="22"/>
          <w:szCs w:val="22"/>
        </w:rPr>
      </w:pPr>
      <w:r w:rsidRPr="00C60967">
        <w:rPr>
          <w:rFonts w:ascii="Arial" w:eastAsia="CordiaNew" w:hAnsi="Arial" w:cs="Arial"/>
          <w:sz w:val="22"/>
          <w:szCs w:val="22"/>
        </w:rPr>
        <w:lastRenderedPageBreak/>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rsidR="00B22A41" w:rsidRPr="00C60967" w:rsidRDefault="00B22A41" w:rsidP="00B22A41">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p>
    <w:p w:rsidR="00B22A41" w:rsidRPr="00C60967" w:rsidRDefault="00B22A41" w:rsidP="00B22A41">
      <w:pPr>
        <w:spacing w:before="120" w:after="120" w:line="380" w:lineRule="exact"/>
        <w:ind w:left="547"/>
        <w:jc w:val="thaiDistribute"/>
        <w:rPr>
          <w:rFonts w:ascii="Arial" w:hAnsi="Arial" w:cs="Arial"/>
          <w:sz w:val="22"/>
          <w:szCs w:val="22"/>
        </w:rPr>
      </w:pPr>
      <w:r w:rsidRPr="00C60967">
        <w:rPr>
          <w:rFonts w:ascii="Arial" w:eastAsia="MS Mincho" w:hAnsi="Arial" w:cs="Arial"/>
          <w:sz w:val="22"/>
          <w:szCs w:val="22"/>
        </w:rPr>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 CAT to terminate the Concession Agreement or cause NBTC to revoke the subsidiary’s right to operate telecom business</w:t>
      </w:r>
      <w:r w:rsidRPr="00C60967">
        <w:rPr>
          <w:rFonts w:ascii="Arial" w:hAnsi="Arial" w:cs="Arial"/>
          <w:sz w:val="22"/>
          <w:szCs w:val="22"/>
          <w:cs/>
        </w:rPr>
        <w:t>.</w:t>
      </w:r>
    </w:p>
    <w:p w:rsidR="00B22A41" w:rsidRPr="00C60967" w:rsidRDefault="00B22A41" w:rsidP="00B22A41">
      <w:pPr>
        <w:spacing w:before="120" w:after="120" w:line="380" w:lineRule="exact"/>
        <w:ind w:left="547" w:hanging="540"/>
        <w:jc w:val="thaiDistribute"/>
        <w:rPr>
          <w:rFonts w:ascii="Arial" w:eastAsia="CordiaNew" w:hAnsi="Arial" w:cs="Arial"/>
          <w:sz w:val="22"/>
          <w:szCs w:val="22"/>
        </w:rPr>
      </w:pPr>
      <w:r w:rsidRPr="00C60967">
        <w:rPr>
          <w:rFonts w:ascii="Arial" w:hAnsi="Arial" w:cs="Arial"/>
          <w:b/>
          <w:bCs/>
          <w:sz w:val="22"/>
          <w:szCs w:val="22"/>
        </w:rPr>
        <w:t>29.4</w:t>
      </w:r>
      <w:r w:rsidRPr="00C60967">
        <w:rPr>
          <w:rFonts w:ascii="Arial" w:hAnsi="Arial" w:cs="Arial"/>
          <w:b/>
          <w:bCs/>
          <w:sz w:val="22"/>
          <w:szCs w:val="22"/>
        </w:rPr>
        <w:tab/>
        <w:t>The NBTC Notification on Foreign dominance, B.E. 2555 (2012)</w:t>
      </w:r>
    </w:p>
    <w:p w:rsidR="00B22A41" w:rsidRPr="00C60967" w:rsidRDefault="00B22A41" w:rsidP="00B22A41">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NBTC has issued the NBTC Notification on Foreign Dominance, B.E. 2555 (2012)               (“FD Notifica</w:t>
      </w:r>
      <w:r w:rsidRPr="00C60967">
        <w:rPr>
          <w:rFonts w:ascii="Arial" w:eastAsia="MS Mincho" w:hAnsi="Arial" w:cstheme="minorBidi"/>
          <w:sz w:val="22"/>
          <w:szCs w:val="22"/>
        </w:rPr>
        <w:t>tio</w:t>
      </w:r>
      <w:r w:rsidRPr="00C60967">
        <w:rPr>
          <w:rFonts w:ascii="Arial" w:eastAsia="MS Mincho" w:hAnsi="Arial" w:cs="Arial"/>
          <w:sz w:val="22"/>
          <w:szCs w:val="22"/>
        </w:rPr>
        <w:t>n”) which became effective on 24 July 2012. Under the FD notification, the term "foreign dominance" is defined as “foreigners having controlling power or influential</w:t>
      </w:r>
      <w:r w:rsidRPr="00C60967">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C60967">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rsidR="00B22A41" w:rsidRPr="00C60967" w:rsidRDefault="00B22A41" w:rsidP="00B22A41">
      <w:pPr>
        <w:spacing w:before="120" w:after="120" w:line="380" w:lineRule="exact"/>
        <w:ind w:left="540"/>
        <w:jc w:val="thaiDistribute"/>
        <w:rPr>
          <w:rFonts w:ascii="Arial" w:eastAsia="MS Mincho" w:hAnsi="Arial" w:cs="Cordia New"/>
          <w:sz w:val="22"/>
          <w:szCs w:val="22"/>
        </w:rPr>
      </w:pPr>
      <w:r w:rsidRPr="00C60967">
        <w:rPr>
          <w:rFonts w:ascii="Arial" w:eastAsia="MS Mincho" w:hAnsi="Arial" w:cs="Cordia New"/>
          <w:sz w:val="22"/>
          <w:szCs w:val="22"/>
        </w:rPr>
        <w:t>The Company is of the view that:</w:t>
      </w:r>
    </w:p>
    <w:p w:rsidR="00B22A41" w:rsidRPr="00C60967" w:rsidRDefault="00B22A41" w:rsidP="00B22A41">
      <w:pPr>
        <w:spacing w:before="120" w:after="120" w:line="380" w:lineRule="exact"/>
        <w:ind w:left="1134" w:hanging="594"/>
        <w:jc w:val="thaiDistribute"/>
        <w:rPr>
          <w:rFonts w:ascii="Arial" w:eastAsia="MS Mincho" w:hAnsi="Arial" w:cs="Cordia New"/>
          <w:sz w:val="22"/>
          <w:szCs w:val="22"/>
        </w:rPr>
      </w:pPr>
      <w:r w:rsidRPr="00C60967">
        <w:rPr>
          <w:rFonts w:ascii="Arial" w:eastAsia="MS Mincho" w:hAnsi="Arial" w:cs="Cordia New"/>
          <w:sz w:val="22"/>
          <w:szCs w:val="22"/>
        </w:rPr>
        <w:t xml:space="preserve">(a) </w:t>
      </w:r>
      <w:r w:rsidRPr="00C60967">
        <w:rPr>
          <w:rFonts w:ascii="Arial" w:eastAsia="MS Mincho" w:hAnsi="Arial" w:cs="Cordia New"/>
          <w:sz w:val="22"/>
          <w:szCs w:val="22"/>
        </w:rPr>
        <w:tab/>
      </w:r>
      <w:r w:rsidRPr="00C60967">
        <w:rPr>
          <w:rFonts w:ascii="Arial" w:hAnsi="Arial" w:cs="Arial"/>
          <w:sz w:val="22"/>
          <w:szCs w:val="22"/>
        </w:rPr>
        <w:t xml:space="preserve">at the date NBTC issued </w:t>
      </w:r>
      <w:r w:rsidRPr="00C60967">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w:t>
      </w:r>
      <w:r w:rsidRPr="00C60967">
        <w:rPr>
          <w:rFonts w:ascii="Arial" w:hAnsi="Arial" w:cs="Arial"/>
          <w:sz w:val="22"/>
          <w:szCs w:val="22"/>
        </w:rPr>
        <w:t xml:space="preserve">and </w:t>
      </w:r>
      <w:r w:rsidRPr="00C60967">
        <w:rPr>
          <w:rFonts w:ascii="Arial" w:eastAsia="MS Mincho" w:hAnsi="Arial" w:cs="Cordia New"/>
          <w:sz w:val="22"/>
          <w:szCs w:val="22"/>
        </w:rPr>
        <w:t xml:space="preserve">that the Company is not an applicant for license from NBTC; the Company’s legal advisor also has the opinion in line with the Company’s view, however, the FD Notification was enacted, therefore, the </w:t>
      </w:r>
      <w:r w:rsidRPr="00C60967">
        <w:rPr>
          <w:rFonts w:ascii="Arial" w:eastAsia="MS Mincho" w:hAnsi="Arial" w:cs="Cordia New"/>
          <w:sz w:val="22"/>
          <w:szCs w:val="22"/>
        </w:rPr>
        <w:lastRenderedPageBreak/>
        <w:t xml:space="preserve">Company has already submitted a certificate of compliance with the                    FD Notification to NBTC as required by the FD Notification and </w:t>
      </w:r>
    </w:p>
    <w:p w:rsidR="00B22A41" w:rsidRPr="00C60967" w:rsidRDefault="00B22A41" w:rsidP="00B22A41">
      <w:pPr>
        <w:spacing w:before="120" w:after="120" w:line="380" w:lineRule="exact"/>
        <w:ind w:left="1134" w:hanging="594"/>
        <w:jc w:val="thaiDistribute"/>
        <w:rPr>
          <w:rFonts w:ascii="Arial" w:hAnsi="Arial" w:cs="Arial"/>
          <w:color w:val="1F497D"/>
          <w:sz w:val="22"/>
          <w:szCs w:val="22"/>
        </w:rPr>
      </w:pPr>
      <w:r w:rsidRPr="00C60967">
        <w:rPr>
          <w:rFonts w:ascii="Arial" w:eastAsia="MS Mincho" w:hAnsi="Arial" w:cs="Cordia New"/>
          <w:sz w:val="22"/>
          <w:szCs w:val="22"/>
        </w:rPr>
        <w:t xml:space="preserve">(b) </w:t>
      </w:r>
      <w:r w:rsidRPr="00C60967">
        <w:rPr>
          <w:rFonts w:ascii="Arial" w:eastAsia="MS Mincho" w:hAnsi="Arial" w:cs="Cordia New"/>
          <w:sz w:val="22"/>
          <w:szCs w:val="22"/>
        </w:rPr>
        <w:tab/>
        <w:t>in case of the Company’s subsidiary (namely dtac TriNet), since dtac TriNet is an IMT 2.1GHz spectrum and type three telecommunications business licensee, it has already submitted a certificate of compliance with the FD Notification to NBTC as required by the FD Notification.</w:t>
      </w:r>
    </w:p>
    <w:p w:rsidR="00B22A41" w:rsidRPr="00C60967" w:rsidRDefault="00B22A41" w:rsidP="00B22A41">
      <w:pPr>
        <w:spacing w:before="120" w:after="120" w:line="360" w:lineRule="auto"/>
        <w:ind w:left="540"/>
        <w:jc w:val="both"/>
        <w:rPr>
          <w:rFonts w:ascii="Arial" w:hAnsi="Arial" w:cs="Arial"/>
          <w:sz w:val="22"/>
          <w:szCs w:val="22"/>
        </w:rPr>
      </w:pPr>
      <w:r w:rsidRPr="00C60967">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should not fall within the definition of the “foreign dominance” under the FD Notification. However, this still has a risk on uncertainty of the enforcement of the FD Notification and could </w:t>
      </w:r>
      <w:r w:rsidRPr="00C60967">
        <w:rPr>
          <w:rFonts w:ascii="Arial" w:hAnsi="Arial" w:cs="Arial"/>
          <w:sz w:val="22"/>
          <w:szCs w:val="22"/>
        </w:rPr>
        <w:t>cause adverse impact to the business of the Company and its subsidiary.</w:t>
      </w:r>
    </w:p>
    <w:p w:rsidR="00B22A41" w:rsidRPr="00C60967" w:rsidRDefault="00B22A41" w:rsidP="00B22A41">
      <w:pPr>
        <w:spacing w:before="120" w:after="120" w:line="380" w:lineRule="exact"/>
        <w:ind w:left="547" w:hanging="540"/>
        <w:jc w:val="thaiDistribute"/>
        <w:rPr>
          <w:rFonts w:ascii="Arial" w:hAnsi="Arial" w:cs="Arial"/>
          <w:b/>
          <w:bCs/>
          <w:sz w:val="22"/>
          <w:szCs w:val="22"/>
        </w:rPr>
      </w:pPr>
      <w:r w:rsidRPr="00C60967">
        <w:rPr>
          <w:rFonts w:ascii="Arial" w:hAnsi="Arial" w:cs="Arial"/>
          <w:b/>
          <w:bCs/>
          <w:sz w:val="22"/>
          <w:szCs w:val="22"/>
        </w:rPr>
        <w:t>30.  Approval of financial statements</w:t>
      </w:r>
    </w:p>
    <w:p w:rsidR="00B22A41" w:rsidRPr="000776AF" w:rsidRDefault="00B22A41" w:rsidP="00B22A41">
      <w:pPr>
        <w:tabs>
          <w:tab w:val="left" w:pos="720"/>
        </w:tabs>
        <w:spacing w:before="120" w:after="120" w:line="380" w:lineRule="exact"/>
        <w:ind w:left="540" w:hanging="540"/>
        <w:jc w:val="thaiDistribute"/>
        <w:rPr>
          <w:rFonts w:ascii="Arial" w:eastAsia="MS Mincho" w:hAnsi="Arial" w:cs="Arial"/>
          <w:sz w:val="22"/>
          <w:szCs w:val="22"/>
        </w:rPr>
      </w:pPr>
      <w:r w:rsidRPr="00C60967">
        <w:rPr>
          <w:rFonts w:ascii="Arial" w:eastAsia="MS Mincho" w:hAnsi="Arial" w:cs="Arial"/>
          <w:sz w:val="22"/>
          <w:szCs w:val="22"/>
        </w:rPr>
        <w:tab/>
        <w:t xml:space="preserve">These financial statements were authorised for issue by the Company’s authorised directors on </w:t>
      </w:r>
      <w:r w:rsidR="009A5C9E" w:rsidRPr="00C60967">
        <w:rPr>
          <w:rFonts w:ascii="Arial" w:eastAsia="MS Mincho" w:hAnsi="Arial" w:cs="Arial"/>
          <w:sz w:val="22"/>
          <w:szCs w:val="22"/>
        </w:rPr>
        <w:t>13 July</w:t>
      </w:r>
      <w:r w:rsidRPr="00C60967">
        <w:rPr>
          <w:rFonts w:ascii="Arial" w:eastAsia="MS Mincho" w:hAnsi="Arial" w:cs="Arial"/>
          <w:sz w:val="22"/>
          <w:szCs w:val="22"/>
        </w:rPr>
        <w:t xml:space="preserve"> 2017.</w:t>
      </w:r>
    </w:p>
    <w:p w:rsidR="00F557B9" w:rsidRPr="000776AF" w:rsidRDefault="00F557B9" w:rsidP="00B22A41">
      <w:pPr>
        <w:tabs>
          <w:tab w:val="left" w:pos="720"/>
        </w:tabs>
        <w:spacing w:before="120" w:after="120" w:line="380" w:lineRule="exact"/>
        <w:ind w:left="547" w:hanging="547"/>
        <w:jc w:val="thaiDistribute"/>
        <w:rPr>
          <w:rFonts w:ascii="Arial" w:eastAsia="MS Mincho" w:hAnsi="Arial" w:cs="Arial"/>
          <w:sz w:val="22"/>
          <w:szCs w:val="22"/>
        </w:rPr>
      </w:pPr>
    </w:p>
    <w:sectPr w:rsidR="00F557B9" w:rsidRPr="000776AF" w:rsidSect="00773725">
      <w:headerReference w:type="default" r:id="rId8"/>
      <w:footerReference w:type="default" r:id="rId9"/>
      <w:pgSz w:w="11909" w:h="16834" w:code="9"/>
      <w:pgMar w:top="1298" w:right="1077" w:bottom="1077" w:left="1797"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A0B" w:rsidRDefault="00881A0B">
      <w:r>
        <w:separator/>
      </w:r>
    </w:p>
  </w:endnote>
  <w:endnote w:type="continuationSeparator" w:id="0">
    <w:p w:rsidR="00881A0B" w:rsidRDefault="0088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A0B" w:rsidRPr="00556EEB" w:rsidRDefault="00881A0B" w:rsidP="00C1457A">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sidR="006D6D2C">
      <w:rPr>
        <w:rFonts w:ascii="Arial" w:hAnsi="Arial" w:cs="Arial"/>
        <w:noProof/>
        <w:sz w:val="22"/>
        <w:szCs w:val="22"/>
      </w:rPr>
      <w:t>27</w:t>
    </w:r>
    <w:r w:rsidRPr="00556EEB">
      <w:rPr>
        <w:rFonts w:ascii="Arial" w:hAnsi="Arial" w:cs="Arial"/>
        <w:noProof/>
        <w:sz w:val="22"/>
        <w:szCs w:val="22"/>
      </w:rPr>
      <w:fldChar w:fldCharType="end"/>
    </w:r>
  </w:p>
  <w:p w:rsidR="00881A0B" w:rsidRDefault="00881A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A0B" w:rsidRDefault="00881A0B">
      <w:r>
        <w:separator/>
      </w:r>
    </w:p>
  </w:footnote>
  <w:footnote w:type="continuationSeparator" w:id="0">
    <w:p w:rsidR="00881A0B" w:rsidRDefault="00881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A0B" w:rsidRPr="00C1457A" w:rsidRDefault="00881A0B" w:rsidP="00C1457A">
    <w:pPr>
      <w:pStyle w:val="Header"/>
      <w:jc w:val="right"/>
      <w:rPr>
        <w:rFonts w:ascii="Arial" w:hAnsi="Arial" w:cs="Arial"/>
        <w:sz w:val="22"/>
        <w:szCs w:val="22"/>
      </w:rPr>
    </w:pPr>
    <w:r w:rsidRPr="00C1457A">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5"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9"/>
  </w:num>
  <w:num w:numId="4">
    <w:abstractNumId w:val="3"/>
  </w:num>
  <w:num w:numId="5">
    <w:abstractNumId w:val="7"/>
  </w:num>
  <w:num w:numId="6">
    <w:abstractNumId w:val="0"/>
  </w:num>
  <w:num w:numId="7">
    <w:abstractNumId w:val="10"/>
  </w:num>
  <w:num w:numId="8">
    <w:abstractNumId w:val="11"/>
  </w:num>
  <w:num w:numId="9">
    <w:abstractNumId w:val="12"/>
  </w:num>
  <w:num w:numId="10">
    <w:abstractNumId w:val="2"/>
  </w:num>
  <w:num w:numId="11">
    <w:abstractNumId w:val="13"/>
  </w:num>
  <w:num w:numId="12">
    <w:abstractNumId w:val="8"/>
  </w:num>
  <w:num w:numId="13">
    <w:abstractNumId w:val="5"/>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B9"/>
    <w:rsid w:val="00001E1F"/>
    <w:rsid w:val="0000294B"/>
    <w:rsid w:val="000040D8"/>
    <w:rsid w:val="00004CD6"/>
    <w:rsid w:val="00005435"/>
    <w:rsid w:val="00005878"/>
    <w:rsid w:val="00005B57"/>
    <w:rsid w:val="00005C3F"/>
    <w:rsid w:val="00006EA1"/>
    <w:rsid w:val="00007CBB"/>
    <w:rsid w:val="000122EA"/>
    <w:rsid w:val="00012D6A"/>
    <w:rsid w:val="00013870"/>
    <w:rsid w:val="00013DDC"/>
    <w:rsid w:val="00014AA5"/>
    <w:rsid w:val="00014EB2"/>
    <w:rsid w:val="00016665"/>
    <w:rsid w:val="00016C86"/>
    <w:rsid w:val="000175D6"/>
    <w:rsid w:val="00020821"/>
    <w:rsid w:val="00021FEC"/>
    <w:rsid w:val="00023393"/>
    <w:rsid w:val="00023485"/>
    <w:rsid w:val="00023494"/>
    <w:rsid w:val="000237A9"/>
    <w:rsid w:val="00024822"/>
    <w:rsid w:val="00024E5E"/>
    <w:rsid w:val="00025575"/>
    <w:rsid w:val="00025B61"/>
    <w:rsid w:val="00031330"/>
    <w:rsid w:val="00031580"/>
    <w:rsid w:val="0003290F"/>
    <w:rsid w:val="00033A82"/>
    <w:rsid w:val="000342C6"/>
    <w:rsid w:val="00034B04"/>
    <w:rsid w:val="000357F4"/>
    <w:rsid w:val="000358E1"/>
    <w:rsid w:val="00036776"/>
    <w:rsid w:val="00036AC3"/>
    <w:rsid w:val="00037336"/>
    <w:rsid w:val="00037F1E"/>
    <w:rsid w:val="0004010F"/>
    <w:rsid w:val="0004040F"/>
    <w:rsid w:val="0004115D"/>
    <w:rsid w:val="000416D6"/>
    <w:rsid w:val="000417FB"/>
    <w:rsid w:val="0004248D"/>
    <w:rsid w:val="00043054"/>
    <w:rsid w:val="00043FE5"/>
    <w:rsid w:val="000457E1"/>
    <w:rsid w:val="00046016"/>
    <w:rsid w:val="00046AEB"/>
    <w:rsid w:val="00047398"/>
    <w:rsid w:val="00047676"/>
    <w:rsid w:val="00047BA4"/>
    <w:rsid w:val="00050667"/>
    <w:rsid w:val="00051424"/>
    <w:rsid w:val="00051570"/>
    <w:rsid w:val="000533DD"/>
    <w:rsid w:val="00055692"/>
    <w:rsid w:val="00055CDB"/>
    <w:rsid w:val="000567DB"/>
    <w:rsid w:val="00056C22"/>
    <w:rsid w:val="00061853"/>
    <w:rsid w:val="00062442"/>
    <w:rsid w:val="00062792"/>
    <w:rsid w:val="00062C0F"/>
    <w:rsid w:val="00062E36"/>
    <w:rsid w:val="00063013"/>
    <w:rsid w:val="0006358A"/>
    <w:rsid w:val="00064670"/>
    <w:rsid w:val="00064A14"/>
    <w:rsid w:val="00064A4F"/>
    <w:rsid w:val="000703B4"/>
    <w:rsid w:val="000706C1"/>
    <w:rsid w:val="00070DC3"/>
    <w:rsid w:val="00073248"/>
    <w:rsid w:val="000733B1"/>
    <w:rsid w:val="00073561"/>
    <w:rsid w:val="0007371F"/>
    <w:rsid w:val="000739E7"/>
    <w:rsid w:val="000750AB"/>
    <w:rsid w:val="000767FA"/>
    <w:rsid w:val="00076B24"/>
    <w:rsid w:val="00077303"/>
    <w:rsid w:val="000776AF"/>
    <w:rsid w:val="0007776D"/>
    <w:rsid w:val="00077FF6"/>
    <w:rsid w:val="00081EED"/>
    <w:rsid w:val="0008339D"/>
    <w:rsid w:val="00083AFB"/>
    <w:rsid w:val="0008445F"/>
    <w:rsid w:val="00084646"/>
    <w:rsid w:val="00085892"/>
    <w:rsid w:val="00086615"/>
    <w:rsid w:val="00086A1C"/>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2C5E"/>
    <w:rsid w:val="000A3444"/>
    <w:rsid w:val="000A47C4"/>
    <w:rsid w:val="000A69A1"/>
    <w:rsid w:val="000A7A72"/>
    <w:rsid w:val="000B09AC"/>
    <w:rsid w:val="000B2F47"/>
    <w:rsid w:val="000B2FA7"/>
    <w:rsid w:val="000B3CA4"/>
    <w:rsid w:val="000B4903"/>
    <w:rsid w:val="000B4A52"/>
    <w:rsid w:val="000B5677"/>
    <w:rsid w:val="000B6745"/>
    <w:rsid w:val="000B6B33"/>
    <w:rsid w:val="000B767A"/>
    <w:rsid w:val="000C13E9"/>
    <w:rsid w:val="000C3AE9"/>
    <w:rsid w:val="000C3B93"/>
    <w:rsid w:val="000C55A0"/>
    <w:rsid w:val="000C6158"/>
    <w:rsid w:val="000C6568"/>
    <w:rsid w:val="000C70D0"/>
    <w:rsid w:val="000C7668"/>
    <w:rsid w:val="000C796F"/>
    <w:rsid w:val="000D0A51"/>
    <w:rsid w:val="000D0CC7"/>
    <w:rsid w:val="000D1CD6"/>
    <w:rsid w:val="000D4A9F"/>
    <w:rsid w:val="000D4AD8"/>
    <w:rsid w:val="000D5F53"/>
    <w:rsid w:val="000D6386"/>
    <w:rsid w:val="000D7AEB"/>
    <w:rsid w:val="000E0A5A"/>
    <w:rsid w:val="000E153B"/>
    <w:rsid w:val="000E1E19"/>
    <w:rsid w:val="000E32FD"/>
    <w:rsid w:val="000E3A23"/>
    <w:rsid w:val="000E43F5"/>
    <w:rsid w:val="000E43FE"/>
    <w:rsid w:val="000E5136"/>
    <w:rsid w:val="000E693C"/>
    <w:rsid w:val="000E6ACC"/>
    <w:rsid w:val="000E6E06"/>
    <w:rsid w:val="000F07A0"/>
    <w:rsid w:val="000F0968"/>
    <w:rsid w:val="000F10BF"/>
    <w:rsid w:val="000F35AB"/>
    <w:rsid w:val="000F44C8"/>
    <w:rsid w:val="000F5A27"/>
    <w:rsid w:val="000F72F7"/>
    <w:rsid w:val="000F7AE3"/>
    <w:rsid w:val="00101400"/>
    <w:rsid w:val="0010173A"/>
    <w:rsid w:val="00102FCF"/>
    <w:rsid w:val="001031B2"/>
    <w:rsid w:val="00103901"/>
    <w:rsid w:val="00104A6A"/>
    <w:rsid w:val="0010692E"/>
    <w:rsid w:val="001077CB"/>
    <w:rsid w:val="00107B16"/>
    <w:rsid w:val="001109D6"/>
    <w:rsid w:val="00110F55"/>
    <w:rsid w:val="0011172B"/>
    <w:rsid w:val="00111AB7"/>
    <w:rsid w:val="00111C0F"/>
    <w:rsid w:val="001122CD"/>
    <w:rsid w:val="00112534"/>
    <w:rsid w:val="00113963"/>
    <w:rsid w:val="0011405F"/>
    <w:rsid w:val="00114C72"/>
    <w:rsid w:val="00114C98"/>
    <w:rsid w:val="00114EFF"/>
    <w:rsid w:val="00115857"/>
    <w:rsid w:val="00116320"/>
    <w:rsid w:val="00116B06"/>
    <w:rsid w:val="00116BDB"/>
    <w:rsid w:val="00116F40"/>
    <w:rsid w:val="00117009"/>
    <w:rsid w:val="00117C21"/>
    <w:rsid w:val="00117F26"/>
    <w:rsid w:val="00120311"/>
    <w:rsid w:val="001224A4"/>
    <w:rsid w:val="00122ABA"/>
    <w:rsid w:val="00123735"/>
    <w:rsid w:val="001243C5"/>
    <w:rsid w:val="00124576"/>
    <w:rsid w:val="00124C18"/>
    <w:rsid w:val="00125569"/>
    <w:rsid w:val="00130847"/>
    <w:rsid w:val="00131B2B"/>
    <w:rsid w:val="001339E7"/>
    <w:rsid w:val="00133F3C"/>
    <w:rsid w:val="00134108"/>
    <w:rsid w:val="001341F7"/>
    <w:rsid w:val="00134C4E"/>
    <w:rsid w:val="001351E2"/>
    <w:rsid w:val="00135946"/>
    <w:rsid w:val="00135E3C"/>
    <w:rsid w:val="0013607C"/>
    <w:rsid w:val="00136835"/>
    <w:rsid w:val="001379DA"/>
    <w:rsid w:val="001410B1"/>
    <w:rsid w:val="00141278"/>
    <w:rsid w:val="001421F7"/>
    <w:rsid w:val="00142881"/>
    <w:rsid w:val="0014295B"/>
    <w:rsid w:val="00143019"/>
    <w:rsid w:val="00143657"/>
    <w:rsid w:val="00143766"/>
    <w:rsid w:val="00145BB2"/>
    <w:rsid w:val="00146078"/>
    <w:rsid w:val="00146F21"/>
    <w:rsid w:val="0014746C"/>
    <w:rsid w:val="00147A11"/>
    <w:rsid w:val="00147D35"/>
    <w:rsid w:val="00150508"/>
    <w:rsid w:val="00150B11"/>
    <w:rsid w:val="00151266"/>
    <w:rsid w:val="00151CD5"/>
    <w:rsid w:val="0015229A"/>
    <w:rsid w:val="001536F6"/>
    <w:rsid w:val="00153F92"/>
    <w:rsid w:val="00155B66"/>
    <w:rsid w:val="001560AD"/>
    <w:rsid w:val="00156100"/>
    <w:rsid w:val="001568E5"/>
    <w:rsid w:val="001570CC"/>
    <w:rsid w:val="001572EF"/>
    <w:rsid w:val="00160C15"/>
    <w:rsid w:val="00160F55"/>
    <w:rsid w:val="00161D5E"/>
    <w:rsid w:val="00163307"/>
    <w:rsid w:val="001642E9"/>
    <w:rsid w:val="00164701"/>
    <w:rsid w:val="001653AA"/>
    <w:rsid w:val="00165B5E"/>
    <w:rsid w:val="00165CF2"/>
    <w:rsid w:val="00170AC9"/>
    <w:rsid w:val="00170F41"/>
    <w:rsid w:val="00171F72"/>
    <w:rsid w:val="001725BC"/>
    <w:rsid w:val="00174550"/>
    <w:rsid w:val="00176F58"/>
    <w:rsid w:val="001771F7"/>
    <w:rsid w:val="00177A9A"/>
    <w:rsid w:val="00181D39"/>
    <w:rsid w:val="001821F9"/>
    <w:rsid w:val="001830A8"/>
    <w:rsid w:val="00183135"/>
    <w:rsid w:val="00185453"/>
    <w:rsid w:val="001864EF"/>
    <w:rsid w:val="00187F9F"/>
    <w:rsid w:val="00190513"/>
    <w:rsid w:val="001945DF"/>
    <w:rsid w:val="00195B63"/>
    <w:rsid w:val="00195F44"/>
    <w:rsid w:val="001A0DC4"/>
    <w:rsid w:val="001A0DD2"/>
    <w:rsid w:val="001A173B"/>
    <w:rsid w:val="001A1B9B"/>
    <w:rsid w:val="001A1BA6"/>
    <w:rsid w:val="001A31C4"/>
    <w:rsid w:val="001A40DE"/>
    <w:rsid w:val="001A4651"/>
    <w:rsid w:val="001A4ABC"/>
    <w:rsid w:val="001A4DCC"/>
    <w:rsid w:val="001A5ACB"/>
    <w:rsid w:val="001A5BEE"/>
    <w:rsid w:val="001A5F16"/>
    <w:rsid w:val="001A66C4"/>
    <w:rsid w:val="001A79A8"/>
    <w:rsid w:val="001B0A1C"/>
    <w:rsid w:val="001B0ACA"/>
    <w:rsid w:val="001B1D3E"/>
    <w:rsid w:val="001B3015"/>
    <w:rsid w:val="001B3933"/>
    <w:rsid w:val="001B4520"/>
    <w:rsid w:val="001B459C"/>
    <w:rsid w:val="001B73F4"/>
    <w:rsid w:val="001C0AE5"/>
    <w:rsid w:val="001C1295"/>
    <w:rsid w:val="001C17F9"/>
    <w:rsid w:val="001C22DB"/>
    <w:rsid w:val="001C273E"/>
    <w:rsid w:val="001C3E3A"/>
    <w:rsid w:val="001C5343"/>
    <w:rsid w:val="001C54AF"/>
    <w:rsid w:val="001C5599"/>
    <w:rsid w:val="001C6155"/>
    <w:rsid w:val="001C6F6F"/>
    <w:rsid w:val="001C7553"/>
    <w:rsid w:val="001D07E6"/>
    <w:rsid w:val="001D0D4A"/>
    <w:rsid w:val="001D0EBD"/>
    <w:rsid w:val="001D3C76"/>
    <w:rsid w:val="001D492F"/>
    <w:rsid w:val="001D583A"/>
    <w:rsid w:val="001D6EA5"/>
    <w:rsid w:val="001D7786"/>
    <w:rsid w:val="001D77C7"/>
    <w:rsid w:val="001D79A3"/>
    <w:rsid w:val="001E08E1"/>
    <w:rsid w:val="001E219E"/>
    <w:rsid w:val="001E2A2D"/>
    <w:rsid w:val="001E2ADE"/>
    <w:rsid w:val="001E3E4C"/>
    <w:rsid w:val="001E3E75"/>
    <w:rsid w:val="001E45F4"/>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310A"/>
    <w:rsid w:val="00203C9D"/>
    <w:rsid w:val="00203FAF"/>
    <w:rsid w:val="00204EBA"/>
    <w:rsid w:val="0020565E"/>
    <w:rsid w:val="002058EC"/>
    <w:rsid w:val="00206006"/>
    <w:rsid w:val="00206E06"/>
    <w:rsid w:val="00207B6F"/>
    <w:rsid w:val="00210F23"/>
    <w:rsid w:val="00211AAC"/>
    <w:rsid w:val="00211B03"/>
    <w:rsid w:val="00213009"/>
    <w:rsid w:val="00214028"/>
    <w:rsid w:val="0021406D"/>
    <w:rsid w:val="0021471B"/>
    <w:rsid w:val="00214EFD"/>
    <w:rsid w:val="00215580"/>
    <w:rsid w:val="00215878"/>
    <w:rsid w:val="002164B6"/>
    <w:rsid w:val="00216CAE"/>
    <w:rsid w:val="00217FC7"/>
    <w:rsid w:val="0022068D"/>
    <w:rsid w:val="00221481"/>
    <w:rsid w:val="00221C87"/>
    <w:rsid w:val="00225976"/>
    <w:rsid w:val="002260DA"/>
    <w:rsid w:val="00226636"/>
    <w:rsid w:val="00230DF4"/>
    <w:rsid w:val="00231487"/>
    <w:rsid w:val="002316D6"/>
    <w:rsid w:val="00231F28"/>
    <w:rsid w:val="0023266B"/>
    <w:rsid w:val="00233216"/>
    <w:rsid w:val="00234049"/>
    <w:rsid w:val="0023425B"/>
    <w:rsid w:val="00235241"/>
    <w:rsid w:val="00235D30"/>
    <w:rsid w:val="00236487"/>
    <w:rsid w:val="00237020"/>
    <w:rsid w:val="00237A61"/>
    <w:rsid w:val="0024057A"/>
    <w:rsid w:val="00240970"/>
    <w:rsid w:val="00240AC4"/>
    <w:rsid w:val="002414ED"/>
    <w:rsid w:val="0024279F"/>
    <w:rsid w:val="00242E14"/>
    <w:rsid w:val="00244152"/>
    <w:rsid w:val="00244203"/>
    <w:rsid w:val="002450B0"/>
    <w:rsid w:val="002450B8"/>
    <w:rsid w:val="00245FAD"/>
    <w:rsid w:val="00246C71"/>
    <w:rsid w:val="00246DE5"/>
    <w:rsid w:val="002510AF"/>
    <w:rsid w:val="00252199"/>
    <w:rsid w:val="002555DB"/>
    <w:rsid w:val="00255A41"/>
    <w:rsid w:val="00256ECD"/>
    <w:rsid w:val="00257A9F"/>
    <w:rsid w:val="00257DA5"/>
    <w:rsid w:val="00260253"/>
    <w:rsid w:val="002610E9"/>
    <w:rsid w:val="002617AE"/>
    <w:rsid w:val="00261E83"/>
    <w:rsid w:val="002622F7"/>
    <w:rsid w:val="00262B7C"/>
    <w:rsid w:val="0026313F"/>
    <w:rsid w:val="00264B3E"/>
    <w:rsid w:val="00264F32"/>
    <w:rsid w:val="00265DF8"/>
    <w:rsid w:val="00267106"/>
    <w:rsid w:val="0026719A"/>
    <w:rsid w:val="0026735B"/>
    <w:rsid w:val="00270158"/>
    <w:rsid w:val="00270410"/>
    <w:rsid w:val="00272177"/>
    <w:rsid w:val="0027222C"/>
    <w:rsid w:val="00275544"/>
    <w:rsid w:val="0027625F"/>
    <w:rsid w:val="00276B62"/>
    <w:rsid w:val="00277584"/>
    <w:rsid w:val="00283157"/>
    <w:rsid w:val="00283378"/>
    <w:rsid w:val="00284CCB"/>
    <w:rsid w:val="002858B1"/>
    <w:rsid w:val="00287839"/>
    <w:rsid w:val="00287AA2"/>
    <w:rsid w:val="00287E8D"/>
    <w:rsid w:val="002909E4"/>
    <w:rsid w:val="00290C1A"/>
    <w:rsid w:val="00290F4F"/>
    <w:rsid w:val="00291B5C"/>
    <w:rsid w:val="00291C1D"/>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5537"/>
    <w:rsid w:val="002A5EF1"/>
    <w:rsid w:val="002A64C9"/>
    <w:rsid w:val="002A6995"/>
    <w:rsid w:val="002A7701"/>
    <w:rsid w:val="002B0B6E"/>
    <w:rsid w:val="002B1D53"/>
    <w:rsid w:val="002B1F61"/>
    <w:rsid w:val="002B3E24"/>
    <w:rsid w:val="002B5547"/>
    <w:rsid w:val="002B6242"/>
    <w:rsid w:val="002B6B96"/>
    <w:rsid w:val="002B6EF6"/>
    <w:rsid w:val="002B70DD"/>
    <w:rsid w:val="002C0F89"/>
    <w:rsid w:val="002C0FBC"/>
    <w:rsid w:val="002C1280"/>
    <w:rsid w:val="002C213E"/>
    <w:rsid w:val="002C2CBA"/>
    <w:rsid w:val="002C2EBC"/>
    <w:rsid w:val="002C370F"/>
    <w:rsid w:val="002C4D32"/>
    <w:rsid w:val="002C4DA3"/>
    <w:rsid w:val="002C59B0"/>
    <w:rsid w:val="002C5D3F"/>
    <w:rsid w:val="002C669A"/>
    <w:rsid w:val="002C6A7A"/>
    <w:rsid w:val="002D0C22"/>
    <w:rsid w:val="002D2C4D"/>
    <w:rsid w:val="002D2F3A"/>
    <w:rsid w:val="002D2F3E"/>
    <w:rsid w:val="002D3077"/>
    <w:rsid w:val="002D395D"/>
    <w:rsid w:val="002D3A22"/>
    <w:rsid w:val="002D43B7"/>
    <w:rsid w:val="002D46B7"/>
    <w:rsid w:val="002D4C55"/>
    <w:rsid w:val="002D54E5"/>
    <w:rsid w:val="002D7AEF"/>
    <w:rsid w:val="002D7D07"/>
    <w:rsid w:val="002E06A7"/>
    <w:rsid w:val="002E09AA"/>
    <w:rsid w:val="002E1348"/>
    <w:rsid w:val="002E3152"/>
    <w:rsid w:val="002E31D1"/>
    <w:rsid w:val="002E350D"/>
    <w:rsid w:val="002E3B29"/>
    <w:rsid w:val="002E3C27"/>
    <w:rsid w:val="002E3D5F"/>
    <w:rsid w:val="002E40B2"/>
    <w:rsid w:val="002E4B5D"/>
    <w:rsid w:val="002E5535"/>
    <w:rsid w:val="002E5629"/>
    <w:rsid w:val="002E79DD"/>
    <w:rsid w:val="002F0F6E"/>
    <w:rsid w:val="002F1AF0"/>
    <w:rsid w:val="002F4D13"/>
    <w:rsid w:val="002F5419"/>
    <w:rsid w:val="002F61D9"/>
    <w:rsid w:val="002F63D0"/>
    <w:rsid w:val="002F6E18"/>
    <w:rsid w:val="002F733E"/>
    <w:rsid w:val="00300867"/>
    <w:rsid w:val="00301CA0"/>
    <w:rsid w:val="00301D71"/>
    <w:rsid w:val="00301DDB"/>
    <w:rsid w:val="00301FAA"/>
    <w:rsid w:val="00302C78"/>
    <w:rsid w:val="003035FC"/>
    <w:rsid w:val="00303E2E"/>
    <w:rsid w:val="003040DD"/>
    <w:rsid w:val="00304917"/>
    <w:rsid w:val="00304DD1"/>
    <w:rsid w:val="00304FE8"/>
    <w:rsid w:val="00311479"/>
    <w:rsid w:val="00311525"/>
    <w:rsid w:val="003118C2"/>
    <w:rsid w:val="00312582"/>
    <w:rsid w:val="003150AC"/>
    <w:rsid w:val="003155DC"/>
    <w:rsid w:val="0031591D"/>
    <w:rsid w:val="0031748E"/>
    <w:rsid w:val="003209EA"/>
    <w:rsid w:val="003213E8"/>
    <w:rsid w:val="00322786"/>
    <w:rsid w:val="003248C6"/>
    <w:rsid w:val="00326429"/>
    <w:rsid w:val="0032732D"/>
    <w:rsid w:val="00330586"/>
    <w:rsid w:val="003306EC"/>
    <w:rsid w:val="003312C5"/>
    <w:rsid w:val="00331F83"/>
    <w:rsid w:val="00332034"/>
    <w:rsid w:val="00332A44"/>
    <w:rsid w:val="003333C5"/>
    <w:rsid w:val="003338BE"/>
    <w:rsid w:val="00333966"/>
    <w:rsid w:val="00333B64"/>
    <w:rsid w:val="00335E85"/>
    <w:rsid w:val="00336A29"/>
    <w:rsid w:val="00337169"/>
    <w:rsid w:val="00337737"/>
    <w:rsid w:val="00337ADA"/>
    <w:rsid w:val="00340849"/>
    <w:rsid w:val="00340ABD"/>
    <w:rsid w:val="00340F60"/>
    <w:rsid w:val="003410EE"/>
    <w:rsid w:val="0034189E"/>
    <w:rsid w:val="0034242D"/>
    <w:rsid w:val="00342B8E"/>
    <w:rsid w:val="00344007"/>
    <w:rsid w:val="00344466"/>
    <w:rsid w:val="003459E2"/>
    <w:rsid w:val="00347679"/>
    <w:rsid w:val="00347848"/>
    <w:rsid w:val="00347A06"/>
    <w:rsid w:val="00350183"/>
    <w:rsid w:val="003518F9"/>
    <w:rsid w:val="003530E0"/>
    <w:rsid w:val="00354235"/>
    <w:rsid w:val="003546AA"/>
    <w:rsid w:val="003554C6"/>
    <w:rsid w:val="003557F0"/>
    <w:rsid w:val="003560A3"/>
    <w:rsid w:val="003561C2"/>
    <w:rsid w:val="0035743E"/>
    <w:rsid w:val="0036033E"/>
    <w:rsid w:val="003611EB"/>
    <w:rsid w:val="00361221"/>
    <w:rsid w:val="0036243B"/>
    <w:rsid w:val="0036316B"/>
    <w:rsid w:val="00363C07"/>
    <w:rsid w:val="00363DE9"/>
    <w:rsid w:val="00363FB0"/>
    <w:rsid w:val="00364D6F"/>
    <w:rsid w:val="0036678E"/>
    <w:rsid w:val="00366D2C"/>
    <w:rsid w:val="00367FF8"/>
    <w:rsid w:val="0037017C"/>
    <w:rsid w:val="003709EE"/>
    <w:rsid w:val="00371D1B"/>
    <w:rsid w:val="00372273"/>
    <w:rsid w:val="00372B91"/>
    <w:rsid w:val="00373168"/>
    <w:rsid w:val="00373FFC"/>
    <w:rsid w:val="003766D8"/>
    <w:rsid w:val="00376CE4"/>
    <w:rsid w:val="003774BB"/>
    <w:rsid w:val="00380022"/>
    <w:rsid w:val="003843AF"/>
    <w:rsid w:val="00385D66"/>
    <w:rsid w:val="00385F33"/>
    <w:rsid w:val="00386033"/>
    <w:rsid w:val="00386DF2"/>
    <w:rsid w:val="00386FEA"/>
    <w:rsid w:val="003905A7"/>
    <w:rsid w:val="0039086F"/>
    <w:rsid w:val="0039094E"/>
    <w:rsid w:val="00390D6B"/>
    <w:rsid w:val="00391624"/>
    <w:rsid w:val="00392110"/>
    <w:rsid w:val="00392861"/>
    <w:rsid w:val="00392F3C"/>
    <w:rsid w:val="00392F4C"/>
    <w:rsid w:val="00394B51"/>
    <w:rsid w:val="00394C4B"/>
    <w:rsid w:val="00394C71"/>
    <w:rsid w:val="00395E18"/>
    <w:rsid w:val="003964D3"/>
    <w:rsid w:val="00396985"/>
    <w:rsid w:val="00396FA3"/>
    <w:rsid w:val="0039712F"/>
    <w:rsid w:val="003979EE"/>
    <w:rsid w:val="00397AEE"/>
    <w:rsid w:val="003A0E84"/>
    <w:rsid w:val="003A10A4"/>
    <w:rsid w:val="003A11EB"/>
    <w:rsid w:val="003A1551"/>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481C"/>
    <w:rsid w:val="003B61D2"/>
    <w:rsid w:val="003B67D6"/>
    <w:rsid w:val="003B742C"/>
    <w:rsid w:val="003B7F78"/>
    <w:rsid w:val="003C09D2"/>
    <w:rsid w:val="003C0A1E"/>
    <w:rsid w:val="003C0E1C"/>
    <w:rsid w:val="003C1A41"/>
    <w:rsid w:val="003C211E"/>
    <w:rsid w:val="003C312F"/>
    <w:rsid w:val="003C3411"/>
    <w:rsid w:val="003C4BAB"/>
    <w:rsid w:val="003C5D2B"/>
    <w:rsid w:val="003C6064"/>
    <w:rsid w:val="003C610B"/>
    <w:rsid w:val="003C6485"/>
    <w:rsid w:val="003C69F0"/>
    <w:rsid w:val="003C70AA"/>
    <w:rsid w:val="003C7EF9"/>
    <w:rsid w:val="003D0D29"/>
    <w:rsid w:val="003D18EB"/>
    <w:rsid w:val="003D307A"/>
    <w:rsid w:val="003D3840"/>
    <w:rsid w:val="003D3FAE"/>
    <w:rsid w:val="003D4492"/>
    <w:rsid w:val="003D4E8E"/>
    <w:rsid w:val="003D5F72"/>
    <w:rsid w:val="003D633A"/>
    <w:rsid w:val="003D63A5"/>
    <w:rsid w:val="003D7870"/>
    <w:rsid w:val="003E128A"/>
    <w:rsid w:val="003E1E4B"/>
    <w:rsid w:val="003E2621"/>
    <w:rsid w:val="003E2E7C"/>
    <w:rsid w:val="003E37E3"/>
    <w:rsid w:val="003E50DE"/>
    <w:rsid w:val="003E58BD"/>
    <w:rsid w:val="003E6A1B"/>
    <w:rsid w:val="003E7317"/>
    <w:rsid w:val="003E7EF3"/>
    <w:rsid w:val="003F03B7"/>
    <w:rsid w:val="003F0B0A"/>
    <w:rsid w:val="003F0B55"/>
    <w:rsid w:val="003F0CAA"/>
    <w:rsid w:val="003F4D47"/>
    <w:rsid w:val="003F55F2"/>
    <w:rsid w:val="003F598A"/>
    <w:rsid w:val="00400B5C"/>
    <w:rsid w:val="00400D05"/>
    <w:rsid w:val="00401184"/>
    <w:rsid w:val="00402C58"/>
    <w:rsid w:val="00402CC6"/>
    <w:rsid w:val="00404993"/>
    <w:rsid w:val="00404C2F"/>
    <w:rsid w:val="004057CB"/>
    <w:rsid w:val="004057E9"/>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434"/>
    <w:rsid w:val="004174ED"/>
    <w:rsid w:val="00417CE2"/>
    <w:rsid w:val="00417CFD"/>
    <w:rsid w:val="004205B4"/>
    <w:rsid w:val="00420617"/>
    <w:rsid w:val="00420B64"/>
    <w:rsid w:val="004210B2"/>
    <w:rsid w:val="004214A2"/>
    <w:rsid w:val="00421544"/>
    <w:rsid w:val="004243FF"/>
    <w:rsid w:val="00424D3C"/>
    <w:rsid w:val="004256E5"/>
    <w:rsid w:val="00425E99"/>
    <w:rsid w:val="0042644E"/>
    <w:rsid w:val="00426E72"/>
    <w:rsid w:val="00427337"/>
    <w:rsid w:val="00430677"/>
    <w:rsid w:val="00430F9C"/>
    <w:rsid w:val="00430FBA"/>
    <w:rsid w:val="0043105F"/>
    <w:rsid w:val="00431CF0"/>
    <w:rsid w:val="0043230C"/>
    <w:rsid w:val="00432E0C"/>
    <w:rsid w:val="00432EFE"/>
    <w:rsid w:val="00433F35"/>
    <w:rsid w:val="00433F39"/>
    <w:rsid w:val="004347C4"/>
    <w:rsid w:val="00434D92"/>
    <w:rsid w:val="004357B8"/>
    <w:rsid w:val="00436E5E"/>
    <w:rsid w:val="004371E7"/>
    <w:rsid w:val="00437528"/>
    <w:rsid w:val="00437878"/>
    <w:rsid w:val="00440294"/>
    <w:rsid w:val="00440678"/>
    <w:rsid w:val="00440E1B"/>
    <w:rsid w:val="004417BF"/>
    <w:rsid w:val="0044272C"/>
    <w:rsid w:val="004432D0"/>
    <w:rsid w:val="004463CB"/>
    <w:rsid w:val="00447D3E"/>
    <w:rsid w:val="00451208"/>
    <w:rsid w:val="004527E9"/>
    <w:rsid w:val="00452F67"/>
    <w:rsid w:val="00453F83"/>
    <w:rsid w:val="004543A8"/>
    <w:rsid w:val="0045488A"/>
    <w:rsid w:val="004556B1"/>
    <w:rsid w:val="004556B5"/>
    <w:rsid w:val="0045606F"/>
    <w:rsid w:val="00461181"/>
    <w:rsid w:val="004618C2"/>
    <w:rsid w:val="00461EDA"/>
    <w:rsid w:val="00462190"/>
    <w:rsid w:val="004629CD"/>
    <w:rsid w:val="00463086"/>
    <w:rsid w:val="00465145"/>
    <w:rsid w:val="00465293"/>
    <w:rsid w:val="00465761"/>
    <w:rsid w:val="00465FE4"/>
    <w:rsid w:val="00466165"/>
    <w:rsid w:val="0046711D"/>
    <w:rsid w:val="00467E4C"/>
    <w:rsid w:val="0047276E"/>
    <w:rsid w:val="00472858"/>
    <w:rsid w:val="00472AD7"/>
    <w:rsid w:val="004732C5"/>
    <w:rsid w:val="00473664"/>
    <w:rsid w:val="00474E70"/>
    <w:rsid w:val="00475098"/>
    <w:rsid w:val="0047649C"/>
    <w:rsid w:val="004771D2"/>
    <w:rsid w:val="0047768F"/>
    <w:rsid w:val="004816A8"/>
    <w:rsid w:val="00481B24"/>
    <w:rsid w:val="00482C90"/>
    <w:rsid w:val="004845E8"/>
    <w:rsid w:val="00484BF4"/>
    <w:rsid w:val="00485608"/>
    <w:rsid w:val="00486044"/>
    <w:rsid w:val="00491C20"/>
    <w:rsid w:val="00493252"/>
    <w:rsid w:val="00493804"/>
    <w:rsid w:val="00493E34"/>
    <w:rsid w:val="00493FA8"/>
    <w:rsid w:val="004945AB"/>
    <w:rsid w:val="0049479E"/>
    <w:rsid w:val="00495D4B"/>
    <w:rsid w:val="00496318"/>
    <w:rsid w:val="004A0958"/>
    <w:rsid w:val="004A0CC4"/>
    <w:rsid w:val="004A1759"/>
    <w:rsid w:val="004A1B00"/>
    <w:rsid w:val="004A1E0C"/>
    <w:rsid w:val="004A263D"/>
    <w:rsid w:val="004A337E"/>
    <w:rsid w:val="004A4EDA"/>
    <w:rsid w:val="004A504A"/>
    <w:rsid w:val="004A55D2"/>
    <w:rsid w:val="004A654B"/>
    <w:rsid w:val="004B0637"/>
    <w:rsid w:val="004B0685"/>
    <w:rsid w:val="004B0846"/>
    <w:rsid w:val="004B121C"/>
    <w:rsid w:val="004B25C4"/>
    <w:rsid w:val="004B2DEE"/>
    <w:rsid w:val="004B48F3"/>
    <w:rsid w:val="004B4D29"/>
    <w:rsid w:val="004B5464"/>
    <w:rsid w:val="004B5782"/>
    <w:rsid w:val="004B7254"/>
    <w:rsid w:val="004B77C3"/>
    <w:rsid w:val="004C050B"/>
    <w:rsid w:val="004C0E78"/>
    <w:rsid w:val="004C1C8F"/>
    <w:rsid w:val="004C253F"/>
    <w:rsid w:val="004C25A4"/>
    <w:rsid w:val="004C348D"/>
    <w:rsid w:val="004C3985"/>
    <w:rsid w:val="004C475F"/>
    <w:rsid w:val="004C6695"/>
    <w:rsid w:val="004C7D86"/>
    <w:rsid w:val="004D1338"/>
    <w:rsid w:val="004D13EE"/>
    <w:rsid w:val="004D464A"/>
    <w:rsid w:val="004D5387"/>
    <w:rsid w:val="004D53A6"/>
    <w:rsid w:val="004D5729"/>
    <w:rsid w:val="004D5A88"/>
    <w:rsid w:val="004D5CC0"/>
    <w:rsid w:val="004D64CC"/>
    <w:rsid w:val="004D654D"/>
    <w:rsid w:val="004D6BFB"/>
    <w:rsid w:val="004D71DE"/>
    <w:rsid w:val="004D7930"/>
    <w:rsid w:val="004E27B0"/>
    <w:rsid w:val="004E2847"/>
    <w:rsid w:val="004E28B3"/>
    <w:rsid w:val="004E4223"/>
    <w:rsid w:val="004E5FCD"/>
    <w:rsid w:val="004E66DB"/>
    <w:rsid w:val="004E6AC3"/>
    <w:rsid w:val="004F04BF"/>
    <w:rsid w:val="004F1255"/>
    <w:rsid w:val="004F19D6"/>
    <w:rsid w:val="004F24CE"/>
    <w:rsid w:val="004F3932"/>
    <w:rsid w:val="004F3CDE"/>
    <w:rsid w:val="004F49EB"/>
    <w:rsid w:val="004F59E9"/>
    <w:rsid w:val="004F6B8B"/>
    <w:rsid w:val="004F7EB0"/>
    <w:rsid w:val="0050038B"/>
    <w:rsid w:val="005009D3"/>
    <w:rsid w:val="0050122E"/>
    <w:rsid w:val="00501427"/>
    <w:rsid w:val="0050255A"/>
    <w:rsid w:val="00503585"/>
    <w:rsid w:val="00503D6C"/>
    <w:rsid w:val="00504F38"/>
    <w:rsid w:val="00505324"/>
    <w:rsid w:val="0050550C"/>
    <w:rsid w:val="005062F6"/>
    <w:rsid w:val="00506714"/>
    <w:rsid w:val="00506BC0"/>
    <w:rsid w:val="00506F78"/>
    <w:rsid w:val="0051030A"/>
    <w:rsid w:val="0051043F"/>
    <w:rsid w:val="0051173A"/>
    <w:rsid w:val="00511A42"/>
    <w:rsid w:val="00511C65"/>
    <w:rsid w:val="00512AC8"/>
    <w:rsid w:val="005147CD"/>
    <w:rsid w:val="005149E9"/>
    <w:rsid w:val="005154CA"/>
    <w:rsid w:val="0051664C"/>
    <w:rsid w:val="00516A14"/>
    <w:rsid w:val="00517A34"/>
    <w:rsid w:val="00520BAE"/>
    <w:rsid w:val="0052119B"/>
    <w:rsid w:val="0052192F"/>
    <w:rsid w:val="005224AF"/>
    <w:rsid w:val="00522DB7"/>
    <w:rsid w:val="0052347F"/>
    <w:rsid w:val="00524102"/>
    <w:rsid w:val="00524869"/>
    <w:rsid w:val="005248EC"/>
    <w:rsid w:val="00525BCB"/>
    <w:rsid w:val="0052715C"/>
    <w:rsid w:val="00527625"/>
    <w:rsid w:val="00527C88"/>
    <w:rsid w:val="00530320"/>
    <w:rsid w:val="00531F4F"/>
    <w:rsid w:val="005322DB"/>
    <w:rsid w:val="0053275E"/>
    <w:rsid w:val="005336D0"/>
    <w:rsid w:val="00533E33"/>
    <w:rsid w:val="005348E6"/>
    <w:rsid w:val="00535966"/>
    <w:rsid w:val="005359DE"/>
    <w:rsid w:val="00536FBB"/>
    <w:rsid w:val="005406E7"/>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66B"/>
    <w:rsid w:val="00547B67"/>
    <w:rsid w:val="00550833"/>
    <w:rsid w:val="00550A09"/>
    <w:rsid w:val="00550E9D"/>
    <w:rsid w:val="00551C33"/>
    <w:rsid w:val="0055205E"/>
    <w:rsid w:val="00552C2B"/>
    <w:rsid w:val="00553664"/>
    <w:rsid w:val="0055467D"/>
    <w:rsid w:val="005564D5"/>
    <w:rsid w:val="00560F47"/>
    <w:rsid w:val="00562FCF"/>
    <w:rsid w:val="00564CA1"/>
    <w:rsid w:val="00564D9B"/>
    <w:rsid w:val="005707D8"/>
    <w:rsid w:val="0057089A"/>
    <w:rsid w:val="00571462"/>
    <w:rsid w:val="005716B4"/>
    <w:rsid w:val="0057296D"/>
    <w:rsid w:val="00572C7D"/>
    <w:rsid w:val="005750E2"/>
    <w:rsid w:val="0057565C"/>
    <w:rsid w:val="00575C34"/>
    <w:rsid w:val="005775EF"/>
    <w:rsid w:val="005776E7"/>
    <w:rsid w:val="0058091D"/>
    <w:rsid w:val="00581D5B"/>
    <w:rsid w:val="00582612"/>
    <w:rsid w:val="005831C0"/>
    <w:rsid w:val="00585705"/>
    <w:rsid w:val="005857A4"/>
    <w:rsid w:val="00586C44"/>
    <w:rsid w:val="00587248"/>
    <w:rsid w:val="00587EEC"/>
    <w:rsid w:val="00590FDA"/>
    <w:rsid w:val="005911DD"/>
    <w:rsid w:val="00592BDE"/>
    <w:rsid w:val="00593F00"/>
    <w:rsid w:val="00594042"/>
    <w:rsid w:val="00594B6A"/>
    <w:rsid w:val="00595DED"/>
    <w:rsid w:val="005A1429"/>
    <w:rsid w:val="005A17F3"/>
    <w:rsid w:val="005A1A7A"/>
    <w:rsid w:val="005A1F38"/>
    <w:rsid w:val="005A2395"/>
    <w:rsid w:val="005A27FF"/>
    <w:rsid w:val="005A2FB9"/>
    <w:rsid w:val="005A302E"/>
    <w:rsid w:val="005A323F"/>
    <w:rsid w:val="005A3CB7"/>
    <w:rsid w:val="005A567F"/>
    <w:rsid w:val="005A5B9F"/>
    <w:rsid w:val="005A65C1"/>
    <w:rsid w:val="005A673B"/>
    <w:rsid w:val="005B0007"/>
    <w:rsid w:val="005B0611"/>
    <w:rsid w:val="005B145F"/>
    <w:rsid w:val="005B21C8"/>
    <w:rsid w:val="005B3430"/>
    <w:rsid w:val="005B3F85"/>
    <w:rsid w:val="005B40B9"/>
    <w:rsid w:val="005B6440"/>
    <w:rsid w:val="005B65A8"/>
    <w:rsid w:val="005B722C"/>
    <w:rsid w:val="005B750F"/>
    <w:rsid w:val="005B75D9"/>
    <w:rsid w:val="005B79FC"/>
    <w:rsid w:val="005C0332"/>
    <w:rsid w:val="005C1451"/>
    <w:rsid w:val="005C3644"/>
    <w:rsid w:val="005C5DFE"/>
    <w:rsid w:val="005C68EB"/>
    <w:rsid w:val="005C6F1B"/>
    <w:rsid w:val="005D1A62"/>
    <w:rsid w:val="005D27AF"/>
    <w:rsid w:val="005D386A"/>
    <w:rsid w:val="005D3980"/>
    <w:rsid w:val="005D3B30"/>
    <w:rsid w:val="005D475D"/>
    <w:rsid w:val="005D490C"/>
    <w:rsid w:val="005D50E6"/>
    <w:rsid w:val="005D6E7C"/>
    <w:rsid w:val="005D7A4E"/>
    <w:rsid w:val="005E12AC"/>
    <w:rsid w:val="005E143B"/>
    <w:rsid w:val="005E1688"/>
    <w:rsid w:val="005E2B27"/>
    <w:rsid w:val="005E3C06"/>
    <w:rsid w:val="005E5273"/>
    <w:rsid w:val="005E5AF0"/>
    <w:rsid w:val="005E721C"/>
    <w:rsid w:val="005E74BD"/>
    <w:rsid w:val="005F0EE6"/>
    <w:rsid w:val="005F2951"/>
    <w:rsid w:val="005F2A39"/>
    <w:rsid w:val="005F36ED"/>
    <w:rsid w:val="005F504A"/>
    <w:rsid w:val="005F58C3"/>
    <w:rsid w:val="005F62C1"/>
    <w:rsid w:val="005F7A29"/>
    <w:rsid w:val="0060103F"/>
    <w:rsid w:val="00601D84"/>
    <w:rsid w:val="00604E1D"/>
    <w:rsid w:val="00605008"/>
    <w:rsid w:val="006059B3"/>
    <w:rsid w:val="0060609D"/>
    <w:rsid w:val="006068A5"/>
    <w:rsid w:val="00607AE0"/>
    <w:rsid w:val="00610165"/>
    <w:rsid w:val="006120E5"/>
    <w:rsid w:val="006124E0"/>
    <w:rsid w:val="00612928"/>
    <w:rsid w:val="00612ECD"/>
    <w:rsid w:val="00612FAD"/>
    <w:rsid w:val="006132F1"/>
    <w:rsid w:val="00613C8E"/>
    <w:rsid w:val="00613F44"/>
    <w:rsid w:val="00614ADC"/>
    <w:rsid w:val="00614D52"/>
    <w:rsid w:val="00615330"/>
    <w:rsid w:val="00615C6D"/>
    <w:rsid w:val="00617EDC"/>
    <w:rsid w:val="00620A97"/>
    <w:rsid w:val="00621D93"/>
    <w:rsid w:val="0062231B"/>
    <w:rsid w:val="00622DFD"/>
    <w:rsid w:val="00623865"/>
    <w:rsid w:val="00623E22"/>
    <w:rsid w:val="00624922"/>
    <w:rsid w:val="00624AE0"/>
    <w:rsid w:val="00626623"/>
    <w:rsid w:val="00627E33"/>
    <w:rsid w:val="00627E6C"/>
    <w:rsid w:val="00631B50"/>
    <w:rsid w:val="00631BF5"/>
    <w:rsid w:val="00633509"/>
    <w:rsid w:val="0063399F"/>
    <w:rsid w:val="00634B28"/>
    <w:rsid w:val="00634E6A"/>
    <w:rsid w:val="00636BBF"/>
    <w:rsid w:val="006401CD"/>
    <w:rsid w:val="006412ED"/>
    <w:rsid w:val="006414DD"/>
    <w:rsid w:val="006418D6"/>
    <w:rsid w:val="0064245A"/>
    <w:rsid w:val="006424D0"/>
    <w:rsid w:val="0064293A"/>
    <w:rsid w:val="00646266"/>
    <w:rsid w:val="006465D7"/>
    <w:rsid w:val="0064783D"/>
    <w:rsid w:val="00647865"/>
    <w:rsid w:val="00652DC1"/>
    <w:rsid w:val="0065367A"/>
    <w:rsid w:val="00653E1C"/>
    <w:rsid w:val="006553DE"/>
    <w:rsid w:val="00655A72"/>
    <w:rsid w:val="006578A8"/>
    <w:rsid w:val="00657DC1"/>
    <w:rsid w:val="00660C22"/>
    <w:rsid w:val="0066152F"/>
    <w:rsid w:val="00661571"/>
    <w:rsid w:val="00662940"/>
    <w:rsid w:val="006629BC"/>
    <w:rsid w:val="00662AB4"/>
    <w:rsid w:val="0066353B"/>
    <w:rsid w:val="00663A7F"/>
    <w:rsid w:val="00666BE9"/>
    <w:rsid w:val="00666E12"/>
    <w:rsid w:val="0067008A"/>
    <w:rsid w:val="00670328"/>
    <w:rsid w:val="00670586"/>
    <w:rsid w:val="006714A0"/>
    <w:rsid w:val="00672043"/>
    <w:rsid w:val="006727F5"/>
    <w:rsid w:val="0067452A"/>
    <w:rsid w:val="00674B9D"/>
    <w:rsid w:val="00675D69"/>
    <w:rsid w:val="0067612C"/>
    <w:rsid w:val="006765A1"/>
    <w:rsid w:val="006765E5"/>
    <w:rsid w:val="006773BC"/>
    <w:rsid w:val="006778C6"/>
    <w:rsid w:val="00677F3E"/>
    <w:rsid w:val="0068011C"/>
    <w:rsid w:val="006826EE"/>
    <w:rsid w:val="00682BD1"/>
    <w:rsid w:val="00682C83"/>
    <w:rsid w:val="00683C37"/>
    <w:rsid w:val="00685ADD"/>
    <w:rsid w:val="00685D8A"/>
    <w:rsid w:val="00686C22"/>
    <w:rsid w:val="00687072"/>
    <w:rsid w:val="00692484"/>
    <w:rsid w:val="00692CD3"/>
    <w:rsid w:val="00693357"/>
    <w:rsid w:val="006935F0"/>
    <w:rsid w:val="0069408C"/>
    <w:rsid w:val="006943BF"/>
    <w:rsid w:val="0069534B"/>
    <w:rsid w:val="0069547E"/>
    <w:rsid w:val="006958D2"/>
    <w:rsid w:val="006965C7"/>
    <w:rsid w:val="00696F10"/>
    <w:rsid w:val="00697003"/>
    <w:rsid w:val="00697175"/>
    <w:rsid w:val="006972D3"/>
    <w:rsid w:val="00697696"/>
    <w:rsid w:val="00697DC8"/>
    <w:rsid w:val="006A0F76"/>
    <w:rsid w:val="006A145F"/>
    <w:rsid w:val="006A292E"/>
    <w:rsid w:val="006A3529"/>
    <w:rsid w:val="006A6777"/>
    <w:rsid w:val="006B0659"/>
    <w:rsid w:val="006B1E84"/>
    <w:rsid w:val="006B2521"/>
    <w:rsid w:val="006B2A0F"/>
    <w:rsid w:val="006B2EB3"/>
    <w:rsid w:val="006B368D"/>
    <w:rsid w:val="006B47F8"/>
    <w:rsid w:val="006B5025"/>
    <w:rsid w:val="006B5382"/>
    <w:rsid w:val="006B5C8B"/>
    <w:rsid w:val="006B61B2"/>
    <w:rsid w:val="006B62AC"/>
    <w:rsid w:val="006B6D82"/>
    <w:rsid w:val="006B703B"/>
    <w:rsid w:val="006C1883"/>
    <w:rsid w:val="006C1BB4"/>
    <w:rsid w:val="006C30CE"/>
    <w:rsid w:val="006C388B"/>
    <w:rsid w:val="006C43CD"/>
    <w:rsid w:val="006C6A36"/>
    <w:rsid w:val="006D052C"/>
    <w:rsid w:val="006D0B6D"/>
    <w:rsid w:val="006D0F4C"/>
    <w:rsid w:val="006D1C90"/>
    <w:rsid w:val="006D2212"/>
    <w:rsid w:val="006D361F"/>
    <w:rsid w:val="006D44A1"/>
    <w:rsid w:val="006D4A95"/>
    <w:rsid w:val="006D4FC1"/>
    <w:rsid w:val="006D624A"/>
    <w:rsid w:val="006D631A"/>
    <w:rsid w:val="006D65A2"/>
    <w:rsid w:val="006D6680"/>
    <w:rsid w:val="006D6772"/>
    <w:rsid w:val="006D6D2C"/>
    <w:rsid w:val="006D6FE1"/>
    <w:rsid w:val="006D7494"/>
    <w:rsid w:val="006D7BD2"/>
    <w:rsid w:val="006D7F2C"/>
    <w:rsid w:val="006D7F6B"/>
    <w:rsid w:val="006E019B"/>
    <w:rsid w:val="006E06D7"/>
    <w:rsid w:val="006E085D"/>
    <w:rsid w:val="006E30FD"/>
    <w:rsid w:val="006E32E0"/>
    <w:rsid w:val="006E3B42"/>
    <w:rsid w:val="006E4DF6"/>
    <w:rsid w:val="006E5065"/>
    <w:rsid w:val="006E6833"/>
    <w:rsid w:val="006E6909"/>
    <w:rsid w:val="006F3339"/>
    <w:rsid w:val="006F475A"/>
    <w:rsid w:val="006F49F2"/>
    <w:rsid w:val="006F4DB1"/>
    <w:rsid w:val="006F5D3F"/>
    <w:rsid w:val="006F62F7"/>
    <w:rsid w:val="00701181"/>
    <w:rsid w:val="0070156B"/>
    <w:rsid w:val="007019C5"/>
    <w:rsid w:val="00701B73"/>
    <w:rsid w:val="00702916"/>
    <w:rsid w:val="00702A75"/>
    <w:rsid w:val="00702C19"/>
    <w:rsid w:val="00702C86"/>
    <w:rsid w:val="00702D58"/>
    <w:rsid w:val="007033F0"/>
    <w:rsid w:val="007036C7"/>
    <w:rsid w:val="0071173C"/>
    <w:rsid w:val="00711F13"/>
    <w:rsid w:val="00711F17"/>
    <w:rsid w:val="00713160"/>
    <w:rsid w:val="007143C4"/>
    <w:rsid w:val="00714A8F"/>
    <w:rsid w:val="00715839"/>
    <w:rsid w:val="00715C61"/>
    <w:rsid w:val="00716E1F"/>
    <w:rsid w:val="00717807"/>
    <w:rsid w:val="00720E39"/>
    <w:rsid w:val="00721A94"/>
    <w:rsid w:val="007227CC"/>
    <w:rsid w:val="00722D0B"/>
    <w:rsid w:val="007231D2"/>
    <w:rsid w:val="00724265"/>
    <w:rsid w:val="00724843"/>
    <w:rsid w:val="00725E47"/>
    <w:rsid w:val="00727A36"/>
    <w:rsid w:val="0073019B"/>
    <w:rsid w:val="00730291"/>
    <w:rsid w:val="0073055B"/>
    <w:rsid w:val="00731090"/>
    <w:rsid w:val="007314BA"/>
    <w:rsid w:val="007315AF"/>
    <w:rsid w:val="00732C09"/>
    <w:rsid w:val="0073324F"/>
    <w:rsid w:val="0073632C"/>
    <w:rsid w:val="00736DFB"/>
    <w:rsid w:val="00737FCE"/>
    <w:rsid w:val="00740F75"/>
    <w:rsid w:val="0074234E"/>
    <w:rsid w:val="00743C87"/>
    <w:rsid w:val="0074435F"/>
    <w:rsid w:val="00744560"/>
    <w:rsid w:val="0074530F"/>
    <w:rsid w:val="0074533E"/>
    <w:rsid w:val="007459C0"/>
    <w:rsid w:val="00745F97"/>
    <w:rsid w:val="007468AE"/>
    <w:rsid w:val="00746AE6"/>
    <w:rsid w:val="00747BE3"/>
    <w:rsid w:val="00747D44"/>
    <w:rsid w:val="007504B6"/>
    <w:rsid w:val="00750C47"/>
    <w:rsid w:val="00750F2B"/>
    <w:rsid w:val="00752679"/>
    <w:rsid w:val="0075317B"/>
    <w:rsid w:val="0075793D"/>
    <w:rsid w:val="00757DD7"/>
    <w:rsid w:val="00757FD0"/>
    <w:rsid w:val="00760F1A"/>
    <w:rsid w:val="0076263A"/>
    <w:rsid w:val="00762DC2"/>
    <w:rsid w:val="00762E05"/>
    <w:rsid w:val="0076440E"/>
    <w:rsid w:val="0076475F"/>
    <w:rsid w:val="00764D27"/>
    <w:rsid w:val="007656DE"/>
    <w:rsid w:val="007666FB"/>
    <w:rsid w:val="007668D2"/>
    <w:rsid w:val="0076780E"/>
    <w:rsid w:val="00767EA4"/>
    <w:rsid w:val="00770063"/>
    <w:rsid w:val="0077007E"/>
    <w:rsid w:val="007703B1"/>
    <w:rsid w:val="00770808"/>
    <w:rsid w:val="00772145"/>
    <w:rsid w:val="00772324"/>
    <w:rsid w:val="00773725"/>
    <w:rsid w:val="0077509D"/>
    <w:rsid w:val="007752D2"/>
    <w:rsid w:val="00775DD4"/>
    <w:rsid w:val="00775E20"/>
    <w:rsid w:val="00776293"/>
    <w:rsid w:val="00777E34"/>
    <w:rsid w:val="0078046C"/>
    <w:rsid w:val="007807CA"/>
    <w:rsid w:val="0078288F"/>
    <w:rsid w:val="007828BE"/>
    <w:rsid w:val="007836D4"/>
    <w:rsid w:val="00785250"/>
    <w:rsid w:val="00785431"/>
    <w:rsid w:val="0078573E"/>
    <w:rsid w:val="00785967"/>
    <w:rsid w:val="007866EA"/>
    <w:rsid w:val="007868E2"/>
    <w:rsid w:val="00787431"/>
    <w:rsid w:val="00787A14"/>
    <w:rsid w:val="00790D60"/>
    <w:rsid w:val="00793849"/>
    <w:rsid w:val="00793DBE"/>
    <w:rsid w:val="00794FF0"/>
    <w:rsid w:val="0079598E"/>
    <w:rsid w:val="00795E7A"/>
    <w:rsid w:val="007966E0"/>
    <w:rsid w:val="007972DC"/>
    <w:rsid w:val="007978F7"/>
    <w:rsid w:val="007A0A91"/>
    <w:rsid w:val="007A1FC4"/>
    <w:rsid w:val="007A272B"/>
    <w:rsid w:val="007A2D0F"/>
    <w:rsid w:val="007A512B"/>
    <w:rsid w:val="007A5136"/>
    <w:rsid w:val="007A513F"/>
    <w:rsid w:val="007A7A4B"/>
    <w:rsid w:val="007A7F8C"/>
    <w:rsid w:val="007B0F5D"/>
    <w:rsid w:val="007B307F"/>
    <w:rsid w:val="007B35D7"/>
    <w:rsid w:val="007B69A0"/>
    <w:rsid w:val="007B6C2D"/>
    <w:rsid w:val="007B6CC8"/>
    <w:rsid w:val="007C0382"/>
    <w:rsid w:val="007C1893"/>
    <w:rsid w:val="007C1F34"/>
    <w:rsid w:val="007C3757"/>
    <w:rsid w:val="007C39C2"/>
    <w:rsid w:val="007C3CBC"/>
    <w:rsid w:val="007C579A"/>
    <w:rsid w:val="007C5FA9"/>
    <w:rsid w:val="007C6999"/>
    <w:rsid w:val="007C6D4F"/>
    <w:rsid w:val="007D0CD6"/>
    <w:rsid w:val="007D13A6"/>
    <w:rsid w:val="007D1922"/>
    <w:rsid w:val="007D1CFF"/>
    <w:rsid w:val="007D1FD3"/>
    <w:rsid w:val="007D2047"/>
    <w:rsid w:val="007D2626"/>
    <w:rsid w:val="007D32DC"/>
    <w:rsid w:val="007D3EA0"/>
    <w:rsid w:val="007D4223"/>
    <w:rsid w:val="007D4656"/>
    <w:rsid w:val="007D46B0"/>
    <w:rsid w:val="007D637C"/>
    <w:rsid w:val="007D64D1"/>
    <w:rsid w:val="007D6892"/>
    <w:rsid w:val="007D695F"/>
    <w:rsid w:val="007D6E94"/>
    <w:rsid w:val="007D7F97"/>
    <w:rsid w:val="007D7FC5"/>
    <w:rsid w:val="007E0480"/>
    <w:rsid w:val="007E06A7"/>
    <w:rsid w:val="007E09BA"/>
    <w:rsid w:val="007E3CEF"/>
    <w:rsid w:val="007E5C92"/>
    <w:rsid w:val="007E604A"/>
    <w:rsid w:val="007E7368"/>
    <w:rsid w:val="007F06D5"/>
    <w:rsid w:val="007F20E9"/>
    <w:rsid w:val="007F2495"/>
    <w:rsid w:val="007F2FC2"/>
    <w:rsid w:val="007F46B8"/>
    <w:rsid w:val="007F5EB6"/>
    <w:rsid w:val="007F629B"/>
    <w:rsid w:val="007F71D8"/>
    <w:rsid w:val="007F7EAC"/>
    <w:rsid w:val="00801028"/>
    <w:rsid w:val="00801769"/>
    <w:rsid w:val="00803CFB"/>
    <w:rsid w:val="00803DA5"/>
    <w:rsid w:val="00804016"/>
    <w:rsid w:val="0080406A"/>
    <w:rsid w:val="008042DF"/>
    <w:rsid w:val="00804541"/>
    <w:rsid w:val="0080538D"/>
    <w:rsid w:val="00805B6D"/>
    <w:rsid w:val="00806640"/>
    <w:rsid w:val="00807570"/>
    <w:rsid w:val="0081061B"/>
    <w:rsid w:val="00811F1A"/>
    <w:rsid w:val="008137DE"/>
    <w:rsid w:val="0081439B"/>
    <w:rsid w:val="00815228"/>
    <w:rsid w:val="008204B9"/>
    <w:rsid w:val="00820A31"/>
    <w:rsid w:val="00820D96"/>
    <w:rsid w:val="00820F50"/>
    <w:rsid w:val="008210C7"/>
    <w:rsid w:val="008217D9"/>
    <w:rsid w:val="00823359"/>
    <w:rsid w:val="00823E19"/>
    <w:rsid w:val="00824061"/>
    <w:rsid w:val="00824B74"/>
    <w:rsid w:val="00824C9F"/>
    <w:rsid w:val="00824F4C"/>
    <w:rsid w:val="00827681"/>
    <w:rsid w:val="00830520"/>
    <w:rsid w:val="008310F3"/>
    <w:rsid w:val="00831324"/>
    <w:rsid w:val="00831747"/>
    <w:rsid w:val="00831C5E"/>
    <w:rsid w:val="00831CE6"/>
    <w:rsid w:val="00831CEE"/>
    <w:rsid w:val="00832461"/>
    <w:rsid w:val="00835DF7"/>
    <w:rsid w:val="0083651C"/>
    <w:rsid w:val="0083700C"/>
    <w:rsid w:val="008374C7"/>
    <w:rsid w:val="00837DEA"/>
    <w:rsid w:val="00841D5A"/>
    <w:rsid w:val="008423B0"/>
    <w:rsid w:val="008434BA"/>
    <w:rsid w:val="00843E1F"/>
    <w:rsid w:val="0084564C"/>
    <w:rsid w:val="00845B86"/>
    <w:rsid w:val="00845FCC"/>
    <w:rsid w:val="00847B62"/>
    <w:rsid w:val="008500E5"/>
    <w:rsid w:val="008513B1"/>
    <w:rsid w:val="0085195E"/>
    <w:rsid w:val="00852402"/>
    <w:rsid w:val="008540A2"/>
    <w:rsid w:val="008548C5"/>
    <w:rsid w:val="008554E9"/>
    <w:rsid w:val="00855763"/>
    <w:rsid w:val="00855864"/>
    <w:rsid w:val="00856194"/>
    <w:rsid w:val="0085633B"/>
    <w:rsid w:val="00856C8F"/>
    <w:rsid w:val="00857AE0"/>
    <w:rsid w:val="00860D78"/>
    <w:rsid w:val="008627D1"/>
    <w:rsid w:val="0086333F"/>
    <w:rsid w:val="00863730"/>
    <w:rsid w:val="008641FD"/>
    <w:rsid w:val="008651F9"/>
    <w:rsid w:val="00865DD8"/>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EA3"/>
    <w:rsid w:val="008810B5"/>
    <w:rsid w:val="008812F7"/>
    <w:rsid w:val="00881A0B"/>
    <w:rsid w:val="00881F9A"/>
    <w:rsid w:val="00883EE5"/>
    <w:rsid w:val="0088411B"/>
    <w:rsid w:val="008843B6"/>
    <w:rsid w:val="00884466"/>
    <w:rsid w:val="00885A35"/>
    <w:rsid w:val="008866F2"/>
    <w:rsid w:val="00886976"/>
    <w:rsid w:val="00886A36"/>
    <w:rsid w:val="00886CC4"/>
    <w:rsid w:val="008909A3"/>
    <w:rsid w:val="0089167B"/>
    <w:rsid w:val="008919BD"/>
    <w:rsid w:val="0089308D"/>
    <w:rsid w:val="0089382C"/>
    <w:rsid w:val="008942A7"/>
    <w:rsid w:val="008945DA"/>
    <w:rsid w:val="008947BF"/>
    <w:rsid w:val="008948DE"/>
    <w:rsid w:val="00895014"/>
    <w:rsid w:val="00895A5E"/>
    <w:rsid w:val="00895B19"/>
    <w:rsid w:val="00896242"/>
    <w:rsid w:val="008A0C5C"/>
    <w:rsid w:val="008A135E"/>
    <w:rsid w:val="008A25FC"/>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5177"/>
    <w:rsid w:val="008B6C9D"/>
    <w:rsid w:val="008B7FFA"/>
    <w:rsid w:val="008C118C"/>
    <w:rsid w:val="008C22C9"/>
    <w:rsid w:val="008C23D9"/>
    <w:rsid w:val="008C2C56"/>
    <w:rsid w:val="008C2D48"/>
    <w:rsid w:val="008C339B"/>
    <w:rsid w:val="008C3FDE"/>
    <w:rsid w:val="008C45AF"/>
    <w:rsid w:val="008C5E0C"/>
    <w:rsid w:val="008C62F9"/>
    <w:rsid w:val="008C6CE1"/>
    <w:rsid w:val="008C766D"/>
    <w:rsid w:val="008C7AC2"/>
    <w:rsid w:val="008C7DA1"/>
    <w:rsid w:val="008C7F26"/>
    <w:rsid w:val="008D03CC"/>
    <w:rsid w:val="008D0C09"/>
    <w:rsid w:val="008D0C8C"/>
    <w:rsid w:val="008D13A2"/>
    <w:rsid w:val="008D1CC6"/>
    <w:rsid w:val="008D1E56"/>
    <w:rsid w:val="008D22D8"/>
    <w:rsid w:val="008D245D"/>
    <w:rsid w:val="008D30DF"/>
    <w:rsid w:val="008D40EE"/>
    <w:rsid w:val="008D425A"/>
    <w:rsid w:val="008D56D5"/>
    <w:rsid w:val="008D5953"/>
    <w:rsid w:val="008D717D"/>
    <w:rsid w:val="008E070D"/>
    <w:rsid w:val="008E086B"/>
    <w:rsid w:val="008E0A9C"/>
    <w:rsid w:val="008E0E5E"/>
    <w:rsid w:val="008E2135"/>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635"/>
    <w:rsid w:val="008F6B7D"/>
    <w:rsid w:val="00900A8E"/>
    <w:rsid w:val="00900CA2"/>
    <w:rsid w:val="00901004"/>
    <w:rsid w:val="0090156A"/>
    <w:rsid w:val="0090230C"/>
    <w:rsid w:val="00902C47"/>
    <w:rsid w:val="00903F52"/>
    <w:rsid w:val="00905343"/>
    <w:rsid w:val="0090610E"/>
    <w:rsid w:val="00906583"/>
    <w:rsid w:val="00907D1E"/>
    <w:rsid w:val="00910E4D"/>
    <w:rsid w:val="0091218B"/>
    <w:rsid w:val="00912D09"/>
    <w:rsid w:val="00913212"/>
    <w:rsid w:val="009137D6"/>
    <w:rsid w:val="00913987"/>
    <w:rsid w:val="00914658"/>
    <w:rsid w:val="009150B7"/>
    <w:rsid w:val="0091517B"/>
    <w:rsid w:val="00915AD9"/>
    <w:rsid w:val="0091612D"/>
    <w:rsid w:val="00916D2C"/>
    <w:rsid w:val="00916E0A"/>
    <w:rsid w:val="00917025"/>
    <w:rsid w:val="00922157"/>
    <w:rsid w:val="009221DC"/>
    <w:rsid w:val="00923821"/>
    <w:rsid w:val="00923C37"/>
    <w:rsid w:val="0092496F"/>
    <w:rsid w:val="00924E32"/>
    <w:rsid w:val="00925FF2"/>
    <w:rsid w:val="00926900"/>
    <w:rsid w:val="009269F7"/>
    <w:rsid w:val="0092738A"/>
    <w:rsid w:val="00927468"/>
    <w:rsid w:val="00927F43"/>
    <w:rsid w:val="009305E9"/>
    <w:rsid w:val="00931E4B"/>
    <w:rsid w:val="00931F08"/>
    <w:rsid w:val="00932091"/>
    <w:rsid w:val="00932B79"/>
    <w:rsid w:val="00932E51"/>
    <w:rsid w:val="00933695"/>
    <w:rsid w:val="009341ED"/>
    <w:rsid w:val="009344FF"/>
    <w:rsid w:val="00936720"/>
    <w:rsid w:val="00936ABC"/>
    <w:rsid w:val="00936F88"/>
    <w:rsid w:val="009372AF"/>
    <w:rsid w:val="009379DE"/>
    <w:rsid w:val="00940BC7"/>
    <w:rsid w:val="009410B4"/>
    <w:rsid w:val="00941BAC"/>
    <w:rsid w:val="00941E78"/>
    <w:rsid w:val="0094297C"/>
    <w:rsid w:val="00942EDD"/>
    <w:rsid w:val="00944128"/>
    <w:rsid w:val="009444AD"/>
    <w:rsid w:val="00944BF4"/>
    <w:rsid w:val="00944EE5"/>
    <w:rsid w:val="00945690"/>
    <w:rsid w:val="00945866"/>
    <w:rsid w:val="0094634D"/>
    <w:rsid w:val="009469AB"/>
    <w:rsid w:val="00947873"/>
    <w:rsid w:val="009500E5"/>
    <w:rsid w:val="00951016"/>
    <w:rsid w:val="00954028"/>
    <w:rsid w:val="00956E82"/>
    <w:rsid w:val="009572E8"/>
    <w:rsid w:val="00963588"/>
    <w:rsid w:val="009653A7"/>
    <w:rsid w:val="009669B0"/>
    <w:rsid w:val="00967BD8"/>
    <w:rsid w:val="009701BD"/>
    <w:rsid w:val="009703FD"/>
    <w:rsid w:val="00970482"/>
    <w:rsid w:val="009706E2"/>
    <w:rsid w:val="00972052"/>
    <w:rsid w:val="009726AA"/>
    <w:rsid w:val="009731DC"/>
    <w:rsid w:val="009734D6"/>
    <w:rsid w:val="00973653"/>
    <w:rsid w:val="00973812"/>
    <w:rsid w:val="00973BCE"/>
    <w:rsid w:val="00974834"/>
    <w:rsid w:val="00975094"/>
    <w:rsid w:val="0097571E"/>
    <w:rsid w:val="00976635"/>
    <w:rsid w:val="00976CE0"/>
    <w:rsid w:val="009776F0"/>
    <w:rsid w:val="00977B35"/>
    <w:rsid w:val="00982C9C"/>
    <w:rsid w:val="00982FBB"/>
    <w:rsid w:val="00983696"/>
    <w:rsid w:val="00983E94"/>
    <w:rsid w:val="00983F44"/>
    <w:rsid w:val="009840A5"/>
    <w:rsid w:val="00984334"/>
    <w:rsid w:val="009846BA"/>
    <w:rsid w:val="00984BE6"/>
    <w:rsid w:val="00985807"/>
    <w:rsid w:val="00985DF3"/>
    <w:rsid w:val="00986F53"/>
    <w:rsid w:val="00986FB9"/>
    <w:rsid w:val="009925B2"/>
    <w:rsid w:val="0099273C"/>
    <w:rsid w:val="009931EA"/>
    <w:rsid w:val="00994507"/>
    <w:rsid w:val="009966D8"/>
    <w:rsid w:val="00996B5E"/>
    <w:rsid w:val="00996CD0"/>
    <w:rsid w:val="0099726C"/>
    <w:rsid w:val="00997F8D"/>
    <w:rsid w:val="009A31E4"/>
    <w:rsid w:val="009A34D8"/>
    <w:rsid w:val="009A46D1"/>
    <w:rsid w:val="009A4D71"/>
    <w:rsid w:val="009A5C9E"/>
    <w:rsid w:val="009A7362"/>
    <w:rsid w:val="009A7A43"/>
    <w:rsid w:val="009B2147"/>
    <w:rsid w:val="009B3308"/>
    <w:rsid w:val="009B34AB"/>
    <w:rsid w:val="009B3D17"/>
    <w:rsid w:val="009B5F07"/>
    <w:rsid w:val="009B64C4"/>
    <w:rsid w:val="009B6F04"/>
    <w:rsid w:val="009B7973"/>
    <w:rsid w:val="009C347E"/>
    <w:rsid w:val="009C3A04"/>
    <w:rsid w:val="009C3B9D"/>
    <w:rsid w:val="009C6C89"/>
    <w:rsid w:val="009D0100"/>
    <w:rsid w:val="009D095D"/>
    <w:rsid w:val="009D0A14"/>
    <w:rsid w:val="009D103E"/>
    <w:rsid w:val="009D218B"/>
    <w:rsid w:val="009D250F"/>
    <w:rsid w:val="009D2745"/>
    <w:rsid w:val="009D2C9D"/>
    <w:rsid w:val="009D38CE"/>
    <w:rsid w:val="009D573D"/>
    <w:rsid w:val="009D5DD5"/>
    <w:rsid w:val="009D6A04"/>
    <w:rsid w:val="009D7479"/>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70B2"/>
    <w:rsid w:val="009E7729"/>
    <w:rsid w:val="009E7930"/>
    <w:rsid w:val="009E7E07"/>
    <w:rsid w:val="009F245A"/>
    <w:rsid w:val="009F2DCB"/>
    <w:rsid w:val="009F31B1"/>
    <w:rsid w:val="009F3BD0"/>
    <w:rsid w:val="009F4B08"/>
    <w:rsid w:val="009F5350"/>
    <w:rsid w:val="009F5BDA"/>
    <w:rsid w:val="009F607E"/>
    <w:rsid w:val="009F674D"/>
    <w:rsid w:val="009F6787"/>
    <w:rsid w:val="009F73D8"/>
    <w:rsid w:val="009F76B3"/>
    <w:rsid w:val="009F7B45"/>
    <w:rsid w:val="00A003EE"/>
    <w:rsid w:val="00A004F1"/>
    <w:rsid w:val="00A0107A"/>
    <w:rsid w:val="00A010EB"/>
    <w:rsid w:val="00A0161C"/>
    <w:rsid w:val="00A031ED"/>
    <w:rsid w:val="00A04DC0"/>
    <w:rsid w:val="00A04F67"/>
    <w:rsid w:val="00A05F67"/>
    <w:rsid w:val="00A071DD"/>
    <w:rsid w:val="00A07FB5"/>
    <w:rsid w:val="00A102AF"/>
    <w:rsid w:val="00A104F3"/>
    <w:rsid w:val="00A10991"/>
    <w:rsid w:val="00A114BE"/>
    <w:rsid w:val="00A12193"/>
    <w:rsid w:val="00A12BAA"/>
    <w:rsid w:val="00A13C44"/>
    <w:rsid w:val="00A13D30"/>
    <w:rsid w:val="00A143D3"/>
    <w:rsid w:val="00A14718"/>
    <w:rsid w:val="00A161BC"/>
    <w:rsid w:val="00A1696B"/>
    <w:rsid w:val="00A20D99"/>
    <w:rsid w:val="00A244BE"/>
    <w:rsid w:val="00A26895"/>
    <w:rsid w:val="00A30384"/>
    <w:rsid w:val="00A317C9"/>
    <w:rsid w:val="00A31C65"/>
    <w:rsid w:val="00A32509"/>
    <w:rsid w:val="00A33416"/>
    <w:rsid w:val="00A341D2"/>
    <w:rsid w:val="00A341EE"/>
    <w:rsid w:val="00A34E1D"/>
    <w:rsid w:val="00A3593B"/>
    <w:rsid w:val="00A371B1"/>
    <w:rsid w:val="00A37D72"/>
    <w:rsid w:val="00A40156"/>
    <w:rsid w:val="00A4118B"/>
    <w:rsid w:val="00A423A5"/>
    <w:rsid w:val="00A42675"/>
    <w:rsid w:val="00A443E8"/>
    <w:rsid w:val="00A44436"/>
    <w:rsid w:val="00A44525"/>
    <w:rsid w:val="00A448BC"/>
    <w:rsid w:val="00A449C9"/>
    <w:rsid w:val="00A44B4D"/>
    <w:rsid w:val="00A457A8"/>
    <w:rsid w:val="00A45C95"/>
    <w:rsid w:val="00A45CAA"/>
    <w:rsid w:val="00A46509"/>
    <w:rsid w:val="00A50658"/>
    <w:rsid w:val="00A50C11"/>
    <w:rsid w:val="00A51154"/>
    <w:rsid w:val="00A51AEE"/>
    <w:rsid w:val="00A522D7"/>
    <w:rsid w:val="00A53992"/>
    <w:rsid w:val="00A53F15"/>
    <w:rsid w:val="00A54EF1"/>
    <w:rsid w:val="00A56A15"/>
    <w:rsid w:val="00A56BB7"/>
    <w:rsid w:val="00A56C9A"/>
    <w:rsid w:val="00A56E15"/>
    <w:rsid w:val="00A571D1"/>
    <w:rsid w:val="00A57EE2"/>
    <w:rsid w:val="00A6022D"/>
    <w:rsid w:val="00A609EC"/>
    <w:rsid w:val="00A60DB3"/>
    <w:rsid w:val="00A61942"/>
    <w:rsid w:val="00A626D7"/>
    <w:rsid w:val="00A62823"/>
    <w:rsid w:val="00A633FE"/>
    <w:rsid w:val="00A63447"/>
    <w:rsid w:val="00A65A88"/>
    <w:rsid w:val="00A66F5E"/>
    <w:rsid w:val="00A6719D"/>
    <w:rsid w:val="00A679E9"/>
    <w:rsid w:val="00A70102"/>
    <w:rsid w:val="00A706B9"/>
    <w:rsid w:val="00A720C3"/>
    <w:rsid w:val="00A72B36"/>
    <w:rsid w:val="00A73062"/>
    <w:rsid w:val="00A736D5"/>
    <w:rsid w:val="00A73914"/>
    <w:rsid w:val="00A73CC9"/>
    <w:rsid w:val="00A74A00"/>
    <w:rsid w:val="00A75A13"/>
    <w:rsid w:val="00A7656E"/>
    <w:rsid w:val="00A7710D"/>
    <w:rsid w:val="00A77F23"/>
    <w:rsid w:val="00A80249"/>
    <w:rsid w:val="00A80418"/>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771"/>
    <w:rsid w:val="00A938CC"/>
    <w:rsid w:val="00A94011"/>
    <w:rsid w:val="00A95F3D"/>
    <w:rsid w:val="00A96711"/>
    <w:rsid w:val="00A97121"/>
    <w:rsid w:val="00AA054C"/>
    <w:rsid w:val="00AA0550"/>
    <w:rsid w:val="00AA0F69"/>
    <w:rsid w:val="00AA1E2D"/>
    <w:rsid w:val="00AA2D5B"/>
    <w:rsid w:val="00AA3107"/>
    <w:rsid w:val="00AA3B18"/>
    <w:rsid w:val="00AA4BA8"/>
    <w:rsid w:val="00AA6068"/>
    <w:rsid w:val="00AA7422"/>
    <w:rsid w:val="00AA7F73"/>
    <w:rsid w:val="00AB131F"/>
    <w:rsid w:val="00AB1404"/>
    <w:rsid w:val="00AB1C65"/>
    <w:rsid w:val="00AB3077"/>
    <w:rsid w:val="00AB3E24"/>
    <w:rsid w:val="00AB47E5"/>
    <w:rsid w:val="00AB4B26"/>
    <w:rsid w:val="00AB61EC"/>
    <w:rsid w:val="00AB68E2"/>
    <w:rsid w:val="00AB795C"/>
    <w:rsid w:val="00AC079E"/>
    <w:rsid w:val="00AC12DA"/>
    <w:rsid w:val="00AC33D1"/>
    <w:rsid w:val="00AC4668"/>
    <w:rsid w:val="00AC564E"/>
    <w:rsid w:val="00AC5A63"/>
    <w:rsid w:val="00AC6A3F"/>
    <w:rsid w:val="00AC6CD9"/>
    <w:rsid w:val="00AD1668"/>
    <w:rsid w:val="00AD1D72"/>
    <w:rsid w:val="00AD2753"/>
    <w:rsid w:val="00AD2F31"/>
    <w:rsid w:val="00AD397C"/>
    <w:rsid w:val="00AD48BB"/>
    <w:rsid w:val="00AD4912"/>
    <w:rsid w:val="00AD57A6"/>
    <w:rsid w:val="00AD6D91"/>
    <w:rsid w:val="00AD7D6F"/>
    <w:rsid w:val="00AE0B16"/>
    <w:rsid w:val="00AE0CCB"/>
    <w:rsid w:val="00AE2CB9"/>
    <w:rsid w:val="00AE2DFD"/>
    <w:rsid w:val="00AE2EFB"/>
    <w:rsid w:val="00AE30AA"/>
    <w:rsid w:val="00AE37A3"/>
    <w:rsid w:val="00AE4337"/>
    <w:rsid w:val="00AE60D8"/>
    <w:rsid w:val="00AE66F0"/>
    <w:rsid w:val="00AE74DA"/>
    <w:rsid w:val="00AF0E97"/>
    <w:rsid w:val="00AF1353"/>
    <w:rsid w:val="00AF1490"/>
    <w:rsid w:val="00AF164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EC2"/>
    <w:rsid w:val="00B024AD"/>
    <w:rsid w:val="00B036E1"/>
    <w:rsid w:val="00B037F8"/>
    <w:rsid w:val="00B03A92"/>
    <w:rsid w:val="00B03DA5"/>
    <w:rsid w:val="00B04DAE"/>
    <w:rsid w:val="00B0623D"/>
    <w:rsid w:val="00B069F6"/>
    <w:rsid w:val="00B06C72"/>
    <w:rsid w:val="00B07F92"/>
    <w:rsid w:val="00B10338"/>
    <w:rsid w:val="00B10585"/>
    <w:rsid w:val="00B11E39"/>
    <w:rsid w:val="00B12B52"/>
    <w:rsid w:val="00B12E53"/>
    <w:rsid w:val="00B147B8"/>
    <w:rsid w:val="00B14FF0"/>
    <w:rsid w:val="00B16D58"/>
    <w:rsid w:val="00B16E81"/>
    <w:rsid w:val="00B20126"/>
    <w:rsid w:val="00B20ACD"/>
    <w:rsid w:val="00B22106"/>
    <w:rsid w:val="00B22A41"/>
    <w:rsid w:val="00B2365E"/>
    <w:rsid w:val="00B2476C"/>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C52"/>
    <w:rsid w:val="00B3683A"/>
    <w:rsid w:val="00B36FC6"/>
    <w:rsid w:val="00B373BE"/>
    <w:rsid w:val="00B400C8"/>
    <w:rsid w:val="00B410C2"/>
    <w:rsid w:val="00B42A1B"/>
    <w:rsid w:val="00B42BE2"/>
    <w:rsid w:val="00B44175"/>
    <w:rsid w:val="00B45A23"/>
    <w:rsid w:val="00B468C9"/>
    <w:rsid w:val="00B51A9E"/>
    <w:rsid w:val="00B53180"/>
    <w:rsid w:val="00B551FE"/>
    <w:rsid w:val="00B559A9"/>
    <w:rsid w:val="00B560AA"/>
    <w:rsid w:val="00B57FB3"/>
    <w:rsid w:val="00B605F3"/>
    <w:rsid w:val="00B628D5"/>
    <w:rsid w:val="00B62E4F"/>
    <w:rsid w:val="00B63ADF"/>
    <w:rsid w:val="00B64522"/>
    <w:rsid w:val="00B64547"/>
    <w:rsid w:val="00B66CE9"/>
    <w:rsid w:val="00B6709D"/>
    <w:rsid w:val="00B6739D"/>
    <w:rsid w:val="00B6745E"/>
    <w:rsid w:val="00B70027"/>
    <w:rsid w:val="00B70A90"/>
    <w:rsid w:val="00B7149E"/>
    <w:rsid w:val="00B71F9E"/>
    <w:rsid w:val="00B7258A"/>
    <w:rsid w:val="00B7270E"/>
    <w:rsid w:val="00B74428"/>
    <w:rsid w:val="00B75168"/>
    <w:rsid w:val="00B75801"/>
    <w:rsid w:val="00B76071"/>
    <w:rsid w:val="00B76741"/>
    <w:rsid w:val="00B76A36"/>
    <w:rsid w:val="00B770E0"/>
    <w:rsid w:val="00B777B2"/>
    <w:rsid w:val="00B77BF7"/>
    <w:rsid w:val="00B80854"/>
    <w:rsid w:val="00B814AF"/>
    <w:rsid w:val="00B817F3"/>
    <w:rsid w:val="00B81967"/>
    <w:rsid w:val="00B81CD6"/>
    <w:rsid w:val="00B82970"/>
    <w:rsid w:val="00B830C9"/>
    <w:rsid w:val="00B83482"/>
    <w:rsid w:val="00B8353A"/>
    <w:rsid w:val="00B83C39"/>
    <w:rsid w:val="00B83D16"/>
    <w:rsid w:val="00B84D10"/>
    <w:rsid w:val="00B85039"/>
    <w:rsid w:val="00B8515D"/>
    <w:rsid w:val="00B8663A"/>
    <w:rsid w:val="00B86EF6"/>
    <w:rsid w:val="00B87284"/>
    <w:rsid w:val="00B918D8"/>
    <w:rsid w:val="00B9284C"/>
    <w:rsid w:val="00B929D6"/>
    <w:rsid w:val="00B942DF"/>
    <w:rsid w:val="00B94A38"/>
    <w:rsid w:val="00B94A63"/>
    <w:rsid w:val="00B959BE"/>
    <w:rsid w:val="00B96AC2"/>
    <w:rsid w:val="00B96B9C"/>
    <w:rsid w:val="00BA0B84"/>
    <w:rsid w:val="00BA23A8"/>
    <w:rsid w:val="00BA2C1F"/>
    <w:rsid w:val="00BA2D17"/>
    <w:rsid w:val="00BA2FDD"/>
    <w:rsid w:val="00BA3437"/>
    <w:rsid w:val="00BA41A5"/>
    <w:rsid w:val="00BA4CB4"/>
    <w:rsid w:val="00BA586C"/>
    <w:rsid w:val="00BA5BB7"/>
    <w:rsid w:val="00BA5DA2"/>
    <w:rsid w:val="00BA6F87"/>
    <w:rsid w:val="00BB1154"/>
    <w:rsid w:val="00BB197D"/>
    <w:rsid w:val="00BB1C65"/>
    <w:rsid w:val="00BB3BB6"/>
    <w:rsid w:val="00BB5202"/>
    <w:rsid w:val="00BB76FB"/>
    <w:rsid w:val="00BB7F5C"/>
    <w:rsid w:val="00BC1631"/>
    <w:rsid w:val="00BC26BA"/>
    <w:rsid w:val="00BC5E35"/>
    <w:rsid w:val="00BD0A1E"/>
    <w:rsid w:val="00BD190D"/>
    <w:rsid w:val="00BD1D57"/>
    <w:rsid w:val="00BD1F06"/>
    <w:rsid w:val="00BD25EF"/>
    <w:rsid w:val="00BD3154"/>
    <w:rsid w:val="00BD3667"/>
    <w:rsid w:val="00BD4847"/>
    <w:rsid w:val="00BD5798"/>
    <w:rsid w:val="00BD68AB"/>
    <w:rsid w:val="00BD779C"/>
    <w:rsid w:val="00BD7BAE"/>
    <w:rsid w:val="00BE0BFD"/>
    <w:rsid w:val="00BE1A0C"/>
    <w:rsid w:val="00BE1D9C"/>
    <w:rsid w:val="00BE2657"/>
    <w:rsid w:val="00BE34CA"/>
    <w:rsid w:val="00BE3F75"/>
    <w:rsid w:val="00BE4DB3"/>
    <w:rsid w:val="00BE60E9"/>
    <w:rsid w:val="00BE6461"/>
    <w:rsid w:val="00BE6E8B"/>
    <w:rsid w:val="00BE6ED3"/>
    <w:rsid w:val="00BE7232"/>
    <w:rsid w:val="00BE727F"/>
    <w:rsid w:val="00BF1FA3"/>
    <w:rsid w:val="00BF26C0"/>
    <w:rsid w:val="00BF35B5"/>
    <w:rsid w:val="00BF4200"/>
    <w:rsid w:val="00BF50C0"/>
    <w:rsid w:val="00BF5C36"/>
    <w:rsid w:val="00BF5EB8"/>
    <w:rsid w:val="00BF7441"/>
    <w:rsid w:val="00BF765E"/>
    <w:rsid w:val="00BF78B6"/>
    <w:rsid w:val="00C01089"/>
    <w:rsid w:val="00C01877"/>
    <w:rsid w:val="00C01B1B"/>
    <w:rsid w:val="00C01F51"/>
    <w:rsid w:val="00C02966"/>
    <w:rsid w:val="00C029CD"/>
    <w:rsid w:val="00C02A50"/>
    <w:rsid w:val="00C03003"/>
    <w:rsid w:val="00C03B23"/>
    <w:rsid w:val="00C048C1"/>
    <w:rsid w:val="00C04930"/>
    <w:rsid w:val="00C06A4F"/>
    <w:rsid w:val="00C071EB"/>
    <w:rsid w:val="00C07FBB"/>
    <w:rsid w:val="00C12C91"/>
    <w:rsid w:val="00C13C1A"/>
    <w:rsid w:val="00C13F71"/>
    <w:rsid w:val="00C143ED"/>
    <w:rsid w:val="00C1457A"/>
    <w:rsid w:val="00C15875"/>
    <w:rsid w:val="00C15F8F"/>
    <w:rsid w:val="00C16BD5"/>
    <w:rsid w:val="00C17D73"/>
    <w:rsid w:val="00C20A31"/>
    <w:rsid w:val="00C21070"/>
    <w:rsid w:val="00C2116C"/>
    <w:rsid w:val="00C2130B"/>
    <w:rsid w:val="00C21EF7"/>
    <w:rsid w:val="00C226E1"/>
    <w:rsid w:val="00C22806"/>
    <w:rsid w:val="00C247E2"/>
    <w:rsid w:val="00C272E7"/>
    <w:rsid w:val="00C27E01"/>
    <w:rsid w:val="00C27E34"/>
    <w:rsid w:val="00C30CB5"/>
    <w:rsid w:val="00C30FC6"/>
    <w:rsid w:val="00C313D9"/>
    <w:rsid w:val="00C31E74"/>
    <w:rsid w:val="00C3296D"/>
    <w:rsid w:val="00C33595"/>
    <w:rsid w:val="00C33D84"/>
    <w:rsid w:val="00C34B5F"/>
    <w:rsid w:val="00C362AD"/>
    <w:rsid w:val="00C36420"/>
    <w:rsid w:val="00C37660"/>
    <w:rsid w:val="00C42207"/>
    <w:rsid w:val="00C43432"/>
    <w:rsid w:val="00C43CE2"/>
    <w:rsid w:val="00C44204"/>
    <w:rsid w:val="00C44EA7"/>
    <w:rsid w:val="00C4574E"/>
    <w:rsid w:val="00C46A74"/>
    <w:rsid w:val="00C47106"/>
    <w:rsid w:val="00C47BD1"/>
    <w:rsid w:val="00C503A2"/>
    <w:rsid w:val="00C51D79"/>
    <w:rsid w:val="00C53158"/>
    <w:rsid w:val="00C55F74"/>
    <w:rsid w:val="00C56788"/>
    <w:rsid w:val="00C56DD0"/>
    <w:rsid w:val="00C5780D"/>
    <w:rsid w:val="00C57C25"/>
    <w:rsid w:val="00C60967"/>
    <w:rsid w:val="00C60A5D"/>
    <w:rsid w:val="00C61CFE"/>
    <w:rsid w:val="00C61E21"/>
    <w:rsid w:val="00C63238"/>
    <w:rsid w:val="00C64AF2"/>
    <w:rsid w:val="00C6579A"/>
    <w:rsid w:val="00C67F33"/>
    <w:rsid w:val="00C7068E"/>
    <w:rsid w:val="00C70F97"/>
    <w:rsid w:val="00C70F9C"/>
    <w:rsid w:val="00C71447"/>
    <w:rsid w:val="00C7307C"/>
    <w:rsid w:val="00C740CA"/>
    <w:rsid w:val="00C74703"/>
    <w:rsid w:val="00C75EC4"/>
    <w:rsid w:val="00C7662E"/>
    <w:rsid w:val="00C76B8F"/>
    <w:rsid w:val="00C77220"/>
    <w:rsid w:val="00C772E3"/>
    <w:rsid w:val="00C80171"/>
    <w:rsid w:val="00C80319"/>
    <w:rsid w:val="00C82738"/>
    <w:rsid w:val="00C8286B"/>
    <w:rsid w:val="00C82A47"/>
    <w:rsid w:val="00C82B6B"/>
    <w:rsid w:val="00C82CCD"/>
    <w:rsid w:val="00C84FEA"/>
    <w:rsid w:val="00C858D3"/>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172D"/>
    <w:rsid w:val="00CA3743"/>
    <w:rsid w:val="00CA3CEC"/>
    <w:rsid w:val="00CA4268"/>
    <w:rsid w:val="00CA4952"/>
    <w:rsid w:val="00CA56F1"/>
    <w:rsid w:val="00CA5F7F"/>
    <w:rsid w:val="00CA69F2"/>
    <w:rsid w:val="00CA75D8"/>
    <w:rsid w:val="00CA7C3A"/>
    <w:rsid w:val="00CB0710"/>
    <w:rsid w:val="00CB0958"/>
    <w:rsid w:val="00CB10FB"/>
    <w:rsid w:val="00CB3E32"/>
    <w:rsid w:val="00CB4A9C"/>
    <w:rsid w:val="00CB4B45"/>
    <w:rsid w:val="00CB511D"/>
    <w:rsid w:val="00CB52B0"/>
    <w:rsid w:val="00CC0186"/>
    <w:rsid w:val="00CC04FF"/>
    <w:rsid w:val="00CC069E"/>
    <w:rsid w:val="00CC1540"/>
    <w:rsid w:val="00CC1E55"/>
    <w:rsid w:val="00CC22A1"/>
    <w:rsid w:val="00CC3D94"/>
    <w:rsid w:val="00CC4641"/>
    <w:rsid w:val="00CC465B"/>
    <w:rsid w:val="00CC5125"/>
    <w:rsid w:val="00CC5797"/>
    <w:rsid w:val="00CC59BE"/>
    <w:rsid w:val="00CC69EC"/>
    <w:rsid w:val="00CD0621"/>
    <w:rsid w:val="00CD0F8E"/>
    <w:rsid w:val="00CD1013"/>
    <w:rsid w:val="00CD2189"/>
    <w:rsid w:val="00CD23EF"/>
    <w:rsid w:val="00CD31DF"/>
    <w:rsid w:val="00CD3FEB"/>
    <w:rsid w:val="00CD4BC4"/>
    <w:rsid w:val="00CD5C76"/>
    <w:rsid w:val="00CD7115"/>
    <w:rsid w:val="00CD751C"/>
    <w:rsid w:val="00CD7D30"/>
    <w:rsid w:val="00CE0034"/>
    <w:rsid w:val="00CE1091"/>
    <w:rsid w:val="00CE10F4"/>
    <w:rsid w:val="00CE1C55"/>
    <w:rsid w:val="00CE491E"/>
    <w:rsid w:val="00CE5AC5"/>
    <w:rsid w:val="00CE5F78"/>
    <w:rsid w:val="00CE6AE7"/>
    <w:rsid w:val="00CF06D8"/>
    <w:rsid w:val="00CF0826"/>
    <w:rsid w:val="00CF2AD5"/>
    <w:rsid w:val="00CF2F65"/>
    <w:rsid w:val="00CF3A77"/>
    <w:rsid w:val="00CF3B6B"/>
    <w:rsid w:val="00CF43F1"/>
    <w:rsid w:val="00CF6FE5"/>
    <w:rsid w:val="00CF7273"/>
    <w:rsid w:val="00D000D4"/>
    <w:rsid w:val="00D00BCF"/>
    <w:rsid w:val="00D016A5"/>
    <w:rsid w:val="00D02A8D"/>
    <w:rsid w:val="00D03FB0"/>
    <w:rsid w:val="00D04197"/>
    <w:rsid w:val="00D042F9"/>
    <w:rsid w:val="00D06E6B"/>
    <w:rsid w:val="00D104F0"/>
    <w:rsid w:val="00D1110A"/>
    <w:rsid w:val="00D1116B"/>
    <w:rsid w:val="00D1153D"/>
    <w:rsid w:val="00D11C46"/>
    <w:rsid w:val="00D12F32"/>
    <w:rsid w:val="00D13821"/>
    <w:rsid w:val="00D138BB"/>
    <w:rsid w:val="00D13C47"/>
    <w:rsid w:val="00D13E33"/>
    <w:rsid w:val="00D14078"/>
    <w:rsid w:val="00D148C0"/>
    <w:rsid w:val="00D14EE8"/>
    <w:rsid w:val="00D157E9"/>
    <w:rsid w:val="00D16034"/>
    <w:rsid w:val="00D163DD"/>
    <w:rsid w:val="00D17857"/>
    <w:rsid w:val="00D17F73"/>
    <w:rsid w:val="00D22842"/>
    <w:rsid w:val="00D22FD2"/>
    <w:rsid w:val="00D2319A"/>
    <w:rsid w:val="00D245F1"/>
    <w:rsid w:val="00D24980"/>
    <w:rsid w:val="00D2627E"/>
    <w:rsid w:val="00D26998"/>
    <w:rsid w:val="00D26A5F"/>
    <w:rsid w:val="00D27A84"/>
    <w:rsid w:val="00D27C24"/>
    <w:rsid w:val="00D27EA5"/>
    <w:rsid w:val="00D312C8"/>
    <w:rsid w:val="00D313C2"/>
    <w:rsid w:val="00D3190E"/>
    <w:rsid w:val="00D3364E"/>
    <w:rsid w:val="00D34553"/>
    <w:rsid w:val="00D350DE"/>
    <w:rsid w:val="00D35E4A"/>
    <w:rsid w:val="00D365B2"/>
    <w:rsid w:val="00D37889"/>
    <w:rsid w:val="00D37A07"/>
    <w:rsid w:val="00D4032A"/>
    <w:rsid w:val="00D41E8C"/>
    <w:rsid w:val="00D424CE"/>
    <w:rsid w:val="00D441A3"/>
    <w:rsid w:val="00D443E4"/>
    <w:rsid w:val="00D454F3"/>
    <w:rsid w:val="00D46540"/>
    <w:rsid w:val="00D46C55"/>
    <w:rsid w:val="00D479F4"/>
    <w:rsid w:val="00D51A65"/>
    <w:rsid w:val="00D521FB"/>
    <w:rsid w:val="00D53F83"/>
    <w:rsid w:val="00D54160"/>
    <w:rsid w:val="00D5473F"/>
    <w:rsid w:val="00D5474A"/>
    <w:rsid w:val="00D54AA0"/>
    <w:rsid w:val="00D55DD4"/>
    <w:rsid w:val="00D55F7C"/>
    <w:rsid w:val="00D55F7F"/>
    <w:rsid w:val="00D568F0"/>
    <w:rsid w:val="00D56BD8"/>
    <w:rsid w:val="00D61417"/>
    <w:rsid w:val="00D62159"/>
    <w:rsid w:val="00D623E7"/>
    <w:rsid w:val="00D6313C"/>
    <w:rsid w:val="00D6415F"/>
    <w:rsid w:val="00D646B9"/>
    <w:rsid w:val="00D64A42"/>
    <w:rsid w:val="00D64FF9"/>
    <w:rsid w:val="00D67C82"/>
    <w:rsid w:val="00D71883"/>
    <w:rsid w:val="00D718D5"/>
    <w:rsid w:val="00D72670"/>
    <w:rsid w:val="00D72709"/>
    <w:rsid w:val="00D74BA5"/>
    <w:rsid w:val="00D75AF2"/>
    <w:rsid w:val="00D768DC"/>
    <w:rsid w:val="00D77ABB"/>
    <w:rsid w:val="00D77D44"/>
    <w:rsid w:val="00D80F82"/>
    <w:rsid w:val="00D811AE"/>
    <w:rsid w:val="00D81F87"/>
    <w:rsid w:val="00D820EA"/>
    <w:rsid w:val="00D82BC4"/>
    <w:rsid w:val="00D830F4"/>
    <w:rsid w:val="00D835F2"/>
    <w:rsid w:val="00D83B73"/>
    <w:rsid w:val="00D85824"/>
    <w:rsid w:val="00D85BC6"/>
    <w:rsid w:val="00D86405"/>
    <w:rsid w:val="00D87208"/>
    <w:rsid w:val="00D87355"/>
    <w:rsid w:val="00D900A2"/>
    <w:rsid w:val="00D906EC"/>
    <w:rsid w:val="00D9092A"/>
    <w:rsid w:val="00D909A5"/>
    <w:rsid w:val="00D91BDB"/>
    <w:rsid w:val="00D91D37"/>
    <w:rsid w:val="00D92325"/>
    <w:rsid w:val="00D938EB"/>
    <w:rsid w:val="00D95A79"/>
    <w:rsid w:val="00D95F10"/>
    <w:rsid w:val="00D96933"/>
    <w:rsid w:val="00D97162"/>
    <w:rsid w:val="00D97580"/>
    <w:rsid w:val="00D97813"/>
    <w:rsid w:val="00DA159D"/>
    <w:rsid w:val="00DA2D09"/>
    <w:rsid w:val="00DA310D"/>
    <w:rsid w:val="00DA3AEE"/>
    <w:rsid w:val="00DA42D1"/>
    <w:rsid w:val="00DA486F"/>
    <w:rsid w:val="00DA4CE9"/>
    <w:rsid w:val="00DA5B5B"/>
    <w:rsid w:val="00DA5BFA"/>
    <w:rsid w:val="00DA7C4F"/>
    <w:rsid w:val="00DA7E88"/>
    <w:rsid w:val="00DB034D"/>
    <w:rsid w:val="00DB038F"/>
    <w:rsid w:val="00DB0CE1"/>
    <w:rsid w:val="00DB1DDE"/>
    <w:rsid w:val="00DB266B"/>
    <w:rsid w:val="00DB2924"/>
    <w:rsid w:val="00DB3B45"/>
    <w:rsid w:val="00DB3CEB"/>
    <w:rsid w:val="00DC06A1"/>
    <w:rsid w:val="00DC1E0B"/>
    <w:rsid w:val="00DC22A6"/>
    <w:rsid w:val="00DC22D7"/>
    <w:rsid w:val="00DC424E"/>
    <w:rsid w:val="00DC49C6"/>
    <w:rsid w:val="00DC57B6"/>
    <w:rsid w:val="00DC5D87"/>
    <w:rsid w:val="00DC606C"/>
    <w:rsid w:val="00DC6C95"/>
    <w:rsid w:val="00DD0247"/>
    <w:rsid w:val="00DD0664"/>
    <w:rsid w:val="00DD1D45"/>
    <w:rsid w:val="00DD4E9C"/>
    <w:rsid w:val="00DD5D79"/>
    <w:rsid w:val="00DD5E08"/>
    <w:rsid w:val="00DD5E5A"/>
    <w:rsid w:val="00DD6385"/>
    <w:rsid w:val="00DD6538"/>
    <w:rsid w:val="00DD6AD8"/>
    <w:rsid w:val="00DE18B5"/>
    <w:rsid w:val="00DE1D65"/>
    <w:rsid w:val="00DE22E4"/>
    <w:rsid w:val="00DE409A"/>
    <w:rsid w:val="00DE5240"/>
    <w:rsid w:val="00DE56C7"/>
    <w:rsid w:val="00DE5BB2"/>
    <w:rsid w:val="00DE74B4"/>
    <w:rsid w:val="00DE772D"/>
    <w:rsid w:val="00DF1126"/>
    <w:rsid w:val="00DF2519"/>
    <w:rsid w:val="00DF28DA"/>
    <w:rsid w:val="00DF35E2"/>
    <w:rsid w:val="00DF420D"/>
    <w:rsid w:val="00DF4715"/>
    <w:rsid w:val="00DF495A"/>
    <w:rsid w:val="00DF4C0A"/>
    <w:rsid w:val="00DF5C69"/>
    <w:rsid w:val="00DF60E2"/>
    <w:rsid w:val="00DF667E"/>
    <w:rsid w:val="00E0040C"/>
    <w:rsid w:val="00E007B8"/>
    <w:rsid w:val="00E01459"/>
    <w:rsid w:val="00E01EA8"/>
    <w:rsid w:val="00E022FA"/>
    <w:rsid w:val="00E02B50"/>
    <w:rsid w:val="00E0482C"/>
    <w:rsid w:val="00E04E70"/>
    <w:rsid w:val="00E054C4"/>
    <w:rsid w:val="00E05735"/>
    <w:rsid w:val="00E062EF"/>
    <w:rsid w:val="00E06332"/>
    <w:rsid w:val="00E070D7"/>
    <w:rsid w:val="00E0729A"/>
    <w:rsid w:val="00E0768A"/>
    <w:rsid w:val="00E07FED"/>
    <w:rsid w:val="00E11EAB"/>
    <w:rsid w:val="00E12151"/>
    <w:rsid w:val="00E1274B"/>
    <w:rsid w:val="00E136FF"/>
    <w:rsid w:val="00E138B9"/>
    <w:rsid w:val="00E14355"/>
    <w:rsid w:val="00E15ECB"/>
    <w:rsid w:val="00E1608B"/>
    <w:rsid w:val="00E1681A"/>
    <w:rsid w:val="00E169F3"/>
    <w:rsid w:val="00E17921"/>
    <w:rsid w:val="00E17A07"/>
    <w:rsid w:val="00E2046C"/>
    <w:rsid w:val="00E22322"/>
    <w:rsid w:val="00E2248C"/>
    <w:rsid w:val="00E2325C"/>
    <w:rsid w:val="00E23D3D"/>
    <w:rsid w:val="00E23E67"/>
    <w:rsid w:val="00E23E6F"/>
    <w:rsid w:val="00E242AF"/>
    <w:rsid w:val="00E24449"/>
    <w:rsid w:val="00E245A1"/>
    <w:rsid w:val="00E247A4"/>
    <w:rsid w:val="00E24A02"/>
    <w:rsid w:val="00E25022"/>
    <w:rsid w:val="00E260C6"/>
    <w:rsid w:val="00E2625E"/>
    <w:rsid w:val="00E2662D"/>
    <w:rsid w:val="00E27B93"/>
    <w:rsid w:val="00E30C77"/>
    <w:rsid w:val="00E33269"/>
    <w:rsid w:val="00E335E0"/>
    <w:rsid w:val="00E33C4D"/>
    <w:rsid w:val="00E33D89"/>
    <w:rsid w:val="00E33DA9"/>
    <w:rsid w:val="00E34322"/>
    <w:rsid w:val="00E34A4D"/>
    <w:rsid w:val="00E35A87"/>
    <w:rsid w:val="00E36908"/>
    <w:rsid w:val="00E36A4F"/>
    <w:rsid w:val="00E37F66"/>
    <w:rsid w:val="00E4041E"/>
    <w:rsid w:val="00E40BDC"/>
    <w:rsid w:val="00E40C9F"/>
    <w:rsid w:val="00E41204"/>
    <w:rsid w:val="00E4166E"/>
    <w:rsid w:val="00E418F9"/>
    <w:rsid w:val="00E418FA"/>
    <w:rsid w:val="00E42284"/>
    <w:rsid w:val="00E4253E"/>
    <w:rsid w:val="00E42831"/>
    <w:rsid w:val="00E42FA4"/>
    <w:rsid w:val="00E44441"/>
    <w:rsid w:val="00E44DF3"/>
    <w:rsid w:val="00E4551B"/>
    <w:rsid w:val="00E47F99"/>
    <w:rsid w:val="00E51910"/>
    <w:rsid w:val="00E51CBF"/>
    <w:rsid w:val="00E51D01"/>
    <w:rsid w:val="00E51D63"/>
    <w:rsid w:val="00E54664"/>
    <w:rsid w:val="00E55A5E"/>
    <w:rsid w:val="00E55A8D"/>
    <w:rsid w:val="00E55CDF"/>
    <w:rsid w:val="00E5619B"/>
    <w:rsid w:val="00E56A82"/>
    <w:rsid w:val="00E56B2A"/>
    <w:rsid w:val="00E56BF8"/>
    <w:rsid w:val="00E571FF"/>
    <w:rsid w:val="00E579E0"/>
    <w:rsid w:val="00E57C21"/>
    <w:rsid w:val="00E60372"/>
    <w:rsid w:val="00E60686"/>
    <w:rsid w:val="00E60735"/>
    <w:rsid w:val="00E609B8"/>
    <w:rsid w:val="00E61862"/>
    <w:rsid w:val="00E618BD"/>
    <w:rsid w:val="00E624BB"/>
    <w:rsid w:val="00E62878"/>
    <w:rsid w:val="00E6289C"/>
    <w:rsid w:val="00E63C50"/>
    <w:rsid w:val="00E640F0"/>
    <w:rsid w:val="00E6458C"/>
    <w:rsid w:val="00E64D61"/>
    <w:rsid w:val="00E65F9B"/>
    <w:rsid w:val="00E67FB0"/>
    <w:rsid w:val="00E705B0"/>
    <w:rsid w:val="00E70D08"/>
    <w:rsid w:val="00E71BC4"/>
    <w:rsid w:val="00E72608"/>
    <w:rsid w:val="00E7270A"/>
    <w:rsid w:val="00E72CCA"/>
    <w:rsid w:val="00E734C1"/>
    <w:rsid w:val="00E73AB2"/>
    <w:rsid w:val="00E73F2F"/>
    <w:rsid w:val="00E7544F"/>
    <w:rsid w:val="00E75E1A"/>
    <w:rsid w:val="00E76A40"/>
    <w:rsid w:val="00E77EFC"/>
    <w:rsid w:val="00E81710"/>
    <w:rsid w:val="00E83466"/>
    <w:rsid w:val="00E844EB"/>
    <w:rsid w:val="00E84F34"/>
    <w:rsid w:val="00E86034"/>
    <w:rsid w:val="00E879E0"/>
    <w:rsid w:val="00E87B6B"/>
    <w:rsid w:val="00E91B5A"/>
    <w:rsid w:val="00E92355"/>
    <w:rsid w:val="00E932DE"/>
    <w:rsid w:val="00E93665"/>
    <w:rsid w:val="00E93C09"/>
    <w:rsid w:val="00E97DF8"/>
    <w:rsid w:val="00EA0434"/>
    <w:rsid w:val="00EA098F"/>
    <w:rsid w:val="00EA0CA0"/>
    <w:rsid w:val="00EA11DA"/>
    <w:rsid w:val="00EA1653"/>
    <w:rsid w:val="00EA1B46"/>
    <w:rsid w:val="00EA259B"/>
    <w:rsid w:val="00EA25EF"/>
    <w:rsid w:val="00EA2EFB"/>
    <w:rsid w:val="00EA3133"/>
    <w:rsid w:val="00EA37BA"/>
    <w:rsid w:val="00EA50CA"/>
    <w:rsid w:val="00EA6123"/>
    <w:rsid w:val="00EA6E37"/>
    <w:rsid w:val="00EA7F0D"/>
    <w:rsid w:val="00EB0B40"/>
    <w:rsid w:val="00EB29C2"/>
    <w:rsid w:val="00EB314E"/>
    <w:rsid w:val="00EB55E5"/>
    <w:rsid w:val="00EB68C2"/>
    <w:rsid w:val="00EB7A5C"/>
    <w:rsid w:val="00EB7EB6"/>
    <w:rsid w:val="00EC10CE"/>
    <w:rsid w:val="00EC2B6D"/>
    <w:rsid w:val="00EC326A"/>
    <w:rsid w:val="00EC35DC"/>
    <w:rsid w:val="00EC3E8E"/>
    <w:rsid w:val="00EC42AE"/>
    <w:rsid w:val="00EC4459"/>
    <w:rsid w:val="00EC470F"/>
    <w:rsid w:val="00EC5041"/>
    <w:rsid w:val="00EC5FC3"/>
    <w:rsid w:val="00EC6215"/>
    <w:rsid w:val="00EC623F"/>
    <w:rsid w:val="00EC6394"/>
    <w:rsid w:val="00EC66AF"/>
    <w:rsid w:val="00EC68F0"/>
    <w:rsid w:val="00EC6CAD"/>
    <w:rsid w:val="00EC6DCF"/>
    <w:rsid w:val="00EC7CC9"/>
    <w:rsid w:val="00ED1371"/>
    <w:rsid w:val="00ED1533"/>
    <w:rsid w:val="00ED1787"/>
    <w:rsid w:val="00ED2D33"/>
    <w:rsid w:val="00ED2F0D"/>
    <w:rsid w:val="00ED3287"/>
    <w:rsid w:val="00ED33E2"/>
    <w:rsid w:val="00ED38A3"/>
    <w:rsid w:val="00ED66DF"/>
    <w:rsid w:val="00ED7151"/>
    <w:rsid w:val="00ED7559"/>
    <w:rsid w:val="00ED7900"/>
    <w:rsid w:val="00ED7DA2"/>
    <w:rsid w:val="00EE1D31"/>
    <w:rsid w:val="00EE2493"/>
    <w:rsid w:val="00EE2EF5"/>
    <w:rsid w:val="00EE40D2"/>
    <w:rsid w:val="00EE5BD1"/>
    <w:rsid w:val="00EE5C35"/>
    <w:rsid w:val="00EE647C"/>
    <w:rsid w:val="00EE6F9D"/>
    <w:rsid w:val="00EE6FF9"/>
    <w:rsid w:val="00EE765B"/>
    <w:rsid w:val="00EE7D2B"/>
    <w:rsid w:val="00EF1FAF"/>
    <w:rsid w:val="00EF33B9"/>
    <w:rsid w:val="00EF3679"/>
    <w:rsid w:val="00EF3949"/>
    <w:rsid w:val="00EF4025"/>
    <w:rsid w:val="00EF6A18"/>
    <w:rsid w:val="00EF7746"/>
    <w:rsid w:val="00F0004F"/>
    <w:rsid w:val="00F00A46"/>
    <w:rsid w:val="00F01183"/>
    <w:rsid w:val="00F01D27"/>
    <w:rsid w:val="00F02EF0"/>
    <w:rsid w:val="00F04312"/>
    <w:rsid w:val="00F04A0C"/>
    <w:rsid w:val="00F05423"/>
    <w:rsid w:val="00F0565B"/>
    <w:rsid w:val="00F07130"/>
    <w:rsid w:val="00F07734"/>
    <w:rsid w:val="00F100B1"/>
    <w:rsid w:val="00F10A34"/>
    <w:rsid w:val="00F11515"/>
    <w:rsid w:val="00F11726"/>
    <w:rsid w:val="00F11EB6"/>
    <w:rsid w:val="00F12043"/>
    <w:rsid w:val="00F126E3"/>
    <w:rsid w:val="00F13885"/>
    <w:rsid w:val="00F14F7F"/>
    <w:rsid w:val="00F15052"/>
    <w:rsid w:val="00F151C2"/>
    <w:rsid w:val="00F153A4"/>
    <w:rsid w:val="00F1628D"/>
    <w:rsid w:val="00F16F25"/>
    <w:rsid w:val="00F20791"/>
    <w:rsid w:val="00F21582"/>
    <w:rsid w:val="00F21802"/>
    <w:rsid w:val="00F22406"/>
    <w:rsid w:val="00F226C4"/>
    <w:rsid w:val="00F25552"/>
    <w:rsid w:val="00F25C5F"/>
    <w:rsid w:val="00F27855"/>
    <w:rsid w:val="00F27F40"/>
    <w:rsid w:val="00F30992"/>
    <w:rsid w:val="00F3132C"/>
    <w:rsid w:val="00F31514"/>
    <w:rsid w:val="00F31B99"/>
    <w:rsid w:val="00F323DA"/>
    <w:rsid w:val="00F333D0"/>
    <w:rsid w:val="00F35146"/>
    <w:rsid w:val="00F3581A"/>
    <w:rsid w:val="00F35F3B"/>
    <w:rsid w:val="00F370D3"/>
    <w:rsid w:val="00F40052"/>
    <w:rsid w:val="00F41AA0"/>
    <w:rsid w:val="00F41ACC"/>
    <w:rsid w:val="00F44B1E"/>
    <w:rsid w:val="00F44D60"/>
    <w:rsid w:val="00F45988"/>
    <w:rsid w:val="00F4673A"/>
    <w:rsid w:val="00F46FD2"/>
    <w:rsid w:val="00F4720C"/>
    <w:rsid w:val="00F47AAE"/>
    <w:rsid w:val="00F5254F"/>
    <w:rsid w:val="00F52B01"/>
    <w:rsid w:val="00F52E4B"/>
    <w:rsid w:val="00F52EB2"/>
    <w:rsid w:val="00F53686"/>
    <w:rsid w:val="00F5456C"/>
    <w:rsid w:val="00F55101"/>
    <w:rsid w:val="00F557B9"/>
    <w:rsid w:val="00F55DBC"/>
    <w:rsid w:val="00F566C9"/>
    <w:rsid w:val="00F56CB6"/>
    <w:rsid w:val="00F60752"/>
    <w:rsid w:val="00F6080A"/>
    <w:rsid w:val="00F62002"/>
    <w:rsid w:val="00F631EF"/>
    <w:rsid w:val="00F63A39"/>
    <w:rsid w:val="00F63D65"/>
    <w:rsid w:val="00F65085"/>
    <w:rsid w:val="00F656FE"/>
    <w:rsid w:val="00F6677E"/>
    <w:rsid w:val="00F66AF5"/>
    <w:rsid w:val="00F66BD6"/>
    <w:rsid w:val="00F66D00"/>
    <w:rsid w:val="00F67138"/>
    <w:rsid w:val="00F7118D"/>
    <w:rsid w:val="00F7393D"/>
    <w:rsid w:val="00F73C82"/>
    <w:rsid w:val="00F75140"/>
    <w:rsid w:val="00F758D4"/>
    <w:rsid w:val="00F779B9"/>
    <w:rsid w:val="00F801D2"/>
    <w:rsid w:val="00F81578"/>
    <w:rsid w:val="00F8294B"/>
    <w:rsid w:val="00F831AB"/>
    <w:rsid w:val="00F83316"/>
    <w:rsid w:val="00F84766"/>
    <w:rsid w:val="00F85865"/>
    <w:rsid w:val="00F86E29"/>
    <w:rsid w:val="00F87077"/>
    <w:rsid w:val="00F87497"/>
    <w:rsid w:val="00F877C8"/>
    <w:rsid w:val="00F91000"/>
    <w:rsid w:val="00F91A34"/>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71D"/>
    <w:rsid w:val="00FA2D5D"/>
    <w:rsid w:val="00FA44B6"/>
    <w:rsid w:val="00FA61D8"/>
    <w:rsid w:val="00FA6EA2"/>
    <w:rsid w:val="00FA7438"/>
    <w:rsid w:val="00FA7639"/>
    <w:rsid w:val="00FA77AD"/>
    <w:rsid w:val="00FB16FF"/>
    <w:rsid w:val="00FB1C73"/>
    <w:rsid w:val="00FB2632"/>
    <w:rsid w:val="00FB5F4E"/>
    <w:rsid w:val="00FB640E"/>
    <w:rsid w:val="00FB6A22"/>
    <w:rsid w:val="00FB6A71"/>
    <w:rsid w:val="00FB6A96"/>
    <w:rsid w:val="00FB7179"/>
    <w:rsid w:val="00FB7612"/>
    <w:rsid w:val="00FB773A"/>
    <w:rsid w:val="00FB7E71"/>
    <w:rsid w:val="00FC020A"/>
    <w:rsid w:val="00FC1D08"/>
    <w:rsid w:val="00FC2AC7"/>
    <w:rsid w:val="00FC400E"/>
    <w:rsid w:val="00FC436B"/>
    <w:rsid w:val="00FC47B1"/>
    <w:rsid w:val="00FC66F0"/>
    <w:rsid w:val="00FC7066"/>
    <w:rsid w:val="00FC72F0"/>
    <w:rsid w:val="00FD15D2"/>
    <w:rsid w:val="00FD1727"/>
    <w:rsid w:val="00FD17F8"/>
    <w:rsid w:val="00FD1A43"/>
    <w:rsid w:val="00FD1C59"/>
    <w:rsid w:val="00FD3E5D"/>
    <w:rsid w:val="00FD4510"/>
    <w:rsid w:val="00FD4855"/>
    <w:rsid w:val="00FD7548"/>
    <w:rsid w:val="00FE0417"/>
    <w:rsid w:val="00FE0541"/>
    <w:rsid w:val="00FE1492"/>
    <w:rsid w:val="00FE2E10"/>
    <w:rsid w:val="00FE37F1"/>
    <w:rsid w:val="00FE3C81"/>
    <w:rsid w:val="00FE3E98"/>
    <w:rsid w:val="00FE4D12"/>
    <w:rsid w:val="00FE5953"/>
    <w:rsid w:val="00FE6655"/>
    <w:rsid w:val="00FE6693"/>
    <w:rsid w:val="00FE67C1"/>
    <w:rsid w:val="00FE6FB3"/>
    <w:rsid w:val="00FE7635"/>
    <w:rsid w:val="00FF3957"/>
    <w:rsid w:val="00FF3CCC"/>
    <w:rsid w:val="00FF4FD3"/>
    <w:rsid w:val="00FF55D2"/>
    <w:rsid w:val="00FF573A"/>
    <w:rsid w:val="00FF6A80"/>
    <w:rsid w:val="00FF6B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7B9"/>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uiPriority w:val="99"/>
    <w:rsid w:val="00F557B9"/>
    <w:pPr>
      <w:tabs>
        <w:tab w:val="center" w:pos="4153"/>
        <w:tab w:val="right" w:pos="8306"/>
      </w:tabs>
    </w:pPr>
  </w:style>
  <w:style w:type="character" w:styleId="PageNumber">
    <w:name w:val="page number"/>
    <w:basedOn w:val="DefaultParagraphFont"/>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uiPriority w:val="99"/>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C2964-3833-4B46-9DEF-D8FF4E5E33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158179</vt:lpwstr>
  </property>
  <property fmtid="{D5CDD505-2E9C-101B-9397-08002B2CF9AE}" pid="4" name="OptimizationTime">
    <vt:lpwstr>20170713_1630</vt:lpwstr>
  </property>
</Properties>
</file>

<file path=docProps/app.xml><?xml version="1.0" encoding="utf-8"?>
<Properties xmlns="http://schemas.openxmlformats.org/officeDocument/2006/extended-properties" xmlns:vt="http://schemas.openxmlformats.org/officeDocument/2006/docPropsVTypes">
  <Template>Normal.dotm</Template>
  <TotalTime>314</TotalTime>
  <Pages>54</Pages>
  <Words>16780</Words>
  <Characters>95651</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112207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56</cp:revision>
  <cp:lastPrinted>2017-07-12T11:38:00Z</cp:lastPrinted>
  <dcterms:created xsi:type="dcterms:W3CDTF">2017-06-29T02:13:00Z</dcterms:created>
  <dcterms:modified xsi:type="dcterms:W3CDTF">2017-07-13T02:26:00Z</dcterms:modified>
</cp:coreProperties>
</file>