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7357" w:rsidRPr="00A677BA" w:rsidRDefault="00330195" w:rsidP="00997357">
      <w:pPr>
        <w:rPr>
          <w:rFonts w:ascii="Times New Roman" w:hAnsi="Times New Roman"/>
          <w:b/>
          <w:bCs/>
          <w:sz w:val="28"/>
          <w:szCs w:val="28"/>
        </w:rPr>
      </w:pPr>
      <w:bookmarkStart w:id="1" w:name="SubTitle"/>
      <w:r w:rsidRPr="00330195">
        <w:rPr>
          <w:rFonts w:ascii="Times New Roman" w:hAnsi="Times New Roman"/>
          <w:b/>
          <w:bCs/>
          <w:sz w:val="28"/>
          <w:szCs w:val="28"/>
        </w:rPr>
        <w:t>FIRETRADE ENGINEERING PUBLIC COMPANY LIMITED AND ITS SUBSIDIARY</w:t>
      </w:r>
    </w:p>
    <w:p w:rsidR="00997357" w:rsidRPr="00330195"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917101">
        <w:rPr>
          <w:rFonts w:ascii="Times New Roman" w:hAnsi="Times New Roman"/>
        </w:rPr>
        <w:t xml:space="preserve">March 31, </w:t>
      </w:r>
      <w:r w:rsidR="00366A1D">
        <w:rPr>
          <w:rFonts w:ascii="Times New Roman" w:hAnsi="Times New Roman"/>
        </w:rPr>
        <w:t>2017</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1D0889" w:rsidRDefault="001D088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r w:rsidR="00330195" w:rsidRPr="009C1F09">
        <w:rPr>
          <w:rFonts w:ascii="Times New Roman" w:hAnsi="Times New Roman" w:cs="Times New Roman"/>
          <w:iCs/>
          <w:sz w:val="22"/>
          <w:szCs w:val="22"/>
        </w:rPr>
        <w:t>Firetrade Engineering Public Company Limited</w:t>
      </w:r>
    </w:p>
    <w:p w:rsidR="003D4B79" w:rsidRPr="00802E3C" w:rsidRDefault="003D4B79" w:rsidP="003D4B79">
      <w:pPr>
        <w:jc w:val="both"/>
        <w:rPr>
          <w:rFonts w:ascii="Times New Roman" w:hAnsi="Times New Roman"/>
          <w:sz w:val="22"/>
          <w:szCs w:val="22"/>
        </w:rPr>
      </w:pPr>
    </w:p>
    <w:p w:rsidR="00321CEC" w:rsidRPr="00321CEC" w:rsidRDefault="00321CEC" w:rsidP="0032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 xml:space="preserve">I have reviewed the accompanying consolidated financial statements of </w:t>
      </w:r>
      <w:r w:rsidR="00330195" w:rsidRPr="009C1F09">
        <w:rPr>
          <w:rFonts w:ascii="Times New Roman" w:hAnsi="Times New Roman" w:cs="Times New Roman"/>
          <w:iCs/>
          <w:sz w:val="22"/>
          <w:szCs w:val="22"/>
        </w:rPr>
        <w:t>Firetrade Engineering Public Company Limited</w:t>
      </w:r>
      <w:r w:rsidR="00EC6A2F">
        <w:rPr>
          <w:rFonts w:ascii="Times New Roman" w:hAnsi="Times New Roman" w:cs="Times New Roman"/>
          <w:sz w:val="22"/>
          <w:szCs w:val="22"/>
        </w:rPr>
        <w:t xml:space="preserve"> and its subsidiary</w:t>
      </w:r>
      <w:r w:rsidRPr="00321CEC">
        <w:rPr>
          <w:rFonts w:ascii="Times New Roman" w:hAnsi="Times New Roman" w:cs="Times New Roman"/>
          <w:sz w:val="22"/>
          <w:szCs w:val="22"/>
        </w:rPr>
        <w:t>, which comprise the consolidated statement of financi</w:t>
      </w:r>
      <w:r w:rsidR="00366A1D">
        <w:rPr>
          <w:rFonts w:ascii="Times New Roman" w:hAnsi="Times New Roman" w:cs="Times New Roman"/>
          <w:sz w:val="22"/>
          <w:szCs w:val="22"/>
        </w:rPr>
        <w:t>al position as at March 31, 2017</w:t>
      </w:r>
      <w:r w:rsidRPr="00321CEC">
        <w:rPr>
          <w:rFonts w:ascii="Times New Roman" w:hAnsi="Times New Roman" w:cs="Times New Roman"/>
          <w:sz w:val="22"/>
          <w:szCs w:val="22"/>
        </w:rPr>
        <w:t xml:space="preserve">, and the related consolidated statement of comprehensive income, the consolidated statement of changes in shareholders’ equity and </w:t>
      </w:r>
      <w:r w:rsidR="007549E3">
        <w:rPr>
          <w:rFonts w:ascii="Times New Roman" w:hAnsi="Times New Roman" w:cs="Times New Roman"/>
          <w:sz w:val="22"/>
          <w:szCs w:val="22"/>
        </w:rPr>
        <w:t xml:space="preserve">the consolidated statement of </w:t>
      </w:r>
      <w:r w:rsidRPr="00321CEC">
        <w:rPr>
          <w:rFonts w:ascii="Times New Roman" w:hAnsi="Times New Roman" w:cs="Times New Roman"/>
          <w:sz w:val="22"/>
          <w:szCs w:val="22"/>
        </w:rPr>
        <w:t>cash flows for the three-month period then ended, and the condensed notes to the consolidated financial statements. I have also reviewed the accompanying separate financial statements of</w:t>
      </w:r>
      <w:r w:rsidR="00D67D9E">
        <w:rPr>
          <w:rFonts w:ascii="Times New Roman" w:hAnsi="Times New Roman" w:cs="Times New Roman"/>
          <w:sz w:val="22"/>
          <w:szCs w:val="22"/>
        </w:rPr>
        <w:t xml:space="preserve"> </w:t>
      </w:r>
      <w:r w:rsidR="00330195" w:rsidRPr="009C1F09">
        <w:rPr>
          <w:rFonts w:ascii="Times New Roman" w:hAnsi="Times New Roman" w:cs="Times New Roman"/>
          <w:iCs/>
          <w:sz w:val="22"/>
          <w:szCs w:val="22"/>
        </w:rPr>
        <w:t>Firetrade Engineering Public Company Limited</w:t>
      </w:r>
      <w:r w:rsidRPr="00321CEC">
        <w:rPr>
          <w:rFonts w:ascii="Times New Roman" w:hAnsi="Times New Roman" w:cs="Times New Roman"/>
          <w:sz w:val="22"/>
          <w:szCs w:val="22"/>
        </w:rPr>
        <w:t>, which comprise the statement of financi</w:t>
      </w:r>
      <w:r w:rsidR="00366A1D">
        <w:rPr>
          <w:rFonts w:ascii="Times New Roman" w:hAnsi="Times New Roman" w:cs="Times New Roman"/>
          <w:sz w:val="22"/>
          <w:szCs w:val="22"/>
        </w:rPr>
        <w:t>al position as at March 31, 2017</w:t>
      </w:r>
      <w:r w:rsidRPr="00321CEC">
        <w:rPr>
          <w:rFonts w:ascii="Times New Roman" w:hAnsi="Times New Roman" w:cs="Times New Roman"/>
          <w:sz w:val="22"/>
          <w:szCs w:val="22"/>
        </w:rPr>
        <w:t>, and the related statement of comp</w:t>
      </w:r>
      <w:r w:rsidR="00065B4F">
        <w:rPr>
          <w:rFonts w:ascii="Times New Roman" w:hAnsi="Times New Roman" w:cs="Times New Roman"/>
          <w:sz w:val="22"/>
          <w:szCs w:val="22"/>
        </w:rPr>
        <w:t>rehensive income, the statement</w:t>
      </w:r>
      <w:r w:rsidRPr="00321CEC">
        <w:rPr>
          <w:rFonts w:ascii="Times New Roman" w:hAnsi="Times New Roman" w:cs="Times New Roman"/>
          <w:sz w:val="22"/>
          <w:szCs w:val="22"/>
        </w:rPr>
        <w:t xml:space="preserve"> of changes in shareholders’ equity and </w:t>
      </w:r>
      <w:r w:rsidR="007549E3">
        <w:rPr>
          <w:rFonts w:ascii="Times New Roman" w:hAnsi="Times New Roman" w:cs="Times New Roman"/>
          <w:sz w:val="22"/>
          <w:szCs w:val="22"/>
        </w:rPr>
        <w:t xml:space="preserve">the statement of </w:t>
      </w:r>
      <w:r w:rsidRPr="00321CEC">
        <w:rPr>
          <w:rFonts w:ascii="Times New Roman" w:hAnsi="Times New Roman" w:cs="Times New Roman"/>
          <w:sz w:val="22"/>
          <w:szCs w:val="22"/>
        </w:rPr>
        <w:t>cash flows for the three-month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3D4B79" w:rsidRDefault="003D4B79" w:rsidP="003D4B79">
      <w:pPr>
        <w:jc w:val="both"/>
        <w:rPr>
          <w:rFonts w:ascii="Times New Roman" w:hAnsi="Times New Roman"/>
          <w:sz w:val="22"/>
          <w:szCs w:val="22"/>
        </w:rPr>
      </w:pPr>
    </w:p>
    <w:p w:rsidR="00DF77C7" w:rsidRDefault="00DF77C7" w:rsidP="003D4B79">
      <w:pPr>
        <w:jc w:val="both"/>
        <w:rPr>
          <w:rFonts w:ascii="Times New Roman" w:hAnsi="Times New Roman"/>
          <w:sz w:val="22"/>
          <w:szCs w:val="22"/>
        </w:rPr>
      </w:pPr>
    </w:p>
    <w:p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rsidR="004C5E97" w:rsidRDefault="004C5E97" w:rsidP="003D4B79">
      <w:pPr>
        <w:jc w:val="both"/>
        <w:rPr>
          <w:rFonts w:ascii="Times New Roman" w:hAnsi="Times New Roman"/>
          <w:sz w:val="22"/>
          <w:szCs w:val="22"/>
        </w:rPr>
      </w:pPr>
    </w:p>
    <w:p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my review in accordance with the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rsidR="00287900" w:rsidRDefault="00287900" w:rsidP="003D4B79">
      <w:pPr>
        <w:jc w:val="both"/>
        <w:rPr>
          <w:rFonts w:ascii="Times New Roman" w:hAnsi="Times New Roman"/>
          <w:sz w:val="22"/>
          <w:szCs w:val="22"/>
        </w:rPr>
      </w:pPr>
    </w:p>
    <w:p w:rsidR="00287900" w:rsidRDefault="00287900" w:rsidP="003D4B79">
      <w:pPr>
        <w:jc w:val="both"/>
        <w:rPr>
          <w:rFonts w:ascii="Times New Roman" w:hAnsi="Times New Roman"/>
          <w:sz w:val="22"/>
          <w:szCs w:val="22"/>
        </w:rPr>
      </w:pPr>
    </w:p>
    <w:p w:rsidR="00287900" w:rsidRPr="00287900" w:rsidRDefault="00287900" w:rsidP="003D4B79">
      <w:pPr>
        <w:jc w:val="both"/>
        <w:rPr>
          <w:rFonts w:ascii="Times New Roman" w:hAnsi="Times New Roman"/>
          <w:b/>
          <w:bCs/>
          <w:sz w:val="22"/>
          <w:szCs w:val="22"/>
        </w:rPr>
      </w:pPr>
      <w:r w:rsidRPr="00287900">
        <w:rPr>
          <w:rFonts w:ascii="Times New Roman" w:hAnsi="Times New Roman"/>
          <w:b/>
          <w:bCs/>
          <w:sz w:val="22"/>
          <w:szCs w:val="22"/>
        </w:rPr>
        <w:t>Conclusion</w:t>
      </w:r>
    </w:p>
    <w:p w:rsidR="00287900" w:rsidRDefault="00287900" w:rsidP="003D4B79">
      <w:pPr>
        <w:jc w:val="both"/>
        <w:rPr>
          <w:rFonts w:ascii="Times New Roman" w:hAnsi="Times New Roman"/>
          <w:sz w:val="22"/>
          <w:szCs w:val="22"/>
        </w:rPr>
      </w:pPr>
    </w:p>
    <w:p w:rsidR="003D4B79" w:rsidRPr="004A1AD8" w:rsidRDefault="003D4B79" w:rsidP="003D4B79">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sidR="001D0889">
        <w:rPr>
          <w:rFonts w:ascii="Times New Roman" w:hAnsi="Times New Roman"/>
          <w:sz w:val="22"/>
          <w:szCs w:val="22"/>
        </w:rPr>
        <w:t xml:space="preserve">accompanying </w:t>
      </w:r>
      <w:r w:rsidR="00287900">
        <w:rPr>
          <w:rFonts w:ascii="Times New Roman" w:hAnsi="Times New Roman"/>
          <w:sz w:val="22"/>
          <w:szCs w:val="22"/>
        </w:rPr>
        <w:t xml:space="preserve">interim </w:t>
      </w:r>
      <w:r>
        <w:rPr>
          <w:rFonts w:ascii="Times New Roman" w:hAnsi="Times New Roman"/>
          <w:sz w:val="22"/>
          <w:szCs w:val="22"/>
        </w:rPr>
        <w:t xml:space="preserve">financial </w:t>
      </w:r>
      <w:r w:rsidR="00287900">
        <w:rPr>
          <w:rFonts w:ascii="Times New Roman" w:hAnsi="Times New Roman"/>
          <w:sz w:val="22"/>
          <w:szCs w:val="22"/>
        </w:rPr>
        <w:t>information</w:t>
      </w:r>
      <w:r w:rsidR="006130A9">
        <w:rPr>
          <w:rFonts w:ascii="Times New Roman" w:hAnsi="Times New Roman"/>
          <w:sz w:val="22"/>
          <w:szCs w:val="22"/>
        </w:rPr>
        <w:t xml:space="preserve"> </w:t>
      </w:r>
      <w:r w:rsidR="001D0889">
        <w:rPr>
          <w:rFonts w:ascii="Times New Roman" w:hAnsi="Times New Roman" w:cs="Times New Roman"/>
          <w:sz w:val="22"/>
          <w:szCs w:val="22"/>
        </w:rPr>
        <w:t>for the three-month period</w:t>
      </w:r>
      <w:r w:rsidR="00330195" w:rsidRPr="00545E5C">
        <w:rPr>
          <w:rFonts w:ascii="Times New Roman" w:hAnsi="Times New Roman" w:cs="Times New Roman"/>
          <w:sz w:val="22"/>
          <w:szCs w:val="22"/>
        </w:rPr>
        <w:t xml:space="preserve"> ended </w:t>
      </w:r>
      <w:r w:rsidR="00330195">
        <w:rPr>
          <w:rFonts w:ascii="Times New Roman" w:hAnsi="Times New Roman" w:cs="Times New Roman"/>
          <w:sz w:val="22"/>
          <w:szCs w:val="22"/>
        </w:rPr>
        <w:t>March</w:t>
      </w:r>
      <w:r w:rsidR="00330195" w:rsidRPr="00545E5C">
        <w:rPr>
          <w:rFonts w:ascii="Times New Roman" w:hAnsi="Times New Roman" w:cs="Times New Roman"/>
          <w:sz w:val="22"/>
          <w:szCs w:val="22"/>
        </w:rPr>
        <w:t xml:space="preserve"> 3</w:t>
      </w:r>
      <w:r w:rsidR="00330195">
        <w:rPr>
          <w:rFonts w:ascii="Times New Roman" w:hAnsi="Times New Roman" w:cs="Times New Roman"/>
          <w:sz w:val="22"/>
          <w:szCs w:val="22"/>
        </w:rPr>
        <w:t xml:space="preserve">1, 2017 </w:t>
      </w:r>
      <w:r w:rsidR="006130A9">
        <w:rPr>
          <w:rFonts w:ascii="Times New Roman" w:hAnsi="Times New Roman"/>
          <w:sz w:val="22"/>
          <w:szCs w:val="22"/>
        </w:rPr>
        <w:t>is not prepared, in all material respects, in accordance with Thai Accounting Standard No. 34 “Interim Financial Reporting”.</w:t>
      </w:r>
    </w:p>
    <w:p w:rsidR="003D4B79" w:rsidRDefault="003D4B79" w:rsidP="003D4B79">
      <w:pPr>
        <w:jc w:val="both"/>
        <w:rPr>
          <w:rFonts w:ascii="Times New Roman" w:hAnsi="Times New Roman"/>
          <w:sz w:val="22"/>
          <w:szCs w:val="22"/>
        </w:rPr>
      </w:pPr>
    </w:p>
    <w:p w:rsidR="006130A9" w:rsidRDefault="006130A9"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Pr="004A1AD8" w:rsidRDefault="007B4C23" w:rsidP="003D4B79">
      <w:pPr>
        <w:jc w:val="both"/>
        <w:rPr>
          <w:rFonts w:ascii="Times New Roman" w:hAnsi="Times New Roman"/>
          <w:sz w:val="22"/>
          <w:szCs w:val="22"/>
        </w:rPr>
      </w:pPr>
    </w:p>
    <w:p w:rsidR="001D0889" w:rsidRDefault="001D0889" w:rsidP="00BB3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BB3C7F" w:rsidRPr="00DA35B6" w:rsidRDefault="00BB3C7F" w:rsidP="00BB3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(Mr. </w:t>
      </w:r>
      <w:r>
        <w:rPr>
          <w:rFonts w:ascii="Times New Roman" w:hAnsi="Times New Roman"/>
          <w:sz w:val="22"/>
          <w:szCs w:val="22"/>
        </w:rPr>
        <w:t>Methee Ratanasrimetha</w:t>
      </w:r>
      <w:r w:rsidRPr="00802E3C">
        <w:rPr>
          <w:rFonts w:ascii="Times New Roman" w:hAnsi="Times New Roman"/>
          <w:sz w:val="22"/>
          <w:szCs w:val="22"/>
        </w:rPr>
        <w:t>)</w:t>
      </w:r>
    </w:p>
    <w:p w:rsidR="00BB3C7F" w:rsidRPr="00802E3C" w:rsidRDefault="00BB3C7F" w:rsidP="0097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05"/>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BB3C7F" w:rsidRPr="00802E3C" w:rsidRDefault="00BB3C7F" w:rsidP="00BB3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3425</w:t>
      </w:r>
    </w:p>
    <w:p w:rsidR="00065B4F" w:rsidRDefault="00065B4F" w:rsidP="003F0895">
      <w:pPr>
        <w:rPr>
          <w:rFonts w:ascii="Times New Roman" w:hAnsi="Times New Roman"/>
          <w:sz w:val="22"/>
          <w:szCs w:val="22"/>
        </w:rPr>
      </w:pPr>
    </w:p>
    <w:p w:rsidR="007B4C23" w:rsidRPr="003F0895" w:rsidRDefault="007B4C23" w:rsidP="003F0895">
      <w:pPr>
        <w:rPr>
          <w:rFonts w:ascii="Times New Roman" w:hAnsi="Times New Roman"/>
          <w:sz w:val="22"/>
          <w:szCs w:val="22"/>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Bangkok</w:t>
      </w:r>
    </w:p>
    <w:p w:rsidR="00357ADE" w:rsidRPr="002D7D66" w:rsidRDefault="003D4B79"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3F0895">
        <w:rPr>
          <w:rFonts w:ascii="Times New Roman" w:hAnsi="Times New Roman"/>
          <w:sz w:val="22"/>
          <w:szCs w:val="22"/>
        </w:rPr>
        <w:t xml:space="preserve">May </w:t>
      </w:r>
      <w:r w:rsidR="00CF0845" w:rsidRPr="00E31FFA">
        <w:rPr>
          <w:rFonts w:ascii="Times New Roman" w:hAnsi="Times New Roman"/>
          <w:sz w:val="22"/>
          <w:szCs w:val="22"/>
        </w:rPr>
        <w:t>1</w:t>
      </w:r>
      <w:r w:rsidR="00870ABF">
        <w:rPr>
          <w:rFonts w:ascii="Times New Roman" w:hAnsi="Times New Roman"/>
          <w:sz w:val="22"/>
          <w:szCs w:val="22"/>
        </w:rPr>
        <w:t>2</w:t>
      </w:r>
      <w:r w:rsidR="006B648F" w:rsidRPr="003F0895">
        <w:rPr>
          <w:rFonts w:ascii="Times New Roman" w:hAnsi="Times New Roman"/>
          <w:sz w:val="22"/>
          <w:szCs w:val="22"/>
        </w:rPr>
        <w:t xml:space="preserve">, </w:t>
      </w:r>
      <w:r w:rsidR="00A1444A" w:rsidRPr="003F0895">
        <w:rPr>
          <w:rFonts w:ascii="Times New Roman" w:hAnsi="Times New Roman"/>
          <w:sz w:val="22"/>
          <w:szCs w:val="22"/>
        </w:rPr>
        <w:t>201</w:t>
      </w:r>
      <w:r w:rsidR="00366A1D" w:rsidRPr="003F0895">
        <w:rPr>
          <w:rFonts w:ascii="Times New Roman" w:hAnsi="Times New Roman"/>
          <w:sz w:val="22"/>
          <w:szCs w:val="22"/>
        </w:rPr>
        <w:t>7</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35B" w:rsidRDefault="0018535B">
      <w:r>
        <w:separator/>
      </w:r>
    </w:p>
  </w:endnote>
  <w:endnote w:type="continuationSeparator" w:id="0">
    <w:p w:rsidR="0018535B" w:rsidRDefault="001853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C6225A"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C6225A"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0E4AFF">
      <w:rPr>
        <w:rStyle w:val="PageNumber"/>
        <w:noProof/>
      </w:rPr>
      <w:t>1</w:t>
    </w:r>
    <w:r>
      <w:rPr>
        <w:rStyle w:val="PageNumber"/>
      </w:rPr>
      <w:fldChar w:fldCharType="end"/>
    </w:r>
  </w:p>
  <w:p w:rsidR="00287900" w:rsidRPr="00456C6D" w:rsidRDefault="00C6225A"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0E4AFF">
      <w:rPr>
        <w:rStyle w:val="PageNumber"/>
        <w:rFonts w:ascii="Angsana New" w:hAnsi="Angsana New"/>
        <w:noProof/>
        <w:color w:val="FFFFFF"/>
        <w:sz w:val="30"/>
        <w:szCs w:val="30"/>
      </w:rPr>
      <w:t>FTE_Cer_E_03.31.17.docx</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287900"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35B" w:rsidRDefault="0018535B">
      <w:r>
        <w:separator/>
      </w:r>
    </w:p>
  </w:footnote>
  <w:footnote w:type="continuationSeparator" w:id="0">
    <w:p w:rsidR="0018535B" w:rsidRDefault="001853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7065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4AFF"/>
    <w:rsid w:val="000E5047"/>
    <w:rsid w:val="000E733D"/>
    <w:rsid w:val="000E77C8"/>
    <w:rsid w:val="000F099C"/>
    <w:rsid w:val="000F146E"/>
    <w:rsid w:val="000F1F11"/>
    <w:rsid w:val="000F2355"/>
    <w:rsid w:val="000F4124"/>
    <w:rsid w:val="000F69A7"/>
    <w:rsid w:val="000F7D9B"/>
    <w:rsid w:val="00100B00"/>
    <w:rsid w:val="001010C9"/>
    <w:rsid w:val="00101B39"/>
    <w:rsid w:val="00101D73"/>
    <w:rsid w:val="00101E71"/>
    <w:rsid w:val="001028E3"/>
    <w:rsid w:val="00102DD6"/>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8077F"/>
    <w:rsid w:val="001809E1"/>
    <w:rsid w:val="00181D6B"/>
    <w:rsid w:val="00183635"/>
    <w:rsid w:val="0018484E"/>
    <w:rsid w:val="0018535B"/>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D24"/>
    <w:rsid w:val="001A0FE8"/>
    <w:rsid w:val="001A2538"/>
    <w:rsid w:val="001A36A1"/>
    <w:rsid w:val="001A3833"/>
    <w:rsid w:val="001A48E2"/>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62DE"/>
    <w:rsid w:val="001C675E"/>
    <w:rsid w:val="001C758F"/>
    <w:rsid w:val="001C7DAA"/>
    <w:rsid w:val="001D0654"/>
    <w:rsid w:val="001D0889"/>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1059"/>
    <w:rsid w:val="00251901"/>
    <w:rsid w:val="00253A2D"/>
    <w:rsid w:val="0025421B"/>
    <w:rsid w:val="002544B2"/>
    <w:rsid w:val="00254DD0"/>
    <w:rsid w:val="00255467"/>
    <w:rsid w:val="00260EF0"/>
    <w:rsid w:val="0026311D"/>
    <w:rsid w:val="00264FC5"/>
    <w:rsid w:val="00265412"/>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1CEC"/>
    <w:rsid w:val="00322723"/>
    <w:rsid w:val="003242F2"/>
    <w:rsid w:val="00324AA5"/>
    <w:rsid w:val="003257E8"/>
    <w:rsid w:val="00325D54"/>
    <w:rsid w:val="0032618C"/>
    <w:rsid w:val="0032636A"/>
    <w:rsid w:val="00326719"/>
    <w:rsid w:val="00327630"/>
    <w:rsid w:val="00330070"/>
    <w:rsid w:val="00330195"/>
    <w:rsid w:val="00331280"/>
    <w:rsid w:val="0033294F"/>
    <w:rsid w:val="00332B0A"/>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26F"/>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401"/>
    <w:rsid w:val="00642BA3"/>
    <w:rsid w:val="0064355E"/>
    <w:rsid w:val="0064667D"/>
    <w:rsid w:val="00647689"/>
    <w:rsid w:val="00651252"/>
    <w:rsid w:val="00651A0B"/>
    <w:rsid w:val="00652BF4"/>
    <w:rsid w:val="00653831"/>
    <w:rsid w:val="00654865"/>
    <w:rsid w:val="006549E8"/>
    <w:rsid w:val="00655695"/>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F4F"/>
    <w:rsid w:val="006B3288"/>
    <w:rsid w:val="006B3EAB"/>
    <w:rsid w:val="006B46B8"/>
    <w:rsid w:val="006B4AF4"/>
    <w:rsid w:val="006B54B1"/>
    <w:rsid w:val="006B6437"/>
    <w:rsid w:val="006B648F"/>
    <w:rsid w:val="006B6D39"/>
    <w:rsid w:val="006C034F"/>
    <w:rsid w:val="006C1C9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E8B"/>
    <w:rsid w:val="007126C9"/>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2C72"/>
    <w:rsid w:val="00774C31"/>
    <w:rsid w:val="0077544D"/>
    <w:rsid w:val="00776279"/>
    <w:rsid w:val="0077722C"/>
    <w:rsid w:val="007774F8"/>
    <w:rsid w:val="00780EB1"/>
    <w:rsid w:val="00783555"/>
    <w:rsid w:val="00783B0E"/>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2CAE"/>
    <w:rsid w:val="007B2FFA"/>
    <w:rsid w:val="007B44B5"/>
    <w:rsid w:val="007B4C23"/>
    <w:rsid w:val="007B64F9"/>
    <w:rsid w:val="007B6FFD"/>
    <w:rsid w:val="007C00D2"/>
    <w:rsid w:val="007C1262"/>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617C"/>
    <w:rsid w:val="008364B8"/>
    <w:rsid w:val="00837C6F"/>
    <w:rsid w:val="00841451"/>
    <w:rsid w:val="008415CD"/>
    <w:rsid w:val="0084246F"/>
    <w:rsid w:val="00843D93"/>
    <w:rsid w:val="008442ED"/>
    <w:rsid w:val="00844420"/>
    <w:rsid w:val="00844AF1"/>
    <w:rsid w:val="008451BC"/>
    <w:rsid w:val="00845A31"/>
    <w:rsid w:val="008467FD"/>
    <w:rsid w:val="008471FE"/>
    <w:rsid w:val="00850BA1"/>
    <w:rsid w:val="008525F8"/>
    <w:rsid w:val="008527E5"/>
    <w:rsid w:val="00853699"/>
    <w:rsid w:val="008546BC"/>
    <w:rsid w:val="0085766C"/>
    <w:rsid w:val="00860B91"/>
    <w:rsid w:val="008649DB"/>
    <w:rsid w:val="00865E27"/>
    <w:rsid w:val="00866745"/>
    <w:rsid w:val="00867CDF"/>
    <w:rsid w:val="00870AB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50BF"/>
    <w:rsid w:val="008B6A13"/>
    <w:rsid w:val="008C1756"/>
    <w:rsid w:val="008C190E"/>
    <w:rsid w:val="008C1C9D"/>
    <w:rsid w:val="008C2DE2"/>
    <w:rsid w:val="008C31CA"/>
    <w:rsid w:val="008C339E"/>
    <w:rsid w:val="008C48B6"/>
    <w:rsid w:val="008C4E66"/>
    <w:rsid w:val="008C596F"/>
    <w:rsid w:val="008C5EC2"/>
    <w:rsid w:val="008C62A4"/>
    <w:rsid w:val="008C6650"/>
    <w:rsid w:val="008C6B62"/>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620A"/>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B08"/>
    <w:rsid w:val="00A933F2"/>
    <w:rsid w:val="00A93CB4"/>
    <w:rsid w:val="00A94875"/>
    <w:rsid w:val="00A961A1"/>
    <w:rsid w:val="00A96FB8"/>
    <w:rsid w:val="00A97049"/>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DED"/>
    <w:rsid w:val="00AF653C"/>
    <w:rsid w:val="00AF7604"/>
    <w:rsid w:val="00B028B2"/>
    <w:rsid w:val="00B03080"/>
    <w:rsid w:val="00B03A81"/>
    <w:rsid w:val="00B04F25"/>
    <w:rsid w:val="00B05844"/>
    <w:rsid w:val="00B06E1C"/>
    <w:rsid w:val="00B06F58"/>
    <w:rsid w:val="00B07042"/>
    <w:rsid w:val="00B077C0"/>
    <w:rsid w:val="00B07CEB"/>
    <w:rsid w:val="00B10077"/>
    <w:rsid w:val="00B10287"/>
    <w:rsid w:val="00B113A5"/>
    <w:rsid w:val="00B114AA"/>
    <w:rsid w:val="00B125CF"/>
    <w:rsid w:val="00B13248"/>
    <w:rsid w:val="00B1413D"/>
    <w:rsid w:val="00B153C3"/>
    <w:rsid w:val="00B17E60"/>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5AD"/>
    <w:rsid w:val="00BB1919"/>
    <w:rsid w:val="00BB1F49"/>
    <w:rsid w:val="00BB2570"/>
    <w:rsid w:val="00BB310D"/>
    <w:rsid w:val="00BB3C7F"/>
    <w:rsid w:val="00BB44CC"/>
    <w:rsid w:val="00BB4CDB"/>
    <w:rsid w:val="00BB6154"/>
    <w:rsid w:val="00BB6AA3"/>
    <w:rsid w:val="00BB7404"/>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0B83"/>
    <w:rsid w:val="00C518B3"/>
    <w:rsid w:val="00C51DE0"/>
    <w:rsid w:val="00C524BD"/>
    <w:rsid w:val="00C52804"/>
    <w:rsid w:val="00C53FAA"/>
    <w:rsid w:val="00C603C1"/>
    <w:rsid w:val="00C60E37"/>
    <w:rsid w:val="00C61661"/>
    <w:rsid w:val="00C6225A"/>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108D"/>
    <w:rsid w:val="00C81F0A"/>
    <w:rsid w:val="00C823DB"/>
    <w:rsid w:val="00C82715"/>
    <w:rsid w:val="00C83207"/>
    <w:rsid w:val="00C854EF"/>
    <w:rsid w:val="00C858FA"/>
    <w:rsid w:val="00C8688B"/>
    <w:rsid w:val="00C86E81"/>
    <w:rsid w:val="00C9089E"/>
    <w:rsid w:val="00C90CC4"/>
    <w:rsid w:val="00C92DFD"/>
    <w:rsid w:val="00C94CF3"/>
    <w:rsid w:val="00C96816"/>
    <w:rsid w:val="00CA0D10"/>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E72"/>
    <w:rsid w:val="00D56C65"/>
    <w:rsid w:val="00D57448"/>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B25"/>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8BF"/>
    <w:rsid w:val="00E906D9"/>
    <w:rsid w:val="00E90B5F"/>
    <w:rsid w:val="00E910BD"/>
    <w:rsid w:val="00E91654"/>
    <w:rsid w:val="00E95014"/>
    <w:rsid w:val="00E95367"/>
    <w:rsid w:val="00E955A4"/>
    <w:rsid w:val="00E956E4"/>
    <w:rsid w:val="00E95EF4"/>
    <w:rsid w:val="00E9793C"/>
    <w:rsid w:val="00E97E03"/>
    <w:rsid w:val="00EA0E54"/>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DA3"/>
    <w:rsid w:val="00EC6A2F"/>
    <w:rsid w:val="00EC7A23"/>
    <w:rsid w:val="00EC7D54"/>
    <w:rsid w:val="00ED0F3C"/>
    <w:rsid w:val="00ED2564"/>
    <w:rsid w:val="00ED4414"/>
    <w:rsid w:val="00ED5538"/>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655B"/>
    <w:rsid w:val="00EF705B"/>
    <w:rsid w:val="00EF764E"/>
    <w:rsid w:val="00EF76BC"/>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820"/>
    <w:rsid w:val="00FA501C"/>
    <w:rsid w:val="00FA6C2B"/>
    <w:rsid w:val="00FB06C1"/>
    <w:rsid w:val="00FB1AD9"/>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1">
    <w:name w:val="EmailStyle93"/>
    <w:aliases w:val="EmailStyle93"/>
    <w:basedOn w:val="DefaultParagraphFont"/>
    <w:semiHidden/>
    <w:personal/>
    <w:personalCompose/>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8D29E-0D32-43EB-8D69-5AAEEC597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128</TotalTime>
  <Pages>2</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TOSHIBA</cp:lastModifiedBy>
  <cp:revision>33</cp:revision>
  <cp:lastPrinted>2017-05-18T08:28:00Z</cp:lastPrinted>
  <dcterms:created xsi:type="dcterms:W3CDTF">2016-04-20T08:21:00Z</dcterms:created>
  <dcterms:modified xsi:type="dcterms:W3CDTF">2017-05-18T08:28:00Z</dcterms:modified>
</cp:coreProperties>
</file>