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9A5" w:rsidRPr="008B3053" w:rsidRDefault="00F809A5" w:rsidP="00F809A5">
      <w:pPr>
        <w:pStyle w:val="TOC2"/>
        <w:tabs>
          <w:tab w:val="clear" w:pos="227"/>
          <w:tab w:val="clear" w:pos="454"/>
          <w:tab w:val="clear" w:pos="680"/>
          <w:tab w:val="clear" w:pos="907"/>
          <w:tab w:val="left" w:pos="540"/>
        </w:tabs>
        <w:spacing w:before="0" w:line="260" w:lineRule="atLeast"/>
        <w:jc w:val="both"/>
        <w:rPr>
          <w:sz w:val="22"/>
          <w:szCs w:val="22"/>
        </w:rPr>
      </w:pPr>
      <w:bookmarkStart w:id="0" w:name="_GoBack"/>
      <w:bookmarkEnd w:id="0"/>
      <w:r w:rsidRPr="008B3053">
        <w:rPr>
          <w:sz w:val="22"/>
          <w:szCs w:val="22"/>
        </w:rPr>
        <w:t>1.</w:t>
      </w:r>
      <w:r w:rsidRPr="008B3053">
        <w:rPr>
          <w:sz w:val="22"/>
          <w:szCs w:val="22"/>
        </w:rPr>
        <w:tab/>
        <w:t>GENERAL</w:t>
      </w:r>
    </w:p>
    <w:p w:rsidR="00F809A5" w:rsidRPr="00E23AA0" w:rsidRDefault="00F809A5" w:rsidP="00F80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Smart Concrete Public Company Limited, “</w:t>
      </w:r>
      <w:r w:rsidR="00E261B5" w:rsidRPr="00950096">
        <w:rPr>
          <w:rFonts w:cs="Times New Roman"/>
          <w:sz w:val="22"/>
          <w:szCs w:val="22"/>
        </w:rPr>
        <w:t xml:space="preserve">the </w:t>
      </w:r>
      <w:r w:rsidR="00E261B5">
        <w:rPr>
          <w:rFonts w:cs="Times New Roman"/>
          <w:sz w:val="22"/>
          <w:szCs w:val="22"/>
        </w:rPr>
        <w:t>Company”, wa</w:t>
      </w:r>
      <w:r w:rsidRPr="00950096">
        <w:rPr>
          <w:rFonts w:cs="Times New Roman"/>
          <w:sz w:val="22"/>
          <w:szCs w:val="22"/>
        </w:rPr>
        <w:t>s incorporated in Thailand on January 30, 2004 and has its registered office at 11 Moo 9 Banbung-Klaeng Road, Tambol Nong-Irun, Amphur Banbung, Chonburi.</w:t>
      </w:r>
      <w:r w:rsidR="005B0432">
        <w:rPr>
          <w:rFonts w:cs="Times New Roman"/>
          <w:sz w:val="22"/>
          <w:szCs w:val="22"/>
        </w:rPr>
        <w:t xml:space="preserve"> </w:t>
      </w:r>
      <w:r w:rsidRPr="00950096">
        <w:rPr>
          <w:rFonts w:cs="Times New Roman"/>
          <w:sz w:val="22"/>
          <w:szCs w:val="22"/>
        </w:rPr>
        <w:t>The Company registered the legal transformation of juristic person from being limited company under the Civil and Commercial Code to limited public company under the Limited Public Company Act B.E. 2535 with the Ministry of Commerce on April 10, 2013</w:t>
      </w:r>
      <w:r w:rsidR="005B0432">
        <w:rPr>
          <w:rFonts w:cs="Times New Roman"/>
          <w:sz w:val="22"/>
          <w:szCs w:val="22"/>
        </w:rPr>
        <w:t xml:space="preserve"> </w:t>
      </w:r>
      <w:r w:rsidR="005B0432">
        <w:rPr>
          <w:sz w:val="22"/>
          <w:szCs w:val="22"/>
        </w:rPr>
        <w:t xml:space="preserve">and </w:t>
      </w:r>
      <w:r w:rsidR="00E70557">
        <w:rPr>
          <w:sz w:val="22"/>
          <w:szCs w:val="22"/>
        </w:rPr>
        <w:t xml:space="preserve">was registered as the </w:t>
      </w:r>
      <w:r w:rsidR="00E261B5">
        <w:rPr>
          <w:sz w:val="22"/>
          <w:szCs w:val="22"/>
        </w:rPr>
        <w:t>listed</w:t>
      </w:r>
      <w:r w:rsidR="00C20440">
        <w:rPr>
          <w:sz w:val="22"/>
          <w:szCs w:val="22"/>
        </w:rPr>
        <w:t xml:space="preserve"> </w:t>
      </w:r>
      <w:r w:rsidR="00E70557">
        <w:rPr>
          <w:sz w:val="22"/>
          <w:szCs w:val="22"/>
        </w:rPr>
        <w:t xml:space="preserve">entity in </w:t>
      </w:r>
      <w:r w:rsidR="005B0432">
        <w:rPr>
          <w:sz w:val="22"/>
          <w:szCs w:val="22"/>
        </w:rPr>
        <w:t xml:space="preserve">the Market for Alternative Investment </w:t>
      </w:r>
      <w:r w:rsidR="003D3FE6">
        <w:rPr>
          <w:sz w:val="22"/>
          <w:szCs w:val="22"/>
        </w:rPr>
        <w:t>(</w:t>
      </w:r>
      <w:r w:rsidR="005E00EA">
        <w:rPr>
          <w:sz w:val="22"/>
          <w:szCs w:val="22"/>
        </w:rPr>
        <w:t>“MAI”</w:t>
      </w:r>
      <w:r w:rsidR="003D3FE6">
        <w:rPr>
          <w:sz w:val="22"/>
          <w:szCs w:val="22"/>
        </w:rPr>
        <w:t>)</w:t>
      </w:r>
      <w:r w:rsidR="005B0432">
        <w:rPr>
          <w:sz w:val="22"/>
          <w:szCs w:val="22"/>
        </w:rPr>
        <w:t xml:space="preserve"> on October 2, 2014.</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cs="Times New Roman"/>
          <w:sz w:val="22"/>
          <w:szCs w:val="22"/>
        </w:rPr>
      </w:pPr>
    </w:p>
    <w:p w:rsidR="00C20440" w:rsidRDefault="00C20440"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Pr>
          <w:rFonts w:cs="Times New Roman"/>
          <w:sz w:val="22"/>
          <w:szCs w:val="22"/>
        </w:rPr>
        <w:t>The Company’s parent company is Chonburi Concrete Product Public Company Limited, incorporated in Thailand (direct and indirect shareholdings totalling 73.13%).</w:t>
      </w:r>
    </w:p>
    <w:p w:rsidR="00C20440" w:rsidRDefault="00C20440"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4261D6" w:rsidRPr="00595A63" w:rsidRDefault="00207B3B" w:rsidP="004261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sidRPr="00950096">
        <w:rPr>
          <w:rFonts w:cs="Times New Roman"/>
          <w:sz w:val="22"/>
          <w:szCs w:val="22"/>
        </w:rPr>
        <w:t xml:space="preserve">The Company is engaged in manufacturing and </w:t>
      </w:r>
      <w:r w:rsidR="00161C24">
        <w:rPr>
          <w:rFonts w:cs="Times New Roman"/>
          <w:sz w:val="22"/>
          <w:szCs w:val="22"/>
        </w:rPr>
        <w:t>sales</w:t>
      </w:r>
      <w:r w:rsidRPr="00950096">
        <w:rPr>
          <w:rFonts w:cs="Times New Roman"/>
          <w:sz w:val="22"/>
          <w:szCs w:val="22"/>
        </w:rPr>
        <w:t xml:space="preserve"> of </w:t>
      </w:r>
      <w:r w:rsidR="00C20440">
        <w:rPr>
          <w:rFonts w:cs="Times New Roman"/>
          <w:sz w:val="22"/>
          <w:szCs w:val="22"/>
        </w:rPr>
        <w:t xml:space="preserve">products relating to </w:t>
      </w:r>
      <w:r w:rsidRPr="00950096">
        <w:rPr>
          <w:rFonts w:cs="Times New Roman"/>
          <w:sz w:val="22"/>
          <w:szCs w:val="22"/>
        </w:rPr>
        <w:t>autoclaved aerated concrete block for use in construction.</w:t>
      </w:r>
      <w:r w:rsidR="004261D6">
        <w:rPr>
          <w:rFonts w:cs="Times New Roman"/>
          <w:sz w:val="22"/>
          <w:szCs w:val="22"/>
        </w:rPr>
        <w:t xml:space="preserve"> </w:t>
      </w:r>
    </w:p>
    <w:p w:rsidR="00207B3B" w:rsidRPr="00950096" w:rsidRDefault="00207B3B" w:rsidP="00207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5D41EC" w:rsidRDefault="005D41EC" w:rsidP="005D41EC">
      <w:pPr>
        <w:tabs>
          <w:tab w:val="clear" w:pos="454"/>
          <w:tab w:val="left" w:pos="0"/>
        </w:tabs>
        <w:jc w:val="both"/>
        <w:rPr>
          <w:sz w:val="22"/>
          <w:szCs w:val="22"/>
        </w:rPr>
      </w:pPr>
    </w:p>
    <w:p w:rsidR="000F40AB"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0"/>
          <w:u w:val="single"/>
        </w:rPr>
      </w:pPr>
      <w:r>
        <w:rPr>
          <w:rFonts w:cs="Times New Roman"/>
          <w:b/>
          <w:bCs/>
          <w:sz w:val="24"/>
          <w:szCs w:val="20"/>
        </w:rPr>
        <w:t>2.</w:t>
      </w:r>
      <w:r>
        <w:rPr>
          <w:rFonts w:cs="Times New Roman"/>
          <w:b/>
          <w:bCs/>
          <w:sz w:val="24"/>
          <w:szCs w:val="20"/>
        </w:rPr>
        <w:tab/>
        <w:t xml:space="preserve">BASIS FOR PREPARATION OF INTERIM FINANCIAL INFORMATION </w:t>
      </w:r>
    </w:p>
    <w:p w:rsidR="000F40AB" w:rsidRPr="00656A9F"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F40AB"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The</w:t>
      </w:r>
      <w:r w:rsidR="00EA3E39">
        <w:rPr>
          <w:rFonts w:cs="Times New Roman"/>
          <w:sz w:val="22"/>
          <w:szCs w:val="22"/>
        </w:rPr>
        <w:t xml:space="preserve"> a</w:t>
      </w:r>
      <w:r w:rsidR="00944918">
        <w:rPr>
          <w:rFonts w:cs="Times New Roman"/>
          <w:sz w:val="22"/>
          <w:szCs w:val="22"/>
        </w:rPr>
        <w:t>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 in accordance with Thai Accounting Standard</w:t>
      </w:r>
      <w:r>
        <w:rPr>
          <w:rFonts w:cs="Times New Roman"/>
          <w:sz w:val="22"/>
          <w:szCs w:val="22"/>
        </w:rPr>
        <w:t xml:space="preserve"> (“TAS”) No. 34</w:t>
      </w:r>
      <w:r w:rsidRPr="00D034D6">
        <w:rPr>
          <w:rFonts w:cs="Times New Roman"/>
          <w:sz w:val="22"/>
          <w:szCs w:val="22"/>
        </w:rPr>
        <w:t xml:space="preserve"> </w:t>
      </w:r>
      <w:r w:rsidR="00C20440">
        <w:rPr>
          <w:rFonts w:cs="Times New Roman"/>
          <w:sz w:val="22"/>
          <w:szCs w:val="22"/>
        </w:rPr>
        <w:t>(revised 2016</w:t>
      </w:r>
      <w:r>
        <w:rPr>
          <w:rFonts w:cs="Times New Roman"/>
          <w:sz w:val="22"/>
          <w:szCs w:val="22"/>
        </w:rPr>
        <w:t>) “</w:t>
      </w:r>
      <w:r w:rsidRPr="009C532E">
        <w:rPr>
          <w:rFonts w:cs="Times New Roman"/>
          <w:sz w:val="22"/>
          <w:szCs w:val="22"/>
        </w:rPr>
        <w:t>Interim Financial Reporting</w:t>
      </w:r>
      <w:r>
        <w:rPr>
          <w:rFonts w:cs="Times New Roman"/>
          <w:sz w:val="22"/>
          <w:szCs w:val="22"/>
        </w:rPr>
        <w:t>”</w:t>
      </w:r>
      <w:r w:rsidRPr="00D034D6">
        <w:rPr>
          <w:rFonts w:cs="Times New Roman"/>
          <w:sz w:val="22"/>
          <w:szCs w:val="22"/>
        </w:rPr>
        <w:t xml:space="preserve"> including related interpretations and guidelines promulgated by the Federation of Accounting Professions</w:t>
      </w:r>
      <w:r>
        <w:rPr>
          <w:rFonts w:cs="Times New Roman"/>
          <w:sz w:val="22"/>
          <w:szCs w:val="22"/>
        </w:rPr>
        <w:t xml:space="preserve"> (“FAP”)</w:t>
      </w:r>
      <w:r w:rsidRPr="00D034D6">
        <w:rPr>
          <w:rFonts w:cs="Times New Roman"/>
          <w:sz w:val="22"/>
          <w:szCs w:val="22"/>
        </w:rPr>
        <w:t xml:space="preserve">, </w:t>
      </w:r>
      <w:r w:rsidR="00E261B5">
        <w:rPr>
          <w:rFonts w:cs="Times New Roman"/>
          <w:sz w:val="22"/>
          <w:szCs w:val="22"/>
        </w:rPr>
        <w:t xml:space="preserve">and the </w:t>
      </w:r>
      <w:r w:rsidRPr="00D034D6">
        <w:rPr>
          <w:rFonts w:cs="Times New Roman"/>
          <w:sz w:val="22"/>
          <w:szCs w:val="22"/>
        </w:rPr>
        <w:t>applicable rules and regulations of the Securities and Exchange Commission</w:t>
      </w:r>
      <w:r>
        <w:rPr>
          <w:rFonts w:cs="Times New Roman"/>
          <w:sz w:val="22"/>
          <w:szCs w:val="22"/>
        </w:rPr>
        <w:t>.</w:t>
      </w:r>
      <w:r w:rsidRPr="00D034D6">
        <w:rPr>
          <w:rFonts w:cs="Times New Roman"/>
          <w:sz w:val="22"/>
          <w:szCs w:val="22"/>
        </w:rPr>
        <w:t xml:space="preserve"> </w:t>
      </w:r>
    </w:p>
    <w:p w:rsidR="000F40AB" w:rsidRPr="00D034D6"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F40AB" w:rsidRPr="00D034D6" w:rsidRDefault="000F40AB" w:rsidP="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D034D6">
        <w:rPr>
          <w:rFonts w:cs="Times New Roman"/>
          <w:sz w:val="22"/>
          <w:szCs w:val="22"/>
        </w:rPr>
        <w:t xml:space="preserve">The </w:t>
      </w:r>
      <w:r>
        <w:rPr>
          <w:rFonts w:cs="Times New Roman"/>
          <w:sz w:val="22"/>
          <w:szCs w:val="22"/>
        </w:rPr>
        <w:t>interim financial information</w:t>
      </w:r>
      <w:r w:rsidRPr="00D034D6">
        <w:rPr>
          <w:rFonts w:cs="Times New Roman"/>
          <w:sz w:val="22"/>
          <w:szCs w:val="22"/>
        </w:rPr>
        <w:t xml:space="preserve"> </w:t>
      </w:r>
      <w:r>
        <w:rPr>
          <w:rFonts w:cs="Times New Roman"/>
          <w:sz w:val="22"/>
          <w:szCs w:val="22"/>
        </w:rPr>
        <w:t>are</w:t>
      </w:r>
      <w:r w:rsidRPr="00D034D6">
        <w:rPr>
          <w:rFonts w:cs="Times New Roman"/>
          <w:sz w:val="22"/>
          <w:szCs w:val="22"/>
        </w:rPr>
        <w:t xml:space="preserve"> prepared to provide an update on the financial s</w:t>
      </w:r>
      <w:r>
        <w:rPr>
          <w:rFonts w:cs="Times New Roman"/>
          <w:sz w:val="22"/>
          <w:szCs w:val="22"/>
        </w:rPr>
        <w:t>tatements for the year ended December 31,</w:t>
      </w:r>
      <w:r w:rsidRPr="00D034D6">
        <w:rPr>
          <w:rFonts w:cs="Times New Roman"/>
          <w:sz w:val="22"/>
          <w:szCs w:val="22"/>
        </w:rPr>
        <w:t xml:space="preserve"> </w:t>
      </w:r>
      <w:r w:rsidR="005D41EC">
        <w:rPr>
          <w:rFonts w:cs="Times New Roman"/>
          <w:sz w:val="22"/>
          <w:szCs w:val="22"/>
        </w:rPr>
        <w:t>201</w:t>
      </w:r>
      <w:r w:rsidR="00825AC1">
        <w:rPr>
          <w:sz w:val="22"/>
          <w:szCs w:val="28"/>
        </w:rPr>
        <w:t>6</w:t>
      </w:r>
      <w:r w:rsidRPr="00D034D6">
        <w:rPr>
          <w:rFonts w:cs="Times New Roman"/>
          <w:sz w:val="22"/>
          <w:szCs w:val="22"/>
        </w:rPr>
        <w:t xml:space="preserve">.  They focus on new activities, events and circumstances to avoid repetition of information previously reported. Accordingly, these </w:t>
      </w:r>
      <w:r>
        <w:rPr>
          <w:rFonts w:cs="Times New Roman"/>
          <w:sz w:val="22"/>
          <w:szCs w:val="22"/>
        </w:rPr>
        <w:t>interim financial information</w:t>
      </w:r>
      <w:r w:rsidRPr="00D034D6">
        <w:rPr>
          <w:rFonts w:cs="Times New Roman"/>
          <w:sz w:val="22"/>
          <w:szCs w:val="22"/>
        </w:rPr>
        <w:t xml:space="preserve"> should be read in conjunction with the financial s</w:t>
      </w:r>
      <w:r>
        <w:rPr>
          <w:rFonts w:cs="Times New Roman"/>
          <w:sz w:val="22"/>
          <w:szCs w:val="22"/>
        </w:rPr>
        <w:t>tatements for the year ended December 31,</w:t>
      </w:r>
      <w:r w:rsidRPr="00D034D6">
        <w:rPr>
          <w:rFonts w:cs="Times New Roman"/>
          <w:sz w:val="22"/>
          <w:szCs w:val="22"/>
        </w:rPr>
        <w:t xml:space="preserve"> </w:t>
      </w:r>
      <w:r w:rsidR="005D41EC">
        <w:rPr>
          <w:rFonts w:cs="Times New Roman"/>
          <w:sz w:val="22"/>
          <w:szCs w:val="22"/>
        </w:rPr>
        <w:t>201</w:t>
      </w:r>
      <w:r w:rsidR="00825AC1">
        <w:rPr>
          <w:rFonts w:cs="Times New Roman"/>
          <w:sz w:val="22"/>
          <w:szCs w:val="22"/>
        </w:rPr>
        <w:t>6</w:t>
      </w:r>
      <w:r w:rsidRPr="00D034D6">
        <w:rPr>
          <w:rFonts w:cs="Times New Roman"/>
          <w:sz w:val="22"/>
          <w:szCs w:val="22"/>
        </w:rPr>
        <w:t>.</w:t>
      </w:r>
    </w:p>
    <w:p w:rsidR="00CB1ECE" w:rsidRDefault="00CB1ECE" w:rsidP="00CB1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7241A3" w:rsidRDefault="007241A3" w:rsidP="00724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A46D09">
        <w:rPr>
          <w:rFonts w:cs="Times New Roman"/>
          <w:sz w:val="22"/>
          <w:szCs w:val="22"/>
        </w:rPr>
        <w:t>For convenience of the readers, an English translation of the financial statements has been prepared from the Thai language statutory financial statements that are issued for domestic financial reporting purposes.</w:t>
      </w:r>
    </w:p>
    <w:p w:rsidR="00C972A8" w:rsidRDefault="00C972A8"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C972A8" w:rsidRDefault="00E261B5"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r>
        <w:rPr>
          <w:rFonts w:cs="Times New Roman"/>
          <w:sz w:val="22"/>
          <w:szCs w:val="22"/>
        </w:rPr>
        <w:t>FAP</w:t>
      </w:r>
      <w:r w:rsidR="00C972A8" w:rsidRPr="00834260">
        <w:rPr>
          <w:rFonts w:cs="Times New Roman"/>
          <w:sz w:val="22"/>
          <w:szCs w:val="22"/>
        </w:rPr>
        <w:t xml:space="preserve"> has revised </w:t>
      </w:r>
      <w:r w:rsidR="005E4169" w:rsidRPr="00834260">
        <w:rPr>
          <w:rFonts w:cs="Times New Roman"/>
          <w:sz w:val="22"/>
          <w:szCs w:val="22"/>
        </w:rPr>
        <w:t>Thai</w:t>
      </w:r>
      <w:r w:rsidR="005E4169">
        <w:rPr>
          <w:rFonts w:cs="Times New Roman"/>
          <w:sz w:val="22"/>
          <w:szCs w:val="22"/>
        </w:rPr>
        <w:t xml:space="preserve"> Financial Reporting Standards (</w:t>
      </w:r>
      <w:r w:rsidR="00C20440" w:rsidRPr="00834260">
        <w:rPr>
          <w:rFonts w:cs="Times New Roman"/>
          <w:sz w:val="22"/>
          <w:szCs w:val="22"/>
        </w:rPr>
        <w:t>Thai Accounting Standard</w:t>
      </w:r>
      <w:r w:rsidR="00C20440">
        <w:rPr>
          <w:rFonts w:cs="Times New Roman"/>
          <w:sz w:val="22"/>
          <w:szCs w:val="22"/>
        </w:rPr>
        <w:t>s</w:t>
      </w:r>
      <w:r w:rsidR="00C20440" w:rsidRPr="00834260">
        <w:rPr>
          <w:rFonts w:cs="Times New Roman"/>
          <w:sz w:val="22"/>
          <w:szCs w:val="22"/>
        </w:rPr>
        <w:t xml:space="preserve">, </w:t>
      </w:r>
      <w:r w:rsidR="005E4169" w:rsidRPr="00834260">
        <w:rPr>
          <w:rFonts w:cs="Times New Roman"/>
          <w:sz w:val="22"/>
          <w:szCs w:val="22"/>
        </w:rPr>
        <w:t>Thai Accounting Standard Interpretations</w:t>
      </w:r>
      <w:r w:rsidR="005E4169">
        <w:rPr>
          <w:rFonts w:cs="Times New Roman"/>
          <w:sz w:val="22"/>
          <w:szCs w:val="22"/>
        </w:rPr>
        <w:t>,</w:t>
      </w:r>
      <w:r w:rsidR="005E4169" w:rsidRPr="00834260">
        <w:rPr>
          <w:rFonts w:cs="Times New Roman"/>
          <w:sz w:val="22"/>
          <w:szCs w:val="22"/>
        </w:rPr>
        <w:t xml:space="preserve"> </w:t>
      </w:r>
      <w:r w:rsidR="00C972A8" w:rsidRPr="00834260">
        <w:rPr>
          <w:rFonts w:cs="Times New Roman"/>
          <w:sz w:val="22"/>
          <w:szCs w:val="22"/>
        </w:rPr>
        <w:t>Thai</w:t>
      </w:r>
      <w:r w:rsidR="005E4169">
        <w:rPr>
          <w:rFonts w:cs="Times New Roman"/>
          <w:sz w:val="22"/>
          <w:szCs w:val="22"/>
        </w:rPr>
        <w:t xml:space="preserve"> Financial Reporting Standards </w:t>
      </w:r>
      <w:r w:rsidR="00C972A8" w:rsidRPr="00834260">
        <w:rPr>
          <w:rFonts w:cs="Times New Roman"/>
          <w:sz w:val="22"/>
          <w:szCs w:val="22"/>
        </w:rPr>
        <w:t>and Thai Finan</w:t>
      </w:r>
      <w:r w:rsidR="00C20440">
        <w:rPr>
          <w:rFonts w:cs="Times New Roman"/>
          <w:sz w:val="22"/>
          <w:szCs w:val="22"/>
        </w:rPr>
        <w:t>cial Reporting Interpretations</w:t>
      </w:r>
      <w:r w:rsidR="005E4169">
        <w:rPr>
          <w:rFonts w:cs="Times New Roman"/>
          <w:sz w:val="22"/>
          <w:szCs w:val="22"/>
        </w:rPr>
        <w:t>)</w:t>
      </w:r>
      <w:r w:rsidR="00C20440">
        <w:rPr>
          <w:rFonts w:cs="Times New Roman"/>
          <w:sz w:val="22"/>
          <w:szCs w:val="22"/>
        </w:rPr>
        <w:t xml:space="preserve"> </w:t>
      </w:r>
      <w:r>
        <w:rPr>
          <w:rFonts w:cs="Times New Roman"/>
          <w:sz w:val="22"/>
          <w:szCs w:val="22"/>
        </w:rPr>
        <w:t xml:space="preserve">which become </w:t>
      </w:r>
      <w:r w:rsidR="00C972A8" w:rsidRPr="00834260">
        <w:rPr>
          <w:rFonts w:cs="Times New Roman"/>
          <w:sz w:val="22"/>
          <w:szCs w:val="22"/>
        </w:rPr>
        <w:t>effective for the period begin</w:t>
      </w:r>
      <w:r w:rsidR="00C972A8">
        <w:rPr>
          <w:rFonts w:cs="Times New Roman"/>
          <w:sz w:val="22"/>
          <w:szCs w:val="22"/>
        </w:rPr>
        <w:t>ning on or after January 1, 201</w:t>
      </w:r>
      <w:r w:rsidR="00C20440">
        <w:rPr>
          <w:rFonts w:cs="Times New Roman"/>
          <w:sz w:val="22"/>
          <w:szCs w:val="22"/>
        </w:rPr>
        <w:t>7</w:t>
      </w:r>
      <w:r w:rsidR="00C972A8" w:rsidRPr="00834260">
        <w:rPr>
          <w:rFonts w:cs="Times New Roman"/>
          <w:sz w:val="22"/>
          <w:szCs w:val="22"/>
        </w:rPr>
        <w:t xml:space="preserve">. The adoption of these </w:t>
      </w:r>
      <w:r>
        <w:rPr>
          <w:rFonts w:cs="Times New Roman"/>
          <w:sz w:val="22"/>
          <w:szCs w:val="22"/>
        </w:rPr>
        <w:t xml:space="preserve">Thai </w:t>
      </w:r>
      <w:r w:rsidR="00C972A8" w:rsidRPr="00834260">
        <w:rPr>
          <w:rFonts w:cs="Times New Roman"/>
          <w:sz w:val="22"/>
          <w:szCs w:val="22"/>
        </w:rPr>
        <w:t xml:space="preserve">Financial Reporting Standards does not have significant impact on </w:t>
      </w:r>
      <w:r w:rsidR="00E620E1">
        <w:rPr>
          <w:rFonts w:cs="Times New Roman"/>
          <w:sz w:val="22"/>
          <w:szCs w:val="22"/>
        </w:rPr>
        <w:t>the Company</w:t>
      </w:r>
      <w:r w:rsidR="00C972A8">
        <w:rPr>
          <w:rFonts w:cs="Times New Roman"/>
          <w:sz w:val="22"/>
          <w:szCs w:val="22"/>
        </w:rPr>
        <w:t>’s financial information</w:t>
      </w:r>
      <w:r w:rsidR="00C972A8" w:rsidRPr="00B329BF">
        <w:rPr>
          <w:rFonts w:cs="Times New Roman"/>
          <w:sz w:val="22"/>
          <w:szCs w:val="22"/>
        </w:rPr>
        <w:t xml:space="preserve">. </w:t>
      </w:r>
    </w:p>
    <w:p w:rsidR="007241A3" w:rsidRDefault="007241A3" w:rsidP="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cs="Times New Roman"/>
          <w:sz w:val="22"/>
          <w:szCs w:val="22"/>
        </w:rPr>
      </w:pPr>
    </w:p>
    <w:p w:rsidR="005C3677" w:rsidRDefault="007241A3" w:rsidP="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6046C5">
        <w:rPr>
          <w:rFonts w:cs="Times New Roman"/>
          <w:sz w:val="22"/>
          <w:szCs w:val="22"/>
        </w:rPr>
        <w:t xml:space="preserve">Accounting policies and methods of computation applied in the </w:t>
      </w:r>
      <w:r>
        <w:rPr>
          <w:rFonts w:cs="Times New Roman"/>
          <w:sz w:val="22"/>
          <w:szCs w:val="22"/>
        </w:rPr>
        <w:t>interim financial information</w:t>
      </w:r>
      <w:r w:rsidRPr="006046C5">
        <w:rPr>
          <w:rFonts w:cs="Times New Roman"/>
          <w:sz w:val="22"/>
          <w:szCs w:val="22"/>
        </w:rPr>
        <w:t xml:space="preserve"> for </w:t>
      </w:r>
      <w:r>
        <w:rPr>
          <w:rFonts w:cs="Times New Roman"/>
          <w:sz w:val="22"/>
          <w:szCs w:val="22"/>
        </w:rPr>
        <w:t xml:space="preserve">the </w:t>
      </w:r>
      <w:r w:rsidR="00F50825">
        <w:rPr>
          <w:rFonts w:cs="Times New Roman"/>
          <w:sz w:val="22"/>
          <w:szCs w:val="22"/>
        </w:rPr>
        <w:t>three- month period</w:t>
      </w:r>
      <w:r w:rsidR="00E261B5">
        <w:rPr>
          <w:rFonts w:cs="Times New Roman"/>
          <w:sz w:val="22"/>
          <w:szCs w:val="22"/>
        </w:rPr>
        <w:t>s</w:t>
      </w:r>
      <w:r w:rsidR="00825AC1">
        <w:rPr>
          <w:rFonts w:cs="Times New Roman"/>
          <w:sz w:val="22"/>
          <w:szCs w:val="22"/>
        </w:rPr>
        <w:t xml:space="preserve"> ended March 31, 2017 and 2016</w:t>
      </w:r>
      <w:r w:rsidRPr="006046C5">
        <w:rPr>
          <w:rFonts w:cs="Times New Roman"/>
          <w:sz w:val="22"/>
          <w:szCs w:val="22"/>
        </w:rPr>
        <w:t xml:space="preserve"> are consistent with those applied in the financial s</w:t>
      </w:r>
      <w:r>
        <w:rPr>
          <w:rFonts w:cs="Times New Roman"/>
          <w:sz w:val="22"/>
          <w:szCs w:val="22"/>
        </w:rPr>
        <w:t xml:space="preserve">tatements for the year ended </w:t>
      </w:r>
      <w:r w:rsidRPr="006046C5">
        <w:rPr>
          <w:rFonts w:cs="Times New Roman"/>
          <w:sz w:val="22"/>
          <w:szCs w:val="22"/>
        </w:rPr>
        <w:t xml:space="preserve">December </w:t>
      </w:r>
      <w:r>
        <w:rPr>
          <w:rFonts w:cs="Times New Roman"/>
          <w:sz w:val="22"/>
          <w:szCs w:val="22"/>
        </w:rPr>
        <w:t>31, 201</w:t>
      </w:r>
      <w:r w:rsidR="00825AC1">
        <w:rPr>
          <w:rFonts w:cs="Times New Roman"/>
          <w:sz w:val="22"/>
          <w:szCs w:val="22"/>
        </w:rPr>
        <w:t>6</w:t>
      </w:r>
      <w:r w:rsidR="00F50825">
        <w:rPr>
          <w:rFonts w:cs="Times New Roman"/>
          <w:sz w:val="22"/>
          <w:szCs w:val="22"/>
        </w:rPr>
        <w:t xml:space="preserve">. </w:t>
      </w:r>
    </w:p>
    <w:p w:rsidR="005C3677" w:rsidRDefault="005C3677"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5C3677" w:rsidRDefault="005C3677" w:rsidP="005C3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sz w:val="22"/>
          <w:szCs w:val="22"/>
        </w:rPr>
      </w:pPr>
    </w:p>
    <w:p w:rsidR="00B62CB4" w:rsidRPr="00950096" w:rsidRDefault="00F92D46"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cs="Times New Roman"/>
          <w:b/>
          <w:bCs/>
          <w:sz w:val="24"/>
          <w:szCs w:val="24"/>
        </w:rPr>
      </w:pPr>
      <w:r>
        <w:rPr>
          <w:b/>
          <w:bCs/>
          <w:sz w:val="22"/>
          <w:szCs w:val="22"/>
        </w:rPr>
        <w:t>3</w:t>
      </w:r>
      <w:r w:rsidRPr="00A35837">
        <w:rPr>
          <w:b/>
          <w:bCs/>
          <w:sz w:val="22"/>
          <w:szCs w:val="22"/>
        </w:rPr>
        <w:t>.</w:t>
      </w:r>
      <w:r w:rsidRPr="00A35837">
        <w:rPr>
          <w:b/>
          <w:bCs/>
          <w:sz w:val="22"/>
          <w:szCs w:val="22"/>
        </w:rPr>
        <w:tab/>
      </w:r>
      <w:r w:rsidR="00B62CB4" w:rsidRPr="00950096">
        <w:rPr>
          <w:rFonts w:cs="Times New Roman"/>
          <w:b/>
          <w:bCs/>
          <w:sz w:val="24"/>
          <w:szCs w:val="24"/>
        </w:rPr>
        <w:t>TRANSACTIONS AND BALANCES</w:t>
      </w:r>
      <w:r w:rsidR="00E261B5" w:rsidRPr="00E261B5">
        <w:rPr>
          <w:rFonts w:cs="Times New Roman"/>
          <w:b/>
          <w:bCs/>
          <w:sz w:val="24"/>
          <w:szCs w:val="24"/>
        </w:rPr>
        <w:t xml:space="preserve"> </w:t>
      </w:r>
      <w:r w:rsidR="00E261B5">
        <w:rPr>
          <w:rFonts w:cs="Times New Roman"/>
          <w:b/>
          <w:bCs/>
          <w:sz w:val="24"/>
          <w:szCs w:val="24"/>
        </w:rPr>
        <w:t>WITH RELATED PARTIES</w:t>
      </w:r>
    </w:p>
    <w:p w:rsidR="00B62CB4" w:rsidRPr="00950096" w:rsidRDefault="00B62CB4" w:rsidP="00B62CB4">
      <w:pPr>
        <w:rPr>
          <w:rFonts w:cs="Times New Roman"/>
          <w:sz w:val="22"/>
          <w:szCs w:val="22"/>
        </w:rPr>
      </w:pPr>
    </w:p>
    <w:p w:rsidR="0057196D" w:rsidRDefault="00B62CB4" w:rsidP="00B6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rsidR="001E2F19" w:rsidRPr="00950096" w:rsidRDefault="001E2F19" w:rsidP="001E2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6D0506" w:rsidRPr="00950096" w:rsidRDefault="006D0506" w:rsidP="006D0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Significant transactions </w:t>
      </w:r>
      <w:r w:rsidR="00E70557" w:rsidRPr="00950096">
        <w:rPr>
          <w:rFonts w:cs="Times New Roman"/>
          <w:sz w:val="22"/>
          <w:szCs w:val="22"/>
        </w:rPr>
        <w:t xml:space="preserve">with related parties </w:t>
      </w:r>
      <w:r w:rsidRPr="00950096">
        <w:rPr>
          <w:rFonts w:cs="Times New Roman"/>
          <w:sz w:val="22"/>
          <w:szCs w:val="22"/>
        </w:rPr>
        <w:t xml:space="preserve">for the </w:t>
      </w:r>
      <w:r>
        <w:rPr>
          <w:rFonts w:cs="Times New Roman"/>
          <w:sz w:val="22"/>
          <w:szCs w:val="22"/>
        </w:rPr>
        <w:t>three-</w:t>
      </w:r>
      <w:r w:rsidR="005A68F1">
        <w:rPr>
          <w:rFonts w:cs="Times New Roman"/>
          <w:sz w:val="22"/>
          <w:szCs w:val="22"/>
        </w:rPr>
        <w:t>month periods</w:t>
      </w:r>
      <w:r>
        <w:rPr>
          <w:rFonts w:cs="Times New Roman"/>
          <w:sz w:val="22"/>
          <w:szCs w:val="22"/>
        </w:rPr>
        <w:t xml:space="preserve"> </w:t>
      </w:r>
      <w:r w:rsidRPr="00950096">
        <w:rPr>
          <w:rFonts w:cs="Times New Roman"/>
          <w:sz w:val="22"/>
          <w:szCs w:val="22"/>
        </w:rPr>
        <w:t xml:space="preserve">ended </w:t>
      </w:r>
      <w:r w:rsidR="00825AC1">
        <w:rPr>
          <w:rFonts w:cs="Times New Roman"/>
          <w:sz w:val="22"/>
          <w:szCs w:val="22"/>
        </w:rPr>
        <w:t>March 31, 2017</w:t>
      </w:r>
      <w:r w:rsidRPr="00950096">
        <w:rPr>
          <w:rFonts w:cs="Times New Roman"/>
          <w:sz w:val="22"/>
          <w:szCs w:val="22"/>
        </w:rPr>
        <w:t xml:space="preserve"> and 201</w:t>
      </w:r>
      <w:r w:rsidR="00825AC1">
        <w:rPr>
          <w:rFonts w:cs="Times New Roman"/>
          <w:sz w:val="22"/>
          <w:szCs w:val="22"/>
        </w:rPr>
        <w:t>6</w:t>
      </w:r>
      <w:r w:rsidR="00E70557">
        <w:rPr>
          <w:rFonts w:cs="Times New Roman"/>
          <w:sz w:val="22"/>
          <w:szCs w:val="22"/>
        </w:rPr>
        <w:t>,</w:t>
      </w:r>
      <w:r w:rsidRPr="00950096">
        <w:rPr>
          <w:rFonts w:cs="Times New Roman"/>
          <w:sz w:val="22"/>
          <w:szCs w:val="22"/>
        </w:rPr>
        <w:t xml:space="preserve"> were as follows:</w:t>
      </w:r>
    </w:p>
    <w:p w:rsidR="00723FC5" w:rsidRDefault="00723F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F50825" w:rsidRDefault="00F5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356" w:type="dxa"/>
        <w:tblInd w:w="-34" w:type="dxa"/>
        <w:tblLayout w:type="fixed"/>
        <w:tblLook w:val="0000" w:firstRow="0" w:lastRow="0" w:firstColumn="0" w:lastColumn="0" w:noHBand="0" w:noVBand="0"/>
      </w:tblPr>
      <w:tblGrid>
        <w:gridCol w:w="5954"/>
        <w:gridCol w:w="1559"/>
        <w:gridCol w:w="284"/>
        <w:gridCol w:w="1559"/>
      </w:tblGrid>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06690B" w:rsidRPr="00950096" w:rsidRDefault="0006690B" w:rsidP="00423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825AC1">
              <w:rPr>
                <w:rFonts w:cs="Times New Roman"/>
                <w:sz w:val="22"/>
                <w:szCs w:val="22"/>
              </w:rPr>
              <w:t>7</w:t>
            </w:r>
          </w:p>
        </w:tc>
        <w:tc>
          <w:tcPr>
            <w:tcW w:w="28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559" w:type="dxa"/>
            <w:tcBorders>
              <w:bottom w:val="single" w:sz="4" w:space="0" w:color="auto"/>
            </w:tcBorders>
          </w:tcPr>
          <w:p w:rsidR="0006690B" w:rsidRPr="00950096" w:rsidRDefault="0006690B" w:rsidP="00423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201</w:t>
            </w:r>
            <w:r w:rsidR="00825AC1">
              <w:rPr>
                <w:rFonts w:cs="Times New Roman"/>
                <w:sz w:val="22"/>
                <w:szCs w:val="22"/>
              </w:rPr>
              <w:t>6</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559"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4" w:type="dxa"/>
          </w:tcPr>
          <w:p w:rsidR="0006690B" w:rsidRPr="00950096" w:rsidRDefault="0006690B" w:rsidP="0006690B">
            <w:pPr>
              <w:pStyle w:val="BodyText3"/>
              <w:ind w:right="137"/>
              <w:jc w:val="right"/>
              <w:rPr>
                <w:rFonts w:cs="Times New Roman"/>
                <w:sz w:val="22"/>
                <w:szCs w:val="22"/>
              </w:rPr>
            </w:pPr>
          </w:p>
        </w:tc>
        <w:tc>
          <w:tcPr>
            <w:tcW w:w="1559"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402050" w:rsidRPr="00950096" w:rsidTr="00F548F4">
        <w:trPr>
          <w:cantSplit/>
        </w:trPr>
        <w:tc>
          <w:tcPr>
            <w:tcW w:w="5954" w:type="dxa"/>
          </w:tcPr>
          <w:p w:rsidR="00402050" w:rsidRPr="00950096" w:rsidRDefault="0040205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 xml:space="preserve">Revenue from sale of goods </w:t>
            </w:r>
          </w:p>
        </w:tc>
        <w:tc>
          <w:tcPr>
            <w:tcW w:w="1559" w:type="dxa"/>
            <w:tcBorders>
              <w:bottom w:val="double" w:sz="4" w:space="0" w:color="auto"/>
            </w:tcBorders>
          </w:tcPr>
          <w:p w:rsidR="00402050" w:rsidRPr="00402050"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 xml:space="preserve">           7,758</w:t>
            </w:r>
          </w:p>
        </w:tc>
        <w:tc>
          <w:tcPr>
            <w:tcW w:w="284" w:type="dxa"/>
          </w:tcPr>
          <w:p w:rsidR="00402050" w:rsidRPr="00ED5718" w:rsidRDefault="00402050" w:rsidP="0006690B">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double" w:sz="4" w:space="0" w:color="auto"/>
            </w:tcBorders>
          </w:tcPr>
          <w:p w:rsidR="00402050" w:rsidRPr="00BB2722"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B2722">
              <w:rPr>
                <w:rFonts w:cs="Times New Roman"/>
                <w:bCs/>
                <w:sz w:val="22"/>
                <w:szCs w:val="22"/>
              </w:rPr>
              <w:t>7,586</w:t>
            </w:r>
          </w:p>
        </w:tc>
      </w:tr>
      <w:tr w:rsidR="00402050" w:rsidRPr="00950096" w:rsidTr="00F548F4">
        <w:trPr>
          <w:cantSplit/>
        </w:trPr>
        <w:tc>
          <w:tcPr>
            <w:tcW w:w="5954" w:type="dxa"/>
          </w:tcPr>
          <w:p w:rsidR="00402050" w:rsidRPr="00950096" w:rsidRDefault="0040205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Other income</w:t>
            </w:r>
          </w:p>
        </w:tc>
        <w:tc>
          <w:tcPr>
            <w:tcW w:w="1559" w:type="dxa"/>
            <w:tcBorders>
              <w:top w:val="double" w:sz="4" w:space="0" w:color="auto"/>
              <w:bottom w:val="double" w:sz="4" w:space="0" w:color="auto"/>
            </w:tcBorders>
          </w:tcPr>
          <w:p w:rsidR="00402050" w:rsidRPr="00402050"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 xml:space="preserve">           42</w:t>
            </w:r>
          </w:p>
        </w:tc>
        <w:tc>
          <w:tcPr>
            <w:tcW w:w="284" w:type="dxa"/>
          </w:tcPr>
          <w:p w:rsidR="00402050" w:rsidRPr="00ED5718" w:rsidRDefault="00402050" w:rsidP="0006690B">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402050" w:rsidRPr="00BB2722"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BB2722">
              <w:rPr>
                <w:rFonts w:cs="Times New Roman"/>
                <w:bCs/>
                <w:sz w:val="22"/>
                <w:szCs w:val="22"/>
              </w:rPr>
              <w:t xml:space="preserve">           41</w:t>
            </w:r>
          </w:p>
        </w:tc>
      </w:tr>
      <w:tr w:rsidR="00402050" w:rsidRPr="00950096" w:rsidTr="00F548F4">
        <w:trPr>
          <w:cantSplit/>
        </w:trPr>
        <w:tc>
          <w:tcPr>
            <w:tcW w:w="5954" w:type="dxa"/>
          </w:tcPr>
          <w:p w:rsidR="00402050" w:rsidRPr="00950096" w:rsidRDefault="0040205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 of goods</w:t>
            </w:r>
          </w:p>
        </w:tc>
        <w:tc>
          <w:tcPr>
            <w:tcW w:w="1559" w:type="dxa"/>
            <w:tcBorders>
              <w:top w:val="double" w:sz="4" w:space="0" w:color="auto"/>
              <w:bottom w:val="double" w:sz="4" w:space="0" w:color="auto"/>
            </w:tcBorders>
          </w:tcPr>
          <w:p w:rsidR="00402050" w:rsidRPr="00402050"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 xml:space="preserve">           34</w:t>
            </w:r>
          </w:p>
        </w:tc>
        <w:tc>
          <w:tcPr>
            <w:tcW w:w="284" w:type="dxa"/>
          </w:tcPr>
          <w:p w:rsidR="00402050" w:rsidRPr="00ED5718" w:rsidRDefault="00402050" w:rsidP="0006690B">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402050" w:rsidRPr="00963C25"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3C25">
              <w:rPr>
                <w:rFonts w:cs="Times New Roman"/>
                <w:bCs/>
                <w:sz w:val="22"/>
                <w:szCs w:val="22"/>
              </w:rPr>
              <w:t xml:space="preserve">           3,349</w:t>
            </w:r>
          </w:p>
        </w:tc>
      </w:tr>
      <w:tr w:rsidR="00402050" w:rsidRPr="00950096" w:rsidTr="00F548F4">
        <w:trPr>
          <w:cantSplit/>
        </w:trPr>
        <w:tc>
          <w:tcPr>
            <w:tcW w:w="5954" w:type="dxa"/>
          </w:tcPr>
          <w:p w:rsidR="00402050" w:rsidRPr="00950096" w:rsidRDefault="0040205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 of fixed assets</w:t>
            </w:r>
          </w:p>
        </w:tc>
        <w:tc>
          <w:tcPr>
            <w:tcW w:w="1559" w:type="dxa"/>
            <w:tcBorders>
              <w:top w:val="double" w:sz="4" w:space="0" w:color="auto"/>
              <w:bottom w:val="double" w:sz="4" w:space="0" w:color="auto"/>
            </w:tcBorders>
          </w:tcPr>
          <w:p w:rsidR="00402050" w:rsidRPr="00402050"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 xml:space="preserve">           80</w:t>
            </w:r>
          </w:p>
        </w:tc>
        <w:tc>
          <w:tcPr>
            <w:tcW w:w="284" w:type="dxa"/>
          </w:tcPr>
          <w:p w:rsidR="00402050" w:rsidRPr="00ED5718" w:rsidRDefault="00402050" w:rsidP="0006690B">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402050" w:rsidRPr="001E2F19"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459"/>
              <w:jc w:val="right"/>
              <w:rPr>
                <w:rFonts w:cs="Times New Roman"/>
                <w:b/>
                <w:color w:val="000000"/>
                <w:sz w:val="22"/>
                <w:szCs w:val="22"/>
                <w:highlight w:val="yellow"/>
              </w:rPr>
            </w:pPr>
            <w:r w:rsidRPr="001E2F19">
              <w:rPr>
                <w:rFonts w:cs="Times New Roman"/>
                <w:b/>
                <w:color w:val="000000"/>
                <w:sz w:val="22"/>
                <w:szCs w:val="22"/>
                <w:cs/>
              </w:rPr>
              <w:t>-</w:t>
            </w:r>
          </w:p>
        </w:tc>
      </w:tr>
      <w:tr w:rsidR="00402050" w:rsidRPr="00950096" w:rsidTr="00F548F4">
        <w:trPr>
          <w:cantSplit/>
        </w:trPr>
        <w:tc>
          <w:tcPr>
            <w:tcW w:w="5954" w:type="dxa"/>
          </w:tcPr>
          <w:p w:rsidR="00402050" w:rsidRPr="00950096" w:rsidRDefault="0040205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Rental expense</w:t>
            </w:r>
          </w:p>
        </w:tc>
        <w:tc>
          <w:tcPr>
            <w:tcW w:w="1559" w:type="dxa"/>
            <w:tcBorders>
              <w:top w:val="double" w:sz="4" w:space="0" w:color="auto"/>
              <w:bottom w:val="double" w:sz="4" w:space="0" w:color="auto"/>
            </w:tcBorders>
          </w:tcPr>
          <w:p w:rsidR="00402050" w:rsidRPr="00402050"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 xml:space="preserve">             360</w:t>
            </w:r>
          </w:p>
        </w:tc>
        <w:tc>
          <w:tcPr>
            <w:tcW w:w="284" w:type="dxa"/>
          </w:tcPr>
          <w:p w:rsidR="00402050" w:rsidRPr="00ED5718" w:rsidRDefault="00402050" w:rsidP="0006690B">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402050" w:rsidRPr="00734C1E"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360</w:t>
            </w:r>
          </w:p>
        </w:tc>
      </w:tr>
      <w:tr w:rsidR="00402050" w:rsidRPr="00950096" w:rsidTr="00F548F4">
        <w:trPr>
          <w:cantSplit/>
        </w:trPr>
        <w:tc>
          <w:tcPr>
            <w:tcW w:w="5954" w:type="dxa"/>
          </w:tcPr>
          <w:p w:rsidR="00402050" w:rsidRPr="00950096" w:rsidRDefault="0040205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Interest expense</w:t>
            </w:r>
          </w:p>
        </w:tc>
        <w:tc>
          <w:tcPr>
            <w:tcW w:w="1559" w:type="dxa"/>
            <w:tcBorders>
              <w:top w:val="double" w:sz="4" w:space="0" w:color="auto"/>
              <w:bottom w:val="double" w:sz="4" w:space="0" w:color="auto"/>
            </w:tcBorders>
          </w:tcPr>
          <w:p w:rsidR="00402050" w:rsidRPr="00402050"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rPr>
                <w:rFonts w:cs="Times New Roman"/>
                <w:bCs/>
                <w:sz w:val="22"/>
                <w:szCs w:val="22"/>
              </w:rPr>
            </w:pPr>
            <w:r w:rsidRPr="00402050">
              <w:rPr>
                <w:rFonts w:cs="Times New Roman"/>
                <w:bCs/>
                <w:sz w:val="22"/>
                <w:szCs w:val="22"/>
              </w:rPr>
              <w:t xml:space="preserve">               391</w:t>
            </w:r>
          </w:p>
        </w:tc>
        <w:tc>
          <w:tcPr>
            <w:tcW w:w="284" w:type="dxa"/>
          </w:tcPr>
          <w:p w:rsidR="00402050" w:rsidRPr="00ED5718" w:rsidRDefault="00402050" w:rsidP="0006690B">
            <w:pPr>
              <w:pStyle w:val="BodyText3"/>
              <w:tabs>
                <w:tab w:val="left" w:pos="1026"/>
                <w:tab w:val="left" w:pos="1310"/>
              </w:tabs>
              <w:ind w:right="176" w:firstLine="33"/>
              <w:jc w:val="right"/>
              <w:rPr>
                <w:rFonts w:cs="Times New Roman"/>
                <w:bCs/>
                <w:sz w:val="22"/>
                <w:szCs w:val="22"/>
                <w:highlight w:val="yellow"/>
              </w:rPr>
            </w:pPr>
          </w:p>
        </w:tc>
        <w:tc>
          <w:tcPr>
            <w:tcW w:w="1559" w:type="dxa"/>
            <w:tcBorders>
              <w:top w:val="double" w:sz="4" w:space="0" w:color="auto"/>
              <w:bottom w:val="double" w:sz="4" w:space="0" w:color="auto"/>
            </w:tcBorders>
          </w:tcPr>
          <w:p w:rsidR="00402050" w:rsidRPr="00963C25"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963C25">
              <w:rPr>
                <w:rFonts w:cs="Times New Roman"/>
                <w:bCs/>
                <w:sz w:val="22"/>
                <w:szCs w:val="22"/>
              </w:rPr>
              <w:t xml:space="preserve">              114</w:t>
            </w:r>
          </w:p>
        </w:tc>
      </w:tr>
      <w:tr w:rsidR="00402050" w:rsidRPr="00950096" w:rsidTr="00F548F4">
        <w:trPr>
          <w:cantSplit/>
        </w:trPr>
        <w:tc>
          <w:tcPr>
            <w:tcW w:w="5954" w:type="dxa"/>
          </w:tcPr>
          <w:p w:rsidR="00402050" w:rsidRPr="00950096" w:rsidRDefault="0040205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Other expenses</w:t>
            </w:r>
          </w:p>
        </w:tc>
        <w:tc>
          <w:tcPr>
            <w:tcW w:w="1559" w:type="dxa"/>
            <w:tcBorders>
              <w:top w:val="single" w:sz="4" w:space="0" w:color="auto"/>
              <w:bottom w:val="double" w:sz="4" w:space="0" w:color="auto"/>
            </w:tcBorders>
          </w:tcPr>
          <w:p w:rsidR="00402050" w:rsidRPr="00402050" w:rsidRDefault="00402050"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 xml:space="preserve">            </w:t>
            </w:r>
            <w:r w:rsidR="005E00EA">
              <w:rPr>
                <w:rFonts w:cs="Times New Roman"/>
                <w:bCs/>
                <w:sz w:val="22"/>
                <w:szCs w:val="22"/>
              </w:rPr>
              <w:t>960</w:t>
            </w:r>
          </w:p>
        </w:tc>
        <w:tc>
          <w:tcPr>
            <w:tcW w:w="284" w:type="dxa"/>
          </w:tcPr>
          <w:p w:rsidR="00402050" w:rsidRPr="00ED5718" w:rsidRDefault="00402050" w:rsidP="0006690B">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tcPr>
          <w:p w:rsidR="00402050" w:rsidRPr="00963C25"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cs/>
              </w:rPr>
            </w:pPr>
            <w:r w:rsidRPr="00963C25">
              <w:rPr>
                <w:rFonts w:cs="Times New Roman"/>
                <w:b/>
                <w:sz w:val="22"/>
                <w:szCs w:val="22"/>
              </w:rPr>
              <w:t xml:space="preserve">         </w:t>
            </w:r>
            <w:r w:rsidRPr="00963C25">
              <w:rPr>
                <w:rFonts w:cs="Times New Roman" w:hint="cs"/>
                <w:b/>
                <w:sz w:val="22"/>
                <w:szCs w:val="22"/>
                <w:cs/>
              </w:rPr>
              <w:t>322</w:t>
            </w:r>
          </w:p>
        </w:tc>
      </w:tr>
      <w:tr w:rsidR="00825AC1" w:rsidRPr="00950096" w:rsidTr="003F243A">
        <w:trPr>
          <w:cantSplit/>
        </w:trPr>
        <w:tc>
          <w:tcPr>
            <w:tcW w:w="5954" w:type="dxa"/>
          </w:tcPr>
          <w:p w:rsidR="00825AC1" w:rsidRPr="00950096" w:rsidRDefault="00825AC1" w:rsidP="00E261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559" w:type="dxa"/>
          </w:tcPr>
          <w:p w:rsidR="00825AC1" w:rsidRPr="00825AC1" w:rsidRDefault="00825AC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rsidR="00825AC1" w:rsidRPr="00ED5718" w:rsidRDefault="00825AC1" w:rsidP="0006690B">
            <w:pPr>
              <w:pStyle w:val="BodyText3"/>
              <w:tabs>
                <w:tab w:val="left" w:pos="1026"/>
                <w:tab w:val="left" w:pos="1310"/>
              </w:tabs>
              <w:ind w:right="176" w:firstLine="33"/>
              <w:jc w:val="right"/>
              <w:rPr>
                <w:rFonts w:cs="Times New Roman"/>
                <w:bCs/>
                <w:sz w:val="22"/>
                <w:szCs w:val="22"/>
                <w:highlight w:val="yellow"/>
              </w:rPr>
            </w:pPr>
          </w:p>
        </w:tc>
        <w:tc>
          <w:tcPr>
            <w:tcW w:w="1559" w:type="dxa"/>
          </w:tcPr>
          <w:p w:rsidR="00825AC1" w:rsidRPr="00F548F4" w:rsidRDefault="00825AC1"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lightGray"/>
              </w:rPr>
            </w:pPr>
          </w:p>
        </w:tc>
      </w:tr>
      <w:tr w:rsidR="00825AC1" w:rsidRPr="00950096" w:rsidTr="00F548F4">
        <w:trPr>
          <w:cantSplit/>
        </w:trPr>
        <w:tc>
          <w:tcPr>
            <w:tcW w:w="5954" w:type="dxa"/>
          </w:tcPr>
          <w:p w:rsidR="00825AC1" w:rsidRPr="00950096" w:rsidRDefault="00825AC1" w:rsidP="00E261B5">
            <w:pPr>
              <w:numPr>
                <w:ilvl w:val="0"/>
                <w:numId w:val="42"/>
              </w:numPr>
              <w:shd w:val="clear" w:color="auto" w:fill="FFFFFF"/>
              <w:tabs>
                <w:tab w:val="left" w:pos="-108"/>
              </w:tabs>
              <w:ind w:hanging="686"/>
              <w:rPr>
                <w:rFonts w:cs="Times New Roman"/>
                <w:sz w:val="22"/>
                <w:szCs w:val="22"/>
                <w:cs/>
              </w:rPr>
            </w:pPr>
            <w:r w:rsidRPr="00950096">
              <w:rPr>
                <w:rFonts w:cs="Times New Roman"/>
                <w:sz w:val="22"/>
                <w:szCs w:val="22"/>
              </w:rPr>
              <w:t xml:space="preserve">  Short-term benefits</w:t>
            </w:r>
          </w:p>
        </w:tc>
        <w:tc>
          <w:tcPr>
            <w:tcW w:w="1559" w:type="dxa"/>
          </w:tcPr>
          <w:p w:rsidR="00825AC1" w:rsidRPr="001A04DC" w:rsidRDefault="00825AC1" w:rsidP="007B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A04DC">
              <w:rPr>
                <w:rFonts w:cs="Times New Roman"/>
                <w:bCs/>
                <w:sz w:val="22"/>
                <w:szCs w:val="22"/>
              </w:rPr>
              <w:t>2,</w:t>
            </w:r>
            <w:r w:rsidR="001A04DC" w:rsidRPr="001A04DC">
              <w:rPr>
                <w:rFonts w:cs="Times New Roman"/>
                <w:bCs/>
                <w:sz w:val="22"/>
                <w:szCs w:val="22"/>
              </w:rPr>
              <w:t>244</w:t>
            </w:r>
          </w:p>
        </w:tc>
        <w:tc>
          <w:tcPr>
            <w:tcW w:w="284" w:type="dxa"/>
          </w:tcPr>
          <w:p w:rsidR="00825AC1" w:rsidRPr="00ED5718" w:rsidRDefault="00825AC1" w:rsidP="0006690B">
            <w:pPr>
              <w:pStyle w:val="BodyText3"/>
              <w:tabs>
                <w:tab w:val="left" w:pos="1026"/>
                <w:tab w:val="left" w:pos="1310"/>
              </w:tabs>
              <w:ind w:right="176" w:firstLine="33"/>
              <w:jc w:val="right"/>
              <w:rPr>
                <w:rFonts w:cs="Times New Roman"/>
                <w:bCs/>
                <w:sz w:val="22"/>
                <w:szCs w:val="22"/>
                <w:highlight w:val="yellow"/>
              </w:rPr>
            </w:pPr>
          </w:p>
        </w:tc>
        <w:tc>
          <w:tcPr>
            <w:tcW w:w="1559" w:type="dxa"/>
          </w:tcPr>
          <w:p w:rsidR="00825AC1" w:rsidRPr="007B23E0" w:rsidRDefault="00825AC1"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B23E0">
              <w:rPr>
                <w:rFonts w:cs="Times New Roman"/>
                <w:bCs/>
                <w:sz w:val="22"/>
                <w:szCs w:val="22"/>
              </w:rPr>
              <w:t>2,004</w:t>
            </w:r>
          </w:p>
        </w:tc>
      </w:tr>
      <w:tr w:rsidR="00825AC1" w:rsidRPr="00950096" w:rsidTr="00F548F4">
        <w:trPr>
          <w:cantSplit/>
        </w:trPr>
        <w:tc>
          <w:tcPr>
            <w:tcW w:w="5954" w:type="dxa"/>
          </w:tcPr>
          <w:p w:rsidR="00825AC1" w:rsidRPr="00950096" w:rsidRDefault="00825AC1" w:rsidP="0006690B">
            <w:pPr>
              <w:numPr>
                <w:ilvl w:val="0"/>
                <w:numId w:val="42"/>
              </w:numPr>
              <w:shd w:val="clear" w:color="auto" w:fill="FFFFFF"/>
              <w:tabs>
                <w:tab w:val="left" w:pos="-108"/>
              </w:tabs>
              <w:ind w:hanging="686"/>
              <w:rPr>
                <w:rFonts w:cs="Times New Roman"/>
                <w:sz w:val="22"/>
                <w:szCs w:val="22"/>
              </w:rPr>
            </w:pPr>
            <w:r w:rsidRPr="00950096">
              <w:rPr>
                <w:rFonts w:cs="Times New Roman"/>
                <w:sz w:val="22"/>
                <w:szCs w:val="22"/>
              </w:rPr>
              <w:t xml:space="preserve">  Post-employment benefits</w:t>
            </w:r>
          </w:p>
        </w:tc>
        <w:tc>
          <w:tcPr>
            <w:tcW w:w="1559" w:type="dxa"/>
            <w:tcBorders>
              <w:bottom w:val="single" w:sz="4" w:space="0" w:color="auto"/>
            </w:tcBorders>
          </w:tcPr>
          <w:p w:rsidR="00825AC1" w:rsidRPr="001A04DC" w:rsidRDefault="00825AC1" w:rsidP="007B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A04DC">
              <w:rPr>
                <w:rFonts w:cs="Times New Roman"/>
                <w:bCs/>
                <w:sz w:val="22"/>
                <w:szCs w:val="22"/>
              </w:rPr>
              <w:t>6</w:t>
            </w:r>
            <w:r w:rsidR="001A04DC" w:rsidRPr="001A04DC">
              <w:rPr>
                <w:rFonts w:cs="Times New Roman"/>
                <w:bCs/>
                <w:sz w:val="22"/>
                <w:szCs w:val="22"/>
              </w:rPr>
              <w:t>9</w:t>
            </w:r>
          </w:p>
        </w:tc>
        <w:tc>
          <w:tcPr>
            <w:tcW w:w="284" w:type="dxa"/>
          </w:tcPr>
          <w:p w:rsidR="00825AC1" w:rsidRPr="00ED5718" w:rsidRDefault="00825AC1" w:rsidP="0006690B">
            <w:pPr>
              <w:pStyle w:val="BodyText3"/>
              <w:tabs>
                <w:tab w:val="left" w:pos="1026"/>
                <w:tab w:val="left" w:pos="1310"/>
              </w:tabs>
              <w:ind w:right="176" w:firstLine="33"/>
              <w:jc w:val="right"/>
              <w:rPr>
                <w:rFonts w:cs="Times New Roman"/>
                <w:bCs/>
                <w:sz w:val="22"/>
                <w:szCs w:val="22"/>
                <w:highlight w:val="yellow"/>
              </w:rPr>
            </w:pPr>
          </w:p>
        </w:tc>
        <w:tc>
          <w:tcPr>
            <w:tcW w:w="1559" w:type="dxa"/>
            <w:tcBorders>
              <w:bottom w:val="single" w:sz="4" w:space="0" w:color="auto"/>
            </w:tcBorders>
          </w:tcPr>
          <w:p w:rsidR="00825AC1" w:rsidRPr="007B23E0" w:rsidRDefault="00825AC1"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B23E0">
              <w:rPr>
                <w:rFonts w:cs="Times New Roman"/>
                <w:bCs/>
                <w:sz w:val="22"/>
                <w:szCs w:val="22"/>
              </w:rPr>
              <w:t>64</w:t>
            </w:r>
          </w:p>
        </w:tc>
      </w:tr>
      <w:tr w:rsidR="00825AC1" w:rsidRPr="00950096" w:rsidTr="00F548F4">
        <w:trPr>
          <w:cantSplit/>
        </w:trPr>
        <w:tc>
          <w:tcPr>
            <w:tcW w:w="5954" w:type="dxa"/>
          </w:tcPr>
          <w:p w:rsidR="00825AC1" w:rsidRPr="00950096" w:rsidRDefault="00825AC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950096">
              <w:rPr>
                <w:rFonts w:cs="Times New Roman"/>
                <w:sz w:val="22"/>
                <w:szCs w:val="22"/>
              </w:rPr>
              <w:t>Total</w:t>
            </w:r>
          </w:p>
        </w:tc>
        <w:tc>
          <w:tcPr>
            <w:tcW w:w="1559" w:type="dxa"/>
            <w:tcBorders>
              <w:top w:val="single" w:sz="4" w:space="0" w:color="auto"/>
              <w:bottom w:val="double" w:sz="4" w:space="0" w:color="auto"/>
            </w:tcBorders>
          </w:tcPr>
          <w:p w:rsidR="00825AC1" w:rsidRPr="001A04DC" w:rsidRDefault="00825AC1" w:rsidP="007B2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A04DC">
              <w:rPr>
                <w:rFonts w:cs="Times New Roman"/>
                <w:bCs/>
                <w:sz w:val="22"/>
                <w:szCs w:val="22"/>
              </w:rPr>
              <w:t>2,</w:t>
            </w:r>
            <w:r w:rsidR="001A04DC" w:rsidRPr="001A04DC">
              <w:rPr>
                <w:rFonts w:cs="Times New Roman"/>
                <w:bCs/>
                <w:sz w:val="22"/>
                <w:szCs w:val="22"/>
              </w:rPr>
              <w:t>313</w:t>
            </w:r>
          </w:p>
        </w:tc>
        <w:tc>
          <w:tcPr>
            <w:tcW w:w="284" w:type="dxa"/>
          </w:tcPr>
          <w:p w:rsidR="00825AC1" w:rsidRPr="00ED5718" w:rsidRDefault="00825AC1" w:rsidP="0006690B">
            <w:pPr>
              <w:pStyle w:val="BodyText3"/>
              <w:tabs>
                <w:tab w:val="left" w:pos="1026"/>
                <w:tab w:val="left" w:pos="1310"/>
              </w:tabs>
              <w:ind w:right="176" w:firstLine="33"/>
              <w:jc w:val="right"/>
              <w:rPr>
                <w:rFonts w:cs="Times New Roman"/>
                <w:bCs/>
                <w:sz w:val="22"/>
                <w:szCs w:val="22"/>
                <w:highlight w:val="yellow"/>
              </w:rPr>
            </w:pPr>
          </w:p>
        </w:tc>
        <w:tc>
          <w:tcPr>
            <w:tcW w:w="1559" w:type="dxa"/>
            <w:tcBorders>
              <w:top w:val="single" w:sz="4" w:space="0" w:color="auto"/>
              <w:bottom w:val="double" w:sz="4" w:space="0" w:color="auto"/>
            </w:tcBorders>
          </w:tcPr>
          <w:p w:rsidR="00825AC1" w:rsidRPr="007B23E0" w:rsidRDefault="00825AC1"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B23E0">
              <w:rPr>
                <w:rFonts w:cs="Times New Roman"/>
                <w:bCs/>
                <w:sz w:val="22"/>
                <w:szCs w:val="22"/>
              </w:rPr>
              <w:t>2,068</w:t>
            </w:r>
          </w:p>
        </w:tc>
      </w:tr>
    </w:tbl>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950096">
        <w:rPr>
          <w:rFonts w:cs="Times New Roman"/>
          <w:sz w:val="22"/>
          <w:szCs w:val="22"/>
        </w:rPr>
        <w:t xml:space="preserve">Balances </w:t>
      </w:r>
      <w:r w:rsidR="00C20440" w:rsidRPr="00950096">
        <w:rPr>
          <w:rFonts w:cs="Times New Roman"/>
          <w:sz w:val="22"/>
          <w:szCs w:val="22"/>
        </w:rPr>
        <w:t xml:space="preserve">with related parties </w:t>
      </w:r>
      <w:r w:rsidRPr="00950096">
        <w:rPr>
          <w:rFonts w:cs="Times New Roman"/>
          <w:sz w:val="22"/>
          <w:szCs w:val="22"/>
        </w:rPr>
        <w:t xml:space="preserve">as at </w:t>
      </w:r>
      <w:r w:rsidR="00825AC1">
        <w:rPr>
          <w:rFonts w:cs="Times New Roman"/>
          <w:sz w:val="22"/>
          <w:szCs w:val="22"/>
        </w:rPr>
        <w:t>March 31, 2017</w:t>
      </w:r>
      <w:r>
        <w:rPr>
          <w:rFonts w:cs="Times New Roman"/>
          <w:sz w:val="22"/>
          <w:szCs w:val="22"/>
        </w:rPr>
        <w:t xml:space="preserve"> and </w:t>
      </w:r>
      <w:r w:rsidRPr="00950096">
        <w:rPr>
          <w:rFonts w:cs="Times New Roman"/>
          <w:sz w:val="22"/>
          <w:szCs w:val="22"/>
        </w:rPr>
        <w:t xml:space="preserve">December 31, </w:t>
      </w:r>
      <w:r w:rsidR="00825AC1">
        <w:rPr>
          <w:rFonts w:cs="Times New Roman"/>
          <w:sz w:val="22"/>
          <w:szCs w:val="22"/>
        </w:rPr>
        <w:t>2016</w:t>
      </w:r>
      <w:r w:rsidR="00C75416">
        <w:rPr>
          <w:rFonts w:cs="Times New Roman"/>
          <w:sz w:val="22"/>
          <w:szCs w:val="22"/>
        </w:rPr>
        <w:t>,</w:t>
      </w:r>
      <w:r w:rsidRPr="00950096">
        <w:rPr>
          <w:rFonts w:cs="Times New Roman"/>
          <w:sz w:val="22"/>
          <w:szCs w:val="22"/>
        </w:rPr>
        <w:t xml:space="preserve"> were as follows:</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tbl>
      <w:tblPr>
        <w:tblW w:w="9356" w:type="dxa"/>
        <w:tblInd w:w="-34" w:type="dxa"/>
        <w:tblBorders>
          <w:top w:val="single" w:sz="4" w:space="0" w:color="auto"/>
          <w:bottom w:val="double" w:sz="4" w:space="0" w:color="auto"/>
        </w:tblBorders>
        <w:tblLayout w:type="fixed"/>
        <w:tblLook w:val="0000" w:firstRow="0" w:lastRow="0" w:firstColumn="0" w:lastColumn="0" w:noHBand="0" w:noVBand="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 201</w:t>
            </w:r>
            <w:r w:rsidR="00825AC1">
              <w:rPr>
                <w:rFonts w:cs="Times New Roman"/>
                <w:sz w:val="22"/>
                <w:szCs w:val="22"/>
              </w:rPr>
              <w:t>7</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825AC1">
              <w:rPr>
                <w:rFonts w:cs="Times New Roman"/>
                <w:sz w:val="22"/>
                <w:szCs w:val="22"/>
              </w:rPr>
              <w:t>6</w:t>
            </w:r>
          </w:p>
        </w:tc>
      </w:tr>
      <w:tr w:rsidR="0006690B" w:rsidRPr="00950096" w:rsidTr="00E70557">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r w:rsidRPr="00950096">
              <w:rPr>
                <w:rFonts w:cs="Times New Roman"/>
                <w:b/>
                <w:bCs/>
                <w:sz w:val="22"/>
                <w:szCs w:val="22"/>
              </w:rPr>
              <w:t>Trade accounts receivable</w:t>
            </w:r>
          </w:p>
        </w:tc>
        <w:tc>
          <w:tcPr>
            <w:tcW w:w="1558" w:type="dxa"/>
            <w:tcBorders>
              <w:top w:val="single" w:sz="4" w:space="0" w:color="auto"/>
              <w:bottom w:val="nil"/>
            </w:tcBorders>
          </w:tcPr>
          <w:p w:rsidR="0006690B" w:rsidRPr="00705B2C"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highlight w:val="yellow"/>
              </w:rPr>
            </w:pP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cs="Times New Roman"/>
                <w:sz w:val="22"/>
                <w:szCs w:val="22"/>
              </w:rPr>
            </w:pPr>
          </w:p>
        </w:tc>
        <w:tc>
          <w:tcPr>
            <w:tcW w:w="1559" w:type="dxa"/>
            <w:tcBorders>
              <w:top w:val="single" w:sz="4" w:space="0" w:color="auto"/>
              <w:bottom w:val="nil"/>
            </w:tcBorders>
          </w:tcPr>
          <w:p w:rsidR="0006690B" w:rsidRPr="00950096" w:rsidRDefault="0006690B" w:rsidP="0006690B">
            <w:pPr>
              <w:pStyle w:val="acctfourfigures"/>
              <w:tabs>
                <w:tab w:val="clear" w:pos="765"/>
                <w:tab w:val="decimal" w:pos="882"/>
              </w:tabs>
              <w:spacing w:line="240" w:lineRule="atLeast"/>
              <w:ind w:right="-108"/>
              <w:rPr>
                <w:szCs w:val="22"/>
              </w:rPr>
            </w:pPr>
          </w:p>
        </w:tc>
      </w:tr>
      <w:tr w:rsidR="00E70557" w:rsidRPr="00950096" w:rsidTr="00E70557">
        <w:trPr>
          <w:cantSplit/>
        </w:trPr>
        <w:tc>
          <w:tcPr>
            <w:tcW w:w="5954" w:type="dxa"/>
            <w:tcBorders>
              <w:top w:val="nil"/>
              <w:bottom w:val="nil"/>
            </w:tcBorders>
            <w:vAlign w:val="center"/>
          </w:tcPr>
          <w:p w:rsidR="00E70557" w:rsidRPr="00950096" w:rsidRDefault="00E70557" w:rsidP="00AE4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Kanyong Company Limited</w:t>
            </w:r>
          </w:p>
        </w:tc>
        <w:tc>
          <w:tcPr>
            <w:tcW w:w="1558" w:type="dxa"/>
            <w:tcBorders>
              <w:top w:val="nil"/>
              <w:bottom w:val="double" w:sz="4" w:space="0" w:color="auto"/>
            </w:tcBorders>
          </w:tcPr>
          <w:p w:rsidR="00E70557" w:rsidRPr="00402050" w:rsidRDefault="00E70557"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4,426</w:t>
            </w:r>
          </w:p>
        </w:tc>
        <w:tc>
          <w:tcPr>
            <w:tcW w:w="285" w:type="dxa"/>
            <w:tcBorders>
              <w:top w:val="nil"/>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cs="Times New Roman"/>
                <w:bCs/>
                <w:sz w:val="22"/>
                <w:szCs w:val="22"/>
                <w:highlight w:val="darkGray"/>
              </w:rPr>
            </w:pPr>
          </w:p>
        </w:tc>
        <w:tc>
          <w:tcPr>
            <w:tcW w:w="1559" w:type="dxa"/>
            <w:tcBorders>
              <w:top w:val="nil"/>
              <w:bottom w:val="double" w:sz="4" w:space="0" w:color="auto"/>
            </w:tcBorders>
          </w:tcPr>
          <w:p w:rsidR="00E70557" w:rsidRPr="00402050" w:rsidRDefault="00E70557"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6,544</w:t>
            </w:r>
          </w:p>
        </w:tc>
      </w:tr>
      <w:tr w:rsidR="00E70557" w:rsidRPr="00950096" w:rsidTr="00F548F4">
        <w:trPr>
          <w:cantSplit/>
        </w:trPr>
        <w:tc>
          <w:tcPr>
            <w:tcW w:w="5954" w:type="dxa"/>
            <w:tcBorders>
              <w:top w:val="nil"/>
              <w:bottom w:val="nil"/>
            </w:tcBorders>
            <w:vAlign w:val="center"/>
          </w:tcPr>
          <w:p w:rsidR="00E70557" w:rsidRPr="00950096"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p>
        </w:tc>
        <w:tc>
          <w:tcPr>
            <w:tcW w:w="1558" w:type="dxa"/>
            <w:tcBorders>
              <w:top w:val="double" w:sz="4" w:space="0" w:color="auto"/>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bCs/>
                <w:sz w:val="22"/>
                <w:szCs w:val="22"/>
                <w:cs/>
              </w:rPr>
            </w:pPr>
          </w:p>
        </w:tc>
        <w:tc>
          <w:tcPr>
            <w:tcW w:w="285" w:type="dxa"/>
            <w:tcBorders>
              <w:top w:val="nil"/>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cs="Times New Roman"/>
                <w:bCs/>
                <w:sz w:val="22"/>
                <w:szCs w:val="22"/>
              </w:rPr>
            </w:pPr>
          </w:p>
        </w:tc>
        <w:tc>
          <w:tcPr>
            <w:tcW w:w="1559" w:type="dxa"/>
            <w:tcBorders>
              <w:top w:val="double" w:sz="4" w:space="0" w:color="auto"/>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06"/>
              <w:jc w:val="right"/>
              <w:rPr>
                <w:rFonts w:cs="Times New Roman"/>
                <w:bCs/>
                <w:sz w:val="22"/>
                <w:szCs w:val="22"/>
                <w:cs/>
              </w:rPr>
            </w:pPr>
          </w:p>
        </w:tc>
      </w:tr>
      <w:tr w:rsidR="00E70557" w:rsidRPr="00950096" w:rsidTr="00F548F4">
        <w:trPr>
          <w:cantSplit/>
        </w:trPr>
        <w:tc>
          <w:tcPr>
            <w:tcW w:w="5954" w:type="dxa"/>
            <w:tcBorders>
              <w:top w:val="nil"/>
              <w:bottom w:val="nil"/>
            </w:tcBorders>
          </w:tcPr>
          <w:p w:rsidR="00E70557" w:rsidRPr="00950096" w:rsidRDefault="00E70557" w:rsidP="00C2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t>Balance is</w:t>
            </w:r>
            <w:r w:rsidRPr="00950096">
              <w:rPr>
                <w:rFonts w:cs="Times New Roman"/>
                <w:sz w:val="22"/>
                <w:szCs w:val="22"/>
              </w:rPr>
              <w:t xml:space="preserve"> aged as follows:</w:t>
            </w:r>
          </w:p>
        </w:tc>
        <w:tc>
          <w:tcPr>
            <w:tcW w:w="1558" w:type="dxa"/>
            <w:tcBorders>
              <w:top w:val="nil"/>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E70557" w:rsidRPr="00950096" w:rsidTr="00F548F4">
        <w:trPr>
          <w:cantSplit/>
        </w:trPr>
        <w:tc>
          <w:tcPr>
            <w:tcW w:w="5954" w:type="dxa"/>
            <w:tcBorders>
              <w:top w:val="nil"/>
              <w:bottom w:val="nil"/>
            </w:tcBorders>
          </w:tcPr>
          <w:p w:rsidR="00E70557" w:rsidRPr="00950096"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p>
        </w:tc>
        <w:tc>
          <w:tcPr>
            <w:tcW w:w="1558" w:type="dxa"/>
            <w:tcBorders>
              <w:top w:val="nil"/>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rPr>
            </w:pP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8"/>
              <w:jc w:val="right"/>
              <w:rPr>
                <w:rFonts w:cs="Times New Roman"/>
                <w:bCs/>
                <w:sz w:val="22"/>
                <w:szCs w:val="22"/>
                <w:highlight w:val="yellow"/>
              </w:rPr>
            </w:pPr>
          </w:p>
        </w:tc>
      </w:tr>
      <w:tr w:rsidR="00E70557" w:rsidRPr="00950096" w:rsidTr="00F548F4">
        <w:trPr>
          <w:cantSplit/>
        </w:trPr>
        <w:tc>
          <w:tcPr>
            <w:tcW w:w="5954" w:type="dxa"/>
            <w:tcBorders>
              <w:top w:val="nil"/>
              <w:bottom w:val="nil"/>
            </w:tcBorders>
          </w:tcPr>
          <w:p w:rsidR="00E70557" w:rsidRPr="00950096"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950096">
              <w:rPr>
                <w:rFonts w:cs="Times New Roman"/>
                <w:sz w:val="22"/>
                <w:szCs w:val="22"/>
              </w:rPr>
              <w:t>Current</w:t>
            </w:r>
          </w:p>
        </w:tc>
        <w:tc>
          <w:tcPr>
            <w:tcW w:w="1558" w:type="dxa"/>
            <w:tcBorders>
              <w:top w:val="nil"/>
              <w:bottom w:val="nil"/>
            </w:tcBorders>
          </w:tcPr>
          <w:p w:rsidR="00E70557" w:rsidRPr="00402050" w:rsidRDefault="00E70557"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402050">
              <w:rPr>
                <w:rFonts w:cs="Times New Roman"/>
                <w:bCs/>
                <w:sz w:val="22"/>
                <w:szCs w:val="22"/>
              </w:rPr>
              <w:t>2,520</w:t>
            </w: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E70557" w:rsidRPr="00402050" w:rsidRDefault="00E70557"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3,116</w:t>
            </w:r>
          </w:p>
        </w:tc>
      </w:tr>
      <w:tr w:rsidR="00E70557" w:rsidRPr="00950096" w:rsidTr="00F548F4">
        <w:trPr>
          <w:cantSplit/>
        </w:trPr>
        <w:tc>
          <w:tcPr>
            <w:tcW w:w="5954" w:type="dxa"/>
            <w:tcBorders>
              <w:top w:val="nil"/>
            </w:tcBorders>
          </w:tcPr>
          <w:p w:rsidR="00E70557" w:rsidRPr="00950096" w:rsidRDefault="00E70557" w:rsidP="0006690B">
            <w:pPr>
              <w:rPr>
                <w:rFonts w:cs="Times New Roman"/>
                <w:sz w:val="22"/>
                <w:szCs w:val="22"/>
              </w:rPr>
            </w:pPr>
            <w:r w:rsidRPr="00950096">
              <w:rPr>
                <w:rFonts w:cs="Times New Roman"/>
                <w:sz w:val="22"/>
                <w:szCs w:val="22"/>
              </w:rPr>
              <w:t>Overdue:</w:t>
            </w:r>
          </w:p>
        </w:tc>
        <w:tc>
          <w:tcPr>
            <w:tcW w:w="1558" w:type="dxa"/>
            <w:tcBorders>
              <w:top w:val="nil"/>
              <w:bottom w:val="nil"/>
            </w:tcBorders>
          </w:tcPr>
          <w:p w:rsidR="00E70557" w:rsidRPr="00402050"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E70557" w:rsidRPr="00402050" w:rsidRDefault="00E70557"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E70557" w:rsidRPr="00950096" w:rsidTr="00F548F4">
        <w:trPr>
          <w:cantSplit/>
        </w:trPr>
        <w:tc>
          <w:tcPr>
            <w:tcW w:w="5954" w:type="dxa"/>
          </w:tcPr>
          <w:p w:rsidR="00E70557" w:rsidRPr="00950096" w:rsidRDefault="00E70557" w:rsidP="00E261B5">
            <w:pPr>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nil"/>
            </w:tcBorders>
          </w:tcPr>
          <w:p w:rsidR="00E70557" w:rsidRPr="00402050"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1,906</w:t>
            </w: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108"/>
              <w:jc w:val="left"/>
              <w:rPr>
                <w:rFonts w:cs="Times New Roman"/>
                <w:bCs/>
                <w:cs/>
              </w:rPr>
            </w:pPr>
          </w:p>
        </w:tc>
        <w:tc>
          <w:tcPr>
            <w:tcW w:w="1559" w:type="dxa"/>
            <w:tcBorders>
              <w:top w:val="nil"/>
              <w:bottom w:val="nil"/>
            </w:tcBorders>
          </w:tcPr>
          <w:p w:rsidR="00E70557" w:rsidRPr="00402050" w:rsidRDefault="00E70557"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3,428</w:t>
            </w:r>
          </w:p>
        </w:tc>
      </w:tr>
      <w:tr w:rsidR="00E70557" w:rsidRPr="00950096" w:rsidTr="00F548F4">
        <w:trPr>
          <w:cantSplit/>
        </w:trPr>
        <w:tc>
          <w:tcPr>
            <w:tcW w:w="5954" w:type="dxa"/>
            <w:tcBorders>
              <w:top w:val="nil"/>
              <w:bottom w:val="nil"/>
            </w:tcBorders>
          </w:tcPr>
          <w:p w:rsidR="00E70557" w:rsidRPr="00950096"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E70557" w:rsidRPr="00402050"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4,426</w:t>
            </w: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tcPr>
          <w:p w:rsidR="00E70557" w:rsidRPr="00402050" w:rsidRDefault="00E70557"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6</w:t>
            </w:r>
            <w:r w:rsidRPr="00402050">
              <w:rPr>
                <w:rFonts w:cs="Times New Roman"/>
                <w:bCs/>
                <w:sz w:val="22"/>
                <w:szCs w:val="22"/>
              </w:rPr>
              <w:t>,</w:t>
            </w:r>
            <w:r>
              <w:rPr>
                <w:rFonts w:cs="Times New Roman"/>
                <w:bCs/>
                <w:sz w:val="22"/>
                <w:szCs w:val="22"/>
              </w:rPr>
              <w:t>544</w:t>
            </w:r>
          </w:p>
        </w:tc>
      </w:tr>
      <w:tr w:rsidR="00E70557" w:rsidRPr="00950096" w:rsidTr="00F548F4">
        <w:trPr>
          <w:cantSplit/>
        </w:trPr>
        <w:tc>
          <w:tcPr>
            <w:tcW w:w="5954" w:type="dxa"/>
            <w:tcBorders>
              <w:top w:val="nil"/>
              <w:bottom w:val="nil"/>
            </w:tcBorders>
          </w:tcPr>
          <w:p w:rsidR="00E70557" w:rsidRPr="00950096"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p>
        </w:tc>
        <w:tc>
          <w:tcPr>
            <w:tcW w:w="1558" w:type="dxa"/>
            <w:tcBorders>
              <w:top w:val="single" w:sz="4" w:space="0" w:color="auto"/>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E70557" w:rsidRPr="00950096" w:rsidTr="00F548F4">
        <w:trPr>
          <w:cantSplit/>
        </w:trPr>
        <w:tc>
          <w:tcPr>
            <w:tcW w:w="5954" w:type="dxa"/>
            <w:tcBorders>
              <w:top w:val="nil"/>
              <w:bottom w:val="nil"/>
            </w:tcBorders>
            <w:vAlign w:val="center"/>
          </w:tcPr>
          <w:p w:rsidR="00E70557" w:rsidRPr="00950096"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Pr>
                <w:rFonts w:cs="Times New Roman"/>
                <w:b/>
                <w:bCs/>
                <w:sz w:val="22"/>
                <w:szCs w:val="22"/>
              </w:rPr>
              <w:t>Other receivables</w:t>
            </w:r>
          </w:p>
        </w:tc>
        <w:tc>
          <w:tcPr>
            <w:tcW w:w="1558" w:type="dxa"/>
            <w:tcBorders>
              <w:top w:val="nil"/>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E70557" w:rsidRPr="00950096" w:rsidTr="00F548F4">
        <w:trPr>
          <w:cantSplit/>
        </w:trPr>
        <w:tc>
          <w:tcPr>
            <w:tcW w:w="5954" w:type="dxa"/>
            <w:tcBorders>
              <w:top w:val="nil"/>
              <w:bottom w:val="nil"/>
            </w:tcBorders>
            <w:vAlign w:val="center"/>
          </w:tcPr>
          <w:p w:rsidR="00E70557" w:rsidRPr="00950096"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 xml:space="preserve">CCP Pavingstones </w:t>
            </w:r>
            <w:r w:rsidRPr="00950096">
              <w:rPr>
                <w:rFonts w:cs="Times New Roman"/>
                <w:sz w:val="22"/>
                <w:szCs w:val="22"/>
              </w:rPr>
              <w:t>Company Limited</w:t>
            </w:r>
          </w:p>
        </w:tc>
        <w:tc>
          <w:tcPr>
            <w:tcW w:w="1558" w:type="dxa"/>
            <w:tcBorders>
              <w:top w:val="nil"/>
              <w:bottom w:val="nil"/>
            </w:tcBorders>
          </w:tcPr>
          <w:p w:rsidR="00E70557" w:rsidRPr="00402050"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rPr>
            </w:pPr>
            <w:r w:rsidRPr="00402050">
              <w:rPr>
                <w:rFonts w:cs="Times New Roman" w:hint="cs"/>
                <w:b/>
                <w:sz w:val="22"/>
                <w:szCs w:val="22"/>
                <w:cs/>
              </w:rPr>
              <w:t>1</w:t>
            </w:r>
            <w:r w:rsidRPr="00402050">
              <w:rPr>
                <w:rFonts w:cstheme="minorBidi"/>
                <w:bCs/>
                <w:sz w:val="22"/>
                <w:szCs w:val="22"/>
              </w:rPr>
              <w:t>3</w:t>
            </w:r>
          </w:p>
        </w:tc>
        <w:tc>
          <w:tcPr>
            <w:tcW w:w="285" w:type="dxa"/>
            <w:tcBorders>
              <w:top w:val="nil"/>
              <w:bottom w:val="nil"/>
            </w:tcBorders>
          </w:tcPr>
          <w:p w:rsidR="00E70557" w:rsidRPr="00402050" w:rsidRDefault="00E70557" w:rsidP="00111030">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E70557" w:rsidRPr="00402050" w:rsidRDefault="00E70557"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02050">
              <w:rPr>
                <w:rFonts w:cs="Times New Roman" w:hint="cs"/>
                <w:b/>
                <w:sz w:val="22"/>
                <w:szCs w:val="22"/>
                <w:cs/>
              </w:rPr>
              <w:t>25</w:t>
            </w:r>
          </w:p>
        </w:tc>
      </w:tr>
      <w:tr w:rsidR="00E70557" w:rsidRPr="00950096" w:rsidTr="00F548F4">
        <w:trPr>
          <w:cantSplit/>
        </w:trPr>
        <w:tc>
          <w:tcPr>
            <w:tcW w:w="5954" w:type="dxa"/>
            <w:tcBorders>
              <w:top w:val="nil"/>
              <w:bottom w:val="nil"/>
            </w:tcBorders>
            <w:vAlign w:val="center"/>
          </w:tcPr>
          <w:p w:rsidR="00E70557" w:rsidRPr="00950096"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Concrete Product Public Company Limited</w:t>
            </w:r>
          </w:p>
        </w:tc>
        <w:tc>
          <w:tcPr>
            <w:tcW w:w="1558" w:type="dxa"/>
            <w:tcBorders>
              <w:top w:val="nil"/>
              <w:bottom w:val="single" w:sz="4" w:space="0" w:color="auto"/>
            </w:tcBorders>
          </w:tcPr>
          <w:p w:rsidR="00E70557" w:rsidRPr="00402050"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bCs/>
                <w:sz w:val="22"/>
                <w:szCs w:val="28"/>
              </w:rPr>
            </w:pPr>
            <w:r w:rsidRPr="00402050">
              <w:rPr>
                <w:bCs/>
                <w:sz w:val="22"/>
                <w:szCs w:val="28"/>
              </w:rPr>
              <w:t>7</w:t>
            </w: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108"/>
              <w:jc w:val="left"/>
              <w:rPr>
                <w:rFonts w:cs="Times New Roman"/>
                <w:bCs/>
                <w:lang w:val="en-US"/>
              </w:rPr>
            </w:pPr>
          </w:p>
        </w:tc>
        <w:tc>
          <w:tcPr>
            <w:tcW w:w="1559" w:type="dxa"/>
            <w:tcBorders>
              <w:top w:val="nil"/>
              <w:bottom w:val="single" w:sz="4" w:space="0" w:color="auto"/>
            </w:tcBorders>
          </w:tcPr>
          <w:p w:rsidR="00E70557" w:rsidRPr="00402050" w:rsidRDefault="00E70557"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02050">
              <w:rPr>
                <w:rFonts w:cs="Times New Roman" w:hint="cs"/>
                <w:b/>
                <w:sz w:val="22"/>
                <w:szCs w:val="22"/>
                <w:cs/>
              </w:rPr>
              <w:t>14</w:t>
            </w:r>
          </w:p>
        </w:tc>
      </w:tr>
      <w:tr w:rsidR="00E70557" w:rsidRPr="00950096" w:rsidTr="00F548F4">
        <w:trPr>
          <w:cantSplit/>
        </w:trPr>
        <w:tc>
          <w:tcPr>
            <w:tcW w:w="5954" w:type="dxa"/>
            <w:tcBorders>
              <w:top w:val="nil"/>
              <w:bottom w:val="nil"/>
            </w:tcBorders>
          </w:tcPr>
          <w:p w:rsidR="00E70557" w:rsidRPr="00950096"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E70557" w:rsidRPr="00402050"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Cs/>
                <w:sz w:val="22"/>
                <w:szCs w:val="22"/>
                <w:cs/>
              </w:rPr>
            </w:pPr>
            <w:r w:rsidRPr="00402050">
              <w:rPr>
                <w:rFonts w:cs="Times New Roman" w:hint="cs"/>
                <w:b/>
                <w:sz w:val="22"/>
                <w:szCs w:val="22"/>
                <w:cs/>
              </w:rPr>
              <w:t>2</w:t>
            </w:r>
            <w:r>
              <w:rPr>
                <w:rFonts w:cs="Times New Roman"/>
                <w:bCs/>
                <w:sz w:val="22"/>
                <w:szCs w:val="22"/>
              </w:rPr>
              <w:t>0</w:t>
            </w: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108"/>
              <w:jc w:val="left"/>
              <w:rPr>
                <w:rFonts w:cs="Times New Roman"/>
                <w:bCs/>
                <w:lang w:val="en-US"/>
              </w:rPr>
            </w:pPr>
          </w:p>
        </w:tc>
        <w:tc>
          <w:tcPr>
            <w:tcW w:w="1559" w:type="dxa"/>
            <w:tcBorders>
              <w:top w:val="single" w:sz="4" w:space="0" w:color="auto"/>
              <w:bottom w:val="double" w:sz="4" w:space="0" w:color="auto"/>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402050">
              <w:rPr>
                <w:rFonts w:cs="Times New Roman" w:hint="cs"/>
                <w:b/>
                <w:sz w:val="22"/>
                <w:szCs w:val="22"/>
                <w:cs/>
              </w:rPr>
              <w:t>39</w:t>
            </w:r>
          </w:p>
        </w:tc>
      </w:tr>
      <w:tr w:rsidR="00E70557" w:rsidRPr="00950096" w:rsidTr="00F548F4">
        <w:trPr>
          <w:cantSplit/>
        </w:trPr>
        <w:tc>
          <w:tcPr>
            <w:tcW w:w="5954" w:type="dxa"/>
            <w:tcBorders>
              <w:top w:val="nil"/>
              <w:bottom w:val="nil"/>
            </w:tcBorders>
          </w:tcPr>
          <w:p w:rsidR="00E70557" w:rsidRPr="00EF5C4D"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cs="Times New Roman"/>
                <w:b/>
                <w:bCs/>
                <w:sz w:val="22"/>
                <w:szCs w:val="22"/>
              </w:rPr>
            </w:pPr>
          </w:p>
        </w:tc>
        <w:tc>
          <w:tcPr>
            <w:tcW w:w="1558" w:type="dxa"/>
            <w:tcBorders>
              <w:top w:val="double" w:sz="4" w:space="0" w:color="auto"/>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heme="minorBidi"/>
                <w:bCs/>
                <w:sz w:val="22"/>
                <w:szCs w:val="22"/>
                <w:highlight w:val="lightGray"/>
              </w:rPr>
            </w:pP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108"/>
              <w:jc w:val="left"/>
              <w:rPr>
                <w:rFonts w:cs="Times New Roman"/>
                <w:bCs/>
                <w:cs/>
              </w:rPr>
            </w:pPr>
          </w:p>
        </w:tc>
        <w:tc>
          <w:tcPr>
            <w:tcW w:w="1559" w:type="dxa"/>
            <w:tcBorders>
              <w:top w:val="double" w:sz="4" w:space="0" w:color="auto"/>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17"/>
              <w:jc w:val="right"/>
              <w:rPr>
                <w:rFonts w:cs="Times New Roman"/>
                <w:bCs/>
                <w:sz w:val="22"/>
                <w:szCs w:val="22"/>
              </w:rPr>
            </w:pPr>
          </w:p>
        </w:tc>
      </w:tr>
      <w:tr w:rsidR="00E70557" w:rsidRPr="00950096" w:rsidTr="00F548F4">
        <w:tblPrEx>
          <w:tblBorders>
            <w:bottom w:val="single" w:sz="4" w:space="0" w:color="auto"/>
          </w:tblBorders>
        </w:tblPrEx>
        <w:trPr>
          <w:cantSplit/>
        </w:trPr>
        <w:tc>
          <w:tcPr>
            <w:tcW w:w="5954" w:type="dxa"/>
            <w:tcBorders>
              <w:top w:val="nil"/>
              <w:bottom w:val="nil"/>
            </w:tcBorders>
            <w:vAlign w:val="center"/>
          </w:tcPr>
          <w:p w:rsidR="00E70557" w:rsidRPr="00950096"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b/>
                <w:bCs/>
                <w:sz w:val="22"/>
                <w:szCs w:val="22"/>
              </w:rPr>
              <w:t>Trade account</w:t>
            </w:r>
            <w:r>
              <w:rPr>
                <w:rFonts w:cs="Times New Roman"/>
                <w:b/>
                <w:bCs/>
                <w:sz w:val="22"/>
                <w:szCs w:val="22"/>
              </w:rPr>
              <w:t>s</w:t>
            </w:r>
            <w:r w:rsidRPr="00950096">
              <w:rPr>
                <w:rFonts w:cs="Times New Roman"/>
                <w:b/>
                <w:bCs/>
                <w:sz w:val="22"/>
                <w:szCs w:val="22"/>
              </w:rPr>
              <w:t xml:space="preserve"> payable</w:t>
            </w:r>
          </w:p>
        </w:tc>
        <w:tc>
          <w:tcPr>
            <w:tcW w:w="1558" w:type="dxa"/>
            <w:tcBorders>
              <w:top w:val="nil"/>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lightGray"/>
              </w:rPr>
            </w:pPr>
          </w:p>
        </w:tc>
        <w:tc>
          <w:tcPr>
            <w:tcW w:w="285" w:type="dxa"/>
            <w:tcBorders>
              <w:top w:val="nil"/>
              <w:bottom w:val="nil"/>
            </w:tcBorders>
          </w:tcPr>
          <w:p w:rsidR="00E70557" w:rsidRPr="00402050" w:rsidRDefault="00E70557" w:rsidP="0006690B">
            <w:pPr>
              <w:pStyle w:val="a0"/>
              <w:tabs>
                <w:tab w:val="decimal" w:pos="792"/>
              </w:tabs>
              <w:spacing w:line="240" w:lineRule="atLeast"/>
              <w:ind w:left="-108" w:right="-108"/>
              <w:jc w:val="left"/>
              <w:rPr>
                <w:rFonts w:cs="Times New Roman"/>
                <w:bCs/>
                <w:lang w:val="en-US"/>
              </w:rPr>
            </w:pPr>
          </w:p>
        </w:tc>
        <w:tc>
          <w:tcPr>
            <w:tcW w:w="1559" w:type="dxa"/>
            <w:tcBorders>
              <w:top w:val="nil"/>
              <w:bottom w:val="nil"/>
            </w:tcBorders>
          </w:tcPr>
          <w:p w:rsidR="00E70557" w:rsidRPr="00402050"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r>
      <w:tr w:rsidR="00E70557" w:rsidRPr="00950096" w:rsidTr="00F548F4">
        <w:tblPrEx>
          <w:tblBorders>
            <w:bottom w:val="single" w:sz="4" w:space="0" w:color="auto"/>
          </w:tblBorders>
        </w:tblPrEx>
        <w:trPr>
          <w:cantSplit/>
        </w:trPr>
        <w:tc>
          <w:tcPr>
            <w:tcW w:w="5954" w:type="dxa"/>
            <w:tcBorders>
              <w:top w:val="nil"/>
              <w:bottom w:val="nil"/>
            </w:tcBorders>
            <w:vAlign w:val="center"/>
          </w:tcPr>
          <w:p w:rsidR="00E70557" w:rsidRPr="00950096" w:rsidRDefault="00E70557" w:rsidP="00B75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950096">
              <w:rPr>
                <w:rFonts w:cs="Times New Roman"/>
                <w:sz w:val="22"/>
                <w:szCs w:val="22"/>
              </w:rPr>
              <w:t>Chonburi Kanyong Company Limited</w:t>
            </w:r>
          </w:p>
        </w:tc>
        <w:tc>
          <w:tcPr>
            <w:tcW w:w="1558" w:type="dxa"/>
            <w:tcBorders>
              <w:top w:val="nil"/>
              <w:bottom w:val="nil"/>
            </w:tcBorders>
            <w:shd w:val="clear" w:color="auto" w:fill="auto"/>
          </w:tcPr>
          <w:p w:rsidR="00E70557" w:rsidRPr="00402050" w:rsidRDefault="00E70557" w:rsidP="00B75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10</w:t>
            </w:r>
          </w:p>
        </w:tc>
        <w:tc>
          <w:tcPr>
            <w:tcW w:w="285" w:type="dxa"/>
            <w:tcBorders>
              <w:top w:val="nil"/>
              <w:bottom w:val="nil"/>
            </w:tcBorders>
            <w:shd w:val="clear" w:color="auto" w:fill="auto"/>
          </w:tcPr>
          <w:p w:rsidR="00E70557" w:rsidRPr="00402050" w:rsidRDefault="00E70557" w:rsidP="00B7526E">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E70557" w:rsidRPr="00402050" w:rsidRDefault="00E70557" w:rsidP="00B75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 xml:space="preserve">              78</w:t>
            </w:r>
          </w:p>
        </w:tc>
      </w:tr>
      <w:tr w:rsidR="00E70557" w:rsidRPr="00950096" w:rsidTr="00F548F4">
        <w:tblPrEx>
          <w:tblBorders>
            <w:bottom w:val="single" w:sz="4" w:space="0" w:color="auto"/>
          </w:tblBorders>
        </w:tblPrEx>
        <w:trPr>
          <w:cantSplit/>
        </w:trPr>
        <w:tc>
          <w:tcPr>
            <w:tcW w:w="5954" w:type="dxa"/>
            <w:tcBorders>
              <w:top w:val="nil"/>
              <w:bottom w:val="nil"/>
            </w:tcBorders>
            <w:vAlign w:val="center"/>
          </w:tcPr>
          <w:p w:rsidR="00E70557" w:rsidRPr="00950096"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Concrete Product Public Company Limited</w:t>
            </w:r>
          </w:p>
        </w:tc>
        <w:tc>
          <w:tcPr>
            <w:tcW w:w="1558" w:type="dxa"/>
            <w:tcBorders>
              <w:top w:val="nil"/>
              <w:bottom w:val="nil"/>
            </w:tcBorders>
            <w:shd w:val="clear" w:color="auto" w:fill="auto"/>
          </w:tcPr>
          <w:p w:rsidR="00E70557" w:rsidRPr="00402050"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9</w:t>
            </w:r>
          </w:p>
        </w:tc>
        <w:tc>
          <w:tcPr>
            <w:tcW w:w="285" w:type="dxa"/>
            <w:tcBorders>
              <w:top w:val="nil"/>
              <w:bottom w:val="nil"/>
            </w:tcBorders>
            <w:shd w:val="clear" w:color="auto" w:fill="auto"/>
          </w:tcPr>
          <w:p w:rsidR="00E70557" w:rsidRPr="00402050" w:rsidRDefault="00E70557" w:rsidP="00111030">
            <w:pPr>
              <w:pStyle w:val="a0"/>
              <w:tabs>
                <w:tab w:val="decimal" w:pos="792"/>
              </w:tabs>
              <w:spacing w:line="240" w:lineRule="atLeast"/>
              <w:ind w:left="-108" w:right="-108"/>
              <w:jc w:val="left"/>
              <w:rPr>
                <w:rFonts w:cs="Times New Roman"/>
                <w:bCs/>
                <w:cs/>
              </w:rPr>
            </w:pPr>
          </w:p>
        </w:tc>
        <w:tc>
          <w:tcPr>
            <w:tcW w:w="1559" w:type="dxa"/>
            <w:tcBorders>
              <w:top w:val="nil"/>
              <w:bottom w:val="nil"/>
            </w:tcBorders>
            <w:shd w:val="clear" w:color="auto" w:fill="auto"/>
          </w:tcPr>
          <w:p w:rsidR="00E70557" w:rsidRPr="00402050" w:rsidRDefault="00E70557"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160</w:t>
            </w:r>
          </w:p>
        </w:tc>
      </w:tr>
      <w:tr w:rsidR="00E70557" w:rsidRPr="00950096" w:rsidTr="00F548F4">
        <w:tblPrEx>
          <w:tblBorders>
            <w:bottom w:val="single" w:sz="4" w:space="0" w:color="auto"/>
          </w:tblBorders>
        </w:tblPrEx>
        <w:trPr>
          <w:cantSplit/>
        </w:trPr>
        <w:tc>
          <w:tcPr>
            <w:tcW w:w="5954" w:type="dxa"/>
            <w:tcBorders>
              <w:top w:val="nil"/>
              <w:bottom w:val="nil"/>
            </w:tcBorders>
            <w:vAlign w:val="center"/>
          </w:tcPr>
          <w:p w:rsidR="00E70557" w:rsidRPr="00EF5C4D" w:rsidRDefault="00E70557"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shd w:val="clear" w:color="auto" w:fill="auto"/>
          </w:tcPr>
          <w:p w:rsidR="00E70557" w:rsidRPr="00402050" w:rsidRDefault="00E70557"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19</w:t>
            </w:r>
          </w:p>
        </w:tc>
        <w:tc>
          <w:tcPr>
            <w:tcW w:w="285" w:type="dxa"/>
            <w:tcBorders>
              <w:top w:val="nil"/>
              <w:bottom w:val="nil"/>
            </w:tcBorders>
            <w:shd w:val="clear" w:color="auto" w:fill="auto"/>
          </w:tcPr>
          <w:p w:rsidR="00E70557" w:rsidRPr="00402050" w:rsidRDefault="00E70557" w:rsidP="0006690B">
            <w:pPr>
              <w:pStyle w:val="a0"/>
              <w:tabs>
                <w:tab w:val="decimal" w:pos="792"/>
              </w:tabs>
              <w:spacing w:line="240" w:lineRule="atLeast"/>
              <w:ind w:left="-108" w:right="-108"/>
              <w:jc w:val="left"/>
              <w:rPr>
                <w:rFonts w:cs="Times New Roman"/>
                <w:bCs/>
                <w:cs/>
              </w:rPr>
            </w:pPr>
          </w:p>
        </w:tc>
        <w:tc>
          <w:tcPr>
            <w:tcW w:w="1559" w:type="dxa"/>
            <w:tcBorders>
              <w:top w:val="single" w:sz="4" w:space="0" w:color="auto"/>
              <w:bottom w:val="double" w:sz="4" w:space="0" w:color="auto"/>
            </w:tcBorders>
            <w:shd w:val="clear" w:color="auto" w:fill="auto"/>
          </w:tcPr>
          <w:p w:rsidR="00E70557" w:rsidRPr="00402050" w:rsidRDefault="00E70557"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238</w:t>
            </w:r>
          </w:p>
        </w:tc>
      </w:tr>
    </w:tbl>
    <w:p w:rsidR="00F548F4" w:rsidRDefault="00F548F4">
      <w:r>
        <w:br w:type="page"/>
      </w:r>
    </w:p>
    <w:tbl>
      <w:tblPr>
        <w:tblW w:w="9356" w:type="dxa"/>
        <w:tblInd w:w="-34" w:type="dxa"/>
        <w:tblBorders>
          <w:top w:val="single" w:sz="4" w:space="0" w:color="auto"/>
          <w:bottom w:val="double" w:sz="4" w:space="0" w:color="auto"/>
        </w:tblBorders>
        <w:tblLayout w:type="fixed"/>
        <w:tblLook w:val="0000" w:firstRow="0" w:lastRow="0" w:firstColumn="0" w:lastColumn="0" w:noHBand="0" w:noVBand="0"/>
      </w:tblPr>
      <w:tblGrid>
        <w:gridCol w:w="5954"/>
        <w:gridCol w:w="1558"/>
        <w:gridCol w:w="285"/>
        <w:gridCol w:w="1559"/>
      </w:tblGrid>
      <w:tr w:rsidR="0006690B" w:rsidRPr="00950096" w:rsidTr="00F548F4">
        <w:trPr>
          <w:cantSplit/>
        </w:trPr>
        <w:tc>
          <w:tcPr>
            <w:tcW w:w="5954" w:type="dxa"/>
            <w:tcBorders>
              <w:top w:val="nil"/>
              <w:bottom w:val="nil"/>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lastRenderedPageBreak/>
              <w:br w:type="page"/>
            </w:r>
          </w:p>
        </w:tc>
        <w:tc>
          <w:tcPr>
            <w:tcW w:w="3402" w:type="dxa"/>
            <w:gridSpan w:val="3"/>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F548F4">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8"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 201</w:t>
            </w:r>
            <w:r w:rsidR="00CD1944">
              <w:rPr>
                <w:rFonts w:cs="Times New Roman"/>
                <w:sz w:val="22"/>
                <w:szCs w:val="22"/>
              </w:rPr>
              <w:t>7</w:t>
            </w:r>
          </w:p>
        </w:tc>
        <w:tc>
          <w:tcPr>
            <w:tcW w:w="285"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CD1944">
              <w:rPr>
                <w:rFonts w:cs="Times New Roman"/>
                <w:sz w:val="22"/>
                <w:szCs w:val="22"/>
              </w:rPr>
              <w:t>6</w:t>
            </w:r>
          </w:p>
        </w:tc>
      </w:tr>
      <w:tr w:rsidR="0006690B" w:rsidRPr="00950096" w:rsidTr="00F548F4">
        <w:tblPrEx>
          <w:tblBorders>
            <w:bottom w:val="single" w:sz="4" w:space="0" w:color="auto"/>
          </w:tblBorders>
        </w:tblPrEx>
        <w:trPr>
          <w:cantSplit/>
        </w:trPr>
        <w:tc>
          <w:tcPr>
            <w:tcW w:w="5954" w:type="dxa"/>
            <w:tcBorders>
              <w:top w:val="nil"/>
              <w:bottom w:val="nil"/>
            </w:tcBorders>
            <w:vAlign w:val="center"/>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b/>
                <w:bCs/>
                <w:sz w:val="22"/>
                <w:szCs w:val="22"/>
              </w:rPr>
            </w:pPr>
            <w:r w:rsidRPr="00950096">
              <w:rPr>
                <w:rFonts w:cs="Times New Roman"/>
                <w:b/>
                <w:bCs/>
                <w:sz w:val="22"/>
                <w:szCs w:val="22"/>
              </w:rPr>
              <w:t>Other payables</w:t>
            </w:r>
          </w:p>
        </w:tc>
        <w:tc>
          <w:tcPr>
            <w:tcW w:w="1558" w:type="dxa"/>
            <w:tcBorders>
              <w:top w:val="nil"/>
              <w:bottom w:val="nil"/>
            </w:tcBorders>
          </w:tcPr>
          <w:p w:rsidR="0006690B" w:rsidRPr="00D35B5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highlight w:val="yellow"/>
              </w:rPr>
            </w:pPr>
          </w:p>
        </w:tc>
        <w:tc>
          <w:tcPr>
            <w:tcW w:w="285" w:type="dxa"/>
            <w:tcBorders>
              <w:top w:val="nil"/>
              <w:bottom w:val="nil"/>
            </w:tcBorders>
          </w:tcPr>
          <w:p w:rsidR="0006690B" w:rsidRPr="00D35B55" w:rsidRDefault="0006690B" w:rsidP="0006690B">
            <w:pPr>
              <w:pStyle w:val="a0"/>
              <w:tabs>
                <w:tab w:val="decimal" w:pos="792"/>
              </w:tabs>
              <w:spacing w:line="240" w:lineRule="atLeast"/>
              <w:ind w:left="-108" w:right="-108"/>
              <w:jc w:val="left"/>
              <w:rPr>
                <w:rFonts w:cs="Times New Roman"/>
                <w:lang w:val="en-US"/>
              </w:rPr>
            </w:pPr>
          </w:p>
        </w:tc>
        <w:tc>
          <w:tcPr>
            <w:tcW w:w="1559" w:type="dxa"/>
            <w:tcBorders>
              <w:top w:val="nil"/>
              <w:bottom w:val="nil"/>
            </w:tcBorders>
          </w:tcPr>
          <w:p w:rsidR="0006690B" w:rsidRPr="00D35B55"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CD1944" w:rsidRPr="00950096" w:rsidTr="00F548F4">
        <w:tblPrEx>
          <w:tblBorders>
            <w:bottom w:val="single" w:sz="4" w:space="0" w:color="auto"/>
          </w:tblBorders>
        </w:tblPrEx>
        <w:trPr>
          <w:cantSplit/>
        </w:trPr>
        <w:tc>
          <w:tcPr>
            <w:tcW w:w="5954" w:type="dxa"/>
            <w:tcBorders>
              <w:top w:val="nil"/>
              <w:bottom w:val="nil"/>
            </w:tcBorders>
            <w:vAlign w:val="center"/>
          </w:tcPr>
          <w:p w:rsidR="00CD1944" w:rsidRPr="00950096" w:rsidRDefault="00CD194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Chonburi Concrete Product Public Company Limited</w:t>
            </w:r>
          </w:p>
        </w:tc>
        <w:tc>
          <w:tcPr>
            <w:tcW w:w="1558" w:type="dxa"/>
            <w:tcBorders>
              <w:top w:val="nil"/>
              <w:bottom w:val="nil"/>
            </w:tcBorders>
          </w:tcPr>
          <w:p w:rsidR="00CD1944" w:rsidRPr="00402050" w:rsidRDefault="0040205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2,422</w:t>
            </w:r>
          </w:p>
        </w:tc>
        <w:tc>
          <w:tcPr>
            <w:tcW w:w="285" w:type="dxa"/>
            <w:tcBorders>
              <w:top w:val="nil"/>
              <w:bottom w:val="nil"/>
            </w:tcBorders>
          </w:tcPr>
          <w:p w:rsidR="00CD1944" w:rsidRPr="00D35B55" w:rsidRDefault="00CD1944" w:rsidP="0006690B">
            <w:pPr>
              <w:pStyle w:val="a0"/>
              <w:tabs>
                <w:tab w:val="decimal" w:pos="792"/>
              </w:tabs>
              <w:spacing w:line="240" w:lineRule="atLeast"/>
              <w:ind w:left="-108" w:right="318"/>
              <w:jc w:val="left"/>
              <w:rPr>
                <w:rFonts w:cs="Times New Roman"/>
                <w:bCs/>
                <w:lang w:val="en-US"/>
              </w:rPr>
            </w:pPr>
          </w:p>
        </w:tc>
        <w:tc>
          <w:tcPr>
            <w:tcW w:w="1559" w:type="dxa"/>
            <w:tcBorders>
              <w:top w:val="nil"/>
              <w:bottom w:val="nil"/>
            </w:tcBorders>
          </w:tcPr>
          <w:p w:rsidR="00CD1944" w:rsidRPr="00CD1944" w:rsidRDefault="00CD1944"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1,772</w:t>
            </w:r>
          </w:p>
        </w:tc>
      </w:tr>
      <w:tr w:rsidR="00CD1944" w:rsidRPr="00950096" w:rsidTr="00F548F4">
        <w:tblPrEx>
          <w:tblBorders>
            <w:bottom w:val="single" w:sz="4" w:space="0" w:color="auto"/>
          </w:tblBorders>
        </w:tblPrEx>
        <w:trPr>
          <w:cantSplit/>
        </w:trPr>
        <w:tc>
          <w:tcPr>
            <w:tcW w:w="5954" w:type="dxa"/>
            <w:tcBorders>
              <w:top w:val="nil"/>
              <w:bottom w:val="nil"/>
            </w:tcBorders>
            <w:vAlign w:val="center"/>
          </w:tcPr>
          <w:p w:rsidR="00CD1944" w:rsidRPr="00950096" w:rsidRDefault="00CD194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950096">
              <w:rPr>
                <w:rFonts w:cs="Times New Roman"/>
                <w:sz w:val="22"/>
                <w:szCs w:val="22"/>
              </w:rPr>
              <w:t xml:space="preserve">Chonburi Inter </w:t>
            </w:r>
            <w:r w:rsidR="00E70557" w:rsidRPr="00950096">
              <w:rPr>
                <w:rFonts w:cs="Times New Roman"/>
                <w:sz w:val="22"/>
                <w:szCs w:val="22"/>
              </w:rPr>
              <w:t>Company Limited</w:t>
            </w:r>
          </w:p>
        </w:tc>
        <w:tc>
          <w:tcPr>
            <w:tcW w:w="1558" w:type="dxa"/>
            <w:tcBorders>
              <w:top w:val="nil"/>
              <w:bottom w:val="nil"/>
            </w:tcBorders>
          </w:tcPr>
          <w:p w:rsidR="00CD1944" w:rsidRPr="00402050" w:rsidRDefault="0040205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14</w:t>
            </w:r>
          </w:p>
        </w:tc>
        <w:tc>
          <w:tcPr>
            <w:tcW w:w="285" w:type="dxa"/>
            <w:tcBorders>
              <w:top w:val="nil"/>
              <w:bottom w:val="nil"/>
            </w:tcBorders>
          </w:tcPr>
          <w:p w:rsidR="00CD1944" w:rsidRPr="00D35B55" w:rsidRDefault="00CD1944" w:rsidP="00111030">
            <w:pPr>
              <w:pStyle w:val="a0"/>
              <w:tabs>
                <w:tab w:val="decimal" w:pos="792"/>
              </w:tabs>
              <w:spacing w:line="240" w:lineRule="atLeast"/>
              <w:ind w:left="-108" w:right="460"/>
              <w:jc w:val="left"/>
              <w:rPr>
                <w:rFonts w:cs="Times New Roman"/>
                <w:bCs/>
                <w:cs/>
                <w:lang w:val="en-US"/>
              </w:rPr>
            </w:pPr>
          </w:p>
        </w:tc>
        <w:tc>
          <w:tcPr>
            <w:tcW w:w="1559" w:type="dxa"/>
            <w:tcBorders>
              <w:top w:val="nil"/>
              <w:bottom w:val="nil"/>
            </w:tcBorders>
          </w:tcPr>
          <w:p w:rsidR="00CD1944" w:rsidRPr="00CD1944" w:rsidRDefault="00CD1944"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12</w:t>
            </w:r>
          </w:p>
        </w:tc>
      </w:tr>
      <w:tr w:rsidR="00CD1944" w:rsidRPr="00950096" w:rsidTr="00F548F4">
        <w:tblPrEx>
          <w:tblBorders>
            <w:bottom w:val="single" w:sz="4" w:space="0" w:color="auto"/>
          </w:tblBorders>
        </w:tblPrEx>
        <w:trPr>
          <w:cantSplit/>
        </w:trPr>
        <w:tc>
          <w:tcPr>
            <w:tcW w:w="5954" w:type="dxa"/>
            <w:tcBorders>
              <w:top w:val="nil"/>
              <w:bottom w:val="nil"/>
            </w:tcBorders>
            <w:vAlign w:val="center"/>
          </w:tcPr>
          <w:p w:rsidR="00CD1944" w:rsidRPr="00950096" w:rsidRDefault="00CD194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sz w:val="22"/>
                <w:szCs w:val="22"/>
              </w:rPr>
            </w:pPr>
            <w:r w:rsidRPr="00950096">
              <w:rPr>
                <w:rFonts w:cs="Times New Roman"/>
                <w:sz w:val="22"/>
                <w:szCs w:val="22"/>
              </w:rPr>
              <w:t>Director</w:t>
            </w:r>
            <w:r>
              <w:rPr>
                <w:rFonts w:cs="Times New Roman"/>
                <w:sz w:val="22"/>
                <w:szCs w:val="22"/>
              </w:rPr>
              <w:t>s</w:t>
            </w:r>
          </w:p>
        </w:tc>
        <w:tc>
          <w:tcPr>
            <w:tcW w:w="1558" w:type="dxa"/>
            <w:tcBorders>
              <w:top w:val="nil"/>
              <w:bottom w:val="single" w:sz="4" w:space="0" w:color="auto"/>
            </w:tcBorders>
          </w:tcPr>
          <w:p w:rsidR="00CD1944" w:rsidRPr="00402050" w:rsidRDefault="0040205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14</w:t>
            </w:r>
          </w:p>
        </w:tc>
        <w:tc>
          <w:tcPr>
            <w:tcW w:w="285" w:type="dxa"/>
            <w:tcBorders>
              <w:top w:val="nil"/>
              <w:bottom w:val="nil"/>
            </w:tcBorders>
          </w:tcPr>
          <w:p w:rsidR="00CD1944" w:rsidRPr="00D35B55" w:rsidRDefault="00CD1944" w:rsidP="0006690B">
            <w:pPr>
              <w:pStyle w:val="a0"/>
              <w:tabs>
                <w:tab w:val="decimal" w:pos="792"/>
              </w:tabs>
              <w:spacing w:line="240" w:lineRule="atLeast"/>
              <w:ind w:left="-108" w:right="460"/>
              <w:jc w:val="left"/>
              <w:rPr>
                <w:rFonts w:cs="Times New Roman"/>
                <w:bCs/>
                <w:cs/>
                <w:lang w:val="en-US"/>
              </w:rPr>
            </w:pPr>
          </w:p>
        </w:tc>
        <w:tc>
          <w:tcPr>
            <w:tcW w:w="1559" w:type="dxa"/>
            <w:tcBorders>
              <w:top w:val="nil"/>
              <w:bottom w:val="single" w:sz="4" w:space="0" w:color="auto"/>
            </w:tcBorders>
          </w:tcPr>
          <w:p w:rsidR="00CD1944" w:rsidRPr="00CD1944" w:rsidRDefault="00CD1944"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19</w:t>
            </w:r>
          </w:p>
        </w:tc>
      </w:tr>
      <w:tr w:rsidR="00CD1944" w:rsidRPr="00950096" w:rsidTr="0032346A">
        <w:tblPrEx>
          <w:tblBorders>
            <w:bottom w:val="single" w:sz="4" w:space="0" w:color="auto"/>
          </w:tblBorders>
        </w:tblPrEx>
        <w:trPr>
          <w:cantSplit/>
          <w:trHeight w:val="266"/>
        </w:trPr>
        <w:tc>
          <w:tcPr>
            <w:tcW w:w="5954" w:type="dxa"/>
            <w:tcBorders>
              <w:top w:val="nil"/>
              <w:bottom w:val="nil"/>
            </w:tcBorders>
            <w:vAlign w:val="center"/>
          </w:tcPr>
          <w:p w:rsidR="00CD1944" w:rsidRPr="00950096" w:rsidRDefault="00CD1944"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rsidR="00CD1944" w:rsidRPr="00402050" w:rsidRDefault="0040205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02050">
              <w:rPr>
                <w:rFonts w:cs="Times New Roman"/>
                <w:bCs/>
                <w:sz w:val="22"/>
                <w:szCs w:val="22"/>
              </w:rPr>
              <w:t>2,450</w:t>
            </w:r>
          </w:p>
        </w:tc>
        <w:tc>
          <w:tcPr>
            <w:tcW w:w="285" w:type="dxa"/>
            <w:tcBorders>
              <w:top w:val="nil"/>
              <w:bottom w:val="nil"/>
            </w:tcBorders>
          </w:tcPr>
          <w:p w:rsidR="00CD1944" w:rsidRPr="00D35B55" w:rsidRDefault="00CD1944" w:rsidP="0006690B">
            <w:pPr>
              <w:pStyle w:val="a0"/>
              <w:tabs>
                <w:tab w:val="decimal" w:pos="792"/>
              </w:tabs>
              <w:spacing w:line="240" w:lineRule="atLeast"/>
              <w:ind w:left="-108" w:right="460"/>
              <w:jc w:val="left"/>
              <w:rPr>
                <w:rFonts w:cs="Times New Roman"/>
                <w:bCs/>
                <w:highlight w:val="darkGray"/>
                <w:cs/>
                <w:lang w:val="en-US"/>
              </w:rPr>
            </w:pPr>
          </w:p>
        </w:tc>
        <w:tc>
          <w:tcPr>
            <w:tcW w:w="1559" w:type="dxa"/>
            <w:tcBorders>
              <w:top w:val="single" w:sz="4" w:space="0" w:color="auto"/>
              <w:bottom w:val="double" w:sz="4" w:space="0" w:color="auto"/>
            </w:tcBorders>
          </w:tcPr>
          <w:p w:rsidR="00CD1944" w:rsidRPr="00CD1944" w:rsidRDefault="00CD1944"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CD1944">
              <w:rPr>
                <w:rFonts w:cs="Times New Roman"/>
                <w:bCs/>
                <w:sz w:val="22"/>
                <w:szCs w:val="22"/>
              </w:rPr>
              <w:t>1,803</w:t>
            </w:r>
          </w:p>
        </w:tc>
      </w:tr>
      <w:tr w:rsidR="00E261B5" w:rsidRPr="00950096" w:rsidTr="0032346A">
        <w:tblPrEx>
          <w:tblBorders>
            <w:bottom w:val="single" w:sz="4" w:space="0" w:color="auto"/>
          </w:tblBorders>
        </w:tblPrEx>
        <w:trPr>
          <w:cantSplit/>
          <w:trHeight w:val="266"/>
        </w:trPr>
        <w:tc>
          <w:tcPr>
            <w:tcW w:w="5954" w:type="dxa"/>
            <w:tcBorders>
              <w:top w:val="nil"/>
              <w:bottom w:val="nil"/>
            </w:tcBorders>
            <w:vAlign w:val="center"/>
          </w:tcPr>
          <w:p w:rsidR="00E261B5" w:rsidRPr="00545E5C"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cs="Times New Roman"/>
                <w:sz w:val="22"/>
                <w:szCs w:val="22"/>
              </w:rPr>
            </w:pPr>
          </w:p>
        </w:tc>
        <w:tc>
          <w:tcPr>
            <w:tcW w:w="1558" w:type="dxa"/>
            <w:tcBorders>
              <w:top w:val="double" w:sz="4" w:space="0" w:color="auto"/>
              <w:bottom w:val="nil"/>
            </w:tcBorders>
            <w:shd w:val="clear" w:color="auto" w:fill="auto"/>
          </w:tcPr>
          <w:p w:rsidR="00E261B5" w:rsidRPr="002C435F"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5" w:type="dxa"/>
            <w:tcBorders>
              <w:top w:val="nil"/>
              <w:bottom w:val="nil"/>
            </w:tcBorders>
          </w:tcPr>
          <w:p w:rsidR="00E261B5" w:rsidRPr="0032346A" w:rsidRDefault="00E261B5" w:rsidP="0032346A">
            <w:pPr>
              <w:pStyle w:val="a0"/>
              <w:ind w:left="-108" w:right="460"/>
              <w:rPr>
                <w:rFonts w:cs="Times New Roman"/>
                <w:bCs/>
                <w:highlight w:val="darkGray"/>
                <w:lang w:val="en-US"/>
              </w:rPr>
            </w:pPr>
          </w:p>
        </w:tc>
        <w:tc>
          <w:tcPr>
            <w:tcW w:w="1559" w:type="dxa"/>
            <w:tcBorders>
              <w:top w:val="double" w:sz="4" w:space="0" w:color="auto"/>
              <w:bottom w:val="nil"/>
            </w:tcBorders>
          </w:tcPr>
          <w:p w:rsidR="00E261B5" w:rsidRDefault="00E261B5"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6B707D" w:rsidRPr="00950096" w:rsidTr="00CD1944">
        <w:tblPrEx>
          <w:tblBorders>
            <w:bottom w:val="single" w:sz="4" w:space="0" w:color="auto"/>
          </w:tblBorders>
        </w:tblPrEx>
        <w:trPr>
          <w:cantSplit/>
          <w:trHeight w:val="266"/>
        </w:trPr>
        <w:tc>
          <w:tcPr>
            <w:tcW w:w="5954" w:type="dxa"/>
            <w:tcBorders>
              <w:top w:val="nil"/>
              <w:bottom w:val="nil"/>
            </w:tcBorders>
            <w:vAlign w:val="center"/>
          </w:tcPr>
          <w:p w:rsidR="006B707D" w:rsidRPr="00EA6F29" w:rsidRDefault="006B707D"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b/>
                <w:bCs/>
                <w:sz w:val="22"/>
                <w:szCs w:val="22"/>
              </w:rPr>
            </w:pPr>
            <w:r w:rsidRPr="00EA6F29">
              <w:rPr>
                <w:rFonts w:cs="Times New Roman"/>
                <w:b/>
                <w:bCs/>
                <w:sz w:val="22"/>
                <w:szCs w:val="22"/>
              </w:rPr>
              <w:t>Short-term loans and interest payable</w:t>
            </w:r>
          </w:p>
        </w:tc>
        <w:tc>
          <w:tcPr>
            <w:tcW w:w="1558" w:type="dxa"/>
            <w:tcBorders>
              <w:top w:val="nil"/>
              <w:bottom w:val="nil"/>
            </w:tcBorders>
            <w:shd w:val="clear" w:color="auto" w:fill="auto"/>
          </w:tcPr>
          <w:p w:rsidR="006B707D" w:rsidRPr="006B707D" w:rsidRDefault="006B707D"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285" w:type="dxa"/>
            <w:tcBorders>
              <w:top w:val="nil"/>
              <w:bottom w:val="nil"/>
            </w:tcBorders>
          </w:tcPr>
          <w:p w:rsidR="006B707D" w:rsidRPr="006B707D" w:rsidRDefault="006B707D"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sz w:val="22"/>
                <w:szCs w:val="22"/>
              </w:rPr>
            </w:pPr>
          </w:p>
        </w:tc>
        <w:tc>
          <w:tcPr>
            <w:tcW w:w="1559" w:type="dxa"/>
            <w:tcBorders>
              <w:top w:val="nil"/>
              <w:bottom w:val="nil"/>
            </w:tcBorders>
          </w:tcPr>
          <w:p w:rsidR="006B707D" w:rsidRPr="006B707D" w:rsidRDefault="006B707D"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6B707D" w:rsidRPr="00950096" w:rsidTr="00CD1944">
        <w:tblPrEx>
          <w:tblBorders>
            <w:bottom w:val="single" w:sz="4" w:space="0" w:color="auto"/>
          </w:tblBorders>
        </w:tblPrEx>
        <w:trPr>
          <w:cantSplit/>
          <w:trHeight w:val="266"/>
        </w:trPr>
        <w:tc>
          <w:tcPr>
            <w:tcW w:w="5954" w:type="dxa"/>
            <w:tcBorders>
              <w:top w:val="nil"/>
              <w:bottom w:val="nil"/>
            </w:tcBorders>
            <w:vAlign w:val="center"/>
          </w:tcPr>
          <w:p w:rsidR="006B707D" w:rsidRPr="00C20440" w:rsidRDefault="006B707D"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C20440">
              <w:rPr>
                <w:rFonts w:cs="Times New Roman"/>
                <w:i/>
                <w:iCs/>
                <w:sz w:val="22"/>
                <w:szCs w:val="22"/>
              </w:rPr>
              <w:t>Short-term loans</w:t>
            </w:r>
          </w:p>
        </w:tc>
        <w:tc>
          <w:tcPr>
            <w:tcW w:w="1558" w:type="dxa"/>
            <w:tcBorders>
              <w:top w:val="nil"/>
              <w:bottom w:val="nil"/>
            </w:tcBorders>
            <w:shd w:val="clear" w:color="auto" w:fill="auto"/>
          </w:tcPr>
          <w:p w:rsidR="006B707D" w:rsidRPr="006B707D" w:rsidRDefault="006B707D"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c>
          <w:tcPr>
            <w:tcW w:w="285" w:type="dxa"/>
            <w:tcBorders>
              <w:top w:val="nil"/>
              <w:bottom w:val="nil"/>
            </w:tcBorders>
          </w:tcPr>
          <w:p w:rsidR="006B707D" w:rsidRPr="006B707D" w:rsidRDefault="006B707D" w:rsidP="00E0478D">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6B707D" w:rsidRPr="006B707D" w:rsidRDefault="006B707D"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p>
        </w:tc>
      </w:tr>
      <w:tr w:rsidR="00402050" w:rsidRPr="00950096" w:rsidTr="00CD1944">
        <w:tblPrEx>
          <w:tblBorders>
            <w:bottom w:val="single" w:sz="4" w:space="0" w:color="auto"/>
          </w:tblBorders>
        </w:tblPrEx>
        <w:trPr>
          <w:cantSplit/>
          <w:trHeight w:val="266"/>
        </w:trPr>
        <w:tc>
          <w:tcPr>
            <w:tcW w:w="5954" w:type="dxa"/>
            <w:tcBorders>
              <w:top w:val="nil"/>
              <w:bottom w:val="nil"/>
            </w:tcBorders>
            <w:vAlign w:val="center"/>
          </w:tcPr>
          <w:p w:rsidR="00402050" w:rsidRPr="003F54B8" w:rsidRDefault="00402050"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Chonburi Kanyong Company Limited</w:t>
            </w:r>
          </w:p>
        </w:tc>
        <w:tc>
          <w:tcPr>
            <w:tcW w:w="1558" w:type="dxa"/>
            <w:tcBorders>
              <w:top w:val="nil"/>
              <w:bottom w:val="nil"/>
            </w:tcBorders>
            <w:shd w:val="clear" w:color="auto" w:fill="auto"/>
          </w:tcPr>
          <w:p w:rsidR="00402050" w:rsidRPr="006B707D"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18,000</w:t>
            </w:r>
          </w:p>
        </w:tc>
        <w:tc>
          <w:tcPr>
            <w:tcW w:w="285" w:type="dxa"/>
            <w:tcBorders>
              <w:top w:val="nil"/>
              <w:bottom w:val="nil"/>
            </w:tcBorders>
          </w:tcPr>
          <w:p w:rsidR="00402050" w:rsidRPr="006B707D" w:rsidRDefault="00402050" w:rsidP="00E0478D">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402050" w:rsidRPr="006B707D"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18,000</w:t>
            </w:r>
          </w:p>
        </w:tc>
      </w:tr>
      <w:tr w:rsidR="00402050" w:rsidRPr="00950096" w:rsidTr="006B707D">
        <w:tblPrEx>
          <w:tblBorders>
            <w:bottom w:val="single" w:sz="4" w:space="0" w:color="auto"/>
          </w:tblBorders>
        </w:tblPrEx>
        <w:trPr>
          <w:cantSplit/>
          <w:trHeight w:val="266"/>
        </w:trPr>
        <w:tc>
          <w:tcPr>
            <w:tcW w:w="5954" w:type="dxa"/>
            <w:tcBorders>
              <w:top w:val="nil"/>
              <w:bottom w:val="nil"/>
            </w:tcBorders>
            <w:vAlign w:val="center"/>
          </w:tcPr>
          <w:p w:rsidR="00402050" w:rsidRPr="00950096" w:rsidRDefault="00402050"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Chonburi Concrete Product Public Company Limited</w:t>
            </w:r>
          </w:p>
        </w:tc>
        <w:tc>
          <w:tcPr>
            <w:tcW w:w="1558" w:type="dxa"/>
            <w:tcBorders>
              <w:top w:val="nil"/>
              <w:bottom w:val="single" w:sz="4" w:space="0" w:color="auto"/>
            </w:tcBorders>
            <w:shd w:val="clear" w:color="auto" w:fill="auto"/>
          </w:tcPr>
          <w:p w:rsidR="00402050" w:rsidRPr="006B707D"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10,000</w:t>
            </w:r>
          </w:p>
        </w:tc>
        <w:tc>
          <w:tcPr>
            <w:tcW w:w="285" w:type="dxa"/>
            <w:tcBorders>
              <w:top w:val="nil"/>
              <w:bottom w:val="nil"/>
            </w:tcBorders>
          </w:tcPr>
          <w:p w:rsidR="00402050" w:rsidRPr="006B707D" w:rsidRDefault="00402050" w:rsidP="00E0478D">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402050" w:rsidRPr="006B707D"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10,000</w:t>
            </w:r>
          </w:p>
        </w:tc>
      </w:tr>
      <w:tr w:rsidR="00402050" w:rsidRPr="00950096" w:rsidTr="006B707D">
        <w:tblPrEx>
          <w:tblBorders>
            <w:bottom w:val="single" w:sz="4" w:space="0" w:color="auto"/>
          </w:tblBorders>
        </w:tblPrEx>
        <w:trPr>
          <w:cantSplit/>
          <w:trHeight w:val="266"/>
        </w:trPr>
        <w:tc>
          <w:tcPr>
            <w:tcW w:w="5954" w:type="dxa"/>
            <w:tcBorders>
              <w:top w:val="nil"/>
              <w:bottom w:val="nil"/>
            </w:tcBorders>
            <w:vAlign w:val="center"/>
          </w:tcPr>
          <w:p w:rsidR="00402050" w:rsidRPr="00950096" w:rsidRDefault="00402050"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Total</w:t>
            </w:r>
          </w:p>
        </w:tc>
        <w:tc>
          <w:tcPr>
            <w:tcW w:w="1558" w:type="dxa"/>
            <w:tcBorders>
              <w:top w:val="single" w:sz="4" w:space="0" w:color="auto"/>
              <w:bottom w:val="single" w:sz="4" w:space="0" w:color="auto"/>
            </w:tcBorders>
            <w:shd w:val="clear" w:color="auto" w:fill="auto"/>
          </w:tcPr>
          <w:p w:rsidR="00402050" w:rsidRPr="006B707D"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28,000</w:t>
            </w:r>
          </w:p>
        </w:tc>
        <w:tc>
          <w:tcPr>
            <w:tcW w:w="285" w:type="dxa"/>
            <w:tcBorders>
              <w:top w:val="nil"/>
              <w:bottom w:val="nil"/>
            </w:tcBorders>
          </w:tcPr>
          <w:p w:rsidR="00402050" w:rsidRPr="006B707D" w:rsidRDefault="00402050" w:rsidP="00E0478D">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402050" w:rsidRPr="006B707D"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28,000</w:t>
            </w:r>
          </w:p>
        </w:tc>
      </w:tr>
      <w:tr w:rsidR="006B707D" w:rsidRPr="00950096" w:rsidTr="006B707D">
        <w:tblPrEx>
          <w:tblBorders>
            <w:bottom w:val="single" w:sz="4" w:space="0" w:color="auto"/>
          </w:tblBorders>
        </w:tblPrEx>
        <w:trPr>
          <w:cantSplit/>
          <w:trHeight w:val="266"/>
        </w:trPr>
        <w:tc>
          <w:tcPr>
            <w:tcW w:w="5954" w:type="dxa"/>
            <w:tcBorders>
              <w:top w:val="nil"/>
              <w:bottom w:val="nil"/>
            </w:tcBorders>
            <w:vAlign w:val="center"/>
          </w:tcPr>
          <w:p w:rsidR="006B707D" w:rsidRPr="006B707D" w:rsidRDefault="006B707D"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nil"/>
            </w:tcBorders>
            <w:shd w:val="clear" w:color="auto" w:fill="auto"/>
          </w:tcPr>
          <w:p w:rsidR="006B707D" w:rsidRPr="002A3E5E" w:rsidRDefault="006B707D"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highlight w:val="yellow"/>
              </w:rPr>
            </w:pPr>
          </w:p>
        </w:tc>
        <w:tc>
          <w:tcPr>
            <w:tcW w:w="285" w:type="dxa"/>
            <w:tcBorders>
              <w:top w:val="nil"/>
              <w:bottom w:val="nil"/>
            </w:tcBorders>
          </w:tcPr>
          <w:p w:rsidR="006B707D" w:rsidRPr="00682627" w:rsidRDefault="006B707D"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26"/>
                <w:tab w:val="left" w:pos="1310"/>
              </w:tabs>
              <w:ind w:right="176" w:firstLine="33"/>
              <w:jc w:val="right"/>
              <w:rPr>
                <w:rFonts w:ascii="Angsana New" w:hAnsi="Angsana New"/>
                <w:bCs/>
                <w:sz w:val="16"/>
                <w:szCs w:val="16"/>
                <w:highlight w:val="yellow"/>
              </w:rPr>
            </w:pPr>
          </w:p>
        </w:tc>
        <w:tc>
          <w:tcPr>
            <w:tcW w:w="1559" w:type="dxa"/>
            <w:tcBorders>
              <w:top w:val="single" w:sz="4" w:space="0" w:color="auto"/>
              <w:bottom w:val="nil"/>
            </w:tcBorders>
          </w:tcPr>
          <w:p w:rsidR="006B707D" w:rsidRPr="00682627" w:rsidRDefault="006B707D"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ascii="Angsana New" w:hAnsi="Angsana New"/>
                <w:bCs/>
                <w:sz w:val="16"/>
                <w:szCs w:val="16"/>
              </w:rPr>
            </w:pPr>
          </w:p>
        </w:tc>
      </w:tr>
      <w:tr w:rsidR="006B707D" w:rsidRPr="00950096" w:rsidTr="00CD1944">
        <w:tblPrEx>
          <w:tblBorders>
            <w:bottom w:val="single" w:sz="4" w:space="0" w:color="auto"/>
          </w:tblBorders>
        </w:tblPrEx>
        <w:trPr>
          <w:cantSplit/>
          <w:trHeight w:val="266"/>
        </w:trPr>
        <w:tc>
          <w:tcPr>
            <w:tcW w:w="5954" w:type="dxa"/>
            <w:tcBorders>
              <w:top w:val="nil"/>
              <w:bottom w:val="nil"/>
            </w:tcBorders>
            <w:vAlign w:val="center"/>
          </w:tcPr>
          <w:p w:rsidR="006B707D" w:rsidRPr="00C20440" w:rsidRDefault="006B707D"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i/>
                <w:iCs/>
                <w:sz w:val="22"/>
                <w:szCs w:val="22"/>
              </w:rPr>
            </w:pPr>
            <w:r w:rsidRPr="00C20440">
              <w:rPr>
                <w:rFonts w:cs="Times New Roman"/>
                <w:i/>
                <w:iCs/>
                <w:sz w:val="22"/>
                <w:szCs w:val="22"/>
              </w:rPr>
              <w:t>Interest payable</w:t>
            </w:r>
          </w:p>
        </w:tc>
        <w:tc>
          <w:tcPr>
            <w:tcW w:w="1558" w:type="dxa"/>
            <w:tcBorders>
              <w:top w:val="nil"/>
              <w:bottom w:val="nil"/>
            </w:tcBorders>
            <w:shd w:val="clear" w:color="auto" w:fill="auto"/>
          </w:tcPr>
          <w:p w:rsidR="006B707D" w:rsidRPr="006B707D" w:rsidRDefault="006B707D"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sz w:val="22"/>
                <w:szCs w:val="22"/>
              </w:rPr>
            </w:pPr>
          </w:p>
        </w:tc>
        <w:tc>
          <w:tcPr>
            <w:tcW w:w="285" w:type="dxa"/>
            <w:tcBorders>
              <w:top w:val="nil"/>
              <w:bottom w:val="nil"/>
            </w:tcBorders>
          </w:tcPr>
          <w:p w:rsidR="006B707D" w:rsidRPr="006B707D" w:rsidRDefault="006B707D" w:rsidP="00E0478D">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6B707D" w:rsidRPr="006B707D" w:rsidRDefault="006B707D"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01"/>
              <w:jc w:val="center"/>
              <w:rPr>
                <w:rFonts w:cs="Times New Roman"/>
                <w:sz w:val="22"/>
                <w:szCs w:val="22"/>
              </w:rPr>
            </w:pPr>
          </w:p>
        </w:tc>
      </w:tr>
      <w:tr w:rsidR="00402050" w:rsidRPr="00950096" w:rsidTr="006B707D">
        <w:tblPrEx>
          <w:tblBorders>
            <w:bottom w:val="single" w:sz="4" w:space="0" w:color="auto"/>
          </w:tblBorders>
        </w:tblPrEx>
        <w:trPr>
          <w:cantSplit/>
          <w:trHeight w:val="266"/>
        </w:trPr>
        <w:tc>
          <w:tcPr>
            <w:tcW w:w="5954" w:type="dxa"/>
            <w:tcBorders>
              <w:top w:val="nil"/>
              <w:bottom w:val="nil"/>
            </w:tcBorders>
            <w:vAlign w:val="center"/>
          </w:tcPr>
          <w:p w:rsidR="00402050" w:rsidRPr="003F54B8" w:rsidRDefault="00402050"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Chonburi Kanyong Company Limited</w:t>
            </w:r>
          </w:p>
        </w:tc>
        <w:tc>
          <w:tcPr>
            <w:tcW w:w="1558" w:type="dxa"/>
            <w:tcBorders>
              <w:top w:val="nil"/>
              <w:bottom w:val="nil"/>
            </w:tcBorders>
            <w:shd w:val="clear" w:color="auto" w:fill="auto"/>
          </w:tcPr>
          <w:p w:rsidR="00402050" w:rsidRPr="006B707D"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160</w:t>
            </w:r>
          </w:p>
        </w:tc>
        <w:tc>
          <w:tcPr>
            <w:tcW w:w="285" w:type="dxa"/>
            <w:tcBorders>
              <w:top w:val="nil"/>
              <w:bottom w:val="nil"/>
            </w:tcBorders>
          </w:tcPr>
          <w:p w:rsidR="00402050" w:rsidRPr="006B707D" w:rsidRDefault="00402050" w:rsidP="00E0478D">
            <w:pPr>
              <w:pStyle w:val="a0"/>
              <w:tabs>
                <w:tab w:val="decimal" w:pos="792"/>
              </w:tabs>
              <w:spacing w:line="240" w:lineRule="atLeast"/>
              <w:ind w:left="-108" w:right="-108"/>
              <w:jc w:val="left"/>
              <w:rPr>
                <w:rFonts w:cs="Times New Roman"/>
                <w:cs/>
                <w:lang w:val="en-US"/>
              </w:rPr>
            </w:pPr>
          </w:p>
        </w:tc>
        <w:tc>
          <w:tcPr>
            <w:tcW w:w="1559" w:type="dxa"/>
            <w:tcBorders>
              <w:top w:val="nil"/>
              <w:bottom w:val="nil"/>
            </w:tcBorders>
          </w:tcPr>
          <w:p w:rsidR="00402050" w:rsidRPr="006B707D"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192</w:t>
            </w:r>
          </w:p>
        </w:tc>
      </w:tr>
      <w:tr w:rsidR="00402050" w:rsidRPr="00950096" w:rsidTr="002476E7">
        <w:tblPrEx>
          <w:tblBorders>
            <w:bottom w:val="single" w:sz="4" w:space="0" w:color="auto"/>
          </w:tblBorders>
        </w:tblPrEx>
        <w:trPr>
          <w:cantSplit/>
          <w:trHeight w:val="266"/>
        </w:trPr>
        <w:tc>
          <w:tcPr>
            <w:tcW w:w="5954" w:type="dxa"/>
            <w:tcBorders>
              <w:top w:val="nil"/>
              <w:bottom w:val="nil"/>
            </w:tcBorders>
            <w:vAlign w:val="center"/>
          </w:tcPr>
          <w:p w:rsidR="00402050" w:rsidRPr="003F54B8" w:rsidRDefault="00402050"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Chonburi Concrete Product Public Company Limited</w:t>
            </w:r>
          </w:p>
        </w:tc>
        <w:tc>
          <w:tcPr>
            <w:tcW w:w="1558" w:type="dxa"/>
            <w:tcBorders>
              <w:top w:val="nil"/>
              <w:bottom w:val="single" w:sz="4" w:space="0" w:color="auto"/>
            </w:tcBorders>
            <w:shd w:val="clear" w:color="auto" w:fill="auto"/>
          </w:tcPr>
          <w:p w:rsidR="00402050" w:rsidRPr="006B707D"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147</w:t>
            </w:r>
          </w:p>
        </w:tc>
        <w:tc>
          <w:tcPr>
            <w:tcW w:w="285" w:type="dxa"/>
            <w:tcBorders>
              <w:top w:val="nil"/>
              <w:bottom w:val="nil"/>
            </w:tcBorders>
          </w:tcPr>
          <w:p w:rsidR="00402050" w:rsidRPr="006B707D" w:rsidRDefault="00402050" w:rsidP="00E0478D">
            <w:pPr>
              <w:pStyle w:val="a0"/>
              <w:tabs>
                <w:tab w:val="decimal" w:pos="792"/>
              </w:tabs>
              <w:spacing w:line="240" w:lineRule="atLeast"/>
              <w:ind w:left="-108" w:right="-108"/>
              <w:jc w:val="left"/>
              <w:rPr>
                <w:rFonts w:cs="Times New Roman"/>
                <w:cs/>
                <w:lang w:val="en-US"/>
              </w:rPr>
            </w:pPr>
          </w:p>
        </w:tc>
        <w:tc>
          <w:tcPr>
            <w:tcW w:w="1559" w:type="dxa"/>
            <w:tcBorders>
              <w:top w:val="nil"/>
              <w:bottom w:val="single" w:sz="4" w:space="0" w:color="auto"/>
            </w:tcBorders>
          </w:tcPr>
          <w:p w:rsidR="00402050" w:rsidRPr="006B707D"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166</w:t>
            </w:r>
          </w:p>
        </w:tc>
      </w:tr>
      <w:tr w:rsidR="00402050" w:rsidRPr="00950096" w:rsidTr="002476E7">
        <w:tblPrEx>
          <w:tblBorders>
            <w:bottom w:val="single" w:sz="4" w:space="0" w:color="auto"/>
          </w:tblBorders>
        </w:tblPrEx>
        <w:trPr>
          <w:cantSplit/>
          <w:trHeight w:val="266"/>
        </w:trPr>
        <w:tc>
          <w:tcPr>
            <w:tcW w:w="5954" w:type="dxa"/>
            <w:tcBorders>
              <w:top w:val="nil"/>
              <w:bottom w:val="nil"/>
            </w:tcBorders>
            <w:vAlign w:val="center"/>
          </w:tcPr>
          <w:p w:rsidR="00402050" w:rsidRPr="003F54B8" w:rsidRDefault="00402050"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p>
        </w:tc>
        <w:tc>
          <w:tcPr>
            <w:tcW w:w="1558" w:type="dxa"/>
            <w:tcBorders>
              <w:top w:val="single" w:sz="4" w:space="0" w:color="auto"/>
              <w:bottom w:val="single" w:sz="4" w:space="0" w:color="auto"/>
            </w:tcBorders>
            <w:shd w:val="clear" w:color="auto" w:fill="auto"/>
          </w:tcPr>
          <w:p w:rsidR="00402050" w:rsidRPr="006B707D"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307</w:t>
            </w:r>
          </w:p>
        </w:tc>
        <w:tc>
          <w:tcPr>
            <w:tcW w:w="285" w:type="dxa"/>
            <w:tcBorders>
              <w:top w:val="nil"/>
              <w:bottom w:val="nil"/>
            </w:tcBorders>
          </w:tcPr>
          <w:p w:rsidR="00402050" w:rsidRPr="006B707D" w:rsidRDefault="00402050" w:rsidP="00E0478D">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single" w:sz="4" w:space="0" w:color="auto"/>
            </w:tcBorders>
          </w:tcPr>
          <w:p w:rsidR="00402050" w:rsidRPr="006B707D"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358</w:t>
            </w:r>
          </w:p>
        </w:tc>
      </w:tr>
      <w:tr w:rsidR="00402050" w:rsidRPr="00950096" w:rsidTr="006B707D">
        <w:tblPrEx>
          <w:tblBorders>
            <w:bottom w:val="single" w:sz="4" w:space="0" w:color="auto"/>
          </w:tblBorders>
        </w:tblPrEx>
        <w:trPr>
          <w:cantSplit/>
          <w:trHeight w:val="266"/>
        </w:trPr>
        <w:tc>
          <w:tcPr>
            <w:tcW w:w="5954" w:type="dxa"/>
            <w:tcBorders>
              <w:top w:val="nil"/>
              <w:bottom w:val="nil"/>
            </w:tcBorders>
            <w:vAlign w:val="center"/>
          </w:tcPr>
          <w:p w:rsidR="00402050" w:rsidRPr="003F54B8" w:rsidRDefault="00402050" w:rsidP="006B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3F54B8">
              <w:rPr>
                <w:rFonts w:cs="Times New Roman"/>
                <w:sz w:val="22"/>
                <w:szCs w:val="22"/>
              </w:rPr>
              <w:t>Total</w:t>
            </w:r>
          </w:p>
        </w:tc>
        <w:tc>
          <w:tcPr>
            <w:tcW w:w="1558" w:type="dxa"/>
            <w:tcBorders>
              <w:top w:val="single" w:sz="4" w:space="0" w:color="auto"/>
              <w:bottom w:val="double" w:sz="4" w:space="0" w:color="auto"/>
            </w:tcBorders>
            <w:shd w:val="clear" w:color="auto" w:fill="auto"/>
          </w:tcPr>
          <w:p w:rsidR="00402050" w:rsidRPr="006B707D"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Pr>
                <w:rFonts w:cs="Times New Roman"/>
                <w:sz w:val="22"/>
                <w:szCs w:val="22"/>
              </w:rPr>
              <w:t>28,307</w:t>
            </w:r>
          </w:p>
        </w:tc>
        <w:tc>
          <w:tcPr>
            <w:tcW w:w="285" w:type="dxa"/>
            <w:tcBorders>
              <w:top w:val="nil"/>
              <w:bottom w:val="nil"/>
            </w:tcBorders>
          </w:tcPr>
          <w:p w:rsidR="00402050" w:rsidRPr="006B707D" w:rsidRDefault="00402050" w:rsidP="00E0478D">
            <w:pPr>
              <w:pStyle w:val="a0"/>
              <w:tabs>
                <w:tab w:val="decimal" w:pos="792"/>
              </w:tabs>
              <w:spacing w:line="240" w:lineRule="atLeast"/>
              <w:ind w:left="-108" w:right="-108"/>
              <w:jc w:val="left"/>
              <w:rPr>
                <w:rFonts w:cs="Times New Roman"/>
                <w:cs/>
                <w:lang w:val="en-US"/>
              </w:rPr>
            </w:pPr>
          </w:p>
        </w:tc>
        <w:tc>
          <w:tcPr>
            <w:tcW w:w="1559" w:type="dxa"/>
            <w:tcBorders>
              <w:top w:val="single" w:sz="4" w:space="0" w:color="auto"/>
              <w:bottom w:val="double" w:sz="4" w:space="0" w:color="auto"/>
            </w:tcBorders>
          </w:tcPr>
          <w:p w:rsidR="00402050" w:rsidRPr="006B707D"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sz w:val="22"/>
                <w:szCs w:val="22"/>
              </w:rPr>
            </w:pPr>
            <w:r w:rsidRPr="006B707D">
              <w:rPr>
                <w:rFonts w:cs="Times New Roman"/>
                <w:sz w:val="22"/>
                <w:szCs w:val="22"/>
              </w:rPr>
              <w:t>28,358</w:t>
            </w:r>
          </w:p>
        </w:tc>
      </w:tr>
    </w:tbl>
    <w:p w:rsidR="0006690B" w:rsidRDefault="0006690B" w:rsidP="0006690B">
      <w:pPr>
        <w:rPr>
          <w:rFonts w:cs="Times New Roman"/>
          <w:sz w:val="22"/>
          <w:szCs w:val="22"/>
        </w:rPr>
      </w:pPr>
    </w:p>
    <w:p w:rsidR="0006690B" w:rsidRDefault="0006690B" w:rsidP="0006690B">
      <w:pPr>
        <w:rPr>
          <w:rFonts w:cs="Times New Roman"/>
          <w:sz w:val="22"/>
          <w:szCs w:val="22"/>
        </w:rPr>
      </w:pPr>
    </w:p>
    <w:p w:rsidR="0006690B" w:rsidRPr="00950096" w:rsidRDefault="0006690B" w:rsidP="0006690B">
      <w:pPr>
        <w:rPr>
          <w:rFonts w:cs="Times New Roman"/>
        </w:rPr>
      </w:pPr>
      <w:r w:rsidRPr="00950096">
        <w:rPr>
          <w:rFonts w:cs="Times New Roman"/>
          <w:sz w:val="22"/>
          <w:szCs w:val="22"/>
        </w:rPr>
        <w:t xml:space="preserve">Movements during the </w:t>
      </w:r>
      <w:r>
        <w:rPr>
          <w:rFonts w:cs="Times New Roman"/>
          <w:sz w:val="22"/>
          <w:szCs w:val="22"/>
        </w:rPr>
        <w:t>three-month periods</w:t>
      </w:r>
      <w:r w:rsidRPr="00950096">
        <w:rPr>
          <w:rFonts w:cs="Times New Roman"/>
          <w:sz w:val="22"/>
          <w:szCs w:val="22"/>
        </w:rPr>
        <w:t xml:space="preserve"> ended </w:t>
      </w:r>
      <w:r>
        <w:rPr>
          <w:rFonts w:cs="Times New Roman"/>
          <w:sz w:val="22"/>
          <w:szCs w:val="22"/>
        </w:rPr>
        <w:t>March</w:t>
      </w:r>
      <w:r w:rsidRPr="00950096">
        <w:rPr>
          <w:rFonts w:cs="Times New Roman"/>
          <w:sz w:val="22"/>
          <w:szCs w:val="22"/>
        </w:rPr>
        <w:t xml:space="preserve"> 31, </w:t>
      </w:r>
      <w:r w:rsidR="006B707D">
        <w:rPr>
          <w:rFonts w:cs="Times New Roman"/>
          <w:sz w:val="22"/>
          <w:szCs w:val="22"/>
        </w:rPr>
        <w:t>2017</w:t>
      </w:r>
      <w:r w:rsidRPr="00950096">
        <w:rPr>
          <w:rFonts w:cs="Times New Roman"/>
          <w:sz w:val="22"/>
          <w:szCs w:val="22"/>
        </w:rPr>
        <w:t xml:space="preserve"> and </w:t>
      </w:r>
      <w:r w:rsidR="006B707D">
        <w:rPr>
          <w:rFonts w:cs="Times New Roman"/>
          <w:sz w:val="22"/>
          <w:szCs w:val="22"/>
        </w:rPr>
        <w:t>2016</w:t>
      </w:r>
      <w:r w:rsidRPr="00950096">
        <w:rPr>
          <w:rFonts w:cs="Times New Roman"/>
          <w:sz w:val="22"/>
          <w:szCs w:val="22"/>
        </w:rPr>
        <w:t xml:space="preserve"> of </w:t>
      </w:r>
      <w:r w:rsidR="00703921" w:rsidRPr="00A05AB2">
        <w:rPr>
          <w:sz w:val="22"/>
          <w:szCs w:val="22"/>
        </w:rPr>
        <w:t>short-term loans from</w:t>
      </w:r>
      <w:r w:rsidR="00703921">
        <w:rPr>
          <w:rFonts w:cs="Times New Roman"/>
          <w:sz w:val="22"/>
          <w:szCs w:val="22"/>
        </w:rPr>
        <w:t xml:space="preserve"> </w:t>
      </w:r>
      <w:r w:rsidR="00FF358D">
        <w:rPr>
          <w:rFonts w:cs="Times New Roman"/>
          <w:sz w:val="22"/>
          <w:szCs w:val="22"/>
        </w:rPr>
        <w:t>related part</w:t>
      </w:r>
      <w:r w:rsidR="00E261B5">
        <w:rPr>
          <w:rFonts w:cs="Times New Roman"/>
          <w:sz w:val="22"/>
          <w:szCs w:val="22"/>
        </w:rPr>
        <w:t>ies</w:t>
      </w:r>
      <w:r w:rsidRPr="00950096">
        <w:rPr>
          <w:rFonts w:cs="Times New Roman"/>
          <w:sz w:val="22"/>
          <w:szCs w:val="22"/>
        </w:rPr>
        <w:t xml:space="preserve"> were as follows: </w:t>
      </w:r>
    </w:p>
    <w:p w:rsidR="0006690B"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tbl>
      <w:tblPr>
        <w:tblW w:w="9356" w:type="dxa"/>
        <w:tblInd w:w="-34" w:type="dxa"/>
        <w:tblBorders>
          <w:top w:val="single" w:sz="4" w:space="0" w:color="auto"/>
          <w:bottom w:val="single" w:sz="4" w:space="0" w:color="auto"/>
        </w:tblBorders>
        <w:tblLayout w:type="fixed"/>
        <w:tblLook w:val="0000" w:firstRow="0" w:lastRow="0" w:firstColumn="0" w:lastColumn="0" w:noHBand="0" w:noVBand="0"/>
      </w:tblPr>
      <w:tblGrid>
        <w:gridCol w:w="5954"/>
        <w:gridCol w:w="1559"/>
        <w:gridCol w:w="284"/>
        <w:gridCol w:w="1559"/>
      </w:tblGrid>
      <w:tr w:rsidR="0006690B" w:rsidRPr="00950096" w:rsidTr="00F548F4">
        <w:trPr>
          <w:cantSplit/>
        </w:trPr>
        <w:tc>
          <w:tcPr>
            <w:tcW w:w="5954" w:type="dxa"/>
            <w:tcBorders>
              <w:top w:val="nil"/>
              <w:bottom w:val="nil"/>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402" w:type="dxa"/>
            <w:gridSpan w:val="3"/>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2C435F">
              <w:rPr>
                <w:rFonts w:cs="Times New Roman"/>
                <w:sz w:val="22"/>
                <w:szCs w:val="22"/>
              </w:rPr>
              <w:t>In Thousand Baht</w:t>
            </w:r>
          </w:p>
        </w:tc>
      </w:tr>
      <w:tr w:rsidR="0006690B" w:rsidRPr="00950096" w:rsidTr="00F548F4">
        <w:trPr>
          <w:cantSplit/>
        </w:trPr>
        <w:tc>
          <w:tcPr>
            <w:tcW w:w="595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6B707D">
              <w:rPr>
                <w:rFonts w:cs="Times New Roman"/>
                <w:sz w:val="22"/>
                <w:szCs w:val="22"/>
              </w:rPr>
              <w:t>7</w:t>
            </w:r>
          </w:p>
        </w:tc>
        <w:tc>
          <w:tcPr>
            <w:tcW w:w="284" w:type="dxa"/>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559" w:type="dxa"/>
            <w:tcBorders>
              <w:top w:val="nil"/>
              <w:bottom w:val="single" w:sz="4" w:space="0" w:color="auto"/>
            </w:tcBorders>
          </w:tcPr>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2C435F">
              <w:rPr>
                <w:rFonts w:cs="Times New Roman"/>
                <w:sz w:val="22"/>
                <w:szCs w:val="22"/>
              </w:rPr>
              <w:t>201</w:t>
            </w:r>
            <w:r w:rsidR="006B707D">
              <w:rPr>
                <w:rFonts w:cs="Times New Roman"/>
                <w:sz w:val="22"/>
                <w:szCs w:val="22"/>
              </w:rPr>
              <w:t>6</w:t>
            </w:r>
          </w:p>
        </w:tc>
      </w:tr>
      <w:tr w:rsidR="00703921" w:rsidRPr="00950096" w:rsidTr="00703921">
        <w:trPr>
          <w:cantSplit/>
        </w:trPr>
        <w:tc>
          <w:tcPr>
            <w:tcW w:w="5954" w:type="dxa"/>
            <w:tcBorders>
              <w:top w:val="nil"/>
              <w:bottom w:val="nil"/>
            </w:tcBorders>
            <w:vAlign w:val="center"/>
          </w:tcPr>
          <w:p w:rsidR="00703921" w:rsidRPr="00545E5C" w:rsidRDefault="00703921" w:rsidP="00323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cs="Times New Roman"/>
                <w:b/>
                <w:bCs/>
                <w:sz w:val="22"/>
                <w:szCs w:val="22"/>
              </w:rPr>
            </w:pPr>
            <w:r>
              <w:rPr>
                <w:rFonts w:cs="Times New Roman"/>
                <w:b/>
                <w:bCs/>
                <w:sz w:val="22"/>
                <w:szCs w:val="22"/>
              </w:rPr>
              <w:t xml:space="preserve">Short-term loans from </w:t>
            </w:r>
          </w:p>
        </w:tc>
        <w:tc>
          <w:tcPr>
            <w:tcW w:w="1559" w:type="dxa"/>
            <w:tcBorders>
              <w:top w:val="nil"/>
              <w:bottom w:val="nil"/>
            </w:tcBorders>
            <w:shd w:val="clear" w:color="auto" w:fill="auto"/>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p>
        </w:tc>
        <w:tc>
          <w:tcPr>
            <w:tcW w:w="284" w:type="dxa"/>
            <w:tcBorders>
              <w:top w:val="nil"/>
              <w:bottom w:val="nil"/>
            </w:tcBorders>
          </w:tcPr>
          <w:p w:rsidR="00703921" w:rsidRPr="002C435F" w:rsidRDefault="00703921"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703921" w:rsidRDefault="00703921"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r>
      <w:tr w:rsidR="00C20440" w:rsidRPr="00950096" w:rsidTr="00703921">
        <w:trPr>
          <w:cantSplit/>
        </w:trPr>
        <w:tc>
          <w:tcPr>
            <w:tcW w:w="5954" w:type="dxa"/>
            <w:tcBorders>
              <w:top w:val="nil"/>
              <w:bottom w:val="nil"/>
            </w:tcBorders>
          </w:tcPr>
          <w:p w:rsidR="00C20440" w:rsidRPr="002C435F" w:rsidRDefault="00C2044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Balance as at January 1</w:t>
            </w:r>
          </w:p>
        </w:tc>
        <w:tc>
          <w:tcPr>
            <w:tcW w:w="1559" w:type="dxa"/>
            <w:tcBorders>
              <w:top w:val="nil"/>
              <w:bottom w:val="nil"/>
            </w:tcBorders>
            <w:shd w:val="clear" w:color="auto" w:fill="auto"/>
          </w:tcPr>
          <w:p w:rsidR="00C20440" w:rsidRPr="00C20440" w:rsidRDefault="00C20440" w:rsidP="00C2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20440">
              <w:rPr>
                <w:rFonts w:cs="Times New Roman"/>
                <w:bCs/>
                <w:sz w:val="22"/>
                <w:szCs w:val="22"/>
              </w:rPr>
              <w:t>28,000</w:t>
            </w:r>
          </w:p>
        </w:tc>
        <w:tc>
          <w:tcPr>
            <w:tcW w:w="284" w:type="dxa"/>
            <w:tcBorders>
              <w:top w:val="nil"/>
              <w:bottom w:val="nil"/>
            </w:tcBorders>
          </w:tcPr>
          <w:p w:rsidR="00C20440" w:rsidRPr="002C435F" w:rsidRDefault="00C2044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C20440" w:rsidRPr="002C435F" w:rsidRDefault="00C2044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r w:rsidRPr="002C435F">
              <w:rPr>
                <w:rFonts w:cs="Times New Roman"/>
                <w:bCs/>
                <w:sz w:val="22"/>
                <w:szCs w:val="22"/>
              </w:rPr>
              <w:t xml:space="preserve">              -</w:t>
            </w:r>
          </w:p>
        </w:tc>
      </w:tr>
      <w:tr w:rsidR="00A61BBC" w:rsidRPr="00950096" w:rsidTr="00703921">
        <w:trPr>
          <w:cantSplit/>
        </w:trPr>
        <w:tc>
          <w:tcPr>
            <w:tcW w:w="5954" w:type="dxa"/>
            <w:tcBorders>
              <w:top w:val="nil"/>
              <w:bottom w:val="nil"/>
            </w:tcBorders>
          </w:tcPr>
          <w:p w:rsidR="00A61BBC" w:rsidRPr="002C435F" w:rsidRDefault="00A61BBC"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Increase</w:t>
            </w:r>
          </w:p>
        </w:tc>
        <w:tc>
          <w:tcPr>
            <w:tcW w:w="1559" w:type="dxa"/>
            <w:tcBorders>
              <w:top w:val="nil"/>
              <w:bottom w:val="nil"/>
            </w:tcBorders>
            <w:shd w:val="clear" w:color="auto" w:fill="auto"/>
          </w:tcPr>
          <w:p w:rsidR="00A61BBC" w:rsidRPr="00402050" w:rsidRDefault="00402050" w:rsidP="00E53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02050">
              <w:rPr>
                <w:rFonts w:cs="Times New Roman"/>
                <w:bCs/>
                <w:sz w:val="22"/>
                <w:szCs w:val="22"/>
              </w:rPr>
              <w:t>10</w:t>
            </w:r>
            <w:r w:rsidR="00A61BBC" w:rsidRPr="00402050">
              <w:rPr>
                <w:rFonts w:cs="Times New Roman"/>
                <w:bCs/>
                <w:sz w:val="22"/>
                <w:szCs w:val="22"/>
              </w:rPr>
              <w:t>,000</w:t>
            </w:r>
          </w:p>
        </w:tc>
        <w:tc>
          <w:tcPr>
            <w:tcW w:w="284" w:type="dxa"/>
            <w:tcBorders>
              <w:top w:val="nil"/>
              <w:bottom w:val="nil"/>
            </w:tcBorders>
          </w:tcPr>
          <w:p w:rsidR="00A61BBC" w:rsidRPr="002C435F" w:rsidRDefault="00A61BBC"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nil"/>
            </w:tcBorders>
          </w:tcPr>
          <w:p w:rsidR="00A61BBC" w:rsidRPr="00E53543" w:rsidRDefault="00A61BBC"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E53543">
              <w:rPr>
                <w:rFonts w:cs="Times New Roman"/>
                <w:bCs/>
                <w:sz w:val="22"/>
                <w:szCs w:val="22"/>
              </w:rPr>
              <w:t>19,000</w:t>
            </w:r>
          </w:p>
        </w:tc>
      </w:tr>
      <w:tr w:rsidR="00A61BBC" w:rsidRPr="00950096" w:rsidTr="00703921">
        <w:trPr>
          <w:cantSplit/>
        </w:trPr>
        <w:tc>
          <w:tcPr>
            <w:tcW w:w="5954" w:type="dxa"/>
            <w:tcBorders>
              <w:top w:val="nil"/>
              <w:bottom w:val="nil"/>
            </w:tcBorders>
          </w:tcPr>
          <w:p w:rsidR="00A61BBC" w:rsidRPr="002C435F" w:rsidRDefault="00A61BBC"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Decrease</w:t>
            </w:r>
          </w:p>
        </w:tc>
        <w:tc>
          <w:tcPr>
            <w:tcW w:w="1559" w:type="dxa"/>
            <w:tcBorders>
              <w:top w:val="nil"/>
              <w:bottom w:val="single" w:sz="4" w:space="0" w:color="auto"/>
            </w:tcBorders>
            <w:shd w:val="clear" w:color="auto" w:fill="auto"/>
          </w:tcPr>
          <w:p w:rsidR="00A61BBC" w:rsidRPr="00402050" w:rsidRDefault="00402050" w:rsidP="005E6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402050">
              <w:rPr>
                <w:rFonts w:cs="Times New Roman"/>
                <w:bCs/>
                <w:sz w:val="22"/>
                <w:szCs w:val="22"/>
              </w:rPr>
              <w:t>(10</w:t>
            </w:r>
            <w:r w:rsidR="00A61BBC" w:rsidRPr="00402050">
              <w:rPr>
                <w:rFonts w:cs="Times New Roman"/>
                <w:bCs/>
                <w:sz w:val="22"/>
                <w:szCs w:val="22"/>
              </w:rPr>
              <w:t>,000)</w:t>
            </w:r>
          </w:p>
        </w:tc>
        <w:tc>
          <w:tcPr>
            <w:tcW w:w="284" w:type="dxa"/>
            <w:tcBorders>
              <w:top w:val="nil"/>
              <w:bottom w:val="nil"/>
            </w:tcBorders>
          </w:tcPr>
          <w:p w:rsidR="00A61BBC" w:rsidRPr="002C435F" w:rsidRDefault="00A61BBC"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nil"/>
              <w:bottom w:val="single" w:sz="4" w:space="0" w:color="auto"/>
            </w:tcBorders>
          </w:tcPr>
          <w:p w:rsidR="00A61BBC" w:rsidRPr="00E53543" w:rsidRDefault="00A61BBC"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E53543">
              <w:rPr>
                <w:rFonts w:cs="Times New Roman"/>
                <w:bCs/>
                <w:sz w:val="22"/>
                <w:szCs w:val="22"/>
              </w:rPr>
              <w:t>(19,000)</w:t>
            </w:r>
          </w:p>
        </w:tc>
      </w:tr>
      <w:tr w:rsidR="00402050" w:rsidRPr="00950096" w:rsidTr="00703921">
        <w:trPr>
          <w:cantSplit/>
        </w:trPr>
        <w:tc>
          <w:tcPr>
            <w:tcW w:w="5954" w:type="dxa"/>
            <w:tcBorders>
              <w:top w:val="nil"/>
              <w:bottom w:val="nil"/>
            </w:tcBorders>
          </w:tcPr>
          <w:p w:rsidR="00402050" w:rsidRPr="002C435F" w:rsidRDefault="0040205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2C435F">
              <w:rPr>
                <w:rFonts w:cs="Times New Roman"/>
                <w:sz w:val="22"/>
                <w:szCs w:val="22"/>
              </w:rPr>
              <w:t xml:space="preserve">Balance as at </w:t>
            </w:r>
            <w:r>
              <w:rPr>
                <w:rFonts w:cs="Times New Roman"/>
                <w:sz w:val="22"/>
                <w:szCs w:val="22"/>
              </w:rPr>
              <w:t>March 31</w:t>
            </w:r>
          </w:p>
        </w:tc>
        <w:tc>
          <w:tcPr>
            <w:tcW w:w="1559" w:type="dxa"/>
            <w:tcBorders>
              <w:top w:val="single" w:sz="4" w:space="0" w:color="auto"/>
              <w:bottom w:val="double" w:sz="4" w:space="0" w:color="auto"/>
            </w:tcBorders>
            <w:shd w:val="clear" w:color="auto" w:fill="auto"/>
          </w:tcPr>
          <w:p w:rsidR="00402050" w:rsidRPr="00C20440"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C20440">
              <w:rPr>
                <w:rFonts w:cs="Times New Roman"/>
                <w:bCs/>
                <w:sz w:val="22"/>
                <w:szCs w:val="22"/>
              </w:rPr>
              <w:t>28,000</w:t>
            </w:r>
          </w:p>
        </w:tc>
        <w:tc>
          <w:tcPr>
            <w:tcW w:w="284" w:type="dxa"/>
            <w:tcBorders>
              <w:top w:val="nil"/>
              <w:bottom w:val="nil"/>
            </w:tcBorders>
          </w:tcPr>
          <w:p w:rsidR="00402050" w:rsidRPr="002C435F" w:rsidRDefault="00402050"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cs="Times New Roman"/>
                <w:b/>
                <w:sz w:val="22"/>
                <w:szCs w:val="22"/>
              </w:rPr>
            </w:pPr>
          </w:p>
        </w:tc>
        <w:tc>
          <w:tcPr>
            <w:tcW w:w="1559" w:type="dxa"/>
            <w:tcBorders>
              <w:top w:val="single" w:sz="4" w:space="0" w:color="auto"/>
              <w:bottom w:val="double" w:sz="4" w:space="0" w:color="auto"/>
            </w:tcBorders>
          </w:tcPr>
          <w:p w:rsidR="00402050" w:rsidRPr="002C435F" w:rsidRDefault="00402050"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r w:rsidRPr="002C435F">
              <w:rPr>
                <w:rFonts w:cs="Times New Roman"/>
                <w:bCs/>
                <w:sz w:val="22"/>
                <w:szCs w:val="22"/>
              </w:rPr>
              <w:t xml:space="preserve">              -</w:t>
            </w:r>
          </w:p>
        </w:tc>
      </w:tr>
    </w:tbl>
    <w:p w:rsidR="0006690B" w:rsidRDefault="0006690B" w:rsidP="0006690B">
      <w:pPr>
        <w:rPr>
          <w:rFonts w:cs="Times New Roman"/>
          <w:b/>
          <w:bCs/>
          <w:sz w:val="22"/>
          <w:szCs w:val="22"/>
        </w:rPr>
      </w:pPr>
    </w:p>
    <w:p w:rsidR="0006690B" w:rsidRDefault="0006690B" w:rsidP="0006690B">
      <w:pPr>
        <w:rPr>
          <w:rFonts w:cs="Times New Roman"/>
          <w:b/>
          <w:bCs/>
          <w:sz w:val="22"/>
          <w:szCs w:val="22"/>
        </w:rPr>
      </w:pPr>
    </w:p>
    <w:p w:rsidR="0006690B" w:rsidRPr="002C435F" w:rsidRDefault="0006690B" w:rsidP="0006690B">
      <w:pPr>
        <w:rPr>
          <w:rFonts w:cs="Times New Roman"/>
        </w:rPr>
      </w:pPr>
      <w:r w:rsidRPr="002C435F">
        <w:rPr>
          <w:rFonts w:cs="Times New Roman"/>
          <w:b/>
          <w:bCs/>
          <w:sz w:val="22"/>
          <w:szCs w:val="22"/>
        </w:rPr>
        <w:t>Significant agreement with related party</w:t>
      </w:r>
    </w:p>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cs="Times New Roman"/>
          <w:sz w:val="22"/>
          <w:szCs w:val="22"/>
        </w:rPr>
      </w:pPr>
    </w:p>
    <w:p w:rsidR="0006690B" w:rsidRPr="002C435F"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both"/>
        <w:rPr>
          <w:rFonts w:cs="Times New Roman"/>
          <w:sz w:val="22"/>
          <w:szCs w:val="22"/>
        </w:rPr>
      </w:pPr>
      <w:r w:rsidRPr="002C435F">
        <w:rPr>
          <w:rFonts w:cs="Times New Roman"/>
          <w:sz w:val="22"/>
          <w:szCs w:val="22"/>
        </w:rPr>
        <w:t>The Company ha</w:t>
      </w:r>
      <w:r w:rsidR="00E261B5">
        <w:rPr>
          <w:rFonts w:cs="Times New Roman"/>
          <w:sz w:val="22"/>
          <w:szCs w:val="22"/>
        </w:rPr>
        <w:t>s</w:t>
      </w:r>
      <w:r w:rsidRPr="002C435F">
        <w:rPr>
          <w:rFonts w:cs="Times New Roman"/>
          <w:sz w:val="22"/>
          <w:szCs w:val="22"/>
        </w:rPr>
        <w:t xml:space="preserve"> entered into</w:t>
      </w:r>
      <w:r w:rsidRPr="002C435F">
        <w:rPr>
          <w:rFonts w:cs="Times New Roman"/>
          <w:sz w:val="22"/>
          <w:szCs w:val="22"/>
          <w:cs/>
        </w:rPr>
        <w:t xml:space="preserve"> </w:t>
      </w:r>
      <w:r w:rsidRPr="002C435F">
        <w:rPr>
          <w:rFonts w:cs="Times New Roman"/>
          <w:sz w:val="22"/>
          <w:szCs w:val="22"/>
        </w:rPr>
        <w:t xml:space="preserve">rental agreement with Chonburi Concrete Product Public Company Limited for its office </w:t>
      </w:r>
      <w:r w:rsidR="00E70557">
        <w:rPr>
          <w:rFonts w:cs="Times New Roman"/>
          <w:sz w:val="22"/>
          <w:szCs w:val="22"/>
        </w:rPr>
        <w:t>premise</w:t>
      </w:r>
      <w:r w:rsidR="00E261B5">
        <w:rPr>
          <w:rFonts w:cs="Times New Roman"/>
          <w:sz w:val="22"/>
          <w:szCs w:val="22"/>
        </w:rPr>
        <w:t xml:space="preserve"> </w:t>
      </w:r>
      <w:r w:rsidRPr="002C435F">
        <w:rPr>
          <w:rFonts w:cs="Times New Roman"/>
          <w:sz w:val="22"/>
          <w:szCs w:val="22"/>
        </w:rPr>
        <w:t xml:space="preserve">for </w:t>
      </w:r>
      <w:r w:rsidR="00E261B5">
        <w:rPr>
          <w:rFonts w:cs="Times New Roman"/>
          <w:sz w:val="22"/>
          <w:szCs w:val="22"/>
        </w:rPr>
        <w:t xml:space="preserve">a </w:t>
      </w:r>
      <w:r w:rsidRPr="002C435F">
        <w:rPr>
          <w:rFonts w:cs="Times New Roman"/>
          <w:sz w:val="22"/>
          <w:szCs w:val="22"/>
        </w:rPr>
        <w:t xml:space="preserve">period of 3 years expiring on January 2, 2018. The Company is committed to pay </w:t>
      </w:r>
      <w:r w:rsidR="00E261B5">
        <w:rPr>
          <w:rFonts w:cs="Times New Roman"/>
          <w:sz w:val="22"/>
          <w:szCs w:val="22"/>
        </w:rPr>
        <w:t>the</w:t>
      </w:r>
      <w:r w:rsidRPr="002C435F">
        <w:rPr>
          <w:rFonts w:cs="Times New Roman"/>
          <w:sz w:val="22"/>
          <w:szCs w:val="22"/>
        </w:rPr>
        <w:t xml:space="preserve"> monthly rental </w:t>
      </w:r>
      <w:r w:rsidR="00E261B5">
        <w:rPr>
          <w:rFonts w:cs="Times New Roman"/>
          <w:sz w:val="22"/>
          <w:szCs w:val="22"/>
        </w:rPr>
        <w:t xml:space="preserve">charge of </w:t>
      </w:r>
      <w:r w:rsidRPr="002C435F">
        <w:rPr>
          <w:rFonts w:cs="Times New Roman"/>
          <w:sz w:val="22"/>
          <w:szCs w:val="22"/>
        </w:rPr>
        <w:t>approximately Baht 120,000.</w:t>
      </w:r>
    </w:p>
    <w:p w:rsidR="0006690B" w:rsidRDefault="0006690B" w:rsidP="0006690B"/>
    <w:p w:rsidR="00971618" w:rsidRDefault="00971618" w:rsidP="0006690B"/>
    <w:p w:rsidR="00EA6F29" w:rsidRDefault="00EA6F29" w:rsidP="0006690B"/>
    <w:p w:rsidR="00C20440" w:rsidRDefault="00C2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rsidR="0006690B" w:rsidRPr="00AA3503"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rPr>
      </w:pPr>
      <w:r>
        <w:rPr>
          <w:rFonts w:cs="Times New Roman"/>
          <w:b/>
          <w:bCs/>
          <w:sz w:val="24"/>
          <w:szCs w:val="24"/>
        </w:rPr>
        <w:lastRenderedPageBreak/>
        <w:t>4.</w:t>
      </w:r>
      <w:r w:rsidRPr="00950096">
        <w:rPr>
          <w:rFonts w:cs="Times New Roman"/>
          <w:b/>
          <w:bCs/>
          <w:sz w:val="24"/>
          <w:szCs w:val="24"/>
        </w:rPr>
        <w:tab/>
        <w:t>TRADE ACCOUNTS RECEIVABLE - OTHERS - NET</w:t>
      </w: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cs="Times New Roman"/>
          <w:sz w:val="22"/>
          <w:szCs w:val="22"/>
        </w:rPr>
      </w:pPr>
    </w:p>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cs="Times New Roman"/>
          <w:sz w:val="22"/>
          <w:szCs w:val="22"/>
        </w:rPr>
      </w:pPr>
      <w:r w:rsidRPr="00950096">
        <w:rPr>
          <w:rFonts w:cs="Times New Roman"/>
          <w:sz w:val="22"/>
          <w:szCs w:val="22"/>
        </w:rPr>
        <w:t xml:space="preserve">As at </w:t>
      </w:r>
      <w:r w:rsidR="00A61BBC">
        <w:rPr>
          <w:rFonts w:cs="Times New Roman"/>
          <w:sz w:val="22"/>
          <w:szCs w:val="22"/>
        </w:rPr>
        <w:t>March 31, 2017</w:t>
      </w:r>
      <w:r>
        <w:rPr>
          <w:rFonts w:cs="Times New Roman"/>
          <w:sz w:val="22"/>
          <w:szCs w:val="22"/>
        </w:rPr>
        <w:t xml:space="preserve"> and </w:t>
      </w:r>
      <w:r w:rsidRPr="00950096">
        <w:rPr>
          <w:rFonts w:cs="Times New Roman"/>
          <w:sz w:val="22"/>
          <w:szCs w:val="22"/>
        </w:rPr>
        <w:t xml:space="preserve">December 31, </w:t>
      </w:r>
      <w:r w:rsidR="00A61BBC">
        <w:rPr>
          <w:rFonts w:cs="Times New Roman"/>
          <w:sz w:val="22"/>
          <w:szCs w:val="22"/>
        </w:rPr>
        <w:t>2016</w:t>
      </w:r>
      <w:r w:rsidR="00E70557">
        <w:rPr>
          <w:rFonts w:cs="Times New Roman"/>
          <w:sz w:val="22"/>
          <w:szCs w:val="22"/>
        </w:rPr>
        <w:t xml:space="preserve">, </w:t>
      </w:r>
      <w:r w:rsidRPr="00950096">
        <w:rPr>
          <w:rFonts w:cs="Times New Roman"/>
          <w:sz w:val="22"/>
          <w:szCs w:val="22"/>
        </w:rPr>
        <w:t>balance</w:t>
      </w:r>
      <w:r w:rsidR="00E70557">
        <w:rPr>
          <w:rFonts w:cs="Times New Roman"/>
          <w:sz w:val="22"/>
          <w:szCs w:val="22"/>
        </w:rPr>
        <w:t>s</w:t>
      </w:r>
      <w:r w:rsidRPr="00950096">
        <w:rPr>
          <w:rFonts w:cs="Times New Roman"/>
          <w:sz w:val="22"/>
          <w:szCs w:val="22"/>
        </w:rPr>
        <w:t xml:space="preserve"> of trade accounts receivable - others, </w:t>
      </w:r>
      <w:r w:rsidR="00E70557">
        <w:rPr>
          <w:rFonts w:cs="Times New Roman"/>
          <w:sz w:val="22"/>
          <w:szCs w:val="22"/>
        </w:rPr>
        <w:t>classified by aging periods,</w:t>
      </w:r>
      <w:r w:rsidR="00C20440">
        <w:rPr>
          <w:rFonts w:cs="Times New Roman"/>
          <w:sz w:val="22"/>
          <w:szCs w:val="22"/>
        </w:rPr>
        <w:t xml:space="preserve"> were</w:t>
      </w:r>
      <w:r w:rsidR="00E261B5">
        <w:rPr>
          <w:rFonts w:cs="Times New Roman"/>
          <w:sz w:val="22"/>
          <w:szCs w:val="22"/>
        </w:rPr>
        <w:t xml:space="preserve"> </w:t>
      </w:r>
      <w:r w:rsidRPr="00950096">
        <w:rPr>
          <w:rFonts w:cs="Times New Roman"/>
          <w:sz w:val="22"/>
          <w:szCs w:val="22"/>
        </w:rPr>
        <w:t>as follows:</w:t>
      </w:r>
    </w:p>
    <w:p w:rsidR="0006690B" w:rsidRPr="00950096" w:rsidRDefault="0006690B" w:rsidP="0006690B">
      <w:pPr>
        <w:rPr>
          <w:rFonts w:cs="Times New Roman"/>
          <w:sz w:val="22"/>
          <w:szCs w:val="22"/>
        </w:rPr>
      </w:pPr>
    </w:p>
    <w:tbl>
      <w:tblPr>
        <w:tblW w:w="9356" w:type="dxa"/>
        <w:tblInd w:w="-34" w:type="dxa"/>
        <w:tblLayout w:type="fixed"/>
        <w:tblLook w:val="0000" w:firstRow="0" w:lastRow="0" w:firstColumn="0" w:lastColumn="0" w:noHBand="0" w:noVBand="0"/>
      </w:tblPr>
      <w:tblGrid>
        <w:gridCol w:w="5954"/>
        <w:gridCol w:w="1559"/>
        <w:gridCol w:w="241"/>
        <w:gridCol w:w="1602"/>
      </w:tblGrid>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950096">
              <w:rPr>
                <w:rFonts w:cs="Times New Roman"/>
                <w:sz w:val="22"/>
                <w:szCs w:val="22"/>
              </w:rPr>
              <w:br w:type="page"/>
            </w:r>
          </w:p>
        </w:tc>
        <w:tc>
          <w:tcPr>
            <w:tcW w:w="3402" w:type="dxa"/>
            <w:gridSpan w:val="3"/>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06690B" w:rsidRPr="00950096" w:rsidTr="0006690B">
        <w:trPr>
          <w:cantSplit/>
        </w:trPr>
        <w:tc>
          <w:tcPr>
            <w:tcW w:w="5954"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March 31, 201</w:t>
            </w:r>
            <w:r w:rsidR="00A61BBC">
              <w:rPr>
                <w:rFonts w:cs="Times New Roman"/>
                <w:sz w:val="22"/>
                <w:szCs w:val="22"/>
              </w:rPr>
              <w:t>7</w:t>
            </w:r>
          </w:p>
        </w:tc>
        <w:tc>
          <w:tcPr>
            <w:tcW w:w="241" w:type="dxa"/>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p>
        </w:tc>
        <w:tc>
          <w:tcPr>
            <w:tcW w:w="1602" w:type="dxa"/>
            <w:tcBorders>
              <w:bottom w:val="single" w:sz="4" w:space="0" w:color="auto"/>
            </w:tcBorders>
          </w:tcPr>
          <w:p w:rsidR="0006690B" w:rsidRPr="00950096" w:rsidRDefault="0006690B" w:rsidP="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December 31, 201</w:t>
            </w:r>
            <w:r w:rsidR="00A61BBC">
              <w:rPr>
                <w:rFonts w:cs="Times New Roman"/>
                <w:sz w:val="22"/>
                <w:szCs w:val="22"/>
              </w:rPr>
              <w:t>6</w:t>
            </w:r>
          </w:p>
        </w:tc>
      </w:tr>
      <w:tr w:rsidR="00A61BBC" w:rsidRPr="00950096" w:rsidTr="0006690B">
        <w:trPr>
          <w:cantSplit/>
        </w:trPr>
        <w:tc>
          <w:tcPr>
            <w:tcW w:w="5954" w:type="dxa"/>
          </w:tcPr>
          <w:p w:rsidR="00A61BBC" w:rsidRPr="00950096" w:rsidRDefault="00A61BBC" w:rsidP="00A6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Current</w:t>
            </w:r>
          </w:p>
        </w:tc>
        <w:tc>
          <w:tcPr>
            <w:tcW w:w="1559" w:type="dxa"/>
          </w:tcPr>
          <w:p w:rsidR="00A61BBC" w:rsidRPr="00402050" w:rsidRDefault="00402050"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02050">
              <w:rPr>
                <w:rFonts w:cs="Times New Roman"/>
                <w:bCs/>
                <w:sz w:val="22"/>
                <w:szCs w:val="22"/>
              </w:rPr>
              <w:t>28</w:t>
            </w:r>
            <w:r w:rsidR="00A61BBC" w:rsidRPr="00402050">
              <w:rPr>
                <w:rFonts w:cs="Times New Roman"/>
                <w:bCs/>
                <w:sz w:val="22"/>
                <w:szCs w:val="22"/>
              </w:rPr>
              <w:t>,</w:t>
            </w:r>
            <w:r w:rsidRPr="00402050">
              <w:rPr>
                <w:rFonts w:cs="Times New Roman"/>
                <w:bCs/>
                <w:sz w:val="22"/>
                <w:szCs w:val="22"/>
              </w:rPr>
              <w:t>284</w:t>
            </w:r>
          </w:p>
        </w:tc>
        <w:tc>
          <w:tcPr>
            <w:tcW w:w="241" w:type="dxa"/>
          </w:tcPr>
          <w:p w:rsidR="00A61BBC" w:rsidRPr="005E00EA" w:rsidRDefault="00A61BBC" w:rsidP="005E00EA">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A61BBC" w:rsidRPr="005E00EA" w:rsidRDefault="00A61BBC"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sidRPr="005E00EA">
              <w:rPr>
                <w:rFonts w:cs="Times New Roman"/>
                <w:bCs/>
                <w:sz w:val="22"/>
                <w:szCs w:val="22"/>
              </w:rPr>
              <w:t>23,924</w:t>
            </w:r>
          </w:p>
        </w:tc>
      </w:tr>
      <w:tr w:rsidR="00A61BBC" w:rsidRPr="00950096" w:rsidTr="0006690B">
        <w:trPr>
          <w:cantSplit/>
        </w:trPr>
        <w:tc>
          <w:tcPr>
            <w:tcW w:w="5954" w:type="dxa"/>
          </w:tcPr>
          <w:p w:rsidR="00A61BBC" w:rsidRPr="00950096" w:rsidRDefault="00A61BBC" w:rsidP="00A6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Overdue:</w:t>
            </w:r>
          </w:p>
        </w:tc>
        <w:tc>
          <w:tcPr>
            <w:tcW w:w="1559" w:type="dxa"/>
          </w:tcPr>
          <w:p w:rsidR="00A61BBC" w:rsidRPr="005E00EA" w:rsidRDefault="00A61BBC"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p>
        </w:tc>
        <w:tc>
          <w:tcPr>
            <w:tcW w:w="241" w:type="dxa"/>
          </w:tcPr>
          <w:p w:rsidR="00A61BBC" w:rsidRPr="005E00EA" w:rsidRDefault="00A61BBC" w:rsidP="005E00EA">
            <w:pPr>
              <w:pStyle w:val="a0"/>
              <w:tabs>
                <w:tab w:val="left" w:pos="0"/>
                <w:tab w:val="decimal" w:pos="792"/>
              </w:tabs>
              <w:spacing w:line="240" w:lineRule="atLeast"/>
              <w:ind w:right="94"/>
              <w:jc w:val="center"/>
              <w:rPr>
                <w:rFonts w:cs="Times New Roman"/>
                <w:bCs/>
                <w:cs/>
                <w:lang w:val="en-US"/>
              </w:rPr>
            </w:pPr>
          </w:p>
        </w:tc>
        <w:tc>
          <w:tcPr>
            <w:tcW w:w="1602" w:type="dxa"/>
          </w:tcPr>
          <w:p w:rsidR="00A61BBC" w:rsidRPr="005E00EA" w:rsidRDefault="00A61BBC"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94" w:firstLine="33"/>
              <w:jc w:val="right"/>
              <w:rPr>
                <w:rFonts w:cs="Times New Roman"/>
                <w:bCs/>
                <w:sz w:val="22"/>
                <w:szCs w:val="22"/>
              </w:rPr>
            </w:pPr>
          </w:p>
        </w:tc>
      </w:tr>
      <w:tr w:rsidR="00A61BBC" w:rsidRPr="00950096" w:rsidTr="0006690B">
        <w:trPr>
          <w:cantSplit/>
        </w:trPr>
        <w:tc>
          <w:tcPr>
            <w:tcW w:w="5954" w:type="dxa"/>
          </w:tcPr>
          <w:p w:rsidR="00A61BBC" w:rsidRPr="00950096" w:rsidRDefault="00A61BBC" w:rsidP="00A6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9" w:type="dxa"/>
          </w:tcPr>
          <w:p w:rsidR="00A61BBC" w:rsidRPr="00402050" w:rsidRDefault="00402050"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02050">
              <w:rPr>
                <w:rFonts w:cs="Times New Roman"/>
                <w:bCs/>
                <w:sz w:val="22"/>
                <w:szCs w:val="22"/>
              </w:rPr>
              <w:t>13</w:t>
            </w:r>
            <w:r w:rsidR="00A61BBC" w:rsidRPr="00402050">
              <w:rPr>
                <w:rFonts w:cs="Times New Roman"/>
                <w:bCs/>
                <w:sz w:val="22"/>
                <w:szCs w:val="22"/>
              </w:rPr>
              <w:t>,</w:t>
            </w:r>
            <w:r w:rsidRPr="00402050">
              <w:rPr>
                <w:rFonts w:cs="Times New Roman"/>
                <w:bCs/>
                <w:sz w:val="22"/>
                <w:szCs w:val="22"/>
              </w:rPr>
              <w:t>146</w:t>
            </w:r>
          </w:p>
        </w:tc>
        <w:tc>
          <w:tcPr>
            <w:tcW w:w="241" w:type="dxa"/>
          </w:tcPr>
          <w:p w:rsidR="00A61BBC" w:rsidRPr="005E00EA" w:rsidRDefault="00A61BBC" w:rsidP="005E00EA">
            <w:pPr>
              <w:pStyle w:val="a0"/>
              <w:tabs>
                <w:tab w:val="left" w:pos="0"/>
                <w:tab w:val="left" w:pos="342"/>
                <w:tab w:val="decimal" w:pos="792"/>
              </w:tabs>
              <w:spacing w:line="240" w:lineRule="atLeast"/>
              <w:ind w:right="94"/>
              <w:jc w:val="center"/>
              <w:rPr>
                <w:rFonts w:cs="Times New Roman"/>
                <w:bCs/>
                <w:cs/>
                <w:lang w:val="en-US"/>
              </w:rPr>
            </w:pPr>
          </w:p>
        </w:tc>
        <w:tc>
          <w:tcPr>
            <w:tcW w:w="1602" w:type="dxa"/>
          </w:tcPr>
          <w:p w:rsidR="00A61BBC" w:rsidRPr="005E00EA" w:rsidRDefault="00A61BBC"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sidRPr="005E00EA">
              <w:rPr>
                <w:rFonts w:cs="Times New Roman"/>
                <w:bCs/>
                <w:sz w:val="22"/>
                <w:szCs w:val="22"/>
              </w:rPr>
              <w:t>10,872</w:t>
            </w:r>
          </w:p>
        </w:tc>
      </w:tr>
      <w:tr w:rsidR="00A61BBC" w:rsidRPr="00950096" w:rsidTr="0006690B">
        <w:trPr>
          <w:cantSplit/>
        </w:trPr>
        <w:tc>
          <w:tcPr>
            <w:tcW w:w="5954" w:type="dxa"/>
          </w:tcPr>
          <w:p w:rsidR="00A61BBC" w:rsidRPr="00950096" w:rsidRDefault="00A61BBC" w:rsidP="00A6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 xml:space="preserve">-  </w:t>
            </w:r>
            <w:r>
              <w:rPr>
                <w:rFonts w:cs="Times New Roman"/>
                <w:sz w:val="22"/>
                <w:szCs w:val="22"/>
              </w:rPr>
              <w:t>Between</w:t>
            </w:r>
            <w:r w:rsidRPr="00950096">
              <w:rPr>
                <w:rFonts w:cs="Times New Roman"/>
                <w:sz w:val="22"/>
                <w:szCs w:val="22"/>
              </w:rPr>
              <w:t xml:space="preserve"> 3 </w:t>
            </w:r>
            <w:r>
              <w:rPr>
                <w:rFonts w:cs="Times New Roman"/>
                <w:sz w:val="22"/>
                <w:szCs w:val="22"/>
              </w:rPr>
              <w:t>-</w:t>
            </w:r>
            <w:r w:rsidRPr="00950096">
              <w:rPr>
                <w:rFonts w:cs="Times New Roman"/>
                <w:sz w:val="22"/>
                <w:szCs w:val="22"/>
              </w:rPr>
              <w:t xml:space="preserve"> 6 months</w:t>
            </w:r>
          </w:p>
        </w:tc>
        <w:tc>
          <w:tcPr>
            <w:tcW w:w="1559" w:type="dxa"/>
          </w:tcPr>
          <w:p w:rsidR="00A61BBC" w:rsidRPr="005E00EA" w:rsidRDefault="00402050"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02050">
              <w:rPr>
                <w:rFonts w:cs="Times New Roman"/>
                <w:bCs/>
                <w:sz w:val="22"/>
                <w:szCs w:val="22"/>
              </w:rPr>
              <w:t>356</w:t>
            </w:r>
          </w:p>
        </w:tc>
        <w:tc>
          <w:tcPr>
            <w:tcW w:w="241" w:type="dxa"/>
          </w:tcPr>
          <w:p w:rsidR="00A61BBC" w:rsidRPr="005E00EA" w:rsidRDefault="00A61BBC" w:rsidP="005E00EA">
            <w:pPr>
              <w:pStyle w:val="a0"/>
              <w:tabs>
                <w:tab w:val="left" w:pos="0"/>
                <w:tab w:val="left" w:pos="342"/>
                <w:tab w:val="decimal" w:pos="792"/>
              </w:tabs>
              <w:spacing w:line="240" w:lineRule="atLeast"/>
              <w:ind w:right="94"/>
              <w:rPr>
                <w:rFonts w:cs="Times New Roman"/>
                <w:bCs/>
                <w:cs/>
                <w:lang w:val="en-US"/>
              </w:rPr>
            </w:pPr>
          </w:p>
        </w:tc>
        <w:tc>
          <w:tcPr>
            <w:tcW w:w="1602" w:type="dxa"/>
          </w:tcPr>
          <w:p w:rsidR="00A61BBC" w:rsidRPr="005E00EA" w:rsidRDefault="00A61BBC"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cs/>
              </w:rPr>
            </w:pPr>
            <w:r w:rsidRPr="005E00EA">
              <w:rPr>
                <w:rFonts w:cs="Times New Roman"/>
                <w:bCs/>
                <w:sz w:val="22"/>
                <w:szCs w:val="22"/>
              </w:rPr>
              <w:t>138</w:t>
            </w:r>
          </w:p>
        </w:tc>
      </w:tr>
      <w:tr w:rsidR="00402050" w:rsidRPr="00950096" w:rsidTr="0006690B">
        <w:trPr>
          <w:cantSplit/>
        </w:trPr>
        <w:tc>
          <w:tcPr>
            <w:tcW w:w="5954" w:type="dxa"/>
          </w:tcPr>
          <w:p w:rsidR="00402050" w:rsidRPr="00950096" w:rsidRDefault="00402050" w:rsidP="00A6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 xml:space="preserve">-  </w:t>
            </w:r>
            <w:r>
              <w:rPr>
                <w:rFonts w:cs="Times New Roman"/>
                <w:sz w:val="22"/>
                <w:szCs w:val="22"/>
              </w:rPr>
              <w:t>Between 6</w:t>
            </w:r>
            <w:r w:rsidRPr="00950096">
              <w:rPr>
                <w:rFonts w:cs="Times New Roman"/>
                <w:sz w:val="22"/>
                <w:szCs w:val="22"/>
              </w:rPr>
              <w:t xml:space="preserve"> </w:t>
            </w:r>
            <w:r>
              <w:rPr>
                <w:rFonts w:cs="Times New Roman"/>
                <w:sz w:val="22"/>
                <w:szCs w:val="22"/>
              </w:rPr>
              <w:t>- 12</w:t>
            </w:r>
            <w:r w:rsidRPr="00950096">
              <w:rPr>
                <w:rFonts w:cs="Times New Roman"/>
                <w:sz w:val="22"/>
                <w:szCs w:val="22"/>
              </w:rPr>
              <w:t xml:space="preserve"> months</w:t>
            </w:r>
          </w:p>
        </w:tc>
        <w:tc>
          <w:tcPr>
            <w:tcW w:w="1559" w:type="dxa"/>
          </w:tcPr>
          <w:p w:rsidR="00402050" w:rsidRPr="00402050" w:rsidRDefault="0040205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s>
              <w:ind w:right="460"/>
              <w:jc w:val="center"/>
              <w:rPr>
                <w:rFonts w:cs="Times New Roman"/>
                <w:bCs/>
                <w:sz w:val="22"/>
                <w:szCs w:val="22"/>
              </w:rPr>
            </w:pPr>
            <w:r w:rsidRPr="00402050">
              <w:rPr>
                <w:rFonts w:cs="Times New Roman"/>
                <w:bCs/>
                <w:sz w:val="22"/>
                <w:szCs w:val="22"/>
              </w:rPr>
              <w:t xml:space="preserve">              -</w:t>
            </w:r>
          </w:p>
        </w:tc>
        <w:tc>
          <w:tcPr>
            <w:tcW w:w="241" w:type="dxa"/>
          </w:tcPr>
          <w:p w:rsidR="00402050" w:rsidRPr="00A61BBC" w:rsidRDefault="00402050" w:rsidP="00A61BBC">
            <w:pPr>
              <w:pStyle w:val="a0"/>
              <w:tabs>
                <w:tab w:val="left" w:pos="0"/>
                <w:tab w:val="left" w:pos="342"/>
                <w:tab w:val="decimal" w:pos="792"/>
              </w:tabs>
              <w:spacing w:line="240" w:lineRule="atLeast"/>
              <w:ind w:right="-36"/>
              <w:jc w:val="center"/>
              <w:rPr>
                <w:rFonts w:cs="Times New Roman"/>
                <w:cs/>
                <w:lang w:val="en-US"/>
              </w:rPr>
            </w:pPr>
          </w:p>
        </w:tc>
        <w:tc>
          <w:tcPr>
            <w:tcW w:w="1602" w:type="dxa"/>
          </w:tcPr>
          <w:p w:rsidR="00402050" w:rsidRPr="005E00EA" w:rsidRDefault="00402050"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5E00EA">
              <w:rPr>
                <w:rFonts w:cs="Times New Roman"/>
                <w:bCs/>
                <w:sz w:val="22"/>
                <w:szCs w:val="22"/>
              </w:rPr>
              <w:t>75</w:t>
            </w:r>
          </w:p>
        </w:tc>
      </w:tr>
      <w:tr w:rsidR="00A61BBC" w:rsidRPr="00950096" w:rsidTr="0006690B">
        <w:trPr>
          <w:cantSplit/>
        </w:trPr>
        <w:tc>
          <w:tcPr>
            <w:tcW w:w="5954" w:type="dxa"/>
          </w:tcPr>
          <w:p w:rsidR="00A61BBC" w:rsidRPr="00950096" w:rsidRDefault="00A61BBC" w:rsidP="00A6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 xml:space="preserve">-  </w:t>
            </w:r>
            <w:r>
              <w:rPr>
                <w:rFonts w:cs="Times New Roman"/>
                <w:sz w:val="22"/>
                <w:szCs w:val="22"/>
              </w:rPr>
              <w:t>Exceeding</w:t>
            </w:r>
            <w:r w:rsidRPr="00950096">
              <w:rPr>
                <w:rFonts w:cs="Times New Roman"/>
                <w:sz w:val="22"/>
                <w:szCs w:val="22"/>
              </w:rPr>
              <w:t>12 months</w:t>
            </w:r>
          </w:p>
        </w:tc>
        <w:tc>
          <w:tcPr>
            <w:tcW w:w="1559" w:type="dxa"/>
            <w:tcBorders>
              <w:bottom w:val="single" w:sz="4" w:space="0" w:color="auto"/>
            </w:tcBorders>
          </w:tcPr>
          <w:p w:rsidR="00A61BBC" w:rsidRPr="00402050" w:rsidRDefault="00402050"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02050">
              <w:rPr>
                <w:rFonts w:cs="Times New Roman"/>
                <w:bCs/>
                <w:sz w:val="22"/>
                <w:szCs w:val="22"/>
              </w:rPr>
              <w:t>3</w:t>
            </w:r>
            <w:r w:rsidR="00A61BBC" w:rsidRPr="00402050">
              <w:rPr>
                <w:rFonts w:cs="Times New Roman"/>
                <w:bCs/>
                <w:sz w:val="22"/>
                <w:szCs w:val="22"/>
              </w:rPr>
              <w:t>,</w:t>
            </w:r>
            <w:r w:rsidRPr="00402050">
              <w:rPr>
                <w:rFonts w:cs="Times New Roman"/>
                <w:bCs/>
                <w:sz w:val="22"/>
                <w:szCs w:val="22"/>
              </w:rPr>
              <w:t>164</w:t>
            </w:r>
          </w:p>
        </w:tc>
        <w:tc>
          <w:tcPr>
            <w:tcW w:w="241" w:type="dxa"/>
          </w:tcPr>
          <w:p w:rsidR="00A61BBC" w:rsidRPr="005E00EA" w:rsidRDefault="00A61BBC" w:rsidP="005E00EA">
            <w:pPr>
              <w:pStyle w:val="a0"/>
              <w:tabs>
                <w:tab w:val="left" w:pos="0"/>
                <w:tab w:val="left" w:pos="342"/>
                <w:tab w:val="decimal" w:pos="792"/>
              </w:tabs>
              <w:spacing w:line="240" w:lineRule="atLeast"/>
              <w:ind w:right="94"/>
              <w:jc w:val="center"/>
              <w:rPr>
                <w:rFonts w:cs="Times New Roman"/>
                <w:bCs/>
                <w:cs/>
                <w:lang w:val="en-US"/>
              </w:rPr>
            </w:pPr>
          </w:p>
        </w:tc>
        <w:tc>
          <w:tcPr>
            <w:tcW w:w="1602" w:type="dxa"/>
            <w:tcBorders>
              <w:bottom w:val="single" w:sz="4" w:space="0" w:color="auto"/>
            </w:tcBorders>
          </w:tcPr>
          <w:p w:rsidR="00A61BBC" w:rsidRPr="005E00EA" w:rsidRDefault="00A61BBC"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5E00EA">
              <w:rPr>
                <w:rFonts w:cs="Times New Roman"/>
                <w:bCs/>
                <w:sz w:val="22"/>
                <w:szCs w:val="22"/>
              </w:rPr>
              <w:t xml:space="preserve">      3,089</w:t>
            </w:r>
          </w:p>
        </w:tc>
      </w:tr>
      <w:tr w:rsidR="00A61BBC" w:rsidRPr="00950096" w:rsidTr="0006690B">
        <w:trPr>
          <w:cantSplit/>
        </w:trPr>
        <w:tc>
          <w:tcPr>
            <w:tcW w:w="5954" w:type="dxa"/>
          </w:tcPr>
          <w:p w:rsidR="00A61BBC" w:rsidRPr="00950096" w:rsidRDefault="00A61BBC" w:rsidP="00A6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Total</w:t>
            </w:r>
          </w:p>
        </w:tc>
        <w:tc>
          <w:tcPr>
            <w:tcW w:w="1559" w:type="dxa"/>
            <w:tcBorders>
              <w:top w:val="single" w:sz="4" w:space="0" w:color="auto"/>
            </w:tcBorders>
          </w:tcPr>
          <w:p w:rsidR="00A61BBC" w:rsidRPr="00402050" w:rsidRDefault="00402050"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02050">
              <w:rPr>
                <w:rFonts w:cs="Times New Roman"/>
                <w:bCs/>
                <w:sz w:val="22"/>
                <w:szCs w:val="22"/>
              </w:rPr>
              <w:t>44</w:t>
            </w:r>
            <w:r w:rsidR="00A61BBC" w:rsidRPr="00402050">
              <w:rPr>
                <w:rFonts w:cs="Times New Roman"/>
                <w:bCs/>
                <w:sz w:val="22"/>
                <w:szCs w:val="22"/>
              </w:rPr>
              <w:t>,</w:t>
            </w:r>
            <w:r w:rsidRPr="00402050">
              <w:rPr>
                <w:rFonts w:cs="Times New Roman"/>
                <w:bCs/>
                <w:sz w:val="22"/>
                <w:szCs w:val="22"/>
              </w:rPr>
              <w:t>950</w:t>
            </w:r>
          </w:p>
        </w:tc>
        <w:tc>
          <w:tcPr>
            <w:tcW w:w="241" w:type="dxa"/>
          </w:tcPr>
          <w:p w:rsidR="00A61BBC" w:rsidRPr="00A61BBC" w:rsidRDefault="00A61BBC" w:rsidP="00A61BBC">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tcBorders>
          </w:tcPr>
          <w:p w:rsidR="00A61BBC" w:rsidRPr="005E00EA" w:rsidRDefault="00A61BBC"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E00EA">
              <w:rPr>
                <w:rFonts w:cs="Times New Roman"/>
                <w:bCs/>
                <w:sz w:val="22"/>
                <w:szCs w:val="22"/>
              </w:rPr>
              <w:t>38,098</w:t>
            </w:r>
          </w:p>
        </w:tc>
      </w:tr>
      <w:tr w:rsidR="00402050" w:rsidRPr="00950096" w:rsidTr="0006690B">
        <w:trPr>
          <w:cantSplit/>
        </w:trPr>
        <w:tc>
          <w:tcPr>
            <w:tcW w:w="5954" w:type="dxa"/>
          </w:tcPr>
          <w:p w:rsidR="00402050" w:rsidRPr="00950096" w:rsidRDefault="00402050" w:rsidP="00A6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Less allowance for doubtful accounts</w:t>
            </w:r>
          </w:p>
        </w:tc>
        <w:tc>
          <w:tcPr>
            <w:tcW w:w="1559" w:type="dxa"/>
            <w:vAlign w:val="center"/>
          </w:tcPr>
          <w:p w:rsidR="00402050" w:rsidRPr="005E00EA" w:rsidRDefault="00402050"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cs/>
              </w:rPr>
            </w:pPr>
            <w:r w:rsidRPr="005E00EA">
              <w:rPr>
                <w:rFonts w:cs="Times New Roman"/>
                <w:bCs/>
                <w:sz w:val="22"/>
                <w:szCs w:val="22"/>
              </w:rPr>
              <w:t>(3,164)</w:t>
            </w:r>
          </w:p>
        </w:tc>
        <w:tc>
          <w:tcPr>
            <w:tcW w:w="241" w:type="dxa"/>
          </w:tcPr>
          <w:p w:rsidR="00402050" w:rsidRPr="00A61BBC" w:rsidRDefault="00402050" w:rsidP="00A61BBC">
            <w:pPr>
              <w:pStyle w:val="a0"/>
              <w:tabs>
                <w:tab w:val="left" w:pos="0"/>
                <w:tab w:val="left" w:pos="342"/>
                <w:tab w:val="decimal" w:pos="792"/>
              </w:tabs>
              <w:spacing w:line="240" w:lineRule="atLeast"/>
              <w:ind w:right="0"/>
              <w:jc w:val="center"/>
              <w:rPr>
                <w:rFonts w:cs="Times New Roman"/>
                <w:cs/>
                <w:lang w:val="en-US"/>
              </w:rPr>
            </w:pPr>
          </w:p>
        </w:tc>
        <w:tc>
          <w:tcPr>
            <w:tcW w:w="1602" w:type="dxa"/>
            <w:vAlign w:val="center"/>
          </w:tcPr>
          <w:p w:rsidR="00402050" w:rsidRPr="005E00EA" w:rsidRDefault="00402050"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5E00EA">
              <w:rPr>
                <w:rFonts w:cs="Times New Roman"/>
                <w:bCs/>
                <w:sz w:val="22"/>
                <w:szCs w:val="22"/>
              </w:rPr>
              <w:t>(3,164)</w:t>
            </w:r>
          </w:p>
        </w:tc>
      </w:tr>
      <w:tr w:rsidR="00A61BBC" w:rsidRPr="00950096" w:rsidTr="0006690B">
        <w:trPr>
          <w:cantSplit/>
        </w:trPr>
        <w:tc>
          <w:tcPr>
            <w:tcW w:w="5954" w:type="dxa"/>
          </w:tcPr>
          <w:p w:rsidR="00A61BBC" w:rsidRPr="00950096" w:rsidRDefault="00A61BBC" w:rsidP="00A6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cs="Times New Roman"/>
                <w:sz w:val="22"/>
                <w:szCs w:val="22"/>
              </w:rPr>
            </w:pPr>
            <w:r w:rsidRPr="00950096">
              <w:rPr>
                <w:rFonts w:cs="Times New Roman"/>
                <w:sz w:val="22"/>
                <w:szCs w:val="22"/>
              </w:rPr>
              <w:t>Net</w:t>
            </w:r>
          </w:p>
        </w:tc>
        <w:tc>
          <w:tcPr>
            <w:tcW w:w="1559" w:type="dxa"/>
            <w:tcBorders>
              <w:top w:val="single" w:sz="4" w:space="0" w:color="auto"/>
              <w:bottom w:val="double" w:sz="4" w:space="0" w:color="auto"/>
            </w:tcBorders>
          </w:tcPr>
          <w:p w:rsidR="00A61BBC" w:rsidRPr="00402050" w:rsidRDefault="00402050"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402050">
              <w:rPr>
                <w:rFonts w:cs="Times New Roman"/>
                <w:bCs/>
                <w:sz w:val="22"/>
                <w:szCs w:val="22"/>
              </w:rPr>
              <w:t>41</w:t>
            </w:r>
            <w:r w:rsidR="00A61BBC" w:rsidRPr="00402050">
              <w:rPr>
                <w:rFonts w:cs="Times New Roman"/>
                <w:bCs/>
                <w:sz w:val="22"/>
                <w:szCs w:val="22"/>
              </w:rPr>
              <w:t>,</w:t>
            </w:r>
            <w:r w:rsidRPr="00402050">
              <w:rPr>
                <w:rFonts w:cs="Times New Roman"/>
                <w:bCs/>
                <w:sz w:val="22"/>
                <w:szCs w:val="22"/>
              </w:rPr>
              <w:t>786</w:t>
            </w:r>
          </w:p>
        </w:tc>
        <w:tc>
          <w:tcPr>
            <w:tcW w:w="241" w:type="dxa"/>
          </w:tcPr>
          <w:p w:rsidR="00A61BBC" w:rsidRPr="00A61BBC" w:rsidRDefault="00A61BBC" w:rsidP="00A61BBC">
            <w:pPr>
              <w:pStyle w:val="a0"/>
              <w:tabs>
                <w:tab w:val="left" w:pos="0"/>
                <w:tab w:val="left" w:pos="342"/>
                <w:tab w:val="decimal" w:pos="792"/>
              </w:tabs>
              <w:spacing w:line="240" w:lineRule="atLeast"/>
              <w:ind w:right="0"/>
              <w:jc w:val="center"/>
              <w:rPr>
                <w:rFonts w:cs="Times New Roman"/>
                <w:cs/>
                <w:lang w:val="en-US"/>
              </w:rPr>
            </w:pPr>
          </w:p>
        </w:tc>
        <w:tc>
          <w:tcPr>
            <w:tcW w:w="1602" w:type="dxa"/>
            <w:tcBorders>
              <w:top w:val="single" w:sz="4" w:space="0" w:color="auto"/>
              <w:bottom w:val="double" w:sz="4" w:space="0" w:color="auto"/>
            </w:tcBorders>
          </w:tcPr>
          <w:p w:rsidR="00A61BBC" w:rsidRPr="005E00EA" w:rsidRDefault="00A61BBC"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bCs/>
                <w:sz w:val="22"/>
                <w:szCs w:val="22"/>
              </w:rPr>
            </w:pPr>
            <w:r w:rsidRPr="005E00EA">
              <w:rPr>
                <w:rFonts w:cs="Times New Roman"/>
                <w:bCs/>
                <w:sz w:val="22"/>
                <w:szCs w:val="22"/>
              </w:rPr>
              <w:t>34,934</w:t>
            </w:r>
          </w:p>
        </w:tc>
      </w:tr>
    </w:tbl>
    <w:p w:rsidR="0006690B" w:rsidRDefault="00066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p w:rsidR="00734C1E" w:rsidRDefault="00734C1E"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Cordia New"/>
          <w:b/>
          <w:bCs/>
          <w:sz w:val="22"/>
          <w:szCs w:val="22"/>
        </w:rPr>
      </w:pPr>
    </w:p>
    <w:p w:rsidR="00A845A6" w:rsidRDefault="00A845A6" w:rsidP="00A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0"/>
          <w:szCs w:val="20"/>
        </w:rPr>
      </w:pPr>
      <w:r>
        <w:rPr>
          <w:b/>
          <w:bCs/>
          <w:sz w:val="22"/>
          <w:szCs w:val="22"/>
        </w:rPr>
        <w:t>5</w:t>
      </w:r>
      <w:r w:rsidRPr="00EC5C7C">
        <w:rPr>
          <w:b/>
          <w:bCs/>
          <w:sz w:val="22"/>
          <w:szCs w:val="22"/>
        </w:rPr>
        <w:t>.</w:t>
      </w:r>
      <w:r w:rsidRPr="00EC5C7C">
        <w:rPr>
          <w:b/>
          <w:bCs/>
          <w:sz w:val="22"/>
          <w:szCs w:val="22"/>
        </w:rPr>
        <w:tab/>
      </w:r>
      <w:r>
        <w:rPr>
          <w:b/>
          <w:bCs/>
          <w:sz w:val="22"/>
          <w:szCs w:val="22"/>
        </w:rPr>
        <w:t>DEPOSITS AT FINA</w:t>
      </w:r>
      <w:r w:rsidR="00C20440">
        <w:rPr>
          <w:b/>
          <w:bCs/>
          <w:sz w:val="22"/>
          <w:szCs w:val="22"/>
        </w:rPr>
        <w:t>NCIAL INSTITUTIONS UNDER PLEDGE</w:t>
      </w:r>
      <w:r>
        <w:rPr>
          <w:b/>
          <w:bCs/>
          <w:sz w:val="22"/>
          <w:szCs w:val="22"/>
        </w:rPr>
        <w:t xml:space="preserve"> </w:t>
      </w:r>
    </w:p>
    <w:p w:rsidR="00A845A6" w:rsidRPr="002476F8" w:rsidRDefault="00A845A6" w:rsidP="00A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A845A6" w:rsidRPr="00402050" w:rsidRDefault="00A845A6" w:rsidP="00A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r w:rsidRPr="00975D46">
        <w:rPr>
          <w:sz w:val="22"/>
          <w:szCs w:val="22"/>
        </w:rPr>
        <w:t xml:space="preserve">As at </w:t>
      </w:r>
      <w:r>
        <w:rPr>
          <w:sz w:val="22"/>
          <w:szCs w:val="22"/>
        </w:rPr>
        <w:t>Marc</w:t>
      </w:r>
      <w:r w:rsidR="00C20440">
        <w:rPr>
          <w:sz w:val="22"/>
          <w:szCs w:val="22"/>
        </w:rPr>
        <w:t xml:space="preserve">h 31, 2017, the Company has </w:t>
      </w:r>
      <w:r>
        <w:rPr>
          <w:sz w:val="22"/>
          <w:szCs w:val="22"/>
        </w:rPr>
        <w:t xml:space="preserve">fixed and savings </w:t>
      </w:r>
      <w:r w:rsidRPr="00975D46">
        <w:rPr>
          <w:sz w:val="22"/>
          <w:szCs w:val="22"/>
        </w:rPr>
        <w:t>deposits</w:t>
      </w:r>
      <w:r>
        <w:rPr>
          <w:sz w:val="22"/>
          <w:szCs w:val="22"/>
        </w:rPr>
        <w:t xml:space="preserve"> with</w:t>
      </w:r>
      <w:r w:rsidRPr="00975D46">
        <w:rPr>
          <w:sz w:val="22"/>
          <w:szCs w:val="22"/>
        </w:rPr>
        <w:t xml:space="preserve"> </w:t>
      </w:r>
      <w:r>
        <w:rPr>
          <w:sz w:val="22"/>
          <w:szCs w:val="22"/>
        </w:rPr>
        <w:t xml:space="preserve">two local </w:t>
      </w:r>
      <w:r w:rsidRPr="00975D46">
        <w:rPr>
          <w:sz w:val="22"/>
          <w:szCs w:val="22"/>
        </w:rPr>
        <w:t>bank</w:t>
      </w:r>
      <w:r>
        <w:rPr>
          <w:sz w:val="22"/>
          <w:szCs w:val="22"/>
        </w:rPr>
        <w:t xml:space="preserve">s totalling approximately </w:t>
      </w:r>
      <w:r w:rsidRPr="00402050">
        <w:rPr>
          <w:sz w:val="22"/>
          <w:szCs w:val="22"/>
        </w:rPr>
        <w:t>Baht 2.4 million (December 31, 2016 : approximately Baht 2.4 million) which are pledged as collateral for the following credit facilities:</w:t>
      </w:r>
    </w:p>
    <w:p w:rsidR="00A845A6" w:rsidRPr="00402050" w:rsidRDefault="00A845A6" w:rsidP="00A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A845A6" w:rsidRPr="00402050" w:rsidRDefault="00A845A6" w:rsidP="00A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67" w:hanging="567"/>
        <w:jc w:val="both"/>
        <w:rPr>
          <w:sz w:val="22"/>
          <w:szCs w:val="22"/>
        </w:rPr>
      </w:pPr>
      <w:r w:rsidRPr="00402050">
        <w:rPr>
          <w:sz w:val="22"/>
          <w:szCs w:val="22"/>
        </w:rPr>
        <w:t>a</w:t>
      </w:r>
      <w:r w:rsidRPr="00402050">
        <w:rPr>
          <w:rFonts w:hint="cs"/>
          <w:sz w:val="22"/>
          <w:szCs w:val="22"/>
          <w:cs/>
        </w:rPr>
        <w:t>)</w:t>
      </w:r>
      <w:r w:rsidRPr="00402050">
        <w:rPr>
          <w:rFonts w:hint="cs"/>
          <w:sz w:val="22"/>
          <w:szCs w:val="22"/>
          <w:cs/>
        </w:rPr>
        <w:tab/>
      </w:r>
      <w:r w:rsidRPr="00402050">
        <w:rPr>
          <w:rFonts w:cs="Times New Roman"/>
          <w:sz w:val="22"/>
          <w:szCs w:val="22"/>
        </w:rPr>
        <w:t>Bank overdraft</w:t>
      </w:r>
      <w:r w:rsidRPr="00402050">
        <w:rPr>
          <w:sz w:val="22"/>
          <w:szCs w:val="22"/>
        </w:rPr>
        <w:t xml:space="preserve"> with a local bank amounting to approximatel</w:t>
      </w:r>
      <w:r w:rsidR="000501DB">
        <w:rPr>
          <w:sz w:val="22"/>
          <w:szCs w:val="22"/>
        </w:rPr>
        <w:t xml:space="preserve">y Baht 0.4 million </w:t>
      </w:r>
      <w:r w:rsidRPr="00402050">
        <w:rPr>
          <w:sz w:val="22"/>
          <w:szCs w:val="22"/>
        </w:rPr>
        <w:t xml:space="preserve"> and </w:t>
      </w:r>
    </w:p>
    <w:p w:rsidR="00A845A6" w:rsidRPr="00402050" w:rsidRDefault="00A845A6" w:rsidP="00A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2"/>
          <w:szCs w:val="22"/>
        </w:rPr>
      </w:pPr>
    </w:p>
    <w:p w:rsidR="00A845A6" w:rsidRPr="00402050" w:rsidRDefault="00A845A6" w:rsidP="00A845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thaiDistribute"/>
        <w:rPr>
          <w:rFonts w:cs="Times New Roman"/>
          <w:b/>
          <w:bCs/>
          <w:sz w:val="22"/>
          <w:szCs w:val="22"/>
        </w:rPr>
      </w:pPr>
      <w:r w:rsidRPr="00402050">
        <w:rPr>
          <w:sz w:val="22"/>
          <w:szCs w:val="22"/>
        </w:rPr>
        <w:t>b</w:t>
      </w:r>
      <w:r w:rsidRPr="00402050">
        <w:rPr>
          <w:rFonts w:hint="cs"/>
          <w:sz w:val="22"/>
          <w:szCs w:val="22"/>
          <w:cs/>
        </w:rPr>
        <w:t>)</w:t>
      </w:r>
      <w:r w:rsidRPr="00402050">
        <w:rPr>
          <w:rFonts w:cs="Times New Roman"/>
          <w:b/>
          <w:bCs/>
          <w:sz w:val="22"/>
          <w:szCs w:val="22"/>
        </w:rPr>
        <w:tab/>
      </w:r>
      <w:r w:rsidRPr="00402050">
        <w:rPr>
          <w:sz w:val="22"/>
          <w:szCs w:val="22"/>
        </w:rPr>
        <w:t>Letters</w:t>
      </w:r>
      <w:r w:rsidRPr="00402050">
        <w:rPr>
          <w:rFonts w:cs="Times New Roman"/>
          <w:sz w:val="22"/>
          <w:szCs w:val="22"/>
        </w:rPr>
        <w:t xml:space="preserve"> of guarantee with another local bank</w:t>
      </w:r>
      <w:r w:rsidRPr="00402050">
        <w:rPr>
          <w:rFonts w:ascii="Angsana New" w:hAnsi="Angsana New" w:hint="cs"/>
          <w:cs/>
        </w:rPr>
        <w:t xml:space="preserve"> </w:t>
      </w:r>
      <w:r w:rsidRPr="00402050">
        <w:rPr>
          <w:sz w:val="22"/>
          <w:szCs w:val="22"/>
        </w:rPr>
        <w:t>amounting to approximate</w:t>
      </w:r>
      <w:r w:rsidR="000501DB">
        <w:rPr>
          <w:sz w:val="22"/>
          <w:szCs w:val="22"/>
        </w:rPr>
        <w:t>ly Baht 2.0 million (see Note 10</w:t>
      </w:r>
      <w:r w:rsidRPr="00402050">
        <w:rPr>
          <w:sz w:val="22"/>
          <w:szCs w:val="22"/>
        </w:rPr>
        <w:t>).</w:t>
      </w:r>
    </w:p>
    <w:p w:rsidR="00A845A6" w:rsidRDefault="00A845A6"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Cordia New"/>
          <w:b/>
          <w:bCs/>
          <w:sz w:val="22"/>
          <w:szCs w:val="22"/>
        </w:rPr>
      </w:pPr>
    </w:p>
    <w:p w:rsidR="00A845A6" w:rsidRPr="00C2337B" w:rsidRDefault="00A845A6" w:rsidP="00C233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p w:rsidR="00CA1B11" w:rsidRDefault="00C2337B"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imes New Roman"/>
          <w:b/>
          <w:bCs/>
          <w:sz w:val="24"/>
          <w:szCs w:val="24"/>
        </w:rPr>
      </w:pPr>
      <w:r>
        <w:rPr>
          <w:rFonts w:cs="Times New Roman"/>
          <w:b/>
          <w:bCs/>
          <w:sz w:val="22"/>
          <w:szCs w:val="22"/>
        </w:rPr>
        <w:t>6</w:t>
      </w:r>
      <w:r w:rsidR="00DD6C26" w:rsidRPr="00D56382">
        <w:rPr>
          <w:rFonts w:cs="Times New Roman"/>
          <w:b/>
          <w:bCs/>
          <w:sz w:val="22"/>
          <w:szCs w:val="22"/>
        </w:rPr>
        <w:t>.</w:t>
      </w:r>
      <w:r w:rsidR="00DD6C26" w:rsidRPr="00D56382">
        <w:rPr>
          <w:rFonts w:cs="Times New Roman"/>
          <w:b/>
          <w:bCs/>
          <w:sz w:val="22"/>
          <w:szCs w:val="22"/>
        </w:rPr>
        <w:tab/>
      </w:r>
      <w:r w:rsidR="00E261B5">
        <w:rPr>
          <w:rFonts w:cs="Times New Roman"/>
          <w:b/>
          <w:bCs/>
          <w:sz w:val="22"/>
          <w:szCs w:val="22"/>
        </w:rPr>
        <w:t xml:space="preserve">THE COMPANY’S </w:t>
      </w:r>
      <w:r w:rsidR="003D3FE6">
        <w:rPr>
          <w:rFonts w:cs="Times New Roman"/>
          <w:b/>
          <w:bCs/>
          <w:sz w:val="22"/>
          <w:szCs w:val="22"/>
        </w:rPr>
        <w:t>FIRST</w:t>
      </w:r>
      <w:r w:rsidR="00E261B5">
        <w:rPr>
          <w:rFonts w:cs="Times New Roman"/>
          <w:b/>
          <w:bCs/>
          <w:sz w:val="22"/>
          <w:szCs w:val="22"/>
        </w:rPr>
        <w:t xml:space="preserve"> </w:t>
      </w:r>
      <w:r w:rsidR="00D56382" w:rsidRPr="00D56382">
        <w:rPr>
          <w:b/>
          <w:bCs/>
          <w:sz w:val="22"/>
          <w:szCs w:val="22"/>
        </w:rPr>
        <w:t>WARRANTS</w:t>
      </w:r>
      <w:r w:rsidR="0088317B">
        <w:rPr>
          <w:rFonts w:cs="Times New Roman"/>
          <w:b/>
          <w:bCs/>
          <w:sz w:val="22"/>
          <w:szCs w:val="22"/>
        </w:rPr>
        <w:t xml:space="preserve"> </w:t>
      </w:r>
      <w:r w:rsidR="003D3FE6">
        <w:rPr>
          <w:rFonts w:cs="Times New Roman"/>
          <w:b/>
          <w:bCs/>
          <w:sz w:val="22"/>
          <w:szCs w:val="22"/>
        </w:rPr>
        <w:t>(</w:t>
      </w:r>
      <w:r w:rsidR="00E261B5">
        <w:rPr>
          <w:rFonts w:cstheme="minorBidi"/>
          <w:b/>
          <w:bCs/>
          <w:sz w:val="22"/>
          <w:szCs w:val="22"/>
        </w:rPr>
        <w:t>“</w:t>
      </w:r>
      <w:r w:rsidR="0072256D" w:rsidRPr="00D56382">
        <w:rPr>
          <w:rFonts w:cs="Times New Roman"/>
          <w:b/>
          <w:bCs/>
          <w:sz w:val="22"/>
          <w:szCs w:val="22"/>
        </w:rPr>
        <w:t>SMART-W1</w:t>
      </w:r>
      <w:r w:rsidR="00E261B5">
        <w:rPr>
          <w:rFonts w:cs="Times New Roman"/>
          <w:b/>
          <w:bCs/>
          <w:sz w:val="22"/>
          <w:szCs w:val="22"/>
        </w:rPr>
        <w:t>”</w:t>
      </w:r>
      <w:r w:rsidR="003D3FE6">
        <w:rPr>
          <w:rFonts w:cs="Times New Roman"/>
          <w:b/>
          <w:bCs/>
          <w:sz w:val="22"/>
          <w:szCs w:val="22"/>
        </w:rPr>
        <w:t>)</w:t>
      </w:r>
    </w:p>
    <w:p w:rsidR="000E6C43" w:rsidRPr="00EA6F29" w:rsidRDefault="000E6C43"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cstheme="minorBidi"/>
          <w:b/>
          <w:bCs/>
          <w:sz w:val="22"/>
          <w:szCs w:val="22"/>
        </w:rPr>
      </w:pPr>
    </w:p>
    <w:p w:rsidR="00F548F4" w:rsidRPr="0072256D" w:rsidRDefault="0072256D"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72256D">
        <w:rPr>
          <w:rFonts w:cs="Times New Roman"/>
          <w:sz w:val="22"/>
          <w:szCs w:val="22"/>
        </w:rPr>
        <w:t xml:space="preserve">On April 21, 2015, the Company </w:t>
      </w:r>
      <w:r w:rsidR="00E261B5">
        <w:rPr>
          <w:rFonts w:cs="Times New Roman"/>
          <w:sz w:val="22"/>
          <w:szCs w:val="22"/>
        </w:rPr>
        <w:t xml:space="preserve">first ever </w:t>
      </w:r>
      <w:r w:rsidR="004D4009" w:rsidRPr="0072256D">
        <w:rPr>
          <w:rFonts w:cs="Times New Roman"/>
          <w:sz w:val="22"/>
          <w:szCs w:val="22"/>
        </w:rPr>
        <w:t xml:space="preserve">issued </w:t>
      </w:r>
      <w:r w:rsidRPr="0072256D">
        <w:rPr>
          <w:rFonts w:cs="Times New Roman"/>
          <w:sz w:val="22"/>
          <w:szCs w:val="22"/>
        </w:rPr>
        <w:t xml:space="preserve">183,999,234 </w:t>
      </w:r>
      <w:r w:rsidR="00E261B5">
        <w:rPr>
          <w:rFonts w:cs="Times New Roman"/>
          <w:sz w:val="22"/>
          <w:szCs w:val="22"/>
        </w:rPr>
        <w:t xml:space="preserve">free </w:t>
      </w:r>
      <w:r w:rsidR="00F548F4" w:rsidRPr="0072256D">
        <w:rPr>
          <w:rFonts w:cs="Times New Roman"/>
          <w:sz w:val="22"/>
          <w:szCs w:val="22"/>
        </w:rPr>
        <w:t>warrants</w:t>
      </w:r>
      <w:r>
        <w:rPr>
          <w:rFonts w:cs="Times New Roman"/>
          <w:sz w:val="22"/>
          <w:szCs w:val="22"/>
        </w:rPr>
        <w:t>,</w:t>
      </w:r>
      <w:r w:rsidRPr="0072256D">
        <w:rPr>
          <w:rFonts w:cs="Times New Roman"/>
          <w:sz w:val="22"/>
          <w:szCs w:val="22"/>
        </w:rPr>
        <w:t xml:space="preserve"> </w:t>
      </w:r>
      <w:r w:rsidR="003D3FE6">
        <w:rPr>
          <w:rFonts w:cs="Times New Roman"/>
          <w:sz w:val="22"/>
          <w:szCs w:val="22"/>
        </w:rPr>
        <w:t xml:space="preserve">with </w:t>
      </w:r>
      <w:r w:rsidRPr="0072256D">
        <w:rPr>
          <w:rFonts w:cs="Times New Roman"/>
          <w:sz w:val="22"/>
          <w:szCs w:val="22"/>
        </w:rPr>
        <w:t>specific name of holders and transferable</w:t>
      </w:r>
      <w:r>
        <w:rPr>
          <w:rFonts w:cs="Times New Roman"/>
          <w:sz w:val="22"/>
          <w:szCs w:val="22"/>
        </w:rPr>
        <w:t>,</w:t>
      </w:r>
      <w:r w:rsidR="00F548F4" w:rsidRPr="0072256D">
        <w:rPr>
          <w:rFonts w:cs="Times New Roman"/>
          <w:sz w:val="22"/>
          <w:szCs w:val="22"/>
        </w:rPr>
        <w:t xml:space="preserve"> to purchase th</w:t>
      </w:r>
      <w:r w:rsidR="00E261B5">
        <w:rPr>
          <w:rFonts w:cs="Times New Roman"/>
          <w:sz w:val="22"/>
          <w:szCs w:val="22"/>
        </w:rPr>
        <w:t xml:space="preserve">e Company’s common shares </w:t>
      </w:r>
      <w:r w:rsidR="00F548F4" w:rsidRPr="0072256D">
        <w:rPr>
          <w:rFonts w:cs="Times New Roman"/>
          <w:sz w:val="22"/>
          <w:szCs w:val="22"/>
        </w:rPr>
        <w:t xml:space="preserve">(“SMART-W1”) </w:t>
      </w:r>
      <w:r w:rsidR="00E261B5">
        <w:rPr>
          <w:rFonts w:cs="Times New Roman"/>
          <w:sz w:val="22"/>
          <w:szCs w:val="22"/>
        </w:rPr>
        <w:t>t</w:t>
      </w:r>
      <w:r w:rsidR="00F548F4" w:rsidRPr="0072256D">
        <w:rPr>
          <w:rFonts w:cs="Times New Roman"/>
          <w:sz w:val="22"/>
          <w:szCs w:val="22"/>
        </w:rPr>
        <w:t xml:space="preserve">o the existing shareholders whereby the apportionment of warrants is at the ratio of five (5) held common shares per two (2) warrants. The term of such warrants is three (3) years from issuance date (from April 21, 2015 to April 20, 2018). </w:t>
      </w:r>
      <w:r w:rsidR="00E261B5">
        <w:rPr>
          <w:rFonts w:cs="Times New Roman"/>
          <w:sz w:val="22"/>
          <w:szCs w:val="22"/>
        </w:rPr>
        <w:t>A</w:t>
      </w:r>
      <w:r w:rsidR="004D4009">
        <w:rPr>
          <w:rFonts w:cs="Times New Roman"/>
          <w:sz w:val="22"/>
          <w:szCs w:val="22"/>
        </w:rPr>
        <w:t>fter</w:t>
      </w:r>
      <w:r w:rsidR="00F548F4" w:rsidRPr="0072256D">
        <w:rPr>
          <w:rFonts w:cs="Times New Roman"/>
          <w:sz w:val="22"/>
          <w:szCs w:val="22"/>
        </w:rPr>
        <w:t xml:space="preserve"> one</w:t>
      </w:r>
      <w:r w:rsidR="00E261B5">
        <w:rPr>
          <w:rFonts w:cs="Times New Roman"/>
          <w:sz w:val="22"/>
          <w:szCs w:val="22"/>
        </w:rPr>
        <w:t xml:space="preserve"> (1)</w:t>
      </w:r>
      <w:r w:rsidR="00F548F4" w:rsidRPr="0072256D">
        <w:rPr>
          <w:rFonts w:cs="Times New Roman"/>
          <w:sz w:val="22"/>
          <w:szCs w:val="22"/>
        </w:rPr>
        <w:t xml:space="preserve"> year from the issuance date, the warrant holders can exercise their rights to purchase the Company’s common shares on the last business day of June and December in each calendar year throughout the term of the warrants (the</w:t>
      </w:r>
      <w:r w:rsidR="00E261B5">
        <w:rPr>
          <w:rFonts w:cs="Times New Roman"/>
          <w:sz w:val="22"/>
          <w:szCs w:val="22"/>
        </w:rPr>
        <w:t xml:space="preserve"> first exercise date will be </w:t>
      </w:r>
      <w:r w:rsidR="00F548F4" w:rsidRPr="0072256D">
        <w:rPr>
          <w:rFonts w:cs="Times New Roman"/>
          <w:sz w:val="22"/>
          <w:szCs w:val="22"/>
        </w:rPr>
        <w:t>June 30, 2016 and the last exercise date will be April 20, 2018) whereby one (1) warrant conveys the right to purchase one (1) common share of the Company at the exercise price of Baht 1.25 per share.</w:t>
      </w:r>
    </w:p>
    <w:p w:rsidR="00F548F4" w:rsidRPr="0072256D" w:rsidRDefault="00F548F4" w:rsidP="00F548F4">
      <w:pPr>
        <w:pStyle w:val="NoSpacing"/>
        <w:tabs>
          <w:tab w:val="left" w:pos="567"/>
          <w:tab w:val="left" w:pos="13467"/>
        </w:tabs>
        <w:ind w:left="567"/>
        <w:jc w:val="thaiDistribute"/>
        <w:rPr>
          <w:rFonts w:cs="Times New Roman"/>
          <w:sz w:val="22"/>
          <w:szCs w:val="22"/>
        </w:rPr>
      </w:pPr>
    </w:p>
    <w:p w:rsidR="00F548F4" w:rsidRDefault="0072256D"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T</w:t>
      </w:r>
      <w:r w:rsidR="00F548F4" w:rsidRPr="0072256D">
        <w:rPr>
          <w:rFonts w:cs="Times New Roman"/>
          <w:sz w:val="22"/>
          <w:szCs w:val="22"/>
        </w:rPr>
        <w:t xml:space="preserve">he Company registered </w:t>
      </w:r>
      <w:r w:rsidR="00E81C17">
        <w:rPr>
          <w:rFonts w:cs="Times New Roman"/>
          <w:sz w:val="22"/>
          <w:szCs w:val="22"/>
        </w:rPr>
        <w:t>its</w:t>
      </w:r>
      <w:r w:rsidR="00F548F4" w:rsidRPr="0072256D">
        <w:rPr>
          <w:rFonts w:cs="Times New Roman"/>
          <w:sz w:val="22"/>
          <w:szCs w:val="22"/>
        </w:rPr>
        <w:t xml:space="preserve"> warrants as </w:t>
      </w:r>
      <w:r w:rsidR="00E81C17">
        <w:rPr>
          <w:rFonts w:cs="Times New Roman"/>
          <w:sz w:val="22"/>
          <w:szCs w:val="22"/>
        </w:rPr>
        <w:t xml:space="preserve">the </w:t>
      </w:r>
      <w:r w:rsidR="00F548F4" w:rsidRPr="0072256D">
        <w:rPr>
          <w:rFonts w:cs="Times New Roman"/>
          <w:sz w:val="22"/>
          <w:szCs w:val="22"/>
        </w:rPr>
        <w:t xml:space="preserve">listed securities in </w:t>
      </w:r>
      <w:r w:rsidR="00DE7F33">
        <w:rPr>
          <w:rFonts w:cs="Times New Roman"/>
          <w:sz w:val="22"/>
          <w:szCs w:val="22"/>
        </w:rPr>
        <w:t>MAI on May 18, 2015.</w:t>
      </w:r>
      <w:r w:rsidR="00F548F4" w:rsidRPr="0072256D">
        <w:rPr>
          <w:rFonts w:cs="Times New Roman"/>
          <w:sz w:val="22"/>
          <w:szCs w:val="22"/>
        </w:rPr>
        <w:t xml:space="preserve"> </w:t>
      </w:r>
    </w:p>
    <w:p w:rsidR="00EA6F29" w:rsidRDefault="00EA6F29"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p w:rsidR="00E70557" w:rsidRDefault="00E70557" w:rsidP="00EA6F29">
      <w:pPr>
        <w:pStyle w:val="block"/>
        <w:tabs>
          <w:tab w:val="left" w:pos="567"/>
        </w:tabs>
        <w:spacing w:after="0" w:line="240" w:lineRule="atLeast"/>
        <w:ind w:hanging="567"/>
        <w:jc w:val="both"/>
        <w:rPr>
          <w:szCs w:val="22"/>
          <w:lang w:val="en-US"/>
        </w:rPr>
      </w:pPr>
    </w:p>
    <w:p w:rsidR="00E70557" w:rsidRDefault="00E70557" w:rsidP="00EA6F29">
      <w:pPr>
        <w:pStyle w:val="block"/>
        <w:tabs>
          <w:tab w:val="left" w:pos="567"/>
        </w:tabs>
        <w:spacing w:after="0" w:line="240" w:lineRule="atLeast"/>
        <w:ind w:hanging="567"/>
        <w:jc w:val="both"/>
        <w:rPr>
          <w:szCs w:val="22"/>
          <w:lang w:val="en-US"/>
        </w:rPr>
      </w:pPr>
    </w:p>
    <w:p w:rsidR="00E70557" w:rsidRDefault="00E70557" w:rsidP="00EA6F29">
      <w:pPr>
        <w:pStyle w:val="block"/>
        <w:tabs>
          <w:tab w:val="left" w:pos="567"/>
        </w:tabs>
        <w:spacing w:after="0" w:line="240" w:lineRule="atLeast"/>
        <w:ind w:hanging="567"/>
        <w:jc w:val="both"/>
        <w:rPr>
          <w:szCs w:val="22"/>
          <w:lang w:val="en-US"/>
        </w:rPr>
      </w:pPr>
    </w:p>
    <w:p w:rsidR="00E70557" w:rsidRDefault="00E70557" w:rsidP="00EA6F29">
      <w:pPr>
        <w:pStyle w:val="block"/>
        <w:tabs>
          <w:tab w:val="left" w:pos="567"/>
        </w:tabs>
        <w:spacing w:after="0" w:line="240" w:lineRule="atLeast"/>
        <w:ind w:hanging="567"/>
        <w:jc w:val="both"/>
        <w:rPr>
          <w:szCs w:val="22"/>
          <w:lang w:val="en-US"/>
        </w:rPr>
      </w:pPr>
    </w:p>
    <w:p w:rsidR="00E70557" w:rsidRDefault="00E70557" w:rsidP="00EA6F29">
      <w:pPr>
        <w:pStyle w:val="block"/>
        <w:tabs>
          <w:tab w:val="left" w:pos="567"/>
        </w:tabs>
        <w:spacing w:after="0" w:line="240" w:lineRule="atLeast"/>
        <w:ind w:hanging="567"/>
        <w:jc w:val="both"/>
        <w:rPr>
          <w:szCs w:val="22"/>
          <w:lang w:val="en-US"/>
        </w:rPr>
      </w:pPr>
    </w:p>
    <w:p w:rsidR="00E70557" w:rsidRDefault="00E70557" w:rsidP="00EA6F29">
      <w:pPr>
        <w:pStyle w:val="block"/>
        <w:tabs>
          <w:tab w:val="left" w:pos="567"/>
        </w:tabs>
        <w:spacing w:after="0" w:line="240" w:lineRule="atLeast"/>
        <w:ind w:hanging="567"/>
        <w:jc w:val="both"/>
        <w:rPr>
          <w:szCs w:val="22"/>
          <w:lang w:val="en-US"/>
        </w:rPr>
      </w:pPr>
    </w:p>
    <w:p w:rsidR="00EA6F29" w:rsidRPr="003C021A" w:rsidRDefault="00EA6F29" w:rsidP="00EA6F29">
      <w:pPr>
        <w:pStyle w:val="block"/>
        <w:tabs>
          <w:tab w:val="left" w:pos="567"/>
        </w:tabs>
        <w:spacing w:after="0" w:line="240" w:lineRule="atLeast"/>
        <w:ind w:hanging="567"/>
        <w:jc w:val="both"/>
        <w:rPr>
          <w:szCs w:val="22"/>
          <w:lang w:val="en-US" w:bidi="th-TH"/>
        </w:rPr>
      </w:pPr>
      <w:r w:rsidRPr="003C021A">
        <w:rPr>
          <w:szCs w:val="22"/>
          <w:lang w:val="en-US"/>
        </w:rPr>
        <w:lastRenderedPageBreak/>
        <w:t>Exercise of the Company’s first warrants (“SMART</w:t>
      </w:r>
      <w:r>
        <w:rPr>
          <w:szCs w:val="22"/>
          <w:lang w:val="en-US"/>
        </w:rPr>
        <w:t>-</w:t>
      </w:r>
      <w:r w:rsidRPr="003C021A">
        <w:rPr>
          <w:szCs w:val="22"/>
          <w:lang w:val="en-US"/>
        </w:rPr>
        <w:t xml:space="preserve">W1”) had detail as follows: </w:t>
      </w:r>
    </w:p>
    <w:p w:rsidR="00EA6F29" w:rsidRDefault="00EA6F29" w:rsidP="007225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tbl>
      <w:tblPr>
        <w:tblW w:w="10314" w:type="dxa"/>
        <w:tblLayout w:type="fixed"/>
        <w:tblLook w:val="04A0" w:firstRow="1" w:lastRow="0" w:firstColumn="1" w:lastColumn="0" w:noHBand="0" w:noVBand="1"/>
      </w:tblPr>
      <w:tblGrid>
        <w:gridCol w:w="459"/>
        <w:gridCol w:w="249"/>
        <w:gridCol w:w="1243"/>
        <w:gridCol w:w="249"/>
        <w:gridCol w:w="885"/>
        <w:gridCol w:w="248"/>
        <w:gridCol w:w="1311"/>
        <w:gridCol w:w="236"/>
        <w:gridCol w:w="1040"/>
        <w:gridCol w:w="283"/>
        <w:gridCol w:w="1417"/>
        <w:gridCol w:w="249"/>
        <w:gridCol w:w="1027"/>
        <w:gridCol w:w="249"/>
        <w:gridCol w:w="1169"/>
      </w:tblGrid>
      <w:tr w:rsidR="00EA6F29" w:rsidRPr="006078E2" w:rsidTr="009B0260">
        <w:tc>
          <w:tcPr>
            <w:tcW w:w="459"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1243"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2444" w:type="dxa"/>
            <w:gridSpan w:val="3"/>
          </w:tcPr>
          <w:p w:rsidR="00EA6F29" w:rsidRPr="006078E2" w:rsidRDefault="00EA6F29" w:rsidP="00EA6F29">
            <w:pPr>
              <w:ind w:left="-142" w:right="-111"/>
              <w:jc w:val="center"/>
              <w:rPr>
                <w:rFonts w:cs="Times New Roman"/>
                <w:sz w:val="22"/>
                <w:szCs w:val="22"/>
              </w:rPr>
            </w:pPr>
          </w:p>
        </w:tc>
        <w:tc>
          <w:tcPr>
            <w:tcW w:w="236" w:type="dxa"/>
          </w:tcPr>
          <w:p w:rsidR="00EA6F29" w:rsidRPr="006078E2" w:rsidRDefault="00EA6F29" w:rsidP="00EA6F29">
            <w:pPr>
              <w:ind w:left="-142" w:right="-111"/>
              <w:jc w:val="center"/>
              <w:rPr>
                <w:rFonts w:cs="Times New Roman"/>
                <w:sz w:val="22"/>
                <w:szCs w:val="22"/>
              </w:rPr>
            </w:pPr>
          </w:p>
        </w:tc>
        <w:tc>
          <w:tcPr>
            <w:tcW w:w="1040" w:type="dxa"/>
          </w:tcPr>
          <w:p w:rsidR="00EA6F29" w:rsidRDefault="00EA6F29" w:rsidP="00EA6F29">
            <w:pPr>
              <w:ind w:left="-142" w:right="-111"/>
              <w:jc w:val="center"/>
              <w:rPr>
                <w:rFonts w:cs="Times New Roman"/>
                <w:sz w:val="22"/>
                <w:szCs w:val="22"/>
              </w:rPr>
            </w:pPr>
            <w:r>
              <w:rPr>
                <w:rFonts w:cs="Times New Roman"/>
                <w:sz w:val="22"/>
                <w:szCs w:val="22"/>
              </w:rPr>
              <w:t>In</w:t>
            </w:r>
          </w:p>
        </w:tc>
        <w:tc>
          <w:tcPr>
            <w:tcW w:w="283" w:type="dxa"/>
          </w:tcPr>
          <w:p w:rsidR="00EA6F29" w:rsidRPr="006078E2" w:rsidRDefault="00EA6F29" w:rsidP="00EA6F29">
            <w:pPr>
              <w:ind w:left="-142" w:right="-111"/>
              <w:jc w:val="center"/>
              <w:rPr>
                <w:rFonts w:cs="Times New Roman"/>
                <w:sz w:val="22"/>
                <w:szCs w:val="22"/>
              </w:rPr>
            </w:pPr>
          </w:p>
        </w:tc>
        <w:tc>
          <w:tcPr>
            <w:tcW w:w="1417" w:type="dxa"/>
          </w:tcPr>
          <w:p w:rsidR="00EA6F29"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cs/>
              </w:rPr>
            </w:pPr>
          </w:p>
        </w:tc>
        <w:tc>
          <w:tcPr>
            <w:tcW w:w="1027"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cs/>
              </w:rPr>
            </w:pPr>
          </w:p>
        </w:tc>
        <w:tc>
          <w:tcPr>
            <w:tcW w:w="1169" w:type="dxa"/>
          </w:tcPr>
          <w:p w:rsidR="00EA6F29" w:rsidRPr="006078E2" w:rsidRDefault="00EA6F29" w:rsidP="00EA6F29">
            <w:pPr>
              <w:ind w:left="-142" w:right="-111"/>
              <w:jc w:val="center"/>
              <w:rPr>
                <w:rFonts w:cs="Times New Roman"/>
                <w:sz w:val="22"/>
                <w:szCs w:val="22"/>
              </w:rPr>
            </w:pPr>
          </w:p>
        </w:tc>
      </w:tr>
      <w:tr w:rsidR="00EA6F29" w:rsidRPr="006078E2" w:rsidTr="009B0260">
        <w:tc>
          <w:tcPr>
            <w:tcW w:w="459"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1243"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2444" w:type="dxa"/>
            <w:gridSpan w:val="3"/>
          </w:tcPr>
          <w:p w:rsidR="00EA6F29" w:rsidRPr="006078E2" w:rsidRDefault="00EA6F29" w:rsidP="00EA6F29">
            <w:pPr>
              <w:ind w:left="-142" w:right="-111"/>
              <w:jc w:val="center"/>
              <w:rPr>
                <w:rFonts w:cs="Times New Roman"/>
                <w:sz w:val="22"/>
                <w:szCs w:val="22"/>
              </w:rPr>
            </w:pPr>
          </w:p>
        </w:tc>
        <w:tc>
          <w:tcPr>
            <w:tcW w:w="236" w:type="dxa"/>
          </w:tcPr>
          <w:p w:rsidR="00EA6F29" w:rsidRPr="006078E2" w:rsidRDefault="00EA6F29" w:rsidP="00EA6F29">
            <w:pPr>
              <w:ind w:left="-142" w:right="-111"/>
              <w:jc w:val="center"/>
              <w:rPr>
                <w:rFonts w:cs="Times New Roman"/>
                <w:sz w:val="22"/>
                <w:szCs w:val="22"/>
              </w:rPr>
            </w:pPr>
          </w:p>
        </w:tc>
        <w:tc>
          <w:tcPr>
            <w:tcW w:w="1040" w:type="dxa"/>
          </w:tcPr>
          <w:p w:rsidR="00EA6F29" w:rsidRPr="006078E2" w:rsidRDefault="00EA6F29" w:rsidP="00EA6F29">
            <w:pPr>
              <w:ind w:left="-142" w:right="-111"/>
              <w:jc w:val="center"/>
              <w:rPr>
                <w:rFonts w:cs="Times New Roman"/>
                <w:sz w:val="22"/>
                <w:szCs w:val="22"/>
              </w:rPr>
            </w:pPr>
            <w:r>
              <w:rPr>
                <w:rFonts w:cs="Times New Roman"/>
                <w:sz w:val="22"/>
                <w:szCs w:val="22"/>
              </w:rPr>
              <w:t>Thousand</w:t>
            </w:r>
          </w:p>
        </w:tc>
        <w:tc>
          <w:tcPr>
            <w:tcW w:w="283" w:type="dxa"/>
          </w:tcPr>
          <w:p w:rsidR="00EA6F29" w:rsidRPr="006078E2" w:rsidRDefault="00EA6F29" w:rsidP="00EA6F29">
            <w:pPr>
              <w:ind w:left="-142" w:right="-111"/>
              <w:jc w:val="center"/>
              <w:rPr>
                <w:rFonts w:cs="Times New Roman"/>
                <w:sz w:val="22"/>
                <w:szCs w:val="22"/>
              </w:rPr>
            </w:pPr>
          </w:p>
        </w:tc>
        <w:tc>
          <w:tcPr>
            <w:tcW w:w="1417" w:type="dxa"/>
          </w:tcPr>
          <w:p w:rsidR="00EA6F29"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cs/>
              </w:rPr>
            </w:pPr>
          </w:p>
        </w:tc>
        <w:tc>
          <w:tcPr>
            <w:tcW w:w="1027"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cs/>
              </w:rPr>
            </w:pPr>
          </w:p>
        </w:tc>
        <w:tc>
          <w:tcPr>
            <w:tcW w:w="1169" w:type="dxa"/>
          </w:tcPr>
          <w:p w:rsidR="00EA6F29" w:rsidRPr="006078E2" w:rsidRDefault="00EA6F29" w:rsidP="00EA6F29">
            <w:pPr>
              <w:ind w:left="-142" w:right="-111"/>
              <w:jc w:val="center"/>
              <w:rPr>
                <w:rFonts w:cs="Times New Roman"/>
                <w:sz w:val="22"/>
                <w:szCs w:val="22"/>
              </w:rPr>
            </w:pPr>
          </w:p>
        </w:tc>
      </w:tr>
      <w:tr w:rsidR="00EA6F29" w:rsidRPr="006078E2" w:rsidTr="009B0260">
        <w:tc>
          <w:tcPr>
            <w:tcW w:w="459"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1243"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2444" w:type="dxa"/>
            <w:gridSpan w:val="3"/>
          </w:tcPr>
          <w:p w:rsidR="00EA6F29" w:rsidRPr="006078E2" w:rsidRDefault="00EA6F29" w:rsidP="00EA6F29">
            <w:pPr>
              <w:ind w:left="-142" w:right="-111"/>
              <w:jc w:val="center"/>
              <w:rPr>
                <w:rFonts w:cs="Times New Roman"/>
                <w:sz w:val="22"/>
                <w:szCs w:val="22"/>
              </w:rPr>
            </w:pPr>
          </w:p>
        </w:tc>
        <w:tc>
          <w:tcPr>
            <w:tcW w:w="236" w:type="dxa"/>
          </w:tcPr>
          <w:p w:rsidR="00EA6F29" w:rsidRPr="006078E2" w:rsidRDefault="00EA6F29" w:rsidP="00EA6F29">
            <w:pPr>
              <w:ind w:left="-142" w:right="-111"/>
              <w:jc w:val="center"/>
              <w:rPr>
                <w:rFonts w:cs="Times New Roman"/>
                <w:sz w:val="22"/>
                <w:szCs w:val="22"/>
              </w:rPr>
            </w:pPr>
          </w:p>
        </w:tc>
        <w:tc>
          <w:tcPr>
            <w:tcW w:w="1040" w:type="dxa"/>
          </w:tcPr>
          <w:p w:rsidR="00EA6F29" w:rsidRPr="006078E2" w:rsidRDefault="00EA6F29" w:rsidP="00EA6F29">
            <w:pPr>
              <w:ind w:left="-142" w:right="-111"/>
              <w:jc w:val="center"/>
              <w:rPr>
                <w:rFonts w:cs="Times New Roman"/>
                <w:sz w:val="22"/>
                <w:szCs w:val="22"/>
              </w:rPr>
            </w:pPr>
            <w:r>
              <w:rPr>
                <w:rFonts w:cs="Times New Roman"/>
                <w:sz w:val="22"/>
                <w:szCs w:val="22"/>
              </w:rPr>
              <w:t>Baht</w:t>
            </w:r>
          </w:p>
        </w:tc>
        <w:tc>
          <w:tcPr>
            <w:tcW w:w="283" w:type="dxa"/>
          </w:tcPr>
          <w:p w:rsidR="00EA6F29" w:rsidRPr="006078E2" w:rsidRDefault="00EA6F29" w:rsidP="00EA6F29">
            <w:pPr>
              <w:ind w:left="-142" w:right="-111"/>
              <w:jc w:val="center"/>
              <w:rPr>
                <w:rFonts w:cs="Times New Roman"/>
                <w:sz w:val="22"/>
                <w:szCs w:val="22"/>
              </w:rPr>
            </w:pPr>
          </w:p>
        </w:tc>
        <w:tc>
          <w:tcPr>
            <w:tcW w:w="1417" w:type="dxa"/>
          </w:tcPr>
          <w:p w:rsidR="00EA6F29"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cs/>
              </w:rPr>
            </w:pPr>
          </w:p>
        </w:tc>
        <w:tc>
          <w:tcPr>
            <w:tcW w:w="1027" w:type="dxa"/>
          </w:tcPr>
          <w:p w:rsidR="00EA6F29" w:rsidRPr="006078E2" w:rsidRDefault="00EA6F29" w:rsidP="00EA6F29">
            <w:pPr>
              <w:ind w:left="-142" w:right="-111"/>
              <w:jc w:val="center"/>
              <w:rPr>
                <w:rFonts w:cs="Times New Roman"/>
                <w:sz w:val="22"/>
                <w:szCs w:val="22"/>
                <w:cs/>
              </w:rPr>
            </w:pPr>
            <w:r>
              <w:rPr>
                <w:rFonts w:cs="Times New Roman"/>
                <w:sz w:val="22"/>
                <w:szCs w:val="22"/>
              </w:rPr>
              <w:t>In</w:t>
            </w:r>
          </w:p>
        </w:tc>
        <w:tc>
          <w:tcPr>
            <w:tcW w:w="249" w:type="dxa"/>
          </w:tcPr>
          <w:p w:rsidR="00EA6F29" w:rsidRPr="006078E2" w:rsidRDefault="00EA6F29" w:rsidP="00EA6F29">
            <w:pPr>
              <w:ind w:left="-142" w:right="-111"/>
              <w:jc w:val="center"/>
              <w:rPr>
                <w:rFonts w:cs="Times New Roman"/>
                <w:sz w:val="22"/>
                <w:szCs w:val="22"/>
                <w:cs/>
              </w:rPr>
            </w:pPr>
          </w:p>
        </w:tc>
        <w:tc>
          <w:tcPr>
            <w:tcW w:w="1169" w:type="dxa"/>
          </w:tcPr>
          <w:p w:rsidR="00EA6F29" w:rsidRPr="006078E2" w:rsidRDefault="00EA6F29" w:rsidP="00EA6F29">
            <w:pPr>
              <w:ind w:left="-142" w:right="-111"/>
              <w:jc w:val="center"/>
              <w:rPr>
                <w:rFonts w:cs="Cordia New"/>
                <w:sz w:val="22"/>
                <w:szCs w:val="22"/>
                <w:cs/>
              </w:rPr>
            </w:pPr>
            <w:r w:rsidRPr="006078E2">
              <w:rPr>
                <w:rFonts w:cs="Times New Roman"/>
                <w:sz w:val="22"/>
                <w:szCs w:val="22"/>
              </w:rPr>
              <w:t>Regist</w:t>
            </w:r>
            <w:r>
              <w:rPr>
                <w:rFonts w:cs="Cordia New"/>
                <w:sz w:val="22"/>
                <w:szCs w:val="22"/>
              </w:rPr>
              <w:t>ration</w:t>
            </w:r>
          </w:p>
        </w:tc>
      </w:tr>
      <w:tr w:rsidR="00EA6F29" w:rsidRPr="006078E2" w:rsidTr="009B0260">
        <w:tc>
          <w:tcPr>
            <w:tcW w:w="459"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1243"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2444" w:type="dxa"/>
            <w:gridSpan w:val="3"/>
          </w:tcPr>
          <w:p w:rsidR="00EA6F29" w:rsidRPr="006078E2" w:rsidRDefault="00EA6F29" w:rsidP="00EA6F29">
            <w:pPr>
              <w:ind w:left="-142" w:right="-111"/>
              <w:jc w:val="center"/>
              <w:rPr>
                <w:rFonts w:cs="Times New Roman"/>
                <w:sz w:val="22"/>
                <w:szCs w:val="22"/>
              </w:rPr>
            </w:pPr>
          </w:p>
        </w:tc>
        <w:tc>
          <w:tcPr>
            <w:tcW w:w="236" w:type="dxa"/>
          </w:tcPr>
          <w:p w:rsidR="00EA6F29" w:rsidRPr="006078E2" w:rsidRDefault="00EA6F29" w:rsidP="00EA6F29">
            <w:pPr>
              <w:ind w:left="-142" w:right="-111"/>
              <w:jc w:val="center"/>
              <w:rPr>
                <w:rFonts w:cs="Times New Roman"/>
                <w:sz w:val="22"/>
                <w:szCs w:val="22"/>
              </w:rPr>
            </w:pPr>
          </w:p>
        </w:tc>
        <w:tc>
          <w:tcPr>
            <w:tcW w:w="1040" w:type="dxa"/>
            <w:tcBorders>
              <w:top w:val="single" w:sz="4" w:space="0" w:color="auto"/>
            </w:tcBorders>
          </w:tcPr>
          <w:p w:rsidR="00EA6F29" w:rsidRPr="006078E2" w:rsidRDefault="00EA6F29" w:rsidP="00EA6F29">
            <w:pPr>
              <w:ind w:left="-142" w:right="-111"/>
              <w:jc w:val="center"/>
              <w:rPr>
                <w:rFonts w:cs="Times New Roman"/>
                <w:sz w:val="22"/>
                <w:szCs w:val="22"/>
              </w:rPr>
            </w:pPr>
            <w:r w:rsidRPr="006078E2">
              <w:rPr>
                <w:rFonts w:cs="Times New Roman"/>
                <w:sz w:val="22"/>
                <w:szCs w:val="22"/>
              </w:rPr>
              <w:t xml:space="preserve">Cash </w:t>
            </w:r>
          </w:p>
        </w:tc>
        <w:tc>
          <w:tcPr>
            <w:tcW w:w="283" w:type="dxa"/>
          </w:tcPr>
          <w:p w:rsidR="00EA6F29" w:rsidRPr="006078E2" w:rsidRDefault="00EA6F29" w:rsidP="009B0260">
            <w:pPr>
              <w:tabs>
                <w:tab w:val="clear" w:pos="227"/>
                <w:tab w:val="left" w:pos="317"/>
              </w:tabs>
              <w:ind w:left="-142" w:right="-250"/>
              <w:jc w:val="center"/>
              <w:rPr>
                <w:rFonts w:cs="Times New Roman"/>
                <w:sz w:val="22"/>
                <w:szCs w:val="22"/>
              </w:rPr>
            </w:pPr>
          </w:p>
        </w:tc>
        <w:tc>
          <w:tcPr>
            <w:tcW w:w="1417" w:type="dxa"/>
            <w:tcBorders>
              <w:bottom w:val="single" w:sz="4" w:space="0" w:color="auto"/>
            </w:tcBorders>
          </w:tcPr>
          <w:p w:rsidR="00EA6F29" w:rsidRPr="006078E2" w:rsidRDefault="00EA6F29" w:rsidP="00EA6F29">
            <w:pPr>
              <w:ind w:left="-142" w:right="-111"/>
              <w:jc w:val="center"/>
              <w:rPr>
                <w:rFonts w:cs="Times New Roman"/>
                <w:sz w:val="22"/>
                <w:szCs w:val="22"/>
              </w:rPr>
            </w:pPr>
            <w:r>
              <w:rPr>
                <w:rFonts w:cs="Times New Roman"/>
                <w:sz w:val="22"/>
                <w:szCs w:val="22"/>
              </w:rPr>
              <w:t>No. of shares</w:t>
            </w:r>
          </w:p>
        </w:tc>
        <w:tc>
          <w:tcPr>
            <w:tcW w:w="249" w:type="dxa"/>
          </w:tcPr>
          <w:p w:rsidR="00EA6F29" w:rsidRPr="006078E2" w:rsidRDefault="00EA6F29" w:rsidP="00EA6F29">
            <w:pPr>
              <w:ind w:left="-142" w:right="-111"/>
              <w:jc w:val="center"/>
              <w:rPr>
                <w:rFonts w:cs="Times New Roman"/>
                <w:sz w:val="22"/>
                <w:szCs w:val="22"/>
                <w:cs/>
              </w:rPr>
            </w:pPr>
          </w:p>
        </w:tc>
        <w:tc>
          <w:tcPr>
            <w:tcW w:w="1027" w:type="dxa"/>
          </w:tcPr>
          <w:p w:rsidR="00EA6F29" w:rsidRPr="006078E2" w:rsidRDefault="00EA6F29" w:rsidP="00EA6F29">
            <w:pPr>
              <w:ind w:left="-142" w:right="-111"/>
              <w:jc w:val="center"/>
              <w:rPr>
                <w:rFonts w:cs="Times New Roman"/>
                <w:sz w:val="22"/>
                <w:szCs w:val="22"/>
                <w:cs/>
              </w:rPr>
            </w:pPr>
            <w:r>
              <w:rPr>
                <w:rFonts w:cs="Times New Roman"/>
                <w:sz w:val="22"/>
                <w:szCs w:val="22"/>
              </w:rPr>
              <w:t>Thousand</w:t>
            </w:r>
          </w:p>
        </w:tc>
        <w:tc>
          <w:tcPr>
            <w:tcW w:w="249" w:type="dxa"/>
          </w:tcPr>
          <w:p w:rsidR="00EA6F29" w:rsidRPr="006078E2" w:rsidRDefault="00EA6F29" w:rsidP="00EA6F29">
            <w:pPr>
              <w:ind w:left="-142" w:right="-111"/>
              <w:jc w:val="center"/>
              <w:rPr>
                <w:rFonts w:cs="Times New Roman"/>
                <w:sz w:val="22"/>
                <w:szCs w:val="22"/>
                <w:cs/>
              </w:rPr>
            </w:pPr>
          </w:p>
        </w:tc>
        <w:tc>
          <w:tcPr>
            <w:tcW w:w="1169" w:type="dxa"/>
          </w:tcPr>
          <w:p w:rsidR="00EA6F29" w:rsidRPr="006078E2" w:rsidRDefault="00EA6F29" w:rsidP="00EA6F29">
            <w:pPr>
              <w:ind w:left="-142" w:right="-111"/>
              <w:jc w:val="center"/>
              <w:rPr>
                <w:rFonts w:cs="Cordia New"/>
                <w:sz w:val="22"/>
                <w:szCs w:val="22"/>
                <w:cs/>
              </w:rPr>
            </w:pPr>
            <w:r>
              <w:rPr>
                <w:rFonts w:cs="Cordia New"/>
                <w:sz w:val="22"/>
                <w:szCs w:val="22"/>
              </w:rPr>
              <w:t>d</w:t>
            </w:r>
            <w:r w:rsidRPr="006078E2">
              <w:rPr>
                <w:rFonts w:cs="Cordia New"/>
                <w:sz w:val="22"/>
                <w:szCs w:val="22"/>
              </w:rPr>
              <w:t>ate</w:t>
            </w:r>
            <w:r>
              <w:rPr>
                <w:rFonts w:cs="Cordia New"/>
                <w:sz w:val="22"/>
                <w:szCs w:val="22"/>
              </w:rPr>
              <w:t xml:space="preserve"> for the</w:t>
            </w:r>
            <w:r>
              <w:rPr>
                <w:rFonts w:cs="Cordia New" w:hint="cs"/>
                <w:sz w:val="22"/>
                <w:szCs w:val="22"/>
                <w:cs/>
              </w:rPr>
              <w:t xml:space="preserve"> </w:t>
            </w:r>
          </w:p>
        </w:tc>
      </w:tr>
      <w:tr w:rsidR="00EA6F29" w:rsidRPr="006078E2" w:rsidTr="009B0260">
        <w:tc>
          <w:tcPr>
            <w:tcW w:w="459"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1243"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2444" w:type="dxa"/>
            <w:gridSpan w:val="3"/>
            <w:tcBorders>
              <w:bottom w:val="single" w:sz="4" w:space="0" w:color="auto"/>
            </w:tcBorders>
          </w:tcPr>
          <w:p w:rsidR="00EA6F29" w:rsidRPr="006078E2" w:rsidRDefault="00EA6F29" w:rsidP="00EA6F29">
            <w:pPr>
              <w:ind w:left="-142" w:right="-111"/>
              <w:jc w:val="center"/>
              <w:rPr>
                <w:rFonts w:cs="Times New Roman"/>
                <w:sz w:val="22"/>
                <w:szCs w:val="22"/>
              </w:rPr>
            </w:pPr>
            <w:r w:rsidRPr="006078E2">
              <w:rPr>
                <w:rFonts w:cs="Times New Roman"/>
                <w:sz w:val="22"/>
                <w:szCs w:val="22"/>
              </w:rPr>
              <w:t>Units</w:t>
            </w:r>
          </w:p>
        </w:tc>
        <w:tc>
          <w:tcPr>
            <w:tcW w:w="236" w:type="dxa"/>
          </w:tcPr>
          <w:p w:rsidR="00EA6F29" w:rsidRPr="006078E2" w:rsidRDefault="00EA6F29" w:rsidP="00EA6F29">
            <w:pPr>
              <w:ind w:left="-142" w:right="-111"/>
              <w:jc w:val="center"/>
              <w:rPr>
                <w:rFonts w:cs="Times New Roman"/>
                <w:sz w:val="22"/>
                <w:szCs w:val="22"/>
                <w:cs/>
              </w:rPr>
            </w:pPr>
          </w:p>
        </w:tc>
        <w:tc>
          <w:tcPr>
            <w:tcW w:w="1040" w:type="dxa"/>
          </w:tcPr>
          <w:p w:rsidR="00EA6F29" w:rsidRPr="006078E2" w:rsidRDefault="00EA6F29" w:rsidP="00EA6F29">
            <w:pPr>
              <w:ind w:left="-142" w:right="-111"/>
              <w:jc w:val="center"/>
              <w:rPr>
                <w:rFonts w:cs="Times New Roman"/>
                <w:sz w:val="22"/>
                <w:szCs w:val="22"/>
              </w:rPr>
            </w:pPr>
            <w:r w:rsidRPr="006078E2">
              <w:rPr>
                <w:rFonts w:cs="Times New Roman"/>
                <w:sz w:val="22"/>
                <w:szCs w:val="22"/>
              </w:rPr>
              <w:t>received</w:t>
            </w:r>
          </w:p>
        </w:tc>
        <w:tc>
          <w:tcPr>
            <w:tcW w:w="283" w:type="dxa"/>
          </w:tcPr>
          <w:p w:rsidR="00EA6F29" w:rsidRPr="006078E2" w:rsidRDefault="00EA6F29" w:rsidP="00EA6F29">
            <w:pPr>
              <w:ind w:left="-142" w:right="-111"/>
              <w:jc w:val="center"/>
              <w:rPr>
                <w:rFonts w:cs="Times New Roman"/>
                <w:sz w:val="22"/>
                <w:szCs w:val="22"/>
              </w:rPr>
            </w:pPr>
          </w:p>
        </w:tc>
        <w:tc>
          <w:tcPr>
            <w:tcW w:w="1417" w:type="dxa"/>
            <w:tcBorders>
              <w:top w:val="single" w:sz="4" w:space="0" w:color="auto"/>
            </w:tcBorders>
          </w:tcPr>
          <w:p w:rsidR="00EA6F29" w:rsidRPr="006078E2" w:rsidRDefault="00EA6F29" w:rsidP="00EA6F29">
            <w:pPr>
              <w:ind w:left="-142" w:right="-111"/>
              <w:jc w:val="center"/>
              <w:rPr>
                <w:rFonts w:cs="Cordia New"/>
                <w:sz w:val="22"/>
                <w:szCs w:val="22"/>
                <w:cs/>
              </w:rPr>
            </w:pPr>
            <w:r>
              <w:rPr>
                <w:rFonts w:cs="Times New Roman"/>
                <w:sz w:val="22"/>
                <w:szCs w:val="22"/>
              </w:rPr>
              <w:t>P</w:t>
            </w:r>
            <w:r w:rsidRPr="006078E2">
              <w:rPr>
                <w:rFonts w:cs="Times New Roman"/>
                <w:sz w:val="22"/>
                <w:szCs w:val="22"/>
              </w:rPr>
              <w:t>aid-up</w:t>
            </w:r>
          </w:p>
        </w:tc>
        <w:tc>
          <w:tcPr>
            <w:tcW w:w="249" w:type="dxa"/>
          </w:tcPr>
          <w:p w:rsidR="00EA6F29" w:rsidRPr="006078E2" w:rsidRDefault="00EA6F29" w:rsidP="00EA6F29">
            <w:pPr>
              <w:ind w:left="-142" w:right="-111"/>
              <w:jc w:val="center"/>
              <w:rPr>
                <w:rFonts w:cs="Times New Roman"/>
                <w:sz w:val="22"/>
                <w:szCs w:val="22"/>
                <w:cs/>
              </w:rPr>
            </w:pPr>
          </w:p>
        </w:tc>
        <w:tc>
          <w:tcPr>
            <w:tcW w:w="1027" w:type="dxa"/>
            <w:tcBorders>
              <w:bottom w:val="single" w:sz="4" w:space="0" w:color="auto"/>
            </w:tcBorders>
          </w:tcPr>
          <w:p w:rsidR="00EA6F29" w:rsidRPr="006078E2" w:rsidRDefault="00EA6F29" w:rsidP="00EA6F29">
            <w:pPr>
              <w:ind w:left="-142" w:right="-111"/>
              <w:jc w:val="center"/>
              <w:rPr>
                <w:rFonts w:cs="Times New Roman"/>
                <w:sz w:val="22"/>
                <w:szCs w:val="22"/>
                <w:cs/>
              </w:rPr>
            </w:pPr>
            <w:r>
              <w:rPr>
                <w:rFonts w:cs="Times New Roman"/>
                <w:sz w:val="22"/>
                <w:szCs w:val="22"/>
              </w:rPr>
              <w:t>Baht</w:t>
            </w:r>
          </w:p>
        </w:tc>
        <w:tc>
          <w:tcPr>
            <w:tcW w:w="249" w:type="dxa"/>
          </w:tcPr>
          <w:p w:rsidR="00EA6F29" w:rsidRPr="006078E2" w:rsidRDefault="00EA6F29" w:rsidP="00EA6F29">
            <w:pPr>
              <w:ind w:left="-142" w:right="-111"/>
              <w:jc w:val="center"/>
              <w:rPr>
                <w:rFonts w:cs="Times New Roman"/>
                <w:sz w:val="22"/>
                <w:szCs w:val="22"/>
                <w:cs/>
              </w:rPr>
            </w:pPr>
          </w:p>
        </w:tc>
        <w:tc>
          <w:tcPr>
            <w:tcW w:w="1169" w:type="dxa"/>
          </w:tcPr>
          <w:p w:rsidR="00EA6F29" w:rsidRPr="006078E2" w:rsidRDefault="00EA6F29" w:rsidP="00EA6F29">
            <w:pPr>
              <w:ind w:left="-142" w:right="-111"/>
              <w:jc w:val="center"/>
              <w:rPr>
                <w:rFonts w:cs="Cordia New"/>
                <w:sz w:val="22"/>
                <w:szCs w:val="22"/>
                <w:cs/>
              </w:rPr>
            </w:pPr>
            <w:r>
              <w:rPr>
                <w:rFonts w:cs="Cordia New"/>
                <w:sz w:val="22"/>
                <w:szCs w:val="22"/>
              </w:rPr>
              <w:t>increase in</w:t>
            </w:r>
          </w:p>
        </w:tc>
      </w:tr>
      <w:tr w:rsidR="00EA6F29" w:rsidRPr="006078E2" w:rsidTr="009B0260">
        <w:tc>
          <w:tcPr>
            <w:tcW w:w="459" w:type="dxa"/>
          </w:tcPr>
          <w:p w:rsidR="00EA6F29" w:rsidRPr="006078E2" w:rsidRDefault="00EA6F29" w:rsidP="00EA6F29">
            <w:pPr>
              <w:ind w:left="-142" w:right="-111"/>
              <w:jc w:val="center"/>
              <w:rPr>
                <w:rFonts w:cs="Times New Roman"/>
                <w:sz w:val="22"/>
                <w:szCs w:val="22"/>
              </w:rPr>
            </w:pPr>
          </w:p>
        </w:tc>
        <w:tc>
          <w:tcPr>
            <w:tcW w:w="249" w:type="dxa"/>
          </w:tcPr>
          <w:p w:rsidR="00EA6F29" w:rsidRPr="006078E2" w:rsidRDefault="00EA6F29" w:rsidP="00EA6F29">
            <w:pPr>
              <w:ind w:left="-142" w:right="-111"/>
              <w:jc w:val="center"/>
              <w:rPr>
                <w:rFonts w:cs="Times New Roman"/>
                <w:sz w:val="22"/>
                <w:szCs w:val="22"/>
              </w:rPr>
            </w:pPr>
          </w:p>
        </w:tc>
        <w:tc>
          <w:tcPr>
            <w:tcW w:w="1243" w:type="dxa"/>
          </w:tcPr>
          <w:p w:rsidR="00EA6F29" w:rsidRPr="006078E2" w:rsidRDefault="00EA6F29" w:rsidP="00EA6F29">
            <w:pPr>
              <w:ind w:left="-142" w:right="-111"/>
              <w:jc w:val="center"/>
              <w:rPr>
                <w:rFonts w:cs="Times New Roman"/>
                <w:sz w:val="22"/>
                <w:szCs w:val="22"/>
              </w:rPr>
            </w:pPr>
            <w:r w:rsidRPr="006078E2">
              <w:rPr>
                <w:rFonts w:cs="Times New Roman"/>
                <w:sz w:val="22"/>
                <w:szCs w:val="22"/>
              </w:rPr>
              <w:t>Exercise</w:t>
            </w:r>
          </w:p>
        </w:tc>
        <w:tc>
          <w:tcPr>
            <w:tcW w:w="249" w:type="dxa"/>
          </w:tcPr>
          <w:p w:rsidR="00EA6F29" w:rsidRPr="006078E2" w:rsidRDefault="00EA6F29" w:rsidP="00EA6F29">
            <w:pPr>
              <w:ind w:left="-142" w:right="-111"/>
              <w:jc w:val="center"/>
              <w:rPr>
                <w:rFonts w:cs="Times New Roman"/>
                <w:sz w:val="22"/>
                <w:szCs w:val="22"/>
              </w:rPr>
            </w:pPr>
          </w:p>
        </w:tc>
        <w:tc>
          <w:tcPr>
            <w:tcW w:w="2444" w:type="dxa"/>
            <w:gridSpan w:val="3"/>
            <w:tcBorders>
              <w:top w:val="single" w:sz="4" w:space="0" w:color="auto"/>
              <w:bottom w:val="single" w:sz="4" w:space="0" w:color="auto"/>
            </w:tcBorders>
          </w:tcPr>
          <w:p w:rsidR="00EA6F29" w:rsidRPr="006078E2" w:rsidRDefault="00EA6F29" w:rsidP="00EA6F29">
            <w:pPr>
              <w:ind w:left="-142" w:right="-111"/>
              <w:jc w:val="center"/>
              <w:rPr>
                <w:rFonts w:cs="Times New Roman"/>
                <w:sz w:val="22"/>
                <w:szCs w:val="22"/>
              </w:rPr>
            </w:pPr>
            <w:r w:rsidRPr="006078E2">
              <w:rPr>
                <w:rFonts w:cs="Times New Roman"/>
                <w:sz w:val="22"/>
                <w:szCs w:val="22"/>
              </w:rPr>
              <w:t>No. of Warrants</w:t>
            </w:r>
          </w:p>
        </w:tc>
        <w:tc>
          <w:tcPr>
            <w:tcW w:w="236" w:type="dxa"/>
          </w:tcPr>
          <w:p w:rsidR="00EA6F29" w:rsidRPr="006078E2" w:rsidRDefault="00EA6F29" w:rsidP="00EA6F29">
            <w:pPr>
              <w:ind w:left="-142" w:right="-111"/>
              <w:jc w:val="center"/>
              <w:rPr>
                <w:rFonts w:cs="Times New Roman"/>
                <w:sz w:val="22"/>
                <w:szCs w:val="22"/>
                <w:cs/>
              </w:rPr>
            </w:pPr>
          </w:p>
        </w:tc>
        <w:tc>
          <w:tcPr>
            <w:tcW w:w="1040" w:type="dxa"/>
          </w:tcPr>
          <w:p w:rsidR="00EA6F29" w:rsidRPr="006078E2" w:rsidRDefault="00EA6F29" w:rsidP="00EA6F29">
            <w:pPr>
              <w:ind w:left="-142" w:right="-111"/>
              <w:jc w:val="center"/>
              <w:rPr>
                <w:rFonts w:cs="Times New Roman"/>
                <w:sz w:val="22"/>
                <w:szCs w:val="22"/>
              </w:rPr>
            </w:pPr>
            <w:r w:rsidRPr="006078E2">
              <w:rPr>
                <w:rFonts w:cs="Times New Roman"/>
                <w:sz w:val="22"/>
                <w:szCs w:val="22"/>
              </w:rPr>
              <w:t xml:space="preserve">from </w:t>
            </w:r>
          </w:p>
        </w:tc>
        <w:tc>
          <w:tcPr>
            <w:tcW w:w="283" w:type="dxa"/>
          </w:tcPr>
          <w:p w:rsidR="00EA6F29" w:rsidRPr="006078E2" w:rsidRDefault="00EA6F29" w:rsidP="00EA6F29">
            <w:pPr>
              <w:ind w:left="-142" w:right="-111"/>
              <w:jc w:val="center"/>
              <w:rPr>
                <w:rFonts w:cs="Times New Roman"/>
                <w:sz w:val="22"/>
                <w:szCs w:val="22"/>
              </w:rPr>
            </w:pPr>
          </w:p>
        </w:tc>
        <w:tc>
          <w:tcPr>
            <w:tcW w:w="1417" w:type="dxa"/>
          </w:tcPr>
          <w:p w:rsidR="00EA6F29" w:rsidRPr="006078E2" w:rsidRDefault="00EA6F29" w:rsidP="00EA6F29">
            <w:pPr>
              <w:ind w:left="-142" w:right="-111"/>
              <w:jc w:val="center"/>
              <w:rPr>
                <w:rFonts w:cs="Times New Roman"/>
                <w:sz w:val="22"/>
                <w:szCs w:val="22"/>
              </w:rPr>
            </w:pPr>
            <w:r w:rsidRPr="006078E2">
              <w:rPr>
                <w:rFonts w:cs="Times New Roman"/>
                <w:sz w:val="22"/>
                <w:szCs w:val="22"/>
              </w:rPr>
              <w:t>ordinary</w:t>
            </w:r>
          </w:p>
        </w:tc>
        <w:tc>
          <w:tcPr>
            <w:tcW w:w="249" w:type="dxa"/>
          </w:tcPr>
          <w:p w:rsidR="00EA6F29" w:rsidRPr="006078E2" w:rsidRDefault="00EA6F29" w:rsidP="00EA6F29">
            <w:pPr>
              <w:ind w:left="-142" w:right="-111"/>
              <w:jc w:val="center"/>
              <w:rPr>
                <w:rFonts w:cs="Times New Roman"/>
                <w:sz w:val="22"/>
                <w:szCs w:val="22"/>
                <w:cs/>
              </w:rPr>
            </w:pPr>
          </w:p>
        </w:tc>
        <w:tc>
          <w:tcPr>
            <w:tcW w:w="1027" w:type="dxa"/>
            <w:tcBorders>
              <w:top w:val="single" w:sz="4" w:space="0" w:color="auto"/>
            </w:tcBorders>
          </w:tcPr>
          <w:p w:rsidR="00EA6F29" w:rsidRPr="006078E2" w:rsidRDefault="00EA6F29" w:rsidP="00EA6F29">
            <w:pPr>
              <w:ind w:left="-142" w:right="-111"/>
              <w:jc w:val="center"/>
              <w:rPr>
                <w:rFonts w:cs="Times New Roman"/>
                <w:sz w:val="22"/>
                <w:szCs w:val="22"/>
                <w:cs/>
              </w:rPr>
            </w:pPr>
            <w:r>
              <w:rPr>
                <w:rFonts w:cs="Times New Roman"/>
                <w:sz w:val="22"/>
                <w:szCs w:val="22"/>
              </w:rPr>
              <w:t>Share</w:t>
            </w:r>
          </w:p>
        </w:tc>
        <w:tc>
          <w:tcPr>
            <w:tcW w:w="249" w:type="dxa"/>
          </w:tcPr>
          <w:p w:rsidR="00EA6F29" w:rsidRPr="006078E2" w:rsidRDefault="00EA6F29" w:rsidP="00EA6F29">
            <w:pPr>
              <w:ind w:left="-142" w:right="-111"/>
              <w:jc w:val="center"/>
              <w:rPr>
                <w:rFonts w:cs="Times New Roman"/>
                <w:sz w:val="22"/>
                <w:szCs w:val="22"/>
                <w:cs/>
              </w:rPr>
            </w:pPr>
          </w:p>
        </w:tc>
        <w:tc>
          <w:tcPr>
            <w:tcW w:w="1169" w:type="dxa"/>
          </w:tcPr>
          <w:p w:rsidR="00EA6F29" w:rsidRPr="006078E2" w:rsidRDefault="00EA6F29" w:rsidP="00EA6F29">
            <w:pPr>
              <w:ind w:left="-142" w:right="-111"/>
              <w:jc w:val="center"/>
              <w:rPr>
                <w:rFonts w:cs="Times New Roman"/>
                <w:sz w:val="22"/>
                <w:szCs w:val="22"/>
                <w:cs/>
              </w:rPr>
            </w:pPr>
            <w:r>
              <w:rPr>
                <w:rFonts w:cs="Times New Roman"/>
                <w:sz w:val="22"/>
                <w:szCs w:val="22"/>
              </w:rPr>
              <w:t xml:space="preserve">paid-up </w:t>
            </w:r>
          </w:p>
        </w:tc>
      </w:tr>
      <w:tr w:rsidR="00EA6F29" w:rsidRPr="004A6881" w:rsidTr="009B0260">
        <w:tc>
          <w:tcPr>
            <w:tcW w:w="459" w:type="dxa"/>
            <w:tcBorders>
              <w:bottom w:val="single" w:sz="4" w:space="0" w:color="auto"/>
            </w:tcBorders>
          </w:tcPr>
          <w:p w:rsidR="00EA6F29" w:rsidRPr="006078E2" w:rsidRDefault="00EA6F29" w:rsidP="00EA6F29">
            <w:pPr>
              <w:ind w:left="-142" w:right="-111"/>
              <w:jc w:val="center"/>
              <w:rPr>
                <w:rFonts w:cs="Times New Roman"/>
                <w:sz w:val="22"/>
                <w:szCs w:val="22"/>
              </w:rPr>
            </w:pPr>
            <w:r w:rsidRPr="006078E2">
              <w:rPr>
                <w:rFonts w:cs="Times New Roman"/>
                <w:sz w:val="22"/>
                <w:szCs w:val="22"/>
              </w:rPr>
              <w:t>No.</w:t>
            </w:r>
          </w:p>
        </w:tc>
        <w:tc>
          <w:tcPr>
            <w:tcW w:w="249" w:type="dxa"/>
          </w:tcPr>
          <w:p w:rsidR="00EA6F29" w:rsidRPr="006078E2" w:rsidRDefault="00EA6F29" w:rsidP="00EA6F29">
            <w:pPr>
              <w:ind w:left="-142" w:right="-111"/>
              <w:jc w:val="center"/>
              <w:rPr>
                <w:rFonts w:cs="Times New Roman"/>
                <w:sz w:val="22"/>
                <w:szCs w:val="22"/>
              </w:rPr>
            </w:pPr>
          </w:p>
        </w:tc>
        <w:tc>
          <w:tcPr>
            <w:tcW w:w="1243" w:type="dxa"/>
            <w:tcBorders>
              <w:bottom w:val="single" w:sz="4" w:space="0" w:color="auto"/>
            </w:tcBorders>
          </w:tcPr>
          <w:p w:rsidR="00EA6F29" w:rsidRPr="006078E2" w:rsidRDefault="00EA6F29" w:rsidP="00EA6F29">
            <w:pPr>
              <w:ind w:left="-142" w:right="-111"/>
              <w:jc w:val="center"/>
              <w:rPr>
                <w:rFonts w:cs="Times New Roman"/>
                <w:sz w:val="22"/>
                <w:szCs w:val="22"/>
              </w:rPr>
            </w:pPr>
            <w:r w:rsidRPr="006078E2">
              <w:rPr>
                <w:rFonts w:cs="Times New Roman"/>
                <w:sz w:val="22"/>
                <w:szCs w:val="22"/>
              </w:rPr>
              <w:t>Date</w:t>
            </w:r>
          </w:p>
        </w:tc>
        <w:tc>
          <w:tcPr>
            <w:tcW w:w="249" w:type="dxa"/>
          </w:tcPr>
          <w:p w:rsidR="00EA6F29" w:rsidRPr="006078E2" w:rsidRDefault="00EA6F29" w:rsidP="00EA6F29">
            <w:pPr>
              <w:ind w:left="-142" w:right="-111"/>
              <w:jc w:val="center"/>
              <w:rPr>
                <w:rFonts w:cs="Times New Roman"/>
                <w:sz w:val="22"/>
                <w:szCs w:val="22"/>
              </w:rPr>
            </w:pPr>
          </w:p>
        </w:tc>
        <w:tc>
          <w:tcPr>
            <w:tcW w:w="885" w:type="dxa"/>
            <w:tcBorders>
              <w:top w:val="single" w:sz="4" w:space="0" w:color="auto"/>
              <w:bottom w:val="single" w:sz="4" w:space="0" w:color="auto"/>
            </w:tcBorders>
          </w:tcPr>
          <w:p w:rsidR="00EA6F29" w:rsidRPr="006078E2" w:rsidRDefault="00EA6F29" w:rsidP="00EA6F29">
            <w:pPr>
              <w:ind w:left="-142" w:right="-111"/>
              <w:jc w:val="center"/>
              <w:rPr>
                <w:rFonts w:cs="Times New Roman"/>
                <w:sz w:val="22"/>
                <w:szCs w:val="22"/>
              </w:rPr>
            </w:pPr>
            <w:r w:rsidRPr="006078E2">
              <w:rPr>
                <w:rFonts w:cs="Times New Roman"/>
                <w:sz w:val="22"/>
                <w:szCs w:val="22"/>
              </w:rPr>
              <w:t>Exercised</w:t>
            </w:r>
          </w:p>
        </w:tc>
        <w:tc>
          <w:tcPr>
            <w:tcW w:w="248" w:type="dxa"/>
            <w:tcBorders>
              <w:top w:val="single" w:sz="4" w:space="0" w:color="auto"/>
            </w:tcBorders>
          </w:tcPr>
          <w:p w:rsidR="00EA6F29" w:rsidRPr="006078E2" w:rsidRDefault="00EA6F29" w:rsidP="00EA6F29">
            <w:pPr>
              <w:ind w:left="-142" w:right="-111"/>
              <w:jc w:val="center"/>
              <w:rPr>
                <w:rFonts w:cs="Times New Roman"/>
                <w:sz w:val="22"/>
                <w:szCs w:val="22"/>
              </w:rPr>
            </w:pPr>
          </w:p>
        </w:tc>
        <w:tc>
          <w:tcPr>
            <w:tcW w:w="1311" w:type="dxa"/>
            <w:tcBorders>
              <w:top w:val="single" w:sz="4" w:space="0" w:color="auto"/>
              <w:bottom w:val="single" w:sz="4" w:space="0" w:color="auto"/>
            </w:tcBorders>
          </w:tcPr>
          <w:p w:rsidR="00EA6F29" w:rsidRPr="006078E2" w:rsidRDefault="00EA6F29" w:rsidP="00EA6F29">
            <w:pPr>
              <w:ind w:left="-142" w:right="-111"/>
              <w:jc w:val="center"/>
              <w:rPr>
                <w:rFonts w:cs="Times New Roman"/>
                <w:sz w:val="22"/>
                <w:szCs w:val="22"/>
              </w:rPr>
            </w:pPr>
            <w:r w:rsidRPr="006078E2">
              <w:rPr>
                <w:rFonts w:cs="Times New Roman"/>
                <w:sz w:val="22"/>
                <w:szCs w:val="22"/>
              </w:rPr>
              <w:t>Unexercised</w:t>
            </w:r>
          </w:p>
        </w:tc>
        <w:tc>
          <w:tcPr>
            <w:tcW w:w="236" w:type="dxa"/>
          </w:tcPr>
          <w:p w:rsidR="00EA6F29" w:rsidRPr="006078E2" w:rsidRDefault="00EA6F29" w:rsidP="00EA6F29">
            <w:pPr>
              <w:ind w:left="-142" w:right="-111"/>
              <w:jc w:val="center"/>
              <w:rPr>
                <w:rFonts w:cs="Times New Roman"/>
                <w:sz w:val="22"/>
                <w:szCs w:val="22"/>
                <w:cs/>
              </w:rPr>
            </w:pPr>
          </w:p>
        </w:tc>
        <w:tc>
          <w:tcPr>
            <w:tcW w:w="1040" w:type="dxa"/>
            <w:tcBorders>
              <w:bottom w:val="single" w:sz="4" w:space="0" w:color="auto"/>
            </w:tcBorders>
          </w:tcPr>
          <w:p w:rsidR="00EA6F29" w:rsidRPr="006078E2" w:rsidRDefault="00EA6F29" w:rsidP="00EA6F29">
            <w:pPr>
              <w:ind w:left="-142" w:right="-111"/>
              <w:jc w:val="center"/>
              <w:rPr>
                <w:rFonts w:cs="Times New Roman"/>
                <w:sz w:val="22"/>
                <w:szCs w:val="22"/>
              </w:rPr>
            </w:pPr>
            <w:r w:rsidRPr="006078E2">
              <w:rPr>
                <w:rFonts w:cs="Times New Roman"/>
                <w:sz w:val="22"/>
                <w:szCs w:val="22"/>
              </w:rPr>
              <w:t>exercise</w:t>
            </w:r>
          </w:p>
        </w:tc>
        <w:tc>
          <w:tcPr>
            <w:tcW w:w="283" w:type="dxa"/>
          </w:tcPr>
          <w:p w:rsidR="00EA6F29" w:rsidRPr="006078E2" w:rsidRDefault="00EA6F29" w:rsidP="00EA6F29">
            <w:pPr>
              <w:ind w:left="-142" w:right="-111"/>
              <w:jc w:val="center"/>
              <w:rPr>
                <w:rFonts w:cs="Times New Roman"/>
                <w:sz w:val="22"/>
                <w:szCs w:val="22"/>
              </w:rPr>
            </w:pPr>
          </w:p>
        </w:tc>
        <w:tc>
          <w:tcPr>
            <w:tcW w:w="1417" w:type="dxa"/>
            <w:tcBorders>
              <w:bottom w:val="single" w:sz="4" w:space="0" w:color="auto"/>
            </w:tcBorders>
          </w:tcPr>
          <w:p w:rsidR="00EA6F29" w:rsidRPr="006078E2" w:rsidRDefault="00EA6F29" w:rsidP="00EA6F29">
            <w:pPr>
              <w:ind w:left="-142" w:right="-111"/>
              <w:jc w:val="center"/>
              <w:rPr>
                <w:rFonts w:cs="Cordia New"/>
                <w:sz w:val="22"/>
                <w:szCs w:val="22"/>
                <w:cs/>
              </w:rPr>
            </w:pPr>
            <w:r w:rsidRPr="006078E2">
              <w:rPr>
                <w:rFonts w:cs="Times New Roman"/>
                <w:sz w:val="22"/>
                <w:szCs w:val="22"/>
              </w:rPr>
              <w:t>shares</w:t>
            </w:r>
          </w:p>
        </w:tc>
        <w:tc>
          <w:tcPr>
            <w:tcW w:w="249" w:type="dxa"/>
          </w:tcPr>
          <w:p w:rsidR="00EA6F29" w:rsidRPr="006078E2" w:rsidRDefault="00EA6F29" w:rsidP="00EA6F29">
            <w:pPr>
              <w:ind w:left="-142" w:right="-111"/>
              <w:jc w:val="center"/>
              <w:rPr>
                <w:rFonts w:cs="Times New Roman"/>
                <w:sz w:val="22"/>
                <w:szCs w:val="22"/>
                <w:cs/>
              </w:rPr>
            </w:pPr>
          </w:p>
        </w:tc>
        <w:tc>
          <w:tcPr>
            <w:tcW w:w="1027" w:type="dxa"/>
            <w:tcBorders>
              <w:bottom w:val="single" w:sz="4" w:space="0" w:color="auto"/>
            </w:tcBorders>
          </w:tcPr>
          <w:p w:rsidR="00EA6F29" w:rsidRPr="006078E2" w:rsidRDefault="00EA6F29" w:rsidP="00EA6F29">
            <w:pPr>
              <w:ind w:left="-142" w:right="-111"/>
              <w:jc w:val="center"/>
              <w:rPr>
                <w:rFonts w:cs="Times New Roman"/>
                <w:sz w:val="22"/>
                <w:szCs w:val="22"/>
                <w:cs/>
              </w:rPr>
            </w:pPr>
            <w:r>
              <w:rPr>
                <w:rFonts w:cs="Times New Roman"/>
                <w:sz w:val="22"/>
                <w:szCs w:val="22"/>
              </w:rPr>
              <w:t>p</w:t>
            </w:r>
            <w:r w:rsidRPr="006078E2">
              <w:rPr>
                <w:rFonts w:cs="Times New Roman"/>
                <w:sz w:val="22"/>
                <w:szCs w:val="22"/>
              </w:rPr>
              <w:t>remium</w:t>
            </w:r>
          </w:p>
        </w:tc>
        <w:tc>
          <w:tcPr>
            <w:tcW w:w="249" w:type="dxa"/>
          </w:tcPr>
          <w:p w:rsidR="00EA6F29" w:rsidRPr="006078E2" w:rsidRDefault="00EA6F29" w:rsidP="00EA6F29">
            <w:pPr>
              <w:ind w:left="-142" w:right="-111"/>
              <w:jc w:val="center"/>
              <w:rPr>
                <w:rFonts w:cs="Times New Roman"/>
                <w:sz w:val="22"/>
                <w:szCs w:val="22"/>
                <w:cs/>
              </w:rPr>
            </w:pPr>
          </w:p>
        </w:tc>
        <w:tc>
          <w:tcPr>
            <w:tcW w:w="1169" w:type="dxa"/>
            <w:tcBorders>
              <w:bottom w:val="single" w:sz="4" w:space="0" w:color="auto"/>
            </w:tcBorders>
          </w:tcPr>
          <w:p w:rsidR="00EA6F29" w:rsidRPr="004A6881" w:rsidRDefault="00EA6F29" w:rsidP="00EA6F29">
            <w:pPr>
              <w:ind w:left="-142" w:right="-111"/>
              <w:jc w:val="center"/>
              <w:rPr>
                <w:rFonts w:cstheme="minorBidi"/>
                <w:sz w:val="22"/>
                <w:szCs w:val="22"/>
              </w:rPr>
            </w:pPr>
            <w:r>
              <w:rPr>
                <w:rFonts w:cs="Times New Roman"/>
                <w:sz w:val="22"/>
                <w:szCs w:val="22"/>
              </w:rPr>
              <w:t>share</w:t>
            </w:r>
            <w:r>
              <w:rPr>
                <w:rFonts w:cstheme="minorBidi" w:hint="cs"/>
                <w:sz w:val="22"/>
                <w:szCs w:val="22"/>
                <w:cs/>
              </w:rPr>
              <w:t xml:space="preserve"> </w:t>
            </w:r>
            <w:r>
              <w:rPr>
                <w:rFonts w:cstheme="minorBidi"/>
                <w:sz w:val="22"/>
                <w:szCs w:val="22"/>
              </w:rPr>
              <w:t>capital</w:t>
            </w:r>
          </w:p>
        </w:tc>
      </w:tr>
      <w:tr w:rsidR="00EA6F29" w:rsidRPr="006078E2" w:rsidTr="009B0260">
        <w:tc>
          <w:tcPr>
            <w:tcW w:w="459" w:type="dxa"/>
            <w:tcBorders>
              <w:top w:val="single" w:sz="4" w:space="0" w:color="auto"/>
            </w:tcBorders>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43" w:type="dxa"/>
            <w:tcBorders>
              <w:top w:val="single" w:sz="4" w:space="0" w:color="auto"/>
            </w:tcBorders>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382" w:type="dxa"/>
            <w:gridSpan w:val="3"/>
          </w:tcPr>
          <w:p w:rsidR="00EA6F29" w:rsidRPr="005741CC"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Cordia New"/>
                <w:sz w:val="20"/>
                <w:szCs w:val="20"/>
              </w:rPr>
            </w:pPr>
          </w:p>
        </w:tc>
        <w:tc>
          <w:tcPr>
            <w:tcW w:w="1311" w:type="dxa"/>
            <w:tcBorders>
              <w:top w:val="single" w:sz="4" w:space="0" w:color="auto"/>
            </w:tcBorders>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r w:rsidRPr="00A411A2">
              <w:rPr>
                <w:rFonts w:cs="Times New Roman" w:hint="cs"/>
                <w:sz w:val="20"/>
                <w:szCs w:val="20"/>
                <w:cs/>
              </w:rPr>
              <w:t>183</w:t>
            </w:r>
            <w:r w:rsidRPr="00A411A2">
              <w:rPr>
                <w:rFonts w:cs="Times New Roman"/>
                <w:sz w:val="20"/>
                <w:szCs w:val="20"/>
              </w:rPr>
              <w:t>,999,234</w:t>
            </w:r>
          </w:p>
        </w:tc>
        <w:tc>
          <w:tcPr>
            <w:tcW w:w="236" w:type="dxa"/>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1040" w:type="dxa"/>
            <w:tcBorders>
              <w:top w:val="single" w:sz="4" w:space="0" w:color="auto"/>
            </w:tcBorders>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83" w:type="dxa"/>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1417" w:type="dxa"/>
            <w:tcBorders>
              <w:top w:val="single" w:sz="4" w:space="0" w:color="auto"/>
            </w:tcBorders>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r w:rsidRPr="00A411A2">
              <w:rPr>
                <w:rFonts w:cs="Times New Roman"/>
                <w:sz w:val="20"/>
                <w:szCs w:val="20"/>
              </w:rPr>
              <w:t>460,000,000</w:t>
            </w:r>
          </w:p>
        </w:tc>
        <w:tc>
          <w:tcPr>
            <w:tcW w:w="249" w:type="dxa"/>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p>
        </w:tc>
        <w:tc>
          <w:tcPr>
            <w:tcW w:w="1027" w:type="dxa"/>
            <w:tcBorders>
              <w:top w:val="single" w:sz="4" w:space="0" w:color="auto"/>
            </w:tcBorders>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r w:rsidRPr="00A411A2">
              <w:rPr>
                <w:rFonts w:cs="Times New Roman"/>
                <w:sz w:val="20"/>
                <w:szCs w:val="20"/>
              </w:rPr>
              <w:t>57,019</w:t>
            </w:r>
          </w:p>
        </w:tc>
        <w:tc>
          <w:tcPr>
            <w:tcW w:w="24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Borders>
              <w:top w:val="single" w:sz="4" w:space="0" w:color="auto"/>
            </w:tcBorders>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r>
      <w:tr w:rsidR="00EA6F29" w:rsidRPr="00A12F6C" w:rsidTr="009B0260">
        <w:tc>
          <w:tcPr>
            <w:tcW w:w="45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r w:rsidRPr="006078E2">
              <w:rPr>
                <w:rFonts w:cs="Times New Roman"/>
                <w:sz w:val="20"/>
                <w:szCs w:val="20"/>
              </w:rPr>
              <w:t>1</w:t>
            </w:r>
          </w:p>
        </w:tc>
        <w:tc>
          <w:tcPr>
            <w:tcW w:w="24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43"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Pr>
                <w:rFonts w:cs="Times New Roman"/>
                <w:sz w:val="20"/>
                <w:szCs w:val="20"/>
              </w:rPr>
              <w:t xml:space="preserve">June 30, </w:t>
            </w:r>
          </w:p>
        </w:tc>
        <w:tc>
          <w:tcPr>
            <w:tcW w:w="24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885" w:type="dxa"/>
          </w:tcPr>
          <w:p w:rsidR="00EA6F29" w:rsidRPr="00A12F6C"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48"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r w:rsidRPr="00A411A2">
              <w:rPr>
                <w:rFonts w:cs="Times New Roman" w:hint="cs"/>
                <w:sz w:val="20"/>
                <w:szCs w:val="20"/>
                <w:cs/>
              </w:rPr>
              <w:t>183</w:t>
            </w:r>
            <w:r w:rsidRPr="00A411A2">
              <w:rPr>
                <w:rFonts w:cs="Times New Roman"/>
                <w:sz w:val="20"/>
                <w:szCs w:val="20"/>
              </w:rPr>
              <w:t>,999,234</w:t>
            </w:r>
          </w:p>
        </w:tc>
        <w:tc>
          <w:tcPr>
            <w:tcW w:w="236"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EA6F29" w:rsidRPr="00A12F6C"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c>
          <w:tcPr>
            <w:tcW w:w="283"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417" w:type="dxa"/>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r w:rsidRPr="00A411A2">
              <w:rPr>
                <w:rFonts w:cs="Times New Roman"/>
                <w:sz w:val="20"/>
                <w:szCs w:val="20"/>
              </w:rPr>
              <w:t>460,000,000</w:t>
            </w:r>
          </w:p>
        </w:tc>
        <w:tc>
          <w:tcPr>
            <w:tcW w:w="249" w:type="dxa"/>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p>
        </w:tc>
        <w:tc>
          <w:tcPr>
            <w:tcW w:w="1027" w:type="dxa"/>
          </w:tcPr>
          <w:p w:rsidR="00EA6F29" w:rsidRPr="00A411A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r w:rsidRPr="00A411A2">
              <w:rPr>
                <w:rFonts w:cs="Times New Roman"/>
                <w:sz w:val="20"/>
                <w:szCs w:val="20"/>
              </w:rPr>
              <w:t>57,019</w:t>
            </w:r>
          </w:p>
        </w:tc>
        <w:tc>
          <w:tcPr>
            <w:tcW w:w="24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highlight w:val="yellow"/>
              </w:rPr>
            </w:pPr>
          </w:p>
        </w:tc>
        <w:tc>
          <w:tcPr>
            <w:tcW w:w="1169" w:type="dxa"/>
          </w:tcPr>
          <w:p w:rsidR="00EA6F29" w:rsidRPr="00A12F6C"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2"/>
                <w:szCs w:val="22"/>
              </w:rPr>
            </w:pPr>
            <w:r w:rsidRPr="00A12F6C">
              <w:rPr>
                <w:rFonts w:cs="Times New Roman"/>
                <w:sz w:val="22"/>
                <w:szCs w:val="22"/>
              </w:rPr>
              <w:t xml:space="preserve">      -</w:t>
            </w:r>
          </w:p>
        </w:tc>
      </w:tr>
      <w:tr w:rsidR="00EA6F29" w:rsidRPr="006078E2" w:rsidTr="009B0260">
        <w:tc>
          <w:tcPr>
            <w:tcW w:w="45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43"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Pr>
                <w:rFonts w:cs="Times New Roman"/>
                <w:sz w:val="20"/>
                <w:szCs w:val="20"/>
              </w:rPr>
              <w:t>2016</w:t>
            </w:r>
          </w:p>
        </w:tc>
        <w:tc>
          <w:tcPr>
            <w:tcW w:w="24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885"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p>
        </w:tc>
        <w:tc>
          <w:tcPr>
            <w:tcW w:w="248"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36"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3"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417"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27"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69" w:type="dxa"/>
          </w:tcPr>
          <w:p w:rsidR="00EA6F29" w:rsidRPr="006078E2" w:rsidRDefault="00EA6F29"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cs/>
              </w:rPr>
            </w:pPr>
          </w:p>
        </w:tc>
      </w:tr>
      <w:tr w:rsidR="002476E7" w:rsidRPr="006078E2" w:rsidTr="009B0260">
        <w:tc>
          <w:tcPr>
            <w:tcW w:w="45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r w:rsidRPr="002476E7">
              <w:rPr>
                <w:rFonts w:cs="Times New Roman"/>
                <w:sz w:val="20"/>
                <w:szCs w:val="20"/>
              </w:rPr>
              <w:t>2</w:t>
            </w:r>
          </w:p>
        </w:tc>
        <w:tc>
          <w:tcPr>
            <w:tcW w:w="24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43" w:type="dxa"/>
          </w:tcPr>
          <w:p w:rsidR="002476E7" w:rsidRPr="009B0260" w:rsidRDefault="002476E7" w:rsidP="009B0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cs="Times New Roman"/>
                <w:sz w:val="20"/>
                <w:szCs w:val="20"/>
              </w:rPr>
            </w:pPr>
            <w:r w:rsidRPr="009B0260">
              <w:rPr>
                <w:rFonts w:cs="Times New Roman"/>
                <w:sz w:val="20"/>
                <w:szCs w:val="20"/>
              </w:rPr>
              <w:t>December 30,</w:t>
            </w:r>
          </w:p>
        </w:tc>
        <w:tc>
          <w:tcPr>
            <w:tcW w:w="24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885"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0"/>
                <w:szCs w:val="20"/>
              </w:rPr>
            </w:pPr>
            <w:r w:rsidRPr="002476E7">
              <w:rPr>
                <w:rFonts w:cs="Times New Roman"/>
                <w:sz w:val="20"/>
                <w:szCs w:val="20"/>
              </w:rPr>
              <w:t xml:space="preserve">      -</w:t>
            </w:r>
          </w:p>
        </w:tc>
        <w:tc>
          <w:tcPr>
            <w:tcW w:w="248"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r w:rsidRPr="002476E7">
              <w:rPr>
                <w:rFonts w:cs="Times New Roman"/>
                <w:sz w:val="20"/>
                <w:szCs w:val="20"/>
                <w:cs/>
              </w:rPr>
              <w:t>183</w:t>
            </w:r>
            <w:r w:rsidRPr="002476E7">
              <w:rPr>
                <w:rFonts w:cs="Times New Roman"/>
                <w:sz w:val="20"/>
                <w:szCs w:val="20"/>
              </w:rPr>
              <w:t>,999,234</w:t>
            </w:r>
          </w:p>
        </w:tc>
        <w:tc>
          <w:tcPr>
            <w:tcW w:w="236"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0"/>
                <w:szCs w:val="20"/>
              </w:rPr>
            </w:pPr>
            <w:r w:rsidRPr="002476E7">
              <w:rPr>
                <w:rFonts w:cs="Times New Roman"/>
                <w:sz w:val="20"/>
                <w:szCs w:val="20"/>
              </w:rPr>
              <w:t xml:space="preserve">      -</w:t>
            </w:r>
          </w:p>
        </w:tc>
        <w:tc>
          <w:tcPr>
            <w:tcW w:w="283"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417"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r w:rsidRPr="002476E7">
              <w:rPr>
                <w:rFonts w:cs="Times New Roman"/>
                <w:sz w:val="20"/>
                <w:szCs w:val="20"/>
              </w:rPr>
              <w:t>460,000,000</w:t>
            </w:r>
          </w:p>
        </w:tc>
        <w:tc>
          <w:tcPr>
            <w:tcW w:w="24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p>
        </w:tc>
        <w:tc>
          <w:tcPr>
            <w:tcW w:w="1027"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r w:rsidRPr="002476E7">
              <w:rPr>
                <w:rFonts w:cs="Times New Roman"/>
                <w:sz w:val="20"/>
                <w:szCs w:val="20"/>
              </w:rPr>
              <w:t>57,019</w:t>
            </w:r>
          </w:p>
        </w:tc>
        <w:tc>
          <w:tcPr>
            <w:tcW w:w="24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16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center"/>
              <w:rPr>
                <w:rFonts w:cs="Times New Roman"/>
                <w:bCs/>
                <w:sz w:val="20"/>
                <w:szCs w:val="20"/>
              </w:rPr>
            </w:pPr>
            <w:r w:rsidRPr="002476E7">
              <w:rPr>
                <w:rFonts w:cs="Times New Roman"/>
                <w:sz w:val="20"/>
                <w:szCs w:val="20"/>
              </w:rPr>
              <w:t xml:space="preserve">      -</w:t>
            </w:r>
          </w:p>
        </w:tc>
      </w:tr>
      <w:tr w:rsidR="002476E7" w:rsidRPr="006078E2" w:rsidTr="009B0260">
        <w:tc>
          <w:tcPr>
            <w:tcW w:w="45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243"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cs="Times New Roman"/>
                <w:sz w:val="20"/>
                <w:szCs w:val="20"/>
              </w:rPr>
            </w:pPr>
            <w:r w:rsidRPr="002476E7">
              <w:rPr>
                <w:rFonts w:cs="Times New Roman"/>
                <w:sz w:val="20"/>
                <w:szCs w:val="20"/>
              </w:rPr>
              <w:t>2016</w:t>
            </w:r>
          </w:p>
        </w:tc>
        <w:tc>
          <w:tcPr>
            <w:tcW w:w="24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885"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rPr>
            </w:pPr>
          </w:p>
        </w:tc>
        <w:tc>
          <w:tcPr>
            <w:tcW w:w="248"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311"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4"/>
              <w:jc w:val="right"/>
              <w:rPr>
                <w:rFonts w:cs="Times New Roman"/>
                <w:sz w:val="20"/>
                <w:szCs w:val="20"/>
                <w:cs/>
              </w:rPr>
            </w:pPr>
          </w:p>
        </w:tc>
        <w:tc>
          <w:tcPr>
            <w:tcW w:w="236"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40"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283"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rPr>
            </w:pPr>
          </w:p>
        </w:tc>
        <w:tc>
          <w:tcPr>
            <w:tcW w:w="1417"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027"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24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0"/>
                <w:szCs w:val="20"/>
                <w:cs/>
              </w:rPr>
            </w:pPr>
          </w:p>
        </w:tc>
        <w:tc>
          <w:tcPr>
            <w:tcW w:w="1169" w:type="dxa"/>
          </w:tcPr>
          <w:p w:rsidR="002476E7" w:rsidRPr="002476E7" w:rsidRDefault="002476E7" w:rsidP="0024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 w:right="-109"/>
              <w:jc w:val="center"/>
              <w:rPr>
                <w:rFonts w:cs="Times New Roman"/>
                <w:sz w:val="20"/>
                <w:szCs w:val="20"/>
                <w:cs/>
              </w:rPr>
            </w:pPr>
          </w:p>
        </w:tc>
      </w:tr>
    </w:tbl>
    <w:p w:rsidR="00663C82" w:rsidRDefault="00663C82" w:rsidP="00EA6F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p w:rsidR="00E91672" w:rsidRDefault="00E91672" w:rsidP="00EA6F2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p>
    <w:p w:rsidR="003F5850" w:rsidRDefault="00C2337B" w:rsidP="003F5850">
      <w:pPr>
        <w:tabs>
          <w:tab w:val="clear" w:pos="227"/>
          <w:tab w:val="clear" w:pos="454"/>
          <w:tab w:val="clear" w:pos="680"/>
          <w:tab w:val="left" w:pos="567"/>
        </w:tabs>
        <w:jc w:val="thaiDistribute"/>
        <w:rPr>
          <w:rFonts w:cs="Times New Roman"/>
          <w:b/>
          <w:bCs/>
          <w:sz w:val="22"/>
          <w:szCs w:val="22"/>
        </w:rPr>
      </w:pPr>
      <w:r>
        <w:rPr>
          <w:rFonts w:cs="Times New Roman"/>
          <w:b/>
          <w:bCs/>
          <w:sz w:val="22"/>
          <w:szCs w:val="22"/>
        </w:rPr>
        <w:t>7</w:t>
      </w:r>
      <w:r w:rsidR="003F5850" w:rsidRPr="00E321AD">
        <w:rPr>
          <w:rFonts w:cs="Times New Roman"/>
          <w:b/>
          <w:bCs/>
          <w:sz w:val="22"/>
          <w:szCs w:val="22"/>
        </w:rPr>
        <w:t>.</w:t>
      </w:r>
      <w:r w:rsidR="003F5850">
        <w:rPr>
          <w:rFonts w:cs="Times New Roman"/>
          <w:b/>
          <w:bCs/>
          <w:sz w:val="22"/>
          <w:szCs w:val="22"/>
        </w:rPr>
        <w:tab/>
      </w:r>
      <w:r w:rsidR="00646C5D">
        <w:rPr>
          <w:rFonts w:cs="Times New Roman"/>
          <w:b/>
          <w:bCs/>
          <w:sz w:val="22"/>
          <w:szCs w:val="22"/>
        </w:rPr>
        <w:t>LOSS</w:t>
      </w:r>
      <w:r w:rsidR="0015793E">
        <w:rPr>
          <w:rFonts w:cs="Times New Roman"/>
          <w:b/>
          <w:bCs/>
          <w:sz w:val="22"/>
          <w:szCs w:val="22"/>
        </w:rPr>
        <w:t xml:space="preserve"> </w:t>
      </w:r>
      <w:r w:rsidR="003F5850" w:rsidRPr="00E321AD">
        <w:rPr>
          <w:rFonts w:cs="Times New Roman"/>
          <w:b/>
          <w:bCs/>
          <w:sz w:val="22"/>
          <w:szCs w:val="22"/>
        </w:rPr>
        <w:t>PER SHARE</w:t>
      </w:r>
    </w:p>
    <w:p w:rsidR="003F5850" w:rsidRPr="00E321AD" w:rsidRDefault="003F5850" w:rsidP="003F5850">
      <w:pPr>
        <w:tabs>
          <w:tab w:val="clear" w:pos="227"/>
          <w:tab w:val="clear" w:pos="454"/>
          <w:tab w:val="clear" w:pos="680"/>
        </w:tabs>
        <w:jc w:val="thaiDistribute"/>
        <w:rPr>
          <w:rFonts w:cs="Times New Roman"/>
          <w:b/>
          <w:bCs/>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r w:rsidRPr="00F15F7D">
        <w:rPr>
          <w:rFonts w:cs="Times New Roman"/>
          <w:b/>
          <w:bCs/>
          <w:sz w:val="22"/>
          <w:szCs w:val="22"/>
        </w:rPr>
        <w:t xml:space="preserve">Basic </w:t>
      </w:r>
      <w:r w:rsidR="00646C5D">
        <w:rPr>
          <w:rFonts w:cs="Times New Roman"/>
          <w:b/>
          <w:bCs/>
          <w:sz w:val="22"/>
          <w:szCs w:val="22"/>
        </w:rPr>
        <w:t>loss</w:t>
      </w:r>
      <w:r w:rsidRPr="00F15F7D">
        <w:rPr>
          <w:rFonts w:cs="Times New Roman"/>
          <w:b/>
          <w:bCs/>
          <w:sz w:val="22"/>
          <w:szCs w:val="22"/>
        </w:rPr>
        <w:t xml:space="preserve"> per share</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cs="Times New Roman"/>
          <w:sz w:val="22"/>
          <w:szCs w:val="22"/>
        </w:rPr>
      </w:pPr>
    </w:p>
    <w:p w:rsidR="00F548F4" w:rsidRPr="00F15F7D" w:rsidRDefault="00F548F4" w:rsidP="00727A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F15F7D">
        <w:rPr>
          <w:rFonts w:cs="Times New Roman"/>
          <w:sz w:val="22"/>
          <w:szCs w:val="22"/>
        </w:rPr>
        <w:t xml:space="preserve">Basic </w:t>
      </w:r>
      <w:r w:rsidR="00646C5D">
        <w:rPr>
          <w:rFonts w:cs="Times New Roman"/>
          <w:sz w:val="22"/>
          <w:szCs w:val="22"/>
        </w:rPr>
        <w:t>loss</w:t>
      </w:r>
      <w:r w:rsidRPr="00F15F7D">
        <w:rPr>
          <w:rFonts w:cs="Times New Roman"/>
          <w:sz w:val="22"/>
          <w:szCs w:val="22"/>
        </w:rPr>
        <w:t xml:space="preserve"> per share </w:t>
      </w:r>
      <w:r w:rsidRPr="00727A30">
        <w:rPr>
          <w:rFonts w:cs="Times New Roman"/>
          <w:sz w:val="22"/>
          <w:szCs w:val="22"/>
        </w:rPr>
        <w:t xml:space="preserve">for the </w:t>
      </w:r>
      <w:r w:rsidR="0072256D" w:rsidRPr="00727A30">
        <w:rPr>
          <w:rFonts w:cs="Times New Roman"/>
          <w:sz w:val="22"/>
          <w:szCs w:val="22"/>
        </w:rPr>
        <w:t>three-month periods</w:t>
      </w:r>
      <w:r w:rsidRPr="00727A30">
        <w:rPr>
          <w:rFonts w:cs="Times New Roman"/>
          <w:sz w:val="22"/>
          <w:szCs w:val="22"/>
        </w:rPr>
        <w:t xml:space="preserve"> ended </w:t>
      </w:r>
      <w:r w:rsidR="0072256D" w:rsidRPr="00727A30">
        <w:rPr>
          <w:rFonts w:cs="Times New Roman"/>
          <w:sz w:val="22"/>
          <w:szCs w:val="22"/>
        </w:rPr>
        <w:t>March</w:t>
      </w:r>
      <w:r w:rsidRPr="00727A30">
        <w:rPr>
          <w:rFonts w:cs="Times New Roman"/>
          <w:sz w:val="22"/>
          <w:szCs w:val="22"/>
        </w:rPr>
        <w:t xml:space="preserve"> 31</w:t>
      </w:r>
      <w:r w:rsidR="00A61BBC" w:rsidRPr="00727A30">
        <w:rPr>
          <w:rFonts w:cs="Times New Roman"/>
          <w:sz w:val="22"/>
          <w:szCs w:val="22"/>
        </w:rPr>
        <w:t>, 2017 and 2016</w:t>
      </w:r>
      <w:r w:rsidRPr="00727A30">
        <w:rPr>
          <w:rFonts w:cs="Times New Roman"/>
          <w:sz w:val="22"/>
          <w:szCs w:val="22"/>
        </w:rPr>
        <w:t xml:space="preserve"> </w:t>
      </w:r>
      <w:r w:rsidR="00E70557">
        <w:rPr>
          <w:rFonts w:cs="Times New Roman"/>
          <w:sz w:val="22"/>
          <w:szCs w:val="22"/>
        </w:rPr>
        <w:t>was</w:t>
      </w:r>
      <w:r w:rsidRPr="00F15F7D">
        <w:rPr>
          <w:rFonts w:cs="Times New Roman"/>
          <w:sz w:val="22"/>
          <w:szCs w:val="22"/>
        </w:rPr>
        <w:t xml:space="preserve"> determined by dividing </w:t>
      </w:r>
      <w:r w:rsidR="00646C5D">
        <w:rPr>
          <w:rFonts w:cs="Times New Roman"/>
          <w:sz w:val="22"/>
          <w:szCs w:val="22"/>
        </w:rPr>
        <w:t>loss</w:t>
      </w:r>
      <w:r w:rsidRPr="00F15F7D">
        <w:rPr>
          <w:rFonts w:cs="Times New Roman"/>
          <w:sz w:val="22"/>
          <w:szCs w:val="22"/>
        </w:rPr>
        <w:t xml:space="preserve"> for the </w:t>
      </w:r>
      <w:r w:rsidR="0072256D">
        <w:rPr>
          <w:rFonts w:cs="Times New Roman"/>
          <w:sz w:val="22"/>
          <w:szCs w:val="22"/>
        </w:rPr>
        <w:t>period</w:t>
      </w:r>
      <w:r w:rsidRPr="00F15F7D">
        <w:rPr>
          <w:rFonts w:cs="Times New Roman"/>
          <w:sz w:val="22"/>
          <w:szCs w:val="22"/>
        </w:rPr>
        <w:t xml:space="preserve"> by the weighted average number of outstanding ordinary shares during the </w:t>
      </w:r>
      <w:r w:rsidR="0072256D">
        <w:rPr>
          <w:rFonts w:cs="Times New Roman"/>
          <w:sz w:val="22"/>
          <w:szCs w:val="22"/>
        </w:rPr>
        <w:t>period</w:t>
      </w:r>
      <w:r w:rsidRPr="00F15F7D">
        <w:rPr>
          <w:rFonts w:cs="Times New Roman"/>
          <w:sz w:val="22"/>
          <w:szCs w:val="22"/>
        </w:rPr>
        <w:t xml:space="preserve"> as follows:</w:t>
      </w: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5"/>
        </w:tabs>
        <w:ind w:right="260"/>
        <w:jc w:val="both"/>
        <w:rPr>
          <w:rFonts w:cs="Times New Roman"/>
          <w:sz w:val="22"/>
          <w:szCs w:val="22"/>
        </w:rPr>
      </w:pPr>
    </w:p>
    <w:tbl>
      <w:tblPr>
        <w:tblW w:w="9445" w:type="dxa"/>
        <w:tblInd w:w="18" w:type="dxa"/>
        <w:tblLayout w:type="fixed"/>
        <w:tblLook w:val="0000" w:firstRow="0" w:lastRow="0" w:firstColumn="0" w:lastColumn="0" w:noHBand="0" w:noVBand="0"/>
      </w:tblPr>
      <w:tblGrid>
        <w:gridCol w:w="6044"/>
        <w:gridCol w:w="1559"/>
        <w:gridCol w:w="288"/>
        <w:gridCol w:w="1554"/>
      </w:tblGrid>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r w:rsidRPr="00F15F7D">
              <w:rPr>
                <w:rFonts w:cs="Times New Roman"/>
                <w:sz w:val="22"/>
                <w:szCs w:val="22"/>
              </w:rPr>
              <w:br w:type="page"/>
            </w:r>
          </w:p>
        </w:tc>
        <w:tc>
          <w:tcPr>
            <w:tcW w:w="3401" w:type="dxa"/>
            <w:gridSpan w:val="3"/>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w:t>
            </w:r>
          </w:p>
        </w:tc>
      </w:tr>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3401" w:type="dxa"/>
            <w:gridSpan w:val="3"/>
            <w:tcBorders>
              <w:bottom w:val="single" w:sz="4" w:space="0" w:color="auto"/>
            </w:tcBorders>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Shares</w:t>
            </w:r>
          </w:p>
        </w:tc>
      </w:tr>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1559" w:type="dxa"/>
            <w:tcBorders>
              <w:top w:val="single" w:sz="4" w:space="0" w:color="auto"/>
              <w:bottom w:val="single" w:sz="4" w:space="0" w:color="auto"/>
            </w:tcBorders>
          </w:tcPr>
          <w:p w:rsidR="00F548F4" w:rsidRPr="00F15F7D" w:rsidRDefault="00F548F4" w:rsidP="007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sidR="00A61BBC">
              <w:rPr>
                <w:rFonts w:cs="Times New Roman"/>
                <w:sz w:val="22"/>
                <w:szCs w:val="22"/>
              </w:rPr>
              <w:t>7</w:t>
            </w:r>
          </w:p>
        </w:tc>
        <w:tc>
          <w:tcPr>
            <w:tcW w:w="288" w:type="dxa"/>
            <w:tcBorders>
              <w:top w:val="single" w:sz="4" w:space="0" w:color="auto"/>
            </w:tcBorders>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554" w:type="dxa"/>
            <w:tcBorders>
              <w:top w:val="single" w:sz="4" w:space="0" w:color="auto"/>
              <w:bottom w:val="single" w:sz="4" w:space="0" w:color="auto"/>
            </w:tcBorders>
          </w:tcPr>
          <w:p w:rsidR="00F548F4" w:rsidRPr="00F15F7D" w:rsidRDefault="00F548F4" w:rsidP="007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sidR="00A61BBC">
              <w:rPr>
                <w:rFonts w:cs="Times New Roman"/>
                <w:sz w:val="22"/>
                <w:szCs w:val="22"/>
              </w:rPr>
              <w:t>6</w:t>
            </w:r>
          </w:p>
        </w:tc>
      </w:tr>
      <w:tr w:rsidR="00F548F4" w:rsidRPr="00F15F7D" w:rsidTr="00111030">
        <w:tc>
          <w:tcPr>
            <w:tcW w:w="6044" w:type="dxa"/>
            <w:vAlign w:val="bottom"/>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Number of outstanding ordinary shares </w:t>
            </w:r>
          </w:p>
        </w:tc>
        <w:tc>
          <w:tcPr>
            <w:tcW w:w="1559" w:type="dxa"/>
            <w:shd w:val="clear" w:color="auto" w:fill="auto"/>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c>
          <w:tcPr>
            <w:tcW w:w="288" w:type="dxa"/>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473"/>
              </w:tabs>
              <w:spacing w:line="260" w:lineRule="atLeast"/>
              <w:ind w:right="63"/>
              <w:jc w:val="right"/>
              <w:rPr>
                <w:rFonts w:cs="Times New Roman"/>
                <w:sz w:val="22"/>
                <w:szCs w:val="22"/>
              </w:rPr>
            </w:pPr>
          </w:p>
        </w:tc>
      </w:tr>
      <w:tr w:rsidR="00971618" w:rsidRPr="00F15F7D" w:rsidTr="00111030">
        <w:tc>
          <w:tcPr>
            <w:tcW w:w="6044" w:type="dxa"/>
            <w:vAlign w:val="bottom"/>
          </w:tcPr>
          <w:p w:rsidR="00971618" w:rsidRPr="00F15F7D" w:rsidRDefault="00971618"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r w:rsidRPr="00F15F7D">
              <w:rPr>
                <w:rFonts w:cs="Times New Roman"/>
                <w:sz w:val="22"/>
                <w:szCs w:val="22"/>
              </w:rPr>
              <w:t xml:space="preserve">    as at January 1,</w:t>
            </w:r>
          </w:p>
        </w:tc>
        <w:tc>
          <w:tcPr>
            <w:tcW w:w="1559" w:type="dxa"/>
            <w:shd w:val="clear" w:color="auto" w:fill="auto"/>
          </w:tcPr>
          <w:p w:rsidR="00971618" w:rsidRPr="00C2337B" w:rsidRDefault="00971618"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C2337B">
              <w:rPr>
                <w:rFonts w:cs="Times New Roman"/>
                <w:bCs/>
                <w:sz w:val="22"/>
                <w:szCs w:val="22"/>
              </w:rPr>
              <w:t>460,000</w:t>
            </w:r>
          </w:p>
        </w:tc>
        <w:tc>
          <w:tcPr>
            <w:tcW w:w="288" w:type="dxa"/>
            <w:shd w:val="clear" w:color="auto" w:fill="auto"/>
          </w:tcPr>
          <w:p w:rsidR="00971618" w:rsidRPr="00B32B2F" w:rsidRDefault="00971618" w:rsidP="00111030">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shd w:val="clear" w:color="auto" w:fill="auto"/>
          </w:tcPr>
          <w:p w:rsidR="00971618" w:rsidRPr="00B32B2F" w:rsidRDefault="00971618"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B32B2F">
              <w:rPr>
                <w:rFonts w:cs="Times New Roman"/>
                <w:bCs/>
                <w:sz w:val="22"/>
                <w:szCs w:val="22"/>
              </w:rPr>
              <w:t>460,000</w:t>
            </w:r>
          </w:p>
        </w:tc>
      </w:tr>
      <w:tr w:rsidR="00663C82" w:rsidRPr="00F15F7D" w:rsidTr="00111030">
        <w:tc>
          <w:tcPr>
            <w:tcW w:w="6044" w:type="dxa"/>
            <w:vAlign w:val="bottom"/>
          </w:tcPr>
          <w:p w:rsidR="00663C82" w:rsidRPr="005C2426" w:rsidRDefault="00663C8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cstheme="minorBidi"/>
                <w:sz w:val="22"/>
                <w:szCs w:val="22"/>
                <w:cs/>
                <w:lang w:val="en-GB"/>
              </w:rPr>
            </w:pPr>
            <w:r w:rsidRPr="00F15F7D">
              <w:rPr>
                <w:rFonts w:cs="Times New Roman"/>
                <w:sz w:val="22"/>
                <w:szCs w:val="22"/>
                <w:lang w:val="en-GB"/>
              </w:rPr>
              <w:t>Effect from</w:t>
            </w:r>
            <w:r w:rsidRPr="00F15F7D">
              <w:rPr>
                <w:rFonts w:cs="Times New Roman"/>
                <w:sz w:val="22"/>
                <w:szCs w:val="22"/>
                <w:cs/>
                <w:lang w:val="en-GB"/>
              </w:rPr>
              <w:t xml:space="preserve"> </w:t>
            </w:r>
            <w:r w:rsidRPr="00F15F7D">
              <w:rPr>
                <w:rFonts w:cs="Times New Roman"/>
                <w:sz w:val="22"/>
                <w:szCs w:val="22"/>
                <w:lang w:val="en-GB"/>
              </w:rPr>
              <w:t>issuance of new</w:t>
            </w:r>
            <w:r w:rsidRPr="00F15F7D">
              <w:rPr>
                <w:rFonts w:cs="Times New Roman"/>
                <w:sz w:val="22"/>
                <w:szCs w:val="22"/>
              </w:rPr>
              <w:t xml:space="preserve"> ordinary</w:t>
            </w:r>
            <w:r w:rsidRPr="00F15F7D">
              <w:rPr>
                <w:rFonts w:cs="Times New Roman"/>
                <w:sz w:val="22"/>
                <w:szCs w:val="22"/>
                <w:lang w:val="en-GB"/>
              </w:rPr>
              <w:t xml:space="preserve"> shares  </w:t>
            </w:r>
          </w:p>
        </w:tc>
        <w:tc>
          <w:tcPr>
            <w:tcW w:w="1559" w:type="dxa"/>
            <w:tcBorders>
              <w:bottom w:val="single" w:sz="4" w:space="0" w:color="auto"/>
            </w:tcBorders>
            <w:shd w:val="clear" w:color="auto" w:fill="auto"/>
          </w:tcPr>
          <w:p w:rsidR="00663C82" w:rsidRPr="00C2337B" w:rsidRDefault="00663C8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C2337B">
              <w:rPr>
                <w:rFonts w:cs="Times New Roman"/>
                <w:bCs/>
                <w:sz w:val="22"/>
                <w:szCs w:val="22"/>
              </w:rPr>
              <w:t xml:space="preserve">            -</w:t>
            </w:r>
          </w:p>
        </w:tc>
        <w:tc>
          <w:tcPr>
            <w:tcW w:w="288" w:type="dxa"/>
            <w:shd w:val="clear" w:color="auto" w:fill="auto"/>
          </w:tcPr>
          <w:p w:rsidR="00663C82" w:rsidRPr="00B32B2F" w:rsidRDefault="00663C82" w:rsidP="00111030">
            <w:pPr>
              <w:pStyle w:val="acctfourfigures"/>
              <w:tabs>
                <w:tab w:val="clear" w:pos="765"/>
                <w:tab w:val="decimal" w:pos="792"/>
              </w:tabs>
              <w:spacing w:line="240" w:lineRule="atLeast"/>
              <w:ind w:left="-108" w:right="-108"/>
              <w:rPr>
                <w:szCs w:val="22"/>
                <w:rtl/>
                <w:cs/>
                <w:lang w:val="en-US"/>
              </w:rPr>
            </w:pPr>
          </w:p>
        </w:tc>
        <w:tc>
          <w:tcPr>
            <w:tcW w:w="1554" w:type="dxa"/>
            <w:tcBorders>
              <w:bottom w:val="single" w:sz="4" w:space="0" w:color="auto"/>
            </w:tcBorders>
            <w:shd w:val="clear" w:color="auto" w:fill="auto"/>
          </w:tcPr>
          <w:p w:rsidR="00663C82" w:rsidRPr="00B32B2F" w:rsidRDefault="00663C8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B32B2F">
              <w:rPr>
                <w:rFonts w:cs="Times New Roman"/>
                <w:bCs/>
                <w:sz w:val="22"/>
                <w:szCs w:val="22"/>
              </w:rPr>
              <w:t xml:space="preserve">            -</w:t>
            </w:r>
          </w:p>
        </w:tc>
      </w:tr>
      <w:tr w:rsidR="00971618" w:rsidRPr="00F15F7D" w:rsidTr="00111030">
        <w:tc>
          <w:tcPr>
            <w:tcW w:w="6044" w:type="dxa"/>
          </w:tcPr>
          <w:p w:rsidR="00971618" w:rsidRPr="00F15F7D" w:rsidRDefault="009B026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00971618" w:rsidRPr="00F15F7D">
              <w:rPr>
                <w:rFonts w:cs="Times New Roman"/>
                <w:sz w:val="22"/>
                <w:szCs w:val="22"/>
              </w:rPr>
              <w:t>eighted average number of outstanding</w:t>
            </w:r>
          </w:p>
        </w:tc>
        <w:tc>
          <w:tcPr>
            <w:tcW w:w="1559" w:type="dxa"/>
            <w:tcBorders>
              <w:top w:val="single" w:sz="4" w:space="0" w:color="auto"/>
            </w:tcBorders>
            <w:shd w:val="clear" w:color="auto" w:fill="auto"/>
          </w:tcPr>
          <w:p w:rsidR="00971618" w:rsidRPr="00C2337B" w:rsidRDefault="00971618" w:rsidP="0097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971618" w:rsidRPr="00B32B2F" w:rsidRDefault="00971618" w:rsidP="00111030">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554" w:type="dxa"/>
            <w:tcBorders>
              <w:top w:val="single" w:sz="4" w:space="0" w:color="auto"/>
            </w:tcBorders>
            <w:shd w:val="clear" w:color="auto" w:fill="auto"/>
          </w:tcPr>
          <w:p w:rsidR="00971618" w:rsidRPr="00B32B2F" w:rsidRDefault="00971618"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7457A9" w:rsidRPr="00F15F7D" w:rsidTr="00111030">
        <w:tc>
          <w:tcPr>
            <w:tcW w:w="6044" w:type="dxa"/>
          </w:tcPr>
          <w:p w:rsidR="007457A9" w:rsidRPr="00F15F7D" w:rsidRDefault="007457A9" w:rsidP="00722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ordinary shares </w:t>
            </w:r>
          </w:p>
        </w:tc>
        <w:tc>
          <w:tcPr>
            <w:tcW w:w="1559" w:type="dxa"/>
            <w:tcBorders>
              <w:bottom w:val="double" w:sz="4" w:space="0" w:color="auto"/>
            </w:tcBorders>
            <w:shd w:val="clear" w:color="auto" w:fill="auto"/>
          </w:tcPr>
          <w:p w:rsidR="007457A9" w:rsidRPr="00C2337B" w:rsidRDefault="007457A9"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C2337B">
              <w:rPr>
                <w:rFonts w:cs="Times New Roman"/>
                <w:bCs/>
                <w:sz w:val="22"/>
                <w:szCs w:val="22"/>
              </w:rPr>
              <w:t>460,000</w:t>
            </w:r>
          </w:p>
        </w:tc>
        <w:tc>
          <w:tcPr>
            <w:tcW w:w="288" w:type="dxa"/>
            <w:shd w:val="clear" w:color="auto" w:fill="auto"/>
          </w:tcPr>
          <w:p w:rsidR="007457A9" w:rsidRPr="00B32B2F" w:rsidRDefault="007457A9" w:rsidP="005E00EA">
            <w:pPr>
              <w:pStyle w:val="acctfourfigures"/>
              <w:tabs>
                <w:tab w:val="clear" w:pos="765"/>
                <w:tab w:val="left" w:pos="342"/>
                <w:tab w:val="decimal" w:pos="792"/>
                <w:tab w:val="left" w:pos="1026"/>
              </w:tabs>
              <w:spacing w:line="240" w:lineRule="atLeast"/>
              <w:ind w:left="-108" w:right="94"/>
              <w:rPr>
                <w:bCs/>
                <w:szCs w:val="22"/>
                <w:rtl/>
                <w:cs/>
                <w:lang w:val="en-US"/>
              </w:rPr>
            </w:pPr>
          </w:p>
        </w:tc>
        <w:tc>
          <w:tcPr>
            <w:tcW w:w="1554" w:type="dxa"/>
            <w:tcBorders>
              <w:bottom w:val="double" w:sz="4" w:space="0" w:color="auto"/>
            </w:tcBorders>
            <w:shd w:val="clear" w:color="auto" w:fill="auto"/>
          </w:tcPr>
          <w:p w:rsidR="007457A9" w:rsidRPr="00B32B2F" w:rsidRDefault="007457A9"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B32B2F">
              <w:rPr>
                <w:rFonts w:cs="Times New Roman"/>
                <w:bCs/>
                <w:sz w:val="22"/>
                <w:szCs w:val="22"/>
              </w:rPr>
              <w:t>460,000</w:t>
            </w:r>
          </w:p>
        </w:tc>
      </w:tr>
      <w:tr w:rsidR="00971618" w:rsidRPr="00F15F7D" w:rsidTr="00111030">
        <w:tc>
          <w:tcPr>
            <w:tcW w:w="6044" w:type="dxa"/>
          </w:tcPr>
          <w:p w:rsidR="00971618" w:rsidRPr="00F15F7D" w:rsidRDefault="00971618"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971618" w:rsidRPr="00C2337B" w:rsidRDefault="00971618" w:rsidP="009716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971618" w:rsidRPr="00B32B2F" w:rsidRDefault="00971618" w:rsidP="00111030">
            <w:pPr>
              <w:pStyle w:val="acctfourfigures"/>
              <w:tabs>
                <w:tab w:val="clear" w:pos="765"/>
                <w:tab w:val="decimal" w:pos="792"/>
              </w:tabs>
              <w:spacing w:line="240" w:lineRule="atLeast"/>
              <w:ind w:left="-108" w:right="-108"/>
              <w:rPr>
                <w:szCs w:val="22"/>
                <w:rtl/>
                <w:cs/>
                <w:lang w:val="en-US"/>
              </w:rPr>
            </w:pPr>
          </w:p>
        </w:tc>
        <w:tc>
          <w:tcPr>
            <w:tcW w:w="1554" w:type="dxa"/>
            <w:tcBorders>
              <w:top w:val="double" w:sz="4" w:space="0" w:color="auto"/>
            </w:tcBorders>
            <w:shd w:val="clear" w:color="auto" w:fill="auto"/>
          </w:tcPr>
          <w:p w:rsidR="00971618" w:rsidRPr="00B32B2F" w:rsidRDefault="00971618"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r>
      <w:tr w:rsidR="00E0478D" w:rsidRPr="00F15F7D" w:rsidTr="00111030">
        <w:tc>
          <w:tcPr>
            <w:tcW w:w="6044" w:type="dxa"/>
          </w:tcPr>
          <w:p w:rsidR="00E0478D" w:rsidRPr="00F15F7D" w:rsidRDefault="00E0478D"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E0478D" w:rsidRPr="00C2337B" w:rsidRDefault="00FE19A5" w:rsidP="00FE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(35</w:t>
            </w:r>
            <w:r w:rsidR="005E00EA">
              <w:rPr>
                <w:rFonts w:cs="Times New Roman"/>
                <w:bCs/>
                <w:sz w:val="22"/>
                <w:szCs w:val="22"/>
              </w:rPr>
              <w:t>,</w:t>
            </w:r>
            <w:r>
              <w:rPr>
                <w:rFonts w:cs="Times New Roman"/>
                <w:bCs/>
                <w:sz w:val="22"/>
                <w:szCs w:val="22"/>
              </w:rPr>
              <w:t>044</w:t>
            </w:r>
            <w:r w:rsidR="00E0478D" w:rsidRPr="00C2337B">
              <w:rPr>
                <w:rFonts w:cs="Times New Roman"/>
                <w:bCs/>
                <w:sz w:val="22"/>
                <w:szCs w:val="22"/>
              </w:rPr>
              <w:t>)</w:t>
            </w:r>
          </w:p>
        </w:tc>
        <w:tc>
          <w:tcPr>
            <w:tcW w:w="288" w:type="dxa"/>
            <w:shd w:val="clear" w:color="auto" w:fill="auto"/>
          </w:tcPr>
          <w:p w:rsidR="00E0478D" w:rsidRPr="005E00EA" w:rsidRDefault="00E0478D" w:rsidP="005E00EA">
            <w:pPr>
              <w:pStyle w:val="acctfourfigures"/>
              <w:tabs>
                <w:tab w:val="clear" w:pos="765"/>
                <w:tab w:val="decimal" w:pos="792"/>
              </w:tabs>
              <w:spacing w:line="240" w:lineRule="atLeast"/>
              <w:ind w:left="-108" w:right="33"/>
              <w:rPr>
                <w:bCs/>
                <w:szCs w:val="22"/>
                <w:rtl/>
                <w:cs/>
                <w:lang w:val="en-US"/>
              </w:rPr>
            </w:pPr>
          </w:p>
        </w:tc>
        <w:tc>
          <w:tcPr>
            <w:tcW w:w="1554" w:type="dxa"/>
            <w:shd w:val="clear" w:color="auto" w:fill="auto"/>
          </w:tcPr>
          <w:p w:rsidR="00E0478D" w:rsidRPr="00971618" w:rsidRDefault="00E0478D"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(8</w:t>
            </w:r>
            <w:r w:rsidRPr="00971618">
              <w:rPr>
                <w:rFonts w:cs="Times New Roman"/>
                <w:bCs/>
                <w:sz w:val="22"/>
                <w:szCs w:val="22"/>
              </w:rPr>
              <w:t>,</w:t>
            </w:r>
            <w:r>
              <w:rPr>
                <w:rFonts w:cs="Times New Roman"/>
                <w:bCs/>
                <w:sz w:val="22"/>
                <w:szCs w:val="22"/>
              </w:rPr>
              <w:t>816</w:t>
            </w:r>
            <w:r w:rsidRPr="005C2426">
              <w:rPr>
                <w:rFonts w:cs="Times New Roman"/>
                <w:bCs/>
                <w:sz w:val="22"/>
                <w:szCs w:val="22"/>
              </w:rPr>
              <w:t>)</w:t>
            </w:r>
          </w:p>
        </w:tc>
      </w:tr>
      <w:tr w:rsidR="00E0478D" w:rsidRPr="00F15F7D" w:rsidTr="00111030">
        <w:tc>
          <w:tcPr>
            <w:tcW w:w="6044" w:type="dxa"/>
          </w:tcPr>
          <w:p w:rsidR="00E0478D" w:rsidRPr="00F15F7D" w:rsidRDefault="00E0478D" w:rsidP="00B403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Basic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E0478D" w:rsidRPr="00C2337B" w:rsidRDefault="00E0478D" w:rsidP="00FE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C2337B">
              <w:rPr>
                <w:rFonts w:cs="Times New Roman"/>
                <w:bCs/>
                <w:sz w:val="22"/>
                <w:szCs w:val="22"/>
              </w:rPr>
              <w:t>(0.</w:t>
            </w:r>
            <w:r w:rsidR="005E00EA">
              <w:rPr>
                <w:rFonts w:cs="Times New Roman"/>
                <w:bCs/>
                <w:sz w:val="22"/>
                <w:szCs w:val="22"/>
              </w:rPr>
              <w:t>0</w:t>
            </w:r>
            <w:r w:rsidR="00FE19A5">
              <w:rPr>
                <w:rFonts w:cs="Times New Roman"/>
                <w:bCs/>
                <w:sz w:val="22"/>
                <w:szCs w:val="22"/>
              </w:rPr>
              <w:t>762</w:t>
            </w:r>
            <w:r w:rsidRPr="00C2337B">
              <w:rPr>
                <w:rFonts w:cs="Times New Roman"/>
                <w:bCs/>
                <w:sz w:val="22"/>
                <w:szCs w:val="22"/>
              </w:rPr>
              <w:t>)</w:t>
            </w:r>
          </w:p>
        </w:tc>
        <w:tc>
          <w:tcPr>
            <w:tcW w:w="288" w:type="dxa"/>
            <w:shd w:val="clear" w:color="auto" w:fill="auto"/>
          </w:tcPr>
          <w:p w:rsidR="00E0478D" w:rsidRPr="005E00EA" w:rsidRDefault="00E0478D" w:rsidP="005E00EA">
            <w:pPr>
              <w:pStyle w:val="acctfourfigures"/>
              <w:tabs>
                <w:tab w:val="clear" w:pos="765"/>
                <w:tab w:val="decimal" w:pos="792"/>
              </w:tabs>
              <w:spacing w:line="240" w:lineRule="atLeast"/>
              <w:ind w:left="-108" w:right="33"/>
              <w:rPr>
                <w:bCs/>
                <w:szCs w:val="22"/>
                <w:rtl/>
                <w:cs/>
                <w:lang w:val="en-US"/>
              </w:rPr>
            </w:pPr>
          </w:p>
        </w:tc>
        <w:tc>
          <w:tcPr>
            <w:tcW w:w="1554" w:type="dxa"/>
            <w:shd w:val="clear" w:color="auto" w:fill="auto"/>
          </w:tcPr>
          <w:p w:rsidR="00E0478D" w:rsidRPr="00971618" w:rsidRDefault="00E0478D"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971618">
              <w:rPr>
                <w:rFonts w:cs="Times New Roman"/>
                <w:bCs/>
                <w:sz w:val="22"/>
                <w:szCs w:val="22"/>
              </w:rPr>
              <w:t>(0.</w:t>
            </w:r>
            <w:r w:rsidR="005E00EA">
              <w:rPr>
                <w:rFonts w:cstheme="minorBidi"/>
                <w:bCs/>
                <w:sz w:val="22"/>
                <w:szCs w:val="22"/>
              </w:rPr>
              <w:t>0</w:t>
            </w:r>
            <w:r>
              <w:rPr>
                <w:rFonts w:cs="Times New Roman"/>
                <w:bCs/>
                <w:sz w:val="22"/>
                <w:szCs w:val="22"/>
              </w:rPr>
              <w:t>192</w:t>
            </w:r>
            <w:r w:rsidRPr="00971618">
              <w:rPr>
                <w:rFonts w:cs="Times New Roman"/>
                <w:bCs/>
                <w:sz w:val="22"/>
                <w:szCs w:val="22"/>
              </w:rPr>
              <w:t>)</w:t>
            </w:r>
          </w:p>
        </w:tc>
      </w:tr>
    </w:tbl>
    <w:p w:rsidR="005D3DF9" w:rsidRDefault="005D3DF9"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E70557" w:rsidRDefault="00E7055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sz w:val="22"/>
          <w:szCs w:val="22"/>
        </w:rPr>
      </w:pPr>
    </w:p>
    <w:p w:rsidR="00F548F4" w:rsidRPr="00F15F7D"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cs/>
        </w:rPr>
      </w:pPr>
      <w:r w:rsidRPr="00F15F7D">
        <w:rPr>
          <w:rFonts w:cs="Times New Roman"/>
          <w:b/>
          <w:bCs/>
          <w:sz w:val="22"/>
          <w:szCs w:val="22"/>
        </w:rPr>
        <w:t xml:space="preserve">Diluted </w:t>
      </w:r>
      <w:r w:rsidR="00661762">
        <w:rPr>
          <w:rFonts w:cs="Times New Roman"/>
          <w:b/>
          <w:bCs/>
          <w:sz w:val="22"/>
          <w:szCs w:val="22"/>
        </w:rPr>
        <w:t>loss</w:t>
      </w:r>
      <w:r w:rsidRPr="00F15F7D">
        <w:rPr>
          <w:rFonts w:cs="Times New Roman"/>
          <w:b/>
          <w:bCs/>
          <w:sz w:val="22"/>
          <w:szCs w:val="22"/>
        </w:rPr>
        <w:t xml:space="preserve"> per share</w:t>
      </w:r>
    </w:p>
    <w:p w:rsidR="00F548F4" w:rsidRPr="008C2F93"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heme="minorBidi"/>
          <w:sz w:val="22"/>
          <w:szCs w:val="22"/>
        </w:rPr>
      </w:pPr>
    </w:p>
    <w:p w:rsidR="00F548F4" w:rsidRPr="00727A30" w:rsidRDefault="00F548F4" w:rsidP="00727A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F15F7D">
        <w:rPr>
          <w:rFonts w:cs="Times New Roman"/>
          <w:sz w:val="22"/>
          <w:szCs w:val="22"/>
        </w:rPr>
        <w:t xml:space="preserve">Diluted </w:t>
      </w:r>
      <w:r w:rsidR="00661762">
        <w:rPr>
          <w:rFonts w:cs="Times New Roman"/>
          <w:sz w:val="22"/>
          <w:szCs w:val="22"/>
        </w:rPr>
        <w:t>loss</w:t>
      </w:r>
      <w:r w:rsidRPr="00F15F7D">
        <w:rPr>
          <w:rFonts w:cs="Times New Roman"/>
          <w:sz w:val="22"/>
          <w:szCs w:val="22"/>
        </w:rPr>
        <w:t xml:space="preserve"> per share for the </w:t>
      </w:r>
      <w:r w:rsidR="007F6E03" w:rsidRPr="00727A30">
        <w:rPr>
          <w:rFonts w:cs="Times New Roman"/>
          <w:sz w:val="22"/>
          <w:szCs w:val="22"/>
        </w:rPr>
        <w:t>three-month periods</w:t>
      </w:r>
      <w:r w:rsidRPr="00727A30">
        <w:rPr>
          <w:rFonts w:cs="Times New Roman"/>
          <w:sz w:val="22"/>
          <w:szCs w:val="22"/>
        </w:rPr>
        <w:t xml:space="preserve"> ended </w:t>
      </w:r>
      <w:r w:rsidR="007F6E03" w:rsidRPr="00727A30">
        <w:rPr>
          <w:rFonts w:cs="Times New Roman"/>
          <w:sz w:val="22"/>
          <w:szCs w:val="22"/>
        </w:rPr>
        <w:t>March</w:t>
      </w:r>
      <w:r w:rsidRPr="00727A30">
        <w:rPr>
          <w:rFonts w:cs="Times New Roman"/>
          <w:sz w:val="22"/>
          <w:szCs w:val="22"/>
        </w:rPr>
        <w:t xml:space="preserve"> 31, 201</w:t>
      </w:r>
      <w:r w:rsidR="00E0478D" w:rsidRPr="00727A30">
        <w:rPr>
          <w:rFonts w:cs="Times New Roman"/>
          <w:sz w:val="22"/>
          <w:szCs w:val="22"/>
        </w:rPr>
        <w:t>7</w:t>
      </w:r>
      <w:r w:rsidRPr="00727A30">
        <w:rPr>
          <w:rFonts w:cs="Times New Roman"/>
          <w:sz w:val="22"/>
          <w:szCs w:val="22"/>
        </w:rPr>
        <w:t xml:space="preserve"> </w:t>
      </w:r>
      <w:r w:rsidRPr="00F15F7D">
        <w:rPr>
          <w:rFonts w:cs="Times New Roman"/>
          <w:sz w:val="22"/>
          <w:szCs w:val="22"/>
        </w:rPr>
        <w:t>and 201</w:t>
      </w:r>
      <w:r w:rsidR="00E0478D">
        <w:rPr>
          <w:rFonts w:cs="Times New Roman"/>
          <w:sz w:val="22"/>
          <w:szCs w:val="22"/>
        </w:rPr>
        <w:t>6</w:t>
      </w:r>
      <w:r w:rsidRPr="00F15F7D">
        <w:rPr>
          <w:rFonts w:cs="Times New Roman"/>
          <w:sz w:val="22"/>
          <w:szCs w:val="22"/>
        </w:rPr>
        <w:t xml:space="preserve"> </w:t>
      </w:r>
      <w:r w:rsidR="00E70557">
        <w:rPr>
          <w:rFonts w:cs="Times New Roman"/>
          <w:sz w:val="22"/>
          <w:szCs w:val="22"/>
        </w:rPr>
        <w:t>was</w:t>
      </w:r>
      <w:r w:rsidRPr="00F15F7D">
        <w:rPr>
          <w:rFonts w:cs="Times New Roman"/>
          <w:sz w:val="22"/>
          <w:szCs w:val="22"/>
        </w:rPr>
        <w:t xml:space="preserve"> determined by dividing </w:t>
      </w:r>
      <w:r w:rsidR="00661762">
        <w:rPr>
          <w:rFonts w:cs="Times New Roman"/>
          <w:sz w:val="22"/>
          <w:szCs w:val="22"/>
        </w:rPr>
        <w:t>loss</w:t>
      </w:r>
      <w:r w:rsidRPr="00F15F7D">
        <w:rPr>
          <w:rFonts w:cs="Times New Roman"/>
          <w:sz w:val="22"/>
          <w:szCs w:val="22"/>
        </w:rPr>
        <w:t xml:space="preserve"> for the </w:t>
      </w:r>
      <w:r w:rsidR="00FF358D">
        <w:rPr>
          <w:rFonts w:cs="Times New Roman"/>
          <w:sz w:val="22"/>
          <w:szCs w:val="22"/>
        </w:rPr>
        <w:t>period</w:t>
      </w:r>
      <w:r w:rsidRPr="00F15F7D">
        <w:rPr>
          <w:rFonts w:cs="Times New Roman"/>
          <w:sz w:val="22"/>
          <w:szCs w:val="22"/>
        </w:rPr>
        <w:t xml:space="preserve"> by the weighted average number of</w:t>
      </w:r>
      <w:r w:rsidRPr="00727A30">
        <w:rPr>
          <w:rFonts w:cs="Times New Roman"/>
          <w:sz w:val="22"/>
          <w:szCs w:val="22"/>
        </w:rPr>
        <w:t xml:space="preserve"> outstanding ordinary shares during the </w:t>
      </w:r>
      <w:r w:rsidR="00FF358D" w:rsidRPr="00727A30">
        <w:rPr>
          <w:rFonts w:cs="Times New Roman"/>
          <w:sz w:val="22"/>
          <w:szCs w:val="22"/>
        </w:rPr>
        <w:t>period</w:t>
      </w:r>
      <w:r w:rsidRPr="00F15F7D">
        <w:rPr>
          <w:rFonts w:cs="Times New Roman"/>
          <w:sz w:val="22"/>
          <w:szCs w:val="22"/>
        </w:rPr>
        <w:t xml:space="preserve"> </w:t>
      </w:r>
      <w:r w:rsidRPr="00727A30">
        <w:rPr>
          <w:rFonts w:cs="Times New Roman"/>
          <w:sz w:val="22"/>
          <w:szCs w:val="22"/>
        </w:rPr>
        <w:t xml:space="preserve">after adjusting the effect from dilutive potential ordinary shares as follows: </w:t>
      </w:r>
    </w:p>
    <w:p w:rsidR="00FF358D" w:rsidRDefault="00FF358D"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E70557" w:rsidRDefault="00E7055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E70557" w:rsidRDefault="00E7055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E70557" w:rsidRDefault="00E7055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E70557" w:rsidRDefault="00E7055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E70557" w:rsidRDefault="00E7055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E70557" w:rsidRDefault="00E7055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p w:rsidR="00E70557" w:rsidRDefault="00E70557"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0"/>
        <w:jc w:val="thaiDistribute"/>
        <w:rPr>
          <w:rFonts w:cs="Times New Roman"/>
          <w:b/>
          <w:bCs/>
          <w:sz w:val="22"/>
          <w:szCs w:val="22"/>
        </w:rPr>
      </w:pPr>
    </w:p>
    <w:tbl>
      <w:tblPr>
        <w:tblW w:w="9445" w:type="dxa"/>
        <w:tblInd w:w="18" w:type="dxa"/>
        <w:tblLayout w:type="fixed"/>
        <w:tblLook w:val="0000" w:firstRow="0" w:lastRow="0" w:firstColumn="0" w:lastColumn="0" w:noHBand="0" w:noVBand="0"/>
      </w:tblPr>
      <w:tblGrid>
        <w:gridCol w:w="6044"/>
        <w:gridCol w:w="1559"/>
        <w:gridCol w:w="288"/>
        <w:gridCol w:w="1554"/>
      </w:tblGrid>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r w:rsidRPr="00F15F7D">
              <w:rPr>
                <w:rFonts w:cs="Times New Roman"/>
                <w:sz w:val="22"/>
                <w:szCs w:val="22"/>
              </w:rPr>
              <w:lastRenderedPageBreak/>
              <w:br w:type="page"/>
            </w:r>
          </w:p>
        </w:tc>
        <w:tc>
          <w:tcPr>
            <w:tcW w:w="3401" w:type="dxa"/>
            <w:gridSpan w:val="3"/>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Baht /</w:t>
            </w:r>
          </w:p>
        </w:tc>
      </w:tr>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3401" w:type="dxa"/>
            <w:gridSpan w:val="3"/>
            <w:tcBorders>
              <w:bottom w:val="single" w:sz="4" w:space="0" w:color="auto"/>
            </w:tcBorders>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In Thousand Shares</w:t>
            </w:r>
          </w:p>
        </w:tc>
      </w:tr>
      <w:tr w:rsidR="00F548F4" w:rsidRPr="00F15F7D" w:rsidTr="00111030">
        <w:tc>
          <w:tcPr>
            <w:tcW w:w="6044" w:type="dxa"/>
          </w:tcPr>
          <w:p w:rsidR="00F548F4" w:rsidRPr="00F15F7D" w:rsidRDefault="00F548F4" w:rsidP="00111030">
            <w:pPr>
              <w:pStyle w:val="Heading5"/>
              <w:spacing w:line="260" w:lineRule="atLeast"/>
              <w:rPr>
                <w:rFonts w:cs="Times New Roman"/>
                <w:sz w:val="22"/>
                <w:szCs w:val="22"/>
              </w:rPr>
            </w:pPr>
          </w:p>
        </w:tc>
        <w:tc>
          <w:tcPr>
            <w:tcW w:w="1559" w:type="dxa"/>
            <w:tcBorders>
              <w:top w:val="single" w:sz="4" w:space="0" w:color="auto"/>
              <w:bottom w:val="single" w:sz="4" w:space="0" w:color="auto"/>
            </w:tcBorders>
          </w:tcPr>
          <w:p w:rsidR="00F548F4" w:rsidRPr="00F15F7D" w:rsidRDefault="00F548F4" w:rsidP="00423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sidR="00E0478D">
              <w:rPr>
                <w:rFonts w:cs="Times New Roman"/>
                <w:sz w:val="22"/>
                <w:szCs w:val="22"/>
              </w:rPr>
              <w:t>7</w:t>
            </w:r>
          </w:p>
        </w:tc>
        <w:tc>
          <w:tcPr>
            <w:tcW w:w="288" w:type="dxa"/>
            <w:tcBorders>
              <w:top w:val="single" w:sz="4" w:space="0" w:color="auto"/>
            </w:tcBorders>
          </w:tcPr>
          <w:p w:rsidR="00F548F4" w:rsidRPr="00F15F7D"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right"/>
              <w:rPr>
                <w:rFonts w:cs="Times New Roman"/>
                <w:sz w:val="22"/>
                <w:szCs w:val="22"/>
              </w:rPr>
            </w:pPr>
          </w:p>
        </w:tc>
        <w:tc>
          <w:tcPr>
            <w:tcW w:w="1554" w:type="dxa"/>
            <w:tcBorders>
              <w:top w:val="single" w:sz="4" w:space="0" w:color="auto"/>
              <w:bottom w:val="single" w:sz="4" w:space="0" w:color="auto"/>
            </w:tcBorders>
          </w:tcPr>
          <w:p w:rsidR="00F548F4" w:rsidRPr="00F15F7D" w:rsidRDefault="00F548F4" w:rsidP="00423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cs="Times New Roman"/>
                <w:sz w:val="22"/>
                <w:szCs w:val="22"/>
              </w:rPr>
            </w:pPr>
            <w:r w:rsidRPr="00F15F7D">
              <w:rPr>
                <w:rFonts w:cs="Times New Roman"/>
                <w:sz w:val="22"/>
                <w:szCs w:val="22"/>
              </w:rPr>
              <w:t>201</w:t>
            </w:r>
            <w:r w:rsidR="00E0478D">
              <w:rPr>
                <w:rFonts w:cs="Times New Roman"/>
                <w:sz w:val="22"/>
                <w:szCs w:val="22"/>
              </w:rPr>
              <w:t>6</w:t>
            </w:r>
          </w:p>
        </w:tc>
      </w:tr>
      <w:tr w:rsidR="009B0260" w:rsidRPr="00F15F7D" w:rsidTr="00402050">
        <w:tc>
          <w:tcPr>
            <w:tcW w:w="6044" w:type="dxa"/>
          </w:tcPr>
          <w:p w:rsidR="009B0260" w:rsidRPr="00F15F7D" w:rsidRDefault="009B0260" w:rsidP="00402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Pr>
                <w:rFonts w:cs="Times New Roman"/>
                <w:sz w:val="22"/>
                <w:szCs w:val="22"/>
              </w:rPr>
              <w:t>Basic w</w:t>
            </w:r>
            <w:r w:rsidRPr="00F15F7D">
              <w:rPr>
                <w:rFonts w:cs="Times New Roman"/>
                <w:sz w:val="22"/>
                <w:szCs w:val="22"/>
              </w:rPr>
              <w:t>eighted average number of outstanding</w:t>
            </w:r>
          </w:p>
        </w:tc>
        <w:tc>
          <w:tcPr>
            <w:tcW w:w="1559" w:type="dxa"/>
            <w:shd w:val="clear" w:color="auto" w:fill="auto"/>
          </w:tcPr>
          <w:p w:rsidR="009B0260" w:rsidRPr="00F15F7D" w:rsidRDefault="009B026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p>
        </w:tc>
        <w:tc>
          <w:tcPr>
            <w:tcW w:w="288" w:type="dxa"/>
          </w:tcPr>
          <w:p w:rsidR="009B0260" w:rsidRPr="00F15F7D" w:rsidRDefault="009B026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22"/>
              <w:jc w:val="right"/>
              <w:rPr>
                <w:rFonts w:cs="Times New Roman"/>
                <w:sz w:val="22"/>
                <w:szCs w:val="22"/>
              </w:rPr>
            </w:pPr>
          </w:p>
        </w:tc>
        <w:tc>
          <w:tcPr>
            <w:tcW w:w="1554" w:type="dxa"/>
          </w:tcPr>
          <w:p w:rsidR="009B0260" w:rsidRPr="00F15F7D" w:rsidRDefault="009B0260"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94"/>
              <w:jc w:val="right"/>
              <w:rPr>
                <w:rFonts w:cs="Times New Roman"/>
                <w:sz w:val="22"/>
                <w:szCs w:val="22"/>
              </w:rPr>
            </w:pPr>
          </w:p>
        </w:tc>
      </w:tr>
      <w:tr w:rsidR="00E0478D" w:rsidRPr="00F15F7D" w:rsidTr="00111030">
        <w:tc>
          <w:tcPr>
            <w:tcW w:w="6044" w:type="dxa"/>
            <w:vAlign w:val="bottom"/>
          </w:tcPr>
          <w:p w:rsidR="00E0478D" w:rsidRPr="00F15F7D" w:rsidRDefault="00E0478D"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   ordinary shares</w:t>
            </w:r>
          </w:p>
        </w:tc>
        <w:tc>
          <w:tcPr>
            <w:tcW w:w="1559" w:type="dxa"/>
            <w:shd w:val="clear" w:color="auto" w:fill="auto"/>
          </w:tcPr>
          <w:p w:rsidR="00E0478D" w:rsidRPr="00C2337B" w:rsidRDefault="00E0478D"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C2337B">
              <w:rPr>
                <w:rFonts w:cs="Times New Roman"/>
                <w:bCs/>
                <w:sz w:val="22"/>
                <w:szCs w:val="22"/>
              </w:rPr>
              <w:t>460,000</w:t>
            </w:r>
          </w:p>
        </w:tc>
        <w:tc>
          <w:tcPr>
            <w:tcW w:w="288" w:type="dxa"/>
            <w:shd w:val="clear" w:color="auto" w:fill="auto"/>
          </w:tcPr>
          <w:p w:rsidR="00E0478D" w:rsidRPr="005E00EA" w:rsidRDefault="00E0478D" w:rsidP="005E00EA">
            <w:pPr>
              <w:pStyle w:val="acctfourfigures"/>
              <w:tabs>
                <w:tab w:val="clear" w:pos="765"/>
                <w:tab w:val="left" w:pos="342"/>
                <w:tab w:val="decimal" w:pos="792"/>
              </w:tabs>
              <w:spacing w:line="240" w:lineRule="atLeast"/>
              <w:ind w:left="-108" w:right="94"/>
              <w:rPr>
                <w:bCs/>
                <w:szCs w:val="22"/>
                <w:rtl/>
                <w:cs/>
                <w:lang w:val="en-US"/>
              </w:rPr>
            </w:pPr>
          </w:p>
        </w:tc>
        <w:tc>
          <w:tcPr>
            <w:tcW w:w="1554" w:type="dxa"/>
            <w:shd w:val="clear" w:color="auto" w:fill="auto"/>
          </w:tcPr>
          <w:p w:rsidR="00E0478D" w:rsidRPr="00663C82" w:rsidRDefault="00E0478D"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663C82">
              <w:rPr>
                <w:rFonts w:cs="Times New Roman"/>
                <w:bCs/>
                <w:sz w:val="22"/>
                <w:szCs w:val="22"/>
              </w:rPr>
              <w:t>460,000</w:t>
            </w:r>
          </w:p>
        </w:tc>
      </w:tr>
      <w:tr w:rsidR="00E0478D" w:rsidRPr="00F15F7D" w:rsidTr="005C2426">
        <w:tc>
          <w:tcPr>
            <w:tcW w:w="6044" w:type="dxa"/>
          </w:tcPr>
          <w:p w:rsidR="00E0478D" w:rsidRPr="00F15F7D" w:rsidRDefault="00E0478D"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Effect from the assumed exercise of warrants</w:t>
            </w:r>
          </w:p>
        </w:tc>
        <w:tc>
          <w:tcPr>
            <w:tcW w:w="1559" w:type="dxa"/>
            <w:shd w:val="clear" w:color="auto" w:fill="auto"/>
          </w:tcPr>
          <w:p w:rsidR="00E0478D" w:rsidRPr="00C2337B" w:rsidRDefault="00E0478D" w:rsidP="0066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c>
          <w:tcPr>
            <w:tcW w:w="288" w:type="dxa"/>
            <w:shd w:val="clear" w:color="auto" w:fill="auto"/>
          </w:tcPr>
          <w:p w:rsidR="00E0478D" w:rsidRPr="00B32B2F" w:rsidRDefault="00E0478D" w:rsidP="00111030">
            <w:pPr>
              <w:pStyle w:val="acctfourfigures"/>
              <w:tabs>
                <w:tab w:val="clear" w:pos="765"/>
                <w:tab w:val="decimal" w:pos="792"/>
              </w:tabs>
              <w:spacing w:line="240" w:lineRule="atLeast"/>
              <w:ind w:left="-108" w:right="94"/>
              <w:rPr>
                <w:bCs/>
                <w:szCs w:val="22"/>
                <w:highlight w:val="yellow"/>
                <w:rtl/>
                <w:cs/>
                <w:lang w:val="en-US"/>
              </w:rPr>
            </w:pPr>
          </w:p>
        </w:tc>
        <w:tc>
          <w:tcPr>
            <w:tcW w:w="1554" w:type="dxa"/>
            <w:shd w:val="clear" w:color="auto" w:fill="auto"/>
          </w:tcPr>
          <w:p w:rsidR="00E0478D" w:rsidRPr="00663C82" w:rsidRDefault="00E0478D"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Cs/>
                <w:sz w:val="22"/>
                <w:szCs w:val="22"/>
              </w:rPr>
            </w:pPr>
          </w:p>
        </w:tc>
      </w:tr>
      <w:tr w:rsidR="00C2337B" w:rsidRPr="00F15F7D" w:rsidTr="005C2426">
        <w:tc>
          <w:tcPr>
            <w:tcW w:w="6044" w:type="dxa"/>
          </w:tcPr>
          <w:p w:rsidR="00C2337B" w:rsidRPr="00F15F7D" w:rsidRDefault="00C2337B"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Diluted weighted average number of </w:t>
            </w:r>
          </w:p>
        </w:tc>
        <w:tc>
          <w:tcPr>
            <w:tcW w:w="1559" w:type="dxa"/>
            <w:tcBorders>
              <w:bottom w:val="single" w:sz="4" w:space="0" w:color="auto"/>
            </w:tcBorders>
            <w:shd w:val="clear" w:color="auto" w:fill="auto"/>
          </w:tcPr>
          <w:p w:rsidR="00C2337B" w:rsidRPr="00C2337B" w:rsidRDefault="00C2337B" w:rsidP="00854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C2337B">
              <w:rPr>
                <w:rFonts w:cs="Times New Roman"/>
                <w:bCs/>
                <w:sz w:val="22"/>
                <w:szCs w:val="22"/>
              </w:rPr>
              <w:t xml:space="preserve">            -</w:t>
            </w:r>
          </w:p>
        </w:tc>
        <w:tc>
          <w:tcPr>
            <w:tcW w:w="288" w:type="dxa"/>
            <w:shd w:val="clear" w:color="auto" w:fill="auto"/>
          </w:tcPr>
          <w:p w:rsidR="00C2337B" w:rsidRPr="00B32B2F" w:rsidRDefault="00C2337B" w:rsidP="00111030">
            <w:pPr>
              <w:pStyle w:val="acctfourfigures"/>
              <w:tabs>
                <w:tab w:val="clear" w:pos="765"/>
                <w:tab w:val="decimal" w:pos="792"/>
              </w:tabs>
              <w:spacing w:line="240" w:lineRule="atLeast"/>
              <w:ind w:left="-108" w:right="94"/>
              <w:rPr>
                <w:bCs/>
                <w:szCs w:val="22"/>
                <w:highlight w:val="yellow"/>
                <w:rtl/>
                <w:cs/>
                <w:lang w:val="en-US"/>
              </w:rPr>
            </w:pPr>
          </w:p>
        </w:tc>
        <w:tc>
          <w:tcPr>
            <w:tcW w:w="1554" w:type="dxa"/>
            <w:tcBorders>
              <w:bottom w:val="single" w:sz="4" w:space="0" w:color="auto"/>
            </w:tcBorders>
            <w:shd w:val="clear" w:color="auto" w:fill="auto"/>
          </w:tcPr>
          <w:p w:rsidR="00C2337B" w:rsidRPr="00663C82" w:rsidRDefault="00C2337B"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
                <w:sz w:val="22"/>
                <w:szCs w:val="22"/>
              </w:rPr>
            </w:pPr>
            <w:r w:rsidRPr="00663C82">
              <w:rPr>
                <w:rFonts w:cs="Times New Roman" w:hint="cs"/>
                <w:b/>
                <w:sz w:val="22"/>
                <w:szCs w:val="22"/>
                <w:cs/>
              </w:rPr>
              <w:t>22</w:t>
            </w:r>
            <w:r w:rsidRPr="00663C82">
              <w:rPr>
                <w:rFonts w:cs="Times New Roman"/>
                <w:b/>
                <w:sz w:val="22"/>
                <w:szCs w:val="22"/>
              </w:rPr>
              <w:t>,</w:t>
            </w:r>
            <w:r w:rsidRPr="00663C82">
              <w:rPr>
                <w:rFonts w:cs="Times New Roman" w:hint="cs"/>
                <w:b/>
                <w:sz w:val="22"/>
                <w:szCs w:val="22"/>
                <w:cs/>
              </w:rPr>
              <w:t>028</w:t>
            </w:r>
          </w:p>
        </w:tc>
      </w:tr>
      <w:tr w:rsidR="00C2337B" w:rsidRPr="00F15F7D" w:rsidTr="005C2426">
        <w:tc>
          <w:tcPr>
            <w:tcW w:w="6044" w:type="dxa"/>
          </w:tcPr>
          <w:p w:rsidR="00C2337B" w:rsidRPr="00F15F7D" w:rsidRDefault="00C2337B"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r w:rsidRPr="00F15F7D">
              <w:rPr>
                <w:rFonts w:cs="Times New Roman"/>
                <w:sz w:val="22"/>
                <w:szCs w:val="22"/>
              </w:rPr>
              <w:t xml:space="preserve">    outstanding ordinary shares </w:t>
            </w:r>
          </w:p>
        </w:tc>
        <w:tc>
          <w:tcPr>
            <w:tcW w:w="1559" w:type="dxa"/>
            <w:tcBorders>
              <w:top w:val="single" w:sz="4" w:space="0" w:color="auto"/>
              <w:bottom w:val="double" w:sz="4" w:space="0" w:color="auto"/>
            </w:tcBorders>
            <w:shd w:val="clear" w:color="auto" w:fill="auto"/>
          </w:tcPr>
          <w:p w:rsidR="00C2337B" w:rsidRPr="00C2337B" w:rsidRDefault="00C2337B"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Cs/>
                <w:sz w:val="22"/>
                <w:szCs w:val="22"/>
              </w:rPr>
            </w:pPr>
            <w:r w:rsidRPr="00C2337B">
              <w:rPr>
                <w:rFonts w:cs="Times New Roman"/>
                <w:bCs/>
                <w:sz w:val="22"/>
                <w:szCs w:val="22"/>
              </w:rPr>
              <w:t>460,000</w:t>
            </w:r>
          </w:p>
        </w:tc>
        <w:tc>
          <w:tcPr>
            <w:tcW w:w="288" w:type="dxa"/>
            <w:shd w:val="clear" w:color="auto" w:fill="auto"/>
          </w:tcPr>
          <w:p w:rsidR="00C2337B" w:rsidRPr="005E00EA" w:rsidRDefault="00C2337B" w:rsidP="005E00EA">
            <w:pPr>
              <w:pStyle w:val="acctfourfigures"/>
              <w:tabs>
                <w:tab w:val="clear" w:pos="765"/>
                <w:tab w:val="left" w:pos="342"/>
                <w:tab w:val="decimal" w:pos="792"/>
              </w:tabs>
              <w:spacing w:line="240" w:lineRule="atLeast"/>
              <w:ind w:left="-108" w:right="94"/>
              <w:rPr>
                <w:bCs/>
                <w:szCs w:val="22"/>
                <w:rtl/>
                <w:cs/>
                <w:lang w:val="en-US"/>
              </w:rPr>
            </w:pPr>
          </w:p>
        </w:tc>
        <w:tc>
          <w:tcPr>
            <w:tcW w:w="1554" w:type="dxa"/>
            <w:tcBorders>
              <w:top w:val="single" w:sz="4" w:space="0" w:color="auto"/>
              <w:bottom w:val="double" w:sz="4" w:space="0" w:color="auto"/>
            </w:tcBorders>
            <w:shd w:val="clear" w:color="auto" w:fill="auto"/>
          </w:tcPr>
          <w:p w:rsidR="00C2337B" w:rsidRPr="005E00EA" w:rsidRDefault="00C2337B"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42"/>
                <w:tab w:val="left" w:pos="558"/>
              </w:tabs>
              <w:ind w:right="94"/>
              <w:jc w:val="right"/>
              <w:rPr>
                <w:rFonts w:cs="Times New Roman"/>
                <w:b/>
                <w:sz w:val="22"/>
                <w:szCs w:val="22"/>
              </w:rPr>
            </w:pPr>
            <w:r w:rsidRPr="005E00EA">
              <w:rPr>
                <w:rFonts w:cs="Times New Roman" w:hint="cs"/>
                <w:b/>
                <w:sz w:val="22"/>
                <w:szCs w:val="22"/>
                <w:cs/>
              </w:rPr>
              <w:t>482</w:t>
            </w:r>
            <w:r w:rsidRPr="005E00EA">
              <w:rPr>
                <w:rFonts w:cs="Times New Roman"/>
                <w:b/>
                <w:sz w:val="22"/>
                <w:szCs w:val="22"/>
              </w:rPr>
              <w:t>,</w:t>
            </w:r>
            <w:r w:rsidRPr="005E00EA">
              <w:rPr>
                <w:rFonts w:cs="Times New Roman" w:hint="cs"/>
                <w:b/>
                <w:sz w:val="22"/>
                <w:szCs w:val="22"/>
                <w:cs/>
              </w:rPr>
              <w:t>028</w:t>
            </w:r>
          </w:p>
        </w:tc>
      </w:tr>
      <w:tr w:rsidR="00663C82" w:rsidRPr="00F15F7D" w:rsidTr="00111030">
        <w:tc>
          <w:tcPr>
            <w:tcW w:w="6044" w:type="dxa"/>
          </w:tcPr>
          <w:p w:rsidR="00663C82" w:rsidRPr="00F15F7D" w:rsidRDefault="00663C8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559" w:type="dxa"/>
            <w:tcBorders>
              <w:top w:val="double" w:sz="4" w:space="0" w:color="auto"/>
            </w:tcBorders>
            <w:shd w:val="clear" w:color="auto" w:fill="auto"/>
          </w:tcPr>
          <w:p w:rsidR="00663C82" w:rsidRPr="00663C82" w:rsidRDefault="00663C82" w:rsidP="00663C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imes New Roman"/>
                <w:b/>
                <w:sz w:val="22"/>
                <w:szCs w:val="22"/>
                <w:cs/>
              </w:rPr>
            </w:pPr>
          </w:p>
        </w:tc>
        <w:tc>
          <w:tcPr>
            <w:tcW w:w="288" w:type="dxa"/>
            <w:shd w:val="clear" w:color="auto" w:fill="auto"/>
          </w:tcPr>
          <w:p w:rsidR="00663C82" w:rsidRPr="00B32B2F" w:rsidRDefault="00663C82" w:rsidP="00111030">
            <w:pPr>
              <w:pStyle w:val="acctfourfigures"/>
              <w:tabs>
                <w:tab w:val="clear" w:pos="765"/>
                <w:tab w:val="decimal" w:pos="792"/>
              </w:tabs>
              <w:spacing w:line="240" w:lineRule="atLeast"/>
              <w:ind w:left="-108" w:right="94"/>
              <w:rPr>
                <w:bCs/>
                <w:szCs w:val="22"/>
                <w:highlight w:val="yellow"/>
                <w:rtl/>
                <w:cs/>
                <w:lang w:val="en-US"/>
              </w:rPr>
            </w:pPr>
          </w:p>
        </w:tc>
        <w:tc>
          <w:tcPr>
            <w:tcW w:w="1554" w:type="dxa"/>
            <w:tcBorders>
              <w:top w:val="double" w:sz="4" w:space="0" w:color="auto"/>
            </w:tcBorders>
            <w:shd w:val="clear" w:color="auto" w:fill="auto"/>
          </w:tcPr>
          <w:p w:rsidR="00663C82" w:rsidRPr="00B32B2F" w:rsidRDefault="00663C82"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r>
      <w:tr w:rsidR="00FE19A5" w:rsidRPr="00F15F7D" w:rsidTr="00111030">
        <w:tc>
          <w:tcPr>
            <w:tcW w:w="6044" w:type="dxa"/>
          </w:tcPr>
          <w:p w:rsidR="00FE19A5" w:rsidRPr="00F15F7D" w:rsidRDefault="00FE19A5" w:rsidP="00FF3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Pr>
                <w:rFonts w:cs="Times New Roman"/>
                <w:sz w:val="22"/>
                <w:szCs w:val="22"/>
              </w:rPr>
              <w:t>Loss</w:t>
            </w:r>
            <w:r w:rsidRPr="00F15F7D">
              <w:rPr>
                <w:rFonts w:cs="Times New Roman"/>
                <w:sz w:val="22"/>
                <w:szCs w:val="22"/>
              </w:rPr>
              <w:t xml:space="preserve"> for the </w:t>
            </w:r>
            <w:r>
              <w:rPr>
                <w:rFonts w:cs="Times New Roman"/>
                <w:sz w:val="22"/>
                <w:szCs w:val="22"/>
              </w:rPr>
              <w:t>period</w:t>
            </w:r>
          </w:p>
        </w:tc>
        <w:tc>
          <w:tcPr>
            <w:tcW w:w="1559" w:type="dxa"/>
            <w:shd w:val="clear" w:color="auto" w:fill="auto"/>
          </w:tcPr>
          <w:p w:rsidR="00FE19A5" w:rsidRPr="00C2337B" w:rsidRDefault="00FE19A5" w:rsidP="00E2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(35,044</w:t>
            </w:r>
            <w:r w:rsidRPr="00C2337B">
              <w:rPr>
                <w:rFonts w:cs="Times New Roman"/>
                <w:bCs/>
                <w:sz w:val="22"/>
                <w:szCs w:val="22"/>
              </w:rPr>
              <w:t>)</w:t>
            </w:r>
          </w:p>
        </w:tc>
        <w:tc>
          <w:tcPr>
            <w:tcW w:w="288" w:type="dxa"/>
            <w:shd w:val="clear" w:color="auto" w:fill="auto"/>
          </w:tcPr>
          <w:p w:rsidR="00FE19A5" w:rsidRPr="005E00EA" w:rsidRDefault="00FE19A5" w:rsidP="005E00EA">
            <w:pPr>
              <w:pStyle w:val="acctfourfigures"/>
              <w:tabs>
                <w:tab w:val="clear" w:pos="765"/>
                <w:tab w:val="decimal" w:pos="792"/>
              </w:tabs>
              <w:spacing w:line="240" w:lineRule="atLeast"/>
              <w:ind w:left="-108" w:right="33"/>
              <w:rPr>
                <w:bCs/>
                <w:szCs w:val="22"/>
                <w:rtl/>
                <w:cs/>
                <w:lang w:val="en-US"/>
              </w:rPr>
            </w:pPr>
          </w:p>
        </w:tc>
        <w:tc>
          <w:tcPr>
            <w:tcW w:w="1554" w:type="dxa"/>
            <w:shd w:val="clear" w:color="auto" w:fill="auto"/>
          </w:tcPr>
          <w:p w:rsidR="00FE19A5" w:rsidRPr="00971618" w:rsidRDefault="00FE19A5"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Pr>
                <w:rFonts w:cs="Times New Roman"/>
                <w:bCs/>
                <w:sz w:val="22"/>
                <w:szCs w:val="22"/>
              </w:rPr>
              <w:t>(8</w:t>
            </w:r>
            <w:r w:rsidRPr="00971618">
              <w:rPr>
                <w:rFonts w:cs="Times New Roman"/>
                <w:bCs/>
                <w:sz w:val="22"/>
                <w:szCs w:val="22"/>
              </w:rPr>
              <w:t>,</w:t>
            </w:r>
            <w:r>
              <w:rPr>
                <w:rFonts w:cs="Times New Roman"/>
                <w:bCs/>
                <w:sz w:val="22"/>
                <w:szCs w:val="22"/>
              </w:rPr>
              <w:t>816</w:t>
            </w:r>
            <w:r w:rsidRPr="005C2426">
              <w:rPr>
                <w:rFonts w:cs="Times New Roman"/>
                <w:bCs/>
                <w:sz w:val="22"/>
                <w:szCs w:val="22"/>
              </w:rPr>
              <w:t>)</w:t>
            </w:r>
          </w:p>
        </w:tc>
      </w:tr>
      <w:tr w:rsidR="00FE19A5" w:rsidRPr="00F15F7D" w:rsidTr="00111030">
        <w:tc>
          <w:tcPr>
            <w:tcW w:w="6044" w:type="dxa"/>
          </w:tcPr>
          <w:p w:rsidR="00FE19A5" w:rsidRPr="00F15F7D" w:rsidRDefault="00FE19A5" w:rsidP="00661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 w:val="22"/>
                <w:szCs w:val="22"/>
              </w:rPr>
            </w:pPr>
            <w:r w:rsidRPr="00F15F7D">
              <w:rPr>
                <w:rFonts w:cs="Times New Roman"/>
                <w:sz w:val="22"/>
                <w:szCs w:val="22"/>
              </w:rPr>
              <w:t xml:space="preserve">Diluted </w:t>
            </w:r>
            <w:r>
              <w:rPr>
                <w:rFonts w:cs="Times New Roman"/>
                <w:sz w:val="22"/>
                <w:szCs w:val="22"/>
              </w:rPr>
              <w:t>loss</w:t>
            </w:r>
            <w:r w:rsidRPr="00F15F7D">
              <w:rPr>
                <w:rFonts w:cs="Times New Roman"/>
                <w:sz w:val="22"/>
                <w:szCs w:val="22"/>
              </w:rPr>
              <w:t xml:space="preserve"> per share (Baht)</w:t>
            </w:r>
          </w:p>
        </w:tc>
        <w:tc>
          <w:tcPr>
            <w:tcW w:w="1559" w:type="dxa"/>
            <w:shd w:val="clear" w:color="auto" w:fill="auto"/>
          </w:tcPr>
          <w:p w:rsidR="00FE19A5" w:rsidRPr="00C2337B" w:rsidRDefault="00FE19A5" w:rsidP="00E22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C2337B">
              <w:rPr>
                <w:rFonts w:cs="Times New Roman"/>
                <w:bCs/>
                <w:sz w:val="22"/>
                <w:szCs w:val="22"/>
              </w:rPr>
              <w:t>(0.</w:t>
            </w:r>
            <w:r>
              <w:rPr>
                <w:rFonts w:cs="Times New Roman"/>
                <w:bCs/>
                <w:sz w:val="22"/>
                <w:szCs w:val="22"/>
              </w:rPr>
              <w:t>0762</w:t>
            </w:r>
            <w:r w:rsidRPr="00C2337B">
              <w:rPr>
                <w:rFonts w:cs="Times New Roman"/>
                <w:bCs/>
                <w:sz w:val="22"/>
                <w:szCs w:val="22"/>
              </w:rPr>
              <w:t>)</w:t>
            </w:r>
          </w:p>
        </w:tc>
        <w:tc>
          <w:tcPr>
            <w:tcW w:w="288" w:type="dxa"/>
            <w:shd w:val="clear" w:color="auto" w:fill="auto"/>
          </w:tcPr>
          <w:p w:rsidR="00FE19A5" w:rsidRPr="005E00EA" w:rsidRDefault="00FE19A5" w:rsidP="005E00EA">
            <w:pPr>
              <w:pStyle w:val="acctfourfigures"/>
              <w:tabs>
                <w:tab w:val="clear" w:pos="765"/>
                <w:tab w:val="decimal" w:pos="792"/>
              </w:tabs>
              <w:spacing w:line="240" w:lineRule="atLeast"/>
              <w:ind w:left="-108" w:right="33"/>
              <w:rPr>
                <w:bCs/>
                <w:szCs w:val="22"/>
                <w:rtl/>
                <w:cs/>
                <w:lang w:val="en-US"/>
              </w:rPr>
            </w:pPr>
          </w:p>
        </w:tc>
        <w:tc>
          <w:tcPr>
            <w:tcW w:w="1554" w:type="dxa"/>
            <w:shd w:val="clear" w:color="auto" w:fill="auto"/>
          </w:tcPr>
          <w:p w:rsidR="00FE19A5" w:rsidRPr="00971618" w:rsidRDefault="00FE19A5" w:rsidP="005E00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cs="Times New Roman"/>
                <w:bCs/>
                <w:sz w:val="22"/>
                <w:szCs w:val="22"/>
              </w:rPr>
            </w:pPr>
            <w:r w:rsidRPr="00971618">
              <w:rPr>
                <w:rFonts w:cs="Times New Roman"/>
                <w:bCs/>
                <w:sz w:val="22"/>
                <w:szCs w:val="22"/>
              </w:rPr>
              <w:t>(0.</w:t>
            </w:r>
            <w:r>
              <w:rPr>
                <w:rFonts w:cs="Times New Roman"/>
                <w:bCs/>
                <w:sz w:val="22"/>
                <w:szCs w:val="22"/>
              </w:rPr>
              <w:t>0183</w:t>
            </w:r>
            <w:r w:rsidRPr="00971618">
              <w:rPr>
                <w:rFonts w:cs="Times New Roman"/>
                <w:bCs/>
                <w:sz w:val="22"/>
                <w:szCs w:val="22"/>
              </w:rPr>
              <w:t>)</w:t>
            </w:r>
          </w:p>
        </w:tc>
      </w:tr>
    </w:tbl>
    <w:p w:rsidR="00F548F4" w:rsidRPr="007839B8" w:rsidRDefault="00F548F4" w:rsidP="003F5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2"/>
          <w:szCs w:val="22"/>
        </w:rPr>
      </w:pPr>
    </w:p>
    <w:p w:rsidR="001C70F4" w:rsidRDefault="001C70F4" w:rsidP="001C70F4">
      <w:pPr>
        <w:jc w:val="both"/>
        <w:rPr>
          <w:sz w:val="22"/>
          <w:szCs w:val="22"/>
        </w:rPr>
      </w:pPr>
    </w:p>
    <w:p w:rsidR="001C70F4" w:rsidRDefault="001C70F4" w:rsidP="001C70F4">
      <w:pPr>
        <w:jc w:val="both"/>
        <w:rPr>
          <w:sz w:val="22"/>
          <w:szCs w:val="22"/>
        </w:rPr>
      </w:pPr>
      <w:r>
        <w:rPr>
          <w:sz w:val="22"/>
          <w:szCs w:val="22"/>
        </w:rPr>
        <w:t xml:space="preserve">Basic loss </w:t>
      </w:r>
      <w:r w:rsidRPr="000D6DF1">
        <w:rPr>
          <w:sz w:val="22"/>
          <w:szCs w:val="22"/>
        </w:rPr>
        <w:t>per s</w:t>
      </w:r>
      <w:r>
        <w:rPr>
          <w:sz w:val="22"/>
          <w:szCs w:val="22"/>
        </w:rPr>
        <w:t xml:space="preserve">hare </w:t>
      </w:r>
      <w:r w:rsidRPr="00BC3A36">
        <w:rPr>
          <w:sz w:val="22"/>
          <w:szCs w:val="22"/>
        </w:rPr>
        <w:t xml:space="preserve">for the </w:t>
      </w:r>
      <w:r>
        <w:rPr>
          <w:sz w:val="22"/>
          <w:szCs w:val="22"/>
        </w:rPr>
        <w:t xml:space="preserve">three-month period </w:t>
      </w:r>
      <w:r w:rsidRPr="004E674F">
        <w:rPr>
          <w:sz w:val="22"/>
          <w:szCs w:val="22"/>
        </w:rPr>
        <w:t xml:space="preserve">ended </w:t>
      </w:r>
      <w:r>
        <w:rPr>
          <w:sz w:val="22"/>
          <w:szCs w:val="22"/>
        </w:rPr>
        <w:t>March 31, 2017 was the same figure to diluted loss per share because the fair value of the common</w:t>
      </w:r>
      <w:r w:rsidRPr="000D6DF1">
        <w:rPr>
          <w:sz w:val="22"/>
          <w:szCs w:val="22"/>
        </w:rPr>
        <w:t xml:space="preserve"> share is lower than the warrant exercise price</w:t>
      </w:r>
      <w:r>
        <w:rPr>
          <w:sz w:val="22"/>
          <w:szCs w:val="22"/>
        </w:rPr>
        <w:t>, and therefore, dilutive potential common shares shall not occur.</w:t>
      </w:r>
    </w:p>
    <w:p w:rsidR="001C70F4" w:rsidRDefault="001C70F4"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4"/>
          <w:szCs w:val="24"/>
        </w:rPr>
      </w:pPr>
    </w:p>
    <w:p w:rsidR="001C70F4" w:rsidRDefault="001C70F4"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4"/>
          <w:szCs w:val="24"/>
        </w:rPr>
      </w:pPr>
    </w:p>
    <w:p w:rsidR="00CA1B11" w:rsidRPr="00950096" w:rsidRDefault="00C2337B"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29"/>
        <w:jc w:val="both"/>
        <w:rPr>
          <w:rFonts w:cs="Times New Roman"/>
          <w:b/>
          <w:bCs/>
          <w:sz w:val="24"/>
          <w:szCs w:val="24"/>
        </w:rPr>
      </w:pPr>
      <w:r>
        <w:rPr>
          <w:rFonts w:cs="Times New Roman"/>
          <w:b/>
          <w:bCs/>
          <w:sz w:val="24"/>
          <w:szCs w:val="24"/>
        </w:rPr>
        <w:t>8</w:t>
      </w:r>
      <w:r w:rsidR="00194AFD">
        <w:rPr>
          <w:rFonts w:cs="Times New Roman"/>
          <w:b/>
          <w:bCs/>
          <w:sz w:val="24"/>
          <w:szCs w:val="24"/>
        </w:rPr>
        <w:t>.</w:t>
      </w:r>
      <w:r w:rsidR="00CA1B11" w:rsidRPr="00950096">
        <w:rPr>
          <w:rFonts w:cs="Times New Roman"/>
          <w:b/>
          <w:bCs/>
          <w:sz w:val="24"/>
          <w:szCs w:val="24"/>
        </w:rPr>
        <w:tab/>
      </w:r>
      <w:r w:rsidR="00CA1B11" w:rsidRPr="002D785F">
        <w:rPr>
          <w:rFonts w:cs="Times New Roman"/>
          <w:b/>
          <w:bCs/>
          <w:sz w:val="22"/>
          <w:szCs w:val="22"/>
        </w:rPr>
        <w:t>SIGNIFICANT FINANCIAL INFORMATION CLASSIFIED BY OPERATING SEGMENT</w:t>
      </w:r>
    </w:p>
    <w:p w:rsidR="00CA1B11" w:rsidRPr="00950096" w:rsidRDefault="00CA1B11" w:rsidP="00CA1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29"/>
        <w:jc w:val="both"/>
        <w:rPr>
          <w:rFonts w:cs="Times New Roman"/>
          <w:sz w:val="20"/>
          <w:szCs w:val="20"/>
        </w:rPr>
      </w:pPr>
      <w:r w:rsidRPr="00950096">
        <w:rPr>
          <w:rFonts w:cs="Times New Roman"/>
          <w:sz w:val="22"/>
          <w:szCs w:val="22"/>
        </w:rPr>
        <w:tab/>
      </w:r>
    </w:p>
    <w:p w:rsidR="00F548F4" w:rsidRPr="00950096" w:rsidRDefault="00F548F4" w:rsidP="00727A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2D785F">
        <w:rPr>
          <w:rFonts w:cs="Times New Roman"/>
          <w:sz w:val="22"/>
          <w:szCs w:val="22"/>
        </w:rPr>
        <w:t>Sales, other income, cost of sa</w:t>
      </w:r>
      <w:r>
        <w:rPr>
          <w:rFonts w:cs="Times New Roman"/>
          <w:sz w:val="22"/>
          <w:szCs w:val="22"/>
        </w:rPr>
        <w:t>les, other expenses, and profit</w:t>
      </w:r>
      <w:r w:rsidR="00E81C17">
        <w:rPr>
          <w:rFonts w:cs="Times New Roman"/>
          <w:sz w:val="22"/>
          <w:szCs w:val="22"/>
        </w:rPr>
        <w:t xml:space="preserve"> or </w:t>
      </w:r>
      <w:r w:rsidRPr="002D785F">
        <w:rPr>
          <w:rFonts w:cs="Times New Roman"/>
          <w:sz w:val="22"/>
          <w:szCs w:val="22"/>
        </w:rPr>
        <w:t>loss before income tax expense are significant financial and core information of the Company that are provided regularly to the highest authority in decision-making operation and also used in evaluation of financial performance</w:t>
      </w:r>
      <w:r w:rsidR="00E70557">
        <w:rPr>
          <w:rFonts w:cs="Times New Roman"/>
          <w:sz w:val="22"/>
          <w:szCs w:val="22"/>
        </w:rPr>
        <w:t>s</w:t>
      </w:r>
      <w:r w:rsidRPr="002D785F">
        <w:rPr>
          <w:rFonts w:cs="Times New Roman"/>
          <w:sz w:val="22"/>
          <w:szCs w:val="22"/>
        </w:rPr>
        <w:t xml:space="preserve"> of the segments.</w:t>
      </w:r>
      <w:r w:rsidRPr="00727A30">
        <w:rPr>
          <w:rFonts w:cs="Times New Roman"/>
          <w:sz w:val="22"/>
          <w:szCs w:val="22"/>
        </w:rPr>
        <w:t xml:space="preserve"> </w:t>
      </w:r>
      <w:r w:rsidRPr="00950096">
        <w:rPr>
          <w:rFonts w:cs="Times New Roman"/>
          <w:sz w:val="22"/>
          <w:szCs w:val="22"/>
        </w:rPr>
        <w:t xml:space="preserve">Management considers </w:t>
      </w:r>
      <w:r w:rsidR="00E81C17">
        <w:rPr>
          <w:rFonts w:cs="Times New Roman"/>
          <w:sz w:val="22"/>
          <w:szCs w:val="22"/>
        </w:rPr>
        <w:t xml:space="preserve">and justifies </w:t>
      </w:r>
      <w:r w:rsidRPr="00950096">
        <w:rPr>
          <w:rFonts w:cs="Times New Roman"/>
          <w:sz w:val="22"/>
          <w:szCs w:val="22"/>
        </w:rPr>
        <w:t>that the Company operates in a single line of business</w:t>
      </w:r>
      <w:r w:rsidR="00E81C17">
        <w:rPr>
          <w:rFonts w:cs="Times New Roman"/>
          <w:sz w:val="22"/>
          <w:szCs w:val="22"/>
        </w:rPr>
        <w:t xml:space="preserve"> or product, i.e.</w:t>
      </w:r>
      <w:r w:rsidRPr="00950096">
        <w:rPr>
          <w:rFonts w:cs="Times New Roman"/>
          <w:sz w:val="22"/>
          <w:szCs w:val="22"/>
        </w:rPr>
        <w:t xml:space="preserve"> manufacturing and </w:t>
      </w:r>
      <w:r w:rsidR="00E81C17">
        <w:rPr>
          <w:rFonts w:cs="Times New Roman"/>
          <w:sz w:val="22"/>
          <w:szCs w:val="22"/>
        </w:rPr>
        <w:t>sales</w:t>
      </w:r>
      <w:r w:rsidRPr="00950096">
        <w:rPr>
          <w:rFonts w:cs="Times New Roman"/>
          <w:sz w:val="22"/>
          <w:szCs w:val="22"/>
        </w:rPr>
        <w:t xml:space="preserve"> of au</w:t>
      </w:r>
      <w:r w:rsidR="009B0260">
        <w:rPr>
          <w:rFonts w:cs="Times New Roman"/>
          <w:sz w:val="22"/>
          <w:szCs w:val="22"/>
        </w:rPr>
        <w:t>toclaved aerated concrete block</w:t>
      </w:r>
      <w:r w:rsidRPr="00950096">
        <w:rPr>
          <w:rFonts w:cs="Times New Roman"/>
          <w:sz w:val="22"/>
          <w:szCs w:val="22"/>
        </w:rPr>
        <w:t xml:space="preserve"> and</w:t>
      </w:r>
      <w:r w:rsidR="009B0260">
        <w:rPr>
          <w:rFonts w:cs="Times New Roman"/>
          <w:sz w:val="22"/>
          <w:szCs w:val="22"/>
        </w:rPr>
        <w:t>,</w:t>
      </w:r>
      <w:r w:rsidRPr="00950096">
        <w:rPr>
          <w:rFonts w:cs="Times New Roman"/>
          <w:sz w:val="22"/>
          <w:szCs w:val="22"/>
        </w:rPr>
        <w:t xml:space="preserve"> </w:t>
      </w:r>
      <w:r w:rsidR="00E81C17">
        <w:rPr>
          <w:rFonts w:cs="Times New Roman"/>
          <w:sz w:val="22"/>
          <w:szCs w:val="22"/>
        </w:rPr>
        <w:t>t</w:t>
      </w:r>
      <w:r w:rsidRPr="00950096">
        <w:rPr>
          <w:rFonts w:cs="Times New Roman"/>
          <w:sz w:val="22"/>
          <w:szCs w:val="22"/>
        </w:rPr>
        <w:t xml:space="preserve">herefore, </w:t>
      </w:r>
      <w:r w:rsidR="00E81C17">
        <w:rPr>
          <w:rFonts w:cs="Times New Roman"/>
          <w:sz w:val="22"/>
          <w:szCs w:val="22"/>
        </w:rPr>
        <w:t xml:space="preserve">the Company has a single business </w:t>
      </w:r>
      <w:r w:rsidR="009B0260">
        <w:rPr>
          <w:rFonts w:cs="Times New Roman"/>
          <w:sz w:val="22"/>
          <w:szCs w:val="22"/>
        </w:rPr>
        <w:t xml:space="preserve">or product </w:t>
      </w:r>
      <w:r w:rsidR="00E81C17">
        <w:rPr>
          <w:rFonts w:cs="Times New Roman"/>
          <w:sz w:val="22"/>
          <w:szCs w:val="22"/>
        </w:rPr>
        <w:t xml:space="preserve">operating </w:t>
      </w:r>
      <w:r w:rsidRPr="00950096">
        <w:rPr>
          <w:rFonts w:cs="Times New Roman"/>
          <w:sz w:val="22"/>
          <w:szCs w:val="22"/>
        </w:rPr>
        <w:t>segment.</w:t>
      </w:r>
    </w:p>
    <w:p w:rsidR="00F548F4" w:rsidRPr="0095009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Pr="00C2337B" w:rsidRDefault="00E81C17" w:rsidP="00727A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Pr>
          <w:rFonts w:cs="Times New Roman"/>
          <w:sz w:val="22"/>
          <w:szCs w:val="22"/>
        </w:rPr>
        <w:t>In addition, m</w:t>
      </w:r>
      <w:r w:rsidR="00F548F4" w:rsidRPr="00950096">
        <w:rPr>
          <w:rFonts w:cs="Times New Roman"/>
          <w:sz w:val="22"/>
          <w:szCs w:val="22"/>
        </w:rPr>
        <w:t xml:space="preserve">anagement considers </w:t>
      </w:r>
      <w:r>
        <w:rPr>
          <w:rFonts w:cs="Times New Roman"/>
          <w:sz w:val="22"/>
          <w:szCs w:val="22"/>
        </w:rPr>
        <w:t xml:space="preserve">and justifies </w:t>
      </w:r>
      <w:r w:rsidR="00F548F4" w:rsidRPr="00950096">
        <w:rPr>
          <w:rFonts w:cs="Times New Roman"/>
          <w:sz w:val="22"/>
          <w:szCs w:val="22"/>
        </w:rPr>
        <w:t>that the Company operates m</w:t>
      </w:r>
      <w:r>
        <w:rPr>
          <w:rFonts w:cs="Times New Roman"/>
          <w:sz w:val="22"/>
          <w:szCs w:val="22"/>
        </w:rPr>
        <w:t>ostly</w:t>
      </w:r>
      <w:r w:rsidR="00F548F4" w:rsidRPr="00950096">
        <w:rPr>
          <w:rFonts w:cs="Times New Roman"/>
          <w:sz w:val="22"/>
          <w:szCs w:val="22"/>
        </w:rPr>
        <w:t xml:space="preserve"> in </w:t>
      </w:r>
      <w:r>
        <w:rPr>
          <w:rFonts w:cs="Times New Roman"/>
          <w:sz w:val="22"/>
          <w:szCs w:val="22"/>
        </w:rPr>
        <w:t xml:space="preserve">domestic area </w:t>
      </w:r>
      <w:r w:rsidR="00F548F4" w:rsidRPr="00950096">
        <w:rPr>
          <w:rFonts w:cs="Times New Roman"/>
          <w:sz w:val="22"/>
          <w:szCs w:val="22"/>
        </w:rPr>
        <w:t>and</w:t>
      </w:r>
      <w:r w:rsidR="009B0260">
        <w:rPr>
          <w:rFonts w:cs="Times New Roman"/>
          <w:sz w:val="22"/>
          <w:szCs w:val="22"/>
        </w:rPr>
        <w:t>,</w:t>
      </w:r>
      <w:r w:rsidR="00F548F4" w:rsidRPr="00950096">
        <w:rPr>
          <w:rFonts w:cs="Times New Roman"/>
          <w:sz w:val="22"/>
          <w:szCs w:val="22"/>
        </w:rPr>
        <w:t xml:space="preserve"> therefore, </w:t>
      </w:r>
      <w:r w:rsidR="000A0B53">
        <w:rPr>
          <w:rFonts w:cs="Times New Roman"/>
          <w:sz w:val="22"/>
          <w:szCs w:val="22"/>
        </w:rPr>
        <w:t xml:space="preserve">the Company has a single geographic operating </w:t>
      </w:r>
      <w:r w:rsidR="000A0B53" w:rsidRPr="00950096">
        <w:rPr>
          <w:rFonts w:cs="Times New Roman"/>
          <w:sz w:val="22"/>
          <w:szCs w:val="22"/>
        </w:rPr>
        <w:t>segment.</w:t>
      </w:r>
    </w:p>
    <w:p w:rsidR="00F548F4"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Pr>
          <w:rFonts w:cs="Times New Roman"/>
          <w:sz w:val="22"/>
          <w:szCs w:val="22"/>
        </w:rPr>
        <w:t xml:space="preserve"> </w:t>
      </w:r>
    </w:p>
    <w:p w:rsidR="00F548F4" w:rsidRPr="00456AFE"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r w:rsidRPr="00456AFE">
        <w:rPr>
          <w:rFonts w:cs="Times New Roman"/>
          <w:sz w:val="22"/>
          <w:szCs w:val="22"/>
        </w:rPr>
        <w:t xml:space="preserve">Information </w:t>
      </w:r>
      <w:r w:rsidR="003D3FE6">
        <w:rPr>
          <w:rFonts w:cs="Times New Roman"/>
          <w:sz w:val="22"/>
          <w:szCs w:val="22"/>
        </w:rPr>
        <w:t>relating to key</w:t>
      </w:r>
      <w:r w:rsidRPr="00456AFE">
        <w:rPr>
          <w:rFonts w:cs="Times New Roman"/>
          <w:sz w:val="22"/>
          <w:szCs w:val="22"/>
        </w:rPr>
        <w:t xml:space="preserve"> customers (customer</w:t>
      </w:r>
      <w:r w:rsidR="000A0B53">
        <w:rPr>
          <w:rFonts w:cs="Times New Roman"/>
          <w:sz w:val="22"/>
          <w:szCs w:val="22"/>
        </w:rPr>
        <w:t xml:space="preserve"> whose transaction exceeding 10% of the entire transactions</w:t>
      </w:r>
      <w:r w:rsidRPr="00456AFE">
        <w:rPr>
          <w:rFonts w:cs="Times New Roman"/>
          <w:sz w:val="22"/>
          <w:szCs w:val="22"/>
        </w:rPr>
        <w:t xml:space="preserve">) for the </w:t>
      </w:r>
      <w:r w:rsidR="00FF358D">
        <w:rPr>
          <w:rFonts w:cs="Times New Roman"/>
          <w:sz w:val="22"/>
          <w:szCs w:val="22"/>
        </w:rPr>
        <w:t>three-month periods ended March</w:t>
      </w:r>
      <w:r>
        <w:rPr>
          <w:rFonts w:cs="Times New Roman"/>
          <w:sz w:val="22"/>
          <w:szCs w:val="22"/>
        </w:rPr>
        <w:t xml:space="preserve"> 31</w:t>
      </w:r>
      <w:r w:rsidRPr="00456AFE">
        <w:rPr>
          <w:rFonts w:cs="Times New Roman"/>
          <w:sz w:val="22"/>
          <w:szCs w:val="22"/>
        </w:rPr>
        <w:t>,</w:t>
      </w:r>
      <w:r w:rsidR="00E0478D">
        <w:rPr>
          <w:rFonts w:cs="Times New Roman"/>
          <w:sz w:val="22"/>
          <w:szCs w:val="22"/>
        </w:rPr>
        <w:t xml:space="preserve"> 2017 and 2016</w:t>
      </w:r>
      <w:r>
        <w:rPr>
          <w:rFonts w:cs="Times New Roman"/>
          <w:sz w:val="22"/>
          <w:szCs w:val="22"/>
        </w:rPr>
        <w:t xml:space="preserve"> are as follows:</w:t>
      </w:r>
    </w:p>
    <w:p w:rsidR="00F548F4"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p w:rsidR="001C70F4" w:rsidRDefault="001C70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14" w:type="dxa"/>
        <w:tblLook w:val="01E0" w:firstRow="1" w:lastRow="1" w:firstColumn="1" w:lastColumn="1" w:noHBand="0" w:noVBand="0"/>
      </w:tblPr>
      <w:tblGrid>
        <w:gridCol w:w="9714"/>
      </w:tblGrid>
      <w:tr w:rsidR="00F548F4" w:rsidRPr="00742263" w:rsidTr="00111030">
        <w:tc>
          <w:tcPr>
            <w:tcW w:w="9714" w:type="dxa"/>
            <w:vAlign w:val="bottom"/>
          </w:tcPr>
          <w:tbl>
            <w:tblPr>
              <w:tblW w:w="8931" w:type="dxa"/>
              <w:tblLook w:val="0000" w:firstRow="0" w:lastRow="0" w:firstColumn="0" w:lastColumn="0" w:noHBand="0" w:noVBand="0"/>
            </w:tblPr>
            <w:tblGrid>
              <w:gridCol w:w="5387"/>
              <w:gridCol w:w="1701"/>
              <w:gridCol w:w="241"/>
              <w:gridCol w:w="1602"/>
            </w:tblGrid>
            <w:tr w:rsidR="00FF358D" w:rsidRPr="00742263" w:rsidTr="00FF358D">
              <w:trPr>
                <w:cantSplit/>
              </w:trPr>
              <w:tc>
                <w:tcPr>
                  <w:tcW w:w="5387" w:type="dxa"/>
                </w:tcPr>
                <w:p w:rsidR="00FF358D" w:rsidRPr="00742263" w:rsidRDefault="00FF358D" w:rsidP="00111030">
                  <w:pPr>
                    <w:ind w:right="-108"/>
                    <w:rPr>
                      <w:rFonts w:cs="Times New Roman"/>
                      <w:sz w:val="22"/>
                      <w:szCs w:val="22"/>
                    </w:rPr>
                  </w:pPr>
                </w:p>
              </w:tc>
              <w:tc>
                <w:tcPr>
                  <w:tcW w:w="3544" w:type="dxa"/>
                  <w:gridSpan w:val="3"/>
                  <w:tcBorders>
                    <w:bottom w:val="single" w:sz="4" w:space="0" w:color="auto"/>
                  </w:tcBorders>
                  <w:vAlign w:val="bottom"/>
                </w:tcPr>
                <w:p w:rsidR="00FF358D" w:rsidRPr="00742263" w:rsidRDefault="00FF358D" w:rsidP="000A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lightGray"/>
                    </w:rPr>
                  </w:pPr>
                  <w:r w:rsidRPr="00742263">
                    <w:rPr>
                      <w:rFonts w:cs="Times New Roman"/>
                      <w:sz w:val="22"/>
                      <w:szCs w:val="22"/>
                    </w:rPr>
                    <w:t xml:space="preserve">Percentage of </w:t>
                  </w:r>
                  <w:r w:rsidR="000A0B53">
                    <w:rPr>
                      <w:rFonts w:cs="Times New Roman"/>
                      <w:sz w:val="22"/>
                      <w:szCs w:val="22"/>
                    </w:rPr>
                    <w:t>transaction with key customers to the entire transactions</w:t>
                  </w:r>
                </w:p>
              </w:tc>
            </w:tr>
            <w:tr w:rsidR="00FF358D" w:rsidRPr="00742263" w:rsidTr="00FF358D">
              <w:trPr>
                <w:cantSplit/>
              </w:trPr>
              <w:tc>
                <w:tcPr>
                  <w:tcW w:w="5387" w:type="dxa"/>
                </w:tcPr>
                <w:p w:rsidR="00FF358D" w:rsidRPr="00742263" w:rsidRDefault="00FF358D"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tcBorders>
                    <w:bottom w:val="single" w:sz="4" w:space="0" w:color="auto"/>
                  </w:tcBorders>
                </w:tcPr>
                <w:p w:rsidR="00FF358D" w:rsidRPr="00742263" w:rsidRDefault="00FF358D" w:rsidP="00FF3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w:t>
                  </w:r>
                  <w:r w:rsidR="00E0478D">
                    <w:rPr>
                      <w:rFonts w:cs="Times New Roman"/>
                      <w:sz w:val="22"/>
                      <w:szCs w:val="22"/>
                    </w:rPr>
                    <w:t>7</w:t>
                  </w:r>
                </w:p>
              </w:tc>
              <w:tc>
                <w:tcPr>
                  <w:tcW w:w="241" w:type="dxa"/>
                </w:tcPr>
                <w:p w:rsidR="00FF358D" w:rsidRPr="00742263" w:rsidRDefault="00FF358D"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602" w:type="dxa"/>
                  <w:tcBorders>
                    <w:bottom w:val="single" w:sz="4" w:space="0" w:color="auto"/>
                  </w:tcBorders>
                </w:tcPr>
                <w:p w:rsidR="00FF358D" w:rsidRPr="00742263" w:rsidRDefault="00FF358D" w:rsidP="00FF3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jc w:val="center"/>
                    <w:rPr>
                      <w:rFonts w:cs="Times New Roman"/>
                      <w:sz w:val="22"/>
                      <w:szCs w:val="22"/>
                    </w:rPr>
                  </w:pPr>
                  <w:r>
                    <w:rPr>
                      <w:rFonts w:cs="Times New Roman"/>
                      <w:sz w:val="22"/>
                      <w:szCs w:val="22"/>
                    </w:rPr>
                    <w:t>201</w:t>
                  </w:r>
                  <w:r w:rsidR="00E0478D">
                    <w:rPr>
                      <w:rFonts w:cs="Times New Roman"/>
                      <w:sz w:val="22"/>
                      <w:szCs w:val="22"/>
                    </w:rPr>
                    <w:t>6</w:t>
                  </w:r>
                </w:p>
              </w:tc>
            </w:tr>
            <w:tr w:rsidR="00FF358D" w:rsidRPr="00742263" w:rsidTr="00FF358D">
              <w:trPr>
                <w:cantSplit/>
              </w:trPr>
              <w:tc>
                <w:tcPr>
                  <w:tcW w:w="5387" w:type="dxa"/>
                  <w:shd w:val="clear" w:color="auto" w:fill="auto"/>
                  <w:vAlign w:val="bottom"/>
                </w:tcPr>
                <w:p w:rsidR="00FF358D" w:rsidRPr="00742263" w:rsidRDefault="00FF358D"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cs="Times New Roman"/>
                      <w:sz w:val="22"/>
                      <w:szCs w:val="22"/>
                    </w:rPr>
                  </w:pPr>
                </w:p>
              </w:tc>
              <w:tc>
                <w:tcPr>
                  <w:tcW w:w="1701" w:type="dxa"/>
                  <w:shd w:val="clear" w:color="auto" w:fill="auto"/>
                </w:tcPr>
                <w:p w:rsidR="00FF358D" w:rsidRPr="00742263" w:rsidRDefault="00FF358D" w:rsidP="00111030">
                  <w:pPr>
                    <w:tabs>
                      <w:tab w:val="clear" w:pos="907"/>
                      <w:tab w:val="left" w:pos="884"/>
                    </w:tabs>
                    <w:ind w:right="318"/>
                    <w:jc w:val="right"/>
                    <w:rPr>
                      <w:rFonts w:cs="Times New Roman"/>
                      <w:sz w:val="22"/>
                      <w:szCs w:val="22"/>
                    </w:rPr>
                  </w:pPr>
                </w:p>
              </w:tc>
              <w:tc>
                <w:tcPr>
                  <w:tcW w:w="241" w:type="dxa"/>
                  <w:shd w:val="clear" w:color="auto" w:fill="auto"/>
                </w:tcPr>
                <w:p w:rsidR="00FF358D" w:rsidRPr="00742263" w:rsidRDefault="00FF358D" w:rsidP="00111030">
                  <w:pPr>
                    <w:jc w:val="right"/>
                    <w:rPr>
                      <w:rFonts w:cs="Times New Roman"/>
                      <w:sz w:val="22"/>
                      <w:szCs w:val="22"/>
                    </w:rPr>
                  </w:pPr>
                </w:p>
              </w:tc>
              <w:tc>
                <w:tcPr>
                  <w:tcW w:w="1602" w:type="dxa"/>
                  <w:shd w:val="clear" w:color="auto" w:fill="auto"/>
                </w:tcPr>
                <w:p w:rsidR="00FF358D" w:rsidRPr="00742263" w:rsidRDefault="00FF358D" w:rsidP="00111030">
                  <w:pPr>
                    <w:tabs>
                      <w:tab w:val="clear" w:pos="907"/>
                      <w:tab w:val="left" w:pos="884"/>
                    </w:tabs>
                    <w:ind w:right="318"/>
                    <w:jc w:val="right"/>
                    <w:rPr>
                      <w:rFonts w:cs="Times New Roman"/>
                      <w:sz w:val="22"/>
                      <w:szCs w:val="22"/>
                    </w:rPr>
                  </w:pPr>
                </w:p>
              </w:tc>
            </w:tr>
            <w:tr w:rsidR="005E00EA" w:rsidRPr="00742263" w:rsidTr="00C33D03">
              <w:trPr>
                <w:cantSplit/>
              </w:trPr>
              <w:tc>
                <w:tcPr>
                  <w:tcW w:w="5387" w:type="dxa"/>
                  <w:shd w:val="clear" w:color="auto" w:fill="auto"/>
                  <w:vAlign w:val="bottom"/>
                </w:tcPr>
                <w:p w:rsidR="005E00EA" w:rsidRPr="00742263" w:rsidRDefault="005E00EA" w:rsidP="00783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cs="Times New Roman"/>
                      <w:sz w:val="22"/>
                      <w:szCs w:val="22"/>
                    </w:rPr>
                  </w:pPr>
                  <w:r>
                    <w:rPr>
                      <w:rFonts w:cs="Times New Roman"/>
                      <w:sz w:val="22"/>
                      <w:szCs w:val="22"/>
                    </w:rPr>
                    <w:t>Net sales</w:t>
                  </w:r>
                  <w:r w:rsidRPr="00742263">
                    <w:rPr>
                      <w:rFonts w:cs="Times New Roman"/>
                      <w:sz w:val="22"/>
                      <w:szCs w:val="22"/>
                    </w:rPr>
                    <w:t xml:space="preserve"> </w:t>
                  </w:r>
                </w:p>
              </w:tc>
              <w:tc>
                <w:tcPr>
                  <w:tcW w:w="1701" w:type="dxa"/>
                  <w:shd w:val="clear" w:color="auto" w:fill="auto"/>
                </w:tcPr>
                <w:p w:rsidR="005E00EA" w:rsidRPr="00C2337B" w:rsidRDefault="005E00EA" w:rsidP="00CA6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883"/>
                    </w:tabs>
                    <w:ind w:right="522"/>
                    <w:jc w:val="right"/>
                    <w:rPr>
                      <w:rFonts w:cs="Times New Roman"/>
                      <w:bCs/>
                      <w:sz w:val="22"/>
                      <w:szCs w:val="22"/>
                    </w:rPr>
                  </w:pPr>
                  <w:r w:rsidRPr="00C2337B">
                    <w:rPr>
                      <w:rFonts w:cs="Times New Roman"/>
                      <w:bCs/>
                      <w:sz w:val="22"/>
                      <w:szCs w:val="22"/>
                    </w:rPr>
                    <w:t xml:space="preserve">            -</w:t>
                  </w:r>
                </w:p>
              </w:tc>
              <w:tc>
                <w:tcPr>
                  <w:tcW w:w="241" w:type="dxa"/>
                  <w:shd w:val="clear" w:color="auto" w:fill="auto"/>
                </w:tcPr>
                <w:p w:rsidR="005E00EA" w:rsidRPr="00B32B2F" w:rsidRDefault="005E00EA"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cs="Times New Roman"/>
                      <w:color w:val="000000"/>
                      <w:sz w:val="22"/>
                      <w:szCs w:val="22"/>
                    </w:rPr>
                  </w:pPr>
                </w:p>
              </w:tc>
              <w:tc>
                <w:tcPr>
                  <w:tcW w:w="1602" w:type="dxa"/>
                  <w:shd w:val="clear" w:color="auto" w:fill="auto"/>
                  <w:vAlign w:val="bottom"/>
                </w:tcPr>
                <w:p w:rsidR="005E00EA" w:rsidRPr="004028DA" w:rsidRDefault="005E00EA" w:rsidP="00E04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13.3</w:t>
                  </w:r>
                </w:p>
              </w:tc>
            </w:tr>
          </w:tbl>
          <w:p w:rsidR="00F548F4" w:rsidRPr="00742263" w:rsidRDefault="00F548F4" w:rsidP="0011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r>
    </w:tbl>
    <w:p w:rsidR="00F548F4" w:rsidRDefault="00F548F4" w:rsidP="00C9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F548F4" w:rsidRDefault="00F548F4" w:rsidP="00C91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ind w:right="117"/>
        <w:jc w:val="thaiDistribute"/>
        <w:rPr>
          <w:rFonts w:cs="Times New Roman"/>
          <w:sz w:val="22"/>
          <w:szCs w:val="22"/>
        </w:rPr>
      </w:pPr>
    </w:p>
    <w:p w:rsidR="003E56AF" w:rsidRDefault="00C2337B"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b/>
          <w:bCs/>
          <w:sz w:val="24"/>
          <w:szCs w:val="24"/>
        </w:rPr>
      </w:pPr>
      <w:r>
        <w:rPr>
          <w:rFonts w:cs="Times New Roman"/>
          <w:b/>
          <w:bCs/>
          <w:sz w:val="24"/>
          <w:szCs w:val="24"/>
        </w:rPr>
        <w:t>9</w:t>
      </w:r>
      <w:r w:rsidR="003E56AF" w:rsidRPr="00132D70">
        <w:rPr>
          <w:rFonts w:cs="Times New Roman"/>
          <w:b/>
          <w:bCs/>
          <w:sz w:val="24"/>
          <w:szCs w:val="24"/>
        </w:rPr>
        <w:t>.</w:t>
      </w:r>
      <w:r w:rsidR="003E56AF" w:rsidRPr="00132D70">
        <w:rPr>
          <w:rFonts w:cs="Times New Roman"/>
          <w:b/>
          <w:bCs/>
          <w:sz w:val="24"/>
          <w:szCs w:val="24"/>
        </w:rPr>
        <w:tab/>
        <w:t>COMMITMENTS</w:t>
      </w:r>
      <w:r w:rsidR="003E56AF" w:rsidRPr="00E5112D">
        <w:rPr>
          <w:rFonts w:cs="Times New Roman"/>
          <w:b/>
          <w:bCs/>
          <w:sz w:val="24"/>
          <w:szCs w:val="24"/>
        </w:rPr>
        <w:t xml:space="preserve"> </w:t>
      </w:r>
    </w:p>
    <w:p w:rsidR="003E56AF" w:rsidRDefault="003E56AF"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9B183F" w:rsidRDefault="00C8483A" w:rsidP="00C8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r>
        <w:rPr>
          <w:rFonts w:cs="Times New Roman"/>
          <w:sz w:val="22"/>
          <w:szCs w:val="22"/>
        </w:rPr>
        <w:t>As at March 31, 2017</w:t>
      </w:r>
      <w:r w:rsidRPr="00CA3B5F">
        <w:rPr>
          <w:rFonts w:cs="Times New Roman"/>
          <w:sz w:val="22"/>
          <w:szCs w:val="22"/>
        </w:rPr>
        <w:t>,</w:t>
      </w:r>
      <w:r>
        <w:rPr>
          <w:rFonts w:cs="Times New Roman"/>
          <w:sz w:val="22"/>
          <w:szCs w:val="22"/>
        </w:rPr>
        <w:t xml:space="preserve"> </w:t>
      </w:r>
    </w:p>
    <w:p w:rsidR="009B183F" w:rsidRDefault="009B183F" w:rsidP="00C84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cs="Times New Roman"/>
          <w:sz w:val="22"/>
          <w:szCs w:val="22"/>
        </w:rPr>
      </w:pPr>
    </w:p>
    <w:p w:rsidR="00C8483A" w:rsidRPr="00727A30" w:rsidRDefault="00727A30" w:rsidP="0072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r>
        <w:rPr>
          <w:rFonts w:cs="Times New Roman"/>
          <w:sz w:val="22"/>
          <w:szCs w:val="22"/>
        </w:rPr>
        <w:t>a)</w:t>
      </w:r>
      <w:r>
        <w:rPr>
          <w:rFonts w:cs="Times New Roman"/>
          <w:sz w:val="22"/>
          <w:szCs w:val="22"/>
        </w:rPr>
        <w:tab/>
      </w:r>
      <w:r w:rsidR="009B183F" w:rsidRPr="00727A30">
        <w:rPr>
          <w:rFonts w:cs="Times New Roman"/>
          <w:sz w:val="22"/>
          <w:szCs w:val="22"/>
        </w:rPr>
        <w:t>T</w:t>
      </w:r>
      <w:r w:rsidR="00C8483A" w:rsidRPr="00727A30">
        <w:rPr>
          <w:rFonts w:cs="Times New Roman"/>
          <w:sz w:val="22"/>
          <w:szCs w:val="22"/>
        </w:rPr>
        <w:t xml:space="preserve">he Company has entered into land rental agreement for its storage and office premise with a non-related person for a period of 6 years expiring on November 11, 2020. The agreement is renewable for a period of 3 years at each renewal. The Company is committed to pay rental charge under such agreement as follows:  </w:t>
      </w:r>
    </w:p>
    <w:p w:rsidR="00511B73" w:rsidRPr="00C83038" w:rsidRDefault="00511B73" w:rsidP="00511B7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117"/>
        <w:jc w:val="thaiDistribute"/>
        <w:rPr>
          <w:rFonts w:ascii="Times New Roman" w:hAnsi="Times New Roman" w:cs="Times New Roman"/>
          <w:sz w:val="22"/>
        </w:rPr>
      </w:pPr>
    </w:p>
    <w:tbl>
      <w:tblPr>
        <w:tblW w:w="8363" w:type="dxa"/>
        <w:tblInd w:w="675" w:type="dxa"/>
        <w:tblLayout w:type="fixed"/>
        <w:tblLook w:val="0000" w:firstRow="0" w:lastRow="0" w:firstColumn="0" w:lastColumn="0" w:noHBand="0" w:noVBand="0"/>
      </w:tblPr>
      <w:tblGrid>
        <w:gridCol w:w="4536"/>
        <w:gridCol w:w="1984"/>
        <w:gridCol w:w="284"/>
        <w:gridCol w:w="1559"/>
      </w:tblGrid>
      <w:tr w:rsidR="00C8483A" w:rsidRPr="009D3C36" w:rsidTr="009B0260">
        <w:trPr>
          <w:cantSplit/>
        </w:trPr>
        <w:tc>
          <w:tcPr>
            <w:tcW w:w="4536" w:type="dxa"/>
          </w:tcPr>
          <w:p w:rsidR="00C8483A" w:rsidRPr="000A0B53" w:rsidRDefault="00C8483A" w:rsidP="00EA6F29">
            <w:pPr>
              <w:pStyle w:val="3"/>
              <w:tabs>
                <w:tab w:val="clear" w:pos="360"/>
                <w:tab w:val="clear" w:pos="720"/>
                <w:tab w:val="left" w:pos="0"/>
              </w:tabs>
              <w:spacing w:line="240" w:lineRule="atLeast"/>
              <w:ind w:right="-936"/>
              <w:rPr>
                <w:cs/>
                <w:lang w:val="en-US"/>
              </w:rPr>
            </w:pPr>
          </w:p>
        </w:tc>
        <w:tc>
          <w:tcPr>
            <w:tcW w:w="1984" w:type="dxa"/>
          </w:tcPr>
          <w:p w:rsidR="00C8483A" w:rsidRPr="009D3C36" w:rsidRDefault="00C8483A"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cs="Times New Roman"/>
                <w:sz w:val="22"/>
                <w:szCs w:val="22"/>
              </w:rPr>
            </w:pPr>
          </w:p>
        </w:tc>
        <w:tc>
          <w:tcPr>
            <w:tcW w:w="284" w:type="dxa"/>
          </w:tcPr>
          <w:p w:rsidR="00C8483A" w:rsidRPr="009D3C36" w:rsidRDefault="00C8483A" w:rsidP="00EA6F29">
            <w:pPr>
              <w:pStyle w:val="3"/>
              <w:tabs>
                <w:tab w:val="clear" w:pos="360"/>
                <w:tab w:val="clear" w:pos="720"/>
                <w:tab w:val="left" w:pos="0"/>
              </w:tabs>
              <w:spacing w:line="240" w:lineRule="atLeast"/>
              <w:rPr>
                <w:cs/>
              </w:rPr>
            </w:pPr>
          </w:p>
        </w:tc>
        <w:tc>
          <w:tcPr>
            <w:tcW w:w="1559" w:type="dxa"/>
            <w:tcBorders>
              <w:bottom w:val="single" w:sz="4" w:space="0" w:color="auto"/>
            </w:tcBorders>
          </w:tcPr>
          <w:p w:rsidR="00C8483A" w:rsidRPr="009D3C36" w:rsidRDefault="00C8483A"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cs="Times New Roman"/>
                <w:sz w:val="22"/>
                <w:szCs w:val="22"/>
              </w:rPr>
            </w:pPr>
            <w:r w:rsidRPr="009D3C36">
              <w:rPr>
                <w:rFonts w:cs="Times New Roman"/>
                <w:sz w:val="22"/>
                <w:szCs w:val="22"/>
              </w:rPr>
              <w:t>In Thousand Baht</w:t>
            </w:r>
          </w:p>
        </w:tc>
      </w:tr>
      <w:tr w:rsidR="00C8483A" w:rsidRPr="009B52F7" w:rsidTr="009B0260">
        <w:trPr>
          <w:cantSplit/>
        </w:trPr>
        <w:tc>
          <w:tcPr>
            <w:tcW w:w="4536" w:type="dxa"/>
          </w:tcPr>
          <w:p w:rsidR="00C8483A" w:rsidRPr="009D3C36" w:rsidRDefault="00C8483A" w:rsidP="009B0260">
            <w:pPr>
              <w:ind w:left="-108"/>
              <w:jc w:val="both"/>
              <w:rPr>
                <w:rFonts w:cs="Times New Roman"/>
                <w:sz w:val="22"/>
                <w:szCs w:val="22"/>
              </w:rPr>
            </w:pPr>
            <w:r w:rsidRPr="009D3C36">
              <w:rPr>
                <w:rFonts w:cs="Times New Roman"/>
                <w:sz w:val="22"/>
                <w:szCs w:val="22"/>
              </w:rPr>
              <w:t>Within 1 year</w:t>
            </w:r>
          </w:p>
        </w:tc>
        <w:tc>
          <w:tcPr>
            <w:tcW w:w="1984" w:type="dxa"/>
          </w:tcPr>
          <w:p w:rsidR="00C8483A" w:rsidRPr="009D3C36" w:rsidRDefault="00C8483A" w:rsidP="00EA6F29">
            <w:pPr>
              <w:pStyle w:val="acctfourfigures"/>
              <w:tabs>
                <w:tab w:val="clear" w:pos="765"/>
              </w:tabs>
              <w:spacing w:line="240" w:lineRule="atLeast"/>
              <w:ind w:left="-97" w:right="175"/>
              <w:jc w:val="right"/>
              <w:rPr>
                <w:szCs w:val="22"/>
                <w:highlight w:val="yellow"/>
                <w:lang w:val="en-US" w:bidi="th-TH"/>
              </w:rPr>
            </w:pPr>
          </w:p>
        </w:tc>
        <w:tc>
          <w:tcPr>
            <w:tcW w:w="284" w:type="dxa"/>
          </w:tcPr>
          <w:p w:rsidR="00C8483A" w:rsidRPr="009D3C36" w:rsidRDefault="00C8483A" w:rsidP="00EA6F29">
            <w:pPr>
              <w:pStyle w:val="a0"/>
              <w:tabs>
                <w:tab w:val="left" w:pos="0"/>
                <w:tab w:val="decimal" w:pos="792"/>
              </w:tabs>
              <w:spacing w:line="240" w:lineRule="atLeast"/>
              <w:ind w:right="-36"/>
              <w:rPr>
                <w:rFonts w:cs="Times New Roman"/>
                <w:bCs/>
                <w:highlight w:val="yellow"/>
                <w:cs/>
              </w:rPr>
            </w:pPr>
          </w:p>
        </w:tc>
        <w:tc>
          <w:tcPr>
            <w:tcW w:w="1559" w:type="dxa"/>
            <w:shd w:val="clear" w:color="auto" w:fill="auto"/>
          </w:tcPr>
          <w:p w:rsidR="00C8483A" w:rsidRPr="00C2337B" w:rsidRDefault="00C8483A"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176" w:firstLine="33"/>
              <w:jc w:val="right"/>
              <w:rPr>
                <w:rFonts w:cstheme="minorBidi"/>
                <w:b/>
                <w:sz w:val="22"/>
                <w:szCs w:val="22"/>
              </w:rPr>
            </w:pPr>
            <w:r w:rsidRPr="00C2337B">
              <w:rPr>
                <w:rFonts w:cs="Times New Roman" w:hint="cs"/>
                <w:b/>
                <w:sz w:val="22"/>
                <w:szCs w:val="22"/>
                <w:cs/>
              </w:rPr>
              <w:t>2</w:t>
            </w:r>
            <w:r w:rsidR="00C2337B" w:rsidRPr="00C2337B">
              <w:rPr>
                <w:rFonts w:cstheme="minorBidi"/>
                <w:bCs/>
                <w:sz w:val="22"/>
                <w:szCs w:val="22"/>
              </w:rPr>
              <w:t>27</w:t>
            </w:r>
          </w:p>
        </w:tc>
      </w:tr>
      <w:tr w:rsidR="00C8483A" w:rsidRPr="009B52F7" w:rsidTr="009B0260">
        <w:trPr>
          <w:cantSplit/>
        </w:trPr>
        <w:tc>
          <w:tcPr>
            <w:tcW w:w="4536" w:type="dxa"/>
          </w:tcPr>
          <w:p w:rsidR="00C8483A" w:rsidRPr="009D3C36" w:rsidRDefault="00C8483A" w:rsidP="009B0260">
            <w:pPr>
              <w:ind w:left="-108"/>
              <w:jc w:val="both"/>
              <w:rPr>
                <w:rFonts w:cs="Times New Roman"/>
                <w:sz w:val="22"/>
                <w:szCs w:val="22"/>
              </w:rPr>
            </w:pPr>
            <w:r w:rsidRPr="009D3C36">
              <w:rPr>
                <w:rFonts w:cs="Times New Roman"/>
                <w:sz w:val="22"/>
                <w:szCs w:val="22"/>
              </w:rPr>
              <w:t>After 1 year but</w:t>
            </w:r>
            <w:r w:rsidRPr="009B0260">
              <w:rPr>
                <w:rFonts w:cs="Times New Roman" w:hint="cs"/>
                <w:sz w:val="22"/>
                <w:szCs w:val="22"/>
                <w:cs/>
              </w:rPr>
              <w:t xml:space="preserve"> </w:t>
            </w:r>
            <w:r w:rsidRPr="009B0260">
              <w:rPr>
                <w:rFonts w:cs="Times New Roman"/>
                <w:sz w:val="22"/>
                <w:szCs w:val="22"/>
              </w:rPr>
              <w:t>not exceeding</w:t>
            </w:r>
            <w:r w:rsidRPr="009D3C36">
              <w:rPr>
                <w:rFonts w:cs="Times New Roman"/>
                <w:sz w:val="22"/>
                <w:szCs w:val="22"/>
              </w:rPr>
              <w:t xml:space="preserve"> 5 years</w:t>
            </w:r>
          </w:p>
        </w:tc>
        <w:tc>
          <w:tcPr>
            <w:tcW w:w="1984" w:type="dxa"/>
          </w:tcPr>
          <w:p w:rsidR="00C8483A" w:rsidRPr="009D3C36" w:rsidRDefault="00C8483A" w:rsidP="00EA6F29">
            <w:pPr>
              <w:pStyle w:val="acctfourfigures"/>
              <w:tabs>
                <w:tab w:val="clear" w:pos="765"/>
              </w:tabs>
              <w:spacing w:line="240" w:lineRule="atLeast"/>
              <w:ind w:left="-97" w:right="175"/>
              <w:jc w:val="right"/>
              <w:rPr>
                <w:szCs w:val="22"/>
                <w:highlight w:val="yellow"/>
                <w:lang w:val="en-US" w:bidi="th-TH"/>
              </w:rPr>
            </w:pPr>
          </w:p>
        </w:tc>
        <w:tc>
          <w:tcPr>
            <w:tcW w:w="284" w:type="dxa"/>
          </w:tcPr>
          <w:p w:rsidR="00C8483A" w:rsidRPr="009D3C36" w:rsidRDefault="00C8483A" w:rsidP="00EA6F29">
            <w:pPr>
              <w:pStyle w:val="a0"/>
              <w:tabs>
                <w:tab w:val="left" w:pos="0"/>
                <w:tab w:val="decimal" w:pos="792"/>
              </w:tabs>
              <w:spacing w:line="240" w:lineRule="atLeast"/>
              <w:ind w:right="-36"/>
              <w:rPr>
                <w:rFonts w:cs="Times New Roman"/>
                <w:bCs/>
                <w:highlight w:val="yellow"/>
                <w:cs/>
              </w:rPr>
            </w:pPr>
          </w:p>
        </w:tc>
        <w:tc>
          <w:tcPr>
            <w:tcW w:w="1559" w:type="dxa"/>
            <w:shd w:val="clear" w:color="auto" w:fill="auto"/>
          </w:tcPr>
          <w:p w:rsidR="00C8483A" w:rsidRPr="00C2337B" w:rsidRDefault="00C2337B"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heme="minorBidi"/>
                <w:b/>
                <w:sz w:val="22"/>
                <w:szCs w:val="22"/>
              </w:rPr>
            </w:pPr>
            <w:r w:rsidRPr="00C2337B">
              <w:rPr>
                <w:rFonts w:cs="Times New Roman"/>
                <w:bCs/>
                <w:sz w:val="22"/>
                <w:szCs w:val="22"/>
              </w:rPr>
              <w:t>815</w:t>
            </w:r>
          </w:p>
        </w:tc>
      </w:tr>
      <w:tr w:rsidR="00C8483A" w:rsidRPr="009B52F7" w:rsidTr="009B0260">
        <w:trPr>
          <w:cantSplit/>
        </w:trPr>
        <w:tc>
          <w:tcPr>
            <w:tcW w:w="4536" w:type="dxa"/>
          </w:tcPr>
          <w:p w:rsidR="00C8483A" w:rsidRPr="009D3C36" w:rsidRDefault="00C8483A" w:rsidP="009B0260">
            <w:pPr>
              <w:ind w:left="-108"/>
              <w:jc w:val="both"/>
              <w:rPr>
                <w:rFonts w:cs="Times New Roman"/>
                <w:sz w:val="22"/>
                <w:szCs w:val="22"/>
              </w:rPr>
            </w:pPr>
            <w:r w:rsidRPr="009D3C36">
              <w:rPr>
                <w:rFonts w:cs="Times New Roman"/>
                <w:sz w:val="22"/>
                <w:szCs w:val="22"/>
              </w:rPr>
              <w:t>Total</w:t>
            </w:r>
          </w:p>
        </w:tc>
        <w:tc>
          <w:tcPr>
            <w:tcW w:w="1984" w:type="dxa"/>
          </w:tcPr>
          <w:p w:rsidR="00C8483A" w:rsidRPr="009D3C36" w:rsidRDefault="00C8483A" w:rsidP="00EA6F29">
            <w:pPr>
              <w:pStyle w:val="acctfourfigures"/>
              <w:tabs>
                <w:tab w:val="clear" w:pos="765"/>
              </w:tabs>
              <w:spacing w:line="240" w:lineRule="atLeast"/>
              <w:ind w:left="-97" w:right="175"/>
              <w:jc w:val="right"/>
              <w:rPr>
                <w:szCs w:val="22"/>
                <w:highlight w:val="yellow"/>
                <w:lang w:val="en-US"/>
              </w:rPr>
            </w:pPr>
          </w:p>
        </w:tc>
        <w:tc>
          <w:tcPr>
            <w:tcW w:w="284" w:type="dxa"/>
          </w:tcPr>
          <w:p w:rsidR="00C8483A" w:rsidRPr="009D3C36" w:rsidRDefault="00C8483A" w:rsidP="00EA6F29">
            <w:pPr>
              <w:pStyle w:val="a0"/>
              <w:tabs>
                <w:tab w:val="left" w:pos="0"/>
                <w:tab w:val="decimal" w:pos="792"/>
              </w:tabs>
              <w:spacing w:line="240" w:lineRule="atLeast"/>
              <w:ind w:right="-36"/>
              <w:rPr>
                <w:rFonts w:cs="Times New Roman"/>
                <w:bCs/>
                <w:highlight w:val="yellow"/>
                <w:cs/>
              </w:rPr>
            </w:pPr>
          </w:p>
        </w:tc>
        <w:tc>
          <w:tcPr>
            <w:tcW w:w="1559" w:type="dxa"/>
            <w:tcBorders>
              <w:top w:val="single" w:sz="4" w:space="0" w:color="auto"/>
              <w:bottom w:val="double" w:sz="4" w:space="0" w:color="auto"/>
            </w:tcBorders>
            <w:shd w:val="clear" w:color="auto" w:fill="auto"/>
          </w:tcPr>
          <w:p w:rsidR="00C8483A" w:rsidRPr="00C2337B" w:rsidRDefault="00C8483A" w:rsidP="00EA6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bCs/>
                <w:sz w:val="22"/>
                <w:szCs w:val="28"/>
              </w:rPr>
            </w:pPr>
            <w:r w:rsidRPr="00C2337B">
              <w:rPr>
                <w:rFonts w:cs="Times New Roman"/>
                <w:bCs/>
                <w:sz w:val="22"/>
                <w:szCs w:val="22"/>
              </w:rPr>
              <w:t>1,</w:t>
            </w:r>
            <w:r w:rsidR="00C2337B" w:rsidRPr="00C2337B">
              <w:rPr>
                <w:bCs/>
                <w:sz w:val="22"/>
                <w:szCs w:val="28"/>
              </w:rPr>
              <w:t>042</w:t>
            </w:r>
          </w:p>
        </w:tc>
      </w:tr>
    </w:tbl>
    <w:p w:rsidR="009B183F" w:rsidRDefault="009B183F" w:rsidP="009B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cs="Times New Roman"/>
          <w:sz w:val="22"/>
          <w:szCs w:val="22"/>
        </w:rPr>
      </w:pPr>
    </w:p>
    <w:p w:rsidR="009B0260" w:rsidRDefault="009B0260" w:rsidP="009B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cs="Times New Roman"/>
          <w:sz w:val="22"/>
          <w:szCs w:val="22"/>
        </w:rPr>
      </w:pPr>
    </w:p>
    <w:p w:rsidR="009B183F" w:rsidRPr="00BB25AE" w:rsidRDefault="009B183F" w:rsidP="009B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17" w:hanging="540"/>
        <w:jc w:val="thaiDistribute"/>
        <w:rPr>
          <w:rFonts w:cs="Times New Roman"/>
          <w:sz w:val="22"/>
          <w:szCs w:val="22"/>
        </w:rPr>
      </w:pPr>
      <w:r w:rsidRPr="009D3C36">
        <w:rPr>
          <w:rFonts w:cs="Times New Roman"/>
          <w:sz w:val="22"/>
          <w:szCs w:val="22"/>
        </w:rPr>
        <w:t>b)</w:t>
      </w:r>
      <w:r w:rsidRPr="009D3C36">
        <w:rPr>
          <w:rFonts w:cs="Times New Roman"/>
          <w:sz w:val="22"/>
          <w:szCs w:val="22"/>
        </w:rPr>
        <w:tab/>
        <w:t>T</w:t>
      </w:r>
      <w:r w:rsidR="000501DB">
        <w:rPr>
          <w:rFonts w:cs="Times New Roman"/>
          <w:sz w:val="22"/>
          <w:szCs w:val="22"/>
        </w:rPr>
        <w:t>he Company had commitment for</w:t>
      </w:r>
      <w:r>
        <w:rPr>
          <w:rFonts w:cs="Times New Roman"/>
          <w:sz w:val="22"/>
          <w:szCs w:val="22"/>
        </w:rPr>
        <w:t xml:space="preserve"> </w:t>
      </w:r>
      <w:r w:rsidRPr="009D3C36">
        <w:rPr>
          <w:rFonts w:cs="Times New Roman"/>
          <w:sz w:val="22"/>
          <w:szCs w:val="22"/>
        </w:rPr>
        <w:t xml:space="preserve">purchase of </w:t>
      </w:r>
      <w:r>
        <w:rPr>
          <w:rFonts w:cs="Times New Roman"/>
          <w:sz w:val="22"/>
          <w:szCs w:val="22"/>
        </w:rPr>
        <w:t xml:space="preserve">its </w:t>
      </w:r>
      <w:r w:rsidR="005E00EA">
        <w:rPr>
          <w:rFonts w:cs="Times New Roman"/>
          <w:sz w:val="22"/>
          <w:szCs w:val="22"/>
        </w:rPr>
        <w:t>machinery</w:t>
      </w:r>
      <w:r w:rsidRPr="009D3C36">
        <w:rPr>
          <w:rFonts w:cs="Times New Roman"/>
          <w:sz w:val="22"/>
          <w:szCs w:val="22"/>
        </w:rPr>
        <w:t xml:space="preserve"> </w:t>
      </w:r>
      <w:r>
        <w:rPr>
          <w:rFonts w:cs="Times New Roman"/>
          <w:sz w:val="22"/>
          <w:szCs w:val="22"/>
        </w:rPr>
        <w:t xml:space="preserve">approximately USD </w:t>
      </w:r>
      <w:r w:rsidR="000501DB" w:rsidRPr="000501DB">
        <w:rPr>
          <w:rFonts w:cs="Times New Roman"/>
          <w:sz w:val="22"/>
          <w:szCs w:val="22"/>
        </w:rPr>
        <w:t>0.07</w:t>
      </w:r>
      <w:r w:rsidR="005E00EA">
        <w:rPr>
          <w:rFonts w:cs="Times New Roman"/>
          <w:sz w:val="22"/>
          <w:szCs w:val="22"/>
        </w:rPr>
        <w:t xml:space="preserve"> </w:t>
      </w:r>
      <w:r w:rsidRPr="000501DB">
        <w:rPr>
          <w:rFonts w:cs="Times New Roman"/>
          <w:sz w:val="22"/>
          <w:szCs w:val="22"/>
        </w:rPr>
        <w:t>million.</w:t>
      </w:r>
      <w:r>
        <w:rPr>
          <w:rFonts w:cs="Times New Roman"/>
          <w:sz w:val="22"/>
          <w:szCs w:val="22"/>
        </w:rPr>
        <w:t xml:space="preserve"> </w:t>
      </w:r>
    </w:p>
    <w:p w:rsidR="00C8483A" w:rsidRDefault="00C8483A" w:rsidP="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cs="Times New Roman"/>
          <w:sz w:val="22"/>
          <w:szCs w:val="22"/>
        </w:rPr>
      </w:pPr>
    </w:p>
    <w:p w:rsidR="00F548F4" w:rsidRPr="00BB25AE"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F548F4" w:rsidRPr="00BB25AE" w:rsidRDefault="00C2337B"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r>
        <w:rPr>
          <w:rFonts w:cs="Times New Roman"/>
          <w:b/>
          <w:bCs/>
          <w:sz w:val="24"/>
          <w:szCs w:val="24"/>
        </w:rPr>
        <w:t>10</w:t>
      </w:r>
      <w:r w:rsidR="00F548F4" w:rsidRPr="00BB25AE">
        <w:rPr>
          <w:rFonts w:cs="Times New Roman"/>
          <w:b/>
          <w:bCs/>
          <w:sz w:val="24"/>
          <w:szCs w:val="24"/>
        </w:rPr>
        <w:t>.</w:t>
      </w:r>
      <w:r w:rsidR="00F548F4" w:rsidRPr="00BB25AE">
        <w:rPr>
          <w:rFonts w:cs="Times New Roman"/>
          <w:b/>
          <w:bCs/>
          <w:sz w:val="24"/>
          <w:szCs w:val="24"/>
        </w:rPr>
        <w:tab/>
      </w:r>
      <w:r w:rsidR="000A0B53">
        <w:rPr>
          <w:rFonts w:cs="Times New Roman"/>
          <w:b/>
          <w:bCs/>
          <w:sz w:val="24"/>
          <w:szCs w:val="24"/>
        </w:rPr>
        <w:t>LETTER</w:t>
      </w:r>
      <w:r w:rsidR="004D4009">
        <w:rPr>
          <w:rFonts w:cs="Times New Roman"/>
          <w:b/>
          <w:bCs/>
          <w:sz w:val="24"/>
          <w:szCs w:val="24"/>
        </w:rPr>
        <w:t>S</w:t>
      </w:r>
      <w:r w:rsidR="000A0B53">
        <w:rPr>
          <w:rFonts w:cs="Times New Roman"/>
          <w:b/>
          <w:bCs/>
          <w:sz w:val="24"/>
          <w:szCs w:val="24"/>
        </w:rPr>
        <w:t xml:space="preserve"> OF GUARANTEE</w:t>
      </w:r>
    </w:p>
    <w:p w:rsidR="00F548F4" w:rsidRPr="00BB25AE"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rsidR="00F548F4" w:rsidRPr="006D50AB" w:rsidRDefault="00F548F4" w:rsidP="00727A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rFonts w:cs="Times New Roman"/>
          <w:sz w:val="22"/>
          <w:szCs w:val="22"/>
        </w:rPr>
      </w:pPr>
      <w:r w:rsidRPr="00BB25AE">
        <w:rPr>
          <w:rFonts w:cs="Times New Roman"/>
          <w:sz w:val="22"/>
          <w:szCs w:val="22"/>
        </w:rPr>
        <w:t xml:space="preserve">As at </w:t>
      </w:r>
      <w:r w:rsidR="00FF358D">
        <w:rPr>
          <w:rFonts w:cs="Times New Roman"/>
          <w:sz w:val="22"/>
          <w:szCs w:val="22"/>
        </w:rPr>
        <w:t>March 31, 201</w:t>
      </w:r>
      <w:r w:rsidR="009B0260">
        <w:rPr>
          <w:rFonts w:cs="Times New Roman"/>
          <w:sz w:val="22"/>
          <w:szCs w:val="22"/>
        </w:rPr>
        <w:t>7</w:t>
      </w:r>
      <w:r w:rsidRPr="00BB25AE">
        <w:rPr>
          <w:rFonts w:cs="Times New Roman"/>
          <w:sz w:val="22"/>
          <w:szCs w:val="22"/>
        </w:rPr>
        <w:t>, the Company had letters of guarantee issued by two local banks in favor of a state enterprise, a financial institution</w:t>
      </w:r>
      <w:r w:rsidR="000A0B53">
        <w:rPr>
          <w:rFonts w:cs="Times New Roman"/>
          <w:sz w:val="22"/>
          <w:szCs w:val="22"/>
        </w:rPr>
        <w:t>,</w:t>
      </w:r>
      <w:r w:rsidRPr="00BB25AE">
        <w:rPr>
          <w:rFonts w:cs="Times New Roman"/>
          <w:sz w:val="22"/>
          <w:szCs w:val="22"/>
        </w:rPr>
        <w:t xml:space="preserve"> </w:t>
      </w:r>
      <w:r w:rsidR="005B7B21">
        <w:rPr>
          <w:rFonts w:cs="Times New Roman"/>
          <w:sz w:val="22"/>
          <w:szCs w:val="22"/>
        </w:rPr>
        <w:t xml:space="preserve">and a </w:t>
      </w:r>
      <w:r w:rsidR="000A0B53">
        <w:rPr>
          <w:rFonts w:cs="Times New Roman"/>
          <w:sz w:val="22"/>
          <w:szCs w:val="22"/>
        </w:rPr>
        <w:t>private</w:t>
      </w:r>
      <w:r w:rsidR="00DE73DB">
        <w:rPr>
          <w:rFonts w:cs="Times New Roman"/>
          <w:sz w:val="22"/>
          <w:szCs w:val="22"/>
        </w:rPr>
        <w:t xml:space="preserve"> </w:t>
      </w:r>
      <w:r w:rsidRPr="00B4706F">
        <w:rPr>
          <w:rFonts w:cs="Times New Roman"/>
          <w:sz w:val="22"/>
          <w:szCs w:val="22"/>
        </w:rPr>
        <w:t xml:space="preserve">company totalling </w:t>
      </w:r>
      <w:r w:rsidR="000A0B53">
        <w:rPr>
          <w:rFonts w:cs="Times New Roman"/>
          <w:sz w:val="22"/>
          <w:szCs w:val="22"/>
        </w:rPr>
        <w:t xml:space="preserve">approximately </w:t>
      </w:r>
      <w:r w:rsidR="009B0260">
        <w:rPr>
          <w:rFonts w:cs="Times New Roman"/>
          <w:sz w:val="22"/>
          <w:szCs w:val="22"/>
        </w:rPr>
        <w:t>Baht 11.7 million which were secured by the collatera</w:t>
      </w:r>
      <w:r w:rsidR="000501DB">
        <w:rPr>
          <w:rFonts w:cs="Times New Roman"/>
          <w:sz w:val="22"/>
          <w:szCs w:val="22"/>
        </w:rPr>
        <w:t>ls as discussed in Note 5.</w:t>
      </w:r>
    </w:p>
    <w:p w:rsidR="00F548F4"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3"/>
        <w:jc w:val="both"/>
        <w:rPr>
          <w:rFonts w:cstheme="minorBidi"/>
          <w:b/>
          <w:bCs/>
          <w:sz w:val="22"/>
          <w:szCs w:val="22"/>
        </w:rPr>
      </w:pPr>
    </w:p>
    <w:p w:rsidR="00F64363" w:rsidRDefault="00F64363" w:rsidP="0072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23"/>
        <w:jc w:val="both"/>
        <w:rPr>
          <w:rFonts w:cstheme="minorBidi"/>
          <w:b/>
          <w:bCs/>
          <w:sz w:val="22"/>
          <w:szCs w:val="22"/>
        </w:rPr>
      </w:pPr>
    </w:p>
    <w:p w:rsidR="00F548F4" w:rsidRPr="00481534" w:rsidRDefault="00C2337B"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4"/>
          <w:szCs w:val="24"/>
        </w:rPr>
      </w:pPr>
      <w:r>
        <w:rPr>
          <w:rFonts w:cs="Times New Roman"/>
          <w:b/>
          <w:bCs/>
          <w:sz w:val="24"/>
          <w:szCs w:val="24"/>
        </w:rPr>
        <w:t>11</w:t>
      </w:r>
      <w:r w:rsidR="00F548F4" w:rsidRPr="00481534">
        <w:rPr>
          <w:rFonts w:cs="Times New Roman"/>
          <w:b/>
          <w:bCs/>
          <w:sz w:val="24"/>
          <w:szCs w:val="24"/>
        </w:rPr>
        <w:t>.     OTHERS</w:t>
      </w:r>
    </w:p>
    <w:p w:rsidR="00F548F4" w:rsidRPr="009D3C36" w:rsidRDefault="00F548F4" w:rsidP="00F5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b/>
          <w:bCs/>
          <w:sz w:val="22"/>
          <w:szCs w:val="22"/>
        </w:rPr>
      </w:pPr>
    </w:p>
    <w:p w:rsidR="00DA65DF" w:rsidRPr="00AB41EC" w:rsidRDefault="00727A30" w:rsidP="00DA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hanging="567"/>
        <w:jc w:val="both"/>
        <w:rPr>
          <w:sz w:val="22"/>
          <w:szCs w:val="22"/>
        </w:rPr>
      </w:pPr>
      <w:r>
        <w:rPr>
          <w:rFonts w:cs="Times New Roman"/>
          <w:sz w:val="22"/>
          <w:szCs w:val="22"/>
        </w:rPr>
        <w:t>a)</w:t>
      </w:r>
      <w:r>
        <w:rPr>
          <w:rFonts w:cs="Times New Roman"/>
          <w:sz w:val="22"/>
          <w:szCs w:val="22"/>
        </w:rPr>
        <w:tab/>
      </w:r>
      <w:r w:rsidR="00DA65DF" w:rsidRPr="00AB41EC">
        <w:rPr>
          <w:sz w:val="22"/>
          <w:szCs w:val="22"/>
        </w:rPr>
        <w:t>The Company (plaintiff) had dispute with a former shareholder of the Company (defendant) in relation to the call for paid up share capital and forfeiture of his shares (7 million shares) for auction. Said shareholder paid the first call of 30% of the shares, but had not paid the second and third calls of the remaining balance of 70% of the shares. Accordingly, the Company forfeited the right of the shareholder for his 7 million shares for auction. The Court of First Instance ruled that the forfeiture of shares was legally done and the Court of Appeal affirmed the verdict of the Court of First Instance. The Company and the former shareholder had filed petitions to the Supreme Court.</w:t>
      </w:r>
    </w:p>
    <w:p w:rsidR="00DA65DF" w:rsidRPr="00AB41EC" w:rsidRDefault="00DA65DF" w:rsidP="00DA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D6249F" w:rsidRDefault="00D6249F" w:rsidP="00D6249F">
      <w:pPr>
        <w:tabs>
          <w:tab w:val="clear" w:pos="227"/>
          <w:tab w:val="clear" w:pos="454"/>
          <w:tab w:val="clear" w:pos="680"/>
          <w:tab w:val="left" w:pos="720"/>
        </w:tabs>
        <w:ind w:left="567" w:right="-43"/>
        <w:jc w:val="both"/>
        <w:rPr>
          <w:sz w:val="22"/>
          <w:szCs w:val="22"/>
        </w:rPr>
      </w:pPr>
      <w:r>
        <w:rPr>
          <w:sz w:val="22"/>
          <w:szCs w:val="22"/>
        </w:rPr>
        <w:t>On May 1, 2017, the Supreme Court ruled that the process of the second and third calls for paid-up share capital and the forfeiture of shares for auction were illegal. The Supreme Court reversed the verdict of the Court of Appeal that the plaintiff shall return 7 million shares, at Baht 10 par value, which were already paid-up at Baht 3 per share, otherwise, the plaintiff shall compensate cash amounting to Baht 21 million to the defendant with costs of abide the events and lawyer fees amounting to Baht 0.64 million, totalling Baht 21.64 million, within 45 days after post of the enforcement order (i.e. June 10, 2017). On July 25, 2017, the Company has already paid to the defendant amounting to Baht 21.64 million with respect to the Court’s verdict.</w:t>
      </w:r>
    </w:p>
    <w:p w:rsidR="00DA65DF" w:rsidRPr="00AB41EC" w:rsidRDefault="00DA65DF" w:rsidP="00DA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DA65DF" w:rsidRPr="00AB41EC" w:rsidRDefault="00DA65DF" w:rsidP="00DA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r w:rsidRPr="00AB41EC">
        <w:rPr>
          <w:sz w:val="22"/>
          <w:szCs w:val="22"/>
        </w:rPr>
        <w:t>The Company restated the interim financial statement for the three-month period ended March 31, 2017 to reflect the result of the verdict of the Supreme Court recorded as “Other payable” amounted to Baht 21.64 million in the statement of financial position as at March 31, 2017 and “Other expenses” with the same amount in the statement of comprehensive income for the three-month period then ended.</w:t>
      </w:r>
    </w:p>
    <w:p w:rsidR="00DA65DF" w:rsidRPr="00AB41EC" w:rsidRDefault="00DA65DF" w:rsidP="00DA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sz w:val="22"/>
          <w:szCs w:val="22"/>
        </w:rPr>
      </w:pPr>
    </w:p>
    <w:p w:rsidR="00DA65DF" w:rsidRPr="00AB41EC" w:rsidRDefault="00DA65DF" w:rsidP="00DA6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43"/>
        <w:jc w:val="both"/>
        <w:rPr>
          <w:sz w:val="22"/>
          <w:szCs w:val="22"/>
        </w:rPr>
      </w:pPr>
      <w:r w:rsidRPr="00AB41EC">
        <w:rPr>
          <w:sz w:val="22"/>
          <w:szCs w:val="22"/>
        </w:rPr>
        <w:t>The effects of the restatement to the statement of comprehensive income for the three-month period ended March 31, 2017 are as follows:</w:t>
      </w:r>
    </w:p>
    <w:p w:rsidR="00DA65DF" w:rsidRPr="00AB41EC" w:rsidRDefault="00DA65DF" w:rsidP="00DA65DF">
      <w:pPr>
        <w:pStyle w:val="a"/>
        <w:tabs>
          <w:tab w:val="clear" w:pos="1080"/>
        </w:tabs>
        <w:ind w:right="-25"/>
        <w:jc w:val="both"/>
        <w:rPr>
          <w:rFonts w:cs="Times New Roman"/>
          <w:sz w:val="22"/>
          <w:szCs w:val="22"/>
          <w:lang w:val="en-US"/>
        </w:rPr>
      </w:pPr>
    </w:p>
    <w:tbl>
      <w:tblPr>
        <w:tblW w:w="8506" w:type="dxa"/>
        <w:tblInd w:w="675" w:type="dxa"/>
        <w:tblLayout w:type="fixed"/>
        <w:tblLook w:val="0000" w:firstRow="0" w:lastRow="0" w:firstColumn="0" w:lastColumn="0" w:noHBand="0" w:noVBand="0"/>
      </w:tblPr>
      <w:tblGrid>
        <w:gridCol w:w="3686"/>
        <w:gridCol w:w="1418"/>
        <w:gridCol w:w="270"/>
        <w:gridCol w:w="1431"/>
        <w:gridCol w:w="252"/>
        <w:gridCol w:w="1449"/>
      </w:tblGrid>
      <w:tr w:rsidR="00DA65DF" w:rsidRPr="00AB41EC" w:rsidTr="005D7EC6">
        <w:tc>
          <w:tcPr>
            <w:tcW w:w="3686" w:type="dxa"/>
          </w:tcPr>
          <w:p w:rsidR="00DA65DF" w:rsidRPr="00AB41EC" w:rsidRDefault="00DA65DF" w:rsidP="005D7EC6">
            <w:pPr>
              <w:pStyle w:val="NoSpacing"/>
              <w:rPr>
                <w:rFonts w:cs="Times New Roman"/>
                <w:sz w:val="22"/>
                <w:szCs w:val="22"/>
              </w:rPr>
            </w:pPr>
          </w:p>
        </w:tc>
        <w:tc>
          <w:tcPr>
            <w:tcW w:w="4820" w:type="dxa"/>
            <w:gridSpan w:val="5"/>
            <w:tcBorders>
              <w:bottom w:val="single" w:sz="4" w:space="0" w:color="auto"/>
            </w:tcBorders>
          </w:tcPr>
          <w:p w:rsidR="00DA65DF" w:rsidRPr="00AB41EC" w:rsidRDefault="00DA65DF" w:rsidP="005D7EC6">
            <w:pPr>
              <w:pStyle w:val="NoSpacing"/>
              <w:jc w:val="center"/>
              <w:rPr>
                <w:rFonts w:cs="Times New Roman"/>
                <w:sz w:val="22"/>
                <w:szCs w:val="22"/>
                <w:cs/>
              </w:rPr>
            </w:pPr>
            <w:r w:rsidRPr="00AB41EC">
              <w:rPr>
                <w:rFonts w:cs="Times New Roman"/>
                <w:sz w:val="22"/>
                <w:szCs w:val="22"/>
              </w:rPr>
              <w:t>In Thousand Baht</w:t>
            </w:r>
          </w:p>
        </w:tc>
      </w:tr>
      <w:tr w:rsidR="00DA65DF" w:rsidRPr="00AB41EC" w:rsidTr="005D7EC6">
        <w:tc>
          <w:tcPr>
            <w:tcW w:w="3686" w:type="dxa"/>
          </w:tcPr>
          <w:p w:rsidR="00DA65DF" w:rsidRPr="00AB41EC" w:rsidRDefault="00DA65DF" w:rsidP="005D7EC6">
            <w:pPr>
              <w:tabs>
                <w:tab w:val="clear" w:pos="3742"/>
                <w:tab w:val="left" w:pos="342"/>
                <w:tab w:val="left" w:pos="3861"/>
              </w:tabs>
              <w:ind w:right="113"/>
              <w:rPr>
                <w:rFonts w:cs="Times New Roman"/>
                <w:sz w:val="22"/>
                <w:szCs w:val="22"/>
                <w:cs/>
              </w:rPr>
            </w:pPr>
          </w:p>
        </w:tc>
        <w:tc>
          <w:tcPr>
            <w:tcW w:w="1418" w:type="dxa"/>
            <w:tcBorders>
              <w:bottom w:val="single" w:sz="4" w:space="0" w:color="auto"/>
            </w:tcBorders>
          </w:tcPr>
          <w:p w:rsidR="00DA65DF" w:rsidRPr="00AB41EC" w:rsidRDefault="00DA65DF" w:rsidP="005D7EC6">
            <w:pPr>
              <w:pStyle w:val="accttwolines"/>
              <w:spacing w:after="0"/>
              <w:ind w:left="0" w:right="-108" w:hanging="108"/>
              <w:jc w:val="center"/>
              <w:rPr>
                <w:szCs w:val="22"/>
                <w:lang w:bidi="th-TH"/>
              </w:rPr>
            </w:pPr>
            <w:r w:rsidRPr="00AB41EC">
              <w:rPr>
                <w:szCs w:val="22"/>
                <w:lang w:bidi="th-TH"/>
              </w:rPr>
              <w:t>Before restated</w:t>
            </w:r>
          </w:p>
        </w:tc>
        <w:tc>
          <w:tcPr>
            <w:tcW w:w="270" w:type="dxa"/>
          </w:tcPr>
          <w:p w:rsidR="00DA65DF" w:rsidRPr="00AB41EC" w:rsidRDefault="00DA65DF" w:rsidP="005D7EC6">
            <w:pPr>
              <w:pStyle w:val="accttwolines"/>
              <w:tabs>
                <w:tab w:val="decimal" w:pos="972"/>
              </w:tabs>
              <w:spacing w:after="0"/>
              <w:ind w:left="0" w:right="-131" w:firstLine="0"/>
              <w:jc w:val="center"/>
              <w:rPr>
                <w:szCs w:val="22"/>
              </w:rPr>
            </w:pPr>
          </w:p>
        </w:tc>
        <w:tc>
          <w:tcPr>
            <w:tcW w:w="1431" w:type="dxa"/>
            <w:tcBorders>
              <w:bottom w:val="single" w:sz="4" w:space="0" w:color="auto"/>
            </w:tcBorders>
          </w:tcPr>
          <w:p w:rsidR="00DA65DF" w:rsidRPr="00AB41EC" w:rsidRDefault="00DA65DF" w:rsidP="005D7EC6">
            <w:pPr>
              <w:pStyle w:val="accttwolines"/>
              <w:spacing w:after="0"/>
              <w:ind w:left="0" w:right="-90" w:hanging="108"/>
              <w:jc w:val="center"/>
              <w:rPr>
                <w:rFonts w:cstheme="minorBidi"/>
                <w:szCs w:val="22"/>
                <w:lang w:val="en-US" w:bidi="th-TH"/>
              </w:rPr>
            </w:pPr>
            <w:r w:rsidRPr="00AB41EC">
              <w:rPr>
                <w:szCs w:val="22"/>
                <w:lang w:bidi="th-TH"/>
              </w:rPr>
              <w:t>Restate</w:t>
            </w:r>
            <w:r w:rsidRPr="00AB41EC">
              <w:rPr>
                <w:rFonts w:cstheme="minorBidi"/>
                <w:szCs w:val="22"/>
                <w:lang w:val="en-US" w:bidi="th-TH"/>
              </w:rPr>
              <w:t>d</w:t>
            </w:r>
          </w:p>
        </w:tc>
        <w:tc>
          <w:tcPr>
            <w:tcW w:w="252" w:type="dxa"/>
          </w:tcPr>
          <w:p w:rsidR="00DA65DF" w:rsidRPr="00AB41EC" w:rsidRDefault="00DA65DF" w:rsidP="005D7EC6">
            <w:pPr>
              <w:jc w:val="center"/>
              <w:rPr>
                <w:rFonts w:cs="Times New Roman"/>
                <w:b/>
                <w:bCs/>
                <w:sz w:val="22"/>
                <w:szCs w:val="22"/>
              </w:rPr>
            </w:pPr>
          </w:p>
        </w:tc>
        <w:tc>
          <w:tcPr>
            <w:tcW w:w="1449" w:type="dxa"/>
            <w:tcBorders>
              <w:bottom w:val="single" w:sz="4" w:space="0" w:color="auto"/>
            </w:tcBorders>
          </w:tcPr>
          <w:p w:rsidR="00DA65DF" w:rsidRPr="00AB41EC" w:rsidRDefault="00DA65DF" w:rsidP="005D7EC6">
            <w:pPr>
              <w:pStyle w:val="accttwolines"/>
              <w:spacing w:after="0"/>
              <w:ind w:left="0" w:right="-108" w:hanging="108"/>
              <w:jc w:val="center"/>
              <w:rPr>
                <w:szCs w:val="22"/>
                <w:lang w:bidi="th-TH"/>
              </w:rPr>
            </w:pPr>
            <w:r w:rsidRPr="00AB41EC">
              <w:rPr>
                <w:szCs w:val="22"/>
                <w:lang w:bidi="th-TH"/>
              </w:rPr>
              <w:t>After restated</w:t>
            </w:r>
          </w:p>
        </w:tc>
      </w:tr>
      <w:tr w:rsidR="00DA65DF" w:rsidRPr="00AB41EC" w:rsidTr="005D7EC6">
        <w:tc>
          <w:tcPr>
            <w:tcW w:w="3686" w:type="dxa"/>
          </w:tcPr>
          <w:p w:rsidR="00DA65DF" w:rsidRPr="00AB41EC" w:rsidRDefault="00DA65DF" w:rsidP="005D7EC6">
            <w:pPr>
              <w:tabs>
                <w:tab w:val="left" w:pos="342"/>
              </w:tabs>
              <w:ind w:right="113"/>
              <w:rPr>
                <w:rFonts w:cs="Times New Roman"/>
                <w:sz w:val="22"/>
                <w:szCs w:val="22"/>
                <w:cs/>
              </w:rPr>
            </w:pPr>
          </w:p>
        </w:tc>
        <w:tc>
          <w:tcPr>
            <w:tcW w:w="1418" w:type="dxa"/>
          </w:tcPr>
          <w:p w:rsidR="00DA65DF" w:rsidRPr="00AB41EC" w:rsidRDefault="00DA65DF" w:rsidP="005D7EC6">
            <w:pPr>
              <w:pStyle w:val="accttwolines"/>
              <w:spacing w:after="0"/>
              <w:ind w:left="0" w:right="-131" w:firstLine="0"/>
              <w:jc w:val="center"/>
              <w:rPr>
                <w:szCs w:val="22"/>
              </w:rPr>
            </w:pPr>
          </w:p>
        </w:tc>
        <w:tc>
          <w:tcPr>
            <w:tcW w:w="270" w:type="dxa"/>
          </w:tcPr>
          <w:p w:rsidR="00DA65DF" w:rsidRPr="00AB41EC" w:rsidRDefault="00DA65DF" w:rsidP="005D7EC6">
            <w:pPr>
              <w:pStyle w:val="accttwolines"/>
              <w:tabs>
                <w:tab w:val="decimal" w:pos="972"/>
              </w:tabs>
              <w:spacing w:after="0"/>
              <w:ind w:left="0" w:right="-131" w:firstLine="0"/>
              <w:jc w:val="both"/>
              <w:rPr>
                <w:szCs w:val="22"/>
              </w:rPr>
            </w:pPr>
          </w:p>
        </w:tc>
        <w:tc>
          <w:tcPr>
            <w:tcW w:w="1431" w:type="dxa"/>
          </w:tcPr>
          <w:p w:rsidR="00DA65DF" w:rsidRPr="00AB41EC" w:rsidRDefault="00DA65DF" w:rsidP="005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22"/>
                <w:szCs w:val="22"/>
              </w:rPr>
            </w:pPr>
          </w:p>
        </w:tc>
        <w:tc>
          <w:tcPr>
            <w:tcW w:w="252" w:type="dxa"/>
          </w:tcPr>
          <w:p w:rsidR="00DA65DF" w:rsidRPr="00AB41EC" w:rsidRDefault="00DA65DF" w:rsidP="005D7EC6">
            <w:pPr>
              <w:rPr>
                <w:rFonts w:cs="Times New Roman"/>
                <w:b/>
                <w:bCs/>
                <w:sz w:val="22"/>
                <w:szCs w:val="22"/>
              </w:rPr>
            </w:pPr>
          </w:p>
        </w:tc>
        <w:tc>
          <w:tcPr>
            <w:tcW w:w="1449" w:type="dxa"/>
          </w:tcPr>
          <w:p w:rsidR="00DA65DF" w:rsidRPr="00AB41EC" w:rsidRDefault="00DA65DF" w:rsidP="005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22"/>
                <w:szCs w:val="22"/>
              </w:rPr>
            </w:pPr>
          </w:p>
        </w:tc>
      </w:tr>
      <w:tr w:rsidR="00DA65DF" w:rsidRPr="00AB41EC" w:rsidTr="005D7EC6">
        <w:tc>
          <w:tcPr>
            <w:tcW w:w="3686" w:type="dxa"/>
          </w:tcPr>
          <w:p w:rsidR="00DA65DF" w:rsidRPr="00AB41EC" w:rsidRDefault="00DA65DF" w:rsidP="005D7EC6">
            <w:pPr>
              <w:tabs>
                <w:tab w:val="left" w:pos="342"/>
              </w:tabs>
              <w:ind w:right="113"/>
              <w:rPr>
                <w:rFonts w:cs="Times New Roman"/>
                <w:sz w:val="22"/>
                <w:szCs w:val="22"/>
              </w:rPr>
            </w:pPr>
            <w:r w:rsidRPr="00AB41EC">
              <w:rPr>
                <w:rFonts w:cs="Times New Roman"/>
                <w:sz w:val="22"/>
                <w:szCs w:val="22"/>
              </w:rPr>
              <w:t>Loss for the period</w:t>
            </w:r>
          </w:p>
        </w:tc>
        <w:tc>
          <w:tcPr>
            <w:tcW w:w="1418" w:type="dxa"/>
          </w:tcPr>
          <w:p w:rsidR="00DA65DF" w:rsidRPr="00AB41EC" w:rsidRDefault="00DA65DF" w:rsidP="005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AB41EC">
              <w:rPr>
                <w:rFonts w:cs="Times New Roman"/>
                <w:sz w:val="22"/>
                <w:szCs w:val="22"/>
              </w:rPr>
              <w:t>(13,404)</w:t>
            </w:r>
          </w:p>
        </w:tc>
        <w:tc>
          <w:tcPr>
            <w:tcW w:w="270" w:type="dxa"/>
          </w:tcPr>
          <w:p w:rsidR="00DA65DF" w:rsidRPr="00AB41EC" w:rsidRDefault="00DA65DF" w:rsidP="005D7EC6">
            <w:pPr>
              <w:pStyle w:val="accttwolines"/>
              <w:tabs>
                <w:tab w:val="decimal" w:pos="972"/>
              </w:tabs>
              <w:spacing w:after="0"/>
              <w:ind w:left="0" w:right="-131" w:firstLine="0"/>
              <w:jc w:val="both"/>
              <w:rPr>
                <w:szCs w:val="22"/>
              </w:rPr>
            </w:pPr>
          </w:p>
        </w:tc>
        <w:tc>
          <w:tcPr>
            <w:tcW w:w="1431" w:type="dxa"/>
          </w:tcPr>
          <w:p w:rsidR="00DA65DF" w:rsidRPr="00AB41EC" w:rsidRDefault="00DA65DF" w:rsidP="005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AB41EC">
              <w:rPr>
                <w:rFonts w:cs="Times New Roman"/>
                <w:sz w:val="22"/>
                <w:szCs w:val="22"/>
              </w:rPr>
              <w:t>(21,640)</w:t>
            </w:r>
          </w:p>
        </w:tc>
        <w:tc>
          <w:tcPr>
            <w:tcW w:w="252" w:type="dxa"/>
          </w:tcPr>
          <w:p w:rsidR="00DA65DF" w:rsidRPr="00AB41EC" w:rsidRDefault="00DA65DF" w:rsidP="005D7EC6">
            <w:pPr>
              <w:rPr>
                <w:rFonts w:cs="Times New Roman"/>
                <w:b/>
                <w:bCs/>
                <w:sz w:val="22"/>
                <w:szCs w:val="22"/>
              </w:rPr>
            </w:pPr>
          </w:p>
        </w:tc>
        <w:tc>
          <w:tcPr>
            <w:tcW w:w="1449" w:type="dxa"/>
          </w:tcPr>
          <w:p w:rsidR="00DA65DF" w:rsidRPr="00AB41EC" w:rsidRDefault="00DA65DF" w:rsidP="005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AB41EC">
              <w:rPr>
                <w:rFonts w:cs="Times New Roman"/>
                <w:sz w:val="22"/>
                <w:szCs w:val="22"/>
              </w:rPr>
              <w:t>(35,044)</w:t>
            </w:r>
          </w:p>
        </w:tc>
      </w:tr>
      <w:tr w:rsidR="00DA65DF" w:rsidRPr="00C92212" w:rsidTr="005D7EC6">
        <w:tc>
          <w:tcPr>
            <w:tcW w:w="3686" w:type="dxa"/>
          </w:tcPr>
          <w:p w:rsidR="00DA65DF" w:rsidRPr="00AB41EC" w:rsidRDefault="00DA65DF" w:rsidP="005D7EC6">
            <w:pPr>
              <w:tabs>
                <w:tab w:val="left" w:pos="342"/>
              </w:tabs>
              <w:ind w:right="113"/>
              <w:rPr>
                <w:rFonts w:cs="Times New Roman"/>
                <w:sz w:val="22"/>
                <w:szCs w:val="22"/>
                <w:cs/>
              </w:rPr>
            </w:pPr>
            <w:r w:rsidRPr="00AB41EC">
              <w:rPr>
                <w:sz w:val="22"/>
                <w:szCs w:val="22"/>
              </w:rPr>
              <w:t>Loss per share (Baht)</w:t>
            </w:r>
          </w:p>
        </w:tc>
        <w:tc>
          <w:tcPr>
            <w:tcW w:w="1418" w:type="dxa"/>
          </w:tcPr>
          <w:p w:rsidR="00DA65DF" w:rsidRPr="00AB41EC" w:rsidRDefault="00DA65DF" w:rsidP="005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AB41EC">
              <w:rPr>
                <w:rFonts w:cs="Times New Roman"/>
                <w:sz w:val="22"/>
                <w:szCs w:val="22"/>
              </w:rPr>
              <w:t>(0.0291)</w:t>
            </w:r>
          </w:p>
        </w:tc>
        <w:tc>
          <w:tcPr>
            <w:tcW w:w="270" w:type="dxa"/>
          </w:tcPr>
          <w:p w:rsidR="00DA65DF" w:rsidRPr="00AB41EC" w:rsidRDefault="00DA65DF" w:rsidP="005D7EC6">
            <w:pPr>
              <w:pStyle w:val="accttwolines"/>
              <w:tabs>
                <w:tab w:val="decimal" w:pos="972"/>
              </w:tabs>
              <w:spacing w:after="0"/>
              <w:ind w:left="0" w:right="-131" w:firstLine="0"/>
              <w:jc w:val="both"/>
              <w:rPr>
                <w:szCs w:val="22"/>
              </w:rPr>
            </w:pPr>
          </w:p>
        </w:tc>
        <w:tc>
          <w:tcPr>
            <w:tcW w:w="1431" w:type="dxa"/>
          </w:tcPr>
          <w:p w:rsidR="00DA65DF" w:rsidRPr="00AB41EC" w:rsidRDefault="00DA65DF" w:rsidP="005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sz w:val="22"/>
                <w:szCs w:val="22"/>
              </w:rPr>
            </w:pPr>
          </w:p>
        </w:tc>
        <w:tc>
          <w:tcPr>
            <w:tcW w:w="252" w:type="dxa"/>
          </w:tcPr>
          <w:p w:rsidR="00DA65DF" w:rsidRPr="00AB41EC" w:rsidRDefault="00DA65DF" w:rsidP="005D7EC6">
            <w:pPr>
              <w:rPr>
                <w:rFonts w:cs="Times New Roman"/>
                <w:b/>
                <w:bCs/>
                <w:sz w:val="22"/>
                <w:szCs w:val="22"/>
              </w:rPr>
            </w:pPr>
          </w:p>
        </w:tc>
        <w:tc>
          <w:tcPr>
            <w:tcW w:w="1449" w:type="dxa"/>
          </w:tcPr>
          <w:p w:rsidR="00DA65DF" w:rsidRPr="005B7403" w:rsidRDefault="00DA65DF" w:rsidP="005D7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cs="Times New Roman"/>
                <w:sz w:val="22"/>
                <w:szCs w:val="22"/>
              </w:rPr>
            </w:pPr>
            <w:r w:rsidRPr="00AB41EC">
              <w:rPr>
                <w:rFonts w:cs="Times New Roman"/>
                <w:sz w:val="22"/>
                <w:szCs w:val="22"/>
              </w:rPr>
              <w:t>(0.0762)</w:t>
            </w:r>
          </w:p>
        </w:tc>
      </w:tr>
    </w:tbl>
    <w:p w:rsidR="00365ABB" w:rsidRPr="00727A30" w:rsidRDefault="00365ABB" w:rsidP="0072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p>
    <w:p w:rsidR="00F548F4" w:rsidRPr="00727A30" w:rsidRDefault="00727A30" w:rsidP="00727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Times New Roman"/>
          <w:sz w:val="22"/>
          <w:szCs w:val="22"/>
        </w:rPr>
      </w:pPr>
      <w:r>
        <w:rPr>
          <w:rFonts w:cs="Times New Roman"/>
          <w:sz w:val="22"/>
          <w:szCs w:val="22"/>
        </w:rPr>
        <w:lastRenderedPageBreak/>
        <w:t>b)</w:t>
      </w:r>
      <w:r>
        <w:rPr>
          <w:rFonts w:cs="Times New Roman"/>
          <w:sz w:val="22"/>
          <w:szCs w:val="22"/>
        </w:rPr>
        <w:tab/>
      </w:r>
      <w:r w:rsidR="00F548F4" w:rsidRPr="00727A30">
        <w:rPr>
          <w:rFonts w:cs="Times New Roman"/>
          <w:sz w:val="22"/>
          <w:szCs w:val="22"/>
        </w:rPr>
        <w:t xml:space="preserve">The former shareholder as </w:t>
      </w:r>
      <w:r w:rsidR="001255D0" w:rsidRPr="00727A30">
        <w:rPr>
          <w:rFonts w:cs="Times New Roman"/>
          <w:sz w:val="22"/>
          <w:szCs w:val="22"/>
        </w:rPr>
        <w:t xml:space="preserve">mentioned in a) </w:t>
      </w:r>
      <w:r w:rsidR="00F548F4" w:rsidRPr="00727A30">
        <w:rPr>
          <w:rFonts w:cs="Times New Roman"/>
          <w:sz w:val="22"/>
          <w:szCs w:val="22"/>
        </w:rPr>
        <w:t xml:space="preserve">filed a lawsuit against the </w:t>
      </w:r>
      <w:r w:rsidR="001255D0" w:rsidRPr="00727A30">
        <w:rPr>
          <w:rFonts w:cs="Times New Roman"/>
          <w:sz w:val="22"/>
          <w:szCs w:val="22"/>
        </w:rPr>
        <w:t xml:space="preserve">Company in order to revoke the resolution from </w:t>
      </w:r>
      <w:r w:rsidR="00F548F4" w:rsidRPr="00727A30">
        <w:rPr>
          <w:rFonts w:cs="Times New Roman"/>
          <w:sz w:val="22"/>
          <w:szCs w:val="22"/>
        </w:rPr>
        <w:t>the Company’s Annual General Shareholders</w:t>
      </w:r>
      <w:r w:rsidR="001255D0" w:rsidRPr="00727A30">
        <w:rPr>
          <w:rFonts w:cs="Times New Roman"/>
          <w:sz w:val="22"/>
          <w:szCs w:val="22"/>
        </w:rPr>
        <w:t>’</w:t>
      </w:r>
      <w:r w:rsidR="00F548F4" w:rsidRPr="00727A30">
        <w:rPr>
          <w:rFonts w:cs="Times New Roman"/>
          <w:sz w:val="22"/>
          <w:szCs w:val="22"/>
        </w:rPr>
        <w:t xml:space="preserve"> Meeting No.</w:t>
      </w:r>
      <w:r w:rsidR="001255D0" w:rsidRPr="00727A30">
        <w:rPr>
          <w:rFonts w:cs="Times New Roman"/>
          <w:sz w:val="22"/>
          <w:szCs w:val="22"/>
        </w:rPr>
        <w:t xml:space="preserve"> </w:t>
      </w:r>
      <w:r w:rsidR="00F548F4" w:rsidRPr="00727A30">
        <w:rPr>
          <w:rFonts w:cs="Times New Roman"/>
          <w:sz w:val="22"/>
          <w:szCs w:val="22"/>
        </w:rPr>
        <w:t xml:space="preserve">1/2556 which approved the transformation of the Company to a limited public company. The Court of First Instance </w:t>
      </w:r>
      <w:r w:rsidR="001255D0" w:rsidRPr="00727A30">
        <w:rPr>
          <w:rFonts w:cs="Times New Roman"/>
          <w:sz w:val="22"/>
          <w:szCs w:val="22"/>
        </w:rPr>
        <w:t xml:space="preserve">sentenced with </w:t>
      </w:r>
      <w:r w:rsidR="00F548F4" w:rsidRPr="00727A30">
        <w:rPr>
          <w:rFonts w:cs="Times New Roman"/>
          <w:sz w:val="22"/>
          <w:szCs w:val="22"/>
        </w:rPr>
        <w:t>dismissal of the case</w:t>
      </w:r>
      <w:r w:rsidR="001255D0" w:rsidRPr="00727A30">
        <w:rPr>
          <w:rFonts w:cs="Times New Roman"/>
          <w:sz w:val="22"/>
          <w:szCs w:val="22"/>
        </w:rPr>
        <w:t xml:space="preserve"> and t</w:t>
      </w:r>
      <w:r w:rsidR="00F548F4" w:rsidRPr="00727A30">
        <w:rPr>
          <w:rFonts w:cs="Times New Roman"/>
          <w:sz w:val="22"/>
          <w:szCs w:val="22"/>
        </w:rPr>
        <w:t>he Court of Appeal affirmed</w:t>
      </w:r>
      <w:r w:rsidR="001255D0" w:rsidRPr="00727A30">
        <w:rPr>
          <w:rFonts w:cs="Times New Roman"/>
          <w:sz w:val="22"/>
          <w:szCs w:val="22"/>
        </w:rPr>
        <w:t xml:space="preserve"> the verdict of </w:t>
      </w:r>
      <w:r w:rsidR="00F548F4" w:rsidRPr="00727A30">
        <w:rPr>
          <w:rFonts w:cs="Times New Roman"/>
          <w:sz w:val="22"/>
          <w:szCs w:val="22"/>
        </w:rPr>
        <w:t xml:space="preserve">the Court of First Instance. </w:t>
      </w:r>
      <w:r w:rsidR="001255D0" w:rsidRPr="00727A30">
        <w:rPr>
          <w:rFonts w:cs="Times New Roman"/>
          <w:sz w:val="22"/>
          <w:szCs w:val="22"/>
        </w:rPr>
        <w:t>However</w:t>
      </w:r>
      <w:r w:rsidR="00F548F4" w:rsidRPr="00727A30">
        <w:rPr>
          <w:rFonts w:cs="Times New Roman"/>
          <w:sz w:val="22"/>
          <w:szCs w:val="22"/>
        </w:rPr>
        <w:t>, the former shareholder ha</w:t>
      </w:r>
      <w:r w:rsidR="001255D0" w:rsidRPr="00727A30">
        <w:rPr>
          <w:rFonts w:cs="Times New Roman"/>
          <w:sz w:val="22"/>
          <w:szCs w:val="22"/>
        </w:rPr>
        <w:t>s</w:t>
      </w:r>
      <w:r w:rsidR="00F548F4" w:rsidRPr="00727A30">
        <w:rPr>
          <w:rFonts w:cs="Times New Roman"/>
          <w:sz w:val="22"/>
          <w:szCs w:val="22"/>
        </w:rPr>
        <w:t xml:space="preserve"> filed petition to the Supreme Court</w:t>
      </w:r>
      <w:r w:rsidR="001255D0" w:rsidRPr="00727A30">
        <w:rPr>
          <w:rFonts w:cs="Times New Roman"/>
          <w:sz w:val="22"/>
          <w:szCs w:val="22"/>
        </w:rPr>
        <w:t xml:space="preserve"> and t</w:t>
      </w:r>
      <w:r w:rsidR="003665CD" w:rsidRPr="00727A30">
        <w:rPr>
          <w:rFonts w:cs="Times New Roman"/>
          <w:sz w:val="22"/>
          <w:szCs w:val="22"/>
        </w:rPr>
        <w:t xml:space="preserve">he case is being </w:t>
      </w:r>
      <w:r w:rsidR="001255D0" w:rsidRPr="00727A30">
        <w:rPr>
          <w:rFonts w:cs="Times New Roman"/>
          <w:sz w:val="22"/>
          <w:szCs w:val="22"/>
        </w:rPr>
        <w:t xml:space="preserve">in the </w:t>
      </w:r>
      <w:r w:rsidR="003665CD" w:rsidRPr="00727A30">
        <w:rPr>
          <w:rFonts w:cs="Times New Roman"/>
          <w:sz w:val="22"/>
          <w:szCs w:val="22"/>
        </w:rPr>
        <w:t xml:space="preserve">consideration </w:t>
      </w:r>
      <w:r w:rsidR="001255D0" w:rsidRPr="00727A30">
        <w:rPr>
          <w:rFonts w:cs="Times New Roman"/>
          <w:sz w:val="22"/>
          <w:szCs w:val="22"/>
        </w:rPr>
        <w:t xml:space="preserve">process of </w:t>
      </w:r>
      <w:r w:rsidR="009B0260" w:rsidRPr="00727A30">
        <w:rPr>
          <w:rFonts w:cs="Times New Roman"/>
          <w:sz w:val="22"/>
          <w:szCs w:val="22"/>
        </w:rPr>
        <w:t>the court.</w:t>
      </w:r>
    </w:p>
    <w:p w:rsidR="00A36485" w:rsidRDefault="00A36485" w:rsidP="00A3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17"/>
        <w:jc w:val="both"/>
        <w:rPr>
          <w:rFonts w:cs="Times New Roman"/>
          <w:sz w:val="22"/>
        </w:rPr>
      </w:pPr>
    </w:p>
    <w:p w:rsidR="00264553" w:rsidRDefault="00264553" w:rsidP="009B1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567" w:right="117" w:hanging="567"/>
        <w:jc w:val="both"/>
        <w:rPr>
          <w:rFonts w:cs="Times New Roman"/>
          <w:sz w:val="22"/>
        </w:rPr>
      </w:pPr>
    </w:p>
    <w:p w:rsidR="00DD6C26" w:rsidRPr="00A35837" w:rsidRDefault="00C84612" w:rsidP="00452BDE">
      <w:pPr>
        <w:pStyle w:val="BodyText"/>
        <w:tabs>
          <w:tab w:val="clear" w:pos="227"/>
          <w:tab w:val="clear" w:pos="454"/>
          <w:tab w:val="left" w:pos="540"/>
        </w:tabs>
        <w:spacing w:after="0"/>
        <w:jc w:val="both"/>
        <w:rPr>
          <w:b/>
          <w:bCs/>
          <w:sz w:val="22"/>
          <w:szCs w:val="22"/>
        </w:rPr>
      </w:pPr>
      <w:r>
        <w:rPr>
          <w:b/>
          <w:bCs/>
          <w:sz w:val="22"/>
          <w:szCs w:val="22"/>
        </w:rPr>
        <w:t>1</w:t>
      </w:r>
      <w:r w:rsidR="00C2337B">
        <w:rPr>
          <w:b/>
          <w:bCs/>
          <w:sz w:val="22"/>
          <w:szCs w:val="22"/>
        </w:rPr>
        <w:t>2</w:t>
      </w:r>
      <w:r w:rsidR="00DD6C26" w:rsidRPr="00A35837">
        <w:rPr>
          <w:b/>
          <w:bCs/>
          <w:sz w:val="22"/>
          <w:szCs w:val="22"/>
        </w:rPr>
        <w:t>.</w:t>
      </w:r>
      <w:r w:rsidR="00DD6C26" w:rsidRPr="00A35837">
        <w:rPr>
          <w:b/>
          <w:bCs/>
          <w:sz w:val="22"/>
          <w:szCs w:val="22"/>
        </w:rPr>
        <w:tab/>
        <w:t xml:space="preserve">APPROVAL OF </w:t>
      </w:r>
      <w:r w:rsidR="00DD6C26">
        <w:rPr>
          <w:b/>
          <w:bCs/>
          <w:sz w:val="22"/>
          <w:szCs w:val="22"/>
        </w:rPr>
        <w:t xml:space="preserve">INTERIM </w:t>
      </w:r>
      <w:r w:rsidR="00DD6C26" w:rsidRPr="00A35837">
        <w:rPr>
          <w:b/>
          <w:bCs/>
          <w:sz w:val="22"/>
          <w:szCs w:val="22"/>
        </w:rPr>
        <w:t xml:space="preserve">FINANCIAL </w:t>
      </w:r>
      <w:r w:rsidR="00DD6C26">
        <w:rPr>
          <w:b/>
          <w:bCs/>
          <w:sz w:val="22"/>
          <w:szCs w:val="22"/>
        </w:rPr>
        <w:t>INFORMATION</w:t>
      </w:r>
    </w:p>
    <w:p w:rsidR="00DD6C26" w:rsidRPr="00A35837" w:rsidRDefault="00DD6C26" w:rsidP="00DD6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rPr>
      </w:pPr>
    </w:p>
    <w:p w:rsidR="00FC762F" w:rsidRPr="00113D26" w:rsidRDefault="007767F4" w:rsidP="00727A3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jc w:val="thaiDistribute"/>
        <w:rPr>
          <w:b/>
          <w:bCs/>
          <w:sz w:val="24"/>
          <w:szCs w:val="24"/>
        </w:rPr>
      </w:pPr>
      <w:r w:rsidRPr="00727A30">
        <w:rPr>
          <w:rFonts w:cs="Times New Roman"/>
          <w:sz w:val="22"/>
          <w:szCs w:val="22"/>
        </w:rPr>
        <w:t>The</w:t>
      </w:r>
      <w:r w:rsidR="00DD6C26" w:rsidRPr="00727A30">
        <w:rPr>
          <w:rFonts w:cs="Times New Roman"/>
          <w:sz w:val="22"/>
          <w:szCs w:val="22"/>
        </w:rPr>
        <w:t xml:space="preserve"> </w:t>
      </w:r>
      <w:r w:rsidR="009B0260" w:rsidRPr="00727A30">
        <w:rPr>
          <w:rFonts w:cs="Times New Roman"/>
          <w:sz w:val="22"/>
          <w:szCs w:val="22"/>
        </w:rPr>
        <w:t xml:space="preserve">accompanying </w:t>
      </w:r>
      <w:r w:rsidR="00DD6C26" w:rsidRPr="00727A30">
        <w:rPr>
          <w:rFonts w:cs="Times New Roman"/>
          <w:sz w:val="22"/>
          <w:szCs w:val="22"/>
        </w:rPr>
        <w:t>interim financial information ha</w:t>
      </w:r>
      <w:r w:rsidR="001255D0" w:rsidRPr="00727A30">
        <w:rPr>
          <w:rFonts w:cs="Times New Roman"/>
          <w:sz w:val="22"/>
          <w:szCs w:val="22"/>
        </w:rPr>
        <w:t>s</w:t>
      </w:r>
      <w:r w:rsidR="00DD6C26" w:rsidRPr="00727A30">
        <w:rPr>
          <w:rFonts w:cs="Times New Roman"/>
          <w:sz w:val="22"/>
          <w:szCs w:val="22"/>
        </w:rPr>
        <w:t xml:space="preserve"> been approved for dissemination by the</w:t>
      </w:r>
      <w:r w:rsidR="009136A4" w:rsidRPr="00727A30">
        <w:rPr>
          <w:rFonts w:cs="Times New Roman"/>
          <w:sz w:val="22"/>
          <w:szCs w:val="22"/>
        </w:rPr>
        <w:t xml:space="preserve"> Bo</w:t>
      </w:r>
      <w:r w:rsidR="00347DD3" w:rsidRPr="00727A30">
        <w:rPr>
          <w:rFonts w:cs="Times New Roman"/>
          <w:sz w:val="22"/>
          <w:szCs w:val="22"/>
        </w:rPr>
        <w:t xml:space="preserve">ard of Directors’ meeting </w:t>
      </w:r>
      <w:r w:rsidR="009B0260" w:rsidRPr="00727A30">
        <w:rPr>
          <w:rFonts w:cs="Times New Roman"/>
          <w:sz w:val="22"/>
          <w:szCs w:val="22"/>
        </w:rPr>
        <w:t xml:space="preserve">of the Company </w:t>
      </w:r>
      <w:r w:rsidR="00E70557">
        <w:rPr>
          <w:rFonts w:cs="Times New Roman"/>
          <w:sz w:val="22"/>
          <w:szCs w:val="22"/>
        </w:rPr>
        <w:t>on August</w:t>
      </w:r>
      <w:r w:rsidR="001C5AE3" w:rsidRPr="00727A30">
        <w:rPr>
          <w:rFonts w:cs="Times New Roman"/>
          <w:sz w:val="22"/>
          <w:szCs w:val="22"/>
        </w:rPr>
        <w:t xml:space="preserve"> </w:t>
      </w:r>
      <w:r w:rsidR="00E70557">
        <w:rPr>
          <w:rFonts w:cs="Times New Roman"/>
          <w:sz w:val="22"/>
          <w:szCs w:val="22"/>
        </w:rPr>
        <w:t>5</w:t>
      </w:r>
      <w:r w:rsidR="00D24736" w:rsidRPr="00727A30">
        <w:rPr>
          <w:rFonts w:cs="Times New Roman"/>
          <w:sz w:val="22"/>
          <w:szCs w:val="22"/>
        </w:rPr>
        <w:t xml:space="preserve">, </w:t>
      </w:r>
      <w:r w:rsidR="001E2F19" w:rsidRPr="00727A30">
        <w:rPr>
          <w:rFonts w:cs="Times New Roman"/>
          <w:sz w:val="22"/>
          <w:szCs w:val="22"/>
        </w:rPr>
        <w:t>201</w:t>
      </w:r>
      <w:r w:rsidR="00E0478D" w:rsidRPr="00727A30">
        <w:rPr>
          <w:rFonts w:cs="Times New Roman"/>
          <w:sz w:val="22"/>
          <w:szCs w:val="22"/>
        </w:rPr>
        <w:t>7</w:t>
      </w:r>
      <w:r w:rsidR="00DD6C26" w:rsidRPr="00727A30">
        <w:rPr>
          <w:rFonts w:cs="Times New Roman"/>
          <w:sz w:val="22"/>
          <w:szCs w:val="22"/>
        </w:rPr>
        <w:t>.</w:t>
      </w:r>
      <w:r w:rsidR="00D24736">
        <w:rPr>
          <w:rFonts w:cs="Times New Roman"/>
          <w:sz w:val="22"/>
          <w:szCs w:val="22"/>
        </w:rPr>
        <w:tab/>
      </w:r>
      <w:r w:rsidR="00D24736">
        <w:rPr>
          <w:rFonts w:cs="Times New Roman"/>
          <w:sz w:val="22"/>
          <w:szCs w:val="22"/>
        </w:rPr>
        <w:tab/>
      </w:r>
      <w:r w:rsidR="00D24736">
        <w:rPr>
          <w:rFonts w:cs="Times New Roman"/>
          <w:sz w:val="22"/>
          <w:szCs w:val="22"/>
        </w:rPr>
        <w:tab/>
      </w:r>
      <w:r w:rsidR="00D24736">
        <w:rPr>
          <w:rFonts w:cs="Times New Roman"/>
          <w:sz w:val="22"/>
          <w:szCs w:val="22"/>
        </w:rPr>
        <w:tab/>
      </w:r>
    </w:p>
    <w:sectPr w:rsidR="00FC762F" w:rsidRPr="00113D26" w:rsidSect="00C40393">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10" w:chapStyle="1"/>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736" w:rsidRDefault="00AC1736">
      <w:r>
        <w:separator/>
      </w:r>
    </w:p>
  </w:endnote>
  <w:endnote w:type="continuationSeparator" w:id="0">
    <w:p w:rsidR="00AC1736" w:rsidRDefault="00AC1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050" w:rsidRPr="005F5394" w:rsidRDefault="00402050">
    <w:pPr>
      <w:rPr>
        <w:b/>
        <w:b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sidRPr="005F5394">
      <w:rPr>
        <w:sz w:val="22"/>
        <w:szCs w:val="22"/>
      </w:rPr>
      <w:tab/>
    </w:r>
    <w:r>
      <w:rPr>
        <w:rStyle w:val="PageNumber"/>
        <w:sz w:val="22"/>
        <w:szCs w:val="22"/>
      </w:rPr>
      <w:tab/>
    </w:r>
    <w:r>
      <w:rPr>
        <w:rStyle w:val="PageNumber"/>
        <w:sz w:val="22"/>
        <w:szCs w:val="22"/>
      </w:rPr>
      <w:tab/>
    </w:r>
    <w:r w:rsidR="00BC27B7" w:rsidRPr="005F5394">
      <w:rPr>
        <w:rStyle w:val="PageNumber"/>
        <w:sz w:val="22"/>
        <w:szCs w:val="22"/>
      </w:rPr>
      <w:fldChar w:fldCharType="begin"/>
    </w:r>
    <w:r w:rsidRPr="005F5394">
      <w:rPr>
        <w:rStyle w:val="PageNumber"/>
        <w:sz w:val="22"/>
        <w:szCs w:val="22"/>
      </w:rPr>
      <w:instrText xml:space="preserve"> PAGE </w:instrText>
    </w:r>
    <w:r w:rsidR="00BC27B7" w:rsidRPr="005F5394">
      <w:rPr>
        <w:rStyle w:val="PageNumber"/>
        <w:sz w:val="22"/>
        <w:szCs w:val="22"/>
      </w:rPr>
      <w:fldChar w:fldCharType="separate"/>
    </w:r>
    <w:r w:rsidR="008B1337">
      <w:rPr>
        <w:rStyle w:val="PageNumber"/>
        <w:noProof/>
        <w:sz w:val="22"/>
        <w:szCs w:val="22"/>
      </w:rPr>
      <w:t>17</w:t>
    </w:r>
    <w:r w:rsidR="00BC27B7" w:rsidRPr="005F5394">
      <w:rPr>
        <w:rStyle w:val="PageNumber"/>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050" w:rsidRPr="00020B58" w:rsidRDefault="00C40393">
    <w:pPr>
      <w:pStyle w:val="Footer"/>
      <w:jc w:val="right"/>
      <w:rPr>
        <w:sz w:val="22"/>
        <w:szCs w:val="22"/>
      </w:rPr>
    </w:pPr>
    <w:r>
      <w:rPr>
        <w:sz w:val="22"/>
        <w:szCs w:val="22"/>
      </w:rPr>
      <w:t>10</w:t>
    </w:r>
  </w:p>
  <w:p w:rsidR="00402050" w:rsidRDefault="00402050">
    <w:pPr>
      <w:pStyle w:val="Footer"/>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736" w:rsidRDefault="00AC1736">
      <w:r>
        <w:separator/>
      </w:r>
    </w:p>
  </w:footnote>
  <w:footnote w:type="continuationSeparator" w:id="0">
    <w:p w:rsidR="00AC1736" w:rsidRDefault="00AC1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050" w:rsidRDefault="00402050" w:rsidP="00984D04">
    <w:pPr>
      <w:pStyle w:val="Heading6"/>
      <w:rPr>
        <w:sz w:val="22"/>
        <w:szCs w:val="22"/>
      </w:rPr>
    </w:pPr>
  </w:p>
  <w:p w:rsidR="00402050" w:rsidRPr="00A50776" w:rsidRDefault="00402050" w:rsidP="00A50776"/>
  <w:p w:rsidR="00402050" w:rsidRDefault="00402050" w:rsidP="00984D04">
    <w:pPr>
      <w:pStyle w:val="Heading6"/>
      <w:rPr>
        <w:sz w:val="22"/>
        <w:szCs w:val="22"/>
      </w:rPr>
    </w:pPr>
  </w:p>
  <w:p w:rsidR="00402050" w:rsidRPr="000F40AB" w:rsidRDefault="00402050" w:rsidP="00984D04">
    <w:pPr>
      <w:pStyle w:val="Heading6"/>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rsidR="00402050" w:rsidRPr="000F40AB" w:rsidRDefault="00402050" w:rsidP="00984D04">
    <w:pPr>
      <w:pStyle w:val="Heading6"/>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rsidR="00402050" w:rsidRPr="000F40AB" w:rsidRDefault="00402050" w:rsidP="00976F0B">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w:t>
    </w:r>
    <w:r w:rsidRPr="000F40AB">
      <w:rPr>
        <w:rFonts w:cs="Times New Roman"/>
        <w:sz w:val="22"/>
        <w:szCs w:val="22"/>
        <w:lang w:val="en-GB"/>
      </w:rPr>
      <w:t>, 201</w:t>
    </w:r>
    <w:r>
      <w:rPr>
        <w:rFonts w:cs="Times New Roman"/>
        <w:sz w:val="22"/>
        <w:szCs w:val="22"/>
        <w:lang w:val="en-GB"/>
      </w:rPr>
      <w:t>7</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6</w:t>
    </w:r>
    <w:r w:rsidRPr="000F40AB">
      <w:rPr>
        <w:rFonts w:cs="Times New Roman"/>
        <w:sz w:val="22"/>
        <w:szCs w:val="22"/>
        <w:lang w:val="en-GB"/>
      </w:rPr>
      <w:t xml:space="preserve"> (Unaudited/Reviewed)</w:t>
    </w:r>
  </w:p>
  <w:p w:rsidR="00402050" w:rsidRPr="000F40AB" w:rsidRDefault="00402050" w:rsidP="00976F0B">
    <w:pPr>
      <w:pStyle w:val="Heading6"/>
      <w:rPr>
        <w:rFonts w:cs="Times New Roman"/>
        <w:sz w:val="22"/>
        <w:szCs w:val="22"/>
      </w:rPr>
    </w:pPr>
    <w:r w:rsidRPr="000F40AB">
      <w:rPr>
        <w:rFonts w:cs="Times New Roman"/>
        <w:sz w:val="22"/>
        <w:szCs w:val="22"/>
        <w:lang w:val="en-GB"/>
      </w:rPr>
      <w:t>and December 31, 201</w:t>
    </w:r>
    <w:r>
      <w:rPr>
        <w:rFonts w:cs="Times New Roman"/>
        <w:sz w:val="22"/>
        <w:szCs w:val="22"/>
        <w:lang w:val="en-GB"/>
      </w:rPr>
      <w:t>6</w:t>
    </w:r>
    <w:r w:rsidRPr="000F40AB">
      <w:rPr>
        <w:rFonts w:cs="Times New Roman"/>
        <w:sz w:val="22"/>
        <w:szCs w:val="22"/>
        <w:lang w:val="en-GB"/>
      </w:rPr>
      <w:t xml:space="preserve"> (Audited)</w:t>
    </w:r>
  </w:p>
  <w:p w:rsidR="00402050" w:rsidRDefault="00402050">
    <w:pPr>
      <w:pStyle w:val="Header"/>
      <w:rPr>
        <w:sz w:val="22"/>
        <w:szCs w:val="22"/>
        <w:lang w:val="en-GB"/>
      </w:rPr>
    </w:pPr>
  </w:p>
  <w:p w:rsidR="00402050" w:rsidRPr="00984D04" w:rsidRDefault="00402050">
    <w:pPr>
      <w:pStyle w:val="Header"/>
      <w:rPr>
        <w:sz w:val="22"/>
        <w:szCs w:val="22"/>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2050" w:rsidRDefault="00402050" w:rsidP="00984D04">
    <w:pPr>
      <w:pStyle w:val="Header"/>
      <w:rPr>
        <w:b/>
        <w:bCs/>
        <w:sz w:val="22"/>
        <w:szCs w:val="22"/>
      </w:rPr>
    </w:pPr>
  </w:p>
  <w:p w:rsidR="00402050" w:rsidRDefault="00402050" w:rsidP="00984D04">
    <w:pPr>
      <w:pStyle w:val="Header"/>
      <w:rPr>
        <w:b/>
        <w:bCs/>
        <w:sz w:val="22"/>
        <w:szCs w:val="22"/>
      </w:rPr>
    </w:pPr>
  </w:p>
  <w:p w:rsidR="00402050" w:rsidRDefault="00402050" w:rsidP="00984D04">
    <w:pPr>
      <w:pStyle w:val="Header"/>
      <w:rPr>
        <w:b/>
        <w:bCs/>
        <w:sz w:val="22"/>
        <w:szCs w:val="22"/>
      </w:rPr>
    </w:pPr>
  </w:p>
  <w:p w:rsidR="00402050" w:rsidRPr="005B6460" w:rsidRDefault="00402050" w:rsidP="00984D04">
    <w:pPr>
      <w:pStyle w:val="Header"/>
      <w:rPr>
        <w:b/>
        <w:bCs/>
        <w:sz w:val="22"/>
        <w:szCs w:val="22"/>
      </w:rPr>
    </w:pPr>
    <w:r>
      <w:rPr>
        <w:b/>
        <w:bCs/>
        <w:sz w:val="22"/>
        <w:szCs w:val="22"/>
      </w:rPr>
      <w:t>SMART CONCRETE</w:t>
    </w:r>
    <w:r w:rsidRPr="005B6460">
      <w:rPr>
        <w:b/>
        <w:bCs/>
        <w:sz w:val="22"/>
        <w:szCs w:val="22"/>
      </w:rPr>
      <w:t xml:space="preserve"> PUBLIC COMPANY LIMITED</w:t>
    </w:r>
  </w:p>
  <w:p w:rsidR="00402050" w:rsidRPr="000F40AB" w:rsidRDefault="00402050" w:rsidP="00984D04">
    <w:pPr>
      <w:pStyle w:val="Heading6"/>
      <w:rPr>
        <w:rFonts w:cs="Times New Roman"/>
        <w:sz w:val="22"/>
        <w:szCs w:val="22"/>
        <w:lang w:val="en-GB"/>
      </w:rPr>
    </w:pPr>
    <w:r w:rsidRPr="000F40AB">
      <w:rPr>
        <w:rFonts w:cs="Times New Roman"/>
        <w:sz w:val="22"/>
        <w:szCs w:val="22"/>
        <w:lang w:val="en-GB"/>
      </w:rPr>
      <w:t>Condensed Notes to Financial Statements</w:t>
    </w:r>
  </w:p>
  <w:p w:rsidR="00402050" w:rsidRPr="000F40AB" w:rsidRDefault="00402050" w:rsidP="00984D04">
    <w:pPr>
      <w:pStyle w:val="Heading6"/>
      <w:rPr>
        <w:rFonts w:cs="Times New Roman"/>
        <w:sz w:val="22"/>
        <w:szCs w:val="22"/>
        <w:lang w:val="en-GB"/>
      </w:rPr>
    </w:pPr>
    <w:r>
      <w:rPr>
        <w:rFonts w:cstheme="minorBidi"/>
        <w:sz w:val="22"/>
        <w:szCs w:val="22"/>
      </w:rPr>
      <w:t>March</w:t>
    </w:r>
    <w:r>
      <w:rPr>
        <w:rFonts w:cs="Times New Roman"/>
        <w:sz w:val="22"/>
        <w:szCs w:val="22"/>
        <w:lang w:val="en-GB"/>
      </w:rPr>
      <w:t xml:space="preserve"> 31</w:t>
    </w:r>
    <w:r w:rsidRPr="000F40AB">
      <w:rPr>
        <w:rFonts w:cs="Times New Roman"/>
        <w:sz w:val="22"/>
        <w:szCs w:val="22"/>
        <w:lang w:val="en-GB"/>
      </w:rPr>
      <w:t>, 201</w:t>
    </w:r>
    <w:r>
      <w:rPr>
        <w:rFonts w:cs="Angsana New"/>
        <w:sz w:val="22"/>
      </w:rPr>
      <w:t>7</w:t>
    </w:r>
    <w:r w:rsidRPr="000F40AB">
      <w:rPr>
        <w:rFonts w:cs="Times New Roman"/>
        <w:sz w:val="22"/>
        <w:szCs w:val="22"/>
        <w:cs/>
        <w:lang w:val="en-GB"/>
      </w:rPr>
      <w:t xml:space="preserve"> </w:t>
    </w:r>
    <w:r w:rsidRPr="000F40AB">
      <w:rPr>
        <w:rFonts w:cs="Times New Roman"/>
        <w:sz w:val="22"/>
        <w:szCs w:val="22"/>
        <w:lang w:val="en-GB"/>
      </w:rPr>
      <w:t>and 201</w:t>
    </w:r>
    <w:r>
      <w:rPr>
        <w:rFonts w:cs="Times New Roman"/>
        <w:sz w:val="22"/>
        <w:szCs w:val="22"/>
        <w:lang w:val="en-GB"/>
      </w:rPr>
      <w:t>6</w:t>
    </w:r>
    <w:r w:rsidRPr="000F40AB">
      <w:rPr>
        <w:rFonts w:cs="Times New Roman"/>
        <w:sz w:val="22"/>
        <w:szCs w:val="22"/>
        <w:lang w:val="en-GB"/>
      </w:rPr>
      <w:t xml:space="preserve"> (Unaudited/Reviewed)</w:t>
    </w:r>
  </w:p>
  <w:p w:rsidR="00402050" w:rsidRPr="000F40AB" w:rsidRDefault="00402050" w:rsidP="00984D04">
    <w:pPr>
      <w:pStyle w:val="Heading6"/>
      <w:rPr>
        <w:rFonts w:cs="Times New Roman"/>
        <w:sz w:val="22"/>
        <w:szCs w:val="22"/>
      </w:rPr>
    </w:pPr>
    <w:r w:rsidRPr="000F40AB">
      <w:rPr>
        <w:rFonts w:cs="Times New Roman"/>
        <w:sz w:val="22"/>
        <w:szCs w:val="22"/>
        <w:lang w:val="en-GB"/>
      </w:rPr>
      <w:t>and December 31, 201</w:t>
    </w:r>
    <w:r>
      <w:rPr>
        <w:rFonts w:cs="Times New Roman"/>
        <w:sz w:val="22"/>
        <w:szCs w:val="22"/>
        <w:lang w:val="en-GB"/>
      </w:rPr>
      <w:t>6</w:t>
    </w:r>
    <w:r w:rsidRPr="000F40AB">
      <w:rPr>
        <w:rFonts w:cs="Times New Roman"/>
        <w:sz w:val="22"/>
        <w:szCs w:val="22"/>
        <w:lang w:val="en-GB"/>
      </w:rPr>
      <w:t xml:space="preserve"> (Audited)</w:t>
    </w:r>
  </w:p>
  <w:p w:rsidR="00402050" w:rsidRDefault="00402050">
    <w:pPr>
      <w:pStyle w:val="Header"/>
      <w:rPr>
        <w:sz w:val="22"/>
        <w:szCs w:val="22"/>
        <w:lang w:val="en-GB"/>
      </w:rPr>
    </w:pPr>
  </w:p>
  <w:p w:rsidR="00402050" w:rsidRPr="00984D04" w:rsidRDefault="00402050">
    <w:pPr>
      <w:pStyle w:val="Header"/>
      <w:rPr>
        <w:sz w:val="22"/>
        <w:szCs w:val="22"/>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EF0C8C"/>
    <w:multiLevelType w:val="hybridMultilevel"/>
    <w:tmpl w:val="C44052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04FF6D88"/>
    <w:multiLevelType w:val="hybridMultilevel"/>
    <w:tmpl w:val="C7F23A64"/>
    <w:lvl w:ilvl="0" w:tplc="86945FB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nsid w:val="079A4A52"/>
    <w:multiLevelType w:val="hybridMultilevel"/>
    <w:tmpl w:val="7680676E"/>
    <w:lvl w:ilvl="0" w:tplc="2AE032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A650FF"/>
    <w:multiLevelType w:val="hybridMultilevel"/>
    <w:tmpl w:val="AE56945E"/>
    <w:lvl w:ilvl="0" w:tplc="04F8F5F8">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DEE1234"/>
    <w:multiLevelType w:val="hybridMultilevel"/>
    <w:tmpl w:val="3092CE82"/>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EFD2238"/>
    <w:multiLevelType w:val="hybridMultilevel"/>
    <w:tmpl w:val="46D85D34"/>
    <w:lvl w:ilvl="0" w:tplc="11B80768">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023312A"/>
    <w:multiLevelType w:val="hybridMultilevel"/>
    <w:tmpl w:val="D3889578"/>
    <w:lvl w:ilvl="0" w:tplc="B1BACFB0">
      <w:start w:val="8"/>
      <w:numFmt w:val="decimal"/>
      <w:lvlText w:val="%1."/>
      <w:lvlJc w:val="left"/>
      <w:pPr>
        <w:tabs>
          <w:tab w:val="num" w:pos="360"/>
        </w:tabs>
        <w:ind w:left="360" w:hanging="360"/>
      </w:pPr>
      <w:rPr>
        <w:rFont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nsid w:val="2C752DA4"/>
    <w:multiLevelType w:val="hybridMultilevel"/>
    <w:tmpl w:val="2D989258"/>
    <w:lvl w:ilvl="0" w:tplc="D0780800">
      <w:start w:val="8"/>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22">
    <w:nsid w:val="2EDB3D07"/>
    <w:multiLevelType w:val="hybridMultilevel"/>
    <w:tmpl w:val="FC304082"/>
    <w:lvl w:ilvl="0" w:tplc="E91EB89E">
      <w:start w:val="10"/>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14F6504"/>
    <w:multiLevelType w:val="hybridMultilevel"/>
    <w:tmpl w:val="170ECECC"/>
    <w:lvl w:ilvl="0" w:tplc="6D0AAF7E">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nsid w:val="3AB97AA1"/>
    <w:multiLevelType w:val="hybridMultilevel"/>
    <w:tmpl w:val="BD1C948A"/>
    <w:lvl w:ilvl="0" w:tplc="E45C24A2">
      <w:start w:val="14"/>
      <w:numFmt w:val="decimal"/>
      <w:lvlText w:val="%1."/>
      <w:lvlJc w:val="left"/>
      <w:pPr>
        <w:tabs>
          <w:tab w:val="num" w:pos="900"/>
        </w:tabs>
        <w:ind w:left="900" w:hanging="54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E741634"/>
    <w:multiLevelType w:val="hybridMultilevel"/>
    <w:tmpl w:val="C43482BA"/>
    <w:lvl w:ilvl="0" w:tplc="1E202E1E">
      <w:start w:val="21"/>
      <w:numFmt w:val="decimal"/>
      <w:lvlText w:val="%1."/>
      <w:lvlJc w:val="left"/>
      <w:pPr>
        <w:tabs>
          <w:tab w:val="num" w:pos="720"/>
        </w:tabs>
        <w:ind w:left="720" w:hanging="360"/>
      </w:pPr>
      <w:rPr>
        <w:rFonts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nsid w:val="402751F6"/>
    <w:multiLevelType w:val="hybridMultilevel"/>
    <w:tmpl w:val="55E230E4"/>
    <w:lvl w:ilvl="0" w:tplc="E99EFB54">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566667"/>
    <w:multiLevelType w:val="hybridMultilevel"/>
    <w:tmpl w:val="BE1CECF2"/>
    <w:lvl w:ilvl="0" w:tplc="5080A5D0">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24A40AB"/>
    <w:multiLevelType w:val="hybridMultilevel"/>
    <w:tmpl w:val="09CE8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2EE6F25"/>
    <w:multiLevelType w:val="hybridMultilevel"/>
    <w:tmpl w:val="46BAE16A"/>
    <w:lvl w:ilvl="0" w:tplc="EB4C879E">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76069D0"/>
    <w:multiLevelType w:val="hybridMultilevel"/>
    <w:tmpl w:val="49940216"/>
    <w:lvl w:ilvl="0" w:tplc="9BAC951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456FC4"/>
    <w:multiLevelType w:val="hybridMultilevel"/>
    <w:tmpl w:val="7042ED9C"/>
    <w:lvl w:ilvl="0" w:tplc="EEBEAD5E">
      <w:start w:val="5"/>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37">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nsid w:val="6D0D53A3"/>
    <w:multiLevelType w:val="hybridMultilevel"/>
    <w:tmpl w:val="918644BE"/>
    <w:lvl w:ilvl="0" w:tplc="42E84800">
      <w:numFmt w:val="bullet"/>
      <w:lvlText w:val="-"/>
      <w:lvlJc w:val="left"/>
      <w:pPr>
        <w:ind w:left="720" w:hanging="360"/>
      </w:pPr>
      <w:rPr>
        <w:rFonts w:ascii="Times New Roman" w:eastAsia="Times New Roman" w:hAnsi="Times New Roman" w:cs="Times New Roman"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E64F40"/>
    <w:multiLevelType w:val="hybridMultilevel"/>
    <w:tmpl w:val="6AA48A0C"/>
    <w:lvl w:ilvl="0" w:tplc="8722A1C4">
      <w:start w:val="2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nsid w:val="768A59B7"/>
    <w:multiLevelType w:val="hybridMultilevel"/>
    <w:tmpl w:val="47C23D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204144"/>
    <w:multiLevelType w:val="hybridMultilevel"/>
    <w:tmpl w:val="D44E458A"/>
    <w:lvl w:ilvl="0" w:tplc="ACCCC13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C4462B"/>
    <w:multiLevelType w:val="hybridMultilevel"/>
    <w:tmpl w:val="2A7092D0"/>
    <w:lvl w:ilvl="0" w:tplc="6530538A">
      <w:start w:val="7"/>
      <w:numFmt w:val="decimal"/>
      <w:lvlText w:val="%1."/>
      <w:lvlJc w:val="left"/>
      <w:pPr>
        <w:tabs>
          <w:tab w:val="num" w:pos="540"/>
        </w:tabs>
        <w:ind w:left="540" w:hanging="54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nsid w:val="7B13536D"/>
    <w:multiLevelType w:val="hybridMultilevel"/>
    <w:tmpl w:val="13F4E584"/>
    <w:lvl w:ilvl="0" w:tplc="D592F7C6">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B6A767E"/>
    <w:multiLevelType w:val="hybridMultilevel"/>
    <w:tmpl w:val="1A9E6176"/>
    <w:lvl w:ilvl="0" w:tplc="DD20AEEC">
      <w:start w:val="1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38"/>
  </w:num>
  <w:num w:numId="14">
    <w:abstractNumId w:val="24"/>
  </w:num>
  <w:num w:numId="15">
    <w:abstractNumId w:val="28"/>
  </w:num>
  <w:num w:numId="16">
    <w:abstractNumId w:val="10"/>
  </w:num>
  <w:num w:numId="17">
    <w:abstractNumId w:val="46"/>
  </w:num>
  <w:num w:numId="18">
    <w:abstractNumId w:val="33"/>
  </w:num>
  <w:num w:numId="19">
    <w:abstractNumId w:val="21"/>
  </w:num>
  <w:num w:numId="20">
    <w:abstractNumId w:val="44"/>
  </w:num>
  <w:num w:numId="21">
    <w:abstractNumId w:val="20"/>
  </w:num>
  <w:num w:numId="22">
    <w:abstractNumId w:val="36"/>
  </w:num>
  <w:num w:numId="23">
    <w:abstractNumId w:val="16"/>
  </w:num>
  <w:num w:numId="24">
    <w:abstractNumId w:val="45"/>
  </w:num>
  <w:num w:numId="25">
    <w:abstractNumId w:val="23"/>
  </w:num>
  <w:num w:numId="26">
    <w:abstractNumId w:val="26"/>
  </w:num>
  <w:num w:numId="27">
    <w:abstractNumId w:val="27"/>
  </w:num>
  <w:num w:numId="28">
    <w:abstractNumId w:val="22"/>
  </w:num>
  <w:num w:numId="29">
    <w:abstractNumId w:val="35"/>
  </w:num>
  <w:num w:numId="30">
    <w:abstractNumId w:val="34"/>
  </w:num>
  <w:num w:numId="31">
    <w:abstractNumId w:val="18"/>
  </w:num>
  <w:num w:numId="32">
    <w:abstractNumId w:val="32"/>
  </w:num>
  <w:num w:numId="33">
    <w:abstractNumId w:val="11"/>
  </w:num>
  <w:num w:numId="34">
    <w:abstractNumId w:val="12"/>
  </w:num>
  <w:num w:numId="35">
    <w:abstractNumId w:val="43"/>
  </w:num>
  <w:num w:numId="36">
    <w:abstractNumId w:val="42"/>
  </w:num>
  <w:num w:numId="37">
    <w:abstractNumId w:val="17"/>
  </w:num>
  <w:num w:numId="38">
    <w:abstractNumId w:val="40"/>
  </w:num>
  <w:num w:numId="39">
    <w:abstractNumId w:val="39"/>
  </w:num>
  <w:num w:numId="40">
    <w:abstractNumId w:val="29"/>
  </w:num>
  <w:num w:numId="41">
    <w:abstractNumId w:val="13"/>
  </w:num>
  <w:num w:numId="42">
    <w:abstractNumId w:val="37"/>
  </w:num>
  <w:num w:numId="43">
    <w:abstractNumId w:val="31"/>
  </w:num>
  <w:num w:numId="44">
    <w:abstractNumId w:val="30"/>
  </w:num>
  <w:num w:numId="45">
    <w:abstractNumId w:val="41"/>
  </w:num>
  <w:num w:numId="46">
    <w:abstractNumId w:val="15"/>
  </w:num>
  <w:num w:numId="4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881"/>
    <w:rsid w:val="00000A70"/>
    <w:rsid w:val="00001015"/>
    <w:rsid w:val="0000375E"/>
    <w:rsid w:val="00005382"/>
    <w:rsid w:val="00007042"/>
    <w:rsid w:val="00012397"/>
    <w:rsid w:val="00012A27"/>
    <w:rsid w:val="00012ACE"/>
    <w:rsid w:val="00013137"/>
    <w:rsid w:val="0001484E"/>
    <w:rsid w:val="00014D21"/>
    <w:rsid w:val="00015090"/>
    <w:rsid w:val="0001627D"/>
    <w:rsid w:val="0001723C"/>
    <w:rsid w:val="00020B58"/>
    <w:rsid w:val="00021586"/>
    <w:rsid w:val="00021AC1"/>
    <w:rsid w:val="00021B9D"/>
    <w:rsid w:val="000225F0"/>
    <w:rsid w:val="00024D96"/>
    <w:rsid w:val="00026456"/>
    <w:rsid w:val="00026483"/>
    <w:rsid w:val="000274F4"/>
    <w:rsid w:val="00027C77"/>
    <w:rsid w:val="00030A95"/>
    <w:rsid w:val="00030E3F"/>
    <w:rsid w:val="00031D01"/>
    <w:rsid w:val="00032109"/>
    <w:rsid w:val="00032403"/>
    <w:rsid w:val="000324DD"/>
    <w:rsid w:val="00035F3B"/>
    <w:rsid w:val="00037C7A"/>
    <w:rsid w:val="000403F3"/>
    <w:rsid w:val="0004107F"/>
    <w:rsid w:val="000417CE"/>
    <w:rsid w:val="000418D5"/>
    <w:rsid w:val="00042C0E"/>
    <w:rsid w:val="00043618"/>
    <w:rsid w:val="0004384E"/>
    <w:rsid w:val="00044C61"/>
    <w:rsid w:val="00045106"/>
    <w:rsid w:val="000458D2"/>
    <w:rsid w:val="00046E21"/>
    <w:rsid w:val="000501DB"/>
    <w:rsid w:val="00050F6F"/>
    <w:rsid w:val="00052A91"/>
    <w:rsid w:val="0005311D"/>
    <w:rsid w:val="00053CE5"/>
    <w:rsid w:val="000550BF"/>
    <w:rsid w:val="00056953"/>
    <w:rsid w:val="00056E0F"/>
    <w:rsid w:val="00056FE3"/>
    <w:rsid w:val="00061052"/>
    <w:rsid w:val="00064FE3"/>
    <w:rsid w:val="00065065"/>
    <w:rsid w:val="000657F2"/>
    <w:rsid w:val="00065B4A"/>
    <w:rsid w:val="00065E50"/>
    <w:rsid w:val="00066484"/>
    <w:rsid w:val="0006690B"/>
    <w:rsid w:val="000670BA"/>
    <w:rsid w:val="00070563"/>
    <w:rsid w:val="000716F1"/>
    <w:rsid w:val="00072B9B"/>
    <w:rsid w:val="00073F3A"/>
    <w:rsid w:val="000741FB"/>
    <w:rsid w:val="000748BA"/>
    <w:rsid w:val="000749C9"/>
    <w:rsid w:val="0007627A"/>
    <w:rsid w:val="00076ACE"/>
    <w:rsid w:val="00077D56"/>
    <w:rsid w:val="00081D9B"/>
    <w:rsid w:val="00082D2B"/>
    <w:rsid w:val="00083FDD"/>
    <w:rsid w:val="00085167"/>
    <w:rsid w:val="00085561"/>
    <w:rsid w:val="0008558A"/>
    <w:rsid w:val="00085810"/>
    <w:rsid w:val="00091632"/>
    <w:rsid w:val="00093638"/>
    <w:rsid w:val="00093890"/>
    <w:rsid w:val="00094529"/>
    <w:rsid w:val="00095616"/>
    <w:rsid w:val="00096653"/>
    <w:rsid w:val="000A0B53"/>
    <w:rsid w:val="000A2ADA"/>
    <w:rsid w:val="000A2BD6"/>
    <w:rsid w:val="000A45D9"/>
    <w:rsid w:val="000A6337"/>
    <w:rsid w:val="000A7587"/>
    <w:rsid w:val="000B1542"/>
    <w:rsid w:val="000B1B92"/>
    <w:rsid w:val="000B2CF1"/>
    <w:rsid w:val="000B3543"/>
    <w:rsid w:val="000B436E"/>
    <w:rsid w:val="000B502B"/>
    <w:rsid w:val="000B5579"/>
    <w:rsid w:val="000C01AC"/>
    <w:rsid w:val="000C13CC"/>
    <w:rsid w:val="000C47D7"/>
    <w:rsid w:val="000C6A05"/>
    <w:rsid w:val="000C7979"/>
    <w:rsid w:val="000D00CB"/>
    <w:rsid w:val="000D06DD"/>
    <w:rsid w:val="000D1CE8"/>
    <w:rsid w:val="000D2835"/>
    <w:rsid w:val="000D336C"/>
    <w:rsid w:val="000D377C"/>
    <w:rsid w:val="000D5A6F"/>
    <w:rsid w:val="000D7820"/>
    <w:rsid w:val="000E04B1"/>
    <w:rsid w:val="000E190B"/>
    <w:rsid w:val="000E312B"/>
    <w:rsid w:val="000E4933"/>
    <w:rsid w:val="000E49C1"/>
    <w:rsid w:val="000E50A3"/>
    <w:rsid w:val="000E6C43"/>
    <w:rsid w:val="000E73B8"/>
    <w:rsid w:val="000E76F6"/>
    <w:rsid w:val="000E780C"/>
    <w:rsid w:val="000F40AB"/>
    <w:rsid w:val="000F45FA"/>
    <w:rsid w:val="000F5430"/>
    <w:rsid w:val="000F58D0"/>
    <w:rsid w:val="000F5985"/>
    <w:rsid w:val="00106D11"/>
    <w:rsid w:val="001106F9"/>
    <w:rsid w:val="00111030"/>
    <w:rsid w:val="00111AE0"/>
    <w:rsid w:val="00111AFA"/>
    <w:rsid w:val="00112388"/>
    <w:rsid w:val="00113D26"/>
    <w:rsid w:val="0011467C"/>
    <w:rsid w:val="00116C25"/>
    <w:rsid w:val="00120371"/>
    <w:rsid w:val="00122A0B"/>
    <w:rsid w:val="00122D0F"/>
    <w:rsid w:val="00123CB4"/>
    <w:rsid w:val="00124C67"/>
    <w:rsid w:val="00125075"/>
    <w:rsid w:val="001255D0"/>
    <w:rsid w:val="00125811"/>
    <w:rsid w:val="001273CE"/>
    <w:rsid w:val="001276D6"/>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78AB"/>
    <w:rsid w:val="0015037F"/>
    <w:rsid w:val="0015174A"/>
    <w:rsid w:val="001519BD"/>
    <w:rsid w:val="00151E35"/>
    <w:rsid w:val="001539E2"/>
    <w:rsid w:val="00155A09"/>
    <w:rsid w:val="00156C49"/>
    <w:rsid w:val="0015793E"/>
    <w:rsid w:val="00157BF4"/>
    <w:rsid w:val="00160B8F"/>
    <w:rsid w:val="00160E09"/>
    <w:rsid w:val="00161C24"/>
    <w:rsid w:val="00164654"/>
    <w:rsid w:val="0016559B"/>
    <w:rsid w:val="0017443B"/>
    <w:rsid w:val="0017658E"/>
    <w:rsid w:val="00180EBF"/>
    <w:rsid w:val="001816FA"/>
    <w:rsid w:val="00181FDF"/>
    <w:rsid w:val="00183579"/>
    <w:rsid w:val="00183803"/>
    <w:rsid w:val="00184DDF"/>
    <w:rsid w:val="001858AF"/>
    <w:rsid w:val="001861A6"/>
    <w:rsid w:val="00186EF7"/>
    <w:rsid w:val="00193957"/>
    <w:rsid w:val="00193985"/>
    <w:rsid w:val="00193BF5"/>
    <w:rsid w:val="00194AFD"/>
    <w:rsid w:val="0019580B"/>
    <w:rsid w:val="001961A1"/>
    <w:rsid w:val="00196936"/>
    <w:rsid w:val="0019770B"/>
    <w:rsid w:val="00197BE5"/>
    <w:rsid w:val="001A04DC"/>
    <w:rsid w:val="001A24B1"/>
    <w:rsid w:val="001A495C"/>
    <w:rsid w:val="001A4B01"/>
    <w:rsid w:val="001A58C0"/>
    <w:rsid w:val="001B02C2"/>
    <w:rsid w:val="001B193D"/>
    <w:rsid w:val="001B1CD2"/>
    <w:rsid w:val="001B1E28"/>
    <w:rsid w:val="001B30A3"/>
    <w:rsid w:val="001B3466"/>
    <w:rsid w:val="001B48D5"/>
    <w:rsid w:val="001B5008"/>
    <w:rsid w:val="001B55DF"/>
    <w:rsid w:val="001B56EA"/>
    <w:rsid w:val="001B6CBD"/>
    <w:rsid w:val="001B6D0B"/>
    <w:rsid w:val="001B768B"/>
    <w:rsid w:val="001B76BA"/>
    <w:rsid w:val="001C35BF"/>
    <w:rsid w:val="001C5AE3"/>
    <w:rsid w:val="001C6B75"/>
    <w:rsid w:val="001C70F4"/>
    <w:rsid w:val="001D116B"/>
    <w:rsid w:val="001D3B6F"/>
    <w:rsid w:val="001D4996"/>
    <w:rsid w:val="001D53B7"/>
    <w:rsid w:val="001D60FA"/>
    <w:rsid w:val="001D702A"/>
    <w:rsid w:val="001D7BCE"/>
    <w:rsid w:val="001E0AA7"/>
    <w:rsid w:val="001E0DC9"/>
    <w:rsid w:val="001E223B"/>
    <w:rsid w:val="001E2F19"/>
    <w:rsid w:val="001E6803"/>
    <w:rsid w:val="001E6A2D"/>
    <w:rsid w:val="001E71F6"/>
    <w:rsid w:val="001E7634"/>
    <w:rsid w:val="001F2BE0"/>
    <w:rsid w:val="001F36C0"/>
    <w:rsid w:val="001F3C18"/>
    <w:rsid w:val="001F607D"/>
    <w:rsid w:val="001F77FE"/>
    <w:rsid w:val="002016E3"/>
    <w:rsid w:val="00203F9E"/>
    <w:rsid w:val="00204DD3"/>
    <w:rsid w:val="0020571F"/>
    <w:rsid w:val="00206EA5"/>
    <w:rsid w:val="00207969"/>
    <w:rsid w:val="00207B3B"/>
    <w:rsid w:val="00207B9D"/>
    <w:rsid w:val="00210395"/>
    <w:rsid w:val="002103F6"/>
    <w:rsid w:val="00210630"/>
    <w:rsid w:val="00210A48"/>
    <w:rsid w:val="00211A8B"/>
    <w:rsid w:val="002127C8"/>
    <w:rsid w:val="00212BF6"/>
    <w:rsid w:val="002130D0"/>
    <w:rsid w:val="002200C0"/>
    <w:rsid w:val="0022082D"/>
    <w:rsid w:val="002217AD"/>
    <w:rsid w:val="0022193D"/>
    <w:rsid w:val="00222AED"/>
    <w:rsid w:val="002232FD"/>
    <w:rsid w:val="002234F9"/>
    <w:rsid w:val="00224140"/>
    <w:rsid w:val="00224F14"/>
    <w:rsid w:val="0022557D"/>
    <w:rsid w:val="00225767"/>
    <w:rsid w:val="00225F97"/>
    <w:rsid w:val="00226227"/>
    <w:rsid w:val="002266E1"/>
    <w:rsid w:val="00227503"/>
    <w:rsid w:val="00227E09"/>
    <w:rsid w:val="002302DA"/>
    <w:rsid w:val="00230AA6"/>
    <w:rsid w:val="00230B9B"/>
    <w:rsid w:val="00231C5E"/>
    <w:rsid w:val="0023296B"/>
    <w:rsid w:val="00235CFA"/>
    <w:rsid w:val="00240585"/>
    <w:rsid w:val="00244525"/>
    <w:rsid w:val="002476E7"/>
    <w:rsid w:val="002508B3"/>
    <w:rsid w:val="00250AD6"/>
    <w:rsid w:val="00250ADC"/>
    <w:rsid w:val="00255ECF"/>
    <w:rsid w:val="002562FA"/>
    <w:rsid w:val="002563F9"/>
    <w:rsid w:val="00256933"/>
    <w:rsid w:val="002574D1"/>
    <w:rsid w:val="00257EC2"/>
    <w:rsid w:val="00257F82"/>
    <w:rsid w:val="00261D57"/>
    <w:rsid w:val="00262750"/>
    <w:rsid w:val="00262B54"/>
    <w:rsid w:val="00262C7F"/>
    <w:rsid w:val="00263D2E"/>
    <w:rsid w:val="0026453F"/>
    <w:rsid w:val="00264553"/>
    <w:rsid w:val="00271A7F"/>
    <w:rsid w:val="00271AAB"/>
    <w:rsid w:val="002746EB"/>
    <w:rsid w:val="00274B00"/>
    <w:rsid w:val="00276416"/>
    <w:rsid w:val="00277678"/>
    <w:rsid w:val="0028037A"/>
    <w:rsid w:val="002804A9"/>
    <w:rsid w:val="00283ED6"/>
    <w:rsid w:val="0028596E"/>
    <w:rsid w:val="00287CA0"/>
    <w:rsid w:val="002913B4"/>
    <w:rsid w:val="0029331F"/>
    <w:rsid w:val="0029363D"/>
    <w:rsid w:val="00295149"/>
    <w:rsid w:val="0029708F"/>
    <w:rsid w:val="002971A1"/>
    <w:rsid w:val="002A0251"/>
    <w:rsid w:val="002A088E"/>
    <w:rsid w:val="002A171B"/>
    <w:rsid w:val="002A1A27"/>
    <w:rsid w:val="002A1F60"/>
    <w:rsid w:val="002A2702"/>
    <w:rsid w:val="002A296A"/>
    <w:rsid w:val="002A2C52"/>
    <w:rsid w:val="002A3169"/>
    <w:rsid w:val="002A38DD"/>
    <w:rsid w:val="002A3E5E"/>
    <w:rsid w:val="002A73BE"/>
    <w:rsid w:val="002A7C8F"/>
    <w:rsid w:val="002B0A32"/>
    <w:rsid w:val="002B2849"/>
    <w:rsid w:val="002B3A14"/>
    <w:rsid w:val="002B4CB1"/>
    <w:rsid w:val="002B51D4"/>
    <w:rsid w:val="002B52C9"/>
    <w:rsid w:val="002B6011"/>
    <w:rsid w:val="002B6C25"/>
    <w:rsid w:val="002B7604"/>
    <w:rsid w:val="002C0514"/>
    <w:rsid w:val="002C082B"/>
    <w:rsid w:val="002C0F14"/>
    <w:rsid w:val="002C3AAE"/>
    <w:rsid w:val="002C55A1"/>
    <w:rsid w:val="002C5C68"/>
    <w:rsid w:val="002C7253"/>
    <w:rsid w:val="002C7F97"/>
    <w:rsid w:val="002D3A0F"/>
    <w:rsid w:val="002D3AB4"/>
    <w:rsid w:val="002D43CA"/>
    <w:rsid w:val="002D4AD7"/>
    <w:rsid w:val="002D5557"/>
    <w:rsid w:val="002D5F38"/>
    <w:rsid w:val="002D7878"/>
    <w:rsid w:val="002E1F06"/>
    <w:rsid w:val="002E21C2"/>
    <w:rsid w:val="002E30ED"/>
    <w:rsid w:val="002E3272"/>
    <w:rsid w:val="002E3506"/>
    <w:rsid w:val="002E3775"/>
    <w:rsid w:val="002E3B8A"/>
    <w:rsid w:val="002E4BEE"/>
    <w:rsid w:val="002E574D"/>
    <w:rsid w:val="002E5AD5"/>
    <w:rsid w:val="002E68F6"/>
    <w:rsid w:val="002F35CC"/>
    <w:rsid w:val="002F383C"/>
    <w:rsid w:val="002F39AE"/>
    <w:rsid w:val="002F75B1"/>
    <w:rsid w:val="00300613"/>
    <w:rsid w:val="00300C91"/>
    <w:rsid w:val="00302560"/>
    <w:rsid w:val="003030E7"/>
    <w:rsid w:val="003038B2"/>
    <w:rsid w:val="00304B06"/>
    <w:rsid w:val="00305286"/>
    <w:rsid w:val="00305FDE"/>
    <w:rsid w:val="0030611F"/>
    <w:rsid w:val="00312CF4"/>
    <w:rsid w:val="0031406D"/>
    <w:rsid w:val="00316F74"/>
    <w:rsid w:val="003178E2"/>
    <w:rsid w:val="00317D57"/>
    <w:rsid w:val="00322228"/>
    <w:rsid w:val="0032315F"/>
    <w:rsid w:val="0032346A"/>
    <w:rsid w:val="00325E19"/>
    <w:rsid w:val="00325F3C"/>
    <w:rsid w:val="003268C5"/>
    <w:rsid w:val="00326E77"/>
    <w:rsid w:val="003278BA"/>
    <w:rsid w:val="00327A31"/>
    <w:rsid w:val="00331953"/>
    <w:rsid w:val="0033211A"/>
    <w:rsid w:val="00332D76"/>
    <w:rsid w:val="00333A7C"/>
    <w:rsid w:val="00334CD3"/>
    <w:rsid w:val="00335036"/>
    <w:rsid w:val="00335D70"/>
    <w:rsid w:val="00336559"/>
    <w:rsid w:val="00336F9F"/>
    <w:rsid w:val="003402C4"/>
    <w:rsid w:val="00340416"/>
    <w:rsid w:val="00345D8A"/>
    <w:rsid w:val="0034703C"/>
    <w:rsid w:val="00347DD3"/>
    <w:rsid w:val="00350295"/>
    <w:rsid w:val="003506B4"/>
    <w:rsid w:val="00352232"/>
    <w:rsid w:val="00352CDB"/>
    <w:rsid w:val="0035304F"/>
    <w:rsid w:val="003533AB"/>
    <w:rsid w:val="00354E12"/>
    <w:rsid w:val="00356074"/>
    <w:rsid w:val="00357866"/>
    <w:rsid w:val="00357A61"/>
    <w:rsid w:val="003606F3"/>
    <w:rsid w:val="00360AC1"/>
    <w:rsid w:val="00360DAD"/>
    <w:rsid w:val="00361553"/>
    <w:rsid w:val="003615A9"/>
    <w:rsid w:val="00361D93"/>
    <w:rsid w:val="00362C8F"/>
    <w:rsid w:val="00362EA9"/>
    <w:rsid w:val="00362FB6"/>
    <w:rsid w:val="003646C1"/>
    <w:rsid w:val="00364805"/>
    <w:rsid w:val="003649F9"/>
    <w:rsid w:val="00364E7B"/>
    <w:rsid w:val="003656E7"/>
    <w:rsid w:val="00365ABB"/>
    <w:rsid w:val="003665CD"/>
    <w:rsid w:val="00366A2E"/>
    <w:rsid w:val="00366B97"/>
    <w:rsid w:val="00366CE1"/>
    <w:rsid w:val="00367B39"/>
    <w:rsid w:val="003711B1"/>
    <w:rsid w:val="00372360"/>
    <w:rsid w:val="00372C62"/>
    <w:rsid w:val="00372DE1"/>
    <w:rsid w:val="00372F18"/>
    <w:rsid w:val="003741C8"/>
    <w:rsid w:val="00375B7C"/>
    <w:rsid w:val="00377D84"/>
    <w:rsid w:val="00380C05"/>
    <w:rsid w:val="00381CFF"/>
    <w:rsid w:val="003823B5"/>
    <w:rsid w:val="00384389"/>
    <w:rsid w:val="003844DA"/>
    <w:rsid w:val="00384997"/>
    <w:rsid w:val="003900B9"/>
    <w:rsid w:val="00391027"/>
    <w:rsid w:val="00392D70"/>
    <w:rsid w:val="00393FFB"/>
    <w:rsid w:val="00394D56"/>
    <w:rsid w:val="003951CF"/>
    <w:rsid w:val="003960EE"/>
    <w:rsid w:val="0039756E"/>
    <w:rsid w:val="003A191E"/>
    <w:rsid w:val="003A1FA9"/>
    <w:rsid w:val="003A2131"/>
    <w:rsid w:val="003A27D6"/>
    <w:rsid w:val="003A2AAB"/>
    <w:rsid w:val="003A4135"/>
    <w:rsid w:val="003A455C"/>
    <w:rsid w:val="003A4BF1"/>
    <w:rsid w:val="003A5A6F"/>
    <w:rsid w:val="003A69A5"/>
    <w:rsid w:val="003A7552"/>
    <w:rsid w:val="003A7E8A"/>
    <w:rsid w:val="003B0F1B"/>
    <w:rsid w:val="003B1995"/>
    <w:rsid w:val="003B2623"/>
    <w:rsid w:val="003B2CCF"/>
    <w:rsid w:val="003B376D"/>
    <w:rsid w:val="003B3FE3"/>
    <w:rsid w:val="003B4149"/>
    <w:rsid w:val="003B64E6"/>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E3C0F"/>
    <w:rsid w:val="003E4D8E"/>
    <w:rsid w:val="003E56AF"/>
    <w:rsid w:val="003E5985"/>
    <w:rsid w:val="003E69F4"/>
    <w:rsid w:val="003F06CD"/>
    <w:rsid w:val="003F18B2"/>
    <w:rsid w:val="003F1A1F"/>
    <w:rsid w:val="003F20E7"/>
    <w:rsid w:val="003F243A"/>
    <w:rsid w:val="003F3031"/>
    <w:rsid w:val="003F42C4"/>
    <w:rsid w:val="003F5850"/>
    <w:rsid w:val="003F595E"/>
    <w:rsid w:val="003F62E5"/>
    <w:rsid w:val="00401A1B"/>
    <w:rsid w:val="00401AFF"/>
    <w:rsid w:val="00402050"/>
    <w:rsid w:val="004028DA"/>
    <w:rsid w:val="00406180"/>
    <w:rsid w:val="004061CA"/>
    <w:rsid w:val="00406B91"/>
    <w:rsid w:val="004070BC"/>
    <w:rsid w:val="004074C7"/>
    <w:rsid w:val="004100AD"/>
    <w:rsid w:val="0041157F"/>
    <w:rsid w:val="004117DF"/>
    <w:rsid w:val="00412813"/>
    <w:rsid w:val="0041334A"/>
    <w:rsid w:val="00413B0D"/>
    <w:rsid w:val="00413F86"/>
    <w:rsid w:val="004147E1"/>
    <w:rsid w:val="004156EC"/>
    <w:rsid w:val="00415D34"/>
    <w:rsid w:val="00417401"/>
    <w:rsid w:val="0041789B"/>
    <w:rsid w:val="0041799F"/>
    <w:rsid w:val="00417D41"/>
    <w:rsid w:val="00420D6B"/>
    <w:rsid w:val="0042170E"/>
    <w:rsid w:val="00421D92"/>
    <w:rsid w:val="0042271A"/>
    <w:rsid w:val="004237AF"/>
    <w:rsid w:val="00423FDC"/>
    <w:rsid w:val="0042540D"/>
    <w:rsid w:val="0042568F"/>
    <w:rsid w:val="004261D6"/>
    <w:rsid w:val="004272DF"/>
    <w:rsid w:val="00427D2C"/>
    <w:rsid w:val="00430557"/>
    <w:rsid w:val="00430F5B"/>
    <w:rsid w:val="00431C3C"/>
    <w:rsid w:val="00431F72"/>
    <w:rsid w:val="0043262D"/>
    <w:rsid w:val="0043293A"/>
    <w:rsid w:val="00433287"/>
    <w:rsid w:val="00433C2C"/>
    <w:rsid w:val="0043646A"/>
    <w:rsid w:val="004408BF"/>
    <w:rsid w:val="004414DE"/>
    <w:rsid w:val="00442CB2"/>
    <w:rsid w:val="00443D9E"/>
    <w:rsid w:val="00443E19"/>
    <w:rsid w:val="00444C6C"/>
    <w:rsid w:val="004460CB"/>
    <w:rsid w:val="004465CA"/>
    <w:rsid w:val="0044674E"/>
    <w:rsid w:val="004470AE"/>
    <w:rsid w:val="00447CF6"/>
    <w:rsid w:val="004507E8"/>
    <w:rsid w:val="00452BDE"/>
    <w:rsid w:val="00454F36"/>
    <w:rsid w:val="004554DA"/>
    <w:rsid w:val="004579EB"/>
    <w:rsid w:val="00461CCC"/>
    <w:rsid w:val="00462C55"/>
    <w:rsid w:val="0046396B"/>
    <w:rsid w:val="00463CBA"/>
    <w:rsid w:val="00463D66"/>
    <w:rsid w:val="00465AD9"/>
    <w:rsid w:val="004663A2"/>
    <w:rsid w:val="004678E6"/>
    <w:rsid w:val="00470166"/>
    <w:rsid w:val="004723A7"/>
    <w:rsid w:val="0047300C"/>
    <w:rsid w:val="004732B6"/>
    <w:rsid w:val="00473C39"/>
    <w:rsid w:val="00474B74"/>
    <w:rsid w:val="0047635A"/>
    <w:rsid w:val="0047684E"/>
    <w:rsid w:val="004809A1"/>
    <w:rsid w:val="00481966"/>
    <w:rsid w:val="004821DE"/>
    <w:rsid w:val="00482E26"/>
    <w:rsid w:val="00486774"/>
    <w:rsid w:val="00487470"/>
    <w:rsid w:val="00487555"/>
    <w:rsid w:val="00487ADA"/>
    <w:rsid w:val="00487D94"/>
    <w:rsid w:val="004906CC"/>
    <w:rsid w:val="00491F0E"/>
    <w:rsid w:val="00492BF4"/>
    <w:rsid w:val="00493AAC"/>
    <w:rsid w:val="00493DDB"/>
    <w:rsid w:val="00494038"/>
    <w:rsid w:val="0049507D"/>
    <w:rsid w:val="0049615A"/>
    <w:rsid w:val="0049662C"/>
    <w:rsid w:val="004A1590"/>
    <w:rsid w:val="004A317F"/>
    <w:rsid w:val="004A4CB6"/>
    <w:rsid w:val="004A54CF"/>
    <w:rsid w:val="004A5F8A"/>
    <w:rsid w:val="004A67D4"/>
    <w:rsid w:val="004A6BDB"/>
    <w:rsid w:val="004A6DDB"/>
    <w:rsid w:val="004B07B3"/>
    <w:rsid w:val="004B10BE"/>
    <w:rsid w:val="004B12B2"/>
    <w:rsid w:val="004B1366"/>
    <w:rsid w:val="004B2F68"/>
    <w:rsid w:val="004B315E"/>
    <w:rsid w:val="004B3934"/>
    <w:rsid w:val="004B3C94"/>
    <w:rsid w:val="004B3FD4"/>
    <w:rsid w:val="004B4487"/>
    <w:rsid w:val="004B5DC6"/>
    <w:rsid w:val="004B62E6"/>
    <w:rsid w:val="004C17D6"/>
    <w:rsid w:val="004C3101"/>
    <w:rsid w:val="004C398E"/>
    <w:rsid w:val="004C47B7"/>
    <w:rsid w:val="004C5D59"/>
    <w:rsid w:val="004C5D71"/>
    <w:rsid w:val="004C6C85"/>
    <w:rsid w:val="004C7DB6"/>
    <w:rsid w:val="004D010D"/>
    <w:rsid w:val="004D236E"/>
    <w:rsid w:val="004D3FBD"/>
    <w:rsid w:val="004D4009"/>
    <w:rsid w:val="004D41D8"/>
    <w:rsid w:val="004D561B"/>
    <w:rsid w:val="004D5CEE"/>
    <w:rsid w:val="004D7090"/>
    <w:rsid w:val="004D7E8A"/>
    <w:rsid w:val="004E0270"/>
    <w:rsid w:val="004E20FB"/>
    <w:rsid w:val="004E31E2"/>
    <w:rsid w:val="004E3BE2"/>
    <w:rsid w:val="004F07F4"/>
    <w:rsid w:val="004F0BD8"/>
    <w:rsid w:val="004F0C18"/>
    <w:rsid w:val="004F13B7"/>
    <w:rsid w:val="004F141B"/>
    <w:rsid w:val="004F19B1"/>
    <w:rsid w:val="004F2285"/>
    <w:rsid w:val="004F2C43"/>
    <w:rsid w:val="004F2DAE"/>
    <w:rsid w:val="004F2F90"/>
    <w:rsid w:val="004F3BE6"/>
    <w:rsid w:val="004F5103"/>
    <w:rsid w:val="004F581D"/>
    <w:rsid w:val="004F5AFE"/>
    <w:rsid w:val="004F72E7"/>
    <w:rsid w:val="004F7F69"/>
    <w:rsid w:val="005002DC"/>
    <w:rsid w:val="00500825"/>
    <w:rsid w:val="00501093"/>
    <w:rsid w:val="00501211"/>
    <w:rsid w:val="00502792"/>
    <w:rsid w:val="00502863"/>
    <w:rsid w:val="00502FCD"/>
    <w:rsid w:val="00503003"/>
    <w:rsid w:val="005030BF"/>
    <w:rsid w:val="00503DBB"/>
    <w:rsid w:val="005049AE"/>
    <w:rsid w:val="00504BAF"/>
    <w:rsid w:val="00505F36"/>
    <w:rsid w:val="00506BE0"/>
    <w:rsid w:val="005070E1"/>
    <w:rsid w:val="00511B73"/>
    <w:rsid w:val="005133CC"/>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3058"/>
    <w:rsid w:val="00533C0F"/>
    <w:rsid w:val="00533E1C"/>
    <w:rsid w:val="00534404"/>
    <w:rsid w:val="00534820"/>
    <w:rsid w:val="00536541"/>
    <w:rsid w:val="005367BB"/>
    <w:rsid w:val="0053783C"/>
    <w:rsid w:val="00540CF9"/>
    <w:rsid w:val="005411E9"/>
    <w:rsid w:val="00544003"/>
    <w:rsid w:val="00545097"/>
    <w:rsid w:val="0054513C"/>
    <w:rsid w:val="00545206"/>
    <w:rsid w:val="00546DF9"/>
    <w:rsid w:val="00547F76"/>
    <w:rsid w:val="00550999"/>
    <w:rsid w:val="00550CC9"/>
    <w:rsid w:val="00550F25"/>
    <w:rsid w:val="00550FB1"/>
    <w:rsid w:val="005546DB"/>
    <w:rsid w:val="005553CF"/>
    <w:rsid w:val="005568BF"/>
    <w:rsid w:val="005569C2"/>
    <w:rsid w:val="0056072E"/>
    <w:rsid w:val="00560947"/>
    <w:rsid w:val="00560A9D"/>
    <w:rsid w:val="00561290"/>
    <w:rsid w:val="005617F4"/>
    <w:rsid w:val="00563500"/>
    <w:rsid w:val="0056434E"/>
    <w:rsid w:val="00565E23"/>
    <w:rsid w:val="00566832"/>
    <w:rsid w:val="00566C08"/>
    <w:rsid w:val="00566EEE"/>
    <w:rsid w:val="00567272"/>
    <w:rsid w:val="005672CE"/>
    <w:rsid w:val="00570CAD"/>
    <w:rsid w:val="0057196D"/>
    <w:rsid w:val="00571DE8"/>
    <w:rsid w:val="00574C19"/>
    <w:rsid w:val="0057548B"/>
    <w:rsid w:val="005758C4"/>
    <w:rsid w:val="005759E8"/>
    <w:rsid w:val="00576EE2"/>
    <w:rsid w:val="00580547"/>
    <w:rsid w:val="00580559"/>
    <w:rsid w:val="00582CA5"/>
    <w:rsid w:val="00582D11"/>
    <w:rsid w:val="00582EE7"/>
    <w:rsid w:val="00583A26"/>
    <w:rsid w:val="005863B7"/>
    <w:rsid w:val="005878C1"/>
    <w:rsid w:val="005879CE"/>
    <w:rsid w:val="005905CB"/>
    <w:rsid w:val="005906C9"/>
    <w:rsid w:val="00590BBF"/>
    <w:rsid w:val="00591735"/>
    <w:rsid w:val="005924F8"/>
    <w:rsid w:val="00592882"/>
    <w:rsid w:val="005938A7"/>
    <w:rsid w:val="00593FA4"/>
    <w:rsid w:val="00594355"/>
    <w:rsid w:val="00594449"/>
    <w:rsid w:val="0059451D"/>
    <w:rsid w:val="00595147"/>
    <w:rsid w:val="0059547E"/>
    <w:rsid w:val="005959B6"/>
    <w:rsid w:val="00595B42"/>
    <w:rsid w:val="00595D4F"/>
    <w:rsid w:val="0059691E"/>
    <w:rsid w:val="005A093C"/>
    <w:rsid w:val="005A098C"/>
    <w:rsid w:val="005A1DB1"/>
    <w:rsid w:val="005A24D8"/>
    <w:rsid w:val="005A2D7C"/>
    <w:rsid w:val="005A50E6"/>
    <w:rsid w:val="005A5810"/>
    <w:rsid w:val="005A59C6"/>
    <w:rsid w:val="005A68F1"/>
    <w:rsid w:val="005A75B4"/>
    <w:rsid w:val="005A7AC0"/>
    <w:rsid w:val="005B0432"/>
    <w:rsid w:val="005B2456"/>
    <w:rsid w:val="005B4B83"/>
    <w:rsid w:val="005B4FC7"/>
    <w:rsid w:val="005B5086"/>
    <w:rsid w:val="005B5288"/>
    <w:rsid w:val="005B5EFE"/>
    <w:rsid w:val="005B5F28"/>
    <w:rsid w:val="005B66D6"/>
    <w:rsid w:val="005B723F"/>
    <w:rsid w:val="005B7B21"/>
    <w:rsid w:val="005C072A"/>
    <w:rsid w:val="005C0A32"/>
    <w:rsid w:val="005C15A0"/>
    <w:rsid w:val="005C1A38"/>
    <w:rsid w:val="005C1A5D"/>
    <w:rsid w:val="005C2426"/>
    <w:rsid w:val="005C31FA"/>
    <w:rsid w:val="005C3677"/>
    <w:rsid w:val="005C369F"/>
    <w:rsid w:val="005C3F38"/>
    <w:rsid w:val="005C4024"/>
    <w:rsid w:val="005C4ACF"/>
    <w:rsid w:val="005C4CDB"/>
    <w:rsid w:val="005C4FDC"/>
    <w:rsid w:val="005C647F"/>
    <w:rsid w:val="005C772F"/>
    <w:rsid w:val="005D0512"/>
    <w:rsid w:val="005D1452"/>
    <w:rsid w:val="005D169A"/>
    <w:rsid w:val="005D2862"/>
    <w:rsid w:val="005D3003"/>
    <w:rsid w:val="005D3DF9"/>
    <w:rsid w:val="005D41EC"/>
    <w:rsid w:val="005D48A8"/>
    <w:rsid w:val="005D52D1"/>
    <w:rsid w:val="005E00EA"/>
    <w:rsid w:val="005E154F"/>
    <w:rsid w:val="005E1E99"/>
    <w:rsid w:val="005E278C"/>
    <w:rsid w:val="005E3F73"/>
    <w:rsid w:val="005E4024"/>
    <w:rsid w:val="005E4169"/>
    <w:rsid w:val="005E4825"/>
    <w:rsid w:val="005E61D3"/>
    <w:rsid w:val="005E65DC"/>
    <w:rsid w:val="005E6837"/>
    <w:rsid w:val="005E6851"/>
    <w:rsid w:val="005E769F"/>
    <w:rsid w:val="005F00C4"/>
    <w:rsid w:val="005F0CAE"/>
    <w:rsid w:val="005F16DF"/>
    <w:rsid w:val="005F2304"/>
    <w:rsid w:val="005F37F1"/>
    <w:rsid w:val="005F5394"/>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71A"/>
    <w:rsid w:val="0061432C"/>
    <w:rsid w:val="0061458F"/>
    <w:rsid w:val="00616425"/>
    <w:rsid w:val="00616A96"/>
    <w:rsid w:val="00616EC1"/>
    <w:rsid w:val="00617CB9"/>
    <w:rsid w:val="0062078A"/>
    <w:rsid w:val="00623D6D"/>
    <w:rsid w:val="00624B36"/>
    <w:rsid w:val="00624C13"/>
    <w:rsid w:val="00627608"/>
    <w:rsid w:val="00633CAD"/>
    <w:rsid w:val="006379C5"/>
    <w:rsid w:val="00641031"/>
    <w:rsid w:val="00641FB6"/>
    <w:rsid w:val="00643877"/>
    <w:rsid w:val="0064485C"/>
    <w:rsid w:val="0064553A"/>
    <w:rsid w:val="006461DC"/>
    <w:rsid w:val="00646C5D"/>
    <w:rsid w:val="0065188F"/>
    <w:rsid w:val="006521F9"/>
    <w:rsid w:val="0065221A"/>
    <w:rsid w:val="006527DB"/>
    <w:rsid w:val="00653BF7"/>
    <w:rsid w:val="00653F65"/>
    <w:rsid w:val="00655110"/>
    <w:rsid w:val="00655514"/>
    <w:rsid w:val="0065565F"/>
    <w:rsid w:val="006615D6"/>
    <w:rsid w:val="00661762"/>
    <w:rsid w:val="00662AF6"/>
    <w:rsid w:val="00662DB2"/>
    <w:rsid w:val="006633D7"/>
    <w:rsid w:val="00663A57"/>
    <w:rsid w:val="00663C82"/>
    <w:rsid w:val="00665808"/>
    <w:rsid w:val="00666938"/>
    <w:rsid w:val="006674D5"/>
    <w:rsid w:val="00667CF2"/>
    <w:rsid w:val="00672FF7"/>
    <w:rsid w:val="00673B6D"/>
    <w:rsid w:val="00674216"/>
    <w:rsid w:val="00675014"/>
    <w:rsid w:val="006750A7"/>
    <w:rsid w:val="00680142"/>
    <w:rsid w:val="00680D61"/>
    <w:rsid w:val="00681361"/>
    <w:rsid w:val="006827CF"/>
    <w:rsid w:val="006827E0"/>
    <w:rsid w:val="006837D1"/>
    <w:rsid w:val="00684279"/>
    <w:rsid w:val="006845EF"/>
    <w:rsid w:val="00684C08"/>
    <w:rsid w:val="00685D49"/>
    <w:rsid w:val="0068606A"/>
    <w:rsid w:val="00686369"/>
    <w:rsid w:val="00686800"/>
    <w:rsid w:val="0068760E"/>
    <w:rsid w:val="00694143"/>
    <w:rsid w:val="006949C1"/>
    <w:rsid w:val="00694A9C"/>
    <w:rsid w:val="00696B85"/>
    <w:rsid w:val="00696D10"/>
    <w:rsid w:val="006A09D0"/>
    <w:rsid w:val="006A2A65"/>
    <w:rsid w:val="006A303E"/>
    <w:rsid w:val="006A3623"/>
    <w:rsid w:val="006A632C"/>
    <w:rsid w:val="006A6928"/>
    <w:rsid w:val="006A6D02"/>
    <w:rsid w:val="006B0163"/>
    <w:rsid w:val="006B17B6"/>
    <w:rsid w:val="006B2824"/>
    <w:rsid w:val="006B28A4"/>
    <w:rsid w:val="006B58AF"/>
    <w:rsid w:val="006B5B73"/>
    <w:rsid w:val="006B5DF9"/>
    <w:rsid w:val="006B6038"/>
    <w:rsid w:val="006B6267"/>
    <w:rsid w:val="006B65F1"/>
    <w:rsid w:val="006B68AA"/>
    <w:rsid w:val="006B6BD6"/>
    <w:rsid w:val="006B707D"/>
    <w:rsid w:val="006B70ED"/>
    <w:rsid w:val="006C0733"/>
    <w:rsid w:val="006C1802"/>
    <w:rsid w:val="006C271D"/>
    <w:rsid w:val="006C402D"/>
    <w:rsid w:val="006C4D6F"/>
    <w:rsid w:val="006C5086"/>
    <w:rsid w:val="006C516E"/>
    <w:rsid w:val="006C7279"/>
    <w:rsid w:val="006D0506"/>
    <w:rsid w:val="006D18D6"/>
    <w:rsid w:val="006D23F3"/>
    <w:rsid w:val="006D2B67"/>
    <w:rsid w:val="006D2C22"/>
    <w:rsid w:val="006D40E9"/>
    <w:rsid w:val="006D50AB"/>
    <w:rsid w:val="006D6A5A"/>
    <w:rsid w:val="006D7112"/>
    <w:rsid w:val="006D78CC"/>
    <w:rsid w:val="006D7A84"/>
    <w:rsid w:val="006E12B7"/>
    <w:rsid w:val="006E40D1"/>
    <w:rsid w:val="006E5BF6"/>
    <w:rsid w:val="006E64E7"/>
    <w:rsid w:val="006E7058"/>
    <w:rsid w:val="006F0EF5"/>
    <w:rsid w:val="006F204B"/>
    <w:rsid w:val="006F304D"/>
    <w:rsid w:val="006F377B"/>
    <w:rsid w:val="006F3C18"/>
    <w:rsid w:val="006F3CD5"/>
    <w:rsid w:val="006F4289"/>
    <w:rsid w:val="006F467F"/>
    <w:rsid w:val="006F46EC"/>
    <w:rsid w:val="006F51A1"/>
    <w:rsid w:val="006F78D5"/>
    <w:rsid w:val="006F7A95"/>
    <w:rsid w:val="006F7E61"/>
    <w:rsid w:val="0070069F"/>
    <w:rsid w:val="007019C0"/>
    <w:rsid w:val="00703921"/>
    <w:rsid w:val="00705AA3"/>
    <w:rsid w:val="00705BD0"/>
    <w:rsid w:val="0070681C"/>
    <w:rsid w:val="007070D8"/>
    <w:rsid w:val="007075A4"/>
    <w:rsid w:val="00707EF0"/>
    <w:rsid w:val="007101B6"/>
    <w:rsid w:val="00710A18"/>
    <w:rsid w:val="00710DC5"/>
    <w:rsid w:val="00711477"/>
    <w:rsid w:val="007120A2"/>
    <w:rsid w:val="00713433"/>
    <w:rsid w:val="00713DEB"/>
    <w:rsid w:val="00714489"/>
    <w:rsid w:val="00714A9A"/>
    <w:rsid w:val="00715F55"/>
    <w:rsid w:val="00716677"/>
    <w:rsid w:val="00717A10"/>
    <w:rsid w:val="00717B96"/>
    <w:rsid w:val="00720286"/>
    <w:rsid w:val="0072256D"/>
    <w:rsid w:val="00723FC5"/>
    <w:rsid w:val="007241A3"/>
    <w:rsid w:val="007262CD"/>
    <w:rsid w:val="0072649C"/>
    <w:rsid w:val="00726AB0"/>
    <w:rsid w:val="00727A30"/>
    <w:rsid w:val="007314CC"/>
    <w:rsid w:val="00731FCB"/>
    <w:rsid w:val="00731FF5"/>
    <w:rsid w:val="0073265A"/>
    <w:rsid w:val="00732AC8"/>
    <w:rsid w:val="00733BB6"/>
    <w:rsid w:val="00733BFF"/>
    <w:rsid w:val="007349CB"/>
    <w:rsid w:val="00734C1E"/>
    <w:rsid w:val="007372B1"/>
    <w:rsid w:val="0073749C"/>
    <w:rsid w:val="00740EFA"/>
    <w:rsid w:val="00741041"/>
    <w:rsid w:val="007423B0"/>
    <w:rsid w:val="00745300"/>
    <w:rsid w:val="007457A9"/>
    <w:rsid w:val="007503D8"/>
    <w:rsid w:val="00751296"/>
    <w:rsid w:val="007531AD"/>
    <w:rsid w:val="00754F53"/>
    <w:rsid w:val="00755417"/>
    <w:rsid w:val="00755470"/>
    <w:rsid w:val="00757606"/>
    <w:rsid w:val="00762186"/>
    <w:rsid w:val="0076435D"/>
    <w:rsid w:val="0076441E"/>
    <w:rsid w:val="00765164"/>
    <w:rsid w:val="00767583"/>
    <w:rsid w:val="00767A60"/>
    <w:rsid w:val="0077051F"/>
    <w:rsid w:val="007709B2"/>
    <w:rsid w:val="0077134E"/>
    <w:rsid w:val="0077153B"/>
    <w:rsid w:val="00772DE1"/>
    <w:rsid w:val="00774832"/>
    <w:rsid w:val="007759A7"/>
    <w:rsid w:val="007767F4"/>
    <w:rsid w:val="00777745"/>
    <w:rsid w:val="00777B83"/>
    <w:rsid w:val="00780604"/>
    <w:rsid w:val="007819A0"/>
    <w:rsid w:val="00783065"/>
    <w:rsid w:val="007839B8"/>
    <w:rsid w:val="00786573"/>
    <w:rsid w:val="007911A7"/>
    <w:rsid w:val="007933D6"/>
    <w:rsid w:val="007946D0"/>
    <w:rsid w:val="00794D22"/>
    <w:rsid w:val="00794DCE"/>
    <w:rsid w:val="00794EFE"/>
    <w:rsid w:val="007A1253"/>
    <w:rsid w:val="007A12FD"/>
    <w:rsid w:val="007A1E7F"/>
    <w:rsid w:val="007A267B"/>
    <w:rsid w:val="007A4861"/>
    <w:rsid w:val="007A64E3"/>
    <w:rsid w:val="007A68EE"/>
    <w:rsid w:val="007A6960"/>
    <w:rsid w:val="007A6AA7"/>
    <w:rsid w:val="007A79EB"/>
    <w:rsid w:val="007A7A5F"/>
    <w:rsid w:val="007A7F90"/>
    <w:rsid w:val="007B0B6E"/>
    <w:rsid w:val="007B0CE3"/>
    <w:rsid w:val="007B1B3E"/>
    <w:rsid w:val="007B23E0"/>
    <w:rsid w:val="007B26BB"/>
    <w:rsid w:val="007B4A64"/>
    <w:rsid w:val="007B5FCA"/>
    <w:rsid w:val="007B66BE"/>
    <w:rsid w:val="007C33E3"/>
    <w:rsid w:val="007C34BA"/>
    <w:rsid w:val="007C4A04"/>
    <w:rsid w:val="007C58CD"/>
    <w:rsid w:val="007C5930"/>
    <w:rsid w:val="007C660E"/>
    <w:rsid w:val="007C784D"/>
    <w:rsid w:val="007C7A2B"/>
    <w:rsid w:val="007D07AB"/>
    <w:rsid w:val="007D1604"/>
    <w:rsid w:val="007D26E5"/>
    <w:rsid w:val="007D2ED2"/>
    <w:rsid w:val="007D4061"/>
    <w:rsid w:val="007D7F48"/>
    <w:rsid w:val="007E006C"/>
    <w:rsid w:val="007E09A1"/>
    <w:rsid w:val="007E1F3F"/>
    <w:rsid w:val="007E2688"/>
    <w:rsid w:val="007E297C"/>
    <w:rsid w:val="007E39F3"/>
    <w:rsid w:val="007E42AF"/>
    <w:rsid w:val="007E43FE"/>
    <w:rsid w:val="007E6496"/>
    <w:rsid w:val="007F0975"/>
    <w:rsid w:val="007F0D36"/>
    <w:rsid w:val="007F1AA5"/>
    <w:rsid w:val="007F26EF"/>
    <w:rsid w:val="007F310E"/>
    <w:rsid w:val="007F36FE"/>
    <w:rsid w:val="007F3B72"/>
    <w:rsid w:val="007F5CDF"/>
    <w:rsid w:val="007F5E9D"/>
    <w:rsid w:val="007F6E03"/>
    <w:rsid w:val="007F775C"/>
    <w:rsid w:val="007F78BF"/>
    <w:rsid w:val="008010E4"/>
    <w:rsid w:val="00802F3B"/>
    <w:rsid w:val="008037F3"/>
    <w:rsid w:val="00804CC2"/>
    <w:rsid w:val="0080633E"/>
    <w:rsid w:val="00807071"/>
    <w:rsid w:val="008073CB"/>
    <w:rsid w:val="00807AB2"/>
    <w:rsid w:val="00811856"/>
    <w:rsid w:val="00812353"/>
    <w:rsid w:val="00812B64"/>
    <w:rsid w:val="00814F6F"/>
    <w:rsid w:val="00815E87"/>
    <w:rsid w:val="00815F7E"/>
    <w:rsid w:val="00815F8C"/>
    <w:rsid w:val="00816565"/>
    <w:rsid w:val="00817AC1"/>
    <w:rsid w:val="00817EC3"/>
    <w:rsid w:val="00821E3F"/>
    <w:rsid w:val="00822E4E"/>
    <w:rsid w:val="00823208"/>
    <w:rsid w:val="008236CE"/>
    <w:rsid w:val="008253CE"/>
    <w:rsid w:val="0082555C"/>
    <w:rsid w:val="00825AC1"/>
    <w:rsid w:val="00825B57"/>
    <w:rsid w:val="0082659C"/>
    <w:rsid w:val="00831D14"/>
    <w:rsid w:val="00833E69"/>
    <w:rsid w:val="0083403D"/>
    <w:rsid w:val="00836361"/>
    <w:rsid w:val="008370DC"/>
    <w:rsid w:val="00840F97"/>
    <w:rsid w:val="00841B20"/>
    <w:rsid w:val="00842636"/>
    <w:rsid w:val="008427E5"/>
    <w:rsid w:val="00843C36"/>
    <w:rsid w:val="00843D13"/>
    <w:rsid w:val="00843D4B"/>
    <w:rsid w:val="00843E43"/>
    <w:rsid w:val="00844323"/>
    <w:rsid w:val="008448DD"/>
    <w:rsid w:val="00844A4E"/>
    <w:rsid w:val="00845BE2"/>
    <w:rsid w:val="00846BEC"/>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308B"/>
    <w:rsid w:val="008632C7"/>
    <w:rsid w:val="00863611"/>
    <w:rsid w:val="00863EAB"/>
    <w:rsid w:val="00864E45"/>
    <w:rsid w:val="00865217"/>
    <w:rsid w:val="0086587A"/>
    <w:rsid w:val="00865B27"/>
    <w:rsid w:val="00865FD6"/>
    <w:rsid w:val="00865FE1"/>
    <w:rsid w:val="00866BF6"/>
    <w:rsid w:val="00867BD1"/>
    <w:rsid w:val="008702A3"/>
    <w:rsid w:val="00871550"/>
    <w:rsid w:val="00871945"/>
    <w:rsid w:val="00872544"/>
    <w:rsid w:val="00872BA4"/>
    <w:rsid w:val="008738A6"/>
    <w:rsid w:val="008741E9"/>
    <w:rsid w:val="0087511F"/>
    <w:rsid w:val="008763E1"/>
    <w:rsid w:val="00880D09"/>
    <w:rsid w:val="008814A9"/>
    <w:rsid w:val="00882382"/>
    <w:rsid w:val="0088317B"/>
    <w:rsid w:val="00884096"/>
    <w:rsid w:val="00884F44"/>
    <w:rsid w:val="008864A9"/>
    <w:rsid w:val="00890FF3"/>
    <w:rsid w:val="00891B1D"/>
    <w:rsid w:val="00891E40"/>
    <w:rsid w:val="00894293"/>
    <w:rsid w:val="008952EA"/>
    <w:rsid w:val="00895CD7"/>
    <w:rsid w:val="008A0CEC"/>
    <w:rsid w:val="008A26C1"/>
    <w:rsid w:val="008A5F0C"/>
    <w:rsid w:val="008B10E9"/>
    <w:rsid w:val="008B1337"/>
    <w:rsid w:val="008B1928"/>
    <w:rsid w:val="008B1B39"/>
    <w:rsid w:val="008B2B33"/>
    <w:rsid w:val="008B3053"/>
    <w:rsid w:val="008B397B"/>
    <w:rsid w:val="008B3A05"/>
    <w:rsid w:val="008B3D21"/>
    <w:rsid w:val="008B4F3A"/>
    <w:rsid w:val="008B5DE3"/>
    <w:rsid w:val="008B709B"/>
    <w:rsid w:val="008C015C"/>
    <w:rsid w:val="008C1CD2"/>
    <w:rsid w:val="008C2EB3"/>
    <w:rsid w:val="008C2F93"/>
    <w:rsid w:val="008C4454"/>
    <w:rsid w:val="008C4D2B"/>
    <w:rsid w:val="008C5FD0"/>
    <w:rsid w:val="008D0268"/>
    <w:rsid w:val="008D151D"/>
    <w:rsid w:val="008D19CF"/>
    <w:rsid w:val="008D32E8"/>
    <w:rsid w:val="008D6A16"/>
    <w:rsid w:val="008D7543"/>
    <w:rsid w:val="008E142B"/>
    <w:rsid w:val="008E2AC1"/>
    <w:rsid w:val="008E2D1F"/>
    <w:rsid w:val="008E476B"/>
    <w:rsid w:val="008E50F4"/>
    <w:rsid w:val="008E5F0F"/>
    <w:rsid w:val="008E679E"/>
    <w:rsid w:val="008E7063"/>
    <w:rsid w:val="008E77A8"/>
    <w:rsid w:val="008E7ED0"/>
    <w:rsid w:val="008F269F"/>
    <w:rsid w:val="008F5085"/>
    <w:rsid w:val="008F51A3"/>
    <w:rsid w:val="008F7D08"/>
    <w:rsid w:val="0090310B"/>
    <w:rsid w:val="009036B3"/>
    <w:rsid w:val="00904D7C"/>
    <w:rsid w:val="00904E31"/>
    <w:rsid w:val="00904ED4"/>
    <w:rsid w:val="00905557"/>
    <w:rsid w:val="00905827"/>
    <w:rsid w:val="009059A4"/>
    <w:rsid w:val="0090601A"/>
    <w:rsid w:val="009062F6"/>
    <w:rsid w:val="0090670F"/>
    <w:rsid w:val="00910DA2"/>
    <w:rsid w:val="009119EF"/>
    <w:rsid w:val="00911A5B"/>
    <w:rsid w:val="00912A6A"/>
    <w:rsid w:val="009136A4"/>
    <w:rsid w:val="0091372A"/>
    <w:rsid w:val="0091409E"/>
    <w:rsid w:val="009143E1"/>
    <w:rsid w:val="00914536"/>
    <w:rsid w:val="00915869"/>
    <w:rsid w:val="00916675"/>
    <w:rsid w:val="00920B32"/>
    <w:rsid w:val="00920FCD"/>
    <w:rsid w:val="00923662"/>
    <w:rsid w:val="00925119"/>
    <w:rsid w:val="009255DC"/>
    <w:rsid w:val="00925F0B"/>
    <w:rsid w:val="009305DF"/>
    <w:rsid w:val="00931295"/>
    <w:rsid w:val="00932E73"/>
    <w:rsid w:val="0093313E"/>
    <w:rsid w:val="009338B0"/>
    <w:rsid w:val="00933B54"/>
    <w:rsid w:val="0093462B"/>
    <w:rsid w:val="0093483B"/>
    <w:rsid w:val="00940473"/>
    <w:rsid w:val="00940AEA"/>
    <w:rsid w:val="00941835"/>
    <w:rsid w:val="00944918"/>
    <w:rsid w:val="009449EA"/>
    <w:rsid w:val="0094502B"/>
    <w:rsid w:val="00945E5D"/>
    <w:rsid w:val="0094627B"/>
    <w:rsid w:val="00946462"/>
    <w:rsid w:val="0094650D"/>
    <w:rsid w:val="00947009"/>
    <w:rsid w:val="0094796E"/>
    <w:rsid w:val="00950979"/>
    <w:rsid w:val="0095153E"/>
    <w:rsid w:val="00952301"/>
    <w:rsid w:val="00952902"/>
    <w:rsid w:val="00952C0A"/>
    <w:rsid w:val="00953E75"/>
    <w:rsid w:val="00954ABE"/>
    <w:rsid w:val="00954D84"/>
    <w:rsid w:val="009550D3"/>
    <w:rsid w:val="0096076B"/>
    <w:rsid w:val="00960958"/>
    <w:rsid w:val="0096095C"/>
    <w:rsid w:val="0096110D"/>
    <w:rsid w:val="00961363"/>
    <w:rsid w:val="00962AA8"/>
    <w:rsid w:val="009630D2"/>
    <w:rsid w:val="00963C25"/>
    <w:rsid w:val="00967923"/>
    <w:rsid w:val="00967E52"/>
    <w:rsid w:val="00970F83"/>
    <w:rsid w:val="00971618"/>
    <w:rsid w:val="0097299D"/>
    <w:rsid w:val="009742C7"/>
    <w:rsid w:val="00974496"/>
    <w:rsid w:val="00975121"/>
    <w:rsid w:val="00975D46"/>
    <w:rsid w:val="00976F0B"/>
    <w:rsid w:val="009771BD"/>
    <w:rsid w:val="00977AE7"/>
    <w:rsid w:val="00980E9E"/>
    <w:rsid w:val="0098320B"/>
    <w:rsid w:val="00984790"/>
    <w:rsid w:val="00984D04"/>
    <w:rsid w:val="00984D8C"/>
    <w:rsid w:val="00985C96"/>
    <w:rsid w:val="00985D43"/>
    <w:rsid w:val="00986AAE"/>
    <w:rsid w:val="009874E5"/>
    <w:rsid w:val="009879AA"/>
    <w:rsid w:val="009903D9"/>
    <w:rsid w:val="00990D25"/>
    <w:rsid w:val="00990F27"/>
    <w:rsid w:val="0099267C"/>
    <w:rsid w:val="00993654"/>
    <w:rsid w:val="00993A55"/>
    <w:rsid w:val="00995058"/>
    <w:rsid w:val="0099700D"/>
    <w:rsid w:val="00997E4F"/>
    <w:rsid w:val="009A0854"/>
    <w:rsid w:val="009A0EEC"/>
    <w:rsid w:val="009A3499"/>
    <w:rsid w:val="009A68A8"/>
    <w:rsid w:val="009A7050"/>
    <w:rsid w:val="009B0260"/>
    <w:rsid w:val="009B063B"/>
    <w:rsid w:val="009B15D0"/>
    <w:rsid w:val="009B1792"/>
    <w:rsid w:val="009B183F"/>
    <w:rsid w:val="009B1BE1"/>
    <w:rsid w:val="009B3134"/>
    <w:rsid w:val="009B5ADF"/>
    <w:rsid w:val="009C01C5"/>
    <w:rsid w:val="009C2CCC"/>
    <w:rsid w:val="009C2F65"/>
    <w:rsid w:val="009C340A"/>
    <w:rsid w:val="009C414E"/>
    <w:rsid w:val="009D0966"/>
    <w:rsid w:val="009D0FAA"/>
    <w:rsid w:val="009D1AC4"/>
    <w:rsid w:val="009D3036"/>
    <w:rsid w:val="009D4046"/>
    <w:rsid w:val="009D412B"/>
    <w:rsid w:val="009D5EFF"/>
    <w:rsid w:val="009D633A"/>
    <w:rsid w:val="009D6C0A"/>
    <w:rsid w:val="009D77C0"/>
    <w:rsid w:val="009D7960"/>
    <w:rsid w:val="009E0B84"/>
    <w:rsid w:val="009E1047"/>
    <w:rsid w:val="009E167D"/>
    <w:rsid w:val="009E170A"/>
    <w:rsid w:val="009E23D0"/>
    <w:rsid w:val="009E306E"/>
    <w:rsid w:val="009E4AEB"/>
    <w:rsid w:val="009E514D"/>
    <w:rsid w:val="009E70C8"/>
    <w:rsid w:val="009E7930"/>
    <w:rsid w:val="009F0A48"/>
    <w:rsid w:val="009F18B0"/>
    <w:rsid w:val="009F1FAB"/>
    <w:rsid w:val="009F2B96"/>
    <w:rsid w:val="009F3ED8"/>
    <w:rsid w:val="009F49B4"/>
    <w:rsid w:val="009F50CB"/>
    <w:rsid w:val="009F748D"/>
    <w:rsid w:val="00A0133C"/>
    <w:rsid w:val="00A04ADB"/>
    <w:rsid w:val="00A04C7F"/>
    <w:rsid w:val="00A05CCF"/>
    <w:rsid w:val="00A0701F"/>
    <w:rsid w:val="00A10B7B"/>
    <w:rsid w:val="00A117E2"/>
    <w:rsid w:val="00A125E3"/>
    <w:rsid w:val="00A13788"/>
    <w:rsid w:val="00A15964"/>
    <w:rsid w:val="00A15E7C"/>
    <w:rsid w:val="00A16A70"/>
    <w:rsid w:val="00A1795A"/>
    <w:rsid w:val="00A225EA"/>
    <w:rsid w:val="00A234C1"/>
    <w:rsid w:val="00A2392D"/>
    <w:rsid w:val="00A250B4"/>
    <w:rsid w:val="00A25380"/>
    <w:rsid w:val="00A27510"/>
    <w:rsid w:val="00A300D2"/>
    <w:rsid w:val="00A31209"/>
    <w:rsid w:val="00A332FE"/>
    <w:rsid w:val="00A33592"/>
    <w:rsid w:val="00A343BA"/>
    <w:rsid w:val="00A35F08"/>
    <w:rsid w:val="00A35FA6"/>
    <w:rsid w:val="00A3619B"/>
    <w:rsid w:val="00A36485"/>
    <w:rsid w:val="00A36ACE"/>
    <w:rsid w:val="00A36B1B"/>
    <w:rsid w:val="00A374CB"/>
    <w:rsid w:val="00A37884"/>
    <w:rsid w:val="00A411D4"/>
    <w:rsid w:val="00A413F6"/>
    <w:rsid w:val="00A41799"/>
    <w:rsid w:val="00A44352"/>
    <w:rsid w:val="00A44C67"/>
    <w:rsid w:val="00A44F8C"/>
    <w:rsid w:val="00A45402"/>
    <w:rsid w:val="00A458B3"/>
    <w:rsid w:val="00A462C8"/>
    <w:rsid w:val="00A479B5"/>
    <w:rsid w:val="00A47BAB"/>
    <w:rsid w:val="00A503CC"/>
    <w:rsid w:val="00A50776"/>
    <w:rsid w:val="00A5149C"/>
    <w:rsid w:val="00A516FB"/>
    <w:rsid w:val="00A52690"/>
    <w:rsid w:val="00A53319"/>
    <w:rsid w:val="00A5356A"/>
    <w:rsid w:val="00A54080"/>
    <w:rsid w:val="00A548F3"/>
    <w:rsid w:val="00A55DBE"/>
    <w:rsid w:val="00A569A8"/>
    <w:rsid w:val="00A56BD7"/>
    <w:rsid w:val="00A5769E"/>
    <w:rsid w:val="00A612B0"/>
    <w:rsid w:val="00A61BBC"/>
    <w:rsid w:val="00A63229"/>
    <w:rsid w:val="00A63258"/>
    <w:rsid w:val="00A633CC"/>
    <w:rsid w:val="00A64F52"/>
    <w:rsid w:val="00A6558C"/>
    <w:rsid w:val="00A657F9"/>
    <w:rsid w:val="00A66AA8"/>
    <w:rsid w:val="00A67639"/>
    <w:rsid w:val="00A67EA6"/>
    <w:rsid w:val="00A70B11"/>
    <w:rsid w:val="00A70CC3"/>
    <w:rsid w:val="00A71DD8"/>
    <w:rsid w:val="00A73861"/>
    <w:rsid w:val="00A73D48"/>
    <w:rsid w:val="00A73D51"/>
    <w:rsid w:val="00A7532B"/>
    <w:rsid w:val="00A76052"/>
    <w:rsid w:val="00A7720F"/>
    <w:rsid w:val="00A806C0"/>
    <w:rsid w:val="00A81E12"/>
    <w:rsid w:val="00A82261"/>
    <w:rsid w:val="00A82448"/>
    <w:rsid w:val="00A824F3"/>
    <w:rsid w:val="00A83987"/>
    <w:rsid w:val="00A83CEA"/>
    <w:rsid w:val="00A84314"/>
    <w:rsid w:val="00A84546"/>
    <w:rsid w:val="00A845A6"/>
    <w:rsid w:val="00A86C9A"/>
    <w:rsid w:val="00A87CA5"/>
    <w:rsid w:val="00A90EAE"/>
    <w:rsid w:val="00AA0C09"/>
    <w:rsid w:val="00AA1846"/>
    <w:rsid w:val="00AA219E"/>
    <w:rsid w:val="00AA3CC1"/>
    <w:rsid w:val="00AA54C8"/>
    <w:rsid w:val="00AA6357"/>
    <w:rsid w:val="00AA6B1A"/>
    <w:rsid w:val="00AA7652"/>
    <w:rsid w:val="00AB03A5"/>
    <w:rsid w:val="00AB17C5"/>
    <w:rsid w:val="00AB2393"/>
    <w:rsid w:val="00AB2C9E"/>
    <w:rsid w:val="00AB2CB9"/>
    <w:rsid w:val="00AB2E08"/>
    <w:rsid w:val="00AB386D"/>
    <w:rsid w:val="00AB5B3A"/>
    <w:rsid w:val="00AB6DEE"/>
    <w:rsid w:val="00AC1736"/>
    <w:rsid w:val="00AC1B98"/>
    <w:rsid w:val="00AC24AE"/>
    <w:rsid w:val="00AC4FEA"/>
    <w:rsid w:val="00AC5B89"/>
    <w:rsid w:val="00AC5E9E"/>
    <w:rsid w:val="00AC67BE"/>
    <w:rsid w:val="00AC71B7"/>
    <w:rsid w:val="00AD06C8"/>
    <w:rsid w:val="00AD1587"/>
    <w:rsid w:val="00AD1D2C"/>
    <w:rsid w:val="00AD21FC"/>
    <w:rsid w:val="00AD3C80"/>
    <w:rsid w:val="00AD69F4"/>
    <w:rsid w:val="00AD7D0E"/>
    <w:rsid w:val="00AE0931"/>
    <w:rsid w:val="00AE3E81"/>
    <w:rsid w:val="00AE54C6"/>
    <w:rsid w:val="00AE69DF"/>
    <w:rsid w:val="00AE7349"/>
    <w:rsid w:val="00AE79B1"/>
    <w:rsid w:val="00AF1DB6"/>
    <w:rsid w:val="00AF306B"/>
    <w:rsid w:val="00AF3893"/>
    <w:rsid w:val="00AF5947"/>
    <w:rsid w:val="00AF5A8B"/>
    <w:rsid w:val="00AF6679"/>
    <w:rsid w:val="00AF6944"/>
    <w:rsid w:val="00AF6D1C"/>
    <w:rsid w:val="00B00DC7"/>
    <w:rsid w:val="00B0205D"/>
    <w:rsid w:val="00B031DB"/>
    <w:rsid w:val="00B04E69"/>
    <w:rsid w:val="00B0543E"/>
    <w:rsid w:val="00B05BCA"/>
    <w:rsid w:val="00B05D4F"/>
    <w:rsid w:val="00B06A77"/>
    <w:rsid w:val="00B1070F"/>
    <w:rsid w:val="00B113AA"/>
    <w:rsid w:val="00B14A83"/>
    <w:rsid w:val="00B15B27"/>
    <w:rsid w:val="00B17B57"/>
    <w:rsid w:val="00B20A0E"/>
    <w:rsid w:val="00B20ACF"/>
    <w:rsid w:val="00B223C6"/>
    <w:rsid w:val="00B235EB"/>
    <w:rsid w:val="00B253C7"/>
    <w:rsid w:val="00B2634A"/>
    <w:rsid w:val="00B271E1"/>
    <w:rsid w:val="00B308AA"/>
    <w:rsid w:val="00B308AD"/>
    <w:rsid w:val="00B30D14"/>
    <w:rsid w:val="00B31FB2"/>
    <w:rsid w:val="00B35785"/>
    <w:rsid w:val="00B36321"/>
    <w:rsid w:val="00B36523"/>
    <w:rsid w:val="00B37615"/>
    <w:rsid w:val="00B37DA8"/>
    <w:rsid w:val="00B4039D"/>
    <w:rsid w:val="00B42E1C"/>
    <w:rsid w:val="00B42FBE"/>
    <w:rsid w:val="00B440EF"/>
    <w:rsid w:val="00B45859"/>
    <w:rsid w:val="00B45D32"/>
    <w:rsid w:val="00B46595"/>
    <w:rsid w:val="00B465A5"/>
    <w:rsid w:val="00B4706F"/>
    <w:rsid w:val="00B50B62"/>
    <w:rsid w:val="00B50E34"/>
    <w:rsid w:val="00B51AA5"/>
    <w:rsid w:val="00B53D61"/>
    <w:rsid w:val="00B5496D"/>
    <w:rsid w:val="00B550ED"/>
    <w:rsid w:val="00B55256"/>
    <w:rsid w:val="00B5562B"/>
    <w:rsid w:val="00B56D7B"/>
    <w:rsid w:val="00B56DDB"/>
    <w:rsid w:val="00B60E32"/>
    <w:rsid w:val="00B612C5"/>
    <w:rsid w:val="00B61318"/>
    <w:rsid w:val="00B624E7"/>
    <w:rsid w:val="00B628A2"/>
    <w:rsid w:val="00B62CB4"/>
    <w:rsid w:val="00B64FD8"/>
    <w:rsid w:val="00B65932"/>
    <w:rsid w:val="00B65ED8"/>
    <w:rsid w:val="00B6781E"/>
    <w:rsid w:val="00B71182"/>
    <w:rsid w:val="00B72580"/>
    <w:rsid w:val="00B7364B"/>
    <w:rsid w:val="00B75461"/>
    <w:rsid w:val="00B7735E"/>
    <w:rsid w:val="00B82106"/>
    <w:rsid w:val="00B823FD"/>
    <w:rsid w:val="00B83652"/>
    <w:rsid w:val="00B83B21"/>
    <w:rsid w:val="00B85356"/>
    <w:rsid w:val="00B86AD5"/>
    <w:rsid w:val="00B90496"/>
    <w:rsid w:val="00B92596"/>
    <w:rsid w:val="00B93AC9"/>
    <w:rsid w:val="00B93F17"/>
    <w:rsid w:val="00B9439F"/>
    <w:rsid w:val="00B96E87"/>
    <w:rsid w:val="00B979AD"/>
    <w:rsid w:val="00BA0057"/>
    <w:rsid w:val="00BA3DAD"/>
    <w:rsid w:val="00BA51B8"/>
    <w:rsid w:val="00BA7730"/>
    <w:rsid w:val="00BB10DA"/>
    <w:rsid w:val="00BB2722"/>
    <w:rsid w:val="00BB3215"/>
    <w:rsid w:val="00BB4661"/>
    <w:rsid w:val="00BB47FD"/>
    <w:rsid w:val="00BB55A4"/>
    <w:rsid w:val="00BB5717"/>
    <w:rsid w:val="00BB5969"/>
    <w:rsid w:val="00BB6701"/>
    <w:rsid w:val="00BC1641"/>
    <w:rsid w:val="00BC1EA2"/>
    <w:rsid w:val="00BC2514"/>
    <w:rsid w:val="00BC27B7"/>
    <w:rsid w:val="00BC3362"/>
    <w:rsid w:val="00BC3B80"/>
    <w:rsid w:val="00BC5923"/>
    <w:rsid w:val="00BC5A97"/>
    <w:rsid w:val="00BC6044"/>
    <w:rsid w:val="00BC6539"/>
    <w:rsid w:val="00BC7A54"/>
    <w:rsid w:val="00BD2AD5"/>
    <w:rsid w:val="00BD32CB"/>
    <w:rsid w:val="00BD3B83"/>
    <w:rsid w:val="00BD3DA7"/>
    <w:rsid w:val="00BD599D"/>
    <w:rsid w:val="00BD7992"/>
    <w:rsid w:val="00BD7E1B"/>
    <w:rsid w:val="00BE0E70"/>
    <w:rsid w:val="00BE25EC"/>
    <w:rsid w:val="00BE3D7F"/>
    <w:rsid w:val="00BE5E14"/>
    <w:rsid w:val="00BE61FE"/>
    <w:rsid w:val="00BE6B74"/>
    <w:rsid w:val="00BE71B9"/>
    <w:rsid w:val="00BE73C7"/>
    <w:rsid w:val="00BE77A2"/>
    <w:rsid w:val="00BF0C14"/>
    <w:rsid w:val="00BF14E0"/>
    <w:rsid w:val="00BF15CE"/>
    <w:rsid w:val="00BF19FE"/>
    <w:rsid w:val="00BF23E4"/>
    <w:rsid w:val="00BF3645"/>
    <w:rsid w:val="00BF4D13"/>
    <w:rsid w:val="00BF540C"/>
    <w:rsid w:val="00BF5848"/>
    <w:rsid w:val="00BF5B62"/>
    <w:rsid w:val="00BF6A93"/>
    <w:rsid w:val="00BF6C04"/>
    <w:rsid w:val="00BF755E"/>
    <w:rsid w:val="00C007F1"/>
    <w:rsid w:val="00C00DC2"/>
    <w:rsid w:val="00C02BC8"/>
    <w:rsid w:val="00C03388"/>
    <w:rsid w:val="00C034E4"/>
    <w:rsid w:val="00C039D5"/>
    <w:rsid w:val="00C044F9"/>
    <w:rsid w:val="00C045F3"/>
    <w:rsid w:val="00C05384"/>
    <w:rsid w:val="00C05C40"/>
    <w:rsid w:val="00C062EE"/>
    <w:rsid w:val="00C066D0"/>
    <w:rsid w:val="00C06958"/>
    <w:rsid w:val="00C06AF5"/>
    <w:rsid w:val="00C06D8B"/>
    <w:rsid w:val="00C11A75"/>
    <w:rsid w:val="00C11D25"/>
    <w:rsid w:val="00C12447"/>
    <w:rsid w:val="00C13AEF"/>
    <w:rsid w:val="00C1422C"/>
    <w:rsid w:val="00C14882"/>
    <w:rsid w:val="00C149AB"/>
    <w:rsid w:val="00C1510A"/>
    <w:rsid w:val="00C15D16"/>
    <w:rsid w:val="00C17D65"/>
    <w:rsid w:val="00C20440"/>
    <w:rsid w:val="00C212AC"/>
    <w:rsid w:val="00C21D3F"/>
    <w:rsid w:val="00C226F9"/>
    <w:rsid w:val="00C22BF5"/>
    <w:rsid w:val="00C22E7E"/>
    <w:rsid w:val="00C2337B"/>
    <w:rsid w:val="00C247D2"/>
    <w:rsid w:val="00C25DA7"/>
    <w:rsid w:val="00C26912"/>
    <w:rsid w:val="00C26A12"/>
    <w:rsid w:val="00C274B3"/>
    <w:rsid w:val="00C27772"/>
    <w:rsid w:val="00C27A75"/>
    <w:rsid w:val="00C3082B"/>
    <w:rsid w:val="00C31D35"/>
    <w:rsid w:val="00C3256E"/>
    <w:rsid w:val="00C347B0"/>
    <w:rsid w:val="00C34ACE"/>
    <w:rsid w:val="00C34B60"/>
    <w:rsid w:val="00C34C4C"/>
    <w:rsid w:val="00C34F73"/>
    <w:rsid w:val="00C358B1"/>
    <w:rsid w:val="00C35E6A"/>
    <w:rsid w:val="00C36615"/>
    <w:rsid w:val="00C36921"/>
    <w:rsid w:val="00C3771C"/>
    <w:rsid w:val="00C37A54"/>
    <w:rsid w:val="00C40393"/>
    <w:rsid w:val="00C404A0"/>
    <w:rsid w:val="00C407C7"/>
    <w:rsid w:val="00C41010"/>
    <w:rsid w:val="00C41ECE"/>
    <w:rsid w:val="00C42780"/>
    <w:rsid w:val="00C42804"/>
    <w:rsid w:val="00C42FCF"/>
    <w:rsid w:val="00C43545"/>
    <w:rsid w:val="00C43A6D"/>
    <w:rsid w:val="00C472CF"/>
    <w:rsid w:val="00C477BA"/>
    <w:rsid w:val="00C478AE"/>
    <w:rsid w:val="00C52578"/>
    <w:rsid w:val="00C52C69"/>
    <w:rsid w:val="00C53915"/>
    <w:rsid w:val="00C541AC"/>
    <w:rsid w:val="00C56DBE"/>
    <w:rsid w:val="00C57D5F"/>
    <w:rsid w:val="00C60436"/>
    <w:rsid w:val="00C6125C"/>
    <w:rsid w:val="00C615CE"/>
    <w:rsid w:val="00C618E7"/>
    <w:rsid w:val="00C6502F"/>
    <w:rsid w:val="00C65070"/>
    <w:rsid w:val="00C6547D"/>
    <w:rsid w:val="00C6620F"/>
    <w:rsid w:val="00C70577"/>
    <w:rsid w:val="00C71AA0"/>
    <w:rsid w:val="00C72D7C"/>
    <w:rsid w:val="00C75416"/>
    <w:rsid w:val="00C7611D"/>
    <w:rsid w:val="00C7663D"/>
    <w:rsid w:val="00C800D4"/>
    <w:rsid w:val="00C80AE3"/>
    <w:rsid w:val="00C816E0"/>
    <w:rsid w:val="00C81E4D"/>
    <w:rsid w:val="00C82936"/>
    <w:rsid w:val="00C83038"/>
    <w:rsid w:val="00C84612"/>
    <w:rsid w:val="00C8483A"/>
    <w:rsid w:val="00C85899"/>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6B58"/>
    <w:rsid w:val="00C9724A"/>
    <w:rsid w:val="00C972A8"/>
    <w:rsid w:val="00C97A57"/>
    <w:rsid w:val="00CA02B5"/>
    <w:rsid w:val="00CA03C1"/>
    <w:rsid w:val="00CA08A7"/>
    <w:rsid w:val="00CA16E0"/>
    <w:rsid w:val="00CA185D"/>
    <w:rsid w:val="00CA1B11"/>
    <w:rsid w:val="00CA1D40"/>
    <w:rsid w:val="00CA2028"/>
    <w:rsid w:val="00CA4D8C"/>
    <w:rsid w:val="00CA6C1C"/>
    <w:rsid w:val="00CA6FE8"/>
    <w:rsid w:val="00CA76D5"/>
    <w:rsid w:val="00CB04D9"/>
    <w:rsid w:val="00CB1ECE"/>
    <w:rsid w:val="00CB454E"/>
    <w:rsid w:val="00CB4650"/>
    <w:rsid w:val="00CB4789"/>
    <w:rsid w:val="00CB75F5"/>
    <w:rsid w:val="00CC0B5E"/>
    <w:rsid w:val="00CC0F55"/>
    <w:rsid w:val="00CC1339"/>
    <w:rsid w:val="00CC1AEE"/>
    <w:rsid w:val="00CC4693"/>
    <w:rsid w:val="00CC6B15"/>
    <w:rsid w:val="00CC6B23"/>
    <w:rsid w:val="00CC7CB1"/>
    <w:rsid w:val="00CD152A"/>
    <w:rsid w:val="00CD1944"/>
    <w:rsid w:val="00CD2600"/>
    <w:rsid w:val="00CD2A8D"/>
    <w:rsid w:val="00CD2B27"/>
    <w:rsid w:val="00CD2DC1"/>
    <w:rsid w:val="00CD300F"/>
    <w:rsid w:val="00CD7094"/>
    <w:rsid w:val="00CE00AB"/>
    <w:rsid w:val="00CE229E"/>
    <w:rsid w:val="00CE4D37"/>
    <w:rsid w:val="00CE6B11"/>
    <w:rsid w:val="00CE6F39"/>
    <w:rsid w:val="00CF0442"/>
    <w:rsid w:val="00CF0D36"/>
    <w:rsid w:val="00CF154F"/>
    <w:rsid w:val="00CF2A38"/>
    <w:rsid w:val="00CF5424"/>
    <w:rsid w:val="00CF62C3"/>
    <w:rsid w:val="00CF6BF8"/>
    <w:rsid w:val="00CF7274"/>
    <w:rsid w:val="00CF7DF7"/>
    <w:rsid w:val="00D0013B"/>
    <w:rsid w:val="00D00FDA"/>
    <w:rsid w:val="00D01365"/>
    <w:rsid w:val="00D0195F"/>
    <w:rsid w:val="00D01B21"/>
    <w:rsid w:val="00D0217B"/>
    <w:rsid w:val="00D02DC2"/>
    <w:rsid w:val="00D03F06"/>
    <w:rsid w:val="00D042C5"/>
    <w:rsid w:val="00D0446E"/>
    <w:rsid w:val="00D05C65"/>
    <w:rsid w:val="00D07E57"/>
    <w:rsid w:val="00D07FF1"/>
    <w:rsid w:val="00D10578"/>
    <w:rsid w:val="00D11003"/>
    <w:rsid w:val="00D11A90"/>
    <w:rsid w:val="00D12224"/>
    <w:rsid w:val="00D14AE3"/>
    <w:rsid w:val="00D1546F"/>
    <w:rsid w:val="00D15DC3"/>
    <w:rsid w:val="00D15EEE"/>
    <w:rsid w:val="00D16504"/>
    <w:rsid w:val="00D16717"/>
    <w:rsid w:val="00D16DA9"/>
    <w:rsid w:val="00D17DDC"/>
    <w:rsid w:val="00D206C9"/>
    <w:rsid w:val="00D212B1"/>
    <w:rsid w:val="00D22BD1"/>
    <w:rsid w:val="00D238D5"/>
    <w:rsid w:val="00D23DA9"/>
    <w:rsid w:val="00D23EEA"/>
    <w:rsid w:val="00D24698"/>
    <w:rsid w:val="00D24736"/>
    <w:rsid w:val="00D24977"/>
    <w:rsid w:val="00D264B1"/>
    <w:rsid w:val="00D26F4C"/>
    <w:rsid w:val="00D26F92"/>
    <w:rsid w:val="00D30F47"/>
    <w:rsid w:val="00D31231"/>
    <w:rsid w:val="00D31C0B"/>
    <w:rsid w:val="00D322EB"/>
    <w:rsid w:val="00D32E77"/>
    <w:rsid w:val="00D34C5C"/>
    <w:rsid w:val="00D353D3"/>
    <w:rsid w:val="00D365A7"/>
    <w:rsid w:val="00D40C6D"/>
    <w:rsid w:val="00D42703"/>
    <w:rsid w:val="00D42F36"/>
    <w:rsid w:val="00D43CAB"/>
    <w:rsid w:val="00D44601"/>
    <w:rsid w:val="00D4541C"/>
    <w:rsid w:val="00D4547E"/>
    <w:rsid w:val="00D46097"/>
    <w:rsid w:val="00D47604"/>
    <w:rsid w:val="00D515FD"/>
    <w:rsid w:val="00D51E7C"/>
    <w:rsid w:val="00D53ACE"/>
    <w:rsid w:val="00D5428F"/>
    <w:rsid w:val="00D560E6"/>
    <w:rsid w:val="00D56382"/>
    <w:rsid w:val="00D5721D"/>
    <w:rsid w:val="00D6249F"/>
    <w:rsid w:val="00D62D75"/>
    <w:rsid w:val="00D63478"/>
    <w:rsid w:val="00D64660"/>
    <w:rsid w:val="00D66454"/>
    <w:rsid w:val="00D66482"/>
    <w:rsid w:val="00D70BAF"/>
    <w:rsid w:val="00D70E07"/>
    <w:rsid w:val="00D70F51"/>
    <w:rsid w:val="00D74D51"/>
    <w:rsid w:val="00D7741B"/>
    <w:rsid w:val="00D80551"/>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4ED4"/>
    <w:rsid w:val="00D969DF"/>
    <w:rsid w:val="00D97C33"/>
    <w:rsid w:val="00DA004D"/>
    <w:rsid w:val="00DA08A9"/>
    <w:rsid w:val="00DA09D1"/>
    <w:rsid w:val="00DA0DBD"/>
    <w:rsid w:val="00DA326D"/>
    <w:rsid w:val="00DA46EA"/>
    <w:rsid w:val="00DA5EBD"/>
    <w:rsid w:val="00DA62D2"/>
    <w:rsid w:val="00DA65DF"/>
    <w:rsid w:val="00DB06C4"/>
    <w:rsid w:val="00DB088E"/>
    <w:rsid w:val="00DB20A8"/>
    <w:rsid w:val="00DB2148"/>
    <w:rsid w:val="00DB3C83"/>
    <w:rsid w:val="00DB5F7C"/>
    <w:rsid w:val="00DC0B12"/>
    <w:rsid w:val="00DC106E"/>
    <w:rsid w:val="00DC1E12"/>
    <w:rsid w:val="00DC1FAC"/>
    <w:rsid w:val="00DC2FBE"/>
    <w:rsid w:val="00DC4765"/>
    <w:rsid w:val="00DC4FCC"/>
    <w:rsid w:val="00DC772E"/>
    <w:rsid w:val="00DD0964"/>
    <w:rsid w:val="00DD0B17"/>
    <w:rsid w:val="00DD10BE"/>
    <w:rsid w:val="00DD15B7"/>
    <w:rsid w:val="00DD4C80"/>
    <w:rsid w:val="00DD5B78"/>
    <w:rsid w:val="00DD6C26"/>
    <w:rsid w:val="00DE0586"/>
    <w:rsid w:val="00DE1E00"/>
    <w:rsid w:val="00DE2B43"/>
    <w:rsid w:val="00DE32AE"/>
    <w:rsid w:val="00DE34C7"/>
    <w:rsid w:val="00DE58A7"/>
    <w:rsid w:val="00DE5AB4"/>
    <w:rsid w:val="00DE7109"/>
    <w:rsid w:val="00DE73DB"/>
    <w:rsid w:val="00DE7F33"/>
    <w:rsid w:val="00DE7F6A"/>
    <w:rsid w:val="00DF1417"/>
    <w:rsid w:val="00DF1E61"/>
    <w:rsid w:val="00DF250A"/>
    <w:rsid w:val="00DF4E48"/>
    <w:rsid w:val="00DF4EF2"/>
    <w:rsid w:val="00DF776C"/>
    <w:rsid w:val="00E018BB"/>
    <w:rsid w:val="00E019CB"/>
    <w:rsid w:val="00E03394"/>
    <w:rsid w:val="00E037AA"/>
    <w:rsid w:val="00E0478D"/>
    <w:rsid w:val="00E05101"/>
    <w:rsid w:val="00E053E8"/>
    <w:rsid w:val="00E0540C"/>
    <w:rsid w:val="00E055F6"/>
    <w:rsid w:val="00E05FBC"/>
    <w:rsid w:val="00E06BE3"/>
    <w:rsid w:val="00E10DDB"/>
    <w:rsid w:val="00E1309E"/>
    <w:rsid w:val="00E13DDE"/>
    <w:rsid w:val="00E142AD"/>
    <w:rsid w:val="00E1438D"/>
    <w:rsid w:val="00E1470D"/>
    <w:rsid w:val="00E15667"/>
    <w:rsid w:val="00E157BE"/>
    <w:rsid w:val="00E16354"/>
    <w:rsid w:val="00E1677C"/>
    <w:rsid w:val="00E167AA"/>
    <w:rsid w:val="00E20A20"/>
    <w:rsid w:val="00E2161E"/>
    <w:rsid w:val="00E22A37"/>
    <w:rsid w:val="00E22B44"/>
    <w:rsid w:val="00E23AA0"/>
    <w:rsid w:val="00E254D0"/>
    <w:rsid w:val="00E25938"/>
    <w:rsid w:val="00E261B5"/>
    <w:rsid w:val="00E265EE"/>
    <w:rsid w:val="00E266BE"/>
    <w:rsid w:val="00E271AC"/>
    <w:rsid w:val="00E27518"/>
    <w:rsid w:val="00E27881"/>
    <w:rsid w:val="00E320D1"/>
    <w:rsid w:val="00E3237C"/>
    <w:rsid w:val="00E33D83"/>
    <w:rsid w:val="00E3633D"/>
    <w:rsid w:val="00E37335"/>
    <w:rsid w:val="00E403EB"/>
    <w:rsid w:val="00E4155B"/>
    <w:rsid w:val="00E4367F"/>
    <w:rsid w:val="00E43F89"/>
    <w:rsid w:val="00E45F74"/>
    <w:rsid w:val="00E46C65"/>
    <w:rsid w:val="00E47994"/>
    <w:rsid w:val="00E50BF3"/>
    <w:rsid w:val="00E50EDD"/>
    <w:rsid w:val="00E51A8B"/>
    <w:rsid w:val="00E53543"/>
    <w:rsid w:val="00E54DAA"/>
    <w:rsid w:val="00E56CA2"/>
    <w:rsid w:val="00E56CCA"/>
    <w:rsid w:val="00E60203"/>
    <w:rsid w:val="00E605BA"/>
    <w:rsid w:val="00E60DC0"/>
    <w:rsid w:val="00E60EB9"/>
    <w:rsid w:val="00E620E1"/>
    <w:rsid w:val="00E640DB"/>
    <w:rsid w:val="00E64675"/>
    <w:rsid w:val="00E6644D"/>
    <w:rsid w:val="00E66B95"/>
    <w:rsid w:val="00E66E42"/>
    <w:rsid w:val="00E66EA1"/>
    <w:rsid w:val="00E674D7"/>
    <w:rsid w:val="00E67EFE"/>
    <w:rsid w:val="00E70557"/>
    <w:rsid w:val="00E70637"/>
    <w:rsid w:val="00E709A1"/>
    <w:rsid w:val="00E712C3"/>
    <w:rsid w:val="00E71505"/>
    <w:rsid w:val="00E720DD"/>
    <w:rsid w:val="00E72973"/>
    <w:rsid w:val="00E740E8"/>
    <w:rsid w:val="00E77793"/>
    <w:rsid w:val="00E80C7B"/>
    <w:rsid w:val="00E81C17"/>
    <w:rsid w:val="00E81C4C"/>
    <w:rsid w:val="00E83029"/>
    <w:rsid w:val="00E839CC"/>
    <w:rsid w:val="00E842E8"/>
    <w:rsid w:val="00E843CD"/>
    <w:rsid w:val="00E84E1D"/>
    <w:rsid w:val="00E8559F"/>
    <w:rsid w:val="00E85776"/>
    <w:rsid w:val="00E85943"/>
    <w:rsid w:val="00E866E0"/>
    <w:rsid w:val="00E878A5"/>
    <w:rsid w:val="00E91672"/>
    <w:rsid w:val="00E929B9"/>
    <w:rsid w:val="00E92F75"/>
    <w:rsid w:val="00E94438"/>
    <w:rsid w:val="00E95549"/>
    <w:rsid w:val="00E95EBD"/>
    <w:rsid w:val="00E961B6"/>
    <w:rsid w:val="00E9640F"/>
    <w:rsid w:val="00E97817"/>
    <w:rsid w:val="00E97839"/>
    <w:rsid w:val="00E97B81"/>
    <w:rsid w:val="00EA1B5B"/>
    <w:rsid w:val="00EA3E39"/>
    <w:rsid w:val="00EA6F29"/>
    <w:rsid w:val="00EA78F6"/>
    <w:rsid w:val="00EB09A7"/>
    <w:rsid w:val="00EB0AAF"/>
    <w:rsid w:val="00EB1581"/>
    <w:rsid w:val="00EB1BCA"/>
    <w:rsid w:val="00EB2846"/>
    <w:rsid w:val="00EB2EAD"/>
    <w:rsid w:val="00EB3849"/>
    <w:rsid w:val="00EB4C37"/>
    <w:rsid w:val="00EB5D76"/>
    <w:rsid w:val="00EB7CB7"/>
    <w:rsid w:val="00EC012C"/>
    <w:rsid w:val="00EC0156"/>
    <w:rsid w:val="00EC017C"/>
    <w:rsid w:val="00EC1600"/>
    <w:rsid w:val="00EC1CA3"/>
    <w:rsid w:val="00EC46FB"/>
    <w:rsid w:val="00EC4D84"/>
    <w:rsid w:val="00EC5A5F"/>
    <w:rsid w:val="00EC5C7C"/>
    <w:rsid w:val="00EC6182"/>
    <w:rsid w:val="00EC6540"/>
    <w:rsid w:val="00EC791E"/>
    <w:rsid w:val="00ED0305"/>
    <w:rsid w:val="00ED0357"/>
    <w:rsid w:val="00ED044F"/>
    <w:rsid w:val="00ED1E4C"/>
    <w:rsid w:val="00ED30E3"/>
    <w:rsid w:val="00ED3258"/>
    <w:rsid w:val="00ED34AE"/>
    <w:rsid w:val="00ED62A0"/>
    <w:rsid w:val="00ED711B"/>
    <w:rsid w:val="00EE0A26"/>
    <w:rsid w:val="00EE0C5D"/>
    <w:rsid w:val="00EE1070"/>
    <w:rsid w:val="00EE12DF"/>
    <w:rsid w:val="00EE46B5"/>
    <w:rsid w:val="00EE51DE"/>
    <w:rsid w:val="00EE5A7B"/>
    <w:rsid w:val="00EE775D"/>
    <w:rsid w:val="00EE7988"/>
    <w:rsid w:val="00EE7F6E"/>
    <w:rsid w:val="00EF106A"/>
    <w:rsid w:val="00EF14FE"/>
    <w:rsid w:val="00EF17CD"/>
    <w:rsid w:val="00EF2E20"/>
    <w:rsid w:val="00EF2E73"/>
    <w:rsid w:val="00EF3306"/>
    <w:rsid w:val="00EF44D1"/>
    <w:rsid w:val="00EF4D39"/>
    <w:rsid w:val="00EF5C37"/>
    <w:rsid w:val="00EF6CE9"/>
    <w:rsid w:val="00F00EA2"/>
    <w:rsid w:val="00F013B1"/>
    <w:rsid w:val="00F026BD"/>
    <w:rsid w:val="00F02A38"/>
    <w:rsid w:val="00F045F8"/>
    <w:rsid w:val="00F04A7E"/>
    <w:rsid w:val="00F05294"/>
    <w:rsid w:val="00F109EB"/>
    <w:rsid w:val="00F10C79"/>
    <w:rsid w:val="00F12FBA"/>
    <w:rsid w:val="00F144E9"/>
    <w:rsid w:val="00F147AD"/>
    <w:rsid w:val="00F14D86"/>
    <w:rsid w:val="00F17F79"/>
    <w:rsid w:val="00F20465"/>
    <w:rsid w:val="00F2072C"/>
    <w:rsid w:val="00F219CF"/>
    <w:rsid w:val="00F21BE0"/>
    <w:rsid w:val="00F22A0A"/>
    <w:rsid w:val="00F22D60"/>
    <w:rsid w:val="00F242AE"/>
    <w:rsid w:val="00F258F8"/>
    <w:rsid w:val="00F25EEC"/>
    <w:rsid w:val="00F26947"/>
    <w:rsid w:val="00F26EA8"/>
    <w:rsid w:val="00F27213"/>
    <w:rsid w:val="00F31694"/>
    <w:rsid w:val="00F334E5"/>
    <w:rsid w:val="00F352C4"/>
    <w:rsid w:val="00F37DCA"/>
    <w:rsid w:val="00F4030D"/>
    <w:rsid w:val="00F40DBF"/>
    <w:rsid w:val="00F417E3"/>
    <w:rsid w:val="00F41C6F"/>
    <w:rsid w:val="00F42158"/>
    <w:rsid w:val="00F421BF"/>
    <w:rsid w:val="00F42396"/>
    <w:rsid w:val="00F43536"/>
    <w:rsid w:val="00F448A2"/>
    <w:rsid w:val="00F465A1"/>
    <w:rsid w:val="00F471AD"/>
    <w:rsid w:val="00F50825"/>
    <w:rsid w:val="00F50D72"/>
    <w:rsid w:val="00F51E38"/>
    <w:rsid w:val="00F534D3"/>
    <w:rsid w:val="00F5380F"/>
    <w:rsid w:val="00F53959"/>
    <w:rsid w:val="00F548F4"/>
    <w:rsid w:val="00F55F30"/>
    <w:rsid w:val="00F56BAB"/>
    <w:rsid w:val="00F57BB2"/>
    <w:rsid w:val="00F60111"/>
    <w:rsid w:val="00F612FD"/>
    <w:rsid w:val="00F620B0"/>
    <w:rsid w:val="00F6259F"/>
    <w:rsid w:val="00F63E97"/>
    <w:rsid w:val="00F64363"/>
    <w:rsid w:val="00F647E1"/>
    <w:rsid w:val="00F652CF"/>
    <w:rsid w:val="00F65D15"/>
    <w:rsid w:val="00F65DDB"/>
    <w:rsid w:val="00F6628D"/>
    <w:rsid w:val="00F6775F"/>
    <w:rsid w:val="00F677E7"/>
    <w:rsid w:val="00F711C6"/>
    <w:rsid w:val="00F74223"/>
    <w:rsid w:val="00F7464A"/>
    <w:rsid w:val="00F751BC"/>
    <w:rsid w:val="00F7577C"/>
    <w:rsid w:val="00F75DDD"/>
    <w:rsid w:val="00F80903"/>
    <w:rsid w:val="00F809A5"/>
    <w:rsid w:val="00F80A52"/>
    <w:rsid w:val="00F81B3E"/>
    <w:rsid w:val="00F81C0D"/>
    <w:rsid w:val="00F821A8"/>
    <w:rsid w:val="00F82D1A"/>
    <w:rsid w:val="00F84283"/>
    <w:rsid w:val="00F86022"/>
    <w:rsid w:val="00F874B4"/>
    <w:rsid w:val="00F87814"/>
    <w:rsid w:val="00F90B5A"/>
    <w:rsid w:val="00F9125F"/>
    <w:rsid w:val="00F91D18"/>
    <w:rsid w:val="00F920DE"/>
    <w:rsid w:val="00F92D46"/>
    <w:rsid w:val="00F93289"/>
    <w:rsid w:val="00F9385B"/>
    <w:rsid w:val="00F93CE0"/>
    <w:rsid w:val="00F93DF8"/>
    <w:rsid w:val="00F94FF0"/>
    <w:rsid w:val="00F9581A"/>
    <w:rsid w:val="00F9612E"/>
    <w:rsid w:val="00F97F98"/>
    <w:rsid w:val="00FA0B63"/>
    <w:rsid w:val="00FA22DF"/>
    <w:rsid w:val="00FA2A26"/>
    <w:rsid w:val="00FA321C"/>
    <w:rsid w:val="00FA3706"/>
    <w:rsid w:val="00FA4EBD"/>
    <w:rsid w:val="00FA61AF"/>
    <w:rsid w:val="00FA68E6"/>
    <w:rsid w:val="00FA7655"/>
    <w:rsid w:val="00FA7E2C"/>
    <w:rsid w:val="00FA7E8D"/>
    <w:rsid w:val="00FB0077"/>
    <w:rsid w:val="00FB04D4"/>
    <w:rsid w:val="00FB1563"/>
    <w:rsid w:val="00FB19CE"/>
    <w:rsid w:val="00FB2083"/>
    <w:rsid w:val="00FB33F4"/>
    <w:rsid w:val="00FB5CBA"/>
    <w:rsid w:val="00FB73A8"/>
    <w:rsid w:val="00FC13D6"/>
    <w:rsid w:val="00FC13D8"/>
    <w:rsid w:val="00FC32D3"/>
    <w:rsid w:val="00FC3306"/>
    <w:rsid w:val="00FC3953"/>
    <w:rsid w:val="00FC4A9A"/>
    <w:rsid w:val="00FC52EA"/>
    <w:rsid w:val="00FC5BEE"/>
    <w:rsid w:val="00FC762F"/>
    <w:rsid w:val="00FC77F9"/>
    <w:rsid w:val="00FC7E04"/>
    <w:rsid w:val="00FD06C9"/>
    <w:rsid w:val="00FD3BC3"/>
    <w:rsid w:val="00FD5682"/>
    <w:rsid w:val="00FD5800"/>
    <w:rsid w:val="00FD5A99"/>
    <w:rsid w:val="00FD6B1D"/>
    <w:rsid w:val="00FD74BA"/>
    <w:rsid w:val="00FE0B03"/>
    <w:rsid w:val="00FE19A5"/>
    <w:rsid w:val="00FE3015"/>
    <w:rsid w:val="00FE32A8"/>
    <w:rsid w:val="00FE4998"/>
    <w:rsid w:val="00FE778E"/>
    <w:rsid w:val="00FE7DFD"/>
    <w:rsid w:val="00FF020E"/>
    <w:rsid w:val="00FF0B48"/>
    <w:rsid w:val="00FF115F"/>
    <w:rsid w:val="00FF239B"/>
    <w:rsid w:val="00FF2658"/>
    <w:rsid w:val="00FF29AA"/>
    <w:rsid w:val="00FF358D"/>
    <w:rsid w:val="00FF3614"/>
    <w:rsid w:val="00FF3CBB"/>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5:docId w15:val="{F3E7D61B-400B-400E-B972-902339EB4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character" w:styleId="Hyperlink">
    <w:name w:val="Hyperlink"/>
    <w:basedOn w:val="DefaultParagraphFont"/>
    <w:unhideWhenUsed/>
    <w:rsid w:val="00825A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69848">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A4B83-356A-4073-8C3D-FEAB3B9C5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8</Pages>
  <Words>2179</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14574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Prompong Suraprasert</cp:lastModifiedBy>
  <cp:revision>2</cp:revision>
  <cp:lastPrinted>2017-08-05T10:56:00Z</cp:lastPrinted>
  <dcterms:created xsi:type="dcterms:W3CDTF">2017-08-07T01:17:00Z</dcterms:created>
  <dcterms:modified xsi:type="dcterms:W3CDTF">2017-08-07T01:17:00Z</dcterms:modified>
</cp:coreProperties>
</file>