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44D" w:rsidRDefault="001E344D" w:rsidP="00C0064F">
      <w:pPr>
        <w:jc w:val="both"/>
        <w:rPr>
          <w:sz w:val="28"/>
          <w:szCs w:val="28"/>
        </w:rPr>
      </w:pPr>
    </w:p>
    <w:p w:rsidR="005A329B" w:rsidRDefault="005A329B" w:rsidP="00C0064F">
      <w:pPr>
        <w:jc w:val="both"/>
        <w:rPr>
          <w:sz w:val="28"/>
          <w:szCs w:val="28"/>
        </w:rPr>
      </w:pPr>
    </w:p>
    <w:p w:rsidR="005A329B" w:rsidRDefault="005A329B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Default="001E344D" w:rsidP="00C0064F">
      <w:pPr>
        <w:jc w:val="both"/>
        <w:rPr>
          <w:sz w:val="28"/>
          <w:szCs w:val="28"/>
        </w:rPr>
      </w:pPr>
    </w:p>
    <w:p w:rsidR="005A329B" w:rsidRDefault="005A329B" w:rsidP="00C0064F">
      <w:pPr>
        <w:jc w:val="both"/>
        <w:rPr>
          <w:sz w:val="28"/>
          <w:szCs w:val="28"/>
        </w:rPr>
      </w:pPr>
    </w:p>
    <w:p w:rsidR="005A329B" w:rsidRDefault="005A329B" w:rsidP="00C0064F">
      <w:pPr>
        <w:jc w:val="both"/>
        <w:rPr>
          <w:sz w:val="28"/>
          <w:szCs w:val="28"/>
        </w:rPr>
      </w:pPr>
    </w:p>
    <w:p w:rsidR="00CD6381" w:rsidRDefault="00CD6381" w:rsidP="00C0064F">
      <w:pPr>
        <w:jc w:val="both"/>
        <w:rPr>
          <w:sz w:val="28"/>
          <w:szCs w:val="28"/>
        </w:rPr>
      </w:pPr>
    </w:p>
    <w:p w:rsidR="003B68FD" w:rsidRDefault="003B68FD" w:rsidP="00C0064F">
      <w:pPr>
        <w:jc w:val="both"/>
        <w:rPr>
          <w:sz w:val="28"/>
          <w:szCs w:val="28"/>
        </w:rPr>
      </w:pPr>
    </w:p>
    <w:p w:rsidR="008836DE" w:rsidRPr="00C0064F" w:rsidRDefault="008836DE" w:rsidP="00C0064F">
      <w:pPr>
        <w:jc w:val="both"/>
        <w:rPr>
          <w:sz w:val="28"/>
          <w:szCs w:val="28"/>
        </w:rPr>
      </w:pPr>
    </w:p>
    <w:p w:rsidR="001E344D" w:rsidRDefault="001E344D" w:rsidP="00C0064F">
      <w:pPr>
        <w:jc w:val="both"/>
        <w:rPr>
          <w:sz w:val="28"/>
          <w:szCs w:val="28"/>
        </w:rPr>
      </w:pPr>
    </w:p>
    <w:p w:rsidR="001C749D" w:rsidRDefault="001C749D" w:rsidP="00C0064F">
      <w:pPr>
        <w:jc w:val="both"/>
        <w:rPr>
          <w:sz w:val="28"/>
          <w:szCs w:val="28"/>
        </w:rPr>
      </w:pPr>
    </w:p>
    <w:p w:rsidR="001C749D" w:rsidRPr="001C749D" w:rsidRDefault="001C749D" w:rsidP="00C0064F">
      <w:pPr>
        <w:jc w:val="both"/>
        <w:rPr>
          <w:sz w:val="28"/>
          <w:szCs w:val="28"/>
        </w:rPr>
      </w:pPr>
    </w:p>
    <w:p w:rsidR="00D02C2B" w:rsidRDefault="00CC43F4" w:rsidP="00CC43F4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CC43F4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="00D02C2B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</w:t>
      </w:r>
      <w:r w:rsidRPr="00CC43F4">
        <w:rPr>
          <w:rFonts w:ascii="Angsana New" w:hAnsi="Angsana New"/>
          <w:b w:val="0"/>
          <w:bCs w:val="0"/>
          <w:sz w:val="28"/>
          <w:szCs w:val="28"/>
          <w:cs/>
        </w:rPr>
        <w:t>และรายงาน</w:t>
      </w:r>
      <w:r w:rsidR="00D02C2B">
        <w:rPr>
          <w:rFonts w:ascii="Angsana New" w:hAnsi="Angsana New" w:hint="cs"/>
          <w:b w:val="0"/>
          <w:bCs w:val="0"/>
          <w:sz w:val="28"/>
          <w:szCs w:val="28"/>
          <w:cs/>
        </w:rPr>
        <w:t>การสอบทานข้อมูลทางการเงิน</w:t>
      </w:r>
    </w:p>
    <w:p w:rsidR="00CC43F4" w:rsidRPr="00CC43F4" w:rsidRDefault="00D02C2B" w:rsidP="00CC43F4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ระหว่างกาลโดย</w:t>
      </w:r>
      <w:r w:rsidR="00CC43F4" w:rsidRPr="00CC43F4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:rsidR="00CC43F4" w:rsidRPr="00CC43F4" w:rsidRDefault="001E38B9" w:rsidP="00CC43F4">
      <w:pPr>
        <w:jc w:val="center"/>
        <w:rPr>
          <w:sz w:val="28"/>
          <w:szCs w:val="28"/>
          <w:cs/>
        </w:rPr>
      </w:pPr>
      <w:r w:rsidRPr="004C2322">
        <w:rPr>
          <w:sz w:val="28"/>
          <w:szCs w:val="28"/>
          <w:cs/>
        </w:rPr>
        <w:t>บริษัท ไทยสโตเรจ แบตเตอรี่ จำกัด (มหาชน) และบริษัทย่อย</w:t>
      </w:r>
    </w:p>
    <w:p w:rsidR="00CC43F4" w:rsidRDefault="00CF798B" w:rsidP="00CC43F4">
      <w:pPr>
        <w:jc w:val="center"/>
        <w:rPr>
          <w:sz w:val="28"/>
          <w:szCs w:val="28"/>
        </w:rPr>
      </w:pPr>
      <w:r>
        <w:rPr>
          <w:sz w:val="28"/>
          <w:szCs w:val="28"/>
          <w:cs/>
        </w:rPr>
        <w:t>สำหรับ</w:t>
      </w:r>
      <w:r w:rsidR="002D0FA4">
        <w:rPr>
          <w:rFonts w:hint="cs"/>
          <w:sz w:val="28"/>
          <w:szCs w:val="28"/>
          <w:cs/>
        </w:rPr>
        <w:t>งวด</w:t>
      </w:r>
      <w:r w:rsidR="00D729ED">
        <w:rPr>
          <w:rFonts w:hint="cs"/>
          <w:sz w:val="28"/>
          <w:szCs w:val="28"/>
          <w:cs/>
        </w:rPr>
        <w:t>สามเดือนและ</w:t>
      </w:r>
      <w:r w:rsidR="0036346F">
        <w:rPr>
          <w:rFonts w:hint="cs"/>
          <w:sz w:val="28"/>
          <w:szCs w:val="28"/>
          <w:cs/>
        </w:rPr>
        <w:t>หก</w:t>
      </w:r>
      <w:r w:rsidR="00B27638">
        <w:rPr>
          <w:rFonts w:hint="cs"/>
          <w:sz w:val="28"/>
          <w:szCs w:val="28"/>
          <w:cs/>
        </w:rPr>
        <w:t>เดือน</w:t>
      </w:r>
      <w:r w:rsidR="002F7435">
        <w:rPr>
          <w:sz w:val="28"/>
          <w:szCs w:val="28"/>
          <w:cs/>
        </w:rPr>
        <w:t xml:space="preserve">สิ้นสุดวันที่ </w:t>
      </w:r>
      <w:r w:rsidR="008768D5">
        <w:rPr>
          <w:sz w:val="28"/>
          <w:szCs w:val="28"/>
        </w:rPr>
        <w:t xml:space="preserve">30 </w:t>
      </w:r>
      <w:r w:rsidR="008768D5">
        <w:rPr>
          <w:rFonts w:hint="cs"/>
          <w:sz w:val="28"/>
          <w:szCs w:val="28"/>
          <w:cs/>
        </w:rPr>
        <w:t>มิถุนายน</w:t>
      </w:r>
      <w:r w:rsidR="00CC43F4" w:rsidRPr="00CC43F4">
        <w:rPr>
          <w:sz w:val="28"/>
          <w:szCs w:val="28"/>
          <w:cs/>
        </w:rPr>
        <w:t xml:space="preserve"> 25</w:t>
      </w:r>
      <w:r w:rsidR="002F442B">
        <w:rPr>
          <w:sz w:val="28"/>
          <w:szCs w:val="28"/>
        </w:rPr>
        <w:t>60</w:t>
      </w:r>
    </w:p>
    <w:p w:rsidR="00D729ED" w:rsidRPr="00CC43F4" w:rsidRDefault="00D729ED" w:rsidP="00CC43F4">
      <w:pPr>
        <w:jc w:val="center"/>
        <w:rPr>
          <w:sz w:val="28"/>
          <w:szCs w:val="28"/>
        </w:rPr>
      </w:pPr>
    </w:p>
    <w:p w:rsidR="001E344D" w:rsidRPr="00D729ED" w:rsidRDefault="001E344D" w:rsidP="00BF0557">
      <w:pPr>
        <w:tabs>
          <w:tab w:val="left" w:pos="709"/>
        </w:tabs>
        <w:jc w:val="both"/>
        <w:rPr>
          <w:sz w:val="28"/>
          <w:szCs w:val="28"/>
        </w:rPr>
      </w:pPr>
    </w:p>
    <w:p w:rsidR="001E344D" w:rsidRPr="00D02C2B" w:rsidRDefault="001E344D" w:rsidP="00C0064F">
      <w:pPr>
        <w:jc w:val="both"/>
        <w:rPr>
          <w:rStyle w:val="Emphasis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E54B66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p w:rsidR="001E344D" w:rsidRPr="00C0064F" w:rsidRDefault="001E344D" w:rsidP="00C0064F">
      <w:pPr>
        <w:jc w:val="both"/>
        <w:rPr>
          <w:sz w:val="28"/>
          <w:szCs w:val="28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2"/>
        <w:gridCol w:w="3969"/>
      </w:tblGrid>
      <w:tr w:rsidR="00CE1D73" w:rsidTr="00CE1D73">
        <w:trPr>
          <w:trHeight w:val="1440"/>
        </w:trPr>
        <w:tc>
          <w:tcPr>
            <w:tcW w:w="5812" w:type="dxa"/>
          </w:tcPr>
          <w:p w:rsidR="00CE1D73" w:rsidRDefault="00CE1D73" w:rsidP="00CE1D73">
            <w:pPr>
              <w:pStyle w:val="Header"/>
            </w:pPr>
          </w:p>
        </w:tc>
        <w:tc>
          <w:tcPr>
            <w:tcW w:w="3969" w:type="dxa"/>
          </w:tcPr>
          <w:p w:rsidR="00CE1D73" w:rsidRPr="00FB39CE" w:rsidRDefault="00CE1D73" w:rsidP="00CE1D73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632007">
              <w:rPr>
                <w:b/>
                <w:bCs/>
                <w:sz w:val="36"/>
                <w:szCs w:val="36"/>
              </w:rPr>
              <w:t xml:space="preserve"> </w:t>
            </w:r>
          </w:p>
          <w:p w:rsidR="00CE1D73" w:rsidRPr="00FB39CE" w:rsidRDefault="00CE1D73" w:rsidP="00CE1D73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rial" w:hAnsi="Arial" w:cs="Arial"/>
                <w:color w:val="002D62"/>
                <w:sz w:val="15"/>
                <w:szCs w:val="15"/>
              </w:rPr>
            </w:pPr>
          </w:p>
        </w:tc>
      </w:tr>
    </w:tbl>
    <w:p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CF798B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CF798B">
        <w:rPr>
          <w:rFonts w:eastAsia="SimSun"/>
          <w:b/>
          <w:bCs/>
          <w:sz w:val="28"/>
          <w:szCs w:val="28"/>
          <w:cs/>
        </w:rPr>
        <w:t xml:space="preserve">เสนอ </w:t>
      </w:r>
      <w:r w:rsidR="00066E40" w:rsidRPr="00CF798B">
        <w:rPr>
          <w:b/>
          <w:bCs/>
          <w:sz w:val="28"/>
          <w:szCs w:val="28"/>
          <w:cs/>
        </w:rPr>
        <w:t>คณะกรรมการและ</w:t>
      </w:r>
      <w:r w:rsidRPr="00CF798B">
        <w:rPr>
          <w:b/>
          <w:bCs/>
          <w:sz w:val="28"/>
          <w:szCs w:val="28"/>
          <w:cs/>
        </w:rPr>
        <w:t>ผู้ถือหุ้น</w:t>
      </w:r>
      <w:r w:rsidR="00ED7EA4">
        <w:rPr>
          <w:rFonts w:hint="cs"/>
          <w:b/>
          <w:bCs/>
          <w:sz w:val="28"/>
          <w:szCs w:val="28"/>
          <w:cs/>
        </w:rPr>
        <w:t xml:space="preserve"> </w:t>
      </w:r>
      <w:r w:rsidR="001674B0" w:rsidRPr="001674B0">
        <w:rPr>
          <w:b/>
          <w:bCs/>
          <w:sz w:val="28"/>
          <w:szCs w:val="28"/>
          <w:cs/>
        </w:rPr>
        <w:t>บริษัท ไทยสโตเรจ แบตเตอรี่ จำกัด (มหาชน)</w:t>
      </w:r>
    </w:p>
    <w:p w:rsidR="00CF798B" w:rsidRDefault="00CF798B" w:rsidP="00CF798B">
      <w:pPr>
        <w:spacing w:before="240" w:line="240" w:lineRule="atLeast"/>
        <w:jc w:val="thaiDistribute"/>
        <w:rPr>
          <w:sz w:val="28"/>
          <w:szCs w:val="28"/>
        </w:rPr>
      </w:pPr>
      <w:r w:rsidRPr="00C763A4">
        <w:rPr>
          <w:rFonts w:eastAsia="SimSun"/>
          <w:sz w:val="28"/>
          <w:szCs w:val="28"/>
          <w:cs/>
        </w:rPr>
        <w:t>ข้าพเจ้า</w:t>
      </w:r>
      <w:r w:rsidRPr="00C763A4">
        <w:rPr>
          <w:sz w:val="28"/>
          <w:szCs w:val="28"/>
          <w:cs/>
        </w:rPr>
        <w:t>ได้สอบทานงบ</w:t>
      </w:r>
      <w:r w:rsidR="00D579AC">
        <w:rPr>
          <w:rFonts w:hint="cs"/>
          <w:sz w:val="28"/>
          <w:szCs w:val="28"/>
          <w:cs/>
        </w:rPr>
        <w:t>แสดงฐานะ</w:t>
      </w:r>
      <w:r w:rsidR="004815D1">
        <w:rPr>
          <w:rFonts w:hint="cs"/>
          <w:sz w:val="28"/>
          <w:szCs w:val="28"/>
          <w:cs/>
        </w:rPr>
        <w:t>การเงินรวมและงบ</w:t>
      </w:r>
      <w:r w:rsidR="00D579AC">
        <w:rPr>
          <w:rFonts w:hint="cs"/>
          <w:sz w:val="28"/>
          <w:szCs w:val="28"/>
          <w:cs/>
        </w:rPr>
        <w:t>แสดงฐานะ</w:t>
      </w:r>
      <w:r w:rsidR="004815D1">
        <w:rPr>
          <w:rFonts w:hint="cs"/>
          <w:sz w:val="28"/>
          <w:szCs w:val="28"/>
          <w:cs/>
        </w:rPr>
        <w:t>การเงินเฉพาะกิจการ</w:t>
      </w:r>
      <w:r w:rsidR="00224E31">
        <w:rPr>
          <w:rFonts w:hint="cs"/>
          <w:sz w:val="28"/>
          <w:szCs w:val="28"/>
          <w:cs/>
        </w:rPr>
        <w:t xml:space="preserve"> </w:t>
      </w:r>
      <w:r w:rsidR="00D729ED">
        <w:rPr>
          <w:rFonts w:hint="cs"/>
          <w:sz w:val="28"/>
          <w:szCs w:val="28"/>
          <w:cs/>
        </w:rPr>
        <w:t>ของ</w:t>
      </w:r>
      <w:r w:rsidR="00D729ED" w:rsidRPr="004C2322">
        <w:rPr>
          <w:sz w:val="28"/>
          <w:szCs w:val="28"/>
          <w:cs/>
        </w:rPr>
        <w:t>บริษัท ไทยสโตเรจ แบตเตอรี่ จำกัด (มหาชน) และบริษัทย่อย</w:t>
      </w:r>
      <w:r w:rsidR="00D729ED">
        <w:rPr>
          <w:rFonts w:hint="cs"/>
          <w:sz w:val="28"/>
          <w:szCs w:val="28"/>
          <w:cs/>
        </w:rPr>
        <w:t xml:space="preserve"> และเฉพาะของบริษัท </w:t>
      </w:r>
      <w:r w:rsidR="00D729ED" w:rsidRPr="004C2322">
        <w:rPr>
          <w:sz w:val="28"/>
          <w:szCs w:val="28"/>
          <w:cs/>
        </w:rPr>
        <w:t xml:space="preserve">ไทยสโตเรจ แบตเตอรี่ จำกัด (มหาชน) </w:t>
      </w:r>
      <w:r w:rsidR="00D729ED">
        <w:rPr>
          <w:rFonts w:hint="cs"/>
          <w:sz w:val="28"/>
          <w:szCs w:val="28"/>
          <w:cs/>
        </w:rPr>
        <w:t xml:space="preserve">ตามลำดับ </w:t>
      </w:r>
      <w:r w:rsidR="004375ED" w:rsidRPr="00C763A4">
        <w:rPr>
          <w:sz w:val="28"/>
          <w:szCs w:val="28"/>
          <w:cs/>
        </w:rPr>
        <w:t>ณ</w:t>
      </w:r>
      <w:r w:rsidR="004375ED" w:rsidRPr="00C763A4">
        <w:rPr>
          <w:sz w:val="28"/>
          <w:szCs w:val="28"/>
        </w:rPr>
        <w:t xml:space="preserve"> </w:t>
      </w:r>
      <w:r w:rsidR="004375ED" w:rsidRPr="00C763A4">
        <w:rPr>
          <w:sz w:val="28"/>
          <w:szCs w:val="28"/>
          <w:cs/>
        </w:rPr>
        <w:t>วันที่</w:t>
      </w:r>
      <w:r w:rsidR="004375ED">
        <w:rPr>
          <w:sz w:val="28"/>
          <w:szCs w:val="28"/>
        </w:rPr>
        <w:t xml:space="preserve"> </w:t>
      </w:r>
      <w:r w:rsidR="008768D5">
        <w:rPr>
          <w:sz w:val="28"/>
          <w:szCs w:val="28"/>
        </w:rPr>
        <w:t xml:space="preserve">30 </w:t>
      </w:r>
      <w:r w:rsidR="008768D5">
        <w:rPr>
          <w:rFonts w:hint="cs"/>
          <w:sz w:val="28"/>
          <w:szCs w:val="28"/>
          <w:cs/>
        </w:rPr>
        <w:t>มิถุนายน</w:t>
      </w:r>
      <w:r w:rsidR="004375ED" w:rsidRPr="00C763A4">
        <w:rPr>
          <w:sz w:val="28"/>
          <w:szCs w:val="28"/>
        </w:rPr>
        <w:t xml:space="preserve"> </w:t>
      </w:r>
      <w:r w:rsidR="002F442B">
        <w:rPr>
          <w:sz w:val="28"/>
          <w:szCs w:val="28"/>
        </w:rPr>
        <w:t>2560</w:t>
      </w:r>
      <w:r w:rsidR="004375ED">
        <w:rPr>
          <w:sz w:val="28"/>
          <w:szCs w:val="28"/>
        </w:rPr>
        <w:t xml:space="preserve"> </w:t>
      </w:r>
      <w:r w:rsidR="00F85880">
        <w:rPr>
          <w:rFonts w:hint="cs"/>
          <w:sz w:val="28"/>
          <w:szCs w:val="28"/>
          <w:cs/>
        </w:rPr>
        <w:t xml:space="preserve">            </w:t>
      </w:r>
      <w:r w:rsidR="00D729ED">
        <w:rPr>
          <w:rFonts w:hint="cs"/>
          <w:sz w:val="28"/>
          <w:szCs w:val="28"/>
          <w:cs/>
        </w:rPr>
        <w:t>และ</w:t>
      </w:r>
      <w:r w:rsidR="00184C12" w:rsidRPr="00C763A4">
        <w:rPr>
          <w:sz w:val="28"/>
          <w:szCs w:val="28"/>
          <w:cs/>
        </w:rPr>
        <w:t>งบกำไรขาดทุน</w:t>
      </w:r>
      <w:r w:rsidR="00207112">
        <w:rPr>
          <w:rFonts w:hint="cs"/>
          <w:sz w:val="28"/>
          <w:szCs w:val="28"/>
          <w:cs/>
        </w:rPr>
        <w:t>และกำไรขาดทุน</w:t>
      </w:r>
      <w:r w:rsidR="00184C12" w:rsidRPr="00C763A4">
        <w:rPr>
          <w:sz w:val="28"/>
          <w:szCs w:val="28"/>
          <w:cs/>
        </w:rPr>
        <w:t>เบ็ดเสร็จ</w:t>
      </w:r>
      <w:r w:rsidR="004815D1">
        <w:rPr>
          <w:rFonts w:hint="cs"/>
          <w:sz w:val="28"/>
          <w:szCs w:val="28"/>
          <w:cs/>
        </w:rPr>
        <w:t>อื่นรวม และ</w:t>
      </w:r>
      <w:r w:rsidR="00184C12" w:rsidRPr="00C763A4">
        <w:rPr>
          <w:rFonts w:hint="cs"/>
          <w:sz w:val="28"/>
          <w:szCs w:val="28"/>
          <w:cs/>
        </w:rPr>
        <w:t>งบกำไรขาดทุน</w:t>
      </w:r>
      <w:r w:rsidR="00207112">
        <w:rPr>
          <w:rFonts w:hint="cs"/>
          <w:sz w:val="28"/>
          <w:szCs w:val="28"/>
          <w:cs/>
        </w:rPr>
        <w:t>และกำไรขาดทุน</w:t>
      </w:r>
      <w:r w:rsidR="00184C12" w:rsidRPr="00C763A4">
        <w:rPr>
          <w:rFonts w:hint="cs"/>
          <w:sz w:val="28"/>
          <w:szCs w:val="28"/>
          <w:cs/>
        </w:rPr>
        <w:t>เบ็ดเสร็จ</w:t>
      </w:r>
      <w:r w:rsidR="004815D1">
        <w:rPr>
          <w:rFonts w:hint="cs"/>
          <w:sz w:val="28"/>
          <w:szCs w:val="28"/>
          <w:cs/>
        </w:rPr>
        <w:t>อื่น</w:t>
      </w:r>
      <w:r w:rsidR="00184C12" w:rsidRPr="00C763A4">
        <w:rPr>
          <w:rFonts w:hint="cs"/>
          <w:sz w:val="28"/>
          <w:szCs w:val="28"/>
          <w:cs/>
        </w:rPr>
        <w:t>เฉพาะกิจการ</w:t>
      </w:r>
      <w:r w:rsidR="00D729ED">
        <w:rPr>
          <w:rFonts w:hint="cs"/>
          <w:sz w:val="28"/>
          <w:szCs w:val="28"/>
          <w:cs/>
        </w:rPr>
        <w:t xml:space="preserve">สำหรับงวดสามเดือนและหกเดือน สิ้นสุดวันที่ </w:t>
      </w:r>
      <w:r w:rsidR="00D729ED">
        <w:rPr>
          <w:sz w:val="28"/>
          <w:szCs w:val="28"/>
        </w:rPr>
        <w:t xml:space="preserve">30 </w:t>
      </w:r>
      <w:r w:rsidR="00D729ED">
        <w:rPr>
          <w:rFonts w:hint="cs"/>
          <w:sz w:val="28"/>
          <w:szCs w:val="28"/>
          <w:cs/>
        </w:rPr>
        <w:t xml:space="preserve">มิถุนายน </w:t>
      </w:r>
      <w:r w:rsidR="00D729ED">
        <w:rPr>
          <w:sz w:val="28"/>
          <w:szCs w:val="28"/>
        </w:rPr>
        <w:t xml:space="preserve">2560 </w:t>
      </w:r>
      <w:r w:rsidR="00D729ED">
        <w:rPr>
          <w:rFonts w:hint="cs"/>
          <w:sz w:val="28"/>
          <w:szCs w:val="28"/>
          <w:cs/>
        </w:rPr>
        <w:t>และ</w:t>
      </w:r>
      <w:r w:rsidR="00184C12" w:rsidRPr="00C763A4">
        <w:rPr>
          <w:sz w:val="28"/>
          <w:szCs w:val="28"/>
          <w:cs/>
        </w:rPr>
        <w:t>งบแสดงการเปลี่ยนแปลงส่วนของผู้ถือหุ้นรวมและ</w:t>
      </w:r>
      <w:r w:rsidR="00184C12" w:rsidRPr="00C763A4">
        <w:rPr>
          <w:rFonts w:hint="cs"/>
          <w:sz w:val="28"/>
          <w:szCs w:val="28"/>
          <w:cs/>
        </w:rPr>
        <w:t>งบแสดงการเปลี่ยนแปลงส่วนของผู้ถือหุ้นเฉพาะกิจการ และ</w:t>
      </w:r>
      <w:r w:rsidR="00184C12" w:rsidRPr="00C763A4">
        <w:rPr>
          <w:sz w:val="28"/>
          <w:szCs w:val="28"/>
          <w:cs/>
        </w:rPr>
        <w:t>งบกระแสเงินสดรวม</w:t>
      </w:r>
      <w:r w:rsidR="00184C12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="004375ED">
        <w:rPr>
          <w:rFonts w:hint="cs"/>
          <w:sz w:val="28"/>
          <w:szCs w:val="28"/>
          <w:cs/>
        </w:rPr>
        <w:t xml:space="preserve"> </w:t>
      </w:r>
      <w:r w:rsidR="00184C12" w:rsidRPr="00C763A4">
        <w:rPr>
          <w:sz w:val="28"/>
          <w:szCs w:val="28"/>
          <w:cs/>
        </w:rPr>
        <w:t>สำหรับงวด</w:t>
      </w:r>
      <w:r w:rsidR="0036346F">
        <w:rPr>
          <w:rFonts w:hint="cs"/>
          <w:sz w:val="28"/>
          <w:szCs w:val="28"/>
          <w:cs/>
        </w:rPr>
        <w:t>หก</w:t>
      </w:r>
      <w:r w:rsidR="00184C12" w:rsidRPr="00C763A4">
        <w:rPr>
          <w:rFonts w:hint="cs"/>
          <w:sz w:val="28"/>
          <w:szCs w:val="28"/>
          <w:cs/>
        </w:rPr>
        <w:t>เดือน</w:t>
      </w:r>
      <w:r w:rsidR="00184C12" w:rsidRPr="00C763A4">
        <w:rPr>
          <w:sz w:val="28"/>
          <w:szCs w:val="28"/>
          <w:cs/>
        </w:rPr>
        <w:t>สิ้นสุด</w:t>
      </w:r>
      <w:r w:rsidR="004375ED">
        <w:rPr>
          <w:rFonts w:hint="cs"/>
          <w:sz w:val="28"/>
          <w:szCs w:val="28"/>
          <w:cs/>
        </w:rPr>
        <w:t xml:space="preserve">วันที่ </w:t>
      </w:r>
      <w:r w:rsidR="008768D5">
        <w:rPr>
          <w:sz w:val="28"/>
          <w:szCs w:val="28"/>
        </w:rPr>
        <w:t xml:space="preserve">30 </w:t>
      </w:r>
      <w:r w:rsidR="008768D5">
        <w:rPr>
          <w:rFonts w:hint="cs"/>
          <w:sz w:val="28"/>
          <w:szCs w:val="28"/>
          <w:cs/>
        </w:rPr>
        <w:t>มิถุนายน</w:t>
      </w:r>
      <w:r w:rsidR="008768D5" w:rsidRPr="00C763A4">
        <w:rPr>
          <w:sz w:val="28"/>
          <w:szCs w:val="28"/>
        </w:rPr>
        <w:t xml:space="preserve"> </w:t>
      </w:r>
      <w:r w:rsidR="002F442B">
        <w:rPr>
          <w:sz w:val="28"/>
          <w:szCs w:val="28"/>
        </w:rPr>
        <w:t>2560</w:t>
      </w:r>
      <w:r w:rsidR="00184C12">
        <w:rPr>
          <w:rFonts w:hint="cs"/>
          <w:sz w:val="28"/>
          <w:szCs w:val="28"/>
          <w:cs/>
        </w:rPr>
        <w:t xml:space="preserve"> </w:t>
      </w:r>
      <w:r w:rsidR="00184C12" w:rsidRPr="00C763A4">
        <w:rPr>
          <w:sz w:val="28"/>
          <w:szCs w:val="28"/>
          <w:cs/>
        </w:rPr>
        <w:t>แล</w:t>
      </w:r>
      <w:r w:rsidR="00184C12" w:rsidRPr="00C763A4">
        <w:rPr>
          <w:rFonts w:hint="cs"/>
          <w:sz w:val="28"/>
          <w:szCs w:val="28"/>
          <w:cs/>
        </w:rPr>
        <w:t>ะ</w:t>
      </w:r>
      <w:r w:rsidR="00184C12" w:rsidRPr="00C763A4">
        <w:rPr>
          <w:sz w:val="28"/>
          <w:szCs w:val="28"/>
          <w:cs/>
        </w:rPr>
        <w:t>หมายเหตุประกอบงบการเงิน</w:t>
      </w:r>
      <w:r w:rsidR="00184C12" w:rsidRPr="00C763A4">
        <w:rPr>
          <w:rFonts w:hint="cs"/>
          <w:sz w:val="28"/>
          <w:szCs w:val="28"/>
          <w:cs/>
        </w:rPr>
        <w:t>ระหว่างกาล</w:t>
      </w:r>
      <w:r w:rsidR="00184C12" w:rsidRPr="00C763A4">
        <w:rPr>
          <w:sz w:val="28"/>
          <w:szCs w:val="28"/>
          <w:cs/>
        </w:rPr>
        <w:t>แบบย่อ</w:t>
      </w:r>
      <w:r w:rsidR="00D729ED">
        <w:rPr>
          <w:rFonts w:hint="cs"/>
          <w:sz w:val="28"/>
          <w:szCs w:val="28"/>
          <w:cs/>
        </w:rPr>
        <w:t xml:space="preserve"> </w:t>
      </w:r>
      <w:r w:rsidR="00D729ED">
        <w:rPr>
          <w:sz w:val="28"/>
          <w:szCs w:val="28"/>
        </w:rPr>
        <w:t>(</w:t>
      </w:r>
      <w:r w:rsidR="00D729ED">
        <w:rPr>
          <w:rFonts w:hint="cs"/>
          <w:sz w:val="28"/>
          <w:szCs w:val="28"/>
          <w:cs/>
        </w:rPr>
        <w:t>ข้อมูลทางการเงินระหว่างกาล</w:t>
      </w:r>
      <w:r w:rsidR="00D729ED">
        <w:rPr>
          <w:sz w:val="28"/>
          <w:szCs w:val="28"/>
        </w:rPr>
        <w:t xml:space="preserve">) </w:t>
      </w:r>
      <w:r w:rsidRPr="00C763A4">
        <w:rPr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F7435" w:rsidRPr="00C763A4">
        <w:rPr>
          <w:rFonts w:hint="cs"/>
          <w:sz w:val="28"/>
          <w:szCs w:val="28"/>
          <w:cs/>
        </w:rPr>
        <w:t xml:space="preserve"> </w:t>
      </w:r>
      <w:r w:rsidRPr="00C763A4">
        <w:rPr>
          <w:sz w:val="28"/>
          <w:szCs w:val="28"/>
          <w:cs/>
        </w:rPr>
        <w:t>ฉบับที่</w:t>
      </w:r>
      <w:r w:rsidRPr="00C763A4">
        <w:rPr>
          <w:sz w:val="28"/>
          <w:szCs w:val="28"/>
        </w:rPr>
        <w:t xml:space="preserve"> 34 </w:t>
      </w:r>
      <w:r w:rsidRPr="00C763A4">
        <w:rPr>
          <w:sz w:val="28"/>
          <w:szCs w:val="28"/>
          <w:cs/>
        </w:rPr>
        <w:t>เรื่อง</w:t>
      </w:r>
      <w:r w:rsidR="0009405D">
        <w:rPr>
          <w:rFonts w:hint="cs"/>
          <w:sz w:val="28"/>
          <w:szCs w:val="28"/>
          <w:cs/>
        </w:rPr>
        <w:t xml:space="preserve"> การรายงานทาง</w:t>
      </w:r>
      <w:r w:rsidRPr="00C763A4">
        <w:rPr>
          <w:sz w:val="28"/>
          <w:szCs w:val="28"/>
          <w:cs/>
        </w:rPr>
        <w:t>การเงินระหว่างกาล</w:t>
      </w:r>
      <w:r w:rsidRPr="00C763A4">
        <w:rPr>
          <w:sz w:val="28"/>
          <w:szCs w:val="28"/>
        </w:rPr>
        <w:t xml:space="preserve"> </w:t>
      </w:r>
      <w:r w:rsidRPr="00C763A4">
        <w:rPr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CF798B">
        <w:rPr>
          <w:rFonts w:eastAsia="SimSun"/>
          <w:b/>
          <w:bCs/>
          <w:sz w:val="28"/>
          <w:szCs w:val="28"/>
          <w:cs/>
        </w:rPr>
        <w:t>ขอบเขต</w:t>
      </w:r>
      <w:r w:rsidRPr="00CF798B">
        <w:rPr>
          <w:b/>
          <w:bCs/>
          <w:sz w:val="28"/>
          <w:szCs w:val="28"/>
          <w:cs/>
        </w:rPr>
        <w:t>การสอบทาน</w:t>
      </w:r>
    </w:p>
    <w:p w:rsidR="00D729ED" w:rsidRPr="00CF798B" w:rsidRDefault="00CF798B" w:rsidP="00CF798B">
      <w:pPr>
        <w:spacing w:before="240" w:line="240" w:lineRule="atLeast"/>
        <w:jc w:val="thaiDistribute"/>
        <w:rPr>
          <w:sz w:val="28"/>
          <w:szCs w:val="28"/>
          <w:cs/>
        </w:rPr>
      </w:pPr>
      <w:r w:rsidRPr="00CF798B">
        <w:rPr>
          <w:rFonts w:eastAsia="SimSun"/>
          <w:sz w:val="28"/>
          <w:szCs w:val="28"/>
          <w:cs/>
        </w:rPr>
        <w:t>ข้าพเจ้า</w:t>
      </w:r>
      <w:r w:rsidRPr="00CF798B">
        <w:rPr>
          <w:sz w:val="28"/>
          <w:szCs w:val="28"/>
          <w:cs/>
        </w:rPr>
        <w:t>ได้ปฏิบัติงานสอบทานตามมาตรฐานงานสอบทาน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รหัส</w:t>
      </w:r>
      <w:r w:rsidRPr="00CF798B">
        <w:rPr>
          <w:sz w:val="28"/>
          <w:szCs w:val="28"/>
        </w:rPr>
        <w:t xml:space="preserve"> 2410 “</w:t>
      </w:r>
      <w:r w:rsidRPr="00CF798B">
        <w:rPr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798B">
        <w:rPr>
          <w:sz w:val="28"/>
          <w:szCs w:val="28"/>
        </w:rPr>
        <w:t xml:space="preserve">” </w:t>
      </w:r>
      <w:r w:rsidRPr="00CF798B">
        <w:rPr>
          <w:sz w:val="28"/>
          <w:szCs w:val="28"/>
          <w:cs/>
        </w:rPr>
        <w:t>การสอบทานดังกล่าวประกอบด้วย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2308D0">
        <w:rPr>
          <w:rFonts w:hint="cs"/>
          <w:sz w:val="28"/>
          <w:szCs w:val="28"/>
          <w:cs/>
        </w:rPr>
        <w:t xml:space="preserve"> </w:t>
      </w:r>
      <w:r w:rsidRPr="00CF798B">
        <w:rPr>
          <w:sz w:val="28"/>
          <w:szCs w:val="28"/>
          <w:cs/>
        </w:rPr>
        <w:t>ทำให้ข้าพเจ้าไม่ส</w:t>
      </w:r>
      <w:r w:rsidRPr="00CF798B">
        <w:rPr>
          <w:rFonts w:hint="cs"/>
          <w:sz w:val="28"/>
          <w:szCs w:val="28"/>
          <w:cs/>
        </w:rPr>
        <w:t>า</w:t>
      </w:r>
      <w:r w:rsidRPr="00CF798B">
        <w:rPr>
          <w:sz w:val="28"/>
          <w:szCs w:val="28"/>
          <w:cs/>
        </w:rPr>
        <w:t>มารถได้ความเชื่อมั่นว่าจะพบเรื่องที่มีนัยสำคัญทั้งหมดซึ่งอาจพบได้จากการตรวจสอบ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ดังนั้น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CF798B">
        <w:rPr>
          <w:rFonts w:eastAsia="SimSun"/>
          <w:b/>
          <w:bCs/>
          <w:sz w:val="28"/>
          <w:szCs w:val="28"/>
          <w:cs/>
        </w:rPr>
        <w:t>ข้อสรุป</w:t>
      </w:r>
    </w:p>
    <w:p w:rsidR="00444C67" w:rsidRDefault="00CF798B" w:rsidP="00444C67">
      <w:pPr>
        <w:spacing w:before="240" w:line="240" w:lineRule="atLeast"/>
        <w:jc w:val="thaiDistribute"/>
        <w:rPr>
          <w:sz w:val="28"/>
          <w:szCs w:val="28"/>
        </w:rPr>
      </w:pPr>
      <w:r w:rsidRPr="00CF798B">
        <w:rPr>
          <w:rFonts w:eastAsia="SimSun"/>
          <w:sz w:val="28"/>
          <w:szCs w:val="28"/>
          <w:cs/>
        </w:rPr>
        <w:t>ข้าพเจ้า</w:t>
      </w:r>
      <w:r w:rsidRPr="00CF798B">
        <w:rPr>
          <w:sz w:val="28"/>
          <w:szCs w:val="28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ฉบับที่</w:t>
      </w:r>
      <w:r w:rsidRPr="00CF798B">
        <w:rPr>
          <w:sz w:val="28"/>
          <w:szCs w:val="28"/>
        </w:rPr>
        <w:t xml:space="preserve"> 34 </w:t>
      </w:r>
      <w:r w:rsidR="00E073B6">
        <w:rPr>
          <w:sz w:val="28"/>
          <w:szCs w:val="28"/>
        </w:rPr>
        <w:t xml:space="preserve">     </w:t>
      </w:r>
      <w:r w:rsidRPr="00CF798B">
        <w:rPr>
          <w:sz w:val="28"/>
          <w:szCs w:val="28"/>
          <w:cs/>
        </w:rPr>
        <w:t>เรื่อง</w:t>
      </w:r>
      <w:r w:rsidRPr="00CF798B">
        <w:rPr>
          <w:sz w:val="28"/>
          <w:szCs w:val="28"/>
        </w:rPr>
        <w:t xml:space="preserve"> </w:t>
      </w:r>
      <w:r w:rsidR="0009405D">
        <w:rPr>
          <w:rFonts w:hint="cs"/>
          <w:sz w:val="28"/>
          <w:szCs w:val="28"/>
          <w:cs/>
        </w:rPr>
        <w:t>การรายงานทาง</w:t>
      </w:r>
      <w:r w:rsidRPr="00CF798B">
        <w:rPr>
          <w:sz w:val="28"/>
          <w:szCs w:val="28"/>
          <w:cs/>
        </w:rPr>
        <w:t>การเงินระหว่างกาล</w:t>
      </w:r>
      <w:r w:rsidRPr="00CF798B">
        <w:rPr>
          <w:sz w:val="28"/>
          <w:szCs w:val="28"/>
        </w:rPr>
        <w:t xml:space="preserve"> </w:t>
      </w:r>
      <w:r w:rsidRPr="00CF798B">
        <w:rPr>
          <w:sz w:val="28"/>
          <w:szCs w:val="28"/>
          <w:cs/>
        </w:rPr>
        <w:t>ในสาระสำคัญจากการสอบทานของข้าพเจ้า</w:t>
      </w: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Pr="00AA5202" w:rsidRDefault="00AA5202" w:rsidP="00AA5202">
      <w:pPr>
        <w:spacing w:before="120"/>
        <w:rPr>
          <w:b/>
          <w:bCs/>
          <w:sz w:val="28"/>
          <w:szCs w:val="28"/>
        </w:rPr>
      </w:pPr>
      <w:r w:rsidRPr="00AA5202">
        <w:rPr>
          <w:rFonts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:rsidR="00AA5202" w:rsidRPr="00AA5202" w:rsidRDefault="00AA5202" w:rsidP="00AA5202">
      <w:pPr>
        <w:spacing w:before="120"/>
        <w:jc w:val="thaiDistribute"/>
        <w:rPr>
          <w:sz w:val="28"/>
          <w:szCs w:val="28"/>
        </w:rPr>
      </w:pPr>
      <w:r w:rsidRPr="00AA5202">
        <w:rPr>
          <w:rFonts w:asciiTheme="majorBidi" w:hAnsiTheme="majorBidi" w:cstheme="majorBidi"/>
          <w:sz w:val="28"/>
          <w:szCs w:val="28"/>
          <w:cs/>
          <w:lang w:val="th-TH"/>
        </w:rPr>
        <w:t>ข้าพเจ้า</w:t>
      </w:r>
      <w:r w:rsidRPr="00AA5202">
        <w:rPr>
          <w:rFonts w:asciiTheme="majorBidi" w:eastAsia="SimSun" w:hAnsiTheme="majorBidi" w:cstheme="majorBidi"/>
          <w:sz w:val="28"/>
          <w:szCs w:val="28"/>
          <w:cs/>
          <w:lang w:val="en-GB"/>
        </w:rPr>
        <w:t>ขอให้</w:t>
      </w:r>
      <w:r w:rsidRPr="00AA5202">
        <w:rPr>
          <w:rFonts w:asciiTheme="majorBidi" w:hAnsiTheme="majorBidi" w:cstheme="majorBidi"/>
          <w:sz w:val="28"/>
          <w:szCs w:val="28"/>
          <w:cs/>
          <w:lang w:val="th-TH"/>
        </w:rPr>
        <w:t>สังเกตหมายเหตุประกอบงบการเงิน ดังต่อไปนี้</w:t>
      </w:r>
    </w:p>
    <w:p w:rsidR="007D0E0C" w:rsidRPr="007D0E0C" w:rsidRDefault="00AA5202" w:rsidP="007D0E0C">
      <w:pPr>
        <w:pStyle w:val="ListParagraph"/>
        <w:numPr>
          <w:ilvl w:val="0"/>
          <w:numId w:val="1"/>
        </w:numPr>
        <w:spacing w:before="120"/>
        <w:ind w:left="567" w:hanging="425"/>
        <w:contextualSpacing w:val="0"/>
        <w:jc w:val="thaiDistribute"/>
        <w:rPr>
          <w:rFonts w:asciiTheme="majorBidi" w:hAnsiTheme="majorBidi" w:cs="Angsana New"/>
          <w:sz w:val="28"/>
          <w:cs/>
          <w:lang w:val="th-TH"/>
        </w:rPr>
      </w:pPr>
      <w:r w:rsidRPr="00AA5202">
        <w:rPr>
          <w:rFonts w:asciiTheme="majorBidi" w:hAnsiTheme="majorBidi" w:cstheme="majorBidi"/>
          <w:sz w:val="28"/>
          <w:cs/>
          <w:lang w:val="th-TH"/>
        </w:rPr>
        <w:t>ตามที่ได้อธิบายไว้ในหมายเหตุประกอบงบการเงินข้อ</w:t>
      </w:r>
      <w:r w:rsidRPr="00AA5202">
        <w:rPr>
          <w:rFonts w:asciiTheme="majorBidi" w:hAnsiTheme="majorBidi" w:cstheme="majorBidi"/>
          <w:sz w:val="28"/>
        </w:rPr>
        <w:t xml:space="preserve"> </w:t>
      </w:r>
      <w:r w:rsidR="00EC7D94">
        <w:rPr>
          <w:rFonts w:ascii="Angsana New" w:hAnsi="Angsana New" w:cs="Angsana New"/>
          <w:sz w:val="28"/>
        </w:rPr>
        <w:t>20</w:t>
      </w:r>
      <w:r w:rsidRPr="00AA5202">
        <w:rPr>
          <w:rFonts w:ascii="Angsana New" w:hAnsi="Angsana New" w:cs="Angsana New"/>
          <w:sz w:val="28"/>
          <w:cs/>
        </w:rPr>
        <w:t xml:space="preserve"> เกี่ยวกับการที่บริษัทฯ</w:t>
      </w:r>
      <w:r w:rsidR="00B05764">
        <w:rPr>
          <w:rFonts w:ascii="Angsana New" w:hAnsi="Angsana New" w:cs="Angsana New" w:hint="cs"/>
          <w:sz w:val="28"/>
          <w:cs/>
        </w:rPr>
        <w:t xml:space="preserve"> </w:t>
      </w:r>
      <w:r w:rsidRPr="00AA5202">
        <w:rPr>
          <w:rFonts w:ascii="Angsana New" w:hAnsi="Angsana New" w:cs="Angsana New"/>
          <w:sz w:val="28"/>
          <w:cs/>
        </w:rPr>
        <w:t>ได้รับหนังสือแบบแจ้งการประเมินอากร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AA5202">
        <w:rPr>
          <w:rFonts w:ascii="Angsana New" w:hAnsi="Angsana New" w:cs="Angsana New"/>
          <w:sz w:val="28"/>
          <w:cs/>
        </w:rPr>
        <w:t xml:space="preserve">ขาเข้า ภาษีมูลค่าเพิ่ม </w:t>
      </w:r>
      <w:r w:rsidRPr="00AA5202">
        <w:rPr>
          <w:rFonts w:ascii="Angsana New" w:hAnsi="Angsana New" w:cs="Angsana New" w:hint="cs"/>
          <w:sz w:val="28"/>
          <w:cs/>
        </w:rPr>
        <w:t>เ</w:t>
      </w:r>
      <w:r w:rsidRPr="00AA5202">
        <w:rPr>
          <w:rFonts w:ascii="Angsana New" w:hAnsi="Angsana New" w:cs="Angsana New"/>
          <w:sz w:val="28"/>
          <w:cs/>
        </w:rPr>
        <w:t>งินเพิ่ม</w:t>
      </w:r>
      <w:r w:rsidRPr="00AA5202">
        <w:rPr>
          <w:rFonts w:ascii="Angsana New" w:hAnsi="Angsana New" w:cs="Angsana New" w:hint="cs"/>
          <w:sz w:val="28"/>
          <w:cs/>
        </w:rPr>
        <w:t xml:space="preserve"> และเบี้ยปรับ </w:t>
      </w:r>
      <w:r w:rsidRPr="00AA5202">
        <w:rPr>
          <w:rFonts w:ascii="Angsana New" w:hAnsi="Angsana New" w:cs="Angsana New"/>
          <w:sz w:val="28"/>
          <w:cs/>
        </w:rPr>
        <w:t>สำหรับปี 2550 ถึงปี 2553 จากกรมศุลกากร</w:t>
      </w:r>
      <w:r w:rsidRPr="00AA5202">
        <w:rPr>
          <w:rFonts w:ascii="Angsana New" w:hAnsi="Angsana New" w:cs="Angsana New" w:hint="cs"/>
          <w:sz w:val="28"/>
          <w:cs/>
        </w:rPr>
        <w:t xml:space="preserve"> โดยผู้บริหารได้ดำเนินการ</w:t>
      </w:r>
      <w:r w:rsidRPr="00AA5202">
        <w:rPr>
          <w:rFonts w:ascii="Angsana New" w:hAnsi="Angsana New" w:cs="Angsana New"/>
          <w:sz w:val="28"/>
          <w:cs/>
        </w:rPr>
        <w:t>โต้แย้ง</w:t>
      </w:r>
      <w:r w:rsidRPr="00AA5202">
        <w:rPr>
          <w:rFonts w:ascii="Angsana New" w:hAnsi="Angsana New" w:cs="Angsana New" w:hint="cs"/>
          <w:sz w:val="28"/>
          <w:cs/>
        </w:rPr>
        <w:t>การประเมินดังกล่าว ซึ่ง ณ วันที่เสนอรายงานยัง</w:t>
      </w:r>
      <w:r w:rsidRPr="00AA5202">
        <w:rPr>
          <w:rFonts w:ascii="Angsana New" w:hAnsi="Angsana New" w:cs="Angsana New"/>
          <w:sz w:val="28"/>
          <w:cs/>
        </w:rPr>
        <w:t>อยู่ระหว่างการพิจารณาข้อเท็จจริงเพื่อหาข้อสรุป</w:t>
      </w:r>
    </w:p>
    <w:p w:rsidR="00AA5202" w:rsidRPr="00AA5202" w:rsidRDefault="00AA5202" w:rsidP="007D0E0C">
      <w:pPr>
        <w:pStyle w:val="ListParagraph"/>
        <w:numPr>
          <w:ilvl w:val="0"/>
          <w:numId w:val="1"/>
        </w:numPr>
        <w:spacing w:before="120"/>
        <w:ind w:left="567" w:hanging="425"/>
        <w:contextualSpacing w:val="0"/>
        <w:jc w:val="thaiDistribute"/>
        <w:rPr>
          <w:rFonts w:asciiTheme="majorBidi" w:hAnsiTheme="majorBidi" w:cs="Angsana New"/>
          <w:sz w:val="28"/>
          <w:cs/>
          <w:lang w:val="th-TH"/>
        </w:rPr>
      </w:pPr>
      <w:r w:rsidRPr="00AA5202">
        <w:rPr>
          <w:rFonts w:asciiTheme="majorBidi" w:hAnsiTheme="majorBidi" w:cstheme="majorBidi"/>
          <w:sz w:val="28"/>
          <w:cs/>
          <w:lang w:val="th-TH"/>
        </w:rPr>
        <w:t>ตามที่ได้อธิบายไว้ในหมายเหตุประกอบงบการเงินข้อ</w:t>
      </w:r>
      <w:r w:rsidRPr="00AA5202">
        <w:rPr>
          <w:rFonts w:asciiTheme="majorBidi" w:hAnsiTheme="majorBidi" w:cstheme="majorBidi"/>
          <w:sz w:val="28"/>
        </w:rPr>
        <w:t xml:space="preserve"> </w:t>
      </w:r>
      <w:r w:rsidR="00EC7D94">
        <w:rPr>
          <w:rFonts w:ascii="Angsana New" w:hAnsi="Angsana New" w:cs="Angsana New"/>
          <w:sz w:val="28"/>
        </w:rPr>
        <w:t>21</w:t>
      </w:r>
      <w:r w:rsidRPr="00AA5202">
        <w:rPr>
          <w:rFonts w:ascii="Angsana New" w:hAnsi="Angsana New" w:cs="Angsana New"/>
          <w:sz w:val="28"/>
        </w:rPr>
        <w:t xml:space="preserve"> </w:t>
      </w:r>
      <w:r w:rsidRPr="00AA5202">
        <w:rPr>
          <w:rFonts w:ascii="Angsana New" w:hAnsi="Angsana New" w:cs="Angsana New"/>
          <w:sz w:val="28"/>
          <w:cs/>
        </w:rPr>
        <w:t>เกี่ยวกับการที่บริษัทฯ</w:t>
      </w:r>
      <w:r w:rsidRPr="00AA5202">
        <w:rPr>
          <w:rFonts w:ascii="Angsana New" w:hAnsi="Angsana New" w:cs="Angsana New" w:hint="cs"/>
          <w:sz w:val="28"/>
          <w:cs/>
        </w:rPr>
        <w:t xml:space="preserve"> </w:t>
      </w:r>
      <w:r w:rsidRPr="00AA5202">
        <w:rPr>
          <w:rFonts w:ascii="Angsana New" w:hAnsi="Angsana New" w:cs="Angsana New"/>
          <w:sz w:val="28"/>
          <w:cs/>
        </w:rPr>
        <w:t xml:space="preserve">ได้รับแจ้งจากลูกค้าต่างประเทศรายหนึ่งให้จ่ายชำระค่าใช้จ่ายในการรับประกันสินค้าตามสัญญา </w:t>
      </w:r>
      <w:r w:rsidRPr="00AA5202">
        <w:rPr>
          <w:rFonts w:ascii="Angsana New" w:hAnsi="Angsana New" w:cs="Angsana New" w:hint="cs"/>
          <w:sz w:val="28"/>
          <w:cs/>
        </w:rPr>
        <w:t>โดยคำนวณจากรายงานการเปลี่ยนแทนสินค้าที่ได้รับความเสียหายที่จัดทำโดยลูกค้าดังกล่าว ซึ่งผู้บริหารได้ประมาณการค่าใช้จ่ายในการรับประกันสินค้าที่คาดว่าจะเกิดขึ้นไว้จำนวน</w:t>
      </w:r>
      <w:r w:rsidRPr="00AA5202">
        <w:rPr>
          <w:rFonts w:ascii="Angsana New" w:hAnsi="Angsana New" w:cs="Angsana New"/>
          <w:sz w:val="28"/>
          <w:cs/>
        </w:rPr>
        <w:t xml:space="preserve"> </w:t>
      </w:r>
      <w:r w:rsidRPr="00D729ED">
        <w:rPr>
          <w:rFonts w:ascii="Angsana New" w:hAnsi="Angsana New" w:cs="Angsana New"/>
          <w:sz w:val="28"/>
        </w:rPr>
        <w:t>4</w:t>
      </w:r>
      <w:r w:rsidR="00D729ED" w:rsidRPr="00D729ED">
        <w:rPr>
          <w:rFonts w:ascii="Angsana New" w:hAnsi="Angsana New" w:cs="Angsana New"/>
          <w:sz w:val="28"/>
        </w:rPr>
        <w:t>6.53</w:t>
      </w:r>
      <w:r>
        <w:rPr>
          <w:rFonts w:ascii="Angsana New" w:hAnsi="Angsana New" w:cs="Angsana New"/>
          <w:sz w:val="28"/>
        </w:rPr>
        <w:t xml:space="preserve"> </w:t>
      </w:r>
      <w:r w:rsidRPr="00AA5202">
        <w:rPr>
          <w:rFonts w:ascii="Angsana New" w:hAnsi="Angsana New" w:cs="Angsana New"/>
          <w:sz w:val="28"/>
          <w:cs/>
        </w:rPr>
        <w:t>ล้านบาท</w:t>
      </w:r>
      <w:r w:rsidRPr="00AA5202">
        <w:rPr>
          <w:rFonts w:ascii="Angsana New" w:hAnsi="Angsana New" w:cs="Angsana New" w:hint="cs"/>
          <w:sz w:val="28"/>
          <w:cs/>
        </w:rPr>
        <w:t xml:space="preserve"> </w:t>
      </w:r>
      <w:bookmarkStart w:id="0" w:name="_GoBack"/>
      <w:bookmarkEnd w:id="0"/>
    </w:p>
    <w:p w:rsidR="00AA5202" w:rsidRPr="00AA5202" w:rsidRDefault="00AA5202" w:rsidP="00AA5202">
      <w:pPr>
        <w:spacing w:before="120"/>
        <w:jc w:val="thaiDistribute"/>
        <w:rPr>
          <w:sz w:val="28"/>
          <w:szCs w:val="28"/>
          <w:cs/>
        </w:rPr>
      </w:pPr>
      <w:r w:rsidRPr="00AA5202">
        <w:rPr>
          <w:rFonts w:hint="cs"/>
          <w:sz w:val="28"/>
          <w:szCs w:val="28"/>
          <w:cs/>
        </w:rPr>
        <w:t>อย่างไรก็ดีผู้บริหาร</w:t>
      </w:r>
      <w:r w:rsidRPr="00AA5202">
        <w:rPr>
          <w:sz w:val="28"/>
          <w:szCs w:val="28"/>
          <w:cs/>
        </w:rPr>
        <w:t>คาดว่าจะไม่มีความเสียหายเกินกว่าที่ได้ตั้งสำรองไว้แล้ว</w:t>
      </w:r>
      <w:r w:rsidRPr="00AA5202">
        <w:rPr>
          <w:rFonts w:hint="cs"/>
          <w:sz w:val="28"/>
          <w:szCs w:val="28"/>
          <w:cs/>
        </w:rPr>
        <w:t xml:space="preserve"> </w:t>
      </w:r>
      <w:r w:rsidRPr="00AA5202">
        <w:rPr>
          <w:sz w:val="28"/>
          <w:szCs w:val="28"/>
          <w:cs/>
        </w:rPr>
        <w:t xml:space="preserve">ทั้งนี้ </w:t>
      </w:r>
      <w:r w:rsidR="00D55218">
        <w:rPr>
          <w:rFonts w:hint="cs"/>
          <w:sz w:val="28"/>
          <w:szCs w:val="28"/>
          <w:cs/>
        </w:rPr>
        <w:t>ข้อสรุป</w:t>
      </w:r>
      <w:r w:rsidRPr="00AA5202">
        <w:rPr>
          <w:rFonts w:hint="cs"/>
          <w:sz w:val="28"/>
          <w:szCs w:val="28"/>
          <w:cs/>
        </w:rPr>
        <w:t>ของข้าพเจ้าไม่ได้เปลี่ยนแปลงไปจากเรื่องดังกล่าว</w:t>
      </w:r>
    </w:p>
    <w:p w:rsidR="00101372" w:rsidRPr="00AA5202" w:rsidRDefault="0010137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AA5202" w:rsidRPr="00AA5202" w:rsidRDefault="00AA5202" w:rsidP="00444C67">
      <w:pPr>
        <w:spacing w:before="240" w:line="240" w:lineRule="atLeast"/>
        <w:jc w:val="thaiDistribute"/>
        <w:rPr>
          <w:sz w:val="28"/>
          <w:szCs w:val="28"/>
        </w:rPr>
      </w:pPr>
    </w:p>
    <w:p w:rsidR="0009405D" w:rsidRDefault="0009405D" w:rsidP="00444C67">
      <w:pPr>
        <w:spacing w:before="240" w:line="240" w:lineRule="atLeast"/>
        <w:jc w:val="thaiDistribute"/>
        <w:rPr>
          <w:rFonts w:eastAsia="SimSun"/>
          <w:sz w:val="28"/>
          <w:szCs w:val="28"/>
        </w:rPr>
      </w:pPr>
    </w:p>
    <w:p w:rsidR="00CF798B" w:rsidRDefault="00A61DF6" w:rsidP="0009405D">
      <w:pPr>
        <w:spacing w:line="240" w:lineRule="atLeast"/>
        <w:jc w:val="thaiDistribute"/>
        <w:rPr>
          <w:sz w:val="28"/>
          <w:szCs w:val="28"/>
        </w:rPr>
      </w:pPr>
      <w:r>
        <w:rPr>
          <w:rFonts w:eastAsia="SimSun"/>
          <w:sz w:val="28"/>
          <w:szCs w:val="28"/>
          <w:cs/>
        </w:rPr>
        <w:t>(</w:t>
      </w:r>
      <w:r w:rsidR="001674B0" w:rsidRPr="00F46972">
        <w:rPr>
          <w:sz w:val="28"/>
          <w:szCs w:val="28"/>
          <w:cs/>
        </w:rPr>
        <w:t>นายเสถียร วงศ์สนันท์</w:t>
      </w:r>
      <w:r>
        <w:rPr>
          <w:rFonts w:eastAsia="SimSun" w:hint="cs"/>
          <w:sz w:val="28"/>
          <w:szCs w:val="28"/>
          <w:cs/>
        </w:rPr>
        <w:t>)</w:t>
      </w:r>
    </w:p>
    <w:p w:rsidR="00CF798B" w:rsidRPr="001674B0" w:rsidRDefault="001674B0" w:rsidP="001674B0">
      <w:pPr>
        <w:spacing w:line="240" w:lineRule="atLeast"/>
        <w:rPr>
          <w:rFonts w:eastAsia="SimSun"/>
          <w:sz w:val="28"/>
          <w:szCs w:val="28"/>
        </w:rPr>
      </w:pPr>
      <w:r w:rsidRPr="001674B0">
        <w:rPr>
          <w:rFonts w:eastAsia="SimSun"/>
          <w:sz w:val="28"/>
          <w:szCs w:val="28"/>
          <w:cs/>
        </w:rPr>
        <w:t xml:space="preserve">ผู้สอบบัญชีรับอนุญาต เลขทะเบียน </w:t>
      </w:r>
      <w:r w:rsidRPr="001674B0">
        <w:rPr>
          <w:rFonts w:eastAsia="SimSun"/>
          <w:sz w:val="28"/>
          <w:szCs w:val="28"/>
        </w:rPr>
        <w:t>3495</w:t>
      </w:r>
      <w:r w:rsidR="00110BDC" w:rsidRPr="001674B0">
        <w:rPr>
          <w:rFonts w:eastAsia="SimSun"/>
          <w:sz w:val="28"/>
          <w:szCs w:val="28"/>
        </w:rPr>
        <w:tab/>
      </w:r>
    </w:p>
    <w:p w:rsidR="00CF798B" w:rsidRPr="00CF798B" w:rsidRDefault="00CF798B" w:rsidP="00A61DF6">
      <w:pPr>
        <w:spacing w:before="360" w:line="240" w:lineRule="atLeast"/>
        <w:rPr>
          <w:sz w:val="28"/>
          <w:szCs w:val="28"/>
        </w:rPr>
      </w:pPr>
      <w:r w:rsidRPr="00CF798B">
        <w:rPr>
          <w:rFonts w:eastAsia="SimSun"/>
          <w:sz w:val="28"/>
          <w:szCs w:val="28"/>
          <w:cs/>
        </w:rPr>
        <w:t>บริษัท เอเอ็นเอส ออดิท</w:t>
      </w:r>
      <w:r w:rsidRPr="00CF798B">
        <w:rPr>
          <w:rFonts w:eastAsia="Angsana New"/>
          <w:sz w:val="28"/>
          <w:szCs w:val="28"/>
          <w:cs/>
        </w:rPr>
        <w:t xml:space="preserve"> </w:t>
      </w:r>
      <w:r w:rsidRPr="00CF798B">
        <w:rPr>
          <w:rFonts w:eastAsia="SimSun"/>
          <w:sz w:val="28"/>
          <w:szCs w:val="28"/>
          <w:cs/>
        </w:rPr>
        <w:t>จำกัด</w:t>
      </w:r>
    </w:p>
    <w:p w:rsidR="00CF798B" w:rsidRPr="00DC2DC8" w:rsidRDefault="00CF798B" w:rsidP="00444C67">
      <w:pPr>
        <w:spacing w:line="240" w:lineRule="atLeast"/>
        <w:rPr>
          <w:rFonts w:eastAsia="SimSun"/>
          <w:sz w:val="28"/>
          <w:szCs w:val="28"/>
        </w:rPr>
      </w:pPr>
      <w:r w:rsidRPr="00CF798B">
        <w:rPr>
          <w:rFonts w:eastAsia="SimSun"/>
          <w:sz w:val="28"/>
          <w:szCs w:val="28"/>
          <w:cs/>
        </w:rPr>
        <w:t xml:space="preserve">กรุงเทพฯ </w:t>
      </w:r>
      <w:r w:rsidRPr="00066E40">
        <w:rPr>
          <w:rFonts w:eastAsia="SimSun" w:hint="cs"/>
          <w:sz w:val="28"/>
          <w:szCs w:val="28"/>
          <w:cs/>
        </w:rPr>
        <w:t xml:space="preserve">วันที่ </w:t>
      </w:r>
      <w:r w:rsidR="00D729ED" w:rsidRPr="00066E40">
        <w:rPr>
          <w:rFonts w:eastAsia="SimSun"/>
          <w:sz w:val="28"/>
          <w:szCs w:val="28"/>
        </w:rPr>
        <w:t>10</w:t>
      </w:r>
      <w:r w:rsidR="00D4570D" w:rsidRPr="00066E40">
        <w:rPr>
          <w:rFonts w:eastAsia="SimSun"/>
          <w:sz w:val="28"/>
          <w:szCs w:val="28"/>
        </w:rPr>
        <w:t xml:space="preserve"> </w:t>
      </w:r>
      <w:r w:rsidR="00D729ED" w:rsidRPr="00066E40">
        <w:rPr>
          <w:rFonts w:eastAsia="SimSun" w:hint="cs"/>
          <w:sz w:val="28"/>
          <w:szCs w:val="28"/>
          <w:cs/>
        </w:rPr>
        <w:t>สิงหาคม</w:t>
      </w:r>
      <w:r w:rsidRPr="00066E40">
        <w:rPr>
          <w:rFonts w:eastAsia="SimSun"/>
          <w:sz w:val="28"/>
          <w:szCs w:val="28"/>
          <w:cs/>
        </w:rPr>
        <w:t xml:space="preserve"> </w:t>
      </w:r>
      <w:r w:rsidR="002F442B" w:rsidRPr="00066E40">
        <w:rPr>
          <w:rFonts w:eastAsia="SimSun"/>
          <w:sz w:val="28"/>
          <w:szCs w:val="28"/>
        </w:rPr>
        <w:t>2560</w:t>
      </w:r>
    </w:p>
    <w:sectPr w:rsidR="00CF798B" w:rsidRPr="00DC2DC8" w:rsidSect="00CE1D73">
      <w:pgSz w:w="11906" w:h="16838" w:code="9"/>
      <w:pgMar w:top="1701" w:right="680" w:bottom="1134" w:left="1701" w:header="720" w:footer="720" w:gutter="0"/>
      <w:pgNumType w:start="3"/>
      <w:cols w:space="708"/>
      <w:titlePg/>
      <w:docGrid w:linePitch="33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64" w:rsidRDefault="00B05764">
      <w:r>
        <w:separator/>
      </w:r>
    </w:p>
  </w:endnote>
  <w:endnote w:type="continuationSeparator" w:id="0">
    <w:p w:rsidR="00B05764" w:rsidRDefault="00B0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64" w:rsidRDefault="00B05764">
      <w:r>
        <w:separator/>
      </w:r>
    </w:p>
  </w:footnote>
  <w:footnote w:type="continuationSeparator" w:id="0">
    <w:p w:rsidR="00B05764" w:rsidRDefault="00B0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gutterAtTop/>
  <w:proofState w:spelling="clean" w:grammar="clean"/>
  <w:stylePaneFormatFilter w:val="3F01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A6001"/>
    <w:rsid w:val="0000668A"/>
    <w:rsid w:val="00010E15"/>
    <w:rsid w:val="000111F6"/>
    <w:rsid w:val="00016BC5"/>
    <w:rsid w:val="00017072"/>
    <w:rsid w:val="00022B95"/>
    <w:rsid w:val="00023D5C"/>
    <w:rsid w:val="0003025E"/>
    <w:rsid w:val="00033F96"/>
    <w:rsid w:val="00040EF8"/>
    <w:rsid w:val="00047D1A"/>
    <w:rsid w:val="00050F40"/>
    <w:rsid w:val="00060E8A"/>
    <w:rsid w:val="00066E40"/>
    <w:rsid w:val="000675EF"/>
    <w:rsid w:val="00072C3A"/>
    <w:rsid w:val="00077C1F"/>
    <w:rsid w:val="00085E86"/>
    <w:rsid w:val="00092C0C"/>
    <w:rsid w:val="0009405D"/>
    <w:rsid w:val="000C2302"/>
    <w:rsid w:val="000C2908"/>
    <w:rsid w:val="000C5A0C"/>
    <w:rsid w:val="000F56B5"/>
    <w:rsid w:val="000F746F"/>
    <w:rsid w:val="001011B1"/>
    <w:rsid w:val="00101372"/>
    <w:rsid w:val="00110BDC"/>
    <w:rsid w:val="00126218"/>
    <w:rsid w:val="00126E9A"/>
    <w:rsid w:val="00127365"/>
    <w:rsid w:val="001401CC"/>
    <w:rsid w:val="00150BB2"/>
    <w:rsid w:val="0016030F"/>
    <w:rsid w:val="001674B0"/>
    <w:rsid w:val="00176BD9"/>
    <w:rsid w:val="001801F9"/>
    <w:rsid w:val="00184C12"/>
    <w:rsid w:val="00187B89"/>
    <w:rsid w:val="001925BE"/>
    <w:rsid w:val="001C7123"/>
    <w:rsid w:val="001C749D"/>
    <w:rsid w:val="001E344D"/>
    <w:rsid w:val="001E38B9"/>
    <w:rsid w:val="001E4A9A"/>
    <w:rsid w:val="001E70A5"/>
    <w:rsid w:val="001E7B8D"/>
    <w:rsid w:val="001F03E1"/>
    <w:rsid w:val="001F2292"/>
    <w:rsid w:val="002000A1"/>
    <w:rsid w:val="00207112"/>
    <w:rsid w:val="00212627"/>
    <w:rsid w:val="0021588D"/>
    <w:rsid w:val="00221906"/>
    <w:rsid w:val="00224E31"/>
    <w:rsid w:val="002308D0"/>
    <w:rsid w:val="002419FF"/>
    <w:rsid w:val="00250741"/>
    <w:rsid w:val="00260110"/>
    <w:rsid w:val="00265507"/>
    <w:rsid w:val="00285687"/>
    <w:rsid w:val="00290FA3"/>
    <w:rsid w:val="002A1AC6"/>
    <w:rsid w:val="002A1EB4"/>
    <w:rsid w:val="002A5C4D"/>
    <w:rsid w:val="002A655B"/>
    <w:rsid w:val="002B558E"/>
    <w:rsid w:val="002C0113"/>
    <w:rsid w:val="002D0FA4"/>
    <w:rsid w:val="002F0E12"/>
    <w:rsid w:val="002F101A"/>
    <w:rsid w:val="002F1A1A"/>
    <w:rsid w:val="002F442B"/>
    <w:rsid w:val="002F7435"/>
    <w:rsid w:val="00302415"/>
    <w:rsid w:val="00303E3E"/>
    <w:rsid w:val="00305E57"/>
    <w:rsid w:val="00321F5F"/>
    <w:rsid w:val="003248D1"/>
    <w:rsid w:val="0036346F"/>
    <w:rsid w:val="00386A43"/>
    <w:rsid w:val="00392168"/>
    <w:rsid w:val="0039595F"/>
    <w:rsid w:val="00396FE2"/>
    <w:rsid w:val="003A361D"/>
    <w:rsid w:val="003B232D"/>
    <w:rsid w:val="003B68FD"/>
    <w:rsid w:val="003C0367"/>
    <w:rsid w:val="003C4179"/>
    <w:rsid w:val="003D5C10"/>
    <w:rsid w:val="003E2B48"/>
    <w:rsid w:val="003E3D2C"/>
    <w:rsid w:val="003E5ED3"/>
    <w:rsid w:val="003F2F98"/>
    <w:rsid w:val="003F56F6"/>
    <w:rsid w:val="003F65F8"/>
    <w:rsid w:val="00401BA2"/>
    <w:rsid w:val="0041149B"/>
    <w:rsid w:val="00413BE6"/>
    <w:rsid w:val="00430CDC"/>
    <w:rsid w:val="004375ED"/>
    <w:rsid w:val="00444C67"/>
    <w:rsid w:val="00454D1B"/>
    <w:rsid w:val="0047119D"/>
    <w:rsid w:val="00475642"/>
    <w:rsid w:val="004815D1"/>
    <w:rsid w:val="00484E75"/>
    <w:rsid w:val="00493F38"/>
    <w:rsid w:val="004E3ADC"/>
    <w:rsid w:val="004E4B3D"/>
    <w:rsid w:val="004E7788"/>
    <w:rsid w:val="004F01AF"/>
    <w:rsid w:val="004F324A"/>
    <w:rsid w:val="005034B5"/>
    <w:rsid w:val="00503B4F"/>
    <w:rsid w:val="00506C87"/>
    <w:rsid w:val="00507AF8"/>
    <w:rsid w:val="005127C2"/>
    <w:rsid w:val="00530609"/>
    <w:rsid w:val="00541597"/>
    <w:rsid w:val="00573ACB"/>
    <w:rsid w:val="00577F94"/>
    <w:rsid w:val="005807DE"/>
    <w:rsid w:val="00586D99"/>
    <w:rsid w:val="005A0CD8"/>
    <w:rsid w:val="005A31C0"/>
    <w:rsid w:val="005A329B"/>
    <w:rsid w:val="005A3348"/>
    <w:rsid w:val="005A4C35"/>
    <w:rsid w:val="005B1478"/>
    <w:rsid w:val="005C1CBE"/>
    <w:rsid w:val="005D2881"/>
    <w:rsid w:val="005E2A89"/>
    <w:rsid w:val="005E6802"/>
    <w:rsid w:val="005F0375"/>
    <w:rsid w:val="005F03D3"/>
    <w:rsid w:val="005F09E4"/>
    <w:rsid w:val="005F61EB"/>
    <w:rsid w:val="005F734C"/>
    <w:rsid w:val="00601ABC"/>
    <w:rsid w:val="0060356C"/>
    <w:rsid w:val="00603DC6"/>
    <w:rsid w:val="0061005C"/>
    <w:rsid w:val="006106E2"/>
    <w:rsid w:val="0061548B"/>
    <w:rsid w:val="00617077"/>
    <w:rsid w:val="006241B0"/>
    <w:rsid w:val="006253A7"/>
    <w:rsid w:val="0062586B"/>
    <w:rsid w:val="00632172"/>
    <w:rsid w:val="006362D4"/>
    <w:rsid w:val="0064088B"/>
    <w:rsid w:val="00641FA0"/>
    <w:rsid w:val="006430A8"/>
    <w:rsid w:val="00653042"/>
    <w:rsid w:val="00656065"/>
    <w:rsid w:val="00657450"/>
    <w:rsid w:val="006674C5"/>
    <w:rsid w:val="0067643D"/>
    <w:rsid w:val="006840B0"/>
    <w:rsid w:val="00685228"/>
    <w:rsid w:val="006E1926"/>
    <w:rsid w:val="006E2915"/>
    <w:rsid w:val="006E63A9"/>
    <w:rsid w:val="0070024F"/>
    <w:rsid w:val="00720588"/>
    <w:rsid w:val="0072521E"/>
    <w:rsid w:val="00735D8C"/>
    <w:rsid w:val="00743205"/>
    <w:rsid w:val="0074343C"/>
    <w:rsid w:val="00754041"/>
    <w:rsid w:val="00762209"/>
    <w:rsid w:val="00773ECD"/>
    <w:rsid w:val="00776AD7"/>
    <w:rsid w:val="007773A5"/>
    <w:rsid w:val="0079460E"/>
    <w:rsid w:val="007A22F8"/>
    <w:rsid w:val="007B74DD"/>
    <w:rsid w:val="007D0E0C"/>
    <w:rsid w:val="007D5566"/>
    <w:rsid w:val="007D6CD6"/>
    <w:rsid w:val="007E5FF8"/>
    <w:rsid w:val="007F38F8"/>
    <w:rsid w:val="00821D27"/>
    <w:rsid w:val="0083738B"/>
    <w:rsid w:val="00841482"/>
    <w:rsid w:val="00841538"/>
    <w:rsid w:val="008433CE"/>
    <w:rsid w:val="00851397"/>
    <w:rsid w:val="00851982"/>
    <w:rsid w:val="008646D0"/>
    <w:rsid w:val="0086667C"/>
    <w:rsid w:val="008768D5"/>
    <w:rsid w:val="008836DE"/>
    <w:rsid w:val="008B384B"/>
    <w:rsid w:val="008C39B0"/>
    <w:rsid w:val="008D1425"/>
    <w:rsid w:val="008E3D72"/>
    <w:rsid w:val="008F2724"/>
    <w:rsid w:val="008F368F"/>
    <w:rsid w:val="008F4C08"/>
    <w:rsid w:val="008F5E60"/>
    <w:rsid w:val="009031AB"/>
    <w:rsid w:val="009067EF"/>
    <w:rsid w:val="009139EC"/>
    <w:rsid w:val="00933531"/>
    <w:rsid w:val="00965BAA"/>
    <w:rsid w:val="00971472"/>
    <w:rsid w:val="009B6334"/>
    <w:rsid w:val="009B7ED5"/>
    <w:rsid w:val="009C6E4F"/>
    <w:rsid w:val="009C7DD5"/>
    <w:rsid w:val="009D4D41"/>
    <w:rsid w:val="009E11F8"/>
    <w:rsid w:val="009E679D"/>
    <w:rsid w:val="00A12673"/>
    <w:rsid w:val="00A21F05"/>
    <w:rsid w:val="00A25733"/>
    <w:rsid w:val="00A32D97"/>
    <w:rsid w:val="00A57071"/>
    <w:rsid w:val="00A61DF6"/>
    <w:rsid w:val="00A64A26"/>
    <w:rsid w:val="00A91936"/>
    <w:rsid w:val="00A93A00"/>
    <w:rsid w:val="00A97A14"/>
    <w:rsid w:val="00AA5202"/>
    <w:rsid w:val="00AA5A54"/>
    <w:rsid w:val="00AA5C41"/>
    <w:rsid w:val="00AA7B25"/>
    <w:rsid w:val="00AC5E49"/>
    <w:rsid w:val="00AD2487"/>
    <w:rsid w:val="00AD5D31"/>
    <w:rsid w:val="00AE2821"/>
    <w:rsid w:val="00AE3EE1"/>
    <w:rsid w:val="00AE6531"/>
    <w:rsid w:val="00AF6397"/>
    <w:rsid w:val="00B03D8F"/>
    <w:rsid w:val="00B05764"/>
    <w:rsid w:val="00B07A7C"/>
    <w:rsid w:val="00B07D02"/>
    <w:rsid w:val="00B1649A"/>
    <w:rsid w:val="00B204D0"/>
    <w:rsid w:val="00B2155C"/>
    <w:rsid w:val="00B22059"/>
    <w:rsid w:val="00B27638"/>
    <w:rsid w:val="00B317B1"/>
    <w:rsid w:val="00B32FC6"/>
    <w:rsid w:val="00B40C69"/>
    <w:rsid w:val="00B52BD2"/>
    <w:rsid w:val="00B5371B"/>
    <w:rsid w:val="00B665C4"/>
    <w:rsid w:val="00B77FE0"/>
    <w:rsid w:val="00B800A3"/>
    <w:rsid w:val="00B808FB"/>
    <w:rsid w:val="00B93ED4"/>
    <w:rsid w:val="00B94569"/>
    <w:rsid w:val="00B95571"/>
    <w:rsid w:val="00B96234"/>
    <w:rsid w:val="00BA0FF6"/>
    <w:rsid w:val="00BA3D1C"/>
    <w:rsid w:val="00BB1B5E"/>
    <w:rsid w:val="00BB3007"/>
    <w:rsid w:val="00BB3344"/>
    <w:rsid w:val="00BD285B"/>
    <w:rsid w:val="00BE16DF"/>
    <w:rsid w:val="00BE19DC"/>
    <w:rsid w:val="00BE51F9"/>
    <w:rsid w:val="00BF0557"/>
    <w:rsid w:val="00BF0579"/>
    <w:rsid w:val="00BF41AD"/>
    <w:rsid w:val="00C0064F"/>
    <w:rsid w:val="00C25D0F"/>
    <w:rsid w:val="00C331DC"/>
    <w:rsid w:val="00C33330"/>
    <w:rsid w:val="00C35DD2"/>
    <w:rsid w:val="00C40A2E"/>
    <w:rsid w:val="00C444F7"/>
    <w:rsid w:val="00C51587"/>
    <w:rsid w:val="00C5277E"/>
    <w:rsid w:val="00C55520"/>
    <w:rsid w:val="00C60AD6"/>
    <w:rsid w:val="00C65027"/>
    <w:rsid w:val="00C716B3"/>
    <w:rsid w:val="00C763A4"/>
    <w:rsid w:val="00C82DAB"/>
    <w:rsid w:val="00C84B5C"/>
    <w:rsid w:val="00C9488E"/>
    <w:rsid w:val="00CA37F9"/>
    <w:rsid w:val="00CA4371"/>
    <w:rsid w:val="00CB2239"/>
    <w:rsid w:val="00CB5787"/>
    <w:rsid w:val="00CC0630"/>
    <w:rsid w:val="00CC0843"/>
    <w:rsid w:val="00CC43F4"/>
    <w:rsid w:val="00CD6381"/>
    <w:rsid w:val="00CE1D73"/>
    <w:rsid w:val="00CF249B"/>
    <w:rsid w:val="00CF615A"/>
    <w:rsid w:val="00CF6901"/>
    <w:rsid w:val="00CF798B"/>
    <w:rsid w:val="00D02C2B"/>
    <w:rsid w:val="00D12F63"/>
    <w:rsid w:val="00D13ADC"/>
    <w:rsid w:val="00D14F31"/>
    <w:rsid w:val="00D20684"/>
    <w:rsid w:val="00D244EE"/>
    <w:rsid w:val="00D346F1"/>
    <w:rsid w:val="00D44A9F"/>
    <w:rsid w:val="00D4570D"/>
    <w:rsid w:val="00D46585"/>
    <w:rsid w:val="00D54C9B"/>
    <w:rsid w:val="00D55218"/>
    <w:rsid w:val="00D579AC"/>
    <w:rsid w:val="00D729ED"/>
    <w:rsid w:val="00D73823"/>
    <w:rsid w:val="00D73B6C"/>
    <w:rsid w:val="00D76784"/>
    <w:rsid w:val="00D90309"/>
    <w:rsid w:val="00D90747"/>
    <w:rsid w:val="00D951E8"/>
    <w:rsid w:val="00DA6001"/>
    <w:rsid w:val="00DA65B6"/>
    <w:rsid w:val="00DB052A"/>
    <w:rsid w:val="00DC2DC8"/>
    <w:rsid w:val="00DC71C0"/>
    <w:rsid w:val="00DD0375"/>
    <w:rsid w:val="00DF1CE8"/>
    <w:rsid w:val="00E073B6"/>
    <w:rsid w:val="00E075F7"/>
    <w:rsid w:val="00E17C84"/>
    <w:rsid w:val="00E2047E"/>
    <w:rsid w:val="00E21292"/>
    <w:rsid w:val="00E2408E"/>
    <w:rsid w:val="00E24B2C"/>
    <w:rsid w:val="00E30B4C"/>
    <w:rsid w:val="00E43BE3"/>
    <w:rsid w:val="00E46C8E"/>
    <w:rsid w:val="00E52006"/>
    <w:rsid w:val="00E53B13"/>
    <w:rsid w:val="00E54B66"/>
    <w:rsid w:val="00E55A59"/>
    <w:rsid w:val="00E67701"/>
    <w:rsid w:val="00E91BAC"/>
    <w:rsid w:val="00E967B0"/>
    <w:rsid w:val="00E96AB6"/>
    <w:rsid w:val="00EA7FC1"/>
    <w:rsid w:val="00EB648E"/>
    <w:rsid w:val="00EC7D94"/>
    <w:rsid w:val="00ED4B40"/>
    <w:rsid w:val="00ED7EA4"/>
    <w:rsid w:val="00EE0397"/>
    <w:rsid w:val="00EE10A2"/>
    <w:rsid w:val="00EE52FA"/>
    <w:rsid w:val="00EE763E"/>
    <w:rsid w:val="00EF3806"/>
    <w:rsid w:val="00EF7022"/>
    <w:rsid w:val="00F16A14"/>
    <w:rsid w:val="00F16D5D"/>
    <w:rsid w:val="00F21D11"/>
    <w:rsid w:val="00F22CED"/>
    <w:rsid w:val="00F31EC1"/>
    <w:rsid w:val="00F564D3"/>
    <w:rsid w:val="00F5754E"/>
    <w:rsid w:val="00F71435"/>
    <w:rsid w:val="00F71E95"/>
    <w:rsid w:val="00F84E42"/>
    <w:rsid w:val="00F85880"/>
    <w:rsid w:val="00F86DAA"/>
    <w:rsid w:val="00F9255C"/>
    <w:rsid w:val="00F93250"/>
    <w:rsid w:val="00F96A81"/>
    <w:rsid w:val="00FA6310"/>
    <w:rsid w:val="00FB15B0"/>
    <w:rsid w:val="00FB2FF4"/>
    <w:rsid w:val="00FB6B1A"/>
    <w:rsid w:val="00FB7D6D"/>
    <w:rsid w:val="00FC1C67"/>
    <w:rsid w:val="00FC3909"/>
    <w:rsid w:val="00FC7EDA"/>
    <w:rsid w:val="00FD1C02"/>
    <w:rsid w:val="00FD2D24"/>
    <w:rsid w:val="00FD4224"/>
    <w:rsid w:val="00FE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74DD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7B74DD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F79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nhideWhenUsed/>
    <w:qFormat/>
    <w:rsid w:val="00CC43F4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B74DD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7B74DD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7B74DD"/>
  </w:style>
  <w:style w:type="paragraph" w:styleId="Header">
    <w:name w:val="header"/>
    <w:basedOn w:val="Normal"/>
    <w:link w:val="HeaderChar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7B74DD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styleId="Emphasis">
    <w:name w:val="Emphasis"/>
    <w:qFormat/>
    <w:rsid w:val="003E2B48"/>
    <w:rPr>
      <w:i/>
      <w:iCs/>
    </w:rPr>
  </w:style>
  <w:style w:type="paragraph" w:styleId="BodyText">
    <w:name w:val="Body Text"/>
    <w:basedOn w:val="Normal"/>
    <w:link w:val="BodyTextChar"/>
    <w:rsid w:val="008D1425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8D1425"/>
    <w:rPr>
      <w:rFonts w:ascii="Angsana New" w:hAnsi="Angsana New"/>
      <w:sz w:val="32"/>
      <w:szCs w:val="40"/>
    </w:rPr>
  </w:style>
  <w:style w:type="character" w:customStyle="1" w:styleId="FooterChar">
    <w:name w:val="Footer Char"/>
    <w:link w:val="Footer"/>
    <w:uiPriority w:val="99"/>
    <w:rsid w:val="00FD4224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FD422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4224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C43F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semiHidden/>
    <w:rsid w:val="00CF798B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CF798B"/>
    <w:rPr>
      <w:rFonts w:ascii="Angsana New" w:hAnsi="Angsana New"/>
      <w:sz w:val="32"/>
      <w:szCs w:val="37"/>
    </w:rPr>
  </w:style>
  <w:style w:type="paragraph" w:customStyle="1" w:styleId="CM2">
    <w:name w:val="CM2"/>
    <w:basedOn w:val="Normal"/>
    <w:next w:val="Normal"/>
    <w:uiPriority w:val="99"/>
    <w:rsid w:val="00AA5202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AA5202"/>
    <w:pPr>
      <w:spacing w:before="240" w:after="120"/>
      <w:ind w:left="720" w:hanging="567"/>
      <w:contextualSpacing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86962-EE8A-4217-8F35-C83C8424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606</Words>
  <Characters>2411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Jutharat</cp:lastModifiedBy>
  <cp:revision>25</cp:revision>
  <cp:lastPrinted>2017-08-09T13:55:00Z</cp:lastPrinted>
  <dcterms:created xsi:type="dcterms:W3CDTF">2017-04-30T09:40:00Z</dcterms:created>
  <dcterms:modified xsi:type="dcterms:W3CDTF">2017-08-09T14:31:00Z</dcterms:modified>
</cp:coreProperties>
</file>