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EF8" w:rsidRPr="00777B91" w:rsidRDefault="000045FD" w:rsidP="007B3F35">
      <w:pPr>
        <w:tabs>
          <w:tab w:val="left" w:pos="5317"/>
        </w:tabs>
        <w:ind w:left="142"/>
        <w:rPr>
          <w:rFonts w:ascii="TH SarabunPSK" w:hAnsi="TH SarabunPSK" w:cs="TH SarabunPSK"/>
          <w:sz w:val="30"/>
          <w:szCs w:val="30"/>
          <w:cs/>
        </w:rPr>
      </w:pPr>
      <w:r>
        <w:rPr>
          <w:rFonts w:ascii="TH SarabunPSK" w:hAnsi="TH SarabunPSK" w:cs="TH SarabunPSK"/>
          <w:noProof/>
          <w:sz w:val="30"/>
          <w:szCs w:val="30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71pt;margin-top:12.1pt;width:103.95pt;height:101.15pt;z-index:-251658752;visibility:visible;mso-wrap-edited:f" wrapcoords="-177 0 -177 21415 21600 21415 21600 0 -177 0">
            <v:imagedata r:id="rId8" o:title=""/>
            <w10:wrap side="left"/>
          </v:shape>
          <o:OLEObject Type="Embed" ProgID="Word.Picture.8" ShapeID="_x0000_s1026" DrawAspect="Content" ObjectID="_1565685283" r:id="rId9"/>
        </w:pict>
      </w:r>
      <w:r w:rsidR="007B3F35">
        <w:rPr>
          <w:rFonts w:ascii="TH SarabunPSK" w:hAnsi="TH SarabunPSK" w:cs="TH SarabunPSK"/>
          <w:sz w:val="30"/>
          <w:szCs w:val="30"/>
          <w:cs/>
        </w:rPr>
        <w:tab/>
      </w:r>
    </w:p>
    <w:p w:rsidR="00187FE5" w:rsidRPr="00777B91" w:rsidRDefault="00187FE5" w:rsidP="00777B91">
      <w:pPr>
        <w:rPr>
          <w:rFonts w:ascii="TH SarabunPSK" w:hAnsi="TH SarabunPSK" w:cs="TH SarabunPSK"/>
          <w:sz w:val="30"/>
          <w:szCs w:val="30"/>
        </w:rPr>
      </w:pPr>
    </w:p>
    <w:p w:rsidR="004D0EF8" w:rsidRPr="00777B91" w:rsidRDefault="004D0EF8" w:rsidP="00187FE5">
      <w:pPr>
        <w:jc w:val="center"/>
        <w:rPr>
          <w:rFonts w:ascii="TH SarabunPSK" w:hAnsi="TH SarabunPSK" w:cs="TH SarabunPSK"/>
          <w:sz w:val="30"/>
          <w:szCs w:val="30"/>
        </w:rPr>
      </w:pPr>
    </w:p>
    <w:p w:rsidR="0070082A" w:rsidRPr="00777B91" w:rsidRDefault="00712D05" w:rsidP="00712D05">
      <w:pPr>
        <w:pStyle w:val="Caption"/>
        <w:spacing w:before="360"/>
        <w:ind w:left="2880"/>
        <w:jc w:val="left"/>
        <w:rPr>
          <w:rFonts w:ascii="TH SarabunPSK" w:hAnsi="TH SarabunPSK" w:cs="TH SarabunPSK"/>
          <w:b w:val="0"/>
          <w:bCs w:val="0"/>
          <w:sz w:val="30"/>
          <w:szCs w:val="30"/>
        </w:rPr>
      </w:pPr>
      <w:r w:rsidRPr="00777B91">
        <w:rPr>
          <w:rFonts w:ascii="TH SarabunPSK" w:hAnsi="TH SarabunPSK" w:cs="TH SarabunPSK"/>
          <w:b w:val="0"/>
          <w:bCs w:val="0"/>
          <w:sz w:val="30"/>
          <w:szCs w:val="30"/>
        </w:rPr>
        <w:t xml:space="preserve">       </w:t>
      </w:r>
    </w:p>
    <w:p w:rsidR="00434782" w:rsidRPr="006C563F" w:rsidRDefault="00381BED" w:rsidP="00B51A64">
      <w:pPr>
        <w:pStyle w:val="Caption"/>
        <w:spacing w:before="480"/>
        <w:rPr>
          <w:rFonts w:ascii="TH SarabunPSK" w:hAnsi="TH SarabunPSK" w:cs="TH SarabunPSK"/>
          <w:sz w:val="40"/>
          <w:szCs w:val="40"/>
        </w:rPr>
      </w:pPr>
      <w:r w:rsidRPr="006C563F">
        <w:rPr>
          <w:rFonts w:ascii="TH SarabunPSK" w:hAnsi="TH SarabunPSK" w:cs="TH SarabunPSK"/>
          <w:sz w:val="40"/>
          <w:szCs w:val="40"/>
          <w:cs/>
        </w:rPr>
        <w:t>รายงาน</w:t>
      </w:r>
      <w:r w:rsidR="00432A5C">
        <w:rPr>
          <w:rFonts w:ascii="TH SarabunPSK" w:hAnsi="TH SarabunPSK" w:cs="TH SarabunPSK" w:hint="cs"/>
          <w:sz w:val="40"/>
          <w:szCs w:val="40"/>
          <w:cs/>
        </w:rPr>
        <w:t>ของ</w:t>
      </w:r>
      <w:r w:rsidR="00434782" w:rsidRPr="006C563F">
        <w:rPr>
          <w:rFonts w:ascii="TH SarabunPSK" w:hAnsi="TH SarabunPSK" w:cs="TH SarabunPSK"/>
          <w:sz w:val="40"/>
          <w:szCs w:val="40"/>
          <w:cs/>
        </w:rPr>
        <w:t>ผู้สอบบัญชี</w:t>
      </w:r>
    </w:p>
    <w:p w:rsidR="00434782" w:rsidRDefault="00434782">
      <w:pPr>
        <w:spacing w:before="120"/>
        <w:ind w:left="-142" w:firstLine="142"/>
        <w:jc w:val="both"/>
        <w:rPr>
          <w:rFonts w:ascii="TH SarabunPSK" w:hAnsi="TH SarabunPSK" w:cs="TH SarabunPSK"/>
          <w:b/>
          <w:bCs/>
          <w:sz w:val="30"/>
          <w:szCs w:val="30"/>
        </w:rPr>
      </w:pPr>
      <w:r w:rsidRPr="00777B91">
        <w:rPr>
          <w:rFonts w:ascii="TH SarabunPSK" w:hAnsi="TH SarabunPSK" w:cs="TH SarabunPSK"/>
          <w:b/>
          <w:bCs/>
          <w:sz w:val="30"/>
          <w:szCs w:val="30"/>
          <w:cs/>
        </w:rPr>
        <w:t xml:space="preserve">เสนอ  </w:t>
      </w:r>
      <w:r w:rsidR="00230A1B" w:rsidRPr="00777B91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2055D2" w:rsidRPr="00777B91">
        <w:rPr>
          <w:rFonts w:ascii="TH SarabunPSK" w:hAnsi="TH SarabunPSK" w:cs="TH SarabunPSK"/>
          <w:b/>
          <w:bCs/>
          <w:sz w:val="30"/>
          <w:szCs w:val="30"/>
          <w:cs/>
        </w:rPr>
        <w:t>ผู้ถือหุ้นธนาคารกรุงไทย จำกัด (มหาชน)</w:t>
      </w:r>
    </w:p>
    <w:p w:rsidR="00A90A97" w:rsidRDefault="00F87BED" w:rsidP="00A80FA3">
      <w:pPr>
        <w:autoSpaceDE w:val="0"/>
        <w:autoSpaceDN w:val="0"/>
        <w:adjustRightInd w:val="0"/>
        <w:spacing w:before="240"/>
        <w:rPr>
          <w:rFonts w:ascii="TH SarabunPSK" w:eastAsia="Times New Roman" w:hAnsi="TH SarabunPSK" w:cs="TH SarabunPSK"/>
          <w:b/>
          <w:bCs/>
          <w:sz w:val="30"/>
          <w:szCs w:val="30"/>
          <w:u w:val="single"/>
        </w:rPr>
      </w:pPr>
      <w:r>
        <w:rPr>
          <w:rFonts w:ascii="TH SarabunPSK" w:eastAsia="Times New Roman" w:hAnsi="TH SarabunPSK" w:cs="TH SarabunPSK" w:hint="cs"/>
          <w:b/>
          <w:bCs/>
          <w:sz w:val="30"/>
          <w:szCs w:val="30"/>
          <w:u w:val="single"/>
          <w:cs/>
        </w:rPr>
        <w:t xml:space="preserve">1. </w:t>
      </w:r>
      <w:r w:rsidR="00A17398" w:rsidRPr="00D50AA2">
        <w:rPr>
          <w:rFonts w:ascii="TH SarabunPSK" w:eastAsia="Times New Roman" w:hAnsi="TH SarabunPSK" w:cs="TH SarabunPSK" w:hint="cs"/>
          <w:b/>
          <w:bCs/>
          <w:sz w:val="30"/>
          <w:szCs w:val="30"/>
          <w:u w:val="single"/>
          <w:cs/>
        </w:rPr>
        <w:t>รายงานการตรวจสอบงบการเงินระหว่างกาล</w:t>
      </w:r>
    </w:p>
    <w:p w:rsidR="00126E2D" w:rsidRPr="00126E2D" w:rsidRDefault="00126E2D" w:rsidP="00A80FA3">
      <w:pPr>
        <w:autoSpaceDE w:val="0"/>
        <w:autoSpaceDN w:val="0"/>
        <w:adjustRightInd w:val="0"/>
        <w:spacing w:before="120"/>
        <w:rPr>
          <w:rFonts w:ascii="TH SarabunPSK" w:eastAsia="Times New Roman" w:hAnsi="TH SarabunPSK" w:cs="TH SarabunPSK"/>
          <w:b/>
          <w:bCs/>
          <w:sz w:val="30"/>
          <w:szCs w:val="30"/>
          <w:cs/>
        </w:rPr>
      </w:pPr>
      <w:r w:rsidRPr="00126E2D">
        <w:rPr>
          <w:rFonts w:ascii="TH SarabunPSK" w:eastAsia="Times New Roman" w:hAnsi="TH SarabunPSK" w:cs="TH SarabunPSK" w:hint="cs"/>
          <w:b/>
          <w:bCs/>
          <w:sz w:val="30"/>
          <w:szCs w:val="30"/>
          <w:cs/>
        </w:rPr>
        <w:t>ความเห็น</w:t>
      </w:r>
    </w:p>
    <w:p w:rsidR="003A437C" w:rsidRDefault="003A437C" w:rsidP="00A80FA3">
      <w:pPr>
        <w:autoSpaceDE w:val="0"/>
        <w:autoSpaceDN w:val="0"/>
        <w:adjustRightInd w:val="0"/>
        <w:spacing w:before="80"/>
        <w:ind w:firstLine="1134"/>
        <w:jc w:val="thaiDistribute"/>
        <w:rPr>
          <w:rFonts w:ascii="TH SarabunPSK" w:eastAsia="Times New Roman" w:hAnsi="TH SarabunPSK" w:cs="TH SarabunPSK"/>
          <w:spacing w:val="-6"/>
          <w:sz w:val="30"/>
          <w:szCs w:val="30"/>
        </w:rPr>
      </w:pPr>
      <w:r w:rsidRPr="00F7521C">
        <w:rPr>
          <w:rFonts w:ascii="TH SarabunPSK" w:eastAsia="Times New Roman" w:hAnsi="TH SarabunPSK" w:cs="TH SarabunPSK" w:hint="cs"/>
          <w:sz w:val="30"/>
          <w:szCs w:val="30"/>
          <w:cs/>
        </w:rPr>
        <w:t>สำนักงานการตรวจเงินแผ่นดิน</w:t>
      </w:r>
      <w:r w:rsidRPr="00F7521C">
        <w:rPr>
          <w:rFonts w:ascii="TH SarabunPSK" w:eastAsia="Times New Roman" w:hAnsi="TH SarabunPSK" w:cs="TH SarabunPSK"/>
          <w:sz w:val="30"/>
          <w:szCs w:val="30"/>
          <w:cs/>
        </w:rPr>
        <w:t>ได้ตรวจสอบงบการเงิน</w:t>
      </w:r>
      <w:r>
        <w:rPr>
          <w:rFonts w:ascii="TH SarabunPSK" w:eastAsia="Times New Roman" w:hAnsi="TH SarabunPSK" w:cs="TH SarabunPSK" w:hint="cs"/>
          <w:sz w:val="30"/>
          <w:szCs w:val="30"/>
          <w:cs/>
        </w:rPr>
        <w:t>รวม</w:t>
      </w:r>
      <w:r w:rsidR="002C0EF9">
        <w:rPr>
          <w:rFonts w:ascii="TH SarabunPSK" w:eastAsia="Times New Roman" w:hAnsi="TH SarabunPSK" w:cs="TH SarabunPSK" w:hint="cs"/>
          <w:sz w:val="30"/>
          <w:szCs w:val="30"/>
          <w:cs/>
        </w:rPr>
        <w:t>ของ</w:t>
      </w:r>
      <w:r w:rsidR="002C0EF9" w:rsidRPr="00F7521C">
        <w:rPr>
          <w:rFonts w:ascii="TH SarabunPSK" w:eastAsia="Times New Roman" w:hAnsi="TH SarabunPSK" w:cs="TH SarabunPSK" w:hint="cs"/>
          <w:sz w:val="30"/>
          <w:szCs w:val="30"/>
          <w:cs/>
        </w:rPr>
        <w:t xml:space="preserve">ธนาคารกรุงไทย </w:t>
      </w:r>
      <w:r w:rsidR="002C0EF9" w:rsidRPr="00F7521C">
        <w:rPr>
          <w:rFonts w:ascii="TH SarabunPSK" w:eastAsia="Times New Roman" w:hAnsi="TH SarabunPSK" w:cs="TH SarabunPSK"/>
          <w:sz w:val="30"/>
          <w:szCs w:val="30"/>
          <w:cs/>
        </w:rPr>
        <w:t>จำกัด</w:t>
      </w:r>
      <w:r w:rsidR="002C0EF9" w:rsidRPr="00F7521C">
        <w:rPr>
          <w:rFonts w:ascii="TH SarabunPSK" w:eastAsia="Times New Roman" w:hAnsi="TH SarabunPSK" w:cs="TH SarabunPSK" w:hint="cs"/>
          <w:sz w:val="30"/>
          <w:szCs w:val="30"/>
          <w:cs/>
        </w:rPr>
        <w:t xml:space="preserve"> (มหาชน)</w:t>
      </w:r>
      <w:r w:rsidR="00D81F73">
        <w:rPr>
          <w:rFonts w:ascii="TH SarabunPSK" w:eastAsia="Times New Roman" w:hAnsi="TH SarabunPSK" w:cs="TH SarabunPSK" w:hint="cs"/>
          <w:sz w:val="30"/>
          <w:szCs w:val="30"/>
          <w:cs/>
        </w:rPr>
        <w:t xml:space="preserve"> </w:t>
      </w:r>
      <w:r w:rsidR="002C0EF9">
        <w:rPr>
          <w:rFonts w:ascii="TH SarabunPSK" w:eastAsia="Times New Roman" w:hAnsi="TH SarabunPSK" w:cs="TH SarabunPSK" w:hint="cs"/>
          <w:sz w:val="30"/>
          <w:szCs w:val="30"/>
          <w:cs/>
        </w:rPr>
        <w:t>และ</w:t>
      </w:r>
      <w:r w:rsidR="002C0EF9" w:rsidRPr="00126E2D">
        <w:rPr>
          <w:rFonts w:ascii="TH SarabunPSK" w:eastAsia="Times New Roman" w:hAnsi="TH SarabunPSK" w:cs="TH SarabunPSK" w:hint="cs"/>
          <w:spacing w:val="-4"/>
          <w:sz w:val="30"/>
          <w:szCs w:val="30"/>
          <w:cs/>
        </w:rPr>
        <w:t>บริษัทย่อย</w:t>
      </w:r>
      <w:r w:rsidR="00126E2D" w:rsidRPr="00126E2D">
        <w:rPr>
          <w:rFonts w:ascii="TH SarabunPSK" w:eastAsia="Times New Roman" w:hAnsi="TH SarabunPSK" w:cs="TH SarabunPSK" w:hint="cs"/>
          <w:spacing w:val="-4"/>
          <w:sz w:val="30"/>
          <w:szCs w:val="30"/>
          <w:cs/>
        </w:rPr>
        <w:t xml:space="preserve"> (กลุ่มธนาคาร) </w:t>
      </w:r>
      <w:r w:rsidRPr="00126E2D">
        <w:rPr>
          <w:rFonts w:ascii="TH SarabunPSK" w:eastAsia="Times New Roman" w:hAnsi="TH SarabunPSK" w:cs="TH SarabunPSK" w:hint="cs"/>
          <w:spacing w:val="-4"/>
          <w:sz w:val="30"/>
          <w:szCs w:val="30"/>
          <w:cs/>
        </w:rPr>
        <w:t>และงบการเงินเฉพาะธนาคาร</w:t>
      </w:r>
      <w:r w:rsidR="00A4188B">
        <w:rPr>
          <w:rFonts w:ascii="TH SarabunPSK" w:eastAsia="Times New Roman" w:hAnsi="TH SarabunPSK" w:cs="TH SarabunPSK" w:hint="cs"/>
          <w:spacing w:val="-4"/>
          <w:sz w:val="30"/>
          <w:szCs w:val="30"/>
          <w:cs/>
        </w:rPr>
        <w:t xml:space="preserve"> </w:t>
      </w:r>
      <w:r w:rsidRPr="00126E2D">
        <w:rPr>
          <w:rFonts w:ascii="TH SarabunPSK" w:eastAsia="Times New Roman" w:hAnsi="TH SarabunPSK" w:cs="TH SarabunPSK" w:hint="cs"/>
          <w:spacing w:val="-4"/>
          <w:sz w:val="30"/>
          <w:szCs w:val="30"/>
          <w:cs/>
        </w:rPr>
        <w:t>ของธนาคารกรุงไทย จำกัด</w:t>
      </w:r>
      <w:r w:rsidR="004F01AA" w:rsidRPr="00126E2D">
        <w:rPr>
          <w:rFonts w:ascii="TH SarabunPSK" w:eastAsia="Times New Roman" w:hAnsi="TH SarabunPSK" w:cs="TH SarabunPSK" w:hint="cs"/>
          <w:spacing w:val="-4"/>
          <w:sz w:val="30"/>
          <w:szCs w:val="30"/>
          <w:cs/>
        </w:rPr>
        <w:t xml:space="preserve"> </w:t>
      </w:r>
      <w:r w:rsidRPr="00126E2D">
        <w:rPr>
          <w:rFonts w:ascii="TH SarabunPSK" w:eastAsia="Times New Roman" w:hAnsi="TH SarabunPSK" w:cs="TH SarabunPSK" w:hint="cs"/>
          <w:spacing w:val="-4"/>
          <w:sz w:val="30"/>
          <w:szCs w:val="30"/>
          <w:cs/>
        </w:rPr>
        <w:t xml:space="preserve">(มหาชน) </w:t>
      </w:r>
      <w:r w:rsidR="00126E2D" w:rsidRPr="00126E2D">
        <w:rPr>
          <w:rFonts w:ascii="TH SarabunPSK" w:eastAsia="Times New Roman" w:hAnsi="TH SarabunPSK" w:cs="TH SarabunPSK" w:hint="cs"/>
          <w:spacing w:val="-4"/>
          <w:sz w:val="30"/>
          <w:szCs w:val="30"/>
          <w:cs/>
        </w:rPr>
        <w:t>(ธนาคาร)</w:t>
      </w:r>
      <w:r w:rsidR="00975A81" w:rsidRPr="00126E2D">
        <w:rPr>
          <w:rFonts w:ascii="TH SarabunPSK" w:eastAsia="Times New Roman" w:hAnsi="TH SarabunPSK" w:cs="TH SarabunPSK" w:hint="cs"/>
          <w:spacing w:val="-4"/>
          <w:sz w:val="30"/>
          <w:szCs w:val="30"/>
          <w:cs/>
        </w:rPr>
        <w:t xml:space="preserve"> </w:t>
      </w:r>
      <w:r w:rsidRPr="00126E2D">
        <w:rPr>
          <w:rFonts w:ascii="TH SarabunPSK" w:eastAsia="Times New Roman" w:hAnsi="TH SarabunPSK" w:cs="TH SarabunPSK"/>
          <w:spacing w:val="-4"/>
          <w:sz w:val="30"/>
          <w:szCs w:val="30"/>
          <w:cs/>
        </w:rPr>
        <w:t>ซึ่งประกอบด้วย</w:t>
      </w:r>
      <w:r w:rsidR="00E83B96">
        <w:rPr>
          <w:rFonts w:ascii="TH SarabunPSK" w:eastAsia="Times New Roman" w:hAnsi="TH SarabunPSK" w:cs="TH SarabunPSK" w:hint="cs"/>
          <w:spacing w:val="2"/>
          <w:sz w:val="30"/>
          <w:szCs w:val="30"/>
          <w:cs/>
        </w:rPr>
        <w:t xml:space="preserve"> </w:t>
      </w:r>
      <w:r w:rsidRPr="00085194">
        <w:rPr>
          <w:rFonts w:ascii="TH SarabunPSK" w:eastAsia="Times New Roman" w:hAnsi="TH SarabunPSK" w:cs="TH SarabunPSK"/>
          <w:spacing w:val="2"/>
          <w:sz w:val="30"/>
          <w:szCs w:val="30"/>
          <w:cs/>
        </w:rPr>
        <w:t>งบแสดงฐานะการเงิน</w:t>
      </w:r>
      <w:r w:rsidRPr="00085194">
        <w:rPr>
          <w:rFonts w:ascii="TH SarabunPSK" w:eastAsia="Times New Roman" w:hAnsi="TH SarabunPSK" w:cs="TH SarabunPSK" w:hint="cs"/>
          <w:spacing w:val="2"/>
          <w:sz w:val="30"/>
          <w:szCs w:val="30"/>
          <w:cs/>
        </w:rPr>
        <w:t>รวมและงบแสดงฐานะการเงินเฉพาะธนาคาร</w:t>
      </w:r>
      <w:r w:rsidRPr="00085194">
        <w:rPr>
          <w:rFonts w:ascii="TH SarabunPSK" w:eastAsia="Times New Roman" w:hAnsi="TH SarabunPSK" w:cs="TH SarabunPSK"/>
          <w:spacing w:val="2"/>
          <w:sz w:val="30"/>
          <w:szCs w:val="30"/>
        </w:rPr>
        <w:t xml:space="preserve"> </w:t>
      </w:r>
      <w:r w:rsidRPr="00085194">
        <w:rPr>
          <w:rFonts w:ascii="TH SarabunPSK" w:eastAsia="Times New Roman" w:hAnsi="TH SarabunPSK" w:cs="TH SarabunPSK"/>
          <w:spacing w:val="2"/>
          <w:sz w:val="30"/>
          <w:szCs w:val="30"/>
          <w:cs/>
        </w:rPr>
        <w:t>ณ</w:t>
      </w:r>
      <w:r w:rsidRPr="00085194">
        <w:rPr>
          <w:rFonts w:ascii="TH SarabunPSK" w:eastAsia="Times New Roman" w:hAnsi="TH SarabunPSK" w:cs="TH SarabunPSK"/>
          <w:spacing w:val="2"/>
          <w:sz w:val="30"/>
          <w:szCs w:val="30"/>
        </w:rPr>
        <w:t xml:space="preserve"> </w:t>
      </w:r>
      <w:r w:rsidRPr="00085194">
        <w:rPr>
          <w:rFonts w:ascii="TH SarabunPSK" w:eastAsia="Times New Roman" w:hAnsi="TH SarabunPSK" w:cs="TH SarabunPSK"/>
          <w:spacing w:val="2"/>
          <w:sz w:val="30"/>
          <w:szCs w:val="30"/>
          <w:cs/>
        </w:rPr>
        <w:t>วันที่</w:t>
      </w:r>
      <w:r w:rsidRPr="00085194">
        <w:rPr>
          <w:rFonts w:ascii="TH SarabunPSK" w:eastAsia="Times New Roman" w:hAnsi="TH SarabunPSK" w:cs="TH SarabunPSK"/>
          <w:spacing w:val="2"/>
          <w:sz w:val="30"/>
          <w:szCs w:val="30"/>
        </w:rPr>
        <w:t xml:space="preserve"> 3</w:t>
      </w:r>
      <w:r w:rsidRPr="00085194">
        <w:rPr>
          <w:rFonts w:ascii="TH SarabunPSK" w:eastAsia="Times New Roman" w:hAnsi="TH SarabunPSK" w:cs="TH SarabunPSK" w:hint="cs"/>
          <w:spacing w:val="2"/>
          <w:sz w:val="30"/>
          <w:szCs w:val="30"/>
          <w:cs/>
        </w:rPr>
        <w:t>0</w:t>
      </w:r>
      <w:r w:rsidRPr="00085194">
        <w:rPr>
          <w:rFonts w:ascii="TH SarabunPSK" w:eastAsia="Times New Roman" w:hAnsi="TH SarabunPSK" w:cs="TH SarabunPSK"/>
          <w:spacing w:val="2"/>
          <w:sz w:val="30"/>
          <w:szCs w:val="30"/>
        </w:rPr>
        <w:t xml:space="preserve"> </w:t>
      </w:r>
      <w:r w:rsidRPr="00085194">
        <w:rPr>
          <w:rFonts w:ascii="TH SarabunPSK" w:eastAsia="Times New Roman" w:hAnsi="TH SarabunPSK" w:cs="TH SarabunPSK" w:hint="cs"/>
          <w:spacing w:val="2"/>
          <w:sz w:val="30"/>
          <w:szCs w:val="30"/>
          <w:cs/>
        </w:rPr>
        <w:t>มิถุนายน</w:t>
      </w:r>
      <w:r w:rsidRPr="00085194">
        <w:rPr>
          <w:rFonts w:ascii="TH SarabunPSK" w:eastAsia="Times New Roman" w:hAnsi="TH SarabunPSK" w:cs="TH SarabunPSK"/>
          <w:spacing w:val="2"/>
          <w:sz w:val="30"/>
          <w:szCs w:val="30"/>
        </w:rPr>
        <w:t xml:space="preserve"> 25</w:t>
      </w:r>
      <w:r w:rsidR="00126E2D">
        <w:rPr>
          <w:rFonts w:ascii="TH SarabunPSK" w:eastAsia="Times New Roman" w:hAnsi="TH SarabunPSK" w:cs="TH SarabunPSK" w:hint="cs"/>
          <w:spacing w:val="2"/>
          <w:sz w:val="30"/>
          <w:szCs w:val="30"/>
          <w:cs/>
        </w:rPr>
        <w:t>60</w:t>
      </w:r>
      <w:r w:rsidRPr="00085194">
        <w:rPr>
          <w:rFonts w:ascii="TH SarabunPSK" w:eastAsia="Times New Roman" w:hAnsi="TH SarabunPSK" w:cs="TH SarabunPSK"/>
          <w:spacing w:val="-6"/>
          <w:sz w:val="30"/>
          <w:szCs w:val="30"/>
        </w:rPr>
        <w:t xml:space="preserve"> </w:t>
      </w:r>
      <w:r w:rsidRPr="00FE2542">
        <w:rPr>
          <w:rFonts w:ascii="TH SarabunPSK" w:eastAsia="Times New Roman" w:hAnsi="TH SarabunPSK" w:cs="TH SarabunPSK"/>
          <w:spacing w:val="-4"/>
          <w:sz w:val="30"/>
          <w:szCs w:val="30"/>
          <w:cs/>
        </w:rPr>
        <w:t>งบกำไรขาดทุน</w:t>
      </w:r>
      <w:r w:rsidR="00284401">
        <w:rPr>
          <w:rFonts w:ascii="TH SarabunPSK" w:eastAsia="Times New Roman" w:hAnsi="TH SarabunPSK" w:cs="TH SarabunPSK" w:hint="cs"/>
          <w:spacing w:val="-4"/>
          <w:sz w:val="30"/>
          <w:szCs w:val="30"/>
          <w:cs/>
        </w:rPr>
        <w:t>และ</w:t>
      </w:r>
      <w:r w:rsidR="00284401" w:rsidRPr="00126E2D">
        <w:rPr>
          <w:rFonts w:ascii="TH SarabunPSK" w:eastAsia="Times New Roman" w:hAnsi="TH SarabunPSK" w:cs="TH SarabunPSK" w:hint="cs"/>
          <w:spacing w:val="-4"/>
          <w:sz w:val="30"/>
          <w:szCs w:val="30"/>
          <w:cs/>
        </w:rPr>
        <w:t>กำไรขาดทุนเบ็ดเสร็จอื่น</w:t>
      </w:r>
      <w:r w:rsidRPr="00126E2D">
        <w:rPr>
          <w:rFonts w:ascii="TH SarabunPSK" w:eastAsia="Times New Roman" w:hAnsi="TH SarabunPSK" w:cs="TH SarabunPSK" w:hint="cs"/>
          <w:spacing w:val="-4"/>
          <w:sz w:val="30"/>
          <w:szCs w:val="30"/>
          <w:cs/>
        </w:rPr>
        <w:t>รวมและงบกำไรขาดทุน</w:t>
      </w:r>
      <w:r w:rsidR="00F77B65" w:rsidRPr="00126E2D">
        <w:rPr>
          <w:rFonts w:ascii="TH SarabunPSK" w:eastAsia="Times New Roman" w:hAnsi="TH SarabunPSK" w:cs="TH SarabunPSK" w:hint="cs"/>
          <w:spacing w:val="-4"/>
          <w:sz w:val="30"/>
          <w:szCs w:val="30"/>
          <w:cs/>
        </w:rPr>
        <w:t>และกำไรขาดทุน</w:t>
      </w:r>
      <w:r w:rsidR="005C3C26" w:rsidRPr="00126E2D">
        <w:rPr>
          <w:rFonts w:ascii="TH SarabunPSK" w:eastAsia="Times New Roman" w:hAnsi="TH SarabunPSK" w:cs="TH SarabunPSK" w:hint="cs"/>
          <w:spacing w:val="-4"/>
          <w:sz w:val="30"/>
          <w:szCs w:val="30"/>
          <w:cs/>
        </w:rPr>
        <w:t>เบ็ดเสร็จ</w:t>
      </w:r>
      <w:r w:rsidR="00284401" w:rsidRPr="00126E2D">
        <w:rPr>
          <w:rFonts w:ascii="TH SarabunPSK" w:eastAsia="Times New Roman" w:hAnsi="TH SarabunPSK" w:cs="TH SarabunPSK" w:hint="cs"/>
          <w:spacing w:val="-4"/>
          <w:sz w:val="30"/>
          <w:szCs w:val="30"/>
          <w:cs/>
        </w:rPr>
        <w:t>อื่น</w:t>
      </w:r>
      <w:r w:rsidRPr="00126E2D">
        <w:rPr>
          <w:rFonts w:ascii="TH SarabunPSK" w:eastAsia="Times New Roman" w:hAnsi="TH SarabunPSK" w:cs="TH SarabunPSK" w:hint="cs"/>
          <w:spacing w:val="-4"/>
          <w:sz w:val="30"/>
          <w:szCs w:val="30"/>
          <w:cs/>
        </w:rPr>
        <w:t>เฉพาะธนาคาร</w:t>
      </w:r>
      <w:r w:rsidRPr="00126E2D">
        <w:rPr>
          <w:rFonts w:ascii="TH SarabunPSK" w:eastAsia="Times New Roman" w:hAnsi="TH SarabunPSK" w:cs="TH SarabunPSK"/>
          <w:spacing w:val="-4"/>
          <w:sz w:val="30"/>
          <w:szCs w:val="30"/>
        </w:rPr>
        <w:t xml:space="preserve"> </w:t>
      </w:r>
      <w:r w:rsidRPr="00126E2D">
        <w:rPr>
          <w:rFonts w:ascii="TH SarabunPSK" w:eastAsia="Times New Roman" w:hAnsi="TH SarabunPSK" w:cs="TH SarabunPSK"/>
          <w:spacing w:val="-4"/>
          <w:sz w:val="30"/>
          <w:szCs w:val="30"/>
          <w:cs/>
        </w:rPr>
        <w:t>งบแสดงการเปลี่ยนแปลง</w:t>
      </w:r>
      <w:r w:rsidRPr="00126E2D">
        <w:rPr>
          <w:rFonts w:ascii="TH SarabunPSK" w:eastAsia="Times New Roman" w:hAnsi="TH SarabunPSK" w:cs="TH SarabunPSK"/>
          <w:spacing w:val="4"/>
          <w:sz w:val="30"/>
          <w:szCs w:val="30"/>
          <w:cs/>
        </w:rPr>
        <w:t>ส่วนของเจ้าของ</w:t>
      </w:r>
      <w:r w:rsidRPr="00126E2D">
        <w:rPr>
          <w:rFonts w:ascii="TH SarabunPSK" w:eastAsia="Times New Roman" w:hAnsi="TH SarabunPSK" w:cs="TH SarabunPSK" w:hint="cs"/>
          <w:spacing w:val="4"/>
          <w:sz w:val="30"/>
          <w:szCs w:val="30"/>
          <w:cs/>
        </w:rPr>
        <w:t>รวมและงบแสดงการเปลี่ยนแปลงส่วน</w:t>
      </w:r>
      <w:r w:rsidR="00625525" w:rsidRPr="00126E2D">
        <w:rPr>
          <w:rFonts w:ascii="TH SarabunPSK" w:eastAsia="Times New Roman" w:hAnsi="TH SarabunPSK" w:cs="TH SarabunPSK" w:hint="cs"/>
          <w:spacing w:val="4"/>
          <w:sz w:val="30"/>
          <w:szCs w:val="30"/>
          <w:cs/>
        </w:rPr>
        <w:t>ของ</w:t>
      </w:r>
      <w:r w:rsidRPr="00126E2D">
        <w:rPr>
          <w:rFonts w:ascii="TH SarabunPSK" w:eastAsia="Times New Roman" w:hAnsi="TH SarabunPSK" w:cs="TH SarabunPSK" w:hint="cs"/>
          <w:spacing w:val="4"/>
          <w:sz w:val="30"/>
          <w:szCs w:val="30"/>
          <w:cs/>
        </w:rPr>
        <w:t>เจ้าของเฉพาะธนาคาร</w:t>
      </w:r>
      <w:r w:rsidRPr="00126E2D">
        <w:rPr>
          <w:rFonts w:ascii="TH SarabunPSK" w:eastAsia="Times New Roman" w:hAnsi="TH SarabunPSK" w:cs="TH SarabunPSK"/>
          <w:spacing w:val="4"/>
          <w:sz w:val="30"/>
          <w:szCs w:val="30"/>
        </w:rPr>
        <w:t xml:space="preserve"> </w:t>
      </w:r>
      <w:r w:rsidRPr="00126E2D">
        <w:rPr>
          <w:rFonts w:ascii="TH SarabunPSK" w:eastAsia="Times New Roman" w:hAnsi="TH SarabunPSK" w:cs="TH SarabunPSK"/>
          <w:spacing w:val="4"/>
          <w:sz w:val="30"/>
          <w:szCs w:val="30"/>
          <w:cs/>
        </w:rPr>
        <w:t>และงบกระแสเงินสด</w:t>
      </w:r>
      <w:r w:rsidRPr="00126E2D">
        <w:rPr>
          <w:rFonts w:ascii="TH SarabunPSK" w:eastAsia="Times New Roman" w:hAnsi="TH SarabunPSK" w:cs="TH SarabunPSK" w:hint="cs"/>
          <w:spacing w:val="4"/>
          <w:sz w:val="30"/>
          <w:szCs w:val="30"/>
          <w:cs/>
        </w:rPr>
        <w:t>รวมและ</w:t>
      </w:r>
      <w:r w:rsidRPr="00E53D7B">
        <w:rPr>
          <w:rFonts w:ascii="TH SarabunPSK" w:eastAsia="Times New Roman" w:hAnsi="TH SarabunPSK" w:cs="TH SarabunPSK" w:hint="cs"/>
          <w:spacing w:val="2"/>
          <w:sz w:val="30"/>
          <w:szCs w:val="30"/>
          <w:cs/>
        </w:rPr>
        <w:t>งบกระแสเงินสดเฉพาะธนาคาร</w:t>
      </w:r>
      <w:r w:rsidRPr="00E53D7B">
        <w:rPr>
          <w:rFonts w:ascii="TH SarabunPSK" w:eastAsia="Times New Roman" w:hAnsi="TH SarabunPSK" w:cs="TH SarabunPSK"/>
          <w:spacing w:val="2"/>
          <w:sz w:val="30"/>
          <w:szCs w:val="30"/>
        </w:rPr>
        <w:t xml:space="preserve"> </w:t>
      </w:r>
      <w:r w:rsidRPr="00E53D7B">
        <w:rPr>
          <w:rFonts w:ascii="TH SarabunPSK" w:eastAsia="Times New Roman" w:hAnsi="TH SarabunPSK" w:cs="TH SarabunPSK"/>
          <w:spacing w:val="2"/>
          <w:sz w:val="30"/>
          <w:szCs w:val="30"/>
          <w:cs/>
        </w:rPr>
        <w:t>สำหรับ</w:t>
      </w:r>
      <w:r w:rsidRPr="00E53D7B">
        <w:rPr>
          <w:rFonts w:ascii="TH SarabunPSK" w:eastAsia="Times New Roman" w:hAnsi="TH SarabunPSK" w:cs="TH SarabunPSK" w:hint="cs"/>
          <w:spacing w:val="2"/>
          <w:sz w:val="30"/>
          <w:szCs w:val="30"/>
          <w:cs/>
        </w:rPr>
        <w:t>งวดหกเดือน</w:t>
      </w:r>
      <w:r w:rsidRPr="00E53D7B">
        <w:rPr>
          <w:rFonts w:ascii="TH SarabunPSK" w:eastAsia="Times New Roman" w:hAnsi="TH SarabunPSK" w:cs="TH SarabunPSK"/>
          <w:spacing w:val="2"/>
          <w:sz w:val="30"/>
          <w:szCs w:val="30"/>
          <w:cs/>
        </w:rPr>
        <w:t>สิ้นสุด</w:t>
      </w:r>
      <w:r w:rsidR="00E83B96" w:rsidRPr="00E53D7B">
        <w:rPr>
          <w:rFonts w:ascii="TH SarabunPSK" w:eastAsia="Times New Roman" w:hAnsi="TH SarabunPSK" w:cs="TH SarabunPSK" w:hint="cs"/>
          <w:spacing w:val="2"/>
          <w:sz w:val="30"/>
          <w:szCs w:val="30"/>
          <w:cs/>
        </w:rPr>
        <w:t>วันเดียวกัน</w:t>
      </w:r>
      <w:r w:rsidRPr="00E53D7B">
        <w:rPr>
          <w:rFonts w:ascii="TH SarabunPSK" w:eastAsia="Times New Roman" w:hAnsi="TH SarabunPSK" w:cs="TH SarabunPSK" w:hint="cs"/>
          <w:spacing w:val="2"/>
          <w:sz w:val="30"/>
          <w:szCs w:val="30"/>
          <w:cs/>
        </w:rPr>
        <w:t xml:space="preserve"> </w:t>
      </w:r>
      <w:r w:rsidR="00126E2D" w:rsidRPr="00E53D7B">
        <w:rPr>
          <w:rFonts w:ascii="TH SarabunPSK" w:eastAsia="Times New Roman" w:hAnsi="TH SarabunPSK" w:cs="TH SarabunPSK" w:hint="cs"/>
          <w:spacing w:val="2"/>
          <w:sz w:val="30"/>
          <w:szCs w:val="30"/>
          <w:cs/>
        </w:rPr>
        <w:t>และ</w:t>
      </w:r>
      <w:r w:rsidR="00F87BED" w:rsidRPr="00E53D7B">
        <w:rPr>
          <w:rFonts w:ascii="TH SarabunPSK" w:eastAsia="Times New Roman" w:hAnsi="TH SarabunPSK" w:cs="TH SarabunPSK" w:hint="cs"/>
          <w:spacing w:val="2"/>
          <w:sz w:val="30"/>
          <w:szCs w:val="30"/>
          <w:cs/>
        </w:rPr>
        <w:t>หมายเหตุ</w:t>
      </w:r>
      <w:r w:rsidR="00126E2D" w:rsidRPr="00E53D7B">
        <w:rPr>
          <w:rFonts w:ascii="TH SarabunPSK" w:eastAsia="Times New Roman" w:hAnsi="TH SarabunPSK" w:cs="TH SarabunPSK" w:hint="cs"/>
          <w:spacing w:val="2"/>
          <w:sz w:val="30"/>
          <w:szCs w:val="30"/>
          <w:cs/>
        </w:rPr>
        <w:t>ประกอบงบการเงิน</w:t>
      </w:r>
      <w:r w:rsidR="007A61F8">
        <w:rPr>
          <w:rFonts w:ascii="TH SarabunPSK" w:eastAsia="Times New Roman" w:hAnsi="TH SarabunPSK" w:cs="TH SarabunPSK" w:hint="cs"/>
          <w:spacing w:val="2"/>
          <w:sz w:val="30"/>
          <w:szCs w:val="30"/>
          <w:cs/>
        </w:rPr>
        <w:t>รวมและหมายเหตุประกอบงบการเงินเฉพาะธนาคาร</w:t>
      </w:r>
      <w:r w:rsidR="00126E2D" w:rsidRPr="00E53D7B">
        <w:rPr>
          <w:rFonts w:ascii="TH SarabunPSK" w:eastAsia="Times New Roman" w:hAnsi="TH SarabunPSK" w:cs="TH SarabunPSK" w:hint="cs"/>
          <w:spacing w:val="2"/>
          <w:sz w:val="30"/>
          <w:szCs w:val="30"/>
          <w:cs/>
        </w:rPr>
        <w:t xml:space="preserve"> รวมถึงหมาย</w:t>
      </w:r>
      <w:r w:rsidR="00126E2D" w:rsidRPr="00E53D7B">
        <w:rPr>
          <w:rFonts w:ascii="TH SarabunPSK" w:eastAsia="Times New Roman" w:hAnsi="TH SarabunPSK" w:cs="TH SarabunPSK" w:hint="cs"/>
          <w:sz w:val="30"/>
          <w:szCs w:val="30"/>
          <w:cs/>
        </w:rPr>
        <w:t>เหตุ</w:t>
      </w:r>
      <w:r w:rsidRPr="00FE2542">
        <w:rPr>
          <w:rFonts w:ascii="TH SarabunPSK" w:eastAsia="Times New Roman" w:hAnsi="TH SarabunPSK" w:cs="TH SarabunPSK"/>
          <w:spacing w:val="-6"/>
          <w:sz w:val="30"/>
          <w:szCs w:val="30"/>
          <w:cs/>
        </w:rPr>
        <w:t>สรุปนโยบายการบัญชีที่สำคัญ</w:t>
      </w:r>
    </w:p>
    <w:p w:rsidR="003A437C" w:rsidRPr="007A61F8" w:rsidRDefault="0006106B" w:rsidP="00A80FA3">
      <w:pPr>
        <w:autoSpaceDE w:val="0"/>
        <w:autoSpaceDN w:val="0"/>
        <w:adjustRightInd w:val="0"/>
        <w:spacing w:before="80"/>
        <w:ind w:firstLine="1134"/>
        <w:jc w:val="thaiDistribute"/>
        <w:rPr>
          <w:rFonts w:ascii="TH SarabunPSK" w:eastAsia="Times New Roman" w:hAnsi="TH SarabunPSK" w:cs="TH SarabunPSK"/>
          <w:sz w:val="30"/>
          <w:szCs w:val="30"/>
        </w:rPr>
      </w:pPr>
      <w:r w:rsidRPr="0006106B">
        <w:rPr>
          <w:rFonts w:ascii="TH SarabunPSK" w:eastAsia="Times New Roman" w:hAnsi="TH SarabunPSK" w:cs="TH SarabunPSK" w:hint="cs"/>
          <w:sz w:val="30"/>
          <w:szCs w:val="30"/>
          <w:cs/>
        </w:rPr>
        <w:t>สำนักงานการตรวจเงินแผ่นดิน</w:t>
      </w:r>
      <w:r w:rsidRPr="0006106B">
        <w:rPr>
          <w:rFonts w:ascii="TH SarabunPSK" w:eastAsia="Times New Roman" w:hAnsi="TH SarabunPSK" w:cs="TH SarabunPSK"/>
          <w:sz w:val="30"/>
          <w:szCs w:val="30"/>
          <w:cs/>
        </w:rPr>
        <w:t>เห็นว่า</w:t>
      </w:r>
      <w:r w:rsidRPr="0006106B">
        <w:rPr>
          <w:rFonts w:ascii="TH SarabunPSK" w:eastAsia="Times New Roman" w:hAnsi="TH SarabunPSK" w:cs="TH SarabunPSK"/>
          <w:sz w:val="30"/>
          <w:szCs w:val="30"/>
        </w:rPr>
        <w:t xml:space="preserve"> </w:t>
      </w:r>
      <w:r w:rsidRPr="0006106B">
        <w:rPr>
          <w:rFonts w:ascii="TH SarabunPSK" w:eastAsia="Times New Roman" w:hAnsi="TH SarabunPSK" w:cs="TH SarabunPSK"/>
          <w:sz w:val="30"/>
          <w:szCs w:val="30"/>
          <w:cs/>
        </w:rPr>
        <w:t>งบการเงิน</w:t>
      </w:r>
      <w:r w:rsidRPr="0006106B">
        <w:rPr>
          <w:rFonts w:ascii="TH SarabunPSK" w:eastAsia="Times New Roman" w:hAnsi="TH SarabunPSK" w:cs="TH SarabunPSK" w:hint="cs"/>
          <w:sz w:val="30"/>
          <w:szCs w:val="30"/>
          <w:cs/>
        </w:rPr>
        <w:t>รวมและงบการเงินเฉพาะธนาคาร</w:t>
      </w:r>
      <w:r w:rsidR="00A4188B">
        <w:rPr>
          <w:rFonts w:ascii="TH SarabunPSK" w:eastAsia="Times New Roman" w:hAnsi="TH SarabunPSK" w:cs="TH SarabunPSK" w:hint="cs"/>
          <w:sz w:val="30"/>
          <w:szCs w:val="30"/>
          <w:cs/>
        </w:rPr>
        <w:t xml:space="preserve"> </w:t>
      </w:r>
      <w:r w:rsidRPr="0006106B">
        <w:rPr>
          <w:rFonts w:ascii="TH SarabunPSK" w:eastAsia="Times New Roman" w:hAnsi="TH SarabunPSK" w:cs="TH SarabunPSK"/>
          <w:sz w:val="30"/>
          <w:szCs w:val="30"/>
          <w:cs/>
        </w:rPr>
        <w:t>ข้างต้นนี้แสดงฐานะการเงิน</w:t>
      </w:r>
      <w:r w:rsidRPr="0006106B">
        <w:rPr>
          <w:rFonts w:ascii="TH SarabunPSK" w:eastAsia="Times New Roman" w:hAnsi="TH SarabunPSK" w:cs="TH SarabunPSK" w:hint="cs"/>
          <w:sz w:val="30"/>
          <w:szCs w:val="30"/>
          <w:cs/>
        </w:rPr>
        <w:t xml:space="preserve">รวมของธนาคารกรุงไทย จำกัด (มหาชน) และบริษัทย่อย และฐานะการเงินเฉพาะธนาคารของธนาคาร กรุงไทย จำกัด (มหาชน) </w:t>
      </w:r>
      <w:r w:rsidRPr="0006106B">
        <w:rPr>
          <w:rFonts w:ascii="TH SarabunPSK" w:eastAsia="Times New Roman" w:hAnsi="TH SarabunPSK" w:cs="TH SarabunPSK"/>
          <w:sz w:val="30"/>
          <w:szCs w:val="30"/>
          <w:cs/>
        </w:rPr>
        <w:t>ณ</w:t>
      </w:r>
      <w:r w:rsidRPr="0006106B">
        <w:rPr>
          <w:rFonts w:ascii="TH SarabunPSK" w:eastAsia="Times New Roman" w:hAnsi="TH SarabunPSK" w:cs="TH SarabunPSK"/>
          <w:sz w:val="30"/>
          <w:szCs w:val="30"/>
        </w:rPr>
        <w:t xml:space="preserve"> </w:t>
      </w:r>
      <w:r w:rsidRPr="0006106B">
        <w:rPr>
          <w:rFonts w:ascii="TH SarabunPSK" w:eastAsia="Times New Roman" w:hAnsi="TH SarabunPSK" w:cs="TH SarabunPSK"/>
          <w:sz w:val="30"/>
          <w:szCs w:val="30"/>
          <w:cs/>
        </w:rPr>
        <w:t>วันที่</w:t>
      </w:r>
      <w:r w:rsidRPr="0006106B">
        <w:rPr>
          <w:rFonts w:ascii="TH SarabunPSK" w:eastAsia="Times New Roman" w:hAnsi="TH SarabunPSK" w:cs="TH SarabunPSK"/>
          <w:sz w:val="30"/>
          <w:szCs w:val="30"/>
        </w:rPr>
        <w:t xml:space="preserve"> 30</w:t>
      </w:r>
      <w:r w:rsidRPr="0006106B">
        <w:rPr>
          <w:rFonts w:ascii="TH SarabunPSK" w:eastAsia="Times New Roman" w:hAnsi="TH SarabunPSK" w:cs="TH SarabunPSK" w:hint="cs"/>
          <w:sz w:val="30"/>
          <w:szCs w:val="30"/>
          <w:cs/>
        </w:rPr>
        <w:t xml:space="preserve"> มิถุนายน</w:t>
      </w:r>
      <w:r w:rsidRPr="0006106B">
        <w:rPr>
          <w:rFonts w:ascii="TH SarabunPSK" w:eastAsia="Times New Roman" w:hAnsi="TH SarabunPSK" w:cs="TH SarabunPSK"/>
          <w:sz w:val="30"/>
          <w:szCs w:val="30"/>
        </w:rPr>
        <w:t xml:space="preserve"> 25</w:t>
      </w:r>
      <w:r w:rsidRPr="0006106B">
        <w:rPr>
          <w:rFonts w:ascii="TH SarabunPSK" w:eastAsia="Times New Roman" w:hAnsi="TH SarabunPSK" w:cs="TH SarabunPSK" w:hint="cs"/>
          <w:sz w:val="30"/>
          <w:szCs w:val="30"/>
          <w:cs/>
        </w:rPr>
        <w:t>60</w:t>
      </w:r>
      <w:r w:rsidRPr="0006106B">
        <w:rPr>
          <w:rFonts w:ascii="TH SarabunPSK" w:eastAsia="Times New Roman" w:hAnsi="TH SarabunPSK" w:cs="TH SarabunPSK"/>
          <w:sz w:val="30"/>
          <w:szCs w:val="30"/>
        </w:rPr>
        <w:t xml:space="preserve"> </w:t>
      </w:r>
      <w:r w:rsidRPr="0006106B">
        <w:rPr>
          <w:rFonts w:ascii="TH SarabunPSK" w:eastAsia="Times New Roman" w:hAnsi="TH SarabunPSK" w:cs="TH SarabunPSK"/>
          <w:sz w:val="30"/>
          <w:szCs w:val="30"/>
          <w:cs/>
        </w:rPr>
        <w:t>ผลการดำเนินงาน</w:t>
      </w:r>
      <w:r w:rsidRPr="0006106B">
        <w:rPr>
          <w:rFonts w:ascii="TH SarabunPSK" w:eastAsia="Times New Roman" w:hAnsi="TH SarabunPSK" w:cs="TH SarabunPSK" w:hint="cs"/>
          <w:sz w:val="30"/>
          <w:szCs w:val="30"/>
          <w:cs/>
        </w:rPr>
        <w:t xml:space="preserve">รวมและผลการดำเนินงานเฉพาะธนาคาร </w:t>
      </w:r>
      <w:r w:rsidRPr="0006106B">
        <w:rPr>
          <w:rFonts w:ascii="TH SarabunPSK" w:eastAsia="Times New Roman" w:hAnsi="TH SarabunPSK" w:cs="TH SarabunPSK"/>
          <w:spacing w:val="2"/>
          <w:sz w:val="30"/>
          <w:szCs w:val="30"/>
          <w:cs/>
        </w:rPr>
        <w:t>และ</w:t>
      </w:r>
      <w:r w:rsidRPr="007A61F8">
        <w:rPr>
          <w:rFonts w:ascii="TH SarabunPSK" w:eastAsia="Times New Roman" w:hAnsi="TH SarabunPSK" w:cs="TH SarabunPSK"/>
          <w:spacing w:val="6"/>
          <w:sz w:val="30"/>
          <w:szCs w:val="30"/>
          <w:cs/>
        </w:rPr>
        <w:t>กระแสเงินสด</w:t>
      </w:r>
      <w:r w:rsidRPr="007A61F8">
        <w:rPr>
          <w:rFonts w:ascii="TH SarabunPSK" w:eastAsia="Times New Roman" w:hAnsi="TH SarabunPSK" w:cs="TH SarabunPSK" w:hint="cs"/>
          <w:spacing w:val="6"/>
          <w:sz w:val="30"/>
          <w:szCs w:val="30"/>
          <w:cs/>
        </w:rPr>
        <w:t xml:space="preserve">รวมและกระแสเงินสดเฉพาะธนาคาร </w:t>
      </w:r>
      <w:r w:rsidRPr="007A61F8">
        <w:rPr>
          <w:rFonts w:ascii="TH SarabunPSK" w:eastAsia="Times New Roman" w:hAnsi="TH SarabunPSK" w:cs="TH SarabunPSK"/>
          <w:spacing w:val="6"/>
          <w:sz w:val="30"/>
          <w:szCs w:val="30"/>
          <w:cs/>
        </w:rPr>
        <w:t>สำหรับ</w:t>
      </w:r>
      <w:r w:rsidRPr="007A61F8">
        <w:rPr>
          <w:rFonts w:ascii="TH SarabunPSK" w:eastAsia="Times New Roman" w:hAnsi="TH SarabunPSK" w:cs="TH SarabunPSK" w:hint="cs"/>
          <w:spacing w:val="6"/>
          <w:sz w:val="30"/>
          <w:szCs w:val="30"/>
          <w:cs/>
        </w:rPr>
        <w:t>งวดหกเดือน</w:t>
      </w:r>
      <w:r w:rsidRPr="007A61F8">
        <w:rPr>
          <w:rFonts w:ascii="TH SarabunPSK" w:eastAsia="Times New Roman" w:hAnsi="TH SarabunPSK" w:cs="TH SarabunPSK"/>
          <w:spacing w:val="6"/>
          <w:sz w:val="30"/>
          <w:szCs w:val="30"/>
          <w:cs/>
        </w:rPr>
        <w:t>สิ้นสุด</w:t>
      </w:r>
      <w:r w:rsidR="007A61F8" w:rsidRPr="007A61F8">
        <w:rPr>
          <w:rFonts w:ascii="TH SarabunPSK" w:eastAsia="Times New Roman" w:hAnsi="TH SarabunPSK" w:cs="TH SarabunPSK" w:hint="cs"/>
          <w:spacing w:val="6"/>
          <w:sz w:val="30"/>
          <w:szCs w:val="30"/>
          <w:cs/>
        </w:rPr>
        <w:t>วันเดียวกัน</w:t>
      </w:r>
      <w:r w:rsidRPr="007A61F8">
        <w:rPr>
          <w:rFonts w:ascii="TH SarabunPSK" w:eastAsia="Times New Roman" w:hAnsi="TH SarabunPSK" w:cs="TH SarabunPSK"/>
          <w:spacing w:val="6"/>
          <w:sz w:val="30"/>
          <w:szCs w:val="30"/>
          <w:cs/>
        </w:rPr>
        <w:t>โดยถูกต้องตามที่ควร</w:t>
      </w:r>
      <w:r w:rsidRPr="007A61F8">
        <w:rPr>
          <w:rFonts w:ascii="TH SarabunPSK" w:eastAsia="Times New Roman" w:hAnsi="TH SarabunPSK" w:cs="TH SarabunPSK"/>
          <w:sz w:val="30"/>
          <w:szCs w:val="30"/>
          <w:cs/>
        </w:rPr>
        <w:t>ในสาระสำคัญตามมาตรฐานการรายงานทางการเงิน</w:t>
      </w:r>
    </w:p>
    <w:p w:rsidR="00A24D2D" w:rsidRDefault="00A24D2D" w:rsidP="00B904B3">
      <w:pPr>
        <w:autoSpaceDE w:val="0"/>
        <w:autoSpaceDN w:val="0"/>
        <w:adjustRightInd w:val="0"/>
        <w:spacing w:before="240"/>
        <w:rPr>
          <w:rFonts w:ascii="TH SarabunPSK" w:eastAsia="Times New Roman" w:hAnsi="TH SarabunPSK" w:cs="TH SarabunPSK"/>
          <w:b/>
          <w:bCs/>
          <w:sz w:val="30"/>
          <w:szCs w:val="30"/>
        </w:rPr>
      </w:pPr>
      <w:r>
        <w:rPr>
          <w:rFonts w:ascii="TH SarabunPSK" w:eastAsia="Times New Roman" w:hAnsi="TH SarabunPSK" w:cs="TH SarabunPSK" w:hint="cs"/>
          <w:b/>
          <w:bCs/>
          <w:sz w:val="30"/>
          <w:szCs w:val="30"/>
          <w:cs/>
        </w:rPr>
        <w:t>เกณฑ์ในการแสดงความเห็น</w:t>
      </w:r>
    </w:p>
    <w:p w:rsidR="00A24D2D" w:rsidRDefault="00A24D2D" w:rsidP="00A80FA3">
      <w:pPr>
        <w:tabs>
          <w:tab w:val="left" w:pos="1134"/>
        </w:tabs>
        <w:autoSpaceDE w:val="0"/>
        <w:autoSpaceDN w:val="0"/>
        <w:adjustRightInd w:val="0"/>
        <w:spacing w:before="80"/>
        <w:jc w:val="thaiDistribute"/>
        <w:rPr>
          <w:rFonts w:ascii="TH SarabunPSK" w:eastAsia="Times New Roman" w:hAnsi="TH SarabunPSK" w:cs="TH SarabunPSK"/>
          <w:sz w:val="30"/>
          <w:szCs w:val="30"/>
        </w:rPr>
      </w:pPr>
      <w:r w:rsidRPr="00A24D2D">
        <w:rPr>
          <w:rFonts w:ascii="TH SarabunPSK" w:eastAsia="Times New Roman" w:hAnsi="TH SarabunPSK" w:cs="TH SarabunPSK" w:hint="cs"/>
          <w:sz w:val="30"/>
          <w:szCs w:val="30"/>
          <w:cs/>
        </w:rPr>
        <w:tab/>
        <w:t>สำนักง</w:t>
      </w:r>
      <w:r w:rsidR="00EE0386">
        <w:rPr>
          <w:rFonts w:ascii="TH SarabunPSK" w:eastAsia="Times New Roman" w:hAnsi="TH SarabunPSK" w:cs="TH SarabunPSK" w:hint="cs"/>
          <w:sz w:val="30"/>
          <w:szCs w:val="30"/>
          <w:cs/>
        </w:rPr>
        <w:t>านการตรวจเงินแผ่นดินได้ปฏิบัติงานตรวจสอบตามมาตรฐานการสอบบัญชี ความรับผิดชอบของ</w:t>
      </w:r>
      <w:r w:rsidR="00EE0386" w:rsidRPr="00113F19">
        <w:rPr>
          <w:rFonts w:ascii="TH SarabunPSK" w:eastAsia="Times New Roman" w:hAnsi="TH SarabunPSK" w:cs="TH SarabunPSK" w:hint="cs"/>
          <w:spacing w:val="-4"/>
          <w:sz w:val="30"/>
          <w:szCs w:val="30"/>
          <w:cs/>
        </w:rPr>
        <w:t>สำนักงานการตรวจเงินแผ่นดินได้กล่าวไว้ในส่วนของความรับผิดชอบของผู้สอบบัญชีต่อการตรวจสอบงบการเงินรวมและ</w:t>
      </w:r>
      <w:r w:rsidR="00EE0386" w:rsidRPr="00472DA5">
        <w:rPr>
          <w:rFonts w:ascii="TH SarabunPSK" w:eastAsia="Times New Roman" w:hAnsi="TH SarabunPSK" w:cs="TH SarabunPSK" w:hint="cs"/>
          <w:spacing w:val="-4"/>
          <w:sz w:val="30"/>
          <w:szCs w:val="30"/>
          <w:cs/>
        </w:rPr>
        <w:t>งบการเงินเฉพาะธนาคารในรายงานของสำนักงานการตรวจเงินแผ่นดิน สำนักงานการตรวจเงินแผ่นดินมีความ</w:t>
      </w:r>
      <w:r w:rsidR="00472DA5" w:rsidRPr="00472DA5">
        <w:rPr>
          <w:rFonts w:ascii="TH SarabunPSK" w:eastAsia="Times New Roman" w:hAnsi="TH SarabunPSK" w:cs="TH SarabunPSK" w:hint="cs"/>
          <w:spacing w:val="-4"/>
          <w:sz w:val="30"/>
          <w:szCs w:val="30"/>
          <w:cs/>
        </w:rPr>
        <w:t>เป็น</w:t>
      </w:r>
      <w:r w:rsidR="00EE0386" w:rsidRPr="00472DA5">
        <w:rPr>
          <w:rFonts w:ascii="TH SarabunPSK" w:eastAsia="Times New Roman" w:hAnsi="TH SarabunPSK" w:cs="TH SarabunPSK" w:hint="cs"/>
          <w:spacing w:val="-4"/>
          <w:sz w:val="30"/>
          <w:szCs w:val="30"/>
          <w:cs/>
        </w:rPr>
        <w:t>อิสระ</w:t>
      </w:r>
      <w:r w:rsidR="00EE0386" w:rsidRPr="00113F19">
        <w:rPr>
          <w:rFonts w:ascii="TH SarabunPSK" w:eastAsia="Times New Roman" w:hAnsi="TH SarabunPSK" w:cs="TH SarabunPSK" w:hint="cs"/>
          <w:spacing w:val="6"/>
          <w:sz w:val="30"/>
          <w:szCs w:val="30"/>
          <w:cs/>
        </w:rPr>
        <w:t>จากกลุ่มธนาคารและธนาคารตามมาตรฐานการตรวจเงินแผ่นดินที่กำหนดโดยคณะกรรมการตรวจเงินแผ่นดิน</w:t>
      </w:r>
      <w:r w:rsidR="00EE0386" w:rsidRPr="00506CF6">
        <w:rPr>
          <w:rFonts w:ascii="TH SarabunPSK" w:eastAsia="Times New Roman" w:hAnsi="TH SarabunPSK" w:cs="TH SarabunPSK" w:hint="cs"/>
          <w:spacing w:val="8"/>
          <w:sz w:val="30"/>
          <w:szCs w:val="30"/>
          <w:cs/>
        </w:rPr>
        <w:t>และข้อกำหนดจรรยาบรรณของผู้ประกอบวิชาชีพบัญชีที่กำหนดโดยสภาวิชาชีพบัญชี ในพระบรมราชูปถัมภ์</w:t>
      </w:r>
      <w:r w:rsidR="0062395F" w:rsidRPr="00506CF6">
        <w:rPr>
          <w:rFonts w:ascii="TH SarabunPSK" w:eastAsia="Times New Roman" w:hAnsi="TH SarabunPSK" w:cs="TH SarabunPSK" w:hint="cs"/>
          <w:spacing w:val="8"/>
          <w:sz w:val="30"/>
          <w:szCs w:val="30"/>
          <w:cs/>
        </w:rPr>
        <w:t xml:space="preserve"> ใน</w:t>
      </w:r>
      <w:r w:rsidR="0062395F" w:rsidRPr="00113F19">
        <w:rPr>
          <w:rFonts w:ascii="TH SarabunPSK" w:eastAsia="Times New Roman" w:hAnsi="TH SarabunPSK" w:cs="TH SarabunPSK" w:hint="cs"/>
          <w:spacing w:val="6"/>
          <w:sz w:val="30"/>
          <w:szCs w:val="30"/>
          <w:cs/>
        </w:rPr>
        <w:t>ส่วนที่เกี่ยวข้อง</w:t>
      </w:r>
      <w:r w:rsidR="0062395F" w:rsidRPr="00113F19">
        <w:rPr>
          <w:rFonts w:ascii="TH SarabunPSK" w:eastAsia="Times New Roman" w:hAnsi="TH SarabunPSK" w:cs="TH SarabunPSK" w:hint="cs"/>
          <w:spacing w:val="-4"/>
          <w:sz w:val="30"/>
          <w:szCs w:val="30"/>
          <w:cs/>
        </w:rPr>
        <w:t>กับ</w:t>
      </w:r>
      <w:r w:rsidR="0062395F">
        <w:rPr>
          <w:rFonts w:ascii="TH SarabunPSK" w:eastAsia="Times New Roman" w:hAnsi="TH SarabunPSK" w:cs="TH SarabunPSK" w:hint="cs"/>
          <w:sz w:val="30"/>
          <w:szCs w:val="30"/>
          <w:cs/>
        </w:rPr>
        <w:t>การตรวจสอบงบการเงินรวมและงบการเงินเฉพาะธนาคาร และ</w:t>
      </w:r>
      <w:r w:rsidR="0062395F" w:rsidRPr="00A24D2D">
        <w:rPr>
          <w:rFonts w:ascii="TH SarabunPSK" w:eastAsia="Times New Roman" w:hAnsi="TH SarabunPSK" w:cs="TH SarabunPSK" w:hint="cs"/>
          <w:sz w:val="30"/>
          <w:szCs w:val="30"/>
          <w:cs/>
        </w:rPr>
        <w:t>สำนักง</w:t>
      </w:r>
      <w:r w:rsidR="0062395F">
        <w:rPr>
          <w:rFonts w:ascii="TH SarabunPSK" w:eastAsia="Times New Roman" w:hAnsi="TH SarabunPSK" w:cs="TH SarabunPSK" w:hint="cs"/>
          <w:sz w:val="30"/>
          <w:szCs w:val="30"/>
          <w:cs/>
        </w:rPr>
        <w:t>านการตรวจเงินแผ่นดินได้ปฏิบัติตามความรับผิดชอบด้านจรรยาบรรณอื่น ๆ ซึ่งเป็นไปตามมาตรฐานการตรวจเงินแผ</w:t>
      </w:r>
      <w:r w:rsidR="00B35282">
        <w:rPr>
          <w:rFonts w:ascii="TH SarabunPSK" w:eastAsia="Times New Roman" w:hAnsi="TH SarabunPSK" w:cs="TH SarabunPSK" w:hint="cs"/>
          <w:sz w:val="30"/>
          <w:szCs w:val="30"/>
          <w:cs/>
        </w:rPr>
        <w:t>่นดิน</w:t>
      </w:r>
      <w:r w:rsidR="0062395F">
        <w:rPr>
          <w:rFonts w:ascii="TH SarabunPSK" w:eastAsia="Times New Roman" w:hAnsi="TH SarabunPSK" w:cs="TH SarabunPSK" w:hint="cs"/>
          <w:sz w:val="30"/>
          <w:szCs w:val="30"/>
          <w:cs/>
        </w:rPr>
        <w:t>และข้อกำหนดจรรยาบรรณ</w:t>
      </w:r>
      <w:r w:rsidR="00B35282">
        <w:rPr>
          <w:rFonts w:ascii="TH SarabunPSK" w:eastAsia="Times New Roman" w:hAnsi="TH SarabunPSK" w:cs="TH SarabunPSK" w:hint="cs"/>
          <w:sz w:val="30"/>
          <w:szCs w:val="30"/>
          <w:cs/>
        </w:rPr>
        <w:t>เหล่านี้</w:t>
      </w:r>
      <w:r w:rsidR="0062395F">
        <w:rPr>
          <w:rFonts w:ascii="TH SarabunPSK" w:eastAsia="Times New Roman" w:hAnsi="TH SarabunPSK" w:cs="TH SarabunPSK" w:hint="cs"/>
          <w:sz w:val="30"/>
          <w:szCs w:val="30"/>
          <w:cs/>
        </w:rPr>
        <w:t xml:space="preserve"> สำนักงานการตรวจเงินแผ่นดินเชื่อว่าหลักฐานการสอบบัญชีที่สำนักงานการตรวจเงินแผ่นดินได้รับเพียงพอและเหมาะสมเพื่อใช</w:t>
      </w:r>
      <w:r w:rsidR="008851CC">
        <w:rPr>
          <w:rFonts w:ascii="TH SarabunPSK" w:eastAsia="Times New Roman" w:hAnsi="TH SarabunPSK" w:cs="TH SarabunPSK" w:hint="cs"/>
          <w:sz w:val="30"/>
          <w:szCs w:val="30"/>
          <w:cs/>
        </w:rPr>
        <w:t>้เป็นเกณฑ์ในการแสดงความเห็นของ</w:t>
      </w:r>
      <w:r w:rsidR="008851CC" w:rsidRPr="00A24D2D">
        <w:rPr>
          <w:rFonts w:ascii="TH SarabunPSK" w:eastAsia="Times New Roman" w:hAnsi="TH SarabunPSK" w:cs="TH SarabunPSK" w:hint="cs"/>
          <w:sz w:val="30"/>
          <w:szCs w:val="30"/>
          <w:cs/>
        </w:rPr>
        <w:t>สำนักง</w:t>
      </w:r>
      <w:r w:rsidR="008851CC">
        <w:rPr>
          <w:rFonts w:ascii="TH SarabunPSK" w:eastAsia="Times New Roman" w:hAnsi="TH SarabunPSK" w:cs="TH SarabunPSK" w:hint="cs"/>
          <w:sz w:val="30"/>
          <w:szCs w:val="30"/>
          <w:cs/>
        </w:rPr>
        <w:t>านการตรวจเงินแผ่นดิน</w:t>
      </w:r>
    </w:p>
    <w:p w:rsidR="007832CC" w:rsidRDefault="007832CC" w:rsidP="00A80FA3">
      <w:pPr>
        <w:tabs>
          <w:tab w:val="left" w:pos="1134"/>
        </w:tabs>
        <w:autoSpaceDE w:val="0"/>
        <w:autoSpaceDN w:val="0"/>
        <w:adjustRightInd w:val="0"/>
        <w:spacing w:before="80"/>
        <w:jc w:val="thaiDistribute"/>
        <w:rPr>
          <w:rFonts w:ascii="TH SarabunPSK" w:eastAsia="Times New Roman" w:hAnsi="TH SarabunPSK" w:cs="TH SarabunPSK"/>
          <w:sz w:val="30"/>
          <w:szCs w:val="30"/>
        </w:rPr>
      </w:pPr>
    </w:p>
    <w:p w:rsidR="00CA15F8" w:rsidRPr="00CA15F8" w:rsidRDefault="007832CC" w:rsidP="00CA15F8">
      <w:pPr>
        <w:tabs>
          <w:tab w:val="left" w:pos="1134"/>
        </w:tabs>
        <w:autoSpaceDE w:val="0"/>
        <w:autoSpaceDN w:val="0"/>
        <w:adjustRightInd w:val="0"/>
        <w:rPr>
          <w:rFonts w:ascii="TH SarabunPSK" w:eastAsia="Times New Roman" w:hAnsi="TH SarabunPSK" w:cs="TH SarabunPSK"/>
          <w:b/>
          <w:bCs/>
          <w:sz w:val="16"/>
          <w:szCs w:val="16"/>
        </w:rPr>
      </w:pPr>
      <w:r>
        <w:rPr>
          <w:rFonts w:ascii="TH SarabunPSK" w:eastAsia="Times New Roman" w:hAnsi="TH SarabunPSK" w:cs="TH SarabunPSK" w:hint="cs"/>
          <w:sz w:val="30"/>
          <w:szCs w:val="30"/>
          <w:cs/>
        </w:rPr>
        <w:t>สำนักงานการตรวจเงินแผ่นดิน</w:t>
      </w:r>
      <w:r>
        <w:rPr>
          <w:rFonts w:ascii="TH SarabunPSK" w:eastAsia="Times New Roman" w:hAnsi="TH SarabunPSK" w:cs="TH SarabunPSK"/>
          <w:sz w:val="30"/>
          <w:szCs w:val="30"/>
          <w:cs/>
        </w:rPr>
        <w:br w:type="page"/>
      </w:r>
    </w:p>
    <w:p w:rsidR="008851CC" w:rsidRDefault="00794594" w:rsidP="00CA15F8">
      <w:pPr>
        <w:tabs>
          <w:tab w:val="left" w:pos="1134"/>
        </w:tabs>
        <w:autoSpaceDE w:val="0"/>
        <w:autoSpaceDN w:val="0"/>
        <w:adjustRightInd w:val="0"/>
        <w:rPr>
          <w:rFonts w:ascii="TH SarabunPSK" w:eastAsia="Times New Roman" w:hAnsi="TH SarabunPSK" w:cs="TH SarabunPSK"/>
          <w:b/>
          <w:bCs/>
          <w:sz w:val="30"/>
          <w:szCs w:val="30"/>
        </w:rPr>
      </w:pPr>
      <w:r w:rsidRPr="00794594">
        <w:rPr>
          <w:rFonts w:ascii="TH SarabunPSK" w:eastAsia="Times New Roman" w:hAnsi="TH SarabunPSK" w:cs="TH SarabunPSK" w:hint="cs"/>
          <w:b/>
          <w:bCs/>
          <w:sz w:val="30"/>
          <w:szCs w:val="30"/>
          <w:cs/>
        </w:rPr>
        <w:lastRenderedPageBreak/>
        <w:t>เรื่องสำคัญในการตรวจสอบ</w:t>
      </w:r>
    </w:p>
    <w:p w:rsidR="00794594" w:rsidRDefault="00794594" w:rsidP="00EE0386">
      <w:pPr>
        <w:tabs>
          <w:tab w:val="left" w:pos="1134"/>
        </w:tabs>
        <w:autoSpaceDE w:val="0"/>
        <w:autoSpaceDN w:val="0"/>
        <w:adjustRightInd w:val="0"/>
        <w:spacing w:before="120"/>
        <w:jc w:val="thaiDistribute"/>
        <w:rPr>
          <w:rFonts w:ascii="TH SarabunPSK" w:eastAsia="Times New Roman" w:hAnsi="TH SarabunPSK" w:cs="TH SarabunPSK"/>
          <w:sz w:val="30"/>
          <w:szCs w:val="30"/>
        </w:rPr>
      </w:pPr>
      <w:r w:rsidRPr="00C40BE9">
        <w:rPr>
          <w:rFonts w:ascii="TH SarabunPSK" w:eastAsia="Times New Roman" w:hAnsi="TH SarabunPSK" w:cs="TH SarabunPSK"/>
          <w:sz w:val="30"/>
          <w:szCs w:val="30"/>
        </w:rPr>
        <w:tab/>
      </w:r>
      <w:r w:rsidR="00C40BE9" w:rsidRPr="00C40BE9">
        <w:rPr>
          <w:rFonts w:ascii="TH SarabunPSK" w:eastAsia="Times New Roman" w:hAnsi="TH SarabunPSK" w:cs="TH SarabunPSK" w:hint="cs"/>
          <w:sz w:val="30"/>
          <w:szCs w:val="30"/>
          <w:cs/>
        </w:rPr>
        <w:t>เรื่อง</w:t>
      </w:r>
      <w:r w:rsidR="00584449">
        <w:rPr>
          <w:rFonts w:ascii="TH SarabunPSK" w:eastAsia="Times New Roman" w:hAnsi="TH SarabunPSK" w:cs="TH SarabunPSK" w:hint="cs"/>
          <w:sz w:val="30"/>
          <w:szCs w:val="30"/>
          <w:cs/>
        </w:rPr>
        <w:t xml:space="preserve">สำคัญในการตรวจสอบ คือ เรื่องต่าง ๆ ที่มีนัยสำคัญที่สุดตามดุลยพินิจเยี่ยงผู้ประกอบวิชาชีพของสำนักงานการตรวจเงินแผ่นดินในการตรวจสอบงบการเงินรวมและงบการเงินเฉพาะธนาคารสำหรับงวดปัจจุบัน </w:t>
      </w:r>
      <w:r w:rsidR="00584449" w:rsidRPr="00584449">
        <w:rPr>
          <w:rFonts w:ascii="TH SarabunPSK" w:eastAsia="Times New Roman" w:hAnsi="TH SarabunPSK" w:cs="TH SarabunPSK" w:hint="cs"/>
          <w:spacing w:val="-6"/>
          <w:sz w:val="30"/>
          <w:szCs w:val="30"/>
          <w:cs/>
        </w:rPr>
        <w:t>สำนักงานการตรวจเงินแผ่นดินได้นำเรื่องเหล่านี้มาพิจารณาในบริบทของการตรวจสอบงบการเงินรวมและงบการเงินเฉพาะ</w:t>
      </w:r>
      <w:r w:rsidR="00193DC1">
        <w:rPr>
          <w:rFonts w:ascii="TH SarabunPSK" w:eastAsia="Times New Roman" w:hAnsi="TH SarabunPSK" w:cs="TH SarabunPSK" w:hint="cs"/>
          <w:sz w:val="30"/>
          <w:szCs w:val="30"/>
          <w:cs/>
        </w:rPr>
        <w:t>ธนาคารโดยรวม</w:t>
      </w:r>
      <w:r w:rsidR="00584449">
        <w:rPr>
          <w:rFonts w:ascii="TH SarabunPSK" w:eastAsia="Times New Roman" w:hAnsi="TH SarabunPSK" w:cs="TH SarabunPSK" w:hint="cs"/>
          <w:sz w:val="30"/>
          <w:szCs w:val="30"/>
          <w:cs/>
        </w:rPr>
        <w:t>และในการแสดงความเห็นของสำนักงานการตรวจเงินแผ่นดิน ทั้ง</w:t>
      </w:r>
      <w:r w:rsidR="00584449">
        <w:rPr>
          <w:rFonts w:ascii="TH SarabunPSK" w:eastAsia="Times New Roman" w:hAnsi="TH SarabunPSK" w:cs="TH SarabunPSK"/>
          <w:sz w:val="30"/>
          <w:szCs w:val="30"/>
          <w:cs/>
        </w:rPr>
        <w:t>นี</w:t>
      </w:r>
      <w:r w:rsidR="00584449">
        <w:rPr>
          <w:rFonts w:ascii="TH SarabunPSK" w:eastAsia="Times New Roman" w:hAnsi="TH SarabunPSK" w:cs="TH SarabunPSK" w:hint="cs"/>
          <w:sz w:val="30"/>
          <w:szCs w:val="30"/>
          <w:cs/>
        </w:rPr>
        <w:t>้ สำนักงานการตรวจเงินแผ่นดินไม่ได้แสดงความเห็นแยกต่างหากสำหรับเรื่องเหล่านี้</w:t>
      </w:r>
    </w:p>
    <w:p w:rsidR="00584449" w:rsidRDefault="00584449" w:rsidP="00CA15F8">
      <w:pPr>
        <w:tabs>
          <w:tab w:val="left" w:pos="1134"/>
        </w:tabs>
        <w:autoSpaceDE w:val="0"/>
        <w:autoSpaceDN w:val="0"/>
        <w:adjustRightInd w:val="0"/>
        <w:spacing w:before="60"/>
        <w:jc w:val="thaiDistribute"/>
        <w:rPr>
          <w:rFonts w:ascii="TH SarabunPSK" w:eastAsia="Times New Roman" w:hAnsi="TH SarabunPSK" w:cs="TH SarabunPSK"/>
          <w:sz w:val="30"/>
          <w:szCs w:val="30"/>
        </w:rPr>
      </w:pPr>
      <w:r>
        <w:rPr>
          <w:rFonts w:ascii="TH SarabunPSK" w:eastAsia="Times New Roman" w:hAnsi="TH SarabunPSK" w:cs="TH SarabunPSK" w:hint="cs"/>
          <w:sz w:val="30"/>
          <w:szCs w:val="30"/>
          <w:cs/>
        </w:rPr>
        <w:tab/>
      </w:r>
      <w:r w:rsidRPr="00584449">
        <w:rPr>
          <w:rFonts w:ascii="TH SarabunPSK" w:eastAsia="Times New Roman" w:hAnsi="TH SarabunPSK" w:cs="TH SarabunPSK" w:hint="cs"/>
          <w:spacing w:val="-6"/>
          <w:sz w:val="30"/>
          <w:szCs w:val="30"/>
          <w:cs/>
        </w:rPr>
        <w:t>สำนักงานการตรวจเงินแผ่นดิน</w:t>
      </w:r>
      <w:r>
        <w:rPr>
          <w:rFonts w:ascii="TH SarabunPSK" w:eastAsia="Times New Roman" w:hAnsi="TH SarabunPSK" w:cs="TH SarabunPSK" w:hint="cs"/>
          <w:sz w:val="30"/>
          <w:szCs w:val="30"/>
          <w:cs/>
        </w:rPr>
        <w:t>มีเรื่องสำคัญในการตรวจสอบ</w:t>
      </w:r>
      <w:r w:rsidR="00193DC1">
        <w:rPr>
          <w:rFonts w:ascii="TH SarabunPSK" w:eastAsia="Times New Roman" w:hAnsi="TH SarabunPSK" w:cs="TH SarabunPSK" w:hint="cs"/>
          <w:sz w:val="30"/>
          <w:szCs w:val="30"/>
          <w:cs/>
        </w:rPr>
        <w:t xml:space="preserve"> </w:t>
      </w:r>
      <w:r>
        <w:rPr>
          <w:rFonts w:ascii="TH SarabunPSK" w:eastAsia="Times New Roman" w:hAnsi="TH SarabunPSK" w:cs="TH SarabunPSK" w:hint="cs"/>
          <w:sz w:val="30"/>
          <w:szCs w:val="30"/>
          <w:cs/>
        </w:rPr>
        <w:t xml:space="preserve">ดังนี้ </w:t>
      </w:r>
    </w:p>
    <w:p w:rsidR="00742619" w:rsidRDefault="00742619" w:rsidP="00CA15F8">
      <w:pPr>
        <w:tabs>
          <w:tab w:val="left" w:pos="1134"/>
        </w:tabs>
        <w:autoSpaceDE w:val="0"/>
        <w:autoSpaceDN w:val="0"/>
        <w:adjustRightInd w:val="0"/>
        <w:spacing w:before="60"/>
        <w:jc w:val="thaiDistribute"/>
        <w:rPr>
          <w:rFonts w:ascii="TH SarabunPSK" w:eastAsia="Times New Roman" w:hAnsi="TH SarabunPSK" w:cs="TH SarabunPSK"/>
          <w:b/>
          <w:bCs/>
          <w:sz w:val="30"/>
          <w:szCs w:val="30"/>
        </w:rPr>
      </w:pPr>
      <w:r w:rsidRPr="00742619">
        <w:rPr>
          <w:rFonts w:ascii="TH SarabunPSK" w:eastAsia="Times New Roman" w:hAnsi="TH SarabunPSK" w:cs="TH SarabunPSK" w:hint="cs"/>
          <w:b/>
          <w:bCs/>
          <w:sz w:val="30"/>
          <w:szCs w:val="30"/>
          <w:cs/>
        </w:rPr>
        <w:tab/>
        <w:t>ค่าเผื่อหนี้สงสัยจะสูญ</w:t>
      </w:r>
    </w:p>
    <w:p w:rsidR="00742619" w:rsidRDefault="00742619" w:rsidP="00CA15F8">
      <w:pPr>
        <w:tabs>
          <w:tab w:val="left" w:pos="1134"/>
        </w:tabs>
        <w:autoSpaceDE w:val="0"/>
        <w:autoSpaceDN w:val="0"/>
        <w:adjustRightInd w:val="0"/>
        <w:spacing w:before="60"/>
        <w:jc w:val="thaiDistribute"/>
        <w:rPr>
          <w:rFonts w:ascii="TH SarabunPSK" w:eastAsia="Times New Roman" w:hAnsi="TH SarabunPSK" w:cs="TH SarabunPSK"/>
          <w:sz w:val="30"/>
          <w:szCs w:val="30"/>
        </w:rPr>
      </w:pPr>
      <w:r w:rsidRPr="00742619">
        <w:rPr>
          <w:rFonts w:ascii="TH SarabunPSK" w:eastAsia="Times New Roman" w:hAnsi="TH SarabunPSK" w:cs="TH SarabunPSK" w:hint="cs"/>
          <w:b/>
          <w:bCs/>
          <w:spacing w:val="8"/>
          <w:sz w:val="30"/>
          <w:szCs w:val="30"/>
          <w:cs/>
        </w:rPr>
        <w:tab/>
      </w:r>
      <w:r w:rsidRPr="00742619">
        <w:rPr>
          <w:rFonts w:ascii="TH SarabunPSK" w:eastAsia="Times New Roman" w:hAnsi="TH SarabunPSK" w:cs="TH SarabunPSK" w:hint="cs"/>
          <w:spacing w:val="8"/>
          <w:sz w:val="30"/>
          <w:szCs w:val="30"/>
          <w:cs/>
        </w:rPr>
        <w:t>ค่าเผื่อหนี้สงสัยจะสูญสำหรับเงินให้สินเชื่อแก่ลูกหนี้เป็นเรื่องที่ผู้บริหารใช้วิจารณญาณอย่างมาก</w:t>
      </w:r>
      <w:r w:rsidRPr="00742619">
        <w:rPr>
          <w:rFonts w:ascii="TH SarabunPSK" w:eastAsia="Times New Roman" w:hAnsi="TH SarabunPSK" w:cs="TH SarabunPSK" w:hint="cs"/>
          <w:spacing w:val="-4"/>
          <w:sz w:val="30"/>
          <w:szCs w:val="30"/>
          <w:cs/>
        </w:rPr>
        <w:t>ในการกำหนดสมมติฐานและปัจจัยที่เกี่ยวข้องในการประมาณการ ธนาคารและบริษัทย่อยที่ประกอบธุรกิจการให้สินเชื่อ</w:t>
      </w:r>
      <w:r>
        <w:rPr>
          <w:rFonts w:ascii="TH SarabunPSK" w:eastAsia="Times New Roman" w:hAnsi="TH SarabunPSK" w:cs="TH SarabunPSK" w:hint="cs"/>
          <w:sz w:val="30"/>
          <w:szCs w:val="30"/>
          <w:cs/>
        </w:rPr>
        <w:t>ได้บันทึกค่าเผื่อหนี้สงสัยจะสูญ โดยถือปฏิบัติเกี่ยวกับการจัดชั้นสินทรัพย์ การกันเงินสำรอง และการนำมูลค่าหลักประกันไปใช้ในการกันเงินสำรองตามหลักเกณฑ์และแนวนโยบายของธนาคารแห่งประเทศไทย นอกจากนี้</w:t>
      </w:r>
      <w:r w:rsidRPr="00E16E4A">
        <w:rPr>
          <w:rFonts w:ascii="TH SarabunPSK" w:eastAsia="Times New Roman" w:hAnsi="TH SarabunPSK" w:cs="TH SarabunPSK" w:hint="cs"/>
          <w:spacing w:val="-2"/>
          <w:sz w:val="30"/>
          <w:szCs w:val="30"/>
          <w:cs/>
        </w:rPr>
        <w:t>ผู้บริหารได้พิจารณา</w:t>
      </w:r>
      <w:r w:rsidR="00F96D3A" w:rsidRPr="00E16E4A">
        <w:rPr>
          <w:rFonts w:ascii="TH SarabunPSK" w:eastAsia="Times New Roman" w:hAnsi="TH SarabunPSK" w:cs="TH SarabunPSK" w:hint="cs"/>
          <w:spacing w:val="-2"/>
          <w:sz w:val="30"/>
          <w:szCs w:val="30"/>
          <w:cs/>
        </w:rPr>
        <w:t>เพิ่มเติมในการ</w:t>
      </w:r>
      <w:r w:rsidRPr="00E16E4A">
        <w:rPr>
          <w:rFonts w:ascii="TH SarabunPSK" w:eastAsia="Times New Roman" w:hAnsi="TH SarabunPSK" w:cs="TH SarabunPSK" w:hint="cs"/>
          <w:spacing w:val="-2"/>
          <w:sz w:val="30"/>
          <w:szCs w:val="30"/>
          <w:cs/>
        </w:rPr>
        <w:t>กันเงินสำรอ</w:t>
      </w:r>
      <w:r w:rsidR="00F96D3A" w:rsidRPr="00E16E4A">
        <w:rPr>
          <w:rFonts w:ascii="TH SarabunPSK" w:eastAsia="Times New Roman" w:hAnsi="TH SarabunPSK" w:cs="TH SarabunPSK" w:hint="cs"/>
          <w:spacing w:val="-2"/>
          <w:sz w:val="30"/>
          <w:szCs w:val="30"/>
          <w:cs/>
        </w:rPr>
        <w:t>งค่าเผื่อหนี้สงสัยจะสูญ</w:t>
      </w:r>
      <w:r w:rsidRPr="00E16E4A">
        <w:rPr>
          <w:rFonts w:ascii="TH SarabunPSK" w:eastAsia="Times New Roman" w:hAnsi="TH SarabunPSK" w:cs="TH SarabunPSK" w:hint="cs"/>
          <w:spacing w:val="-2"/>
          <w:sz w:val="30"/>
          <w:szCs w:val="30"/>
          <w:cs/>
        </w:rPr>
        <w:t>ให้ครอบคลุมความเสียหายที่อาจเกิดขึ้นในอนาคต</w:t>
      </w:r>
      <w:r w:rsidRPr="00E16E4A">
        <w:rPr>
          <w:rFonts w:ascii="TH SarabunPSK" w:eastAsia="Times New Roman" w:hAnsi="TH SarabunPSK" w:cs="TH SarabunPSK" w:hint="cs"/>
          <w:sz w:val="30"/>
          <w:szCs w:val="30"/>
          <w:cs/>
        </w:rPr>
        <w:t>โดยใช้เกณฑ์ที่เข้มงวดกว่าข้อกำหนดของธนาคารแห่งประเทศไทย ประกอบด้วย เงินสำรองค่าเผื่อหนี้สงสัยจะสูญ</w:t>
      </w:r>
      <w:r>
        <w:rPr>
          <w:rFonts w:ascii="TH SarabunPSK" w:eastAsia="Times New Roman" w:hAnsi="TH SarabunPSK" w:cs="TH SarabunPSK" w:hint="cs"/>
          <w:sz w:val="30"/>
          <w:szCs w:val="30"/>
          <w:cs/>
        </w:rPr>
        <w:t xml:space="preserve">เฉพาะรายที่มีแนวโน้มจะเป็นสินเชื่อด้อยคุณภาพ </w:t>
      </w:r>
      <w:r>
        <w:rPr>
          <w:rFonts w:ascii="TH SarabunPSK" w:eastAsia="Times New Roman" w:hAnsi="TH SarabunPSK" w:cs="TH SarabunPSK"/>
          <w:sz w:val="30"/>
          <w:szCs w:val="30"/>
        </w:rPr>
        <w:t>(Non-Performing Loans : NPLs)</w:t>
      </w:r>
      <w:r>
        <w:rPr>
          <w:rFonts w:ascii="TH SarabunPSK" w:eastAsia="Times New Roman" w:hAnsi="TH SarabunPSK" w:cs="TH SarabunPSK" w:hint="cs"/>
          <w:sz w:val="30"/>
          <w:szCs w:val="30"/>
          <w:cs/>
        </w:rPr>
        <w:t xml:space="preserve"> ในอนาคต หรือลูกหนี้ที่มีโอกาสเสียหายมากกว่าเงินสำรองที่กันตามหลักเกณฑ์ปกติ และเงินสำรองค่าเผื่อหนี้สงสัยจะสูญที่กันเป็นภาพรวมไม่เจาะจงรายใดรายหนึ่ง รวมถึงลูกหนี้ที่ยังมิได้เป็นสินเชื่อด้อยคุณภาพ แต่มีสัญญาณบ่งชี้ว่าอาจเสื่อมคุณภาพ</w:t>
      </w:r>
    </w:p>
    <w:p w:rsidR="00944B23" w:rsidRPr="00944B23" w:rsidRDefault="00944B23" w:rsidP="00EE0386">
      <w:pPr>
        <w:tabs>
          <w:tab w:val="left" w:pos="1134"/>
        </w:tabs>
        <w:autoSpaceDE w:val="0"/>
        <w:autoSpaceDN w:val="0"/>
        <w:adjustRightInd w:val="0"/>
        <w:spacing w:before="120"/>
        <w:jc w:val="thaiDistribute"/>
        <w:rPr>
          <w:rFonts w:ascii="TH SarabunPSK" w:eastAsia="Times New Roman" w:hAnsi="TH SarabunPSK" w:cs="TH SarabunPSK"/>
          <w:spacing w:val="-4"/>
          <w:sz w:val="30"/>
          <w:szCs w:val="30"/>
          <w:cs/>
        </w:rPr>
      </w:pPr>
      <w:r>
        <w:rPr>
          <w:rFonts w:ascii="TH SarabunPSK" w:eastAsia="Times New Roman" w:hAnsi="TH SarabunPSK" w:cs="TH SarabunPSK"/>
          <w:sz w:val="30"/>
          <w:szCs w:val="30"/>
        </w:rPr>
        <w:tab/>
      </w:r>
      <w:r w:rsidRPr="00944B23">
        <w:rPr>
          <w:rFonts w:ascii="TH SarabunPSK" w:eastAsia="Times New Roman" w:hAnsi="TH SarabunPSK" w:cs="TH SarabunPSK" w:hint="cs"/>
          <w:spacing w:val="-4"/>
          <w:sz w:val="30"/>
          <w:szCs w:val="30"/>
          <w:cs/>
        </w:rPr>
        <w:t xml:space="preserve">เงินให้สินเชื่อแก่ลูกหนี้และดอกเบี้ยค้างรับสุทธิ มียอดคงเหลือ ณ วันที่ 30 มิถุนายน 2560 คิดเป็นร้อยละ </w:t>
      </w:r>
      <w:r w:rsidR="001826F5">
        <w:rPr>
          <w:rFonts w:ascii="TH SarabunPSK" w:eastAsia="Times New Roman" w:hAnsi="TH SarabunPSK" w:cs="TH SarabunPSK" w:hint="cs"/>
          <w:spacing w:val="-4"/>
          <w:sz w:val="30"/>
          <w:szCs w:val="30"/>
          <w:cs/>
        </w:rPr>
        <w:t>65.59</w:t>
      </w:r>
      <w:r>
        <w:rPr>
          <w:rFonts w:ascii="TH SarabunPSK" w:eastAsia="Times New Roman" w:hAnsi="TH SarabunPSK" w:cs="TH SarabunPSK" w:hint="cs"/>
          <w:spacing w:val="-4"/>
          <w:sz w:val="30"/>
          <w:szCs w:val="30"/>
          <w:cs/>
        </w:rPr>
        <w:t xml:space="preserve"> ของสินทรัพย์รวมของงบการเงินรวม และคิดเป็นร้อยละ </w:t>
      </w:r>
      <w:r w:rsidR="001826F5">
        <w:rPr>
          <w:rFonts w:ascii="TH SarabunPSK" w:eastAsia="Times New Roman" w:hAnsi="TH SarabunPSK" w:cs="TH SarabunPSK" w:hint="cs"/>
          <w:spacing w:val="-4"/>
          <w:sz w:val="30"/>
          <w:szCs w:val="30"/>
          <w:cs/>
        </w:rPr>
        <w:t>67.46</w:t>
      </w:r>
      <w:r>
        <w:rPr>
          <w:rFonts w:ascii="TH SarabunPSK" w:eastAsia="Times New Roman" w:hAnsi="TH SarabunPSK" w:cs="TH SarabunPSK" w:hint="cs"/>
          <w:spacing w:val="-4"/>
          <w:sz w:val="30"/>
          <w:szCs w:val="30"/>
          <w:cs/>
        </w:rPr>
        <w:t xml:space="preserve"> ของสินทรัพย์รวมของงบการเงินเฉพาะธนาคาร จำแนกตามประเภทของผู้กู้ออกเป็น 5 กลุ่ม ได้แก่ สินเชื่อธุรกิจขนาดใหญ่ สินเชื่อรัฐบาลและรัฐวิสาหกิจ สินเชื่อวิสาหกิจขนาดกลางและขนาดย่อม สินเชื่อรายย่อย และสินเชื่ออื่น ๆ โดยกลุ่มลูกหนี้ที่สำคัญในงบการเงินเฉพาะธนาคาร</w:t>
      </w:r>
      <w:r w:rsidRPr="00472DA5">
        <w:rPr>
          <w:rFonts w:ascii="TH SarabunPSK" w:eastAsia="Times New Roman" w:hAnsi="TH SarabunPSK" w:cs="TH SarabunPSK" w:hint="cs"/>
          <w:sz w:val="30"/>
          <w:szCs w:val="30"/>
          <w:cs/>
        </w:rPr>
        <w:t>ประกอบด้วย สินเชื่อธุรกิจขนาดใหญ่ คิดเป็นร้อยละ 37.</w:t>
      </w:r>
      <w:r w:rsidR="001826F5" w:rsidRPr="00472DA5">
        <w:rPr>
          <w:rFonts w:ascii="TH SarabunPSK" w:eastAsia="Times New Roman" w:hAnsi="TH SarabunPSK" w:cs="TH SarabunPSK" w:hint="cs"/>
          <w:sz w:val="30"/>
          <w:szCs w:val="30"/>
          <w:cs/>
        </w:rPr>
        <w:t>54</w:t>
      </w:r>
      <w:r w:rsidRPr="00472DA5">
        <w:rPr>
          <w:rFonts w:ascii="TH SarabunPSK" w:eastAsia="Times New Roman" w:hAnsi="TH SarabunPSK" w:cs="TH SarabunPSK" w:hint="cs"/>
          <w:sz w:val="30"/>
          <w:szCs w:val="30"/>
          <w:cs/>
        </w:rPr>
        <w:t xml:space="preserve"> ของเงินให้สินเชื่อแก่ลูกหนี้และดอกเบี้ยค้างรับสุทธิ สินเชื่อ</w:t>
      </w:r>
      <w:r w:rsidRPr="00944B23">
        <w:rPr>
          <w:rFonts w:ascii="TH SarabunPSK" w:eastAsia="Times New Roman" w:hAnsi="TH SarabunPSK" w:cs="TH SarabunPSK" w:hint="cs"/>
          <w:sz w:val="30"/>
          <w:szCs w:val="30"/>
          <w:cs/>
        </w:rPr>
        <w:t xml:space="preserve">วิสาหกิจขนาดกลางและขนาดย่อม คิดเป็นร้อยละ </w:t>
      </w:r>
      <w:r w:rsidR="001826F5">
        <w:rPr>
          <w:rFonts w:ascii="TH SarabunPSK" w:eastAsia="Times New Roman" w:hAnsi="TH SarabunPSK" w:cs="TH SarabunPSK" w:hint="cs"/>
          <w:sz w:val="30"/>
          <w:szCs w:val="30"/>
          <w:cs/>
        </w:rPr>
        <w:t>19.27</w:t>
      </w:r>
      <w:r w:rsidRPr="00944B23">
        <w:rPr>
          <w:rFonts w:ascii="TH SarabunPSK" w:eastAsia="Times New Roman" w:hAnsi="TH SarabunPSK" w:cs="TH SarabunPSK" w:hint="cs"/>
          <w:sz w:val="30"/>
          <w:szCs w:val="30"/>
          <w:cs/>
        </w:rPr>
        <w:t xml:space="preserve"> ของเงินให้สินเชื่อแก่ลูกหนี้และดอกเบี้ยค้าง</w:t>
      </w:r>
      <w:r>
        <w:rPr>
          <w:rFonts w:ascii="TH SarabunPSK" w:eastAsia="Times New Roman" w:hAnsi="TH SarabunPSK" w:cs="TH SarabunPSK" w:hint="cs"/>
          <w:spacing w:val="-4"/>
          <w:sz w:val="30"/>
          <w:szCs w:val="30"/>
          <w:cs/>
        </w:rPr>
        <w:t xml:space="preserve">รับสุทธิ </w:t>
      </w:r>
      <w:r w:rsidRPr="00F96D3A">
        <w:rPr>
          <w:rFonts w:ascii="TH SarabunPSK" w:eastAsia="Times New Roman" w:hAnsi="TH SarabunPSK" w:cs="TH SarabunPSK" w:hint="cs"/>
          <w:spacing w:val="4"/>
          <w:sz w:val="30"/>
          <w:szCs w:val="30"/>
          <w:cs/>
        </w:rPr>
        <w:t xml:space="preserve">และสินเชื่อรายย่อย คิดเป็นร้อยละ </w:t>
      </w:r>
      <w:r w:rsidR="001826F5" w:rsidRPr="00F96D3A">
        <w:rPr>
          <w:rFonts w:ascii="TH SarabunPSK" w:eastAsia="Times New Roman" w:hAnsi="TH SarabunPSK" w:cs="TH SarabunPSK" w:hint="cs"/>
          <w:spacing w:val="4"/>
          <w:sz w:val="30"/>
          <w:szCs w:val="30"/>
          <w:cs/>
        </w:rPr>
        <w:t>39.63</w:t>
      </w:r>
      <w:r w:rsidRPr="00F96D3A">
        <w:rPr>
          <w:rFonts w:ascii="TH SarabunPSK" w:eastAsia="Times New Roman" w:hAnsi="TH SarabunPSK" w:cs="TH SarabunPSK" w:hint="cs"/>
          <w:spacing w:val="4"/>
          <w:sz w:val="30"/>
          <w:szCs w:val="30"/>
          <w:cs/>
        </w:rPr>
        <w:t xml:space="preserve"> ของเงินให้สินเชื่อแก่ลูกหนี้และดอกเบี้ยค้าง</w:t>
      </w:r>
      <w:r w:rsidR="00F96D3A" w:rsidRPr="00F96D3A">
        <w:rPr>
          <w:rFonts w:ascii="TH SarabunPSK" w:eastAsia="Times New Roman" w:hAnsi="TH SarabunPSK" w:cs="TH SarabunPSK" w:hint="cs"/>
          <w:spacing w:val="4"/>
          <w:sz w:val="30"/>
          <w:szCs w:val="30"/>
          <w:cs/>
        </w:rPr>
        <w:t>รับสุทธิ ซึ่งในแต่</w:t>
      </w:r>
      <w:r w:rsidRPr="00F96D3A">
        <w:rPr>
          <w:rFonts w:ascii="TH SarabunPSK" w:eastAsia="Times New Roman" w:hAnsi="TH SarabunPSK" w:cs="TH SarabunPSK" w:hint="cs"/>
          <w:spacing w:val="4"/>
          <w:sz w:val="30"/>
          <w:szCs w:val="30"/>
          <w:cs/>
        </w:rPr>
        <w:t>กลุ่มลูกค้า</w:t>
      </w:r>
      <w:r>
        <w:rPr>
          <w:rFonts w:ascii="TH SarabunPSK" w:eastAsia="Times New Roman" w:hAnsi="TH SarabunPSK" w:cs="TH SarabunPSK" w:hint="cs"/>
          <w:spacing w:val="-4"/>
          <w:sz w:val="30"/>
          <w:szCs w:val="30"/>
          <w:cs/>
        </w:rPr>
        <w:t>มีกระบวนการสินเชื่อที่แตกต่างกัน</w:t>
      </w:r>
    </w:p>
    <w:p w:rsidR="00742619" w:rsidRDefault="00742619" w:rsidP="00EE0386">
      <w:pPr>
        <w:tabs>
          <w:tab w:val="left" w:pos="1134"/>
        </w:tabs>
        <w:autoSpaceDE w:val="0"/>
        <w:autoSpaceDN w:val="0"/>
        <w:adjustRightInd w:val="0"/>
        <w:spacing w:before="120"/>
        <w:jc w:val="thaiDistribute"/>
        <w:rPr>
          <w:rFonts w:ascii="TH SarabunPSK" w:eastAsia="Times New Roman" w:hAnsi="TH SarabunPSK" w:cs="TH SarabunPSK"/>
          <w:sz w:val="30"/>
          <w:szCs w:val="30"/>
        </w:rPr>
      </w:pPr>
      <w:r>
        <w:rPr>
          <w:rFonts w:ascii="TH SarabunPSK" w:eastAsia="Times New Roman" w:hAnsi="TH SarabunPSK" w:cs="TH SarabunPSK" w:hint="cs"/>
          <w:spacing w:val="-2"/>
          <w:sz w:val="30"/>
          <w:szCs w:val="30"/>
          <w:cs/>
        </w:rPr>
        <w:tab/>
      </w:r>
      <w:r w:rsidRPr="00AE2D2A">
        <w:rPr>
          <w:rFonts w:ascii="TH SarabunPSK" w:eastAsia="Times New Roman" w:hAnsi="TH SarabunPSK" w:cs="TH SarabunPSK" w:hint="cs"/>
          <w:spacing w:val="-2"/>
          <w:sz w:val="30"/>
          <w:szCs w:val="30"/>
          <w:cs/>
        </w:rPr>
        <w:t>สำนักงานการตรวจเงินแผ่นดิน</w:t>
      </w:r>
      <w:r>
        <w:rPr>
          <w:rFonts w:ascii="TH SarabunPSK" w:eastAsia="Times New Roman" w:hAnsi="TH SarabunPSK" w:cs="TH SarabunPSK" w:hint="cs"/>
          <w:sz w:val="30"/>
          <w:szCs w:val="30"/>
          <w:cs/>
        </w:rPr>
        <w:t>ให้ความสำคัญเป็นพิเศษเกี่ยวกับค่าเผื่อหนี้สงสัยจะสูญในกลุ่มลูกหนี้ประเภทสินเชื่อธุรกิจขนาดใหญ่ สินเชื่อวิสาหกิจขนาดกลางและขนาดย่อม และสินเชื่อรายย่อย เนื่องจากการถือปฏิบัติตามหลักเกณฑ์และแนวนโยบายกันเงินสำรองค่าเผื่อหนี้สงสัยจะสูญ ผู้บริหารต้องกำหนดปัจจัยเชิงปริมาณและคุณภาพที่ใช้ในการพิจารณาจัดชั้นสินทรัพย์ สมมติฐานและวิธีการคำนวณการกันเงินสำรอง เช่น มูลค่าปัจจุบันของกระแสเงินสดที่คาดว่าจะได้รับจากลูกหนี้ มูลค่าปัจจุบันของกระแสเงินสดที่คาดว่าจะได้รับจากการจำหน่าย</w:t>
      </w:r>
      <w:r w:rsidRPr="00D31729">
        <w:rPr>
          <w:rFonts w:ascii="TH SarabunPSK" w:eastAsia="Times New Roman" w:hAnsi="TH SarabunPSK" w:cs="TH SarabunPSK" w:hint="cs"/>
          <w:spacing w:val="-4"/>
          <w:sz w:val="30"/>
          <w:szCs w:val="30"/>
          <w:cs/>
        </w:rPr>
        <w:t>หลักประกัน ผลขาดทุน</w:t>
      </w:r>
      <w:r w:rsidR="00D31729" w:rsidRPr="00D31729">
        <w:rPr>
          <w:rFonts w:ascii="TH SarabunPSK" w:eastAsia="Times New Roman" w:hAnsi="TH SarabunPSK" w:cs="TH SarabunPSK" w:hint="cs"/>
          <w:spacing w:val="-4"/>
          <w:sz w:val="30"/>
          <w:szCs w:val="30"/>
          <w:cs/>
        </w:rPr>
        <w:t>จากประสบการณ์ในอดีต ซึ่งเป็นกระบวนการที่เกี่ยวข้องกับความไม่แน่นอนอย่างหลีกเลี่ยงไม่ได้</w:t>
      </w:r>
      <w:r w:rsidR="00D31729">
        <w:rPr>
          <w:rFonts w:ascii="TH SarabunPSK" w:eastAsia="Times New Roman" w:hAnsi="TH SarabunPSK" w:cs="TH SarabunPSK" w:hint="cs"/>
          <w:sz w:val="30"/>
          <w:szCs w:val="30"/>
          <w:cs/>
        </w:rPr>
        <w:t xml:space="preserve"> </w:t>
      </w:r>
      <w:r w:rsidR="00D31729" w:rsidRPr="00D31729">
        <w:rPr>
          <w:rFonts w:ascii="TH SarabunPSK" w:eastAsia="Times New Roman" w:hAnsi="TH SarabunPSK" w:cs="TH SarabunPSK" w:hint="cs"/>
          <w:spacing w:val="8"/>
          <w:sz w:val="30"/>
          <w:szCs w:val="30"/>
          <w:cs/>
        </w:rPr>
        <w:t>ประกอบกับการใช้แบบจำลอง สมมติฐานที่ใช้ในการคำนวณ และคุณภาพของข้อมูลที่แตกต่างกันอาจทำให้ได้</w:t>
      </w:r>
      <w:r w:rsidR="00D31729" w:rsidRPr="00D31729">
        <w:rPr>
          <w:rFonts w:ascii="TH SarabunPSK" w:eastAsia="Times New Roman" w:hAnsi="TH SarabunPSK" w:cs="TH SarabunPSK" w:hint="cs"/>
          <w:sz w:val="30"/>
          <w:szCs w:val="30"/>
          <w:cs/>
        </w:rPr>
        <w:t>ค่าเผื่อหนี้สงสัยจะสูญที่แตกต่างกันอย่างมีสาระสำคัญ</w:t>
      </w:r>
    </w:p>
    <w:p w:rsidR="00CA15F8" w:rsidRDefault="00944B23" w:rsidP="00CA15F8">
      <w:pPr>
        <w:tabs>
          <w:tab w:val="left" w:pos="1134"/>
        </w:tabs>
        <w:autoSpaceDE w:val="0"/>
        <w:autoSpaceDN w:val="0"/>
        <w:adjustRightInd w:val="0"/>
        <w:spacing w:before="240"/>
        <w:rPr>
          <w:rFonts w:ascii="TH SarabunPSK" w:eastAsia="Times New Roman" w:hAnsi="TH SarabunPSK" w:cs="TH SarabunPSK"/>
          <w:sz w:val="30"/>
          <w:szCs w:val="30"/>
          <w:cs/>
        </w:rPr>
      </w:pPr>
      <w:r>
        <w:rPr>
          <w:rFonts w:ascii="TH SarabunPSK" w:eastAsia="Times New Roman" w:hAnsi="TH SarabunPSK" w:cs="TH SarabunPSK" w:hint="cs"/>
          <w:sz w:val="30"/>
          <w:szCs w:val="30"/>
          <w:cs/>
        </w:rPr>
        <w:t>สำนักงานการตรวจเงินแผ่นดิน</w:t>
      </w:r>
    </w:p>
    <w:p w:rsidR="00CA15F8" w:rsidRDefault="00756105" w:rsidP="00CA15F8">
      <w:pPr>
        <w:tabs>
          <w:tab w:val="left" w:pos="1134"/>
        </w:tabs>
        <w:autoSpaceDE w:val="0"/>
        <w:autoSpaceDN w:val="0"/>
        <w:adjustRightInd w:val="0"/>
        <w:jc w:val="thaiDistribute"/>
        <w:rPr>
          <w:rFonts w:ascii="TH SarabunPSK" w:eastAsia="Times New Roman" w:hAnsi="TH SarabunPSK" w:cs="TH SarabunPSK"/>
          <w:spacing w:val="-2"/>
          <w:sz w:val="30"/>
          <w:szCs w:val="30"/>
        </w:rPr>
      </w:pPr>
      <w:r>
        <w:rPr>
          <w:rFonts w:ascii="TH SarabunPSK" w:eastAsia="Times New Roman" w:hAnsi="TH SarabunPSK" w:cs="TH SarabunPSK" w:hint="cs"/>
          <w:sz w:val="30"/>
          <w:szCs w:val="30"/>
          <w:cs/>
        </w:rPr>
        <w:lastRenderedPageBreak/>
        <w:tab/>
      </w:r>
    </w:p>
    <w:p w:rsidR="00756105" w:rsidRDefault="00CA15F8" w:rsidP="00CA15F8">
      <w:pPr>
        <w:tabs>
          <w:tab w:val="left" w:pos="1134"/>
        </w:tabs>
        <w:autoSpaceDE w:val="0"/>
        <w:autoSpaceDN w:val="0"/>
        <w:adjustRightInd w:val="0"/>
        <w:jc w:val="thaiDistribute"/>
        <w:rPr>
          <w:rFonts w:ascii="TH SarabunPSK" w:eastAsia="Times New Roman" w:hAnsi="TH SarabunPSK" w:cs="TH SarabunPSK"/>
          <w:spacing w:val="-2"/>
          <w:sz w:val="30"/>
          <w:szCs w:val="30"/>
        </w:rPr>
      </w:pPr>
      <w:r>
        <w:rPr>
          <w:rFonts w:ascii="TH SarabunPSK" w:eastAsia="Times New Roman" w:hAnsi="TH SarabunPSK" w:cs="TH SarabunPSK" w:hint="cs"/>
          <w:spacing w:val="-2"/>
          <w:sz w:val="30"/>
          <w:szCs w:val="30"/>
          <w:cs/>
        </w:rPr>
        <w:tab/>
      </w:r>
      <w:r w:rsidR="00756105" w:rsidRPr="00AE2D2A">
        <w:rPr>
          <w:rFonts w:ascii="TH SarabunPSK" w:eastAsia="Times New Roman" w:hAnsi="TH SarabunPSK" w:cs="TH SarabunPSK" w:hint="cs"/>
          <w:spacing w:val="-2"/>
          <w:sz w:val="30"/>
          <w:szCs w:val="30"/>
          <w:cs/>
        </w:rPr>
        <w:t>สำนักงานการตรวจเงินแผ่นดิน</w:t>
      </w:r>
      <w:r w:rsidR="00BD2448">
        <w:rPr>
          <w:rFonts w:ascii="TH SarabunPSK" w:eastAsia="Times New Roman" w:hAnsi="TH SarabunPSK" w:cs="TH SarabunPSK" w:hint="cs"/>
          <w:spacing w:val="-2"/>
          <w:sz w:val="30"/>
          <w:szCs w:val="30"/>
          <w:cs/>
        </w:rPr>
        <w:t xml:space="preserve"> </w:t>
      </w:r>
      <w:r w:rsidR="00756105">
        <w:rPr>
          <w:rFonts w:ascii="TH SarabunPSK" w:eastAsia="Times New Roman" w:hAnsi="TH SarabunPSK" w:cs="TH SarabunPSK" w:hint="cs"/>
          <w:spacing w:val="-2"/>
          <w:sz w:val="30"/>
          <w:szCs w:val="30"/>
          <w:cs/>
        </w:rPr>
        <w:t>ได้ใช้วิธีการตรวจสอบที่</w:t>
      </w:r>
      <w:r w:rsidR="00916B16">
        <w:rPr>
          <w:rFonts w:ascii="TH SarabunPSK" w:eastAsia="Times New Roman" w:hAnsi="TH SarabunPSK" w:cs="TH SarabunPSK" w:hint="cs"/>
          <w:spacing w:val="-2"/>
          <w:sz w:val="30"/>
          <w:szCs w:val="30"/>
          <w:cs/>
        </w:rPr>
        <w:t>สำคัญ</w:t>
      </w:r>
      <w:r w:rsidR="00472DA5">
        <w:rPr>
          <w:rFonts w:ascii="TH SarabunPSK" w:eastAsia="Times New Roman" w:hAnsi="TH SarabunPSK" w:cs="TH SarabunPSK" w:hint="cs"/>
          <w:spacing w:val="-2"/>
          <w:sz w:val="30"/>
          <w:szCs w:val="30"/>
          <w:cs/>
        </w:rPr>
        <w:t>โดยทำความเข้าใจและประเมินประสิทธิผลของการควบคุมหลัก และทดสอบการควบคุม โดยมุ่งเน้นในเรื่อง</w:t>
      </w:r>
      <w:r w:rsidR="00756105">
        <w:rPr>
          <w:rFonts w:ascii="TH SarabunPSK" w:eastAsia="Times New Roman" w:hAnsi="TH SarabunPSK" w:cs="TH SarabunPSK" w:hint="cs"/>
          <w:spacing w:val="-2"/>
          <w:sz w:val="30"/>
          <w:szCs w:val="30"/>
          <w:cs/>
        </w:rPr>
        <w:t>ดัง</w:t>
      </w:r>
      <w:r w:rsidR="00472DA5">
        <w:rPr>
          <w:rFonts w:ascii="TH SarabunPSK" w:eastAsia="Times New Roman" w:hAnsi="TH SarabunPSK" w:cs="TH SarabunPSK" w:hint="cs"/>
          <w:spacing w:val="-2"/>
          <w:sz w:val="30"/>
          <w:szCs w:val="30"/>
          <w:cs/>
        </w:rPr>
        <w:t>ต่อไป</w:t>
      </w:r>
      <w:r w:rsidR="00756105">
        <w:rPr>
          <w:rFonts w:ascii="TH SarabunPSK" w:eastAsia="Times New Roman" w:hAnsi="TH SarabunPSK" w:cs="TH SarabunPSK" w:hint="cs"/>
          <w:spacing w:val="-2"/>
          <w:sz w:val="30"/>
          <w:szCs w:val="30"/>
          <w:cs/>
        </w:rPr>
        <w:t>นี้</w:t>
      </w:r>
    </w:p>
    <w:p w:rsidR="00756105" w:rsidRDefault="00756105" w:rsidP="0017731E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1134"/>
        <w:jc w:val="thaiDistribute"/>
        <w:rPr>
          <w:rFonts w:ascii="TH SarabunPSK" w:eastAsia="Times New Roman" w:hAnsi="TH SarabunPSK" w:cs="TH SarabunPSK"/>
          <w:sz w:val="30"/>
          <w:szCs w:val="30"/>
        </w:rPr>
      </w:pPr>
      <w:r w:rsidRPr="00756105">
        <w:rPr>
          <w:rFonts w:ascii="TH SarabunPSK" w:eastAsia="Times New Roman" w:hAnsi="TH SarabunPSK" w:cs="TH SarabunPSK" w:hint="cs"/>
          <w:spacing w:val="-4"/>
          <w:sz w:val="30"/>
          <w:szCs w:val="30"/>
          <w:cs/>
        </w:rPr>
        <w:t>การระบุสถานการณ์ที่เป็นข้อบ่งชี้ว่าลูกหนี้มีแนวโน้มจะเป็นสินเชื่อด้อยคุณภาพ ซึ่งอาจส่งผลกระทบ</w:t>
      </w:r>
      <w:r>
        <w:rPr>
          <w:rFonts w:ascii="TH SarabunPSK" w:eastAsia="Times New Roman" w:hAnsi="TH SarabunPSK" w:cs="TH SarabunPSK" w:hint="cs"/>
          <w:sz w:val="30"/>
          <w:szCs w:val="30"/>
          <w:cs/>
        </w:rPr>
        <w:t>กับความสามารถในการชำระหนี้</w:t>
      </w:r>
    </w:p>
    <w:p w:rsidR="00472DA5" w:rsidRDefault="00756105" w:rsidP="00472DA5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1134"/>
        <w:jc w:val="thaiDistribute"/>
        <w:rPr>
          <w:rFonts w:ascii="TH SarabunPSK" w:eastAsia="Times New Roman" w:hAnsi="TH SarabunPSK" w:cs="TH SarabunPSK"/>
          <w:spacing w:val="-4"/>
          <w:sz w:val="30"/>
          <w:szCs w:val="30"/>
        </w:rPr>
      </w:pPr>
      <w:r w:rsidRPr="00756105">
        <w:rPr>
          <w:rFonts w:ascii="TH SarabunPSK" w:eastAsia="Times New Roman" w:hAnsi="TH SarabunPSK" w:cs="TH SarabunPSK" w:hint="cs"/>
          <w:spacing w:val="-4"/>
          <w:sz w:val="30"/>
          <w:szCs w:val="30"/>
          <w:cs/>
        </w:rPr>
        <w:t>การกำกับดูแลเกี่ยวกับการกันเงินสำรองค่าเผื่อหนี้สงสัยจะสูญ รวมถึงการประเมินใหม่อย่างต่อเนื่อง</w:t>
      </w:r>
      <w:r>
        <w:rPr>
          <w:rFonts w:ascii="TH SarabunPSK" w:eastAsia="Times New Roman" w:hAnsi="TH SarabunPSK" w:cs="TH SarabunPSK" w:hint="cs"/>
          <w:spacing w:val="-4"/>
          <w:sz w:val="30"/>
          <w:szCs w:val="30"/>
          <w:cs/>
        </w:rPr>
        <w:t xml:space="preserve"> </w:t>
      </w:r>
      <w:r w:rsidRPr="00756105">
        <w:rPr>
          <w:rFonts w:ascii="TH SarabunPSK" w:eastAsia="Times New Roman" w:hAnsi="TH SarabunPSK" w:cs="TH SarabunPSK" w:hint="cs"/>
          <w:sz w:val="30"/>
          <w:szCs w:val="30"/>
          <w:cs/>
        </w:rPr>
        <w:t>โดยผู้บริหารว่าแบบจำลองและสมมติฐานที่ใช้ในการคำนวณหนี้สงสัยจะสูญมีความสมเหตุสมผลและสอดคล้องกับความ</w:t>
      </w:r>
      <w:r>
        <w:rPr>
          <w:rFonts w:ascii="TH SarabunPSK" w:eastAsia="Times New Roman" w:hAnsi="TH SarabunPSK" w:cs="TH SarabunPSK" w:hint="cs"/>
          <w:spacing w:val="-4"/>
          <w:sz w:val="30"/>
          <w:szCs w:val="30"/>
          <w:cs/>
        </w:rPr>
        <w:t>เสี่ยงจากเงินให้สินเชื่อด้อยคุณภาพในพอร์ตสินเชื่อของธนาคารและสถานการณ์ในปัจจุบัน รวมถึงการเปรียบเทียบแบบจำลองและสมมติฐานที่ใช้ในการคำนวณหนี้สงสัยจะสูญกับแหล่งอ้างอิงภายนอกธนาคาร</w:t>
      </w:r>
    </w:p>
    <w:p w:rsidR="00D5202B" w:rsidRPr="00472DA5" w:rsidRDefault="00D5202B" w:rsidP="00472DA5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1134"/>
        <w:jc w:val="thaiDistribute"/>
        <w:rPr>
          <w:rFonts w:ascii="TH SarabunPSK" w:eastAsia="Times New Roman" w:hAnsi="TH SarabunPSK" w:cs="TH SarabunPSK"/>
          <w:spacing w:val="-4"/>
          <w:sz w:val="30"/>
          <w:szCs w:val="30"/>
        </w:rPr>
      </w:pPr>
      <w:r w:rsidRPr="00472DA5">
        <w:rPr>
          <w:rFonts w:ascii="TH SarabunPSK" w:eastAsia="Times New Roman" w:hAnsi="TH SarabunPSK" w:cs="TH SarabunPSK" w:hint="cs"/>
          <w:spacing w:val="-4"/>
          <w:sz w:val="30"/>
          <w:szCs w:val="30"/>
          <w:cs/>
        </w:rPr>
        <w:t>กระบวนการสอบทานและการอนุมัติแบบจำลอง สมมติฐานที่ใช้ในการคำนวณหนี้สงสัยจะสูญและ</w:t>
      </w:r>
      <w:r w:rsidRPr="00472DA5">
        <w:rPr>
          <w:rFonts w:ascii="TH SarabunPSK" w:eastAsia="Times New Roman" w:hAnsi="TH SarabunPSK" w:cs="TH SarabunPSK" w:hint="cs"/>
          <w:sz w:val="30"/>
          <w:szCs w:val="30"/>
          <w:cs/>
        </w:rPr>
        <w:t>ผลลัพธ์ที่ได้จากแบบจำลองที่ใช้ในการคำนวณหนี้สงสัยจะสูญของธนาคาร รวมถึงการปรับปรุงผลลัพธ์ที่ได้จากแบบจำลอง</w:t>
      </w:r>
      <w:r w:rsidRPr="00472DA5">
        <w:rPr>
          <w:rFonts w:ascii="TH SarabunPSK" w:eastAsia="Times New Roman" w:hAnsi="TH SarabunPSK" w:cs="TH SarabunPSK" w:hint="cs"/>
          <w:spacing w:val="-4"/>
          <w:sz w:val="30"/>
          <w:szCs w:val="30"/>
          <w:cs/>
        </w:rPr>
        <w:t>ดังกล่าว</w:t>
      </w:r>
    </w:p>
    <w:p w:rsidR="00033910" w:rsidRPr="009B436A" w:rsidRDefault="00033910" w:rsidP="00756105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1134"/>
        <w:jc w:val="thaiDistribute"/>
        <w:rPr>
          <w:rFonts w:ascii="TH SarabunPSK" w:eastAsia="Times New Roman" w:hAnsi="TH SarabunPSK" w:cs="TH SarabunPSK"/>
          <w:sz w:val="30"/>
          <w:szCs w:val="30"/>
        </w:rPr>
      </w:pPr>
      <w:r w:rsidRPr="009B436A">
        <w:rPr>
          <w:rFonts w:ascii="TH SarabunPSK" w:eastAsia="Times New Roman" w:hAnsi="TH SarabunPSK" w:cs="TH SarabunPSK" w:hint="cs"/>
          <w:sz w:val="30"/>
          <w:szCs w:val="30"/>
          <w:cs/>
        </w:rPr>
        <w:t>ความถูกต้อง ครบถ้วน และคุณภาพของข้อมูลที่นำเข้าในระบบ</w:t>
      </w:r>
    </w:p>
    <w:p w:rsidR="00033910" w:rsidRPr="009B436A" w:rsidRDefault="00033910" w:rsidP="00756105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1134"/>
        <w:jc w:val="thaiDistribute"/>
        <w:rPr>
          <w:rFonts w:ascii="TH SarabunPSK" w:eastAsia="Times New Roman" w:hAnsi="TH SarabunPSK" w:cs="TH SarabunPSK"/>
          <w:sz w:val="30"/>
          <w:szCs w:val="30"/>
        </w:rPr>
      </w:pPr>
      <w:r w:rsidRPr="009B436A">
        <w:rPr>
          <w:rFonts w:ascii="TH SarabunPSK" w:eastAsia="Times New Roman" w:hAnsi="TH SarabunPSK" w:cs="TH SarabunPSK" w:hint="cs"/>
          <w:sz w:val="30"/>
          <w:szCs w:val="30"/>
          <w:cs/>
        </w:rPr>
        <w:t>การเชื่อมโยงข้อมูลระหว่างระบบตั้งแต่การอนุมัติสินเชื่อ การบันทึกรายการ และการติดตามลูกหนี้</w:t>
      </w:r>
    </w:p>
    <w:p w:rsidR="00033910" w:rsidRPr="009B436A" w:rsidRDefault="00033910" w:rsidP="00756105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1134"/>
        <w:jc w:val="thaiDistribute"/>
        <w:rPr>
          <w:rFonts w:ascii="TH SarabunPSK" w:eastAsia="Times New Roman" w:hAnsi="TH SarabunPSK" w:cs="TH SarabunPSK"/>
          <w:sz w:val="30"/>
          <w:szCs w:val="30"/>
        </w:rPr>
      </w:pPr>
      <w:r w:rsidRPr="009B436A">
        <w:rPr>
          <w:rFonts w:ascii="TH SarabunPSK" w:eastAsia="Times New Roman" w:hAnsi="TH SarabunPSK" w:cs="TH SarabunPSK" w:hint="cs"/>
          <w:sz w:val="30"/>
          <w:szCs w:val="30"/>
          <w:cs/>
        </w:rPr>
        <w:t>การถ่ายโอนข้อมูลจากระบบไปยังแบบจำลองที่ใช้ในการคำนวณหนี้สงสัยจะสูญ</w:t>
      </w:r>
    </w:p>
    <w:p w:rsidR="009B436A" w:rsidRDefault="009B436A" w:rsidP="008A5739">
      <w:pPr>
        <w:autoSpaceDE w:val="0"/>
        <w:autoSpaceDN w:val="0"/>
        <w:adjustRightInd w:val="0"/>
        <w:spacing w:before="60"/>
        <w:ind w:firstLine="1134"/>
        <w:jc w:val="thaiDistribute"/>
        <w:rPr>
          <w:rFonts w:ascii="TH SarabunPSK" w:eastAsia="Times New Roman" w:hAnsi="TH SarabunPSK" w:cs="TH SarabunPSK"/>
          <w:sz w:val="30"/>
          <w:szCs w:val="30"/>
        </w:rPr>
      </w:pPr>
      <w:r w:rsidRPr="009B436A">
        <w:rPr>
          <w:rFonts w:ascii="TH SarabunPSK" w:eastAsia="Times New Roman" w:hAnsi="TH SarabunPSK" w:cs="TH SarabunPSK" w:hint="cs"/>
          <w:spacing w:val="2"/>
          <w:sz w:val="30"/>
          <w:szCs w:val="30"/>
          <w:cs/>
        </w:rPr>
        <w:t>สำหรับลูกหนี้รายตัวที่เลือกตัวอย่างขึ้นมาเพื่อการทดสอบการควบคุม สำนักงานการตรวจเงินแผ่นดิน</w:t>
      </w:r>
      <w:r w:rsidRPr="009B436A">
        <w:rPr>
          <w:rFonts w:ascii="TH SarabunPSK" w:eastAsia="Times New Roman" w:hAnsi="TH SarabunPSK" w:cs="TH SarabunPSK" w:hint="cs"/>
          <w:spacing w:val="4"/>
          <w:sz w:val="30"/>
          <w:szCs w:val="30"/>
          <w:cs/>
        </w:rPr>
        <w:t>ได้สอบทานกระบวนการให้สินเชื่อแก่ลูกหนี้ ทดสอบความถูกต้อง ครบถ้วน และคุณภาพของข้อมูลหลักเกี่ยวกับการให้</w:t>
      </w:r>
      <w:r>
        <w:rPr>
          <w:rFonts w:ascii="TH SarabunPSK" w:eastAsia="Times New Roman" w:hAnsi="TH SarabunPSK" w:cs="TH SarabunPSK" w:hint="cs"/>
          <w:sz w:val="30"/>
          <w:szCs w:val="30"/>
          <w:cs/>
        </w:rPr>
        <w:t>สินเชื่อที่นำเข้าในระบบ ประเมินความสมเหตุสมผลของสมมติฐานที่ใช้ในการระบุสถานการณ์ที่เป็นข้อบ่งชี้ว่าลูกหนี้มีแนวโน้มจะเป็นสินเชื่อด้อยคุณภาพและทดสอบความถูกต้องของการคำนวณค่าเผื่อหนี้สงสัยจะสูญ ประเมิน</w:t>
      </w:r>
      <w:r w:rsidRPr="009B436A">
        <w:rPr>
          <w:rFonts w:ascii="TH SarabunPSK" w:eastAsia="Times New Roman" w:hAnsi="TH SarabunPSK" w:cs="TH SarabunPSK" w:hint="cs"/>
          <w:spacing w:val="2"/>
          <w:sz w:val="30"/>
          <w:szCs w:val="30"/>
          <w:cs/>
        </w:rPr>
        <w:t>ความสมเหตุสมผลของสมมติฐานที่ใช้ในการประมาณการกระแสเงินสดในอนาคต การประเมินมูลค่าของหลักทรัพย์ค้ำ</w:t>
      </w:r>
      <w:r>
        <w:rPr>
          <w:rFonts w:ascii="TH SarabunPSK" w:eastAsia="Times New Roman" w:hAnsi="TH SarabunPSK" w:cs="TH SarabunPSK" w:hint="cs"/>
          <w:sz w:val="30"/>
          <w:szCs w:val="30"/>
          <w:cs/>
        </w:rPr>
        <w:t>ประกัน และความเสียหายที่อาจเกิดขึ้นเมื่อลูกหนี้ผิดนัดชำระหนี้ รวมทั้งทดสอบความถูกต้องของการส่งผ่านข้อมูลจากระบบงานด้านสินเชื่อไปยังข้อมูลที่แสดงอยู่ในรายการบัญชี</w:t>
      </w:r>
    </w:p>
    <w:p w:rsidR="003A437C" w:rsidRPr="00F7521C" w:rsidRDefault="003A437C" w:rsidP="007C7B5F">
      <w:pPr>
        <w:tabs>
          <w:tab w:val="left" w:pos="1134"/>
        </w:tabs>
        <w:autoSpaceDE w:val="0"/>
        <w:autoSpaceDN w:val="0"/>
        <w:adjustRightInd w:val="0"/>
        <w:spacing w:before="240"/>
        <w:jc w:val="thaiDistribute"/>
        <w:rPr>
          <w:rFonts w:ascii="TH SarabunPSK" w:eastAsia="Times New Roman" w:hAnsi="TH SarabunPSK" w:cs="TH SarabunPSK"/>
          <w:b/>
          <w:bCs/>
          <w:sz w:val="30"/>
          <w:szCs w:val="30"/>
          <w:cs/>
        </w:rPr>
      </w:pPr>
      <w:r w:rsidRPr="00F7521C">
        <w:rPr>
          <w:rFonts w:ascii="TH SarabunPSK" w:eastAsia="Times New Roman" w:hAnsi="TH SarabunPSK" w:cs="TH SarabunPSK"/>
          <w:b/>
          <w:bCs/>
          <w:sz w:val="30"/>
          <w:szCs w:val="30"/>
          <w:cs/>
        </w:rPr>
        <w:t>ความรับผิดชอบของผู้บริหาร</w:t>
      </w:r>
      <w:r w:rsidR="00506CF6">
        <w:rPr>
          <w:rFonts w:ascii="TH SarabunPSK" w:eastAsia="Times New Roman" w:hAnsi="TH SarabunPSK" w:cs="TH SarabunPSK" w:hint="cs"/>
          <w:b/>
          <w:bCs/>
          <w:sz w:val="30"/>
          <w:szCs w:val="30"/>
          <w:cs/>
        </w:rPr>
        <w:t>และผู้มีหน้าที่ในการกำกับดูแลต่อ</w:t>
      </w:r>
      <w:r w:rsidRPr="00F7521C">
        <w:rPr>
          <w:rFonts w:ascii="TH SarabunPSK" w:eastAsia="Times New Roman" w:hAnsi="TH SarabunPSK" w:cs="TH SarabunPSK"/>
          <w:b/>
          <w:bCs/>
          <w:sz w:val="30"/>
          <w:szCs w:val="30"/>
          <w:cs/>
        </w:rPr>
        <w:t>งบการเงิน</w:t>
      </w:r>
      <w:r w:rsidR="00C53341">
        <w:rPr>
          <w:rFonts w:ascii="TH SarabunPSK" w:eastAsia="Times New Roman" w:hAnsi="TH SarabunPSK" w:cs="TH SarabunPSK" w:hint="cs"/>
          <w:b/>
          <w:bCs/>
          <w:sz w:val="30"/>
          <w:szCs w:val="30"/>
          <w:cs/>
        </w:rPr>
        <w:t>รวมและงบการเงินเฉพาะธนาคาร</w:t>
      </w:r>
    </w:p>
    <w:p w:rsidR="003A437C" w:rsidRPr="00F7521C" w:rsidRDefault="003A437C" w:rsidP="008A5739">
      <w:pPr>
        <w:autoSpaceDE w:val="0"/>
        <w:autoSpaceDN w:val="0"/>
        <w:adjustRightInd w:val="0"/>
        <w:spacing w:before="120"/>
        <w:ind w:firstLine="1134"/>
        <w:jc w:val="thaiDistribute"/>
        <w:rPr>
          <w:rFonts w:ascii="TH SarabunPSK" w:eastAsia="Times New Roman" w:hAnsi="TH SarabunPSK" w:cs="TH SarabunPSK"/>
          <w:sz w:val="30"/>
          <w:szCs w:val="30"/>
        </w:rPr>
      </w:pPr>
      <w:r w:rsidRPr="00F7521C">
        <w:rPr>
          <w:rFonts w:ascii="TH SarabunPSK" w:eastAsia="Times New Roman" w:hAnsi="TH SarabunPSK" w:cs="TH SarabunPSK"/>
          <w:sz w:val="30"/>
          <w:szCs w:val="30"/>
          <w:cs/>
        </w:rPr>
        <w:t>ผู้บริหาร</w:t>
      </w:r>
      <w:r w:rsidR="00506CF6">
        <w:rPr>
          <w:rFonts w:ascii="TH SarabunPSK" w:eastAsia="Times New Roman" w:hAnsi="TH SarabunPSK" w:cs="TH SarabunPSK" w:hint="cs"/>
          <w:sz w:val="30"/>
          <w:szCs w:val="30"/>
          <w:cs/>
        </w:rPr>
        <w:t>มีหน้าที่รั</w:t>
      </w:r>
      <w:r w:rsidRPr="00F7521C">
        <w:rPr>
          <w:rFonts w:ascii="TH SarabunPSK" w:eastAsia="Times New Roman" w:hAnsi="TH SarabunPSK" w:cs="TH SarabunPSK"/>
          <w:sz w:val="30"/>
          <w:szCs w:val="30"/>
          <w:cs/>
        </w:rPr>
        <w:t>บผิดชอบในการจัดทำและนำเสนองบการเงิน</w:t>
      </w:r>
      <w:r w:rsidR="00B51A64">
        <w:rPr>
          <w:rFonts w:ascii="TH SarabunPSK" w:eastAsia="Times New Roman" w:hAnsi="TH SarabunPSK" w:cs="TH SarabunPSK" w:hint="cs"/>
          <w:sz w:val="30"/>
          <w:szCs w:val="30"/>
          <w:cs/>
        </w:rPr>
        <w:t>รวมและงบการเงินเฉพาะธนาคาร</w:t>
      </w:r>
      <w:r w:rsidRPr="00F7521C">
        <w:rPr>
          <w:rFonts w:ascii="TH SarabunPSK" w:eastAsia="Times New Roman" w:hAnsi="TH SarabunPSK" w:cs="TH SarabunPSK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Pr="00F7521C">
        <w:rPr>
          <w:rFonts w:ascii="TH SarabunPSK" w:eastAsia="Times New Roman" w:hAnsi="TH SarabunPSK" w:cs="TH SarabunPSK"/>
          <w:sz w:val="30"/>
          <w:szCs w:val="30"/>
        </w:rPr>
        <w:t xml:space="preserve"> </w:t>
      </w:r>
      <w:r w:rsidRPr="00F7521C">
        <w:rPr>
          <w:rFonts w:ascii="TH SarabunPSK" w:eastAsia="Times New Roman" w:hAnsi="TH SarabunPSK" w:cs="TH SarabunPSK"/>
          <w:sz w:val="30"/>
          <w:szCs w:val="30"/>
          <w:cs/>
        </w:rPr>
        <w:t>และรับผิดชอบเกี่ยวกับการควบคุมภายในที่ผู้บริหาร</w:t>
      </w:r>
      <w:r w:rsidRPr="00506CF6">
        <w:rPr>
          <w:rFonts w:ascii="TH SarabunPSK" w:eastAsia="Times New Roman" w:hAnsi="TH SarabunPSK" w:cs="TH SarabunPSK"/>
          <w:spacing w:val="-2"/>
          <w:sz w:val="30"/>
          <w:szCs w:val="30"/>
          <w:cs/>
        </w:rPr>
        <w:t>พิจารณาว่าจำเป็</w:t>
      </w:r>
      <w:r w:rsidRPr="00506CF6">
        <w:rPr>
          <w:rFonts w:ascii="TH SarabunPSK" w:eastAsia="Times New Roman" w:hAnsi="TH SarabunPSK" w:cs="TH SarabunPSK" w:hint="cs"/>
          <w:spacing w:val="-2"/>
          <w:sz w:val="30"/>
          <w:szCs w:val="30"/>
          <w:cs/>
        </w:rPr>
        <w:t>นเ</w:t>
      </w:r>
      <w:r w:rsidRPr="00506CF6">
        <w:rPr>
          <w:rFonts w:ascii="TH SarabunPSK" w:eastAsia="Times New Roman" w:hAnsi="TH SarabunPSK" w:cs="TH SarabunPSK"/>
          <w:spacing w:val="-2"/>
          <w:sz w:val="30"/>
          <w:szCs w:val="30"/>
          <w:cs/>
        </w:rPr>
        <w:t>พื่อให้สามารถจัดทำงบการเงิน</w:t>
      </w:r>
      <w:r w:rsidR="00B51A64" w:rsidRPr="00506CF6">
        <w:rPr>
          <w:rFonts w:ascii="TH SarabunPSK" w:eastAsia="Times New Roman" w:hAnsi="TH SarabunPSK" w:cs="TH SarabunPSK" w:hint="cs"/>
          <w:spacing w:val="-2"/>
          <w:sz w:val="30"/>
          <w:szCs w:val="30"/>
          <w:cs/>
        </w:rPr>
        <w:t>รวมและงบการเงินเฉพาะธนาคาร</w:t>
      </w:r>
      <w:r w:rsidRPr="00506CF6">
        <w:rPr>
          <w:rFonts w:ascii="TH SarabunPSK" w:eastAsia="Times New Roman" w:hAnsi="TH SarabunPSK" w:cs="TH SarabunPSK"/>
          <w:spacing w:val="-2"/>
          <w:sz w:val="30"/>
          <w:szCs w:val="30"/>
          <w:cs/>
        </w:rPr>
        <w:t>ที่ปราศจากการแสดงข้อมูลที่ขัดต่อ</w:t>
      </w:r>
      <w:r w:rsidRPr="00F7521C">
        <w:rPr>
          <w:rFonts w:ascii="TH SarabunPSK" w:eastAsia="Times New Roman" w:hAnsi="TH SarabunPSK" w:cs="TH SarabunPSK"/>
          <w:sz w:val="30"/>
          <w:szCs w:val="30"/>
          <w:cs/>
        </w:rPr>
        <w:t>ข้อเท็จจริงอ</w:t>
      </w:r>
      <w:r w:rsidRPr="00F7521C">
        <w:rPr>
          <w:rFonts w:ascii="TH SarabunPSK" w:eastAsia="Times New Roman" w:hAnsi="TH SarabunPSK" w:cs="TH SarabunPSK" w:hint="cs"/>
          <w:sz w:val="30"/>
          <w:szCs w:val="30"/>
          <w:cs/>
        </w:rPr>
        <w:t>ั</w:t>
      </w:r>
      <w:r w:rsidRPr="00F7521C">
        <w:rPr>
          <w:rFonts w:ascii="TH SarabunPSK" w:eastAsia="Times New Roman" w:hAnsi="TH SarabunPSK" w:cs="TH SarabunPSK"/>
          <w:sz w:val="30"/>
          <w:szCs w:val="30"/>
          <w:cs/>
        </w:rPr>
        <w:t>นเป็นสาระสำคัญไม่ว่าจะเกิดจากการทุจริตหรือข้อผิดพลาด</w:t>
      </w:r>
    </w:p>
    <w:p w:rsidR="003A437C" w:rsidRDefault="00506CF6" w:rsidP="00971FF6">
      <w:pPr>
        <w:tabs>
          <w:tab w:val="left" w:pos="1134"/>
        </w:tabs>
        <w:autoSpaceDE w:val="0"/>
        <w:autoSpaceDN w:val="0"/>
        <w:adjustRightInd w:val="0"/>
        <w:spacing w:before="120"/>
        <w:jc w:val="thaiDistribute"/>
        <w:rPr>
          <w:rFonts w:ascii="TH SarabunPSK" w:eastAsia="Times New Roman" w:hAnsi="TH SarabunPSK" w:cs="TH SarabunPSK"/>
          <w:sz w:val="30"/>
          <w:szCs w:val="30"/>
        </w:rPr>
      </w:pPr>
      <w:r>
        <w:rPr>
          <w:rFonts w:ascii="TH SarabunPSK" w:eastAsia="Times New Roman" w:hAnsi="TH SarabunPSK" w:cs="TH SarabunPSK" w:hint="cs"/>
          <w:sz w:val="30"/>
          <w:szCs w:val="30"/>
          <w:cs/>
        </w:rPr>
        <w:tab/>
        <w:t>ในการจัดทำงบการเงินรวมและงบการเงินเฉพาะธนาคาร ผู้บริหารรับผิดชอบในการประเมินความสามารถของกลุ่มธนาคารและ</w:t>
      </w:r>
      <w:r w:rsidR="008C4039">
        <w:rPr>
          <w:rFonts w:ascii="TH SarabunPSK" w:eastAsia="Times New Roman" w:hAnsi="TH SarabunPSK" w:cs="TH SarabunPSK" w:hint="cs"/>
          <w:sz w:val="30"/>
          <w:szCs w:val="30"/>
          <w:cs/>
        </w:rPr>
        <w:t>ของ</w:t>
      </w:r>
      <w:r>
        <w:rPr>
          <w:rFonts w:ascii="TH SarabunPSK" w:eastAsia="Times New Roman" w:hAnsi="TH SarabunPSK" w:cs="TH SarabunPSK" w:hint="cs"/>
          <w:sz w:val="30"/>
          <w:szCs w:val="30"/>
          <w:cs/>
        </w:rPr>
        <w:t xml:space="preserve">ธนาคารในการดำเนินงานต่อเนื่อง </w:t>
      </w:r>
      <w:r w:rsidR="00971FF6">
        <w:rPr>
          <w:rFonts w:ascii="TH SarabunPSK" w:eastAsia="Times New Roman" w:hAnsi="TH SarabunPSK" w:cs="TH SarabunPSK" w:hint="cs"/>
          <w:sz w:val="30"/>
          <w:szCs w:val="30"/>
          <w:cs/>
        </w:rPr>
        <w:t>เปิดเผยเรื่องที่เกี่ยวกับการดำเนินงาน</w:t>
      </w:r>
      <w:r w:rsidR="00971FF6" w:rsidRPr="008C4039">
        <w:rPr>
          <w:rFonts w:ascii="TH SarabunPSK" w:eastAsia="Times New Roman" w:hAnsi="TH SarabunPSK" w:cs="TH SarabunPSK" w:hint="cs"/>
          <w:spacing w:val="4"/>
          <w:sz w:val="30"/>
          <w:szCs w:val="30"/>
          <w:cs/>
        </w:rPr>
        <w:t>ต่อเนื่องตามความ</w:t>
      </w:r>
      <w:r w:rsidR="008C4039" w:rsidRPr="008C4039">
        <w:rPr>
          <w:rFonts w:ascii="TH SarabunPSK" w:eastAsia="Times New Roman" w:hAnsi="TH SarabunPSK" w:cs="TH SarabunPSK" w:hint="cs"/>
          <w:spacing w:val="4"/>
          <w:sz w:val="30"/>
          <w:szCs w:val="30"/>
          <w:cs/>
        </w:rPr>
        <w:t>เหมาะสม</w:t>
      </w:r>
      <w:r w:rsidR="00971FF6" w:rsidRPr="008C4039">
        <w:rPr>
          <w:rFonts w:ascii="TH SarabunPSK" w:eastAsia="Times New Roman" w:hAnsi="TH SarabunPSK" w:cs="TH SarabunPSK" w:hint="cs"/>
          <w:spacing w:val="4"/>
          <w:sz w:val="30"/>
          <w:szCs w:val="30"/>
          <w:cs/>
        </w:rPr>
        <w:t xml:space="preserve"> และการใช้เกณฑ์การบัญชีสำหรับการดำเนินงานต่อเนื่อง</w:t>
      </w:r>
      <w:r w:rsidR="008C4039" w:rsidRPr="008C4039">
        <w:rPr>
          <w:rFonts w:ascii="TH SarabunPSK" w:eastAsia="Times New Roman" w:hAnsi="TH SarabunPSK" w:cs="TH SarabunPSK" w:hint="cs"/>
          <w:spacing w:val="4"/>
          <w:sz w:val="30"/>
          <w:szCs w:val="30"/>
          <w:cs/>
        </w:rPr>
        <w:t xml:space="preserve"> </w:t>
      </w:r>
      <w:r w:rsidR="00971FF6" w:rsidRPr="008C4039">
        <w:rPr>
          <w:rFonts w:ascii="TH SarabunPSK" w:eastAsia="Times New Roman" w:hAnsi="TH SarabunPSK" w:cs="TH SarabunPSK" w:hint="cs"/>
          <w:spacing w:val="4"/>
          <w:sz w:val="30"/>
          <w:szCs w:val="30"/>
          <w:cs/>
        </w:rPr>
        <w:t>เว้นแต่ผู้บริหารมีความตั้งใจที่จะ</w:t>
      </w:r>
      <w:r w:rsidR="00971FF6">
        <w:rPr>
          <w:rFonts w:ascii="TH SarabunPSK" w:eastAsia="Times New Roman" w:hAnsi="TH SarabunPSK" w:cs="TH SarabunPSK" w:hint="cs"/>
          <w:sz w:val="30"/>
          <w:szCs w:val="30"/>
          <w:cs/>
        </w:rPr>
        <w:t>เลิกกลุ่มธนาคารและ</w:t>
      </w:r>
      <w:r w:rsidR="008C4039">
        <w:rPr>
          <w:rFonts w:ascii="TH SarabunPSK" w:eastAsia="Times New Roman" w:hAnsi="TH SarabunPSK" w:cs="TH SarabunPSK" w:hint="cs"/>
          <w:sz w:val="30"/>
          <w:szCs w:val="30"/>
          <w:cs/>
        </w:rPr>
        <w:t>ธนาคาร</w:t>
      </w:r>
      <w:r w:rsidR="00971FF6">
        <w:rPr>
          <w:rFonts w:ascii="TH SarabunPSK" w:eastAsia="Times New Roman" w:hAnsi="TH SarabunPSK" w:cs="TH SarabunPSK" w:hint="cs"/>
          <w:sz w:val="30"/>
          <w:szCs w:val="30"/>
          <w:cs/>
        </w:rPr>
        <w:t>หรือหยุดดำเนินงาน</w:t>
      </w:r>
      <w:r w:rsidR="008C4039">
        <w:rPr>
          <w:rFonts w:ascii="TH SarabunPSK" w:eastAsia="Times New Roman" w:hAnsi="TH SarabunPSK" w:cs="TH SarabunPSK" w:hint="cs"/>
          <w:sz w:val="30"/>
          <w:szCs w:val="30"/>
          <w:cs/>
        </w:rPr>
        <w:t xml:space="preserve"> </w:t>
      </w:r>
      <w:r w:rsidR="00971FF6">
        <w:rPr>
          <w:rFonts w:ascii="TH SarabunPSK" w:eastAsia="Times New Roman" w:hAnsi="TH SarabunPSK" w:cs="TH SarabunPSK" w:hint="cs"/>
          <w:sz w:val="30"/>
          <w:szCs w:val="30"/>
          <w:cs/>
        </w:rPr>
        <w:t>หรือไม่สามารถดำเนินงานต่อเนื่องต่อไปได้</w:t>
      </w:r>
    </w:p>
    <w:p w:rsidR="00771D94" w:rsidRPr="00771D94" w:rsidRDefault="008A5739" w:rsidP="008A5739">
      <w:pPr>
        <w:tabs>
          <w:tab w:val="left" w:pos="1134"/>
        </w:tabs>
        <w:autoSpaceDE w:val="0"/>
        <w:autoSpaceDN w:val="0"/>
        <w:adjustRightInd w:val="0"/>
        <w:spacing w:before="120"/>
        <w:jc w:val="thaiDistribute"/>
        <w:rPr>
          <w:rFonts w:ascii="TH SarabunPSK" w:eastAsia="Times New Roman" w:hAnsi="TH SarabunPSK" w:cs="TH SarabunPSK"/>
          <w:sz w:val="30"/>
          <w:szCs w:val="30"/>
        </w:rPr>
      </w:pPr>
      <w:r>
        <w:rPr>
          <w:rFonts w:ascii="TH SarabunPSK" w:eastAsia="Times New Roman" w:hAnsi="TH SarabunPSK" w:cs="TH SarabunPSK"/>
          <w:sz w:val="30"/>
          <w:szCs w:val="30"/>
          <w:cs/>
        </w:rPr>
        <w:tab/>
      </w:r>
      <w:r>
        <w:rPr>
          <w:rFonts w:ascii="TH SarabunPSK" w:eastAsia="Times New Roman" w:hAnsi="TH SarabunPSK" w:cs="TH SarabunPSK" w:hint="cs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ธนาคารและ</w:t>
      </w:r>
      <w:r w:rsidR="008C4039">
        <w:rPr>
          <w:rFonts w:ascii="TH SarabunPSK" w:eastAsia="Times New Roman" w:hAnsi="TH SarabunPSK" w:cs="TH SarabunPSK" w:hint="cs"/>
          <w:sz w:val="30"/>
          <w:szCs w:val="30"/>
          <w:cs/>
        </w:rPr>
        <w:t>ของ</w:t>
      </w:r>
      <w:r>
        <w:rPr>
          <w:rFonts w:ascii="TH SarabunPSK" w:eastAsia="Times New Roman" w:hAnsi="TH SarabunPSK" w:cs="TH SarabunPSK" w:hint="cs"/>
          <w:sz w:val="30"/>
          <w:szCs w:val="30"/>
          <w:cs/>
        </w:rPr>
        <w:t>ธนาคาร</w:t>
      </w:r>
    </w:p>
    <w:p w:rsidR="00771D94" w:rsidRDefault="00771D94" w:rsidP="00771D94">
      <w:pPr>
        <w:tabs>
          <w:tab w:val="left" w:pos="1134"/>
        </w:tabs>
        <w:autoSpaceDE w:val="0"/>
        <w:autoSpaceDN w:val="0"/>
        <w:adjustRightInd w:val="0"/>
        <w:spacing w:before="240"/>
        <w:jc w:val="thaiDistribute"/>
        <w:rPr>
          <w:rFonts w:ascii="TH SarabunPSK" w:eastAsia="Times New Roman" w:hAnsi="TH SarabunPSK" w:cs="TH SarabunPSK"/>
          <w:sz w:val="30"/>
          <w:szCs w:val="30"/>
          <w:cs/>
        </w:rPr>
      </w:pPr>
      <w:r>
        <w:rPr>
          <w:rFonts w:ascii="TH SarabunPSK" w:eastAsia="Times New Roman" w:hAnsi="TH SarabunPSK" w:cs="TH SarabunPSK" w:hint="cs"/>
          <w:sz w:val="30"/>
          <w:szCs w:val="30"/>
          <w:cs/>
        </w:rPr>
        <w:t>สำนักงานการตรวจเงินแผ่นดิน</w:t>
      </w:r>
    </w:p>
    <w:p w:rsidR="003A437C" w:rsidRPr="00F7521C" w:rsidRDefault="00771D94" w:rsidP="00CA15F8">
      <w:pPr>
        <w:tabs>
          <w:tab w:val="left" w:pos="1134"/>
        </w:tabs>
        <w:autoSpaceDE w:val="0"/>
        <w:autoSpaceDN w:val="0"/>
        <w:adjustRightInd w:val="0"/>
        <w:spacing w:before="240"/>
        <w:jc w:val="thaiDistribute"/>
        <w:rPr>
          <w:rFonts w:ascii="TH SarabunPSK" w:eastAsia="Times New Roman" w:hAnsi="TH SarabunPSK" w:cs="TH SarabunPSK"/>
          <w:b/>
          <w:bCs/>
          <w:sz w:val="30"/>
          <w:szCs w:val="30"/>
          <w:cs/>
        </w:rPr>
      </w:pPr>
      <w:r>
        <w:rPr>
          <w:rFonts w:ascii="TH SarabunPSK" w:eastAsia="Times New Roman" w:hAnsi="TH SarabunPSK" w:cs="TH SarabunPSK"/>
          <w:sz w:val="30"/>
          <w:szCs w:val="30"/>
          <w:cs/>
        </w:rPr>
        <w:br w:type="page"/>
      </w:r>
      <w:r w:rsidR="003A437C" w:rsidRPr="00F7521C">
        <w:rPr>
          <w:rFonts w:ascii="TH SarabunPSK" w:eastAsia="Times New Roman" w:hAnsi="TH SarabunPSK" w:cs="TH SarabunPSK"/>
          <w:b/>
          <w:bCs/>
          <w:sz w:val="30"/>
          <w:szCs w:val="30"/>
          <w:cs/>
        </w:rPr>
        <w:lastRenderedPageBreak/>
        <w:t>ความรับผิดชอบของผู้สอบบัญชี</w:t>
      </w:r>
      <w:r w:rsidR="00AE2D2A">
        <w:rPr>
          <w:rFonts w:ascii="TH SarabunPSK" w:eastAsia="Times New Roman" w:hAnsi="TH SarabunPSK" w:cs="TH SarabunPSK" w:hint="cs"/>
          <w:b/>
          <w:bCs/>
          <w:sz w:val="30"/>
          <w:szCs w:val="30"/>
          <w:cs/>
        </w:rPr>
        <w:t>ต่อการตรวจสอบงบการเงินรวมและงบการเงินเฉพาะธนาคาร</w:t>
      </w:r>
    </w:p>
    <w:p w:rsidR="003A437C" w:rsidRDefault="00AE2D2A" w:rsidP="00AE2D2A">
      <w:pPr>
        <w:autoSpaceDE w:val="0"/>
        <w:autoSpaceDN w:val="0"/>
        <w:adjustRightInd w:val="0"/>
        <w:spacing w:before="120"/>
        <w:ind w:firstLine="1134"/>
        <w:jc w:val="thaiDistribute"/>
        <w:rPr>
          <w:rFonts w:ascii="TH SarabunPSK" w:eastAsia="Times New Roman" w:hAnsi="TH SarabunPSK" w:cs="TH SarabunPSK"/>
          <w:sz w:val="30"/>
          <w:szCs w:val="30"/>
        </w:rPr>
      </w:pPr>
      <w:r w:rsidRPr="00AE2D2A">
        <w:rPr>
          <w:rFonts w:ascii="TH SarabunPSK" w:eastAsia="Times New Roman" w:hAnsi="TH SarabunPSK" w:cs="TH SarabunPSK" w:hint="cs"/>
          <w:spacing w:val="-2"/>
          <w:sz w:val="30"/>
          <w:szCs w:val="30"/>
          <w:cs/>
        </w:rPr>
        <w:t>การตรวจสอบของ</w:t>
      </w:r>
      <w:r w:rsidR="003A437C" w:rsidRPr="00AE2D2A">
        <w:rPr>
          <w:rFonts w:ascii="TH SarabunPSK" w:eastAsia="Times New Roman" w:hAnsi="TH SarabunPSK" w:cs="TH SarabunPSK" w:hint="cs"/>
          <w:spacing w:val="-2"/>
          <w:sz w:val="30"/>
          <w:szCs w:val="30"/>
          <w:cs/>
        </w:rPr>
        <w:t>สำนักงานการตรวจเงินแผ่นดิน</w:t>
      </w:r>
      <w:r w:rsidRPr="00AE2D2A">
        <w:rPr>
          <w:rFonts w:ascii="TH SarabunPSK" w:eastAsia="Times New Roman" w:hAnsi="TH SarabunPSK" w:cs="TH SarabunPSK" w:hint="cs"/>
          <w:spacing w:val="-2"/>
          <w:sz w:val="30"/>
          <w:szCs w:val="30"/>
          <w:cs/>
        </w:rPr>
        <w:t>มีวัตถุประสงค์เพื่อให้ได้ความเชื่อมั่นอย่างสมเหตุสมผลว่างบการเงินรวมและงบการเงินเฉพาะธนาคารโดยรวม</w:t>
      </w:r>
      <w:r w:rsidRPr="00AE2D2A">
        <w:rPr>
          <w:rFonts w:ascii="TH SarabunPSK" w:eastAsia="Times New Roman" w:hAnsi="TH SarabunPSK" w:cs="TH SarabunPSK"/>
          <w:spacing w:val="-2"/>
          <w:sz w:val="30"/>
          <w:szCs w:val="30"/>
          <w:cs/>
        </w:rPr>
        <w:t>ปราศจากการแสดงข้อมูลที่ขัดต่อข้อเท็จจริงอันเป็นสาระสำคัญ</w:t>
      </w:r>
      <w:r w:rsidRPr="00F7521C">
        <w:rPr>
          <w:rFonts w:ascii="TH SarabunPSK" w:eastAsia="Times New Roman" w:hAnsi="TH SarabunPSK" w:cs="TH SarabunPSK"/>
          <w:sz w:val="30"/>
          <w:szCs w:val="30"/>
          <w:cs/>
        </w:rPr>
        <w:t>หรือไม่</w:t>
      </w:r>
      <w:r>
        <w:rPr>
          <w:rFonts w:ascii="TH SarabunPSK" w:eastAsia="Times New Roman" w:hAnsi="TH SarabunPSK" w:cs="TH SarabunPSK" w:hint="cs"/>
          <w:sz w:val="30"/>
          <w:szCs w:val="30"/>
          <w:cs/>
        </w:rPr>
        <w:t xml:space="preserve"> ไม่ว่าจะเกิดจากการทุจริตหรือข้อผิดพลาด และเสนอรายงานของผู้สอบบัญชีซึ่งรวมความเห็นของ</w:t>
      </w:r>
      <w:r w:rsidRPr="00AE2D2A">
        <w:rPr>
          <w:rFonts w:ascii="TH SarabunPSK" w:eastAsia="Times New Roman" w:hAnsi="TH SarabunPSK" w:cs="TH SarabunPSK" w:hint="cs"/>
          <w:spacing w:val="-2"/>
          <w:sz w:val="30"/>
          <w:szCs w:val="30"/>
          <w:cs/>
        </w:rPr>
        <w:t>สำนักงานการตรวจเงินแผ่นดิน</w:t>
      </w:r>
      <w:r>
        <w:rPr>
          <w:rFonts w:ascii="TH SarabunPSK" w:eastAsia="Times New Roman" w:hAnsi="TH SarabunPSK" w:cs="TH SarabunPSK" w:hint="cs"/>
          <w:spacing w:val="-2"/>
          <w:sz w:val="30"/>
          <w:szCs w:val="30"/>
          <w:cs/>
        </w:rPr>
        <w:t>อยู่ด้วย 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Pr="00AE2D2A">
        <w:rPr>
          <w:rFonts w:ascii="TH SarabunPSK" w:eastAsia="Times New Roman" w:hAnsi="TH SarabunPSK" w:cs="TH SarabunPSK" w:hint="cs"/>
          <w:sz w:val="30"/>
          <w:szCs w:val="30"/>
          <w:cs/>
        </w:rPr>
        <w:t>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</w:t>
      </w:r>
      <w:r>
        <w:rPr>
          <w:rFonts w:ascii="TH SarabunPSK" w:eastAsia="Times New Roman" w:hAnsi="TH SarabunPSK" w:cs="TH SarabunPSK" w:hint="cs"/>
          <w:spacing w:val="2"/>
          <w:sz w:val="30"/>
          <w:szCs w:val="30"/>
          <w:cs/>
        </w:rPr>
        <w:t xml:space="preserve"> </w:t>
      </w:r>
      <w:r w:rsidRPr="00AE2D2A">
        <w:rPr>
          <w:rFonts w:ascii="TH SarabunPSK" w:eastAsia="Times New Roman" w:hAnsi="TH SarabunPSK" w:cs="TH SarabunPSK" w:hint="cs"/>
          <w:spacing w:val="2"/>
          <w:sz w:val="30"/>
          <w:szCs w:val="30"/>
          <w:cs/>
        </w:rPr>
        <w:t>ที่</w:t>
      </w:r>
      <w:r>
        <w:rPr>
          <w:rFonts w:ascii="TH SarabunPSK" w:eastAsia="Times New Roman" w:hAnsi="TH SarabunPSK" w:cs="TH SarabunPSK" w:hint="cs"/>
          <w:sz w:val="30"/>
          <w:szCs w:val="30"/>
          <w:cs/>
        </w:rPr>
        <w:t>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ธนาคารจากการใช้งบการเงินเหล่านี้</w:t>
      </w:r>
    </w:p>
    <w:p w:rsidR="00EF53C0" w:rsidRPr="00076080" w:rsidRDefault="00076080" w:rsidP="00AE2D2A">
      <w:pPr>
        <w:autoSpaceDE w:val="0"/>
        <w:autoSpaceDN w:val="0"/>
        <w:adjustRightInd w:val="0"/>
        <w:spacing w:before="120"/>
        <w:ind w:firstLine="1134"/>
        <w:jc w:val="thaiDistribute"/>
        <w:rPr>
          <w:rFonts w:ascii="TH SarabunPSK" w:eastAsia="Times New Roman" w:hAnsi="TH SarabunPSK" w:cs="TH SarabunPSK"/>
          <w:sz w:val="30"/>
          <w:szCs w:val="30"/>
          <w:cs/>
        </w:rPr>
      </w:pPr>
      <w:r w:rsidRPr="00076080">
        <w:rPr>
          <w:rFonts w:ascii="TH SarabunPSK" w:eastAsia="Times New Roman" w:hAnsi="TH SarabunPSK" w:cs="TH SarabunPSK" w:hint="cs"/>
          <w:sz w:val="30"/>
          <w:szCs w:val="30"/>
          <w:cs/>
        </w:rPr>
        <w:t>ในการตรวจสอบของสำนักงานการตรวจเงินแผ่นดินตามมาตรฐานการสอบบัญชี สำนักงานการตรวจเงินแผ่นดินได้ใช้ดุลยพินิจและการสังเกตและสงสัยเยี่ยงผู้ประกอบวิชาชีพตลอดการตรวจสอบ การปฏิบัติง</w:t>
      </w:r>
      <w:r w:rsidR="00E40581">
        <w:rPr>
          <w:rFonts w:ascii="TH SarabunPSK" w:eastAsia="Times New Roman" w:hAnsi="TH SarabunPSK" w:cs="TH SarabunPSK" w:hint="cs"/>
          <w:sz w:val="30"/>
          <w:szCs w:val="30"/>
          <w:cs/>
        </w:rPr>
        <w:t>านของสำนักงานการตรวจเงินแผ่นดิน</w:t>
      </w:r>
      <w:r w:rsidRPr="00076080">
        <w:rPr>
          <w:rFonts w:ascii="TH SarabunPSK" w:eastAsia="Times New Roman" w:hAnsi="TH SarabunPSK" w:cs="TH SarabunPSK" w:hint="cs"/>
          <w:sz w:val="30"/>
          <w:szCs w:val="30"/>
          <w:cs/>
        </w:rPr>
        <w:t>รวมถึง</w:t>
      </w:r>
    </w:p>
    <w:p w:rsidR="00A90A97" w:rsidRPr="002E7F38" w:rsidRDefault="00076080" w:rsidP="00637AD0">
      <w:pPr>
        <w:numPr>
          <w:ilvl w:val="0"/>
          <w:numId w:val="1"/>
        </w:numPr>
        <w:autoSpaceDE w:val="0"/>
        <w:autoSpaceDN w:val="0"/>
        <w:adjustRightInd w:val="0"/>
        <w:ind w:left="0" w:firstLine="1134"/>
        <w:jc w:val="thaiDistribute"/>
        <w:rPr>
          <w:rFonts w:ascii="TH SarabunPSK" w:eastAsia="Times New Roman" w:hAnsi="TH SarabunPSK" w:cs="TH SarabunPSK"/>
          <w:sz w:val="30"/>
          <w:szCs w:val="30"/>
        </w:rPr>
      </w:pPr>
      <w:r w:rsidRPr="00637AD0">
        <w:rPr>
          <w:rFonts w:ascii="TH SarabunPSK" w:eastAsia="Times New Roman" w:hAnsi="TH SarabunPSK" w:cs="TH SarabunPSK" w:hint="cs"/>
          <w:spacing w:val="-4"/>
          <w:sz w:val="30"/>
          <w:szCs w:val="30"/>
          <w:cs/>
        </w:rPr>
        <w:t>ระบุและประเมินความเสี่ยง</w:t>
      </w:r>
      <w:r w:rsidR="00B801E5" w:rsidRPr="00637AD0">
        <w:rPr>
          <w:rFonts w:ascii="TH SarabunPSK" w:eastAsia="Times New Roman" w:hAnsi="TH SarabunPSK" w:cs="TH SarabunPSK" w:hint="cs"/>
          <w:spacing w:val="-4"/>
          <w:sz w:val="30"/>
          <w:szCs w:val="30"/>
          <w:cs/>
        </w:rPr>
        <w:t>จากการแสดงข้อมูลที่ขัดต่อข้อเท็จจริงอันเป็นสาระสำคัญในงบการเงินรวมและงบการเงินเฉพาะธนาคาร ไม่ว่าจะเกิดจากการทุจริตหรือข้อผิดพลาด ออกแบบและปฏิบัติงานตามวิธีการตรวจสอบ</w:t>
      </w:r>
      <w:r w:rsidR="00B801E5" w:rsidRPr="00637AD0">
        <w:rPr>
          <w:rFonts w:ascii="TH SarabunPSK" w:eastAsia="Times New Roman" w:hAnsi="TH SarabunPSK" w:cs="TH SarabunPSK" w:hint="cs"/>
          <w:sz w:val="30"/>
          <w:szCs w:val="30"/>
          <w:cs/>
        </w:rPr>
        <w:t>เพื่อตอบสนองต่อความเสี่ยงเหล่านั้น และได้หลักฐานการสอบบัญชีที่เพียงพอและ</w:t>
      </w:r>
      <w:r w:rsidR="006137DD" w:rsidRPr="00637AD0">
        <w:rPr>
          <w:rFonts w:ascii="TH SarabunPSK" w:eastAsia="Times New Roman" w:hAnsi="TH SarabunPSK" w:cs="TH SarabunPSK" w:hint="cs"/>
          <w:sz w:val="30"/>
          <w:szCs w:val="30"/>
          <w:cs/>
        </w:rPr>
        <w:t>เหมาะสมเพื่อเป็นเกณฑ์ในการแสดง</w:t>
      </w:r>
      <w:r w:rsidR="006137DD" w:rsidRPr="00E40581">
        <w:rPr>
          <w:rFonts w:ascii="TH SarabunPSK" w:eastAsia="Times New Roman" w:hAnsi="TH SarabunPSK" w:cs="TH SarabunPSK" w:hint="cs"/>
          <w:sz w:val="30"/>
          <w:szCs w:val="30"/>
          <w:cs/>
        </w:rPr>
        <w:t>ความเห็นของสำนักงานการตรวจเงินแผ่นดิน</w:t>
      </w:r>
      <w:r w:rsidR="006137DD" w:rsidRPr="00E40581">
        <w:rPr>
          <w:rFonts w:ascii="TH SarabunPSK" w:eastAsia="Times New Roman" w:hAnsi="TH SarabunPSK" w:cs="TH SarabunPSK"/>
          <w:sz w:val="30"/>
          <w:szCs w:val="30"/>
        </w:rPr>
        <w:t xml:space="preserve"> </w:t>
      </w:r>
      <w:r w:rsidR="006137DD" w:rsidRPr="00E40581">
        <w:rPr>
          <w:rFonts w:ascii="TH SarabunPSK" w:eastAsia="Times New Roman" w:hAnsi="TH SarabunPSK" w:cs="TH SarabunPSK" w:hint="cs"/>
          <w:sz w:val="30"/>
          <w:szCs w:val="30"/>
          <w:cs/>
        </w:rPr>
        <w:t>ความเสี่ยงที่ไม่พบข้อมูลที่ขัดต่อข้อเท็จจริง</w:t>
      </w:r>
      <w:r w:rsidR="00B466D1" w:rsidRPr="00E40581">
        <w:rPr>
          <w:rFonts w:ascii="TH SarabunPSK" w:eastAsia="Times New Roman" w:hAnsi="TH SarabunPSK" w:cs="TH SarabunPSK" w:hint="cs"/>
          <w:sz w:val="30"/>
          <w:szCs w:val="30"/>
          <w:cs/>
        </w:rPr>
        <w:t>อันเป็นสาระสำคัญซึ่งเป็นผล</w:t>
      </w:r>
      <w:r w:rsidR="00B466D1" w:rsidRPr="002E7F38">
        <w:rPr>
          <w:rFonts w:ascii="TH SarabunPSK" w:eastAsia="Times New Roman" w:hAnsi="TH SarabunPSK" w:cs="TH SarabunPSK" w:hint="cs"/>
          <w:spacing w:val="-6"/>
          <w:sz w:val="30"/>
          <w:szCs w:val="30"/>
          <w:cs/>
        </w:rPr>
        <w:t>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</w:t>
      </w:r>
      <w:r w:rsidR="00B466D1" w:rsidRPr="0017731E">
        <w:rPr>
          <w:rFonts w:ascii="TH SarabunPSK" w:eastAsia="Times New Roman" w:hAnsi="TH SarabunPSK" w:cs="TH SarabunPSK" w:hint="cs"/>
          <w:spacing w:val="8"/>
          <w:sz w:val="30"/>
          <w:szCs w:val="30"/>
          <w:cs/>
        </w:rPr>
        <w:t>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</w:t>
      </w:r>
      <w:r w:rsidR="00B466D1" w:rsidRPr="002E7F38">
        <w:rPr>
          <w:rFonts w:ascii="TH SarabunPSK" w:eastAsia="Times New Roman" w:hAnsi="TH SarabunPSK" w:cs="TH SarabunPSK" w:hint="cs"/>
          <w:sz w:val="30"/>
          <w:szCs w:val="30"/>
          <w:cs/>
        </w:rPr>
        <w:t>ควบคุมภายใน</w:t>
      </w:r>
    </w:p>
    <w:p w:rsidR="00472DA5" w:rsidRDefault="00EF53C0" w:rsidP="00472DA5">
      <w:pPr>
        <w:numPr>
          <w:ilvl w:val="0"/>
          <w:numId w:val="1"/>
        </w:numPr>
        <w:autoSpaceDE w:val="0"/>
        <w:autoSpaceDN w:val="0"/>
        <w:adjustRightInd w:val="0"/>
        <w:ind w:left="0" w:firstLine="1134"/>
        <w:jc w:val="thaiDistribute"/>
        <w:rPr>
          <w:rFonts w:ascii="TH SarabunPSK" w:eastAsia="Times New Roman" w:hAnsi="TH SarabunPSK" w:cs="TH SarabunPSK"/>
          <w:sz w:val="30"/>
          <w:szCs w:val="30"/>
        </w:rPr>
      </w:pPr>
      <w:r w:rsidRPr="00EF53C0">
        <w:rPr>
          <w:rFonts w:ascii="TH SarabunPSK" w:eastAsia="Times New Roman" w:hAnsi="TH SarabunPSK" w:cs="TH SarabunPSK" w:hint="cs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</w:t>
      </w:r>
      <w:r w:rsidRPr="00EF53C0">
        <w:rPr>
          <w:rFonts w:ascii="TH SarabunPSK" w:eastAsia="Times New Roman" w:hAnsi="TH SarabunPSK" w:cs="TH SarabunPSK" w:hint="cs"/>
          <w:spacing w:val="4"/>
          <w:sz w:val="30"/>
          <w:szCs w:val="30"/>
          <w:cs/>
        </w:rPr>
        <w:t>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</w:t>
      </w:r>
      <w:r w:rsidRPr="00EF53C0">
        <w:rPr>
          <w:rFonts w:ascii="TH SarabunPSK" w:eastAsia="Times New Roman" w:hAnsi="TH SarabunPSK" w:cs="TH SarabunPSK" w:hint="cs"/>
          <w:sz w:val="30"/>
          <w:szCs w:val="30"/>
          <w:cs/>
        </w:rPr>
        <w:t>ควบคุมภายในของกลุ่มธนาคารและ</w:t>
      </w:r>
      <w:r w:rsidR="002E7F38">
        <w:rPr>
          <w:rFonts w:ascii="TH SarabunPSK" w:eastAsia="Times New Roman" w:hAnsi="TH SarabunPSK" w:cs="TH SarabunPSK" w:hint="cs"/>
          <w:sz w:val="30"/>
          <w:szCs w:val="30"/>
          <w:cs/>
        </w:rPr>
        <w:t>ของ</w:t>
      </w:r>
      <w:r w:rsidRPr="00EF53C0">
        <w:rPr>
          <w:rFonts w:ascii="TH SarabunPSK" w:eastAsia="Times New Roman" w:hAnsi="TH SarabunPSK" w:cs="TH SarabunPSK" w:hint="cs"/>
          <w:sz w:val="30"/>
          <w:szCs w:val="30"/>
          <w:cs/>
        </w:rPr>
        <w:t>ธนาคาร</w:t>
      </w:r>
    </w:p>
    <w:p w:rsidR="00771D94" w:rsidRPr="00472DA5" w:rsidRDefault="00EF53C0" w:rsidP="00472DA5">
      <w:pPr>
        <w:numPr>
          <w:ilvl w:val="0"/>
          <w:numId w:val="1"/>
        </w:numPr>
        <w:autoSpaceDE w:val="0"/>
        <w:autoSpaceDN w:val="0"/>
        <w:adjustRightInd w:val="0"/>
        <w:ind w:left="0" w:firstLine="1134"/>
        <w:jc w:val="thaiDistribute"/>
        <w:rPr>
          <w:rFonts w:ascii="TH SarabunPSK" w:eastAsia="Times New Roman" w:hAnsi="TH SarabunPSK" w:cs="TH SarabunPSK"/>
          <w:sz w:val="30"/>
          <w:szCs w:val="30"/>
        </w:rPr>
      </w:pPr>
      <w:r w:rsidRPr="00472DA5">
        <w:rPr>
          <w:rFonts w:ascii="TH SarabunPSK" w:eastAsia="Times New Roman" w:hAnsi="TH SarabunPSK" w:cs="TH SarabunPSK" w:hint="cs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EF53C0" w:rsidRDefault="00EF53C0" w:rsidP="00EF53C0">
      <w:pPr>
        <w:numPr>
          <w:ilvl w:val="0"/>
          <w:numId w:val="1"/>
        </w:numPr>
        <w:autoSpaceDE w:val="0"/>
        <w:autoSpaceDN w:val="0"/>
        <w:adjustRightInd w:val="0"/>
        <w:ind w:left="0" w:firstLine="1134"/>
        <w:jc w:val="thaiDistribute"/>
        <w:rPr>
          <w:rFonts w:ascii="TH SarabunPSK" w:eastAsia="Times New Roman" w:hAnsi="TH SarabunPSK" w:cs="TH SarabunPSK"/>
          <w:sz w:val="30"/>
          <w:szCs w:val="30"/>
        </w:rPr>
      </w:pPr>
      <w:r>
        <w:rPr>
          <w:rFonts w:ascii="TH SarabunPSK" w:eastAsia="Times New Roman" w:hAnsi="TH SarabunPSK" w:cs="TH SarabunPSK" w:hint="cs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EF53C0">
        <w:rPr>
          <w:rFonts w:ascii="TH SarabunPSK" w:eastAsia="Times New Roman" w:hAnsi="TH SarabunPSK" w:cs="TH SarabunPSK" w:hint="cs"/>
          <w:spacing w:val="2"/>
          <w:sz w:val="30"/>
          <w:szCs w:val="30"/>
          <w:cs/>
        </w:rPr>
        <w:t>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</w:t>
      </w:r>
      <w:r>
        <w:rPr>
          <w:rFonts w:ascii="TH SarabunPSK" w:eastAsia="Times New Roman" w:hAnsi="TH SarabunPSK" w:cs="TH SarabunPSK" w:hint="cs"/>
          <w:sz w:val="30"/>
          <w:szCs w:val="30"/>
          <w:cs/>
        </w:rPr>
        <w:t>อาจเป็นเหตุให้เกิดข้อสงสัยอย่างมีนัยสำคัญต่อความสามารถของกลุ่มธนาคารและ</w:t>
      </w:r>
      <w:r w:rsidR="00185851">
        <w:rPr>
          <w:rFonts w:ascii="TH SarabunPSK" w:eastAsia="Times New Roman" w:hAnsi="TH SarabunPSK" w:cs="TH SarabunPSK" w:hint="cs"/>
          <w:sz w:val="30"/>
          <w:szCs w:val="30"/>
          <w:cs/>
        </w:rPr>
        <w:t>ของ</w:t>
      </w:r>
      <w:r>
        <w:rPr>
          <w:rFonts w:ascii="TH SarabunPSK" w:eastAsia="Times New Roman" w:hAnsi="TH SarabunPSK" w:cs="TH SarabunPSK" w:hint="cs"/>
          <w:sz w:val="30"/>
          <w:szCs w:val="30"/>
          <w:cs/>
        </w:rPr>
        <w:t>ธนาคารในการดำเนินงานต่อเนื่องหรือไม่ ถ้า</w:t>
      </w:r>
      <w:r w:rsidRPr="00076080">
        <w:rPr>
          <w:rFonts w:ascii="TH SarabunPSK" w:eastAsia="Times New Roman" w:hAnsi="TH SarabunPSK" w:cs="TH SarabunPSK" w:hint="cs"/>
          <w:sz w:val="30"/>
          <w:szCs w:val="30"/>
          <w:cs/>
        </w:rPr>
        <w:t>สำนักงานการตรวจเงินแผ่นดิน</w:t>
      </w:r>
      <w:r>
        <w:rPr>
          <w:rFonts w:ascii="TH SarabunPSK" w:eastAsia="Times New Roman" w:hAnsi="TH SarabunPSK" w:cs="TH SarabunPSK" w:hint="cs"/>
          <w:sz w:val="30"/>
          <w:szCs w:val="30"/>
          <w:cs/>
        </w:rPr>
        <w:t xml:space="preserve">ได้ข้อสรุปว่ามีความไม่แน่นอนที่มีสาระสำคัญ </w:t>
      </w:r>
      <w:r w:rsidRPr="00076080">
        <w:rPr>
          <w:rFonts w:ascii="TH SarabunPSK" w:eastAsia="Times New Roman" w:hAnsi="TH SarabunPSK" w:cs="TH SarabunPSK" w:hint="cs"/>
          <w:sz w:val="30"/>
          <w:szCs w:val="30"/>
          <w:cs/>
        </w:rPr>
        <w:t>สำนักงานการตรวจ</w:t>
      </w:r>
      <w:r w:rsidRPr="00185851">
        <w:rPr>
          <w:rFonts w:ascii="TH SarabunPSK" w:eastAsia="Times New Roman" w:hAnsi="TH SarabunPSK" w:cs="TH SarabunPSK" w:hint="cs"/>
          <w:spacing w:val="4"/>
          <w:sz w:val="30"/>
          <w:szCs w:val="30"/>
          <w:cs/>
        </w:rPr>
        <w:t>เงินแผ่นดินต้องกล่าวไว้ในรายงานของผู้สอบบัญชีของสำนักงานการตรวจเงินแผ่นดินถึงการเปิดเผยที่เกี่ยวข้องในงบ</w:t>
      </w:r>
      <w:r>
        <w:rPr>
          <w:rFonts w:ascii="TH SarabunPSK" w:eastAsia="Times New Roman" w:hAnsi="TH SarabunPSK" w:cs="TH SarabunPSK" w:hint="cs"/>
          <w:sz w:val="30"/>
          <w:szCs w:val="30"/>
          <w:cs/>
        </w:rPr>
        <w:t>การเงินรวม</w:t>
      </w:r>
      <w:r w:rsidRPr="00EF53C0">
        <w:rPr>
          <w:rFonts w:ascii="TH SarabunPSK" w:eastAsia="Times New Roman" w:hAnsi="TH SarabunPSK" w:cs="TH SarabunPSK" w:hint="cs"/>
          <w:spacing w:val="2"/>
          <w:sz w:val="30"/>
          <w:szCs w:val="30"/>
          <w:cs/>
        </w:rPr>
        <w:t>และงบการเงินเฉพาะธนาคาร หรือถ้าการเปิดเผย</w:t>
      </w:r>
      <w:r w:rsidR="00185851">
        <w:rPr>
          <w:rFonts w:ascii="TH SarabunPSK" w:eastAsia="Times New Roman" w:hAnsi="TH SarabunPSK" w:cs="TH SarabunPSK" w:hint="cs"/>
          <w:spacing w:val="2"/>
          <w:sz w:val="30"/>
          <w:szCs w:val="30"/>
          <w:cs/>
        </w:rPr>
        <w:t>ข้อมูล</w:t>
      </w:r>
      <w:r w:rsidRPr="00EF53C0">
        <w:rPr>
          <w:rFonts w:ascii="TH SarabunPSK" w:eastAsia="Times New Roman" w:hAnsi="TH SarabunPSK" w:cs="TH SarabunPSK" w:hint="cs"/>
          <w:spacing w:val="2"/>
          <w:sz w:val="30"/>
          <w:szCs w:val="30"/>
          <w:cs/>
        </w:rPr>
        <w:t>ดังกล่าวไม่เพียงพอ ความเห็นของสำนักงาน</w:t>
      </w:r>
      <w:r w:rsidRPr="0017731E">
        <w:rPr>
          <w:rFonts w:ascii="TH SarabunPSK" w:eastAsia="Times New Roman" w:hAnsi="TH SarabunPSK" w:cs="TH SarabunPSK" w:hint="cs"/>
          <w:spacing w:val="2"/>
          <w:sz w:val="30"/>
          <w:szCs w:val="30"/>
          <w:cs/>
        </w:rPr>
        <w:t>การตรวจเงินแผ่นดินจะเปลี่ยนแปลงไป ข้อสรุปของส</w:t>
      </w:r>
      <w:r w:rsidR="00275679">
        <w:rPr>
          <w:rFonts w:ascii="TH SarabunPSK" w:eastAsia="Times New Roman" w:hAnsi="TH SarabunPSK" w:cs="TH SarabunPSK" w:hint="cs"/>
          <w:spacing w:val="2"/>
          <w:sz w:val="30"/>
          <w:szCs w:val="30"/>
          <w:cs/>
        </w:rPr>
        <w:t>ำนักงานการตรวจเงินแผ่นดินขึ้นอยู่</w:t>
      </w:r>
      <w:r w:rsidRPr="0017731E">
        <w:rPr>
          <w:rFonts w:ascii="TH SarabunPSK" w:eastAsia="Times New Roman" w:hAnsi="TH SarabunPSK" w:cs="TH SarabunPSK" w:hint="cs"/>
          <w:spacing w:val="2"/>
          <w:sz w:val="30"/>
          <w:szCs w:val="30"/>
          <w:cs/>
        </w:rPr>
        <w:t>กับหลักฐานการสอบบัญชี</w:t>
      </w:r>
      <w:r w:rsidRPr="00EF53C0">
        <w:rPr>
          <w:rFonts w:ascii="TH SarabunPSK" w:eastAsia="Times New Roman" w:hAnsi="TH SarabunPSK" w:cs="TH SarabunPSK" w:hint="cs"/>
          <w:spacing w:val="6"/>
          <w:sz w:val="30"/>
          <w:szCs w:val="30"/>
          <w:cs/>
        </w:rPr>
        <w:t>ที่ได้รับจนถึงวันที่</w:t>
      </w:r>
      <w:r w:rsidRPr="00EF53C0">
        <w:rPr>
          <w:rFonts w:ascii="TH SarabunPSK" w:eastAsia="Times New Roman" w:hAnsi="TH SarabunPSK" w:cs="TH SarabunPSK" w:hint="cs"/>
          <w:spacing w:val="2"/>
          <w:sz w:val="30"/>
          <w:szCs w:val="30"/>
          <w:cs/>
        </w:rPr>
        <w:t>ในรายงานของผู้สอบบัญชีของสำนักงานการตรวจเงินแผ่นดิน อย่างไรก็ตาม เหตุการณ์หรือสถานการณ์ในอนาคตอาจ</w:t>
      </w:r>
      <w:r>
        <w:rPr>
          <w:rFonts w:ascii="TH SarabunPSK" w:eastAsia="Times New Roman" w:hAnsi="TH SarabunPSK" w:cs="TH SarabunPSK" w:hint="cs"/>
          <w:sz w:val="30"/>
          <w:szCs w:val="30"/>
          <w:cs/>
        </w:rPr>
        <w:t>เป็นเหตุให้กลุ่มธนาคารหรือธนาคารต้องหยุดการดำเนินงานต่อเนื่อง</w:t>
      </w:r>
    </w:p>
    <w:p w:rsidR="008415AF" w:rsidRDefault="008415AF" w:rsidP="008415AF">
      <w:pPr>
        <w:tabs>
          <w:tab w:val="left" w:pos="1134"/>
        </w:tabs>
        <w:autoSpaceDE w:val="0"/>
        <w:autoSpaceDN w:val="0"/>
        <w:adjustRightInd w:val="0"/>
        <w:spacing w:before="240"/>
        <w:jc w:val="thaiDistribute"/>
        <w:rPr>
          <w:rFonts w:ascii="TH SarabunPSK" w:eastAsia="Times New Roman" w:hAnsi="TH SarabunPSK" w:cs="TH SarabunPSK"/>
          <w:sz w:val="30"/>
          <w:szCs w:val="30"/>
          <w:cs/>
        </w:rPr>
      </w:pPr>
      <w:r>
        <w:rPr>
          <w:rFonts w:ascii="TH SarabunPSK" w:eastAsia="Times New Roman" w:hAnsi="TH SarabunPSK" w:cs="TH SarabunPSK" w:hint="cs"/>
          <w:sz w:val="30"/>
          <w:szCs w:val="30"/>
          <w:cs/>
        </w:rPr>
        <w:t>สำนักงานการตรวจเงินแผ่นดิน</w:t>
      </w:r>
    </w:p>
    <w:p w:rsidR="0070135D" w:rsidRDefault="0070135D" w:rsidP="00EF53C0">
      <w:pPr>
        <w:numPr>
          <w:ilvl w:val="0"/>
          <w:numId w:val="1"/>
        </w:numPr>
        <w:autoSpaceDE w:val="0"/>
        <w:autoSpaceDN w:val="0"/>
        <w:adjustRightInd w:val="0"/>
        <w:ind w:left="0" w:firstLine="1134"/>
        <w:jc w:val="thaiDistribute"/>
        <w:rPr>
          <w:rFonts w:ascii="TH SarabunPSK" w:eastAsia="Times New Roman" w:hAnsi="TH SarabunPSK" w:cs="TH SarabunPSK"/>
          <w:sz w:val="30"/>
          <w:szCs w:val="30"/>
        </w:rPr>
      </w:pPr>
      <w:r>
        <w:rPr>
          <w:rFonts w:ascii="TH SarabunPSK" w:eastAsia="Times New Roman" w:hAnsi="TH SarabunPSK" w:cs="TH SarabunPSK" w:hint="cs"/>
          <w:sz w:val="30"/>
          <w:szCs w:val="30"/>
          <w:cs/>
        </w:rPr>
        <w:lastRenderedPageBreak/>
        <w:t xml:space="preserve">ประเมินการนำเสนอ โครงสร้างและเนื้อหาของงบการเงินรวมและงบการเงินเฉพาะธนาคารโดยรวม </w:t>
      </w:r>
      <w:r w:rsidRPr="00DF4D62">
        <w:rPr>
          <w:rFonts w:ascii="TH SarabunPSK" w:eastAsia="Times New Roman" w:hAnsi="TH SarabunPSK" w:cs="TH SarabunPSK" w:hint="cs"/>
          <w:spacing w:val="4"/>
          <w:sz w:val="30"/>
          <w:szCs w:val="30"/>
          <w:cs/>
        </w:rPr>
        <w:t>รวมถึงการเปิดเผยว่างบการเงินรวมและงบการเงินเฉพาะธนาคารแสดงรายการและเหตุการณ์ในรูปแบบที่ทำให้มีการ</w:t>
      </w:r>
      <w:r>
        <w:rPr>
          <w:rFonts w:ascii="TH SarabunPSK" w:eastAsia="Times New Roman" w:hAnsi="TH SarabunPSK" w:cs="TH SarabunPSK" w:hint="cs"/>
          <w:sz w:val="30"/>
          <w:szCs w:val="30"/>
          <w:cs/>
        </w:rPr>
        <w:t>นำเสนอข้อมูลโดยถูกต้องตามที่ควร</w:t>
      </w:r>
    </w:p>
    <w:p w:rsidR="000142D4" w:rsidRPr="00EF53C0" w:rsidRDefault="000142D4" w:rsidP="00EF53C0">
      <w:pPr>
        <w:numPr>
          <w:ilvl w:val="0"/>
          <w:numId w:val="1"/>
        </w:numPr>
        <w:autoSpaceDE w:val="0"/>
        <w:autoSpaceDN w:val="0"/>
        <w:adjustRightInd w:val="0"/>
        <w:ind w:left="0" w:firstLine="1134"/>
        <w:jc w:val="thaiDistribute"/>
        <w:rPr>
          <w:rFonts w:ascii="TH SarabunPSK" w:eastAsia="Times New Roman" w:hAnsi="TH SarabunPSK" w:cs="TH SarabunPSK"/>
          <w:sz w:val="30"/>
          <w:szCs w:val="30"/>
        </w:rPr>
      </w:pPr>
      <w:r w:rsidRPr="000142D4">
        <w:rPr>
          <w:rFonts w:ascii="TH SarabunPSK" w:eastAsia="Times New Roman" w:hAnsi="TH SarabunPSK" w:cs="TH SarabunPSK" w:hint="cs"/>
          <w:spacing w:val="4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</w:t>
      </w:r>
      <w:r w:rsidR="00185851">
        <w:rPr>
          <w:rFonts w:ascii="TH SarabunPSK" w:eastAsia="Times New Roman" w:hAnsi="TH SarabunPSK" w:cs="TH SarabunPSK" w:hint="cs"/>
          <w:spacing w:val="4"/>
          <w:sz w:val="30"/>
          <w:szCs w:val="30"/>
          <w:cs/>
        </w:rPr>
        <w:t>ธนาคาร</w:t>
      </w:r>
      <w:r w:rsidR="00185851" w:rsidRPr="00185851">
        <w:rPr>
          <w:rFonts w:ascii="TH SarabunPSK" w:eastAsia="Times New Roman" w:hAnsi="TH SarabunPSK" w:cs="TH SarabunPSK" w:hint="cs"/>
          <w:sz w:val="30"/>
          <w:szCs w:val="30"/>
          <w:cs/>
        </w:rPr>
        <w:t>ภาย</w:t>
      </w:r>
      <w:r w:rsidRPr="00185851">
        <w:rPr>
          <w:rFonts w:ascii="TH SarabunPSK" w:eastAsia="Times New Roman" w:hAnsi="TH SarabunPSK" w:cs="TH SarabunPSK" w:hint="cs"/>
          <w:sz w:val="30"/>
          <w:szCs w:val="30"/>
          <w:cs/>
        </w:rPr>
        <w:t>ในกลุ่มหรือกิจกรรมทางธุรกิจภายในกลุ่มธนาคารเพื่อแสดงความเห็นต่องบการเงินรวม สำนักงานการตรวจเงิน</w:t>
      </w:r>
      <w:r w:rsidRPr="0017731E">
        <w:rPr>
          <w:rFonts w:ascii="TH SarabunPSK" w:eastAsia="Times New Roman" w:hAnsi="TH SarabunPSK" w:cs="TH SarabunPSK" w:hint="cs"/>
          <w:spacing w:val="4"/>
          <w:sz w:val="30"/>
          <w:szCs w:val="30"/>
          <w:cs/>
        </w:rPr>
        <w:t>แผ่นดินรับผิดชอบต่อการกำหนดแนวทาง การควบคุมดูแล และการปฏิบัติงานตรวจสอบกลุ่มธนาคาร สำนักงานการ</w:t>
      </w:r>
      <w:r w:rsidRPr="00076080">
        <w:rPr>
          <w:rFonts w:ascii="TH SarabunPSK" w:eastAsia="Times New Roman" w:hAnsi="TH SarabunPSK" w:cs="TH SarabunPSK" w:hint="cs"/>
          <w:sz w:val="30"/>
          <w:szCs w:val="30"/>
          <w:cs/>
        </w:rPr>
        <w:t>ตรวจเงินแผ่นดิน</w:t>
      </w:r>
      <w:r>
        <w:rPr>
          <w:rFonts w:ascii="TH SarabunPSK" w:eastAsia="Times New Roman" w:hAnsi="TH SarabunPSK" w:cs="TH SarabunPSK" w:hint="cs"/>
          <w:sz w:val="30"/>
          <w:szCs w:val="30"/>
          <w:cs/>
        </w:rPr>
        <w:t>เป็นผู้รับผิดชอบแต่เพียงผู้เดียวต่อความเห็นของ</w:t>
      </w:r>
      <w:r w:rsidRPr="00076080">
        <w:rPr>
          <w:rFonts w:ascii="TH SarabunPSK" w:eastAsia="Times New Roman" w:hAnsi="TH SarabunPSK" w:cs="TH SarabunPSK" w:hint="cs"/>
          <w:sz w:val="30"/>
          <w:szCs w:val="30"/>
          <w:cs/>
        </w:rPr>
        <w:t>สำนักงานการตรวจเงินแผ่นดิน</w:t>
      </w:r>
    </w:p>
    <w:p w:rsidR="00637AD0" w:rsidRDefault="000142D4" w:rsidP="00A019FF">
      <w:pPr>
        <w:autoSpaceDE w:val="0"/>
        <w:autoSpaceDN w:val="0"/>
        <w:adjustRightInd w:val="0"/>
        <w:spacing w:before="120"/>
        <w:ind w:firstLine="1134"/>
        <w:jc w:val="thaiDistribute"/>
        <w:rPr>
          <w:rFonts w:ascii="TH SarabunPSK" w:eastAsia="Times New Roman" w:hAnsi="TH SarabunPSK" w:cs="TH SarabunPSK"/>
          <w:spacing w:val="-4"/>
          <w:sz w:val="30"/>
          <w:szCs w:val="30"/>
        </w:rPr>
      </w:pPr>
      <w:r w:rsidRPr="000142D4">
        <w:rPr>
          <w:rFonts w:ascii="TH SarabunPSK" w:eastAsia="Times New Roman" w:hAnsi="TH SarabunPSK" w:cs="TH SarabunPSK" w:hint="cs"/>
          <w:sz w:val="30"/>
          <w:szCs w:val="30"/>
          <w:cs/>
        </w:rPr>
        <w:t>สำนักงานการตรวจเงินแผ่นดินได้สื่อสารกับผู้มีหน้าที่ในการกำกับดูแลเกี่ยวกับขอบเขตและช่วงเวลา</w:t>
      </w:r>
      <w:r w:rsidRPr="000142D4">
        <w:rPr>
          <w:rFonts w:ascii="TH SarabunPSK" w:eastAsia="Times New Roman" w:hAnsi="TH SarabunPSK" w:cs="TH SarabunPSK" w:hint="cs"/>
          <w:spacing w:val="2"/>
          <w:sz w:val="30"/>
          <w:szCs w:val="30"/>
          <w:cs/>
        </w:rPr>
        <w:t>ของการตรวจสอบตามที่ได้วางแผนไว้ ประเด็นที่มีนัยสำคัญที่พบจากการตรวจสอบ</w:t>
      </w:r>
      <w:r w:rsidR="00185851">
        <w:rPr>
          <w:rFonts w:ascii="TH SarabunPSK" w:eastAsia="Times New Roman" w:hAnsi="TH SarabunPSK" w:cs="TH SarabunPSK" w:hint="cs"/>
          <w:spacing w:val="2"/>
          <w:sz w:val="30"/>
          <w:szCs w:val="30"/>
          <w:cs/>
        </w:rPr>
        <w:t xml:space="preserve"> </w:t>
      </w:r>
      <w:r w:rsidRPr="000142D4">
        <w:rPr>
          <w:rFonts w:ascii="TH SarabunPSK" w:eastAsia="Times New Roman" w:hAnsi="TH SarabunPSK" w:cs="TH SarabunPSK" w:hint="cs"/>
          <w:spacing w:val="2"/>
          <w:sz w:val="30"/>
          <w:szCs w:val="30"/>
          <w:cs/>
        </w:rPr>
        <w:t>รวมถึงข้อบกพร่องที่มีนัยสำคัญ</w:t>
      </w:r>
      <w:r w:rsidRPr="0017731E">
        <w:rPr>
          <w:rFonts w:ascii="TH SarabunPSK" w:eastAsia="Times New Roman" w:hAnsi="TH SarabunPSK" w:cs="TH SarabunPSK" w:hint="cs"/>
          <w:spacing w:val="8"/>
          <w:sz w:val="30"/>
          <w:szCs w:val="30"/>
          <w:cs/>
        </w:rPr>
        <w:t>ในระบบการควบคุมภายในซึ่งสำนักงานการตรวจเงินแผ่นดินได้พบในระหว่างการตรวจสอบของสำนักงาน</w:t>
      </w:r>
      <w:r w:rsidR="0017731E">
        <w:rPr>
          <w:rFonts w:ascii="TH SarabunPSK" w:eastAsia="Times New Roman" w:hAnsi="TH SarabunPSK" w:cs="TH SarabunPSK" w:hint="cs"/>
          <w:spacing w:val="8"/>
          <w:sz w:val="30"/>
          <w:szCs w:val="30"/>
          <w:cs/>
        </w:rPr>
        <w:t xml:space="preserve"> </w:t>
      </w:r>
      <w:r w:rsidRPr="0017731E">
        <w:rPr>
          <w:rFonts w:ascii="TH SarabunPSK" w:eastAsia="Times New Roman" w:hAnsi="TH SarabunPSK" w:cs="TH SarabunPSK" w:hint="cs"/>
          <w:spacing w:val="8"/>
          <w:sz w:val="30"/>
          <w:szCs w:val="30"/>
          <w:cs/>
        </w:rPr>
        <w:t>การ</w:t>
      </w:r>
      <w:r w:rsidRPr="0017731E">
        <w:rPr>
          <w:rFonts w:ascii="TH SarabunPSK" w:eastAsia="Times New Roman" w:hAnsi="TH SarabunPSK" w:cs="TH SarabunPSK" w:hint="cs"/>
          <w:spacing w:val="4"/>
          <w:sz w:val="30"/>
          <w:szCs w:val="30"/>
          <w:cs/>
        </w:rPr>
        <w:t>ตรวจ</w:t>
      </w:r>
      <w:r w:rsidRPr="000142D4">
        <w:rPr>
          <w:rFonts w:ascii="TH SarabunPSK" w:eastAsia="Times New Roman" w:hAnsi="TH SarabunPSK" w:cs="TH SarabunPSK" w:hint="cs"/>
          <w:sz w:val="30"/>
          <w:szCs w:val="30"/>
          <w:cs/>
        </w:rPr>
        <w:t>เงิน</w:t>
      </w:r>
      <w:r w:rsidRPr="00076080">
        <w:rPr>
          <w:rFonts w:ascii="TH SarabunPSK" w:eastAsia="Times New Roman" w:hAnsi="TH SarabunPSK" w:cs="TH SarabunPSK" w:hint="cs"/>
          <w:sz w:val="30"/>
          <w:szCs w:val="30"/>
          <w:cs/>
        </w:rPr>
        <w:t>แผ่นดิน</w:t>
      </w:r>
    </w:p>
    <w:p w:rsidR="00637AD0" w:rsidRPr="00637AD0" w:rsidRDefault="000142D4" w:rsidP="00A019FF">
      <w:pPr>
        <w:tabs>
          <w:tab w:val="left" w:pos="1134"/>
        </w:tabs>
        <w:autoSpaceDE w:val="0"/>
        <w:autoSpaceDN w:val="0"/>
        <w:adjustRightInd w:val="0"/>
        <w:spacing w:before="120"/>
        <w:jc w:val="thaiDistribute"/>
        <w:rPr>
          <w:rFonts w:ascii="TH SarabunPSK" w:eastAsia="Times New Roman" w:hAnsi="TH SarabunPSK" w:cs="TH SarabunPSK"/>
          <w:spacing w:val="-4"/>
          <w:sz w:val="30"/>
          <w:szCs w:val="30"/>
          <w:cs/>
        </w:rPr>
      </w:pPr>
      <w:r w:rsidRPr="0017731E">
        <w:rPr>
          <w:rFonts w:ascii="TH SarabunPSK" w:eastAsia="Times New Roman" w:hAnsi="TH SarabunPSK" w:cs="TH SarabunPSK"/>
          <w:spacing w:val="10"/>
          <w:sz w:val="30"/>
          <w:szCs w:val="30"/>
        </w:rPr>
        <w:tab/>
      </w:r>
      <w:r w:rsidRPr="0017731E">
        <w:rPr>
          <w:rFonts w:ascii="TH SarabunPSK" w:eastAsia="Times New Roman" w:hAnsi="TH SarabunPSK" w:cs="TH SarabunPSK" w:hint="cs"/>
          <w:spacing w:val="-8"/>
          <w:sz w:val="30"/>
          <w:szCs w:val="30"/>
          <w:cs/>
        </w:rPr>
        <w:t>สำนักงานการตรวจเงินแผ่นดินได้ให้คำรับรองแก่ผู้มีหน้าที่ในการกำกับดูแลว่าสำนักงานการตรวจเงินแผ่นดิน</w:t>
      </w:r>
      <w:r w:rsidR="00F61008" w:rsidRPr="00F61008">
        <w:rPr>
          <w:rFonts w:ascii="TH SarabunPSK" w:eastAsia="Times New Roman" w:hAnsi="TH SarabunPSK" w:cs="TH SarabunPSK" w:hint="cs"/>
          <w:spacing w:val="2"/>
          <w:sz w:val="30"/>
          <w:szCs w:val="30"/>
          <w:cs/>
        </w:rPr>
        <w:t>ได้ปฏิบัติตามมาตรฐานการตรวจเงินแผ่นดินและข้อกำหนดจรรยาบรรณที่เกี่ยวข้องกับความเป็นอิสระ</w:t>
      </w:r>
      <w:r w:rsidR="00F61008" w:rsidRPr="00F61008">
        <w:rPr>
          <w:rFonts w:ascii="TH SarabunPSK" w:eastAsia="Times New Roman" w:hAnsi="TH SarabunPSK" w:cs="TH SarabunPSK" w:hint="cs"/>
          <w:spacing w:val="-6"/>
          <w:sz w:val="30"/>
          <w:szCs w:val="30"/>
          <w:cs/>
        </w:rPr>
        <w:t>และได้สื่อสาร</w:t>
      </w:r>
      <w:r w:rsidR="00F61008" w:rsidRPr="0017731E">
        <w:rPr>
          <w:rFonts w:ascii="TH SarabunPSK" w:eastAsia="Times New Roman" w:hAnsi="TH SarabunPSK" w:cs="TH SarabunPSK" w:hint="cs"/>
          <w:spacing w:val="2"/>
          <w:sz w:val="30"/>
          <w:szCs w:val="30"/>
          <w:cs/>
        </w:rPr>
        <w:t>กับผู้มีหน้าที่ในการกำกับดูแลเกี่ยวกับความสัมพันธ์ทั้งหมดตลอดจนเรื่องอื่นซึ่งสำนักงานการตรวจเงินแผ่นดินเชื่อว่ามี</w:t>
      </w:r>
      <w:r w:rsidR="00F61008">
        <w:rPr>
          <w:rFonts w:ascii="TH SarabunPSK" w:eastAsia="Times New Roman" w:hAnsi="TH SarabunPSK" w:cs="TH SarabunPSK" w:hint="cs"/>
          <w:sz w:val="30"/>
          <w:szCs w:val="30"/>
          <w:cs/>
        </w:rPr>
        <w:t>เหตุผลที่บุคคลภายนอกอาจพิจารณาว่ากระทบต่อความเป็นอิสระของ</w:t>
      </w:r>
      <w:r w:rsidR="00F61008" w:rsidRPr="00076080">
        <w:rPr>
          <w:rFonts w:ascii="TH SarabunPSK" w:eastAsia="Times New Roman" w:hAnsi="TH SarabunPSK" w:cs="TH SarabunPSK" w:hint="cs"/>
          <w:sz w:val="30"/>
          <w:szCs w:val="30"/>
          <w:cs/>
        </w:rPr>
        <w:t>สำนักงานการตรวจเงินแผ่นดิน</w:t>
      </w:r>
      <w:r w:rsidR="00F61008">
        <w:rPr>
          <w:rFonts w:ascii="TH SarabunPSK" w:eastAsia="Times New Roman" w:hAnsi="TH SarabunPSK" w:cs="TH SarabunPSK" w:hint="cs"/>
          <w:sz w:val="30"/>
          <w:szCs w:val="30"/>
          <w:cs/>
        </w:rPr>
        <w:t>และมาตรการที่</w:t>
      </w:r>
      <w:r w:rsidR="00F61008" w:rsidRPr="00076080">
        <w:rPr>
          <w:rFonts w:ascii="TH SarabunPSK" w:eastAsia="Times New Roman" w:hAnsi="TH SarabunPSK" w:cs="TH SarabunPSK" w:hint="cs"/>
          <w:sz w:val="30"/>
          <w:szCs w:val="30"/>
          <w:cs/>
        </w:rPr>
        <w:t>สำนักงานการตรวจเงินแผ่นดิน</w:t>
      </w:r>
      <w:r w:rsidR="00F61008">
        <w:rPr>
          <w:rFonts w:ascii="TH SarabunPSK" w:eastAsia="Times New Roman" w:hAnsi="TH SarabunPSK" w:cs="TH SarabunPSK" w:hint="cs"/>
          <w:sz w:val="30"/>
          <w:szCs w:val="30"/>
          <w:cs/>
        </w:rPr>
        <w:t>ใช้เพื่อป้องกันไม่ให้</w:t>
      </w:r>
      <w:r w:rsidR="00F61008" w:rsidRPr="00076080">
        <w:rPr>
          <w:rFonts w:ascii="TH SarabunPSK" w:eastAsia="Times New Roman" w:hAnsi="TH SarabunPSK" w:cs="TH SarabunPSK" w:hint="cs"/>
          <w:sz w:val="30"/>
          <w:szCs w:val="30"/>
          <w:cs/>
        </w:rPr>
        <w:t>สำนักงานการตรวจเงินแผ่นดิน</w:t>
      </w:r>
      <w:r w:rsidR="00F61008">
        <w:rPr>
          <w:rFonts w:ascii="TH SarabunPSK" w:eastAsia="Times New Roman" w:hAnsi="TH SarabunPSK" w:cs="TH SarabunPSK" w:hint="cs"/>
          <w:sz w:val="30"/>
          <w:szCs w:val="30"/>
          <w:cs/>
        </w:rPr>
        <w:t>ขาดความเป็นอิสระ</w:t>
      </w:r>
    </w:p>
    <w:p w:rsidR="00941A8E" w:rsidRDefault="00162D63" w:rsidP="00162D63">
      <w:pPr>
        <w:autoSpaceDE w:val="0"/>
        <w:autoSpaceDN w:val="0"/>
        <w:adjustRightInd w:val="0"/>
        <w:spacing w:before="120"/>
        <w:ind w:firstLine="1134"/>
        <w:jc w:val="thaiDistribute"/>
        <w:rPr>
          <w:rFonts w:ascii="TH SarabunPSK" w:eastAsia="Times New Roman" w:hAnsi="TH SarabunPSK" w:cs="TH SarabunPSK"/>
          <w:sz w:val="30"/>
          <w:szCs w:val="30"/>
        </w:rPr>
      </w:pPr>
      <w:r w:rsidRPr="00162D63">
        <w:rPr>
          <w:rFonts w:ascii="TH SarabunPSK" w:eastAsia="Times New Roman" w:hAnsi="TH SarabunPSK" w:cs="TH SarabunPSK" w:hint="cs"/>
          <w:sz w:val="30"/>
          <w:szCs w:val="30"/>
          <w:cs/>
        </w:rPr>
        <w:t>จากเรื่องที่สื่อสารกับผู้มีหน้าที่ในการกำกับดูแล สำนักงานการตรวจเงินแผ่นดิน</w:t>
      </w:r>
      <w:r>
        <w:rPr>
          <w:rFonts w:ascii="TH SarabunPSK" w:eastAsia="Times New Roman" w:hAnsi="TH SarabunPSK" w:cs="TH SarabunPSK" w:hint="cs"/>
          <w:sz w:val="30"/>
          <w:szCs w:val="30"/>
          <w:cs/>
        </w:rPr>
        <w:t xml:space="preserve">ได้พิจารณาเรื่องต่าง ๆ </w:t>
      </w:r>
      <w:r w:rsidRPr="00162D63">
        <w:rPr>
          <w:rFonts w:ascii="TH SarabunPSK" w:eastAsia="Times New Roman" w:hAnsi="TH SarabunPSK" w:cs="TH SarabunPSK" w:hint="cs"/>
          <w:spacing w:val="2"/>
          <w:sz w:val="30"/>
          <w:szCs w:val="30"/>
          <w:cs/>
        </w:rPr>
        <w:t>ที่มีนัยสำคัญมากที่สุดในการตรวจสอบงบการเงินรวมและงบการเงินเฉพาะธนาคารในงวดปัจจุบันและกำหนดเป็นเรื่อง</w:t>
      </w:r>
      <w:r>
        <w:rPr>
          <w:rFonts w:ascii="TH SarabunPSK" w:eastAsia="Times New Roman" w:hAnsi="TH SarabunPSK" w:cs="TH SarabunPSK" w:hint="cs"/>
          <w:sz w:val="30"/>
          <w:szCs w:val="30"/>
          <w:cs/>
        </w:rPr>
        <w:t xml:space="preserve">สำคัญในการตรวจสอบ </w:t>
      </w:r>
      <w:r w:rsidRPr="00076080">
        <w:rPr>
          <w:rFonts w:ascii="TH SarabunPSK" w:eastAsia="Times New Roman" w:hAnsi="TH SarabunPSK" w:cs="TH SarabunPSK" w:hint="cs"/>
          <w:sz w:val="30"/>
          <w:szCs w:val="30"/>
          <w:cs/>
        </w:rPr>
        <w:t>สำนักงานการตรวจเงินแผ่นดิน</w:t>
      </w:r>
      <w:r>
        <w:rPr>
          <w:rFonts w:ascii="TH SarabunPSK" w:eastAsia="Times New Roman" w:hAnsi="TH SarabunPSK" w:cs="TH SarabunPSK" w:hint="cs"/>
          <w:sz w:val="30"/>
          <w:szCs w:val="30"/>
          <w:cs/>
        </w:rPr>
        <w:t>ได้อธิบายเรื่องเหล่านี้ในรายงานของผู้สอบบัญชีเว้นแต่</w:t>
      </w:r>
      <w:r w:rsidRPr="007F2C21">
        <w:rPr>
          <w:rFonts w:ascii="TH SarabunPSK" w:eastAsia="Times New Roman" w:hAnsi="TH SarabunPSK" w:cs="TH SarabunPSK" w:hint="cs"/>
          <w:sz w:val="30"/>
          <w:szCs w:val="30"/>
          <w:cs/>
        </w:rPr>
        <w:t>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สำนักงาน</w:t>
      </w:r>
      <w:r w:rsidRPr="00DF4D62">
        <w:rPr>
          <w:rFonts w:ascii="TH SarabunPSK" w:eastAsia="Times New Roman" w:hAnsi="TH SarabunPSK" w:cs="TH SarabunPSK" w:hint="cs"/>
          <w:spacing w:val="-8"/>
          <w:sz w:val="30"/>
          <w:szCs w:val="30"/>
          <w:cs/>
        </w:rPr>
        <w:t>การตรวจเงินแผ่นดินพิจารณาว่าไม่ควรสื่อสารเรื่องดังกล่าวในรายงานของสำนักงานการตรวจเงินแผ่นดิน</w:t>
      </w:r>
      <w:r w:rsidR="00CA3380" w:rsidRPr="00DF4D62">
        <w:rPr>
          <w:rFonts w:ascii="TH SarabunPSK" w:eastAsia="Times New Roman" w:hAnsi="TH SarabunPSK" w:cs="TH SarabunPSK" w:hint="cs"/>
          <w:spacing w:val="-8"/>
          <w:sz w:val="30"/>
          <w:szCs w:val="30"/>
          <w:cs/>
        </w:rPr>
        <w:t xml:space="preserve"> </w:t>
      </w:r>
      <w:r w:rsidRPr="00DF4D62">
        <w:rPr>
          <w:rFonts w:ascii="TH SarabunPSK" w:eastAsia="Times New Roman" w:hAnsi="TH SarabunPSK" w:cs="TH SarabunPSK" w:hint="cs"/>
          <w:spacing w:val="-8"/>
          <w:sz w:val="30"/>
          <w:szCs w:val="30"/>
          <w:cs/>
        </w:rPr>
        <w:t>เพราะการกระทำ</w:t>
      </w:r>
      <w:r w:rsidRPr="007F2C21">
        <w:rPr>
          <w:rFonts w:ascii="TH SarabunPSK" w:eastAsia="Times New Roman" w:hAnsi="TH SarabunPSK" w:cs="TH SarabunPSK" w:hint="cs"/>
          <w:spacing w:val="-4"/>
          <w:sz w:val="30"/>
          <w:szCs w:val="30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</w:t>
      </w:r>
      <w:r>
        <w:rPr>
          <w:rFonts w:ascii="TH SarabunPSK" w:eastAsia="Times New Roman" w:hAnsi="TH SarabunPSK" w:cs="TH SarabunPSK" w:hint="cs"/>
          <w:sz w:val="30"/>
          <w:szCs w:val="30"/>
          <w:cs/>
        </w:rPr>
        <w:t>สาธารณะจากการสื่อสารดังกล่าว</w:t>
      </w:r>
    </w:p>
    <w:p w:rsidR="0061004C" w:rsidRPr="00946C2D" w:rsidRDefault="0061004C" w:rsidP="0061004C">
      <w:pPr>
        <w:autoSpaceDE w:val="0"/>
        <w:autoSpaceDN w:val="0"/>
        <w:adjustRightInd w:val="0"/>
        <w:spacing w:before="120"/>
        <w:jc w:val="both"/>
        <w:rPr>
          <w:rFonts w:ascii="TH SarabunPSK" w:eastAsia="Times New Roman" w:hAnsi="TH SarabunPSK" w:cs="TH SarabunPSK"/>
          <w:b/>
          <w:bCs/>
          <w:sz w:val="30"/>
          <w:szCs w:val="30"/>
          <w:cs/>
        </w:rPr>
      </w:pPr>
      <w:r w:rsidRPr="00F87BED">
        <w:rPr>
          <w:rFonts w:ascii="TH SarabunPSK" w:eastAsia="Times New Roman" w:hAnsi="TH SarabunPSK" w:cs="TH SarabunPSK" w:hint="cs"/>
          <w:b/>
          <w:bCs/>
          <w:sz w:val="30"/>
          <w:szCs w:val="30"/>
          <w:u w:val="single"/>
          <w:cs/>
        </w:rPr>
        <w:t>2. รายงานการสอบทานข้อมูล</w:t>
      </w:r>
      <w:r w:rsidRPr="00D50AA2">
        <w:rPr>
          <w:rFonts w:ascii="TH SarabunPSK" w:eastAsia="Times New Roman" w:hAnsi="TH SarabunPSK" w:cs="TH SarabunPSK" w:hint="cs"/>
          <w:b/>
          <w:bCs/>
          <w:sz w:val="30"/>
          <w:szCs w:val="30"/>
          <w:u w:val="single"/>
          <w:cs/>
        </w:rPr>
        <w:t>ทางการเงินระหว่างกาล</w:t>
      </w:r>
      <w:r w:rsidRPr="009D6C5F">
        <w:rPr>
          <w:rFonts w:ascii="TH SarabunPSK" w:eastAsia="Times New Roman" w:hAnsi="TH SarabunPSK" w:cs="TH SarabunPSK" w:hint="cs"/>
          <w:b/>
          <w:bCs/>
          <w:sz w:val="30"/>
          <w:szCs w:val="30"/>
          <w:u w:val="single"/>
          <w:cs/>
        </w:rPr>
        <w:t>โดยผู้สอบบัญชี</w:t>
      </w:r>
    </w:p>
    <w:p w:rsidR="00771D94" w:rsidRDefault="0061004C" w:rsidP="0061004C">
      <w:pPr>
        <w:pStyle w:val="BodyTextIndent2"/>
        <w:ind w:right="11" w:firstLine="1077"/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384C75">
        <w:rPr>
          <w:rFonts w:ascii="TH SarabunPSK" w:hAnsi="TH SarabunPSK" w:cs="TH SarabunPSK"/>
          <w:spacing w:val="8"/>
          <w:sz w:val="30"/>
          <w:szCs w:val="30"/>
          <w:cs/>
        </w:rPr>
        <w:t>สำนักงานการตรวจเงินแผ่นดินได้สอบทานงบกำไรขาดทุน</w:t>
      </w:r>
      <w:r w:rsidRPr="00384C75">
        <w:rPr>
          <w:rFonts w:ascii="TH SarabunPSK" w:hAnsi="TH SarabunPSK" w:cs="TH SarabunPSK" w:hint="cs"/>
          <w:spacing w:val="8"/>
          <w:sz w:val="30"/>
          <w:szCs w:val="30"/>
          <w:cs/>
        </w:rPr>
        <w:t>และกำไรขาดทุนเบ็ดเสร็จอื่นรวมและงบ</w:t>
      </w:r>
      <w:r w:rsidRPr="00FE2542">
        <w:rPr>
          <w:rFonts w:ascii="TH SarabunPSK" w:hAnsi="TH SarabunPSK" w:cs="TH SarabunPSK" w:hint="cs"/>
          <w:spacing w:val="-4"/>
          <w:sz w:val="30"/>
          <w:szCs w:val="30"/>
          <w:cs/>
        </w:rPr>
        <w:t>กำไรขาดทุน</w:t>
      </w:r>
      <w:r>
        <w:rPr>
          <w:rFonts w:ascii="TH SarabunPSK" w:hAnsi="TH SarabunPSK" w:cs="TH SarabunPSK" w:hint="cs"/>
          <w:spacing w:val="-4"/>
          <w:sz w:val="30"/>
          <w:szCs w:val="30"/>
          <w:cs/>
        </w:rPr>
        <w:t>และกำไรขาดทุน</w:t>
      </w:r>
      <w:r w:rsidRPr="00FE2542">
        <w:rPr>
          <w:rFonts w:ascii="TH SarabunPSK" w:hAnsi="TH SarabunPSK" w:cs="TH SarabunPSK" w:hint="cs"/>
          <w:spacing w:val="-4"/>
          <w:sz w:val="30"/>
          <w:szCs w:val="30"/>
          <w:cs/>
        </w:rPr>
        <w:t>เบ็ดเสร็จ</w:t>
      </w:r>
      <w:r>
        <w:rPr>
          <w:rFonts w:ascii="TH SarabunPSK" w:hAnsi="TH SarabunPSK" w:cs="TH SarabunPSK" w:hint="cs"/>
          <w:spacing w:val="-4"/>
          <w:sz w:val="30"/>
          <w:szCs w:val="30"/>
          <w:cs/>
        </w:rPr>
        <w:t>อื่น</w:t>
      </w:r>
      <w:r w:rsidRPr="00FE2542">
        <w:rPr>
          <w:rFonts w:ascii="TH SarabunPSK" w:hAnsi="TH SarabunPSK" w:cs="TH SarabunPSK" w:hint="cs"/>
          <w:spacing w:val="-4"/>
          <w:sz w:val="30"/>
          <w:szCs w:val="30"/>
          <w:cs/>
        </w:rPr>
        <w:t>เฉพาะธนาคาร</w:t>
      </w:r>
      <w:r w:rsidRPr="00427495">
        <w:rPr>
          <w:rFonts w:ascii="TH SarabunPSK" w:hAnsi="TH SarabunPSK" w:cs="TH SarabunPSK"/>
          <w:spacing w:val="0"/>
          <w:sz w:val="30"/>
          <w:szCs w:val="30"/>
          <w:cs/>
        </w:rPr>
        <w:t xml:space="preserve"> สำหรับงว</w:t>
      </w:r>
      <w:r>
        <w:rPr>
          <w:rFonts w:ascii="TH SarabunPSK" w:hAnsi="TH SarabunPSK" w:cs="TH SarabunPSK" w:hint="cs"/>
          <w:spacing w:val="0"/>
          <w:sz w:val="30"/>
          <w:szCs w:val="30"/>
          <w:cs/>
        </w:rPr>
        <w:t>ดสาม</w:t>
      </w:r>
      <w:r w:rsidRPr="00427495">
        <w:rPr>
          <w:rFonts w:ascii="TH SarabunPSK" w:hAnsi="TH SarabunPSK" w:cs="TH SarabunPSK"/>
          <w:spacing w:val="0"/>
          <w:sz w:val="30"/>
          <w:szCs w:val="30"/>
          <w:cs/>
        </w:rPr>
        <w:t>เดือนสิ้นสุดวันที่ 3</w:t>
      </w:r>
      <w:r>
        <w:rPr>
          <w:rFonts w:ascii="TH SarabunPSK" w:hAnsi="TH SarabunPSK" w:cs="TH SarabunPSK" w:hint="cs"/>
          <w:spacing w:val="0"/>
          <w:sz w:val="30"/>
          <w:szCs w:val="30"/>
          <w:cs/>
        </w:rPr>
        <w:t>0</w:t>
      </w:r>
      <w:r>
        <w:rPr>
          <w:rFonts w:ascii="TH SarabunPSK" w:hAnsi="TH SarabunPSK" w:cs="TH SarabunPSK"/>
          <w:spacing w:val="0"/>
          <w:sz w:val="30"/>
          <w:szCs w:val="30"/>
          <w:cs/>
        </w:rPr>
        <w:t xml:space="preserve"> ม</w:t>
      </w:r>
      <w:r>
        <w:rPr>
          <w:rFonts w:ascii="TH SarabunPSK" w:hAnsi="TH SarabunPSK" w:cs="TH SarabunPSK" w:hint="cs"/>
          <w:spacing w:val="0"/>
          <w:sz w:val="30"/>
          <w:szCs w:val="30"/>
          <w:cs/>
        </w:rPr>
        <w:t>ิถุ</w:t>
      </w:r>
      <w:r w:rsidRPr="00427495">
        <w:rPr>
          <w:rFonts w:ascii="TH SarabunPSK" w:hAnsi="TH SarabunPSK" w:cs="TH SarabunPSK"/>
          <w:spacing w:val="0"/>
          <w:sz w:val="30"/>
          <w:szCs w:val="30"/>
          <w:cs/>
        </w:rPr>
        <w:t>นา</w:t>
      </w:r>
      <w:r>
        <w:rPr>
          <w:rFonts w:ascii="TH SarabunPSK" w:hAnsi="TH SarabunPSK" w:cs="TH SarabunPSK" w:hint="cs"/>
          <w:spacing w:val="0"/>
          <w:sz w:val="30"/>
          <w:szCs w:val="30"/>
          <w:cs/>
        </w:rPr>
        <w:t>ยน</w:t>
      </w:r>
      <w:r w:rsidRPr="00123EC4">
        <w:rPr>
          <w:rFonts w:ascii="TH SarabunPSK" w:hAnsi="TH SarabunPSK" w:cs="TH SarabunPSK"/>
          <w:spacing w:val="-4"/>
          <w:sz w:val="30"/>
          <w:szCs w:val="30"/>
          <w:cs/>
        </w:rPr>
        <w:t xml:space="preserve"> 25</w:t>
      </w:r>
      <w:r>
        <w:rPr>
          <w:rFonts w:ascii="TH SarabunPSK" w:hAnsi="TH SarabunPSK" w:cs="TH SarabunPSK" w:hint="cs"/>
          <w:spacing w:val="-4"/>
          <w:sz w:val="30"/>
          <w:szCs w:val="30"/>
          <w:cs/>
          <w:lang w:val="en-US"/>
        </w:rPr>
        <w:t>60</w:t>
      </w:r>
      <w:r w:rsidRPr="00123EC4">
        <w:rPr>
          <w:rFonts w:ascii="TH SarabunPSK" w:hAnsi="TH SarabunPSK" w:cs="TH SarabunPSK"/>
          <w:spacing w:val="-4"/>
          <w:sz w:val="30"/>
          <w:szCs w:val="30"/>
          <w:cs/>
        </w:rPr>
        <w:t xml:space="preserve"> ของธนาคารกรุงไทย จำกัด (มหาชน) และบริษัทย่อย</w:t>
      </w:r>
      <w:r w:rsidRPr="00FF5DBA">
        <w:rPr>
          <w:rFonts w:ascii="TH SarabunPSK" w:hAnsi="TH SarabunPSK" w:cs="TH SarabunPSK"/>
          <w:spacing w:val="0"/>
          <w:sz w:val="30"/>
          <w:szCs w:val="30"/>
          <w:cs/>
        </w:rPr>
        <w:t xml:space="preserve"> และของเฉพาะธนาคารกรุงไทย จำกัด (มหาชน) ซึ่งผู้บริหารของ</w:t>
      </w:r>
      <w:r w:rsidRPr="004C0957">
        <w:rPr>
          <w:rFonts w:ascii="TH SarabunPSK" w:hAnsi="TH SarabunPSK" w:cs="TH SarabunPSK" w:hint="cs"/>
          <w:spacing w:val="-4"/>
          <w:sz w:val="30"/>
          <w:szCs w:val="30"/>
          <w:cs/>
        </w:rPr>
        <w:t>ธนาคาร</w:t>
      </w:r>
      <w:r w:rsidRPr="004C0957">
        <w:rPr>
          <w:rFonts w:ascii="TH SarabunPSK" w:hAnsi="TH SarabunPSK" w:cs="TH SarabunPSK"/>
          <w:spacing w:val="-4"/>
          <w:sz w:val="30"/>
          <w:szCs w:val="30"/>
          <w:cs/>
        </w:rPr>
        <w:t>เป็นผู้รับผิดชอบ</w:t>
      </w:r>
      <w:r w:rsidRPr="004C0957">
        <w:rPr>
          <w:rFonts w:ascii="TH SarabunPSK" w:hAnsi="TH SarabunPSK" w:cs="TH SarabunPSK" w:hint="cs"/>
          <w:spacing w:val="-4"/>
          <w:sz w:val="30"/>
          <w:szCs w:val="30"/>
          <w:cs/>
        </w:rPr>
        <w:t>ในการจัดทำและนำเสนอข้อมูลทางการเงินระหว่างกาล</w:t>
      </w:r>
      <w:r w:rsidRPr="004C0957">
        <w:rPr>
          <w:rFonts w:ascii="TH SarabunPSK" w:hAnsi="TH SarabunPSK" w:cs="TH SarabunPSK"/>
          <w:spacing w:val="-4"/>
          <w:sz w:val="30"/>
          <w:szCs w:val="30"/>
          <w:cs/>
        </w:rPr>
        <w:t>เหล่านี้</w:t>
      </w:r>
      <w:r w:rsidRPr="004C0957">
        <w:rPr>
          <w:rFonts w:ascii="TH SarabunPSK" w:hAnsi="TH SarabunPSK" w:cs="TH SarabunPSK" w:hint="cs"/>
          <w:spacing w:val="-4"/>
          <w:sz w:val="30"/>
          <w:szCs w:val="30"/>
          <w:cs/>
        </w:rPr>
        <w:t>ตามมาตรฐานการบัญชี ฉบับที่ 34</w:t>
      </w:r>
      <w:r w:rsidRPr="00173BC1">
        <w:rPr>
          <w:rFonts w:ascii="TH SarabunPSK" w:hAnsi="TH SarabunPSK" w:cs="TH SarabunPSK" w:hint="cs"/>
          <w:spacing w:val="4"/>
          <w:sz w:val="30"/>
          <w:szCs w:val="30"/>
          <w:cs/>
        </w:rPr>
        <w:t xml:space="preserve"> เรื่อง </w:t>
      </w:r>
      <w:r w:rsidRPr="004C0957">
        <w:rPr>
          <w:rFonts w:ascii="TH SarabunPSK" w:hAnsi="TH SarabunPSK" w:cs="TH SarabunPSK" w:hint="cs"/>
          <w:spacing w:val="-4"/>
          <w:sz w:val="30"/>
          <w:szCs w:val="30"/>
          <w:cs/>
        </w:rPr>
        <w:t>การรายงานทางการเงิน</w:t>
      </w:r>
      <w:r w:rsidRPr="00173BC1">
        <w:rPr>
          <w:rFonts w:ascii="TH SarabunPSK" w:hAnsi="TH SarabunPSK" w:cs="TH SarabunPSK" w:hint="cs"/>
          <w:spacing w:val="4"/>
          <w:sz w:val="30"/>
          <w:szCs w:val="30"/>
          <w:cs/>
        </w:rPr>
        <w:t>ระหว่างกาล</w:t>
      </w:r>
      <w:r w:rsidRPr="00173BC1">
        <w:rPr>
          <w:rFonts w:ascii="TH SarabunPSK" w:hAnsi="TH SarabunPSK" w:cs="TH SarabunPSK"/>
          <w:spacing w:val="4"/>
          <w:sz w:val="30"/>
          <w:szCs w:val="30"/>
          <w:cs/>
        </w:rPr>
        <w:t xml:space="preserve"> ส่วน</w:t>
      </w:r>
      <w:r w:rsidRPr="00E83B96">
        <w:rPr>
          <w:rFonts w:ascii="TH SarabunPSK" w:hAnsi="TH SarabunPSK" w:cs="TH SarabunPSK"/>
          <w:spacing w:val="0"/>
          <w:sz w:val="30"/>
          <w:szCs w:val="30"/>
          <w:cs/>
        </w:rPr>
        <w:t>สำนักงานการตรวจเงินแผ่นดินเป็นผู้รับผิดชอบในการ</w:t>
      </w:r>
      <w:r w:rsidRPr="00E83B96">
        <w:rPr>
          <w:rFonts w:ascii="TH SarabunPSK" w:hAnsi="TH SarabunPSK" w:cs="TH SarabunPSK" w:hint="cs"/>
          <w:spacing w:val="0"/>
          <w:sz w:val="30"/>
          <w:szCs w:val="30"/>
          <w:cs/>
        </w:rPr>
        <w:t>ให้ข้อสรุปเกี่ยวกับข้อมูลทางการเงินระหว่างกาล</w:t>
      </w:r>
      <w:r w:rsidRPr="00E83B96">
        <w:rPr>
          <w:rFonts w:ascii="TH SarabunPSK" w:hAnsi="TH SarabunPSK" w:cs="TH SarabunPSK"/>
          <w:spacing w:val="0"/>
          <w:sz w:val="30"/>
          <w:szCs w:val="30"/>
          <w:cs/>
        </w:rPr>
        <w:t>ดังกล่าวจาก</w:t>
      </w:r>
      <w:r w:rsidRPr="00D91013">
        <w:rPr>
          <w:rFonts w:ascii="TH SarabunPSK" w:hAnsi="TH SarabunPSK" w:cs="TH SarabunPSK"/>
          <w:spacing w:val="-6"/>
          <w:sz w:val="30"/>
          <w:szCs w:val="30"/>
          <w:cs/>
        </w:rPr>
        <w:t>ผลการสอบทาน</w:t>
      </w:r>
      <w:r w:rsidRPr="00FF5DBA">
        <w:rPr>
          <w:rFonts w:ascii="TH SarabunPSK" w:hAnsi="TH SarabunPSK" w:cs="TH SarabunPSK"/>
          <w:spacing w:val="-6"/>
          <w:sz w:val="30"/>
          <w:szCs w:val="30"/>
          <w:cs/>
        </w:rPr>
        <w:t>ของสำนักงานการตรวจเงินแผ่นดิน</w:t>
      </w:r>
    </w:p>
    <w:p w:rsidR="008415AF" w:rsidRDefault="008415AF" w:rsidP="00162D63">
      <w:pPr>
        <w:autoSpaceDE w:val="0"/>
        <w:autoSpaceDN w:val="0"/>
        <w:adjustRightInd w:val="0"/>
        <w:spacing w:before="120"/>
        <w:ind w:firstLine="1134"/>
        <w:jc w:val="thaiDistribute"/>
        <w:rPr>
          <w:rFonts w:ascii="TH SarabunPSK" w:eastAsia="Times New Roman" w:hAnsi="TH SarabunPSK" w:cs="TH SarabunPSK"/>
          <w:sz w:val="30"/>
          <w:szCs w:val="30"/>
        </w:rPr>
      </w:pPr>
    </w:p>
    <w:p w:rsidR="006F2233" w:rsidRDefault="006F2233" w:rsidP="006F2233">
      <w:pPr>
        <w:autoSpaceDE w:val="0"/>
        <w:autoSpaceDN w:val="0"/>
        <w:adjustRightInd w:val="0"/>
        <w:spacing w:before="120"/>
        <w:jc w:val="both"/>
        <w:rPr>
          <w:rFonts w:ascii="TH SarabunPSK" w:eastAsia="Times New Roman" w:hAnsi="TH SarabunPSK" w:cs="TH SarabunPSK"/>
          <w:sz w:val="30"/>
          <w:szCs w:val="30"/>
          <w:cs/>
        </w:rPr>
      </w:pPr>
      <w:r>
        <w:rPr>
          <w:rFonts w:ascii="TH SarabunPSK" w:eastAsia="Times New Roman" w:hAnsi="TH SarabunPSK" w:cs="TH SarabunPSK" w:hint="cs"/>
          <w:sz w:val="30"/>
          <w:szCs w:val="30"/>
          <w:cs/>
        </w:rPr>
        <w:t>สำนักงานการตรวจเงินแผ่นดิน</w:t>
      </w:r>
    </w:p>
    <w:p w:rsidR="00CA15F8" w:rsidRDefault="006F2233" w:rsidP="00CA15F8">
      <w:pPr>
        <w:autoSpaceDE w:val="0"/>
        <w:autoSpaceDN w:val="0"/>
        <w:adjustRightInd w:val="0"/>
        <w:jc w:val="both"/>
        <w:rPr>
          <w:rFonts w:ascii="TH SarabunPSK" w:hAnsi="TH SarabunPSK" w:cs="TH SarabunPSK"/>
          <w:b/>
          <w:bCs/>
          <w:spacing w:val="-6"/>
          <w:sz w:val="30"/>
          <w:szCs w:val="30"/>
        </w:rPr>
      </w:pPr>
      <w:r>
        <w:rPr>
          <w:rFonts w:ascii="TH SarabunPSK" w:eastAsia="Times New Roman" w:hAnsi="TH SarabunPSK" w:cs="TH SarabunPSK"/>
          <w:sz w:val="30"/>
          <w:szCs w:val="30"/>
          <w:cs/>
        </w:rPr>
        <w:br w:type="page"/>
      </w:r>
    </w:p>
    <w:p w:rsidR="00941A8E" w:rsidRPr="009B0B57" w:rsidRDefault="00941A8E" w:rsidP="00CA15F8">
      <w:pPr>
        <w:autoSpaceDE w:val="0"/>
        <w:autoSpaceDN w:val="0"/>
        <w:adjustRightInd w:val="0"/>
        <w:jc w:val="both"/>
        <w:rPr>
          <w:rFonts w:ascii="TH SarabunPSK" w:hAnsi="TH SarabunPSK" w:cs="TH SarabunPSK"/>
          <w:b/>
          <w:bCs/>
          <w:spacing w:val="-6"/>
          <w:sz w:val="30"/>
          <w:szCs w:val="30"/>
        </w:rPr>
      </w:pPr>
      <w:r w:rsidRPr="00E3187F">
        <w:rPr>
          <w:rFonts w:ascii="TH SarabunPSK" w:hAnsi="TH SarabunPSK" w:cs="TH SarabunPSK" w:hint="cs"/>
          <w:b/>
          <w:bCs/>
          <w:spacing w:val="-6"/>
          <w:sz w:val="30"/>
          <w:szCs w:val="30"/>
          <w:cs/>
        </w:rPr>
        <w:lastRenderedPageBreak/>
        <w:t>ขอบเขตการสอบทาน</w:t>
      </w:r>
    </w:p>
    <w:p w:rsidR="00D81F73" w:rsidRDefault="00941A8E" w:rsidP="00A019FF">
      <w:pPr>
        <w:pStyle w:val="BodyTextIndent2"/>
        <w:tabs>
          <w:tab w:val="left" w:pos="1080"/>
        </w:tabs>
        <w:ind w:right="11" w:firstLine="1077"/>
        <w:jc w:val="thaiDistribute"/>
        <w:rPr>
          <w:rFonts w:ascii="TH SarabunPSK" w:hAnsi="TH SarabunPSK" w:cs="TH SarabunPSK"/>
          <w:spacing w:val="12"/>
          <w:sz w:val="30"/>
          <w:szCs w:val="30"/>
          <w:cs/>
        </w:rPr>
      </w:pPr>
      <w:r w:rsidRPr="00D707AE">
        <w:rPr>
          <w:rFonts w:ascii="TH SarabunPSK" w:hAnsi="TH SarabunPSK" w:cs="TH SarabunPSK"/>
          <w:spacing w:val="-6"/>
          <w:sz w:val="30"/>
          <w:szCs w:val="30"/>
          <w:cs/>
        </w:rPr>
        <w:t>สำนักงานการตรวจเงินแผ่นดินได้ปฏิบัติงานสอบทานตาม</w:t>
      </w:r>
      <w:r w:rsidRPr="00D707AE">
        <w:rPr>
          <w:rFonts w:ascii="TH SarabunPSK" w:hAnsi="TH SarabunPSK" w:cs="TH SarabunPSK" w:hint="cs"/>
          <w:spacing w:val="-6"/>
          <w:sz w:val="30"/>
          <w:szCs w:val="30"/>
          <w:cs/>
        </w:rPr>
        <w:t>มาตรฐาน</w:t>
      </w:r>
      <w:r w:rsidR="00CE6D1C">
        <w:rPr>
          <w:rFonts w:ascii="TH SarabunPSK" w:hAnsi="TH SarabunPSK" w:cs="TH SarabunPSK" w:hint="cs"/>
          <w:spacing w:val="-6"/>
          <w:sz w:val="30"/>
          <w:szCs w:val="30"/>
          <w:cs/>
          <w:lang w:val="en-US"/>
        </w:rPr>
        <w:t>งาน</w:t>
      </w:r>
      <w:r w:rsidRPr="00D707AE">
        <w:rPr>
          <w:rFonts w:ascii="TH SarabunPSK" w:hAnsi="TH SarabunPSK" w:cs="TH SarabunPSK" w:hint="cs"/>
          <w:spacing w:val="-6"/>
          <w:sz w:val="30"/>
          <w:szCs w:val="30"/>
          <w:cs/>
        </w:rPr>
        <w:t>สอบทาน รหัส 2410 “การสอบทาน</w:t>
      </w:r>
      <w:r w:rsidRPr="00D707AE">
        <w:rPr>
          <w:rFonts w:ascii="TH SarabunPSK" w:hAnsi="TH SarabunPSK" w:cs="TH SarabunPSK" w:hint="cs"/>
          <w:spacing w:val="0"/>
          <w:sz w:val="30"/>
          <w:szCs w:val="30"/>
          <w:cs/>
        </w:rPr>
        <w:t>ข้อมูลทางการเงินระหว่างกาลโดยผู้สอบบัญชีรับอนุญาตของกิจการ”</w:t>
      </w:r>
      <w:r w:rsidRPr="00D707AE">
        <w:rPr>
          <w:rFonts w:ascii="TH SarabunPSK" w:hAnsi="TH SarabunPSK" w:cs="TH SarabunPSK"/>
          <w:spacing w:val="0"/>
          <w:sz w:val="30"/>
          <w:szCs w:val="30"/>
          <w:cs/>
        </w:rPr>
        <w:t xml:space="preserve"> การสอบทาน</w:t>
      </w:r>
      <w:r w:rsidRPr="00D707AE">
        <w:rPr>
          <w:rFonts w:ascii="TH SarabunPSK" w:hAnsi="TH SarabunPSK" w:cs="TH SarabunPSK" w:hint="cs"/>
          <w:spacing w:val="0"/>
          <w:sz w:val="30"/>
          <w:szCs w:val="30"/>
          <w:cs/>
        </w:rPr>
        <w:t>ดังกล่าวประกอบด้วย</w:t>
      </w:r>
      <w:r>
        <w:rPr>
          <w:rFonts w:ascii="TH SarabunPSK" w:hAnsi="TH SarabunPSK" w:cs="TH SarabunPSK" w:hint="cs"/>
          <w:spacing w:val="0"/>
          <w:sz w:val="30"/>
          <w:szCs w:val="30"/>
          <w:cs/>
        </w:rPr>
        <w:t xml:space="preserve"> </w:t>
      </w:r>
      <w:r w:rsidRPr="00D707AE">
        <w:rPr>
          <w:rFonts w:ascii="TH SarabunPSK" w:hAnsi="TH SarabunPSK" w:cs="TH SarabunPSK" w:hint="cs"/>
          <w:spacing w:val="0"/>
          <w:sz w:val="30"/>
          <w:szCs w:val="30"/>
          <w:cs/>
        </w:rPr>
        <w:t>การ</w:t>
      </w:r>
      <w:r w:rsidRPr="00D707AE">
        <w:rPr>
          <w:rFonts w:ascii="TH SarabunPSK" w:hAnsi="TH SarabunPSK" w:cs="TH SarabunPSK"/>
          <w:spacing w:val="0"/>
          <w:sz w:val="30"/>
          <w:szCs w:val="30"/>
          <w:cs/>
        </w:rPr>
        <w:t>ใช้</w:t>
      </w:r>
      <w:r w:rsidRPr="000B0140">
        <w:rPr>
          <w:rFonts w:ascii="TH SarabunPSK" w:hAnsi="TH SarabunPSK" w:cs="TH SarabunPSK"/>
          <w:spacing w:val="4"/>
          <w:sz w:val="30"/>
          <w:szCs w:val="30"/>
          <w:cs/>
        </w:rPr>
        <w:t>วิธีการสอบถามบุคลากร</w:t>
      </w:r>
      <w:r>
        <w:rPr>
          <w:rFonts w:ascii="TH SarabunPSK" w:hAnsi="TH SarabunPSK" w:cs="TH SarabunPSK" w:hint="cs"/>
          <w:spacing w:val="4"/>
          <w:sz w:val="30"/>
          <w:szCs w:val="30"/>
          <w:cs/>
        </w:rPr>
        <w:t>ซึ่งส่วนใหญ่เป็นผู้</w:t>
      </w:r>
      <w:r w:rsidRPr="000B0140">
        <w:rPr>
          <w:rFonts w:ascii="TH SarabunPSK" w:hAnsi="TH SarabunPSK" w:cs="TH SarabunPSK" w:hint="cs"/>
          <w:spacing w:val="4"/>
          <w:sz w:val="30"/>
          <w:szCs w:val="30"/>
          <w:cs/>
        </w:rPr>
        <w:t>รับผิดชอบ</w:t>
      </w:r>
      <w:r>
        <w:rPr>
          <w:rFonts w:ascii="TH SarabunPSK" w:hAnsi="TH SarabunPSK" w:cs="TH SarabunPSK" w:hint="cs"/>
          <w:spacing w:val="4"/>
          <w:sz w:val="30"/>
          <w:szCs w:val="30"/>
          <w:cs/>
        </w:rPr>
        <w:t>ด้าน</w:t>
      </w:r>
      <w:r w:rsidRPr="000B0140">
        <w:rPr>
          <w:rFonts w:ascii="TH SarabunPSK" w:hAnsi="TH SarabunPSK" w:cs="TH SarabunPSK" w:hint="cs"/>
          <w:spacing w:val="4"/>
          <w:sz w:val="30"/>
          <w:szCs w:val="30"/>
          <w:cs/>
        </w:rPr>
        <w:t>การเงินและบัญชี</w:t>
      </w:r>
      <w:r w:rsidR="009D6C5F">
        <w:rPr>
          <w:rFonts w:ascii="TH SarabunPSK" w:hAnsi="TH SarabunPSK" w:cs="TH SarabunPSK" w:hint="cs"/>
          <w:spacing w:val="4"/>
          <w:sz w:val="30"/>
          <w:szCs w:val="30"/>
          <w:cs/>
        </w:rPr>
        <w:t xml:space="preserve"> </w:t>
      </w:r>
      <w:r w:rsidRPr="000B0140">
        <w:rPr>
          <w:rFonts w:ascii="TH SarabunPSK" w:hAnsi="TH SarabunPSK" w:cs="TH SarabunPSK"/>
          <w:spacing w:val="4"/>
          <w:sz w:val="30"/>
          <w:szCs w:val="30"/>
          <w:cs/>
        </w:rPr>
        <w:t>และการวิเคราะห์เปรียบเทียบ</w:t>
      </w:r>
      <w:r w:rsidRPr="000B0140">
        <w:rPr>
          <w:rFonts w:ascii="TH SarabunPSK" w:hAnsi="TH SarabunPSK" w:cs="TH SarabunPSK" w:hint="cs"/>
          <w:spacing w:val="4"/>
          <w:sz w:val="30"/>
          <w:szCs w:val="30"/>
          <w:cs/>
        </w:rPr>
        <w:t>และ</w:t>
      </w:r>
      <w:r w:rsidRPr="00637E4C">
        <w:rPr>
          <w:rFonts w:ascii="TH SarabunPSK" w:hAnsi="TH SarabunPSK" w:cs="TH SarabunPSK" w:hint="cs"/>
          <w:spacing w:val="6"/>
          <w:sz w:val="30"/>
          <w:szCs w:val="30"/>
          <w:cs/>
        </w:rPr>
        <w:t>วิธีการสอบทานอื่น การสอบทานนี้มีขอบเขตจำกัดกว่าการตรวจสอบตามมาตรฐานการ</w:t>
      </w:r>
      <w:r>
        <w:rPr>
          <w:rFonts w:ascii="TH SarabunPSK" w:hAnsi="TH SarabunPSK" w:cs="TH SarabunPSK" w:hint="cs"/>
          <w:spacing w:val="6"/>
          <w:sz w:val="30"/>
          <w:szCs w:val="30"/>
          <w:cs/>
        </w:rPr>
        <w:t>สอบบัญ</w:t>
      </w:r>
      <w:r w:rsidRPr="00637E4C">
        <w:rPr>
          <w:rFonts w:ascii="TH SarabunPSK" w:hAnsi="TH SarabunPSK" w:cs="TH SarabunPSK" w:hint="cs"/>
          <w:spacing w:val="6"/>
          <w:sz w:val="30"/>
          <w:szCs w:val="30"/>
          <w:cs/>
        </w:rPr>
        <w:t>ชี</w:t>
      </w:r>
      <w:r w:rsidR="00B51A64">
        <w:rPr>
          <w:rFonts w:ascii="TH SarabunPSK" w:hAnsi="TH SarabunPSK" w:cs="TH SarabunPSK" w:hint="cs"/>
          <w:spacing w:val="6"/>
          <w:sz w:val="30"/>
          <w:szCs w:val="30"/>
          <w:cs/>
        </w:rPr>
        <w:t xml:space="preserve"> </w:t>
      </w:r>
      <w:r>
        <w:rPr>
          <w:rFonts w:ascii="TH SarabunPSK" w:hAnsi="TH SarabunPSK" w:cs="TH SarabunPSK" w:hint="cs"/>
          <w:spacing w:val="6"/>
          <w:sz w:val="30"/>
          <w:szCs w:val="30"/>
          <w:cs/>
        </w:rPr>
        <w:t>ทำ</w:t>
      </w:r>
      <w:r w:rsidRPr="00637E4C">
        <w:rPr>
          <w:rFonts w:ascii="TH SarabunPSK" w:hAnsi="TH SarabunPSK" w:cs="TH SarabunPSK"/>
          <w:spacing w:val="6"/>
          <w:sz w:val="30"/>
          <w:szCs w:val="30"/>
          <w:cs/>
        </w:rPr>
        <w:t>ใ</w:t>
      </w:r>
      <w:r>
        <w:rPr>
          <w:rFonts w:ascii="TH SarabunPSK" w:hAnsi="TH SarabunPSK" w:cs="TH SarabunPSK" w:hint="cs"/>
          <w:spacing w:val="6"/>
          <w:sz w:val="30"/>
          <w:szCs w:val="30"/>
          <w:cs/>
        </w:rPr>
        <w:t>ห้</w:t>
      </w:r>
      <w:r w:rsidRPr="007D1EDD">
        <w:rPr>
          <w:rFonts w:ascii="TH SarabunPSK" w:hAnsi="TH SarabunPSK" w:cs="TH SarabunPSK" w:hint="cs"/>
          <w:spacing w:val="-6"/>
          <w:sz w:val="30"/>
          <w:szCs w:val="30"/>
          <w:cs/>
        </w:rPr>
        <w:t>สำนักงานการตรวจเงินแผ่นดินไม่สามารถได้</w:t>
      </w:r>
      <w:r w:rsidRPr="007D1EDD">
        <w:rPr>
          <w:rFonts w:ascii="TH SarabunPSK" w:hAnsi="TH SarabunPSK" w:cs="TH SarabunPSK"/>
          <w:spacing w:val="-6"/>
          <w:sz w:val="30"/>
          <w:szCs w:val="30"/>
          <w:cs/>
        </w:rPr>
        <w:t>ความเชื่อมั่น</w:t>
      </w:r>
      <w:r w:rsidRPr="007D1EDD">
        <w:rPr>
          <w:rFonts w:ascii="TH SarabunPSK" w:hAnsi="TH SarabunPSK" w:cs="TH SarabunPSK" w:hint="cs"/>
          <w:spacing w:val="-6"/>
          <w:sz w:val="30"/>
          <w:szCs w:val="30"/>
          <w:cs/>
        </w:rPr>
        <w:t>ว่าจะพบเรื่องที่มีนัยสำคัญทั้งหมดซึ่งอาจพบได้จากการตรวจสอบ</w:t>
      </w:r>
      <w:r w:rsidRPr="000B0140">
        <w:rPr>
          <w:rFonts w:ascii="TH SarabunPSK" w:hAnsi="TH SarabunPSK" w:cs="TH SarabunPSK" w:hint="cs"/>
          <w:spacing w:val="6"/>
          <w:sz w:val="30"/>
          <w:szCs w:val="30"/>
          <w:cs/>
        </w:rPr>
        <w:t xml:space="preserve"> </w:t>
      </w:r>
      <w:r w:rsidRPr="000B0140">
        <w:rPr>
          <w:rFonts w:ascii="TH SarabunPSK" w:hAnsi="TH SarabunPSK" w:cs="TH SarabunPSK"/>
          <w:spacing w:val="6"/>
          <w:sz w:val="30"/>
          <w:szCs w:val="30"/>
          <w:cs/>
        </w:rPr>
        <w:t>ดังนั้น</w:t>
      </w:r>
      <w:r w:rsidR="00A148E5">
        <w:rPr>
          <w:rFonts w:ascii="TH SarabunPSK" w:hAnsi="TH SarabunPSK" w:cs="TH SarabunPSK" w:hint="cs"/>
          <w:spacing w:val="6"/>
          <w:sz w:val="30"/>
          <w:szCs w:val="30"/>
          <w:cs/>
        </w:rPr>
        <w:t xml:space="preserve"> </w:t>
      </w:r>
      <w:r w:rsidRPr="000B0140">
        <w:rPr>
          <w:rFonts w:ascii="TH SarabunPSK" w:hAnsi="TH SarabunPSK" w:cs="TH SarabunPSK"/>
          <w:spacing w:val="6"/>
          <w:sz w:val="30"/>
          <w:szCs w:val="30"/>
          <w:cs/>
        </w:rPr>
        <w:t>สำนักงานการตรวจเงินแผ่นดิน</w:t>
      </w:r>
      <w:r w:rsidRPr="00D707AE">
        <w:rPr>
          <w:rFonts w:ascii="TH SarabunPSK" w:hAnsi="TH SarabunPSK" w:cs="TH SarabunPSK"/>
          <w:spacing w:val="0"/>
          <w:sz w:val="30"/>
          <w:szCs w:val="30"/>
          <w:cs/>
        </w:rPr>
        <w:t>จึงไม่แสดงความเห็นต่อ</w:t>
      </w:r>
      <w:r w:rsidRPr="00D707AE">
        <w:rPr>
          <w:rFonts w:ascii="TH SarabunPSK" w:hAnsi="TH SarabunPSK" w:cs="TH SarabunPSK" w:hint="cs"/>
          <w:spacing w:val="0"/>
          <w:sz w:val="30"/>
          <w:szCs w:val="30"/>
          <w:cs/>
        </w:rPr>
        <w:t>ข้อมูลทางการเงินระหว่างกาล</w:t>
      </w:r>
      <w:r w:rsidRPr="00D707AE">
        <w:rPr>
          <w:rFonts w:ascii="TH SarabunPSK" w:hAnsi="TH SarabunPSK" w:cs="TH SarabunPSK"/>
          <w:spacing w:val="0"/>
          <w:sz w:val="30"/>
          <w:szCs w:val="30"/>
          <w:cs/>
        </w:rPr>
        <w:t>ที่สอบทาน</w:t>
      </w:r>
    </w:p>
    <w:p w:rsidR="00941A8E" w:rsidRPr="0024062D" w:rsidRDefault="00941A8E" w:rsidP="00A019FF">
      <w:pPr>
        <w:pStyle w:val="BodyTextIndent2"/>
        <w:spacing w:before="240"/>
        <w:ind w:right="11" w:firstLine="0"/>
        <w:jc w:val="thaiDistribute"/>
        <w:rPr>
          <w:rFonts w:ascii="TH SarabunPSK" w:hAnsi="TH SarabunPSK" w:cs="TH SarabunPSK"/>
          <w:b/>
          <w:bCs/>
          <w:spacing w:val="0"/>
          <w:sz w:val="30"/>
          <w:szCs w:val="30"/>
          <w:cs/>
        </w:rPr>
      </w:pPr>
      <w:r w:rsidRPr="0024062D">
        <w:rPr>
          <w:rFonts w:ascii="TH SarabunPSK" w:hAnsi="TH SarabunPSK" w:cs="TH SarabunPSK"/>
          <w:b/>
          <w:bCs/>
          <w:spacing w:val="0"/>
          <w:sz w:val="30"/>
          <w:szCs w:val="30"/>
          <w:cs/>
        </w:rPr>
        <w:t>ข้อสรุป</w:t>
      </w:r>
    </w:p>
    <w:p w:rsidR="00941A8E" w:rsidRPr="00D50AA2" w:rsidRDefault="00941A8E" w:rsidP="00193635">
      <w:pPr>
        <w:pStyle w:val="BodyTextIndent2"/>
        <w:tabs>
          <w:tab w:val="left" w:pos="1080"/>
        </w:tabs>
        <w:spacing w:before="0"/>
        <w:ind w:right="11" w:firstLine="1077"/>
        <w:jc w:val="thaiDistribute"/>
        <w:rPr>
          <w:rFonts w:ascii="TH SarabunPSK" w:hAnsi="TH SarabunPSK" w:cs="TH SarabunPSK"/>
          <w:spacing w:val="0"/>
          <w:sz w:val="30"/>
          <w:szCs w:val="30"/>
          <w:cs/>
        </w:rPr>
      </w:pPr>
      <w:r w:rsidRPr="005105C3">
        <w:rPr>
          <w:rFonts w:ascii="TH SarabunPSK" w:hAnsi="TH SarabunPSK" w:cs="TH SarabunPSK"/>
          <w:spacing w:val="-4"/>
          <w:sz w:val="30"/>
          <w:szCs w:val="30"/>
          <w:cs/>
        </w:rPr>
        <w:t>สำนักงานการตรวจเงินแผ่นดินไม่พบสิ่งที่เป็นเหตุให้เชื่อว่า</w:t>
      </w:r>
      <w:r w:rsidR="00F77B65" w:rsidRPr="00FE2542">
        <w:rPr>
          <w:rFonts w:ascii="TH SarabunPSK" w:hAnsi="TH SarabunPSK" w:cs="TH SarabunPSK"/>
          <w:spacing w:val="-4"/>
          <w:sz w:val="30"/>
          <w:szCs w:val="30"/>
          <w:cs/>
        </w:rPr>
        <w:t>งบกำไรขาดทุน</w:t>
      </w:r>
      <w:r w:rsidR="00F77B65">
        <w:rPr>
          <w:rFonts w:ascii="TH SarabunPSK" w:hAnsi="TH SarabunPSK" w:cs="TH SarabunPSK" w:hint="cs"/>
          <w:spacing w:val="-4"/>
          <w:sz w:val="30"/>
          <w:szCs w:val="30"/>
          <w:cs/>
        </w:rPr>
        <w:t>และกำไรขาดทุนเบ็ดเสร็จอื่น</w:t>
      </w:r>
      <w:r w:rsidR="00F77B65" w:rsidRPr="00FE2542">
        <w:rPr>
          <w:rFonts w:ascii="TH SarabunPSK" w:hAnsi="TH SarabunPSK" w:cs="TH SarabunPSK" w:hint="cs"/>
          <w:spacing w:val="-4"/>
          <w:sz w:val="30"/>
          <w:szCs w:val="30"/>
          <w:cs/>
        </w:rPr>
        <w:t>รวมและงบกำไรขาดทุน</w:t>
      </w:r>
      <w:r w:rsidR="00F77B65">
        <w:rPr>
          <w:rFonts w:ascii="TH SarabunPSK" w:hAnsi="TH SarabunPSK" w:cs="TH SarabunPSK" w:hint="cs"/>
          <w:spacing w:val="-4"/>
          <w:sz w:val="30"/>
          <w:szCs w:val="30"/>
          <w:cs/>
        </w:rPr>
        <w:t>และกำไรขาดทุน</w:t>
      </w:r>
      <w:r w:rsidR="00F77B65" w:rsidRPr="00FE2542">
        <w:rPr>
          <w:rFonts w:ascii="TH SarabunPSK" w:hAnsi="TH SarabunPSK" w:cs="TH SarabunPSK" w:hint="cs"/>
          <w:spacing w:val="-4"/>
          <w:sz w:val="30"/>
          <w:szCs w:val="30"/>
          <w:cs/>
        </w:rPr>
        <w:t>เบ็ดเสร็จ</w:t>
      </w:r>
      <w:r w:rsidR="00F77B65">
        <w:rPr>
          <w:rFonts w:ascii="TH SarabunPSK" w:hAnsi="TH SarabunPSK" w:cs="TH SarabunPSK" w:hint="cs"/>
          <w:spacing w:val="-4"/>
          <w:sz w:val="30"/>
          <w:szCs w:val="30"/>
          <w:cs/>
        </w:rPr>
        <w:t>อื่น</w:t>
      </w:r>
      <w:r w:rsidR="00F77B65" w:rsidRPr="00FE2542">
        <w:rPr>
          <w:rFonts w:ascii="TH SarabunPSK" w:hAnsi="TH SarabunPSK" w:cs="TH SarabunPSK" w:hint="cs"/>
          <w:spacing w:val="-4"/>
          <w:sz w:val="30"/>
          <w:szCs w:val="30"/>
          <w:cs/>
        </w:rPr>
        <w:t>เฉพาะธนาคาร</w:t>
      </w:r>
      <w:r w:rsidR="00F77B65" w:rsidRPr="00427495">
        <w:rPr>
          <w:rFonts w:ascii="TH SarabunPSK" w:hAnsi="TH SarabunPSK" w:cs="TH SarabunPSK"/>
          <w:spacing w:val="0"/>
          <w:sz w:val="30"/>
          <w:szCs w:val="30"/>
          <w:cs/>
        </w:rPr>
        <w:t xml:space="preserve"> </w:t>
      </w:r>
      <w:r w:rsidR="00CF0E69" w:rsidRPr="005105C3">
        <w:rPr>
          <w:rFonts w:ascii="TH SarabunPSK" w:hAnsi="TH SarabunPSK" w:cs="TH SarabunPSK"/>
          <w:spacing w:val="-8"/>
          <w:sz w:val="30"/>
          <w:szCs w:val="30"/>
          <w:cs/>
        </w:rPr>
        <w:t>สำหรับงวดสามเดือนสิ้นสุดวันที่ 30 มิถุนายน 25</w:t>
      </w:r>
      <w:r w:rsidR="004C0957">
        <w:rPr>
          <w:rFonts w:ascii="TH SarabunPSK" w:hAnsi="TH SarabunPSK" w:cs="TH SarabunPSK" w:hint="cs"/>
          <w:spacing w:val="-8"/>
          <w:sz w:val="30"/>
          <w:szCs w:val="30"/>
          <w:cs/>
        </w:rPr>
        <w:t>60</w:t>
      </w:r>
      <w:r w:rsidR="0024062D" w:rsidRPr="005105C3">
        <w:rPr>
          <w:rFonts w:ascii="TH SarabunPSK" w:hAnsi="TH SarabunPSK" w:cs="TH SarabunPSK"/>
          <w:spacing w:val="-8"/>
          <w:sz w:val="30"/>
          <w:szCs w:val="30"/>
          <w:cs/>
        </w:rPr>
        <w:t xml:space="preserve"> </w:t>
      </w:r>
      <w:r w:rsidR="00CF0E69" w:rsidRPr="005105C3">
        <w:rPr>
          <w:rFonts w:ascii="TH SarabunPSK" w:hAnsi="TH SarabunPSK" w:cs="TH SarabunPSK"/>
          <w:spacing w:val="-8"/>
          <w:sz w:val="30"/>
          <w:szCs w:val="30"/>
          <w:cs/>
        </w:rPr>
        <w:t>ของธนาคารกรุงไทย จำกัด (มหาชน)</w:t>
      </w:r>
      <w:r w:rsidR="00CF0E69" w:rsidRPr="00D50AA2">
        <w:rPr>
          <w:rFonts w:ascii="TH SarabunPSK" w:hAnsi="TH SarabunPSK" w:cs="TH SarabunPSK"/>
          <w:spacing w:val="0"/>
          <w:sz w:val="30"/>
          <w:szCs w:val="30"/>
          <w:cs/>
        </w:rPr>
        <w:t xml:space="preserve"> และ</w:t>
      </w:r>
      <w:r w:rsidR="00CF0E69" w:rsidRPr="008E3A98">
        <w:rPr>
          <w:rFonts w:ascii="TH SarabunPSK" w:hAnsi="TH SarabunPSK" w:cs="TH SarabunPSK"/>
          <w:spacing w:val="4"/>
          <w:sz w:val="30"/>
          <w:szCs w:val="30"/>
          <w:cs/>
        </w:rPr>
        <w:t>บริษัทย่อย</w:t>
      </w:r>
      <w:r w:rsidR="00A148E5" w:rsidRPr="008E3A98">
        <w:rPr>
          <w:rFonts w:ascii="TH SarabunPSK" w:hAnsi="TH SarabunPSK" w:cs="TH SarabunPSK"/>
          <w:spacing w:val="4"/>
          <w:sz w:val="30"/>
          <w:szCs w:val="30"/>
          <w:cs/>
        </w:rPr>
        <w:t xml:space="preserve"> และของเฉพาะธนาคารกรุงไทย จำกัด (มหาชน) </w:t>
      </w:r>
      <w:r w:rsidR="009F44F3" w:rsidRPr="008E3A98">
        <w:rPr>
          <w:rFonts w:ascii="TH SarabunPSK" w:hAnsi="TH SarabunPSK" w:cs="TH SarabunPSK" w:hint="cs"/>
          <w:spacing w:val="4"/>
          <w:sz w:val="30"/>
          <w:szCs w:val="30"/>
          <w:cs/>
        </w:rPr>
        <w:t>ไม่ได้จัดทำขึ้นตาม</w:t>
      </w:r>
      <w:r w:rsidR="00085194" w:rsidRPr="004C0957">
        <w:rPr>
          <w:rFonts w:ascii="TH SarabunPSK" w:hAnsi="TH SarabunPSK" w:cs="TH SarabunPSK" w:hint="cs"/>
          <w:spacing w:val="0"/>
          <w:sz w:val="30"/>
          <w:szCs w:val="30"/>
          <w:cs/>
        </w:rPr>
        <w:t xml:space="preserve">มาตรฐานการบัญชี ฉบับที่ 34 เรื่อง </w:t>
      </w:r>
      <w:r w:rsidR="00C22A89" w:rsidRPr="004C0957">
        <w:rPr>
          <w:rFonts w:ascii="TH SarabunPSK" w:hAnsi="TH SarabunPSK" w:cs="TH SarabunPSK" w:hint="cs"/>
          <w:spacing w:val="-4"/>
          <w:sz w:val="30"/>
          <w:szCs w:val="30"/>
          <w:cs/>
        </w:rPr>
        <w:t>การรายงานทางการเงิน</w:t>
      </w:r>
      <w:r w:rsidR="00085194" w:rsidRPr="004C0957">
        <w:rPr>
          <w:rFonts w:ascii="TH SarabunPSK" w:hAnsi="TH SarabunPSK" w:cs="TH SarabunPSK" w:hint="cs"/>
          <w:spacing w:val="0"/>
          <w:sz w:val="30"/>
          <w:szCs w:val="30"/>
          <w:cs/>
        </w:rPr>
        <w:t xml:space="preserve">ระหว่างกาล </w:t>
      </w:r>
      <w:r w:rsidR="00AC0B6D" w:rsidRPr="004C0957">
        <w:rPr>
          <w:rFonts w:ascii="TH SarabunPSK" w:hAnsi="TH SarabunPSK" w:cs="TH SarabunPSK" w:hint="cs"/>
          <w:spacing w:val="0"/>
          <w:sz w:val="30"/>
          <w:szCs w:val="30"/>
          <w:cs/>
        </w:rPr>
        <w:t>ในสาระสำคัญจากการสอบทานของสำนักงานการตรวจเงิน</w:t>
      </w:r>
      <w:r w:rsidR="00AC0B6D" w:rsidRPr="00FD1403">
        <w:rPr>
          <w:rFonts w:ascii="TH SarabunPSK" w:hAnsi="TH SarabunPSK" w:cs="TH SarabunPSK" w:hint="cs"/>
          <w:spacing w:val="0"/>
          <w:sz w:val="30"/>
          <w:szCs w:val="30"/>
          <w:cs/>
        </w:rPr>
        <w:t>แผ่นดิน</w:t>
      </w:r>
    </w:p>
    <w:p w:rsidR="00B51A64" w:rsidRPr="00F7521C" w:rsidRDefault="00B51A64" w:rsidP="00D31334">
      <w:pPr>
        <w:autoSpaceDE w:val="0"/>
        <w:autoSpaceDN w:val="0"/>
        <w:adjustRightInd w:val="0"/>
        <w:ind w:firstLine="1134"/>
        <w:rPr>
          <w:rFonts w:ascii="TH SarabunPSK" w:eastAsia="Times New Roman" w:hAnsi="TH SarabunPSK" w:cs="TH SarabunPSK"/>
          <w:sz w:val="30"/>
          <w:szCs w:val="30"/>
        </w:rPr>
      </w:pPr>
    </w:p>
    <w:p w:rsidR="00C52EEF" w:rsidRDefault="00C52EEF" w:rsidP="00C52EEF">
      <w:pPr>
        <w:ind w:right="-11"/>
        <w:rPr>
          <w:rFonts w:ascii="TH SarabunPSK" w:hAnsi="TH SarabunPSK" w:cs="TH SarabunPSK"/>
          <w:sz w:val="30"/>
          <w:szCs w:val="30"/>
        </w:rPr>
      </w:pPr>
    </w:p>
    <w:p w:rsidR="00B51A64" w:rsidRDefault="00B51A64" w:rsidP="00C52EEF">
      <w:pPr>
        <w:ind w:right="-11"/>
        <w:rPr>
          <w:rFonts w:ascii="TH SarabunPSK" w:hAnsi="TH SarabunPSK" w:cs="TH SarabunPSK"/>
          <w:sz w:val="30"/>
          <w:szCs w:val="30"/>
        </w:rPr>
      </w:pPr>
    </w:p>
    <w:p w:rsidR="005C3C26" w:rsidRPr="00777B91" w:rsidRDefault="005C3C26" w:rsidP="00C52EEF">
      <w:pPr>
        <w:ind w:right="-11"/>
        <w:rPr>
          <w:rFonts w:ascii="TH SarabunPSK" w:hAnsi="TH SarabunPSK" w:cs="TH SarabunPSK"/>
          <w:sz w:val="30"/>
          <w:szCs w:val="30"/>
        </w:rPr>
      </w:pPr>
    </w:p>
    <w:p w:rsidR="00201BE4" w:rsidRPr="00777B91" w:rsidRDefault="00201BE4" w:rsidP="00C52EEF">
      <w:pPr>
        <w:ind w:right="-11" w:firstLine="1440"/>
        <w:jc w:val="center"/>
        <w:rPr>
          <w:rFonts w:ascii="TH SarabunPSK" w:hAnsi="TH SarabunPSK" w:cs="TH SarabunPSK"/>
          <w:sz w:val="30"/>
          <w:szCs w:val="30"/>
          <w:cs/>
        </w:rPr>
      </w:pPr>
      <w:r w:rsidRPr="00CC7525">
        <w:rPr>
          <w:rFonts w:ascii="TH SarabunPSK" w:hAnsi="TH SarabunPSK" w:cs="TH SarabunPSK"/>
          <w:sz w:val="30"/>
          <w:szCs w:val="30"/>
          <w:cs/>
        </w:rPr>
        <w:t>(</w:t>
      </w:r>
      <w:r w:rsidR="00432A5C" w:rsidRPr="00CC7525">
        <w:rPr>
          <w:rFonts w:ascii="TH SarabunPSK" w:hAnsi="TH SarabunPSK" w:cs="TH SarabunPSK"/>
          <w:sz w:val="30"/>
          <w:szCs w:val="30"/>
          <w:cs/>
        </w:rPr>
        <w:t>นาง</w:t>
      </w:r>
      <w:r w:rsidR="00CC7525" w:rsidRPr="00CC7525">
        <w:rPr>
          <w:rFonts w:ascii="TH SarabunPSK" w:hAnsi="TH SarabunPSK" w:cs="TH SarabunPSK" w:hint="cs"/>
          <w:sz w:val="30"/>
          <w:szCs w:val="30"/>
          <w:cs/>
        </w:rPr>
        <w:t>สาวพวงชมนาถ</w:t>
      </w:r>
      <w:r w:rsidR="00083A50" w:rsidRPr="00CC7525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CC7525" w:rsidRPr="00CC7525">
        <w:rPr>
          <w:rFonts w:ascii="TH SarabunPSK" w:hAnsi="TH SarabunPSK" w:cs="TH SarabunPSK" w:hint="cs"/>
          <w:sz w:val="30"/>
          <w:szCs w:val="30"/>
          <w:cs/>
        </w:rPr>
        <w:t>จริยะจินดา</w:t>
      </w:r>
      <w:r w:rsidRPr="00CC7525">
        <w:rPr>
          <w:rFonts w:ascii="TH SarabunPSK" w:hAnsi="TH SarabunPSK" w:cs="TH SarabunPSK"/>
          <w:sz w:val="30"/>
          <w:szCs w:val="30"/>
          <w:cs/>
        </w:rPr>
        <w:t>)</w:t>
      </w:r>
    </w:p>
    <w:p w:rsidR="00201BE4" w:rsidRPr="00777B91" w:rsidRDefault="001F087D" w:rsidP="00201BE4">
      <w:pPr>
        <w:pStyle w:val="Heading5"/>
        <w:spacing w:after="0" w:line="380" w:lineRule="exact"/>
        <w:jc w:val="center"/>
        <w:rPr>
          <w:rFonts w:ascii="TH SarabunPSK" w:hAnsi="TH SarabunPSK" w:cs="TH SarabunPSK"/>
          <w:b w:val="0"/>
          <w:bCs w:val="0"/>
          <w:cs/>
        </w:rPr>
      </w:pPr>
      <w:r>
        <w:rPr>
          <w:rFonts w:ascii="TH SarabunPSK" w:hAnsi="TH SarabunPSK" w:cs="TH SarabunPSK" w:hint="cs"/>
          <w:b w:val="0"/>
          <w:bCs w:val="0"/>
          <w:cs/>
        </w:rPr>
        <w:t>รองผู้ว่าการ</w:t>
      </w:r>
      <w:r w:rsidR="00201BE4" w:rsidRPr="00777B91">
        <w:rPr>
          <w:rFonts w:ascii="TH SarabunPSK" w:hAnsi="TH SarabunPSK" w:cs="TH SarabunPSK"/>
          <w:b w:val="0"/>
          <w:bCs w:val="0"/>
          <w:cs/>
        </w:rPr>
        <w:t>ตรวจเงินแผ่นดิน</w:t>
      </w:r>
    </w:p>
    <w:p w:rsidR="00201BE4" w:rsidRDefault="00201BE4" w:rsidP="00C52EEF">
      <w:pPr>
        <w:rPr>
          <w:rFonts w:ascii="TH SarabunPSK" w:hAnsi="TH SarabunPSK" w:cs="TH SarabunPSK"/>
          <w:sz w:val="30"/>
          <w:szCs w:val="30"/>
        </w:rPr>
      </w:pPr>
    </w:p>
    <w:p w:rsidR="00C52EEF" w:rsidRDefault="00C52EEF" w:rsidP="00C52EEF">
      <w:pPr>
        <w:rPr>
          <w:rFonts w:ascii="TH SarabunPSK" w:hAnsi="TH SarabunPSK" w:cs="TH SarabunPSK"/>
          <w:sz w:val="30"/>
          <w:szCs w:val="30"/>
        </w:rPr>
      </w:pPr>
    </w:p>
    <w:p w:rsidR="00B51A64" w:rsidRDefault="00B51A64" w:rsidP="00C52EEF">
      <w:pPr>
        <w:rPr>
          <w:rFonts w:ascii="TH SarabunPSK" w:hAnsi="TH SarabunPSK" w:cs="TH SarabunPSK"/>
          <w:sz w:val="30"/>
          <w:szCs w:val="30"/>
        </w:rPr>
      </w:pPr>
    </w:p>
    <w:p w:rsidR="005C3C26" w:rsidRPr="00777B91" w:rsidRDefault="005C3C26" w:rsidP="00C52EEF">
      <w:pPr>
        <w:rPr>
          <w:rFonts w:ascii="TH SarabunPSK" w:hAnsi="TH SarabunPSK" w:cs="TH SarabunPSK"/>
          <w:sz w:val="30"/>
          <w:szCs w:val="30"/>
          <w:cs/>
        </w:rPr>
      </w:pPr>
    </w:p>
    <w:p w:rsidR="00201BE4" w:rsidRDefault="00C469AF" w:rsidP="00C469AF">
      <w:pPr>
        <w:tabs>
          <w:tab w:val="center" w:pos="5269"/>
          <w:tab w:val="left" w:pos="7050"/>
        </w:tabs>
        <w:ind w:right="-28" w:firstLine="1440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ab/>
      </w:r>
      <w:r w:rsidR="00201BE4" w:rsidRPr="00777B91">
        <w:rPr>
          <w:rFonts w:ascii="TH SarabunPSK" w:hAnsi="TH SarabunPSK" w:cs="TH SarabunPSK"/>
          <w:sz w:val="30"/>
          <w:szCs w:val="30"/>
          <w:cs/>
        </w:rPr>
        <w:t>(</w:t>
      </w:r>
      <w:r w:rsidR="00432A5C">
        <w:rPr>
          <w:rFonts w:ascii="TH SarabunPSK" w:hAnsi="TH SarabunPSK" w:cs="TH SarabunPSK" w:hint="cs"/>
          <w:sz w:val="30"/>
          <w:szCs w:val="30"/>
          <w:cs/>
        </w:rPr>
        <w:t>นาง</w:t>
      </w:r>
      <w:r w:rsidR="00083A50">
        <w:rPr>
          <w:rFonts w:ascii="TH SarabunPSK" w:hAnsi="TH SarabunPSK" w:cs="TH SarabunPSK" w:hint="cs"/>
          <w:sz w:val="30"/>
          <w:szCs w:val="30"/>
          <w:cs/>
        </w:rPr>
        <w:t>สาวรัชนี  ชลนากิจกุล</w:t>
      </w:r>
      <w:r w:rsidR="00201BE4" w:rsidRPr="00777B91">
        <w:rPr>
          <w:rFonts w:ascii="TH SarabunPSK" w:hAnsi="TH SarabunPSK" w:cs="TH SarabunPSK"/>
          <w:sz w:val="30"/>
          <w:szCs w:val="30"/>
          <w:cs/>
        </w:rPr>
        <w:t>)</w:t>
      </w:r>
      <w:r>
        <w:rPr>
          <w:rFonts w:ascii="TH SarabunPSK" w:hAnsi="TH SarabunPSK" w:cs="TH SarabunPSK"/>
          <w:sz w:val="30"/>
          <w:szCs w:val="30"/>
        </w:rPr>
        <w:tab/>
      </w:r>
    </w:p>
    <w:p w:rsidR="00C3687A" w:rsidRDefault="00201BE4" w:rsidP="00674986">
      <w:pPr>
        <w:spacing w:after="120" w:line="380" w:lineRule="exact"/>
        <w:ind w:right="-29" w:firstLine="1440"/>
        <w:jc w:val="center"/>
        <w:rPr>
          <w:rFonts w:ascii="TH SarabunPSK" w:hAnsi="TH SarabunPSK" w:cs="TH SarabunPSK"/>
          <w:sz w:val="30"/>
          <w:szCs w:val="30"/>
        </w:rPr>
      </w:pPr>
      <w:r w:rsidRPr="00777B91">
        <w:rPr>
          <w:rFonts w:ascii="TH SarabunPSK" w:hAnsi="TH SarabunPSK" w:cs="TH SarabunPSK"/>
          <w:sz w:val="30"/>
          <w:szCs w:val="30"/>
          <w:cs/>
        </w:rPr>
        <w:t>ผู้อำนวยการสำนัก</w:t>
      </w:r>
      <w:r w:rsidR="004211FD">
        <w:rPr>
          <w:rFonts w:ascii="TH SarabunPSK" w:hAnsi="TH SarabunPSK" w:cs="TH SarabunPSK" w:hint="cs"/>
          <w:sz w:val="30"/>
          <w:szCs w:val="30"/>
          <w:cs/>
        </w:rPr>
        <w:t>ตรวจสอบการเงินที่ 2</w:t>
      </w:r>
    </w:p>
    <w:p w:rsidR="008A5739" w:rsidRDefault="008A5739" w:rsidP="00BE3B64">
      <w:pPr>
        <w:ind w:right="-28" w:firstLine="1440"/>
        <w:jc w:val="center"/>
        <w:rPr>
          <w:rFonts w:ascii="TH SarabunPSK" w:hAnsi="TH SarabunPSK" w:cs="TH SarabunPSK"/>
          <w:sz w:val="30"/>
          <w:szCs w:val="30"/>
        </w:rPr>
      </w:pPr>
    </w:p>
    <w:p w:rsidR="0061004C" w:rsidRDefault="0061004C" w:rsidP="00BE3B64">
      <w:pPr>
        <w:ind w:right="-28" w:firstLine="1440"/>
        <w:jc w:val="center"/>
        <w:rPr>
          <w:rFonts w:ascii="TH SarabunPSK" w:hAnsi="TH SarabunPSK" w:cs="TH SarabunPSK"/>
          <w:sz w:val="30"/>
          <w:szCs w:val="30"/>
        </w:rPr>
      </w:pPr>
    </w:p>
    <w:p w:rsidR="0061004C" w:rsidRDefault="0061004C" w:rsidP="00BE3B64">
      <w:pPr>
        <w:ind w:right="-28" w:firstLine="1440"/>
        <w:jc w:val="center"/>
        <w:rPr>
          <w:rFonts w:ascii="TH SarabunPSK" w:hAnsi="TH SarabunPSK" w:cs="TH SarabunPSK"/>
          <w:sz w:val="30"/>
          <w:szCs w:val="30"/>
        </w:rPr>
      </w:pPr>
    </w:p>
    <w:p w:rsidR="0061004C" w:rsidRDefault="0061004C" w:rsidP="00BE3B64">
      <w:pPr>
        <w:ind w:right="-28" w:firstLine="1440"/>
        <w:jc w:val="center"/>
        <w:rPr>
          <w:rFonts w:ascii="TH SarabunPSK" w:hAnsi="TH SarabunPSK" w:cs="TH SarabunPSK"/>
          <w:sz w:val="30"/>
          <w:szCs w:val="30"/>
        </w:rPr>
      </w:pPr>
    </w:p>
    <w:p w:rsidR="0061004C" w:rsidRDefault="0061004C" w:rsidP="00BE3B64">
      <w:pPr>
        <w:ind w:right="-28" w:firstLine="1440"/>
        <w:jc w:val="center"/>
        <w:rPr>
          <w:rFonts w:ascii="TH SarabunPSK" w:hAnsi="TH SarabunPSK" w:cs="TH SarabunPSK"/>
          <w:sz w:val="30"/>
          <w:szCs w:val="30"/>
        </w:rPr>
      </w:pPr>
    </w:p>
    <w:p w:rsidR="0061004C" w:rsidRDefault="0061004C" w:rsidP="00BE3B64">
      <w:pPr>
        <w:ind w:right="-28" w:firstLine="1440"/>
        <w:jc w:val="center"/>
        <w:rPr>
          <w:rFonts w:ascii="TH SarabunPSK" w:hAnsi="TH SarabunPSK" w:cs="TH SarabunPSK"/>
          <w:sz w:val="30"/>
          <w:szCs w:val="30"/>
        </w:rPr>
      </w:pPr>
    </w:p>
    <w:p w:rsidR="0061004C" w:rsidRDefault="0061004C" w:rsidP="00BE3B64">
      <w:pPr>
        <w:ind w:right="-28" w:firstLine="1440"/>
        <w:jc w:val="center"/>
        <w:rPr>
          <w:rFonts w:ascii="TH SarabunPSK" w:hAnsi="TH SarabunPSK" w:cs="TH SarabunPSK"/>
          <w:sz w:val="30"/>
          <w:szCs w:val="30"/>
        </w:rPr>
      </w:pPr>
    </w:p>
    <w:p w:rsidR="008A5739" w:rsidRPr="008A5739" w:rsidRDefault="008A5739" w:rsidP="00FE14DB">
      <w:pPr>
        <w:ind w:right="-28"/>
        <w:rPr>
          <w:rFonts w:ascii="TH SarabunPSK" w:eastAsia="Times New Roman" w:hAnsi="TH SarabunPSK" w:cs="TH SarabunPSK"/>
          <w:sz w:val="30"/>
          <w:szCs w:val="30"/>
          <w:cs/>
          <w:lang w:val="th-TH"/>
        </w:rPr>
      </w:pPr>
      <w:r w:rsidRPr="008A5739">
        <w:rPr>
          <w:rFonts w:ascii="TH SarabunPSK" w:eastAsia="Times New Roman" w:hAnsi="TH SarabunPSK" w:cs="TH SarabunPSK" w:hint="cs"/>
          <w:sz w:val="30"/>
          <w:szCs w:val="30"/>
          <w:cs/>
          <w:lang w:val="th-TH"/>
        </w:rPr>
        <w:t>สำนักงานการตรวจเงินแผ่นดิน</w:t>
      </w:r>
    </w:p>
    <w:p w:rsidR="008A5739" w:rsidRPr="008A5739" w:rsidRDefault="008A5739" w:rsidP="008A5739">
      <w:pPr>
        <w:ind w:right="-28"/>
        <w:rPr>
          <w:rFonts w:ascii="TH SarabunPSK" w:eastAsia="Times New Roman" w:hAnsi="TH SarabunPSK" w:cs="TH SarabunPSK"/>
          <w:sz w:val="30"/>
          <w:szCs w:val="30"/>
          <w:cs/>
          <w:lang w:val="th-TH"/>
        </w:rPr>
      </w:pPr>
      <w:r w:rsidRPr="008A5739">
        <w:rPr>
          <w:rFonts w:ascii="TH SarabunPSK" w:eastAsia="Times New Roman" w:hAnsi="TH SarabunPSK" w:cs="TH SarabunPSK" w:hint="cs"/>
          <w:sz w:val="30"/>
          <w:szCs w:val="30"/>
          <w:cs/>
          <w:lang w:val="th-TH"/>
        </w:rPr>
        <w:t>วันที่ 2</w:t>
      </w:r>
      <w:r w:rsidR="006827CD">
        <w:rPr>
          <w:rFonts w:ascii="TH SarabunPSK" w:eastAsia="Times New Roman" w:hAnsi="TH SarabunPSK" w:cs="TH SarabunPSK" w:hint="cs"/>
          <w:sz w:val="30"/>
          <w:szCs w:val="30"/>
          <w:cs/>
          <w:lang w:val="th-TH"/>
        </w:rPr>
        <w:t>9 สิงหาคม</w:t>
      </w:r>
      <w:r w:rsidRPr="008A5739">
        <w:rPr>
          <w:rFonts w:ascii="TH SarabunPSK" w:eastAsia="Times New Roman" w:hAnsi="TH SarabunPSK" w:cs="TH SarabunPSK" w:hint="cs"/>
          <w:sz w:val="30"/>
          <w:szCs w:val="30"/>
          <w:cs/>
          <w:lang w:val="th-TH"/>
        </w:rPr>
        <w:t xml:space="preserve"> 2560</w:t>
      </w:r>
    </w:p>
    <w:sectPr w:rsidR="008A5739" w:rsidRPr="008A5739" w:rsidSect="007832CC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709" w:right="1134" w:bottom="425" w:left="1701" w:header="702" w:footer="0" w:gutter="0"/>
      <w:pgNumType w:start="1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68CA" w:rsidRDefault="007D68CA">
      <w:r>
        <w:separator/>
      </w:r>
    </w:p>
  </w:endnote>
  <w:endnote w:type="continuationSeparator" w:id="1">
    <w:p w:rsidR="007D68CA" w:rsidRDefault="007D6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334" w:rsidRPr="00B466D1" w:rsidRDefault="00D31334">
    <w:pPr>
      <w:pStyle w:val="Footer"/>
      <w:spacing w:line="280" w:lineRule="exact"/>
      <w:rPr>
        <w:rFonts w:ascii="TH SarabunPSK" w:hAnsi="TH SarabunPSK" w:cs="TH SarabunPSK"/>
        <w:spacing w:val="10"/>
        <w:sz w:val="30"/>
        <w:szCs w:val="30"/>
        <w:cs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F35" w:rsidRDefault="007B3F35">
    <w:pPr>
      <w:pStyle w:val="Footer"/>
      <w:spacing w:line="320" w:lineRule="exact"/>
      <w:rPr>
        <w:rFonts w:ascii="Angsana New" w:hAnsi="Angsana New" w:cs="Angsana New"/>
        <w:spacing w:val="4"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68CA" w:rsidRDefault="007D68CA">
      <w:r>
        <w:separator/>
      </w:r>
    </w:p>
  </w:footnote>
  <w:footnote w:type="continuationSeparator" w:id="1">
    <w:p w:rsidR="007D68CA" w:rsidRDefault="007D68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334" w:rsidRDefault="000045F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313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31334" w:rsidRDefault="00D3133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5F8" w:rsidRPr="002E3C87" w:rsidRDefault="000045FD" w:rsidP="00CA15F8">
    <w:pPr>
      <w:pStyle w:val="Header"/>
      <w:jc w:val="center"/>
      <w:rPr>
        <w:rFonts w:ascii="TH SarabunPSK" w:hAnsi="TH SarabunPSK" w:cs="TH SarabunPSK"/>
        <w:b/>
        <w:bCs/>
        <w:sz w:val="32"/>
        <w:szCs w:val="32"/>
      </w:rPr>
    </w:pPr>
    <w:r w:rsidRPr="000045FD">
      <w:rPr>
        <w:rFonts w:ascii="TH SarabunPSK" w:hAnsi="TH SarabunPSK" w:cs="TH SarabunPSK"/>
        <w:noProof/>
        <w:sz w:val="30"/>
        <w:szCs w:val="3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6" type="#_x0000_t75" style="position:absolute;left:0;text-align:left;margin-left:414.8pt;margin-top:2.2pt;width:32.3pt;height:32.25pt;z-index:-251658752;visibility:visible;mso-wrap-edited:f" wrapcoords="-177 0 -177 21415 21600 21415 21600 0 -177 0">
          <v:imagedata r:id="rId1" o:title=""/>
          <w10:wrap side="left"/>
        </v:shape>
        <o:OLEObject Type="Embed" ProgID="Word.Picture.8" ShapeID="_x0000_s2056" DrawAspect="Content" ObjectID="_1565685284" r:id="rId2"/>
      </w:pict>
    </w:r>
    <w:r w:rsidR="00CA15F8" w:rsidRPr="002E3C87">
      <w:rPr>
        <w:rFonts w:ascii="TH SarabunPSK" w:hAnsi="TH SarabunPSK" w:cs="TH SarabunPSK"/>
        <w:b/>
        <w:bCs/>
        <w:sz w:val="32"/>
        <w:szCs w:val="32"/>
      </w:rPr>
      <w:t>“…</w:t>
    </w:r>
    <w:r w:rsidR="00CA15F8" w:rsidRPr="002E3C87">
      <w:rPr>
        <w:rFonts w:ascii="TH SarabunPSK" w:hAnsi="TH SarabunPSK" w:cs="TH SarabunPSK"/>
        <w:b/>
        <w:bCs/>
        <w:sz w:val="32"/>
        <w:szCs w:val="32"/>
        <w:cs/>
      </w:rPr>
      <w:t>เ</w:t>
    </w:r>
    <w:r w:rsidR="00CA15F8" w:rsidRPr="002E3C87">
      <w:rPr>
        <w:rFonts w:ascii="TH SarabunPSK" w:hAnsi="TH SarabunPSK" w:cs="TH SarabunPSK" w:hint="cs"/>
        <w:b/>
        <w:bCs/>
        <w:sz w:val="32"/>
        <w:szCs w:val="32"/>
        <w:cs/>
      </w:rPr>
      <w:t>งินแผ่นดินนั้น คือเงินของประชาชนทั้งชาติ...”</w:t>
    </w:r>
  </w:p>
  <w:p w:rsidR="00CA15F8" w:rsidRDefault="00CA15F8" w:rsidP="00CA15F8">
    <w:pPr>
      <w:pStyle w:val="Header"/>
      <w:jc w:val="center"/>
    </w:pPr>
    <w:r w:rsidRPr="00EA19F1">
      <w:rPr>
        <w:rFonts w:ascii="TH SarabunPSK" w:hAnsi="TH SarabunPSK" w:cs="TH SarabunPSK" w:hint="cs"/>
        <w:color w:val="808080"/>
        <w:cs/>
      </w:rPr>
      <w:t>พระ</w:t>
    </w:r>
    <w:r w:rsidRPr="00DA3621">
      <w:rPr>
        <w:rFonts w:ascii="TH SarabunPSK" w:hAnsi="TH SarabunPSK" w:cs="TH SarabunPSK" w:hint="cs"/>
        <w:b/>
        <w:bCs/>
        <w:color w:val="808080"/>
        <w:cs/>
      </w:rPr>
      <w:t>ราช</w:t>
    </w:r>
    <w:r w:rsidRPr="00EA19F1">
      <w:rPr>
        <w:rFonts w:ascii="TH SarabunPSK" w:hAnsi="TH SarabunPSK" w:cs="TH SarabunPSK" w:hint="cs"/>
        <w:color w:val="808080"/>
        <w:cs/>
      </w:rPr>
      <w:t>ดำรัสในพระบาทสมเด็จพระปรมินทรมหาภูมิพลอดุลยเดช</w:t>
    </w:r>
  </w:p>
  <w:p w:rsidR="00637AD0" w:rsidRDefault="000045FD" w:rsidP="00CA15F8">
    <w:pPr>
      <w:pStyle w:val="Header"/>
      <w:jc w:val="center"/>
    </w:pPr>
    <w:r w:rsidRPr="00637AD0">
      <w:rPr>
        <w:rFonts w:ascii="TH SarabunPSK" w:hAnsi="TH SarabunPSK" w:cs="TH SarabunPSK"/>
        <w:sz w:val="30"/>
        <w:szCs w:val="30"/>
      </w:rPr>
      <w:fldChar w:fldCharType="begin"/>
    </w:r>
    <w:r w:rsidR="00637AD0" w:rsidRPr="00637AD0">
      <w:rPr>
        <w:rFonts w:ascii="TH SarabunPSK" w:hAnsi="TH SarabunPSK" w:cs="TH SarabunPSK"/>
        <w:sz w:val="30"/>
        <w:szCs w:val="30"/>
      </w:rPr>
      <w:instrText xml:space="preserve"> PAGE   \* MERGEFORMAT </w:instrText>
    </w:r>
    <w:r w:rsidRPr="00637AD0">
      <w:rPr>
        <w:rFonts w:ascii="TH SarabunPSK" w:hAnsi="TH SarabunPSK" w:cs="TH SarabunPSK"/>
        <w:sz w:val="30"/>
        <w:szCs w:val="30"/>
      </w:rPr>
      <w:fldChar w:fldCharType="separate"/>
    </w:r>
    <w:r w:rsidR="000A44B6">
      <w:rPr>
        <w:rFonts w:ascii="TH SarabunPSK" w:hAnsi="TH SarabunPSK" w:cs="TH SarabunPSK"/>
        <w:noProof/>
        <w:sz w:val="30"/>
        <w:szCs w:val="30"/>
      </w:rPr>
      <w:t>5</w:t>
    </w:r>
    <w:r w:rsidRPr="00637AD0">
      <w:rPr>
        <w:rFonts w:ascii="TH SarabunPSK" w:hAnsi="TH SarabunPSK" w:cs="TH SarabunPSK"/>
        <w:sz w:val="30"/>
        <w:szCs w:val="30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AA0" w:rsidRPr="002E3C87" w:rsidRDefault="002B4AA0" w:rsidP="002B4AA0">
    <w:pPr>
      <w:pStyle w:val="Header"/>
      <w:jc w:val="center"/>
      <w:rPr>
        <w:rFonts w:ascii="TH SarabunPSK" w:hAnsi="TH SarabunPSK" w:cs="TH SarabunPSK"/>
        <w:b/>
        <w:bCs/>
        <w:sz w:val="32"/>
        <w:szCs w:val="32"/>
      </w:rPr>
    </w:pPr>
    <w:r w:rsidRPr="002E3C87">
      <w:rPr>
        <w:rFonts w:ascii="TH SarabunPSK" w:hAnsi="TH SarabunPSK" w:cs="TH SarabunPSK"/>
        <w:b/>
        <w:bCs/>
        <w:sz w:val="32"/>
        <w:szCs w:val="32"/>
      </w:rPr>
      <w:t>“…</w:t>
    </w:r>
    <w:r w:rsidRPr="002E3C87">
      <w:rPr>
        <w:rFonts w:ascii="TH SarabunPSK" w:hAnsi="TH SarabunPSK" w:cs="TH SarabunPSK"/>
        <w:b/>
        <w:bCs/>
        <w:sz w:val="32"/>
        <w:szCs w:val="32"/>
        <w:cs/>
      </w:rPr>
      <w:t>เ</w:t>
    </w:r>
    <w:r w:rsidRPr="002E3C87">
      <w:rPr>
        <w:rFonts w:ascii="TH SarabunPSK" w:hAnsi="TH SarabunPSK" w:cs="TH SarabunPSK" w:hint="cs"/>
        <w:b/>
        <w:bCs/>
        <w:sz w:val="32"/>
        <w:szCs w:val="32"/>
        <w:cs/>
      </w:rPr>
      <w:t>งินแผ่นดินนั้น คือเงินของประชาชนทั้งชาติ...”</w:t>
    </w:r>
  </w:p>
  <w:p w:rsidR="007B3F35" w:rsidRDefault="002B4AA0" w:rsidP="002B4AA0">
    <w:pPr>
      <w:pStyle w:val="Header"/>
      <w:jc w:val="center"/>
    </w:pPr>
    <w:r w:rsidRPr="00EA19F1">
      <w:rPr>
        <w:rFonts w:ascii="TH SarabunPSK" w:hAnsi="TH SarabunPSK" w:cs="TH SarabunPSK" w:hint="cs"/>
        <w:color w:val="808080"/>
        <w:cs/>
      </w:rPr>
      <w:t>พระ</w:t>
    </w:r>
    <w:r w:rsidRPr="00DA3621">
      <w:rPr>
        <w:rFonts w:ascii="TH SarabunPSK" w:hAnsi="TH SarabunPSK" w:cs="TH SarabunPSK" w:hint="cs"/>
        <w:b/>
        <w:bCs/>
        <w:color w:val="808080"/>
        <w:cs/>
      </w:rPr>
      <w:t>ราช</w:t>
    </w:r>
    <w:r w:rsidRPr="00EA19F1">
      <w:rPr>
        <w:rFonts w:ascii="TH SarabunPSK" w:hAnsi="TH SarabunPSK" w:cs="TH SarabunPSK" w:hint="cs"/>
        <w:color w:val="808080"/>
        <w:cs/>
      </w:rPr>
      <w:t>ดำรัสในพระบาทสมเด็จพระปรมินทรมหาภูมิพลอดุลยเดช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83E52"/>
    <w:multiLevelType w:val="hybridMultilevel"/>
    <w:tmpl w:val="2B8E409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4C5B74EF"/>
    <w:multiLevelType w:val="hybridMultilevel"/>
    <w:tmpl w:val="819CD89E"/>
    <w:lvl w:ilvl="0" w:tplc="E07CB8F8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>
    <w:nsid w:val="4F261B36"/>
    <w:multiLevelType w:val="hybridMultilevel"/>
    <w:tmpl w:val="A2E4B1E8"/>
    <w:lvl w:ilvl="0" w:tplc="AD8E9A54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B64FD4"/>
    <w:multiLevelType w:val="hybridMultilevel"/>
    <w:tmpl w:val="74E6F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7170" fill="f" fillcolor="window" stroke="f">
      <v:fill color="window" on="f"/>
      <v:stroke on="f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BE6EEA"/>
    <w:rsid w:val="000045FD"/>
    <w:rsid w:val="0001333B"/>
    <w:rsid w:val="000142D4"/>
    <w:rsid w:val="0003311C"/>
    <w:rsid w:val="00033910"/>
    <w:rsid w:val="0006106B"/>
    <w:rsid w:val="00061A92"/>
    <w:rsid w:val="0006262B"/>
    <w:rsid w:val="00076080"/>
    <w:rsid w:val="0008227C"/>
    <w:rsid w:val="00083A50"/>
    <w:rsid w:val="00085194"/>
    <w:rsid w:val="0008754E"/>
    <w:rsid w:val="000A44B6"/>
    <w:rsid w:val="000A75D3"/>
    <w:rsid w:val="000B7AC2"/>
    <w:rsid w:val="000C47B4"/>
    <w:rsid w:val="000D5026"/>
    <w:rsid w:val="00104740"/>
    <w:rsid w:val="00113F19"/>
    <w:rsid w:val="00115568"/>
    <w:rsid w:val="00126E2D"/>
    <w:rsid w:val="001308D5"/>
    <w:rsid w:val="001469D8"/>
    <w:rsid w:val="00162D63"/>
    <w:rsid w:val="00165B34"/>
    <w:rsid w:val="00173BC1"/>
    <w:rsid w:val="0017731E"/>
    <w:rsid w:val="001826F5"/>
    <w:rsid w:val="00185851"/>
    <w:rsid w:val="00187FE5"/>
    <w:rsid w:val="00193635"/>
    <w:rsid w:val="00193DC1"/>
    <w:rsid w:val="001970A8"/>
    <w:rsid w:val="001A2872"/>
    <w:rsid w:val="001A65F5"/>
    <w:rsid w:val="001B4268"/>
    <w:rsid w:val="001C18B4"/>
    <w:rsid w:val="001D1871"/>
    <w:rsid w:val="001D22DA"/>
    <w:rsid w:val="001D508E"/>
    <w:rsid w:val="001F087D"/>
    <w:rsid w:val="001F1B35"/>
    <w:rsid w:val="00201BE4"/>
    <w:rsid w:val="002055D2"/>
    <w:rsid w:val="00230A1B"/>
    <w:rsid w:val="00234E01"/>
    <w:rsid w:val="0024062D"/>
    <w:rsid w:val="00255B15"/>
    <w:rsid w:val="00275679"/>
    <w:rsid w:val="0027630E"/>
    <w:rsid w:val="00276659"/>
    <w:rsid w:val="00284401"/>
    <w:rsid w:val="002A0C4B"/>
    <w:rsid w:val="002B23C9"/>
    <w:rsid w:val="002B4AA0"/>
    <w:rsid w:val="002C0EF9"/>
    <w:rsid w:val="002C13A6"/>
    <w:rsid w:val="002D2E66"/>
    <w:rsid w:val="002E3265"/>
    <w:rsid w:val="002E7F38"/>
    <w:rsid w:val="002F110A"/>
    <w:rsid w:val="002F6115"/>
    <w:rsid w:val="00300A50"/>
    <w:rsid w:val="00303AE3"/>
    <w:rsid w:val="00334889"/>
    <w:rsid w:val="0035005A"/>
    <w:rsid w:val="003706C9"/>
    <w:rsid w:val="00375648"/>
    <w:rsid w:val="003774D3"/>
    <w:rsid w:val="00381BED"/>
    <w:rsid w:val="00384C75"/>
    <w:rsid w:val="003A437C"/>
    <w:rsid w:val="003A5EB8"/>
    <w:rsid w:val="003B534A"/>
    <w:rsid w:val="003B6805"/>
    <w:rsid w:val="00406D70"/>
    <w:rsid w:val="004211FD"/>
    <w:rsid w:val="0042709F"/>
    <w:rsid w:val="00432A5C"/>
    <w:rsid w:val="0043379A"/>
    <w:rsid w:val="00434782"/>
    <w:rsid w:val="00450D0E"/>
    <w:rsid w:val="00464CE1"/>
    <w:rsid w:val="00472DA5"/>
    <w:rsid w:val="004764A1"/>
    <w:rsid w:val="004B618A"/>
    <w:rsid w:val="004C0957"/>
    <w:rsid w:val="004C3DA4"/>
    <w:rsid w:val="004D0EF8"/>
    <w:rsid w:val="004D304E"/>
    <w:rsid w:val="004F01AA"/>
    <w:rsid w:val="005008BE"/>
    <w:rsid w:val="00506CF6"/>
    <w:rsid w:val="005105C3"/>
    <w:rsid w:val="00557F86"/>
    <w:rsid w:val="00581EA7"/>
    <w:rsid w:val="005820D4"/>
    <w:rsid w:val="00582916"/>
    <w:rsid w:val="00584449"/>
    <w:rsid w:val="00585ABA"/>
    <w:rsid w:val="005A2082"/>
    <w:rsid w:val="005A2FE7"/>
    <w:rsid w:val="005B1CB9"/>
    <w:rsid w:val="005C21FC"/>
    <w:rsid w:val="005C3C26"/>
    <w:rsid w:val="0061004C"/>
    <w:rsid w:val="00612F9C"/>
    <w:rsid w:val="006137DD"/>
    <w:rsid w:val="0061696A"/>
    <w:rsid w:val="0062395F"/>
    <w:rsid w:val="00625525"/>
    <w:rsid w:val="00633C55"/>
    <w:rsid w:val="00637AD0"/>
    <w:rsid w:val="006468B2"/>
    <w:rsid w:val="006535A3"/>
    <w:rsid w:val="006629AD"/>
    <w:rsid w:val="0067232C"/>
    <w:rsid w:val="00674986"/>
    <w:rsid w:val="006827CD"/>
    <w:rsid w:val="006C563F"/>
    <w:rsid w:val="006D259C"/>
    <w:rsid w:val="006D428C"/>
    <w:rsid w:val="006F2233"/>
    <w:rsid w:val="0070082A"/>
    <w:rsid w:val="0070135D"/>
    <w:rsid w:val="00712D05"/>
    <w:rsid w:val="00720068"/>
    <w:rsid w:val="00720288"/>
    <w:rsid w:val="00722847"/>
    <w:rsid w:val="00734C65"/>
    <w:rsid w:val="007365B9"/>
    <w:rsid w:val="00742619"/>
    <w:rsid w:val="00756105"/>
    <w:rsid w:val="007715BD"/>
    <w:rsid w:val="00771D94"/>
    <w:rsid w:val="00777B91"/>
    <w:rsid w:val="007832CC"/>
    <w:rsid w:val="00794594"/>
    <w:rsid w:val="007A61F8"/>
    <w:rsid w:val="007B3F35"/>
    <w:rsid w:val="007C7B5F"/>
    <w:rsid w:val="007D1EDD"/>
    <w:rsid w:val="007D2CEC"/>
    <w:rsid w:val="007D6205"/>
    <w:rsid w:val="007D68CA"/>
    <w:rsid w:val="007D6F5E"/>
    <w:rsid w:val="007E5694"/>
    <w:rsid w:val="007F2C21"/>
    <w:rsid w:val="007F2EDB"/>
    <w:rsid w:val="00804C35"/>
    <w:rsid w:val="008323C0"/>
    <w:rsid w:val="00834F10"/>
    <w:rsid w:val="00837787"/>
    <w:rsid w:val="008415AF"/>
    <w:rsid w:val="008565EA"/>
    <w:rsid w:val="00856DE4"/>
    <w:rsid w:val="008732E8"/>
    <w:rsid w:val="00883BF6"/>
    <w:rsid w:val="008851CC"/>
    <w:rsid w:val="008867F2"/>
    <w:rsid w:val="00892E3E"/>
    <w:rsid w:val="008A27BC"/>
    <w:rsid w:val="008A5739"/>
    <w:rsid w:val="008A57D2"/>
    <w:rsid w:val="008B20E8"/>
    <w:rsid w:val="008C1D72"/>
    <w:rsid w:val="008C4039"/>
    <w:rsid w:val="008D29ED"/>
    <w:rsid w:val="008E1AE8"/>
    <w:rsid w:val="008E3A98"/>
    <w:rsid w:val="0091069B"/>
    <w:rsid w:val="00914AEE"/>
    <w:rsid w:val="00916B16"/>
    <w:rsid w:val="00923F59"/>
    <w:rsid w:val="0092679F"/>
    <w:rsid w:val="00941A8E"/>
    <w:rsid w:val="0094249D"/>
    <w:rsid w:val="00944B23"/>
    <w:rsid w:val="00946C2D"/>
    <w:rsid w:val="009540EA"/>
    <w:rsid w:val="00961255"/>
    <w:rsid w:val="00971FF6"/>
    <w:rsid w:val="00975A81"/>
    <w:rsid w:val="00996DCC"/>
    <w:rsid w:val="009B436A"/>
    <w:rsid w:val="009D6C5F"/>
    <w:rsid w:val="009E238F"/>
    <w:rsid w:val="009E63A5"/>
    <w:rsid w:val="009F01D0"/>
    <w:rsid w:val="009F1850"/>
    <w:rsid w:val="009F1F85"/>
    <w:rsid w:val="009F44F3"/>
    <w:rsid w:val="00A019FF"/>
    <w:rsid w:val="00A0208B"/>
    <w:rsid w:val="00A04FD3"/>
    <w:rsid w:val="00A148E5"/>
    <w:rsid w:val="00A17398"/>
    <w:rsid w:val="00A24D2D"/>
    <w:rsid w:val="00A4188B"/>
    <w:rsid w:val="00A74136"/>
    <w:rsid w:val="00A75755"/>
    <w:rsid w:val="00A80FA3"/>
    <w:rsid w:val="00A81475"/>
    <w:rsid w:val="00A90A97"/>
    <w:rsid w:val="00AC0B6D"/>
    <w:rsid w:val="00AC68A2"/>
    <w:rsid w:val="00AE2D2A"/>
    <w:rsid w:val="00AE5F1F"/>
    <w:rsid w:val="00AF68DE"/>
    <w:rsid w:val="00B15345"/>
    <w:rsid w:val="00B35282"/>
    <w:rsid w:val="00B466D1"/>
    <w:rsid w:val="00B50A7D"/>
    <w:rsid w:val="00B51A64"/>
    <w:rsid w:val="00B63529"/>
    <w:rsid w:val="00B72C7D"/>
    <w:rsid w:val="00B801E5"/>
    <w:rsid w:val="00B90082"/>
    <w:rsid w:val="00B904B3"/>
    <w:rsid w:val="00B91607"/>
    <w:rsid w:val="00B96AD3"/>
    <w:rsid w:val="00BA56B0"/>
    <w:rsid w:val="00BA6838"/>
    <w:rsid w:val="00BD2448"/>
    <w:rsid w:val="00BD69B6"/>
    <w:rsid w:val="00BE3B64"/>
    <w:rsid w:val="00BE6EEA"/>
    <w:rsid w:val="00C01736"/>
    <w:rsid w:val="00C22A89"/>
    <w:rsid w:val="00C3503F"/>
    <w:rsid w:val="00C3687A"/>
    <w:rsid w:val="00C37B8B"/>
    <w:rsid w:val="00C40BE9"/>
    <w:rsid w:val="00C469AF"/>
    <w:rsid w:val="00C52EEF"/>
    <w:rsid w:val="00C53341"/>
    <w:rsid w:val="00C647CE"/>
    <w:rsid w:val="00C70BBA"/>
    <w:rsid w:val="00C828D6"/>
    <w:rsid w:val="00C9724F"/>
    <w:rsid w:val="00CA15F8"/>
    <w:rsid w:val="00CA3380"/>
    <w:rsid w:val="00CC7525"/>
    <w:rsid w:val="00CC76DE"/>
    <w:rsid w:val="00CE1F0F"/>
    <w:rsid w:val="00CE6D1C"/>
    <w:rsid w:val="00CF0E69"/>
    <w:rsid w:val="00D05DFE"/>
    <w:rsid w:val="00D21DDF"/>
    <w:rsid w:val="00D25F22"/>
    <w:rsid w:val="00D2683D"/>
    <w:rsid w:val="00D31334"/>
    <w:rsid w:val="00D31729"/>
    <w:rsid w:val="00D3747D"/>
    <w:rsid w:val="00D403E4"/>
    <w:rsid w:val="00D50AA2"/>
    <w:rsid w:val="00D5202B"/>
    <w:rsid w:val="00D81F73"/>
    <w:rsid w:val="00D82744"/>
    <w:rsid w:val="00D94F31"/>
    <w:rsid w:val="00DB080E"/>
    <w:rsid w:val="00DB7F16"/>
    <w:rsid w:val="00DE45F6"/>
    <w:rsid w:val="00DF4D62"/>
    <w:rsid w:val="00DF4EEE"/>
    <w:rsid w:val="00DF5A7E"/>
    <w:rsid w:val="00E16E4A"/>
    <w:rsid w:val="00E21989"/>
    <w:rsid w:val="00E2277E"/>
    <w:rsid w:val="00E22902"/>
    <w:rsid w:val="00E40581"/>
    <w:rsid w:val="00E4752C"/>
    <w:rsid w:val="00E53D7B"/>
    <w:rsid w:val="00E619D4"/>
    <w:rsid w:val="00E731A9"/>
    <w:rsid w:val="00E80F79"/>
    <w:rsid w:val="00E83839"/>
    <w:rsid w:val="00E83B96"/>
    <w:rsid w:val="00E86F71"/>
    <w:rsid w:val="00EB43F9"/>
    <w:rsid w:val="00EC6379"/>
    <w:rsid w:val="00ED5640"/>
    <w:rsid w:val="00EE0386"/>
    <w:rsid w:val="00EF53C0"/>
    <w:rsid w:val="00F106A2"/>
    <w:rsid w:val="00F16E68"/>
    <w:rsid w:val="00F2191D"/>
    <w:rsid w:val="00F61008"/>
    <w:rsid w:val="00F7521C"/>
    <w:rsid w:val="00F77B65"/>
    <w:rsid w:val="00F85990"/>
    <w:rsid w:val="00F87BED"/>
    <w:rsid w:val="00F96C7D"/>
    <w:rsid w:val="00F96D3A"/>
    <w:rsid w:val="00FC12F6"/>
    <w:rsid w:val="00FD1403"/>
    <w:rsid w:val="00FD4EB4"/>
    <w:rsid w:val="00FE14DB"/>
    <w:rsid w:val="00FE2542"/>
    <w:rsid w:val="00FE2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 fill="f" fillcolor="window" stroke="f">
      <v:fill color="window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2277E"/>
    <w:rPr>
      <w:rFonts w:cs="Cordia New"/>
      <w:sz w:val="28"/>
      <w:szCs w:val="28"/>
    </w:rPr>
  </w:style>
  <w:style w:type="paragraph" w:styleId="Heading5">
    <w:name w:val="heading 5"/>
    <w:basedOn w:val="Normal"/>
    <w:next w:val="Normal"/>
    <w:qFormat/>
    <w:rsid w:val="00201BE4"/>
    <w:pPr>
      <w:keepNext/>
      <w:spacing w:after="90"/>
      <w:ind w:right="-14" w:firstLine="1440"/>
      <w:jc w:val="thaiDistribute"/>
      <w:outlineLvl w:val="4"/>
    </w:pPr>
    <w:rPr>
      <w:rFonts w:ascii="Times New Roman" w:eastAsia="Times New Roman" w:hAnsi="Times New Roman" w:cs="Angsana New"/>
      <w:b/>
      <w:bCs/>
      <w:spacing w:val="-4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2277E"/>
    <w:pPr>
      <w:tabs>
        <w:tab w:val="center" w:pos="4153"/>
        <w:tab w:val="right" w:pos="8306"/>
      </w:tabs>
    </w:pPr>
    <w:rPr>
      <w:rFonts w:cs="Angsana New"/>
    </w:rPr>
  </w:style>
  <w:style w:type="character" w:styleId="PageNumber">
    <w:name w:val="page number"/>
    <w:basedOn w:val="DefaultParagraphFont"/>
    <w:rsid w:val="00E2277E"/>
  </w:style>
  <w:style w:type="paragraph" w:styleId="Footer">
    <w:name w:val="footer"/>
    <w:basedOn w:val="Normal"/>
    <w:rsid w:val="00E2277E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E2277E"/>
    <w:pPr>
      <w:spacing w:before="240"/>
      <w:jc w:val="center"/>
    </w:pPr>
    <w:rPr>
      <w:rFonts w:ascii="Angsana New" w:hAnsi="Angsana New" w:cs="Angsana New"/>
      <w:b/>
      <w:bCs/>
      <w:sz w:val="44"/>
      <w:szCs w:val="44"/>
    </w:rPr>
  </w:style>
  <w:style w:type="paragraph" w:styleId="BalloonText">
    <w:name w:val="Balloon Text"/>
    <w:basedOn w:val="Normal"/>
    <w:semiHidden/>
    <w:rsid w:val="00E2277E"/>
    <w:rPr>
      <w:rFonts w:ascii="Tahoma" w:hAnsi="Tahoma" w:cs="Angsana New"/>
      <w:sz w:val="16"/>
      <w:szCs w:val="18"/>
    </w:rPr>
  </w:style>
  <w:style w:type="paragraph" w:styleId="BodyTextIndent2">
    <w:name w:val="Body Text Indent 2"/>
    <w:basedOn w:val="Normal"/>
    <w:rsid w:val="00201BE4"/>
    <w:pPr>
      <w:spacing w:before="120"/>
      <w:ind w:right="-508" w:firstLine="709"/>
      <w:jc w:val="both"/>
    </w:pPr>
    <w:rPr>
      <w:rFonts w:ascii="Times New Roman" w:eastAsia="Times New Roman" w:hAnsi="Times New Roman" w:cs="Angsana New"/>
      <w:spacing w:val="-2"/>
      <w:sz w:val="32"/>
      <w:szCs w:val="32"/>
      <w:lang w:val="th-TH"/>
    </w:rPr>
  </w:style>
  <w:style w:type="character" w:customStyle="1" w:styleId="HeaderChar">
    <w:name w:val="Header Char"/>
    <w:link w:val="Header"/>
    <w:uiPriority w:val="99"/>
    <w:rsid w:val="00A80FA3"/>
    <w:rPr>
      <w:rFonts w:cs="Cordia New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CD7146-9902-49BD-BD9D-D54F3305D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2163</Words>
  <Characters>12330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oag</Company>
  <LinksUpToDate>false</LinksUpToDate>
  <CharactersWithSpaces>14465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oag25_150</dc:creator>
  <cp:keywords/>
  <cp:lastModifiedBy>410164</cp:lastModifiedBy>
  <cp:revision>2</cp:revision>
  <cp:lastPrinted>2017-08-28T07:39:00Z</cp:lastPrinted>
  <dcterms:created xsi:type="dcterms:W3CDTF">2017-08-31T04:48:00Z</dcterms:created>
  <dcterms:modified xsi:type="dcterms:W3CDTF">2017-08-31T04:48:00Z</dcterms:modified>
</cp:coreProperties>
</file>