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1E" w:rsidRPr="00314C60" w:rsidRDefault="007847B5" w:rsidP="00D1611E">
      <w:pPr>
        <w:outlineLvl w:val="0"/>
        <w:rPr>
          <w:b/>
          <w:bCs/>
          <w:u w:val="none"/>
        </w:rPr>
      </w:pPr>
      <w:r w:rsidRPr="00314C60">
        <w:rPr>
          <w:b/>
          <w:bCs/>
          <w:u w:val="none"/>
        </w:rPr>
        <w:t>THAI STORAGE BATTERY</w:t>
      </w:r>
      <w:r w:rsidR="00D1611E" w:rsidRPr="00314C60">
        <w:rPr>
          <w:b/>
          <w:bCs/>
          <w:u w:val="none"/>
        </w:rPr>
        <w:t xml:space="preserve"> PUBLIC COMPANY LIMITED AND ITS SUBSIDIARIES</w:t>
      </w:r>
    </w:p>
    <w:p w:rsidR="00D1611E" w:rsidRPr="00314C60" w:rsidRDefault="00D270C4" w:rsidP="00D270C4">
      <w:pPr>
        <w:pStyle w:val="NoSpacing"/>
        <w:ind w:left="0" w:right="0"/>
        <w:jc w:val="both"/>
        <w:rPr>
          <w:rFonts w:ascii="Angsana New" w:hAnsi="Angsana New" w:cs="Angsana New"/>
          <w:b/>
          <w:bCs/>
          <w:sz w:val="28"/>
        </w:rPr>
      </w:pPr>
      <w:r w:rsidRPr="00314C60">
        <w:rPr>
          <w:rFonts w:ascii="Angsana New" w:hAnsi="Angsana New" w:cs="Angsana New"/>
          <w:b/>
          <w:bCs/>
          <w:sz w:val="28"/>
        </w:rPr>
        <w:t>NOTES TO FINANCIAL STATEMENTS</w:t>
      </w:r>
      <w:r w:rsidR="00D1611E" w:rsidRPr="00314C60">
        <w:rPr>
          <w:rFonts w:ascii="Angsana New" w:hAnsi="Angsana New" w:cs="Angsana New"/>
          <w:b/>
          <w:bCs/>
          <w:szCs w:val="22"/>
          <w:cs/>
        </w:rPr>
        <w:t xml:space="preserve"> </w:t>
      </w:r>
    </w:p>
    <w:p w:rsidR="001653DC" w:rsidRPr="001653DC" w:rsidRDefault="005478B4" w:rsidP="005478B4">
      <w:pPr>
        <w:spacing w:line="240" w:lineRule="atLeast"/>
        <w:ind w:right="27"/>
        <w:rPr>
          <w:rFonts w:asciiTheme="majorBidi" w:hAnsiTheme="majorBidi" w:cstheme="majorBidi"/>
          <w:b/>
          <w:bCs/>
          <w:u w:val="none"/>
        </w:rPr>
      </w:pPr>
      <w:r>
        <w:rPr>
          <w:rFonts w:asciiTheme="majorBidi" w:hAnsiTheme="majorBidi" w:cstheme="majorBidi"/>
          <w:b/>
          <w:bCs/>
          <w:u w:val="none"/>
        </w:rPr>
        <w:t>FOR THE THREE</w:t>
      </w:r>
      <w:r>
        <w:rPr>
          <w:rFonts w:asciiTheme="majorBidi" w:hAnsiTheme="majorBidi"/>
          <w:b/>
          <w:bCs/>
          <w:u w:val="none"/>
          <w:cs/>
        </w:rPr>
        <w:t>-</w:t>
      </w:r>
      <w:r>
        <w:rPr>
          <w:rFonts w:asciiTheme="majorBidi" w:hAnsiTheme="majorBidi" w:cstheme="majorBidi"/>
          <w:b/>
          <w:bCs/>
          <w:u w:val="none"/>
        </w:rPr>
        <w:t>MONTH AND NINE</w:t>
      </w:r>
      <w:r w:rsidR="001653DC" w:rsidRPr="001653DC">
        <w:rPr>
          <w:rFonts w:asciiTheme="majorBidi" w:hAnsiTheme="majorBidi"/>
          <w:b/>
          <w:bCs/>
          <w:u w:val="none"/>
          <w:cs/>
        </w:rPr>
        <w:t>-</w:t>
      </w:r>
      <w:r w:rsidR="001653DC" w:rsidRPr="001653DC">
        <w:rPr>
          <w:rFonts w:asciiTheme="majorBidi" w:hAnsiTheme="majorBidi" w:cstheme="majorBidi"/>
          <w:b/>
          <w:bCs/>
          <w:u w:val="none"/>
        </w:rPr>
        <w:t xml:space="preserve">MONTH </w:t>
      </w:r>
      <w:bookmarkStart w:id="0" w:name="OLE_LINK33"/>
      <w:bookmarkStart w:id="1" w:name="OLE_LINK34"/>
      <w:r w:rsidR="001653DC" w:rsidRPr="001653DC">
        <w:rPr>
          <w:rFonts w:asciiTheme="majorBidi" w:hAnsiTheme="majorBidi" w:cstheme="majorBidi"/>
          <w:b/>
          <w:bCs/>
          <w:u w:val="none"/>
        </w:rPr>
        <w:t>PERIODS ENDED</w:t>
      </w:r>
      <w:bookmarkEnd w:id="0"/>
      <w:bookmarkEnd w:id="1"/>
      <w:r>
        <w:rPr>
          <w:rFonts w:asciiTheme="majorBidi" w:hAnsiTheme="majorBidi" w:cstheme="majorBidi"/>
          <w:b/>
          <w:bCs/>
          <w:u w:val="none"/>
        </w:rPr>
        <w:t xml:space="preserve"> SEPTEMBER</w:t>
      </w:r>
      <w:r w:rsidR="001653DC" w:rsidRPr="001653DC">
        <w:rPr>
          <w:rFonts w:asciiTheme="majorBidi" w:hAnsiTheme="majorBidi" w:cstheme="majorBidi"/>
          <w:b/>
          <w:bCs/>
          <w:u w:val="none"/>
        </w:rPr>
        <w:t xml:space="preserve"> 30, 2017 </w:t>
      </w:r>
      <w:r>
        <w:rPr>
          <w:rFonts w:asciiTheme="majorBidi" w:hAnsiTheme="majorBidi"/>
          <w:b/>
          <w:bCs/>
          <w:u w:val="none"/>
          <w:cs/>
        </w:rPr>
        <w:t xml:space="preserve">                    </w:t>
      </w:r>
      <w:r w:rsidR="001653DC" w:rsidRPr="001653DC">
        <w:rPr>
          <w:b/>
          <w:bCs/>
          <w:u w:val="none"/>
          <w:cs/>
        </w:rPr>
        <w:t>(U</w:t>
      </w:r>
      <w:r w:rsidR="001653DC" w:rsidRPr="001653DC">
        <w:rPr>
          <w:b/>
          <w:bCs/>
          <w:u w:val="none"/>
        </w:rPr>
        <w:t>NAUDITED</w:t>
      </w:r>
      <w:r w:rsidR="001653DC" w:rsidRPr="001653DC">
        <w:rPr>
          <w:b/>
          <w:bCs/>
          <w:u w:val="none"/>
          <w:cs/>
        </w:rPr>
        <w:t>) (</w:t>
      </w:r>
      <w:r w:rsidR="001653DC" w:rsidRPr="001653DC">
        <w:rPr>
          <w:b/>
          <w:bCs/>
          <w:u w:val="none"/>
        </w:rPr>
        <w:t>REVIEWED</w:t>
      </w:r>
      <w:r w:rsidR="001653DC" w:rsidRPr="001653DC">
        <w:rPr>
          <w:b/>
          <w:bCs/>
          <w:u w:val="none"/>
          <w:cs/>
        </w:rPr>
        <w:t xml:space="preserve">) </w:t>
      </w:r>
    </w:p>
    <w:p w:rsidR="00D1611E" w:rsidRPr="00314C60" w:rsidRDefault="00D1611E" w:rsidP="0016085A">
      <w:pPr>
        <w:numPr>
          <w:ilvl w:val="0"/>
          <w:numId w:val="1"/>
        </w:numPr>
        <w:tabs>
          <w:tab w:val="left" w:pos="567"/>
        </w:tabs>
        <w:spacing w:before="240"/>
        <w:ind w:left="567" w:hanging="567"/>
        <w:rPr>
          <w:b/>
          <w:bCs/>
          <w:u w:val="none"/>
        </w:rPr>
      </w:pPr>
      <w:r w:rsidRPr="00314C60">
        <w:rPr>
          <w:b/>
          <w:bCs/>
          <w:u w:val="none"/>
        </w:rPr>
        <w:t>GENERAL INFORMATION</w:t>
      </w:r>
    </w:p>
    <w:p w:rsidR="00D1611E" w:rsidRDefault="007847B5" w:rsidP="002B1ADC">
      <w:pPr>
        <w:spacing w:before="120"/>
        <w:ind w:left="567"/>
        <w:jc w:val="thaiDistribute"/>
        <w:rPr>
          <w:u w:val="none"/>
        </w:rPr>
      </w:pPr>
      <w:r w:rsidRPr="00314C60">
        <w:rPr>
          <w:u w:val="none"/>
        </w:rPr>
        <w:t xml:space="preserve">Thai Storage Battery Public Company Limited </w:t>
      </w:r>
      <w:r w:rsidRPr="00314C60">
        <w:rPr>
          <w:u w:val="none"/>
          <w:cs/>
        </w:rPr>
        <w:t>(</w:t>
      </w:r>
      <w:r w:rsidRPr="00314C60">
        <w:rPr>
          <w:u w:val="none"/>
        </w:rPr>
        <w:t>“the Company”</w:t>
      </w:r>
      <w:r w:rsidRPr="00314C60">
        <w:rPr>
          <w:u w:val="none"/>
          <w:cs/>
        </w:rPr>
        <w:t xml:space="preserve">) </w:t>
      </w:r>
      <w:r w:rsidRPr="00314C60">
        <w:rPr>
          <w:u w:val="none"/>
        </w:rPr>
        <w:t>is a public company incorporated and domiciled in Thailand</w:t>
      </w:r>
      <w:r w:rsidRPr="00314C60">
        <w:rPr>
          <w:u w:val="none"/>
          <w:cs/>
        </w:rPr>
        <w:t xml:space="preserve">. </w:t>
      </w:r>
      <w:r w:rsidRPr="00314C60">
        <w:rPr>
          <w:u w:val="none"/>
        </w:rPr>
        <w:t>The Company is principally engaged in the manufacture and distribution of batteries</w:t>
      </w:r>
      <w:r w:rsidRPr="00314C60">
        <w:rPr>
          <w:u w:val="none"/>
          <w:cs/>
        </w:rPr>
        <w:t xml:space="preserve">. </w:t>
      </w:r>
      <w:r w:rsidRPr="00314C60">
        <w:rPr>
          <w:u w:val="none"/>
        </w:rPr>
        <w:t xml:space="preserve">The registered office of the Company is at 387 Moo 4, </w:t>
      </w:r>
      <w:proofErr w:type="spellStart"/>
      <w:r w:rsidRPr="00314C60">
        <w:rPr>
          <w:u w:val="none"/>
        </w:rPr>
        <w:t>Soi</w:t>
      </w:r>
      <w:proofErr w:type="spellEnd"/>
      <w:r w:rsidRPr="00314C60">
        <w:rPr>
          <w:u w:val="none"/>
        </w:rPr>
        <w:t xml:space="preserve"> </w:t>
      </w:r>
      <w:proofErr w:type="spellStart"/>
      <w:r w:rsidRPr="00314C60">
        <w:rPr>
          <w:u w:val="none"/>
        </w:rPr>
        <w:t>Patana</w:t>
      </w:r>
      <w:proofErr w:type="spellEnd"/>
      <w:r w:rsidRPr="00314C60">
        <w:rPr>
          <w:u w:val="none"/>
        </w:rPr>
        <w:t xml:space="preserve"> 3, </w:t>
      </w:r>
      <w:proofErr w:type="spellStart"/>
      <w:r w:rsidRPr="00314C60">
        <w:rPr>
          <w:u w:val="none"/>
        </w:rPr>
        <w:t>Bangpoo</w:t>
      </w:r>
      <w:proofErr w:type="spellEnd"/>
      <w:r w:rsidRPr="00314C60">
        <w:rPr>
          <w:u w:val="none"/>
        </w:rPr>
        <w:t xml:space="preserve"> Industrial Estate, Sukhumvit Rd</w:t>
      </w:r>
      <w:r w:rsidRPr="00314C60">
        <w:rPr>
          <w:u w:val="none"/>
          <w:cs/>
        </w:rPr>
        <w:t>.</w:t>
      </w:r>
      <w:r w:rsidRPr="00314C60">
        <w:rPr>
          <w:u w:val="none"/>
        </w:rPr>
        <w:t xml:space="preserve">, </w:t>
      </w:r>
      <w:proofErr w:type="spellStart"/>
      <w:r w:rsidRPr="00314C60">
        <w:rPr>
          <w:u w:val="none"/>
        </w:rPr>
        <w:t>Praekasa</w:t>
      </w:r>
      <w:proofErr w:type="spellEnd"/>
      <w:r w:rsidRPr="00314C60">
        <w:rPr>
          <w:u w:val="none"/>
        </w:rPr>
        <w:t xml:space="preserve">, </w:t>
      </w:r>
      <w:proofErr w:type="spellStart"/>
      <w:r w:rsidRPr="00314C60">
        <w:rPr>
          <w:u w:val="none"/>
        </w:rPr>
        <w:t>Samutprakarn</w:t>
      </w:r>
      <w:proofErr w:type="spellEnd"/>
      <w:r w:rsidRPr="00314C60">
        <w:rPr>
          <w:u w:val="none"/>
          <w:cs/>
        </w:rPr>
        <w:t>.</w:t>
      </w:r>
    </w:p>
    <w:p w:rsidR="00652C56" w:rsidRDefault="00652C56" w:rsidP="00652C56">
      <w:pPr>
        <w:pStyle w:val="ListParagraph"/>
        <w:tabs>
          <w:tab w:val="left" w:pos="1440"/>
          <w:tab w:val="left" w:pos="4140"/>
          <w:tab w:val="left" w:pos="6390"/>
        </w:tabs>
        <w:spacing w:before="120" w:line="380" w:lineRule="exact"/>
        <w:ind w:left="567"/>
        <w:jc w:val="thaiDistribute"/>
        <w:outlineLvl w:val="0"/>
        <w:rPr>
          <w:rFonts w:ascii="Angsana New" w:eastAsia="SimSun" w:hAnsi="Angsana New"/>
          <w:lang w:val="en-US"/>
        </w:rPr>
      </w:pPr>
      <w:r w:rsidRPr="00652C56">
        <w:rPr>
          <w:rFonts w:ascii="Angsana New" w:eastAsia="SimSun" w:hAnsi="Angsana New"/>
          <w:lang w:val="en-US"/>
        </w:rPr>
        <w:t>On July 25, 2017, the Company’s Board of Director</w:t>
      </w:r>
      <w:r w:rsidR="00835CFA">
        <w:rPr>
          <w:rFonts w:ascii="Angsana New" w:eastAsia="SimSun" w:hAnsi="Angsana New"/>
          <w:lang w:val="en-US"/>
        </w:rPr>
        <w:t xml:space="preserve">s acknowledged completion of the sale </w:t>
      </w:r>
      <w:r w:rsidRPr="00652C56">
        <w:rPr>
          <w:rFonts w:ascii="Angsana New" w:eastAsia="SimSun" w:hAnsi="Angsana New"/>
          <w:lang w:val="en-US"/>
        </w:rPr>
        <w:t>of</w:t>
      </w:r>
      <w:r w:rsidR="00835CFA">
        <w:rPr>
          <w:rFonts w:ascii="Angsana New" w:eastAsia="SimSun" w:hAnsi="Angsana New"/>
          <w:lang w:val="en-US"/>
        </w:rPr>
        <w:t xml:space="preserve"> </w:t>
      </w:r>
      <w:r w:rsidRPr="00652C56">
        <w:rPr>
          <w:rFonts w:ascii="Angsana New" w:eastAsia="SimSun" w:hAnsi="Angsana New"/>
          <w:cs/>
          <w:lang w:val="en-US"/>
        </w:rPr>
        <w:t>8</w:t>
      </w:r>
      <w:r w:rsidRPr="00652C56">
        <w:rPr>
          <w:rFonts w:ascii="Angsana New" w:eastAsia="SimSun" w:hAnsi="Angsana New"/>
          <w:lang w:val="en-US"/>
        </w:rPr>
        <w:t>,</w:t>
      </w:r>
      <w:r w:rsidRPr="00652C56">
        <w:rPr>
          <w:rFonts w:ascii="Angsana New" w:eastAsia="SimSun" w:hAnsi="Angsana New"/>
          <w:cs/>
          <w:lang w:val="en-US"/>
        </w:rPr>
        <w:t>780</w:t>
      </w:r>
      <w:r w:rsidRPr="00652C56">
        <w:rPr>
          <w:rFonts w:ascii="Angsana New" w:eastAsia="SimSun" w:hAnsi="Angsana New"/>
          <w:lang w:val="en-US"/>
        </w:rPr>
        <w:t>,</w:t>
      </w:r>
      <w:r w:rsidRPr="00652C56">
        <w:rPr>
          <w:rFonts w:ascii="Angsana New" w:eastAsia="SimSun" w:hAnsi="Angsana New"/>
          <w:cs/>
          <w:lang w:val="en-US"/>
        </w:rPr>
        <w:t xml:space="preserve">730 </w:t>
      </w:r>
      <w:r w:rsidRPr="00652C56">
        <w:rPr>
          <w:rFonts w:ascii="Angsana New" w:eastAsia="SimSun" w:hAnsi="Angsana New"/>
          <w:lang w:val="en-US"/>
        </w:rPr>
        <w:t xml:space="preserve">shares in the Company </w:t>
      </w:r>
      <w:r w:rsidRPr="00652C56">
        <w:rPr>
          <w:rFonts w:ascii="Angsana New" w:eastAsia="SimSun" w:hAnsi="Angsana New" w:hint="cs"/>
          <w:cs/>
          <w:lang w:val="en-US"/>
        </w:rPr>
        <w:t>(</w:t>
      </w:r>
      <w:r w:rsidRPr="00652C56">
        <w:rPr>
          <w:rFonts w:ascii="Angsana New" w:eastAsia="SimSun" w:hAnsi="Angsana New"/>
          <w:lang w:val="en-US"/>
        </w:rPr>
        <w:t>43</w:t>
      </w:r>
      <w:r w:rsidRPr="00652C56">
        <w:rPr>
          <w:rFonts w:ascii="Angsana New" w:eastAsia="SimSun" w:hAnsi="Angsana New"/>
          <w:cs/>
          <w:lang w:val="en-US"/>
        </w:rPr>
        <w:t>.</w:t>
      </w:r>
      <w:r w:rsidRPr="00652C56">
        <w:rPr>
          <w:rFonts w:ascii="Angsana New" w:eastAsia="SimSun" w:hAnsi="Angsana New"/>
          <w:lang w:val="en-US"/>
        </w:rPr>
        <w:t>09</w:t>
      </w:r>
      <w:r w:rsidRPr="00652C56">
        <w:rPr>
          <w:rFonts w:ascii="Angsana New" w:eastAsia="SimSun" w:hAnsi="Angsana New"/>
          <w:cs/>
          <w:lang w:val="en-US"/>
        </w:rPr>
        <w:t xml:space="preserve">% </w:t>
      </w:r>
      <w:r w:rsidRPr="00652C56">
        <w:rPr>
          <w:rFonts w:ascii="Angsana New" w:eastAsia="SimSun" w:hAnsi="Angsana New"/>
          <w:lang w:val="en-US"/>
        </w:rPr>
        <w:t>of total issue and paid</w:t>
      </w:r>
      <w:r w:rsidRPr="00652C56">
        <w:rPr>
          <w:rFonts w:ascii="Angsana New" w:eastAsia="SimSun" w:hAnsi="Angsana New"/>
          <w:cs/>
          <w:lang w:val="en-US"/>
        </w:rPr>
        <w:t>-</w:t>
      </w:r>
      <w:r w:rsidRPr="00652C56">
        <w:rPr>
          <w:rFonts w:ascii="Angsana New" w:eastAsia="SimSun" w:hAnsi="Angsana New"/>
          <w:lang w:val="en-US"/>
        </w:rPr>
        <w:t>up share capital</w:t>
      </w:r>
      <w:r w:rsidRPr="00652C56">
        <w:rPr>
          <w:rFonts w:ascii="Angsana New" w:eastAsia="SimSun" w:hAnsi="Angsana New" w:hint="cs"/>
          <w:cs/>
          <w:lang w:val="en-US"/>
        </w:rPr>
        <w:t>)</w:t>
      </w:r>
      <w:r w:rsidR="00835CFA">
        <w:rPr>
          <w:rFonts w:ascii="Angsana New" w:eastAsia="SimSun" w:hAnsi="Angsana New" w:hint="cs"/>
          <w:cs/>
          <w:lang w:val="en-US"/>
        </w:rPr>
        <w:t xml:space="preserve"> </w:t>
      </w:r>
      <w:r w:rsidR="00835CFA">
        <w:rPr>
          <w:rFonts w:ascii="Angsana New" w:eastAsia="SimSun" w:hAnsi="Angsana New"/>
          <w:lang w:val="en-US"/>
        </w:rPr>
        <w:t xml:space="preserve">by the </w:t>
      </w:r>
      <w:proofErr w:type="spellStart"/>
      <w:r w:rsidR="00835CFA">
        <w:rPr>
          <w:rFonts w:ascii="Angsana New" w:eastAsia="SimSun" w:hAnsi="Angsana New"/>
          <w:lang w:val="en-US"/>
        </w:rPr>
        <w:t>K</w:t>
      </w:r>
      <w:r w:rsidR="00BB123D">
        <w:rPr>
          <w:rFonts w:ascii="Angsana New" w:eastAsia="SimSun" w:hAnsi="Angsana New"/>
          <w:lang w:val="en-US"/>
        </w:rPr>
        <w:t>orphaibool</w:t>
      </w:r>
      <w:proofErr w:type="spellEnd"/>
      <w:r w:rsidR="00BB123D">
        <w:rPr>
          <w:rFonts w:ascii="Angsana New" w:eastAsia="SimSun" w:hAnsi="Angsana New"/>
          <w:lang w:val="en-US"/>
        </w:rPr>
        <w:t xml:space="preserve"> family, the Company’</w:t>
      </w:r>
      <w:r w:rsidR="00835CFA">
        <w:rPr>
          <w:rFonts w:ascii="Angsana New" w:eastAsia="SimSun" w:hAnsi="Angsana New"/>
          <w:lang w:val="en-US"/>
        </w:rPr>
        <w:t>s major shareholder,</w:t>
      </w:r>
      <w:r w:rsidRPr="00652C56">
        <w:rPr>
          <w:rFonts w:ascii="Angsana New" w:eastAsia="SimSun" w:hAnsi="Angsana New" w:hint="cs"/>
          <w:cs/>
          <w:lang w:val="en-US"/>
        </w:rPr>
        <w:t xml:space="preserve"> </w:t>
      </w:r>
      <w:r w:rsidRPr="00652C56">
        <w:rPr>
          <w:rFonts w:ascii="Angsana New" w:eastAsia="SimSun" w:hAnsi="Angsana New"/>
          <w:lang w:val="en-US"/>
        </w:rPr>
        <w:t xml:space="preserve">to Siam Magi </w:t>
      </w:r>
      <w:r w:rsidR="0033591A" w:rsidRPr="00652C56">
        <w:rPr>
          <w:rFonts w:ascii="Angsana New" w:eastAsia="SimSun" w:hAnsi="Angsana New"/>
          <w:lang w:val="en-US"/>
        </w:rPr>
        <w:t>Co</w:t>
      </w:r>
      <w:r w:rsidR="0033591A" w:rsidRPr="00652C56">
        <w:rPr>
          <w:rFonts w:ascii="Angsana New" w:eastAsia="SimSun" w:hAnsi="Angsana New" w:hint="cs"/>
          <w:cs/>
          <w:lang w:val="en-US"/>
        </w:rPr>
        <w:t>.</w:t>
      </w:r>
      <w:r w:rsidR="0033591A" w:rsidRPr="00652C56">
        <w:rPr>
          <w:rFonts w:ascii="Angsana New" w:eastAsia="SimSun" w:hAnsi="Angsana New"/>
          <w:lang w:val="en-US"/>
        </w:rPr>
        <w:t>, Ltd.</w:t>
      </w:r>
      <w:r w:rsidRPr="00652C56">
        <w:rPr>
          <w:rFonts w:ascii="Angsana New" w:eastAsia="SimSun" w:hAnsi="Angsana New"/>
          <w:cs/>
          <w:lang w:val="en-US"/>
        </w:rPr>
        <w:t xml:space="preserve"> </w:t>
      </w:r>
      <w:r w:rsidRPr="00652C56">
        <w:rPr>
          <w:rFonts w:ascii="Angsana New" w:eastAsia="SimSun" w:hAnsi="Angsana New" w:hint="cs"/>
          <w:cs/>
          <w:lang w:val="en-US"/>
        </w:rPr>
        <w:t>(</w:t>
      </w:r>
      <w:r w:rsidRPr="00652C56">
        <w:rPr>
          <w:rFonts w:ascii="Angsana New" w:eastAsia="SimSun" w:hAnsi="Angsana New"/>
          <w:lang w:val="en-US"/>
        </w:rPr>
        <w:t>a subsidiary of Hitachi</w:t>
      </w:r>
      <w:r w:rsidRPr="00652C56">
        <w:rPr>
          <w:rFonts w:ascii="Angsana New" w:eastAsia="SimSun" w:hAnsi="Angsana New" w:hint="cs"/>
          <w:cs/>
          <w:lang w:val="en-US"/>
        </w:rPr>
        <w:t xml:space="preserve"> </w:t>
      </w:r>
      <w:r w:rsidRPr="00652C56">
        <w:rPr>
          <w:rFonts w:ascii="Angsana New" w:eastAsia="SimSun" w:hAnsi="Angsana New"/>
          <w:lang w:val="en-US"/>
        </w:rPr>
        <w:t xml:space="preserve">Chemical </w:t>
      </w:r>
      <w:r w:rsidR="0033591A" w:rsidRPr="00652C56">
        <w:rPr>
          <w:rFonts w:ascii="Angsana New" w:eastAsia="SimSun" w:hAnsi="Angsana New"/>
          <w:lang w:val="en-US"/>
        </w:rPr>
        <w:t>Co</w:t>
      </w:r>
      <w:r w:rsidR="0033591A" w:rsidRPr="00652C56">
        <w:rPr>
          <w:rFonts w:ascii="Angsana New" w:eastAsia="SimSun" w:hAnsi="Angsana New" w:hint="cs"/>
          <w:cs/>
          <w:lang w:val="en-US"/>
        </w:rPr>
        <w:t>.</w:t>
      </w:r>
      <w:r w:rsidR="0033591A" w:rsidRPr="00652C56">
        <w:rPr>
          <w:rFonts w:ascii="Angsana New" w:eastAsia="SimSun" w:hAnsi="Angsana New"/>
          <w:lang w:val="en-US"/>
        </w:rPr>
        <w:t>, Ltd.</w:t>
      </w:r>
      <w:r w:rsidRPr="00652C56">
        <w:rPr>
          <w:rFonts w:ascii="Angsana New" w:eastAsia="SimSun" w:hAnsi="Angsana New" w:hint="cs"/>
          <w:cs/>
          <w:lang w:val="en-US"/>
        </w:rPr>
        <w:t xml:space="preserve">) </w:t>
      </w:r>
      <w:r w:rsidRPr="00652C56">
        <w:rPr>
          <w:rFonts w:ascii="Angsana New" w:eastAsia="SimSun" w:hAnsi="Angsana New"/>
          <w:lang w:val="en-US"/>
        </w:rPr>
        <w:t>according to the Share Sale and Purchase Agreement dated July 20,</w:t>
      </w:r>
      <w:r w:rsidR="00835CFA">
        <w:rPr>
          <w:rFonts w:ascii="Angsana New" w:eastAsia="SimSun" w:hAnsi="Angsana New"/>
          <w:lang w:val="en-US"/>
        </w:rPr>
        <w:t xml:space="preserve"> </w:t>
      </w:r>
      <w:r w:rsidRPr="00652C56">
        <w:rPr>
          <w:rFonts w:ascii="Angsana New" w:eastAsia="SimSun" w:hAnsi="Angsana New"/>
          <w:lang w:val="en-US"/>
        </w:rPr>
        <w:t>2017</w:t>
      </w:r>
      <w:r w:rsidRPr="00652C56">
        <w:rPr>
          <w:rFonts w:ascii="Angsana New" w:eastAsia="SimSun" w:hAnsi="Angsana New"/>
          <w:cs/>
          <w:lang w:val="en-US"/>
        </w:rPr>
        <w:t xml:space="preserve">. </w:t>
      </w:r>
      <w:r w:rsidRPr="00652C56">
        <w:rPr>
          <w:rFonts w:ascii="Angsana New" w:eastAsia="SimSun" w:hAnsi="Angsana New"/>
          <w:lang w:val="en-US"/>
        </w:rPr>
        <w:t>Subsequently, on July 31, 2017, Hitachi</w:t>
      </w:r>
      <w:r w:rsidRPr="00652C56">
        <w:rPr>
          <w:rFonts w:ascii="Angsana New" w:eastAsia="SimSun" w:hAnsi="Angsana New" w:hint="cs"/>
          <w:cs/>
          <w:lang w:val="en-US"/>
        </w:rPr>
        <w:t xml:space="preserve"> </w:t>
      </w:r>
      <w:r w:rsidRPr="00652C56">
        <w:rPr>
          <w:rFonts w:ascii="Angsana New" w:eastAsia="SimSun" w:hAnsi="Angsana New"/>
          <w:lang w:val="en-US"/>
        </w:rPr>
        <w:t xml:space="preserve">Chemical </w:t>
      </w:r>
      <w:r w:rsidR="0033591A" w:rsidRPr="00652C56">
        <w:rPr>
          <w:rFonts w:ascii="Angsana New" w:eastAsia="SimSun" w:hAnsi="Angsana New"/>
          <w:lang w:val="en-US"/>
        </w:rPr>
        <w:t>Co</w:t>
      </w:r>
      <w:r w:rsidR="0033591A" w:rsidRPr="00652C56">
        <w:rPr>
          <w:rFonts w:ascii="Angsana New" w:eastAsia="SimSun" w:hAnsi="Angsana New" w:hint="cs"/>
          <w:cs/>
          <w:lang w:val="en-US"/>
        </w:rPr>
        <w:t>.</w:t>
      </w:r>
      <w:r w:rsidR="0033591A" w:rsidRPr="00652C56">
        <w:rPr>
          <w:rFonts w:ascii="Angsana New" w:eastAsia="SimSun" w:hAnsi="Angsana New"/>
          <w:lang w:val="en-US"/>
        </w:rPr>
        <w:t>, Ltd.</w:t>
      </w:r>
      <w:r w:rsidRPr="00652C56">
        <w:rPr>
          <w:rFonts w:ascii="Angsana New" w:eastAsia="SimSun" w:hAnsi="Angsana New" w:hint="cs"/>
          <w:cs/>
          <w:lang w:val="en-US"/>
        </w:rPr>
        <w:t xml:space="preserve"> </w:t>
      </w:r>
      <w:r w:rsidRPr="00652C56">
        <w:rPr>
          <w:rFonts w:ascii="Angsana New" w:eastAsia="SimSun" w:hAnsi="Angsana New"/>
          <w:lang w:val="en-US"/>
        </w:rPr>
        <w:t xml:space="preserve">and Siam Magi </w:t>
      </w:r>
      <w:r w:rsidR="0033591A" w:rsidRPr="00652C56">
        <w:rPr>
          <w:rFonts w:ascii="Angsana New" w:eastAsia="SimSun" w:hAnsi="Angsana New"/>
          <w:lang w:val="en-US"/>
        </w:rPr>
        <w:t>Co</w:t>
      </w:r>
      <w:r w:rsidR="0033591A" w:rsidRPr="00652C56">
        <w:rPr>
          <w:rFonts w:ascii="Angsana New" w:eastAsia="SimSun" w:hAnsi="Angsana New" w:hint="cs"/>
          <w:cs/>
          <w:lang w:val="en-US"/>
        </w:rPr>
        <w:t>.</w:t>
      </w:r>
      <w:r w:rsidR="0033591A" w:rsidRPr="00652C56">
        <w:rPr>
          <w:rFonts w:ascii="Angsana New" w:eastAsia="SimSun" w:hAnsi="Angsana New"/>
          <w:lang w:val="en-US"/>
        </w:rPr>
        <w:t>, Ltd.</w:t>
      </w:r>
      <w:r w:rsidRPr="00652C56">
        <w:rPr>
          <w:rFonts w:ascii="Angsana New" w:eastAsia="SimSun" w:hAnsi="Angsana New"/>
          <w:cs/>
          <w:lang w:val="en-US"/>
        </w:rPr>
        <w:t xml:space="preserve"> </w:t>
      </w:r>
      <w:r w:rsidRPr="00652C56">
        <w:rPr>
          <w:rFonts w:ascii="Angsana New" w:eastAsia="SimSun" w:hAnsi="Angsana New" w:hint="cs"/>
          <w:cs/>
          <w:lang w:val="en-US"/>
        </w:rPr>
        <w:t>(</w:t>
      </w:r>
      <w:r w:rsidRPr="00652C56">
        <w:rPr>
          <w:rFonts w:ascii="Angsana New" w:eastAsia="SimSun" w:hAnsi="Angsana New"/>
          <w:lang w:val="en-US"/>
        </w:rPr>
        <w:t>the Offerors</w:t>
      </w:r>
      <w:r w:rsidRPr="00652C56">
        <w:rPr>
          <w:rFonts w:ascii="Angsana New" w:eastAsia="SimSun" w:hAnsi="Angsana New" w:hint="cs"/>
          <w:cs/>
          <w:lang w:val="en-US"/>
        </w:rPr>
        <w:t xml:space="preserve">) </w:t>
      </w:r>
      <w:r w:rsidR="00835CFA">
        <w:rPr>
          <w:rFonts w:ascii="Angsana New" w:eastAsia="SimSun" w:hAnsi="Angsana New"/>
          <w:lang w:val="en-US"/>
        </w:rPr>
        <w:t xml:space="preserve">made a tender offer for the </w:t>
      </w:r>
      <w:r w:rsidRPr="00652C56">
        <w:rPr>
          <w:rFonts w:ascii="Angsana New" w:eastAsia="SimSun" w:hAnsi="Angsana New"/>
          <w:lang w:val="en-US"/>
        </w:rPr>
        <w:t>acquisition of all securities of the Company from other remaining shareholders for the period from August 1, 2017 to September 5, 2017</w:t>
      </w:r>
      <w:r w:rsidRPr="00652C56">
        <w:rPr>
          <w:rFonts w:ascii="Angsana New" w:eastAsia="SimSun" w:hAnsi="Angsana New"/>
          <w:cs/>
          <w:lang w:val="en-US"/>
        </w:rPr>
        <w:t xml:space="preserve">. </w:t>
      </w:r>
      <w:r w:rsidRPr="00652C56">
        <w:rPr>
          <w:rFonts w:ascii="Angsana New" w:eastAsia="SimSun" w:hAnsi="Angsana New"/>
          <w:lang w:val="en-US"/>
        </w:rPr>
        <w:t xml:space="preserve">The Offerors have no intention to delist the Company’s securities from the Stock Exchange of Thailand </w:t>
      </w:r>
      <w:r w:rsidRPr="00652C56">
        <w:rPr>
          <w:rFonts w:ascii="Angsana New" w:eastAsia="SimSun" w:hAnsi="Angsana New" w:hint="cs"/>
          <w:cs/>
          <w:lang w:val="en-US"/>
        </w:rPr>
        <w:t>(</w:t>
      </w:r>
      <w:r w:rsidRPr="00652C56">
        <w:rPr>
          <w:rFonts w:ascii="Angsana New" w:eastAsia="SimSun" w:hAnsi="Angsana New"/>
          <w:lang w:val="en-US"/>
        </w:rPr>
        <w:t>“SET”</w:t>
      </w:r>
      <w:r w:rsidRPr="00652C56">
        <w:rPr>
          <w:rFonts w:ascii="Angsana New" w:eastAsia="SimSun" w:hAnsi="Angsana New" w:hint="cs"/>
          <w:cs/>
          <w:lang w:val="en-US"/>
        </w:rPr>
        <w:t xml:space="preserve">) </w:t>
      </w:r>
      <w:r w:rsidRPr="00652C56">
        <w:rPr>
          <w:rFonts w:ascii="Angsana New" w:eastAsia="SimSun" w:hAnsi="Angsana New"/>
          <w:lang w:val="en-US"/>
        </w:rPr>
        <w:t>nor do they intend to make any material changes to the business’ corporate governance and management policies or dispose of the Company’s core assets for at least 12 months after the tender offer process is completed</w:t>
      </w:r>
      <w:r w:rsidRPr="00652C56">
        <w:rPr>
          <w:rFonts w:ascii="Angsana New" w:eastAsia="SimSun" w:hAnsi="Angsana New"/>
          <w:cs/>
          <w:lang w:val="en-US"/>
        </w:rPr>
        <w:t>.</w:t>
      </w:r>
      <w:r>
        <w:rPr>
          <w:rFonts w:ascii="Angsana New" w:eastAsia="SimSun" w:hAnsi="Angsana New"/>
          <w:cs/>
          <w:lang w:val="en-US"/>
        </w:rPr>
        <w:t xml:space="preserve"> </w:t>
      </w:r>
    </w:p>
    <w:p w:rsidR="003A6465" w:rsidRPr="002E7ED0" w:rsidRDefault="00171D00" w:rsidP="003A6465">
      <w:pPr>
        <w:spacing w:before="120"/>
        <w:ind w:left="567"/>
        <w:jc w:val="thaiDistribute"/>
        <w:rPr>
          <w:u w:val="none"/>
        </w:rPr>
      </w:pPr>
      <w:r w:rsidRPr="002E7ED0">
        <w:rPr>
          <w:u w:val="none"/>
        </w:rPr>
        <w:t xml:space="preserve">On September </w:t>
      </w:r>
      <w:r w:rsidRPr="002E7ED0">
        <w:rPr>
          <w:u w:val="none"/>
          <w:cs/>
        </w:rPr>
        <w:t>12</w:t>
      </w:r>
      <w:r w:rsidRPr="002E7ED0">
        <w:rPr>
          <w:u w:val="none"/>
        </w:rPr>
        <w:t xml:space="preserve">, </w:t>
      </w:r>
      <w:r w:rsidRPr="002E7ED0">
        <w:rPr>
          <w:u w:val="none"/>
          <w:cs/>
        </w:rPr>
        <w:t>2017</w:t>
      </w:r>
      <w:r w:rsidR="006E66B1" w:rsidRPr="002E7ED0">
        <w:rPr>
          <w:u w:val="none"/>
        </w:rPr>
        <w:t xml:space="preserve">, the </w:t>
      </w:r>
      <w:proofErr w:type="spellStart"/>
      <w:r w:rsidRPr="002E7ED0">
        <w:rPr>
          <w:u w:val="none"/>
        </w:rPr>
        <w:t>Offer</w:t>
      </w:r>
      <w:r w:rsidR="003A60D7" w:rsidRPr="002E7ED0">
        <w:rPr>
          <w:u w:val="none"/>
        </w:rPr>
        <w:t>ors</w:t>
      </w:r>
      <w:proofErr w:type="spellEnd"/>
      <w:r w:rsidR="003A60D7" w:rsidRPr="002E7ED0">
        <w:rPr>
          <w:u w:val="none"/>
        </w:rPr>
        <w:t xml:space="preserve"> </w:t>
      </w:r>
      <w:r w:rsidR="00835CFA">
        <w:rPr>
          <w:u w:val="none"/>
        </w:rPr>
        <w:t>reported</w:t>
      </w:r>
      <w:r w:rsidR="007042B1">
        <w:rPr>
          <w:u w:val="none"/>
        </w:rPr>
        <w:t xml:space="preserve"> to</w:t>
      </w:r>
      <w:r w:rsidR="00835CFA">
        <w:rPr>
          <w:u w:val="none"/>
        </w:rPr>
        <w:t xml:space="preserve"> the </w:t>
      </w:r>
      <w:r w:rsidR="003A60D7" w:rsidRPr="002E7ED0">
        <w:rPr>
          <w:u w:val="none"/>
        </w:rPr>
        <w:t>S</w:t>
      </w:r>
      <w:r w:rsidRPr="002E7ED0">
        <w:rPr>
          <w:u w:val="none"/>
        </w:rPr>
        <w:t xml:space="preserve">ecretary </w:t>
      </w:r>
      <w:r w:rsidR="003A60D7" w:rsidRPr="002E7ED0">
        <w:rPr>
          <w:u w:val="none"/>
        </w:rPr>
        <w:t xml:space="preserve">General </w:t>
      </w:r>
      <w:r w:rsidRPr="002E7ED0">
        <w:rPr>
          <w:u w:val="none"/>
        </w:rPr>
        <w:t xml:space="preserve">of the </w:t>
      </w:r>
      <w:r w:rsidR="003A60D7" w:rsidRPr="002E7ED0">
        <w:rPr>
          <w:u w:val="none"/>
        </w:rPr>
        <w:t xml:space="preserve">Office of the </w:t>
      </w:r>
      <w:r w:rsidRPr="002E7ED0">
        <w:rPr>
          <w:u w:val="none"/>
        </w:rPr>
        <w:t>Sec</w:t>
      </w:r>
      <w:r w:rsidR="00835CFA">
        <w:rPr>
          <w:u w:val="none"/>
        </w:rPr>
        <w:t xml:space="preserve">urities and Exchange Commission </w:t>
      </w:r>
      <w:r w:rsidR="003A60D7" w:rsidRPr="002E7ED0">
        <w:rPr>
          <w:u w:val="none"/>
        </w:rPr>
        <w:t xml:space="preserve">the acquisition of </w:t>
      </w:r>
      <w:r w:rsidRPr="002E7ED0">
        <w:rPr>
          <w:u w:val="none"/>
          <w:cs/>
        </w:rPr>
        <w:t>8</w:t>
      </w:r>
      <w:r w:rsidRPr="002E7ED0">
        <w:rPr>
          <w:u w:val="none"/>
        </w:rPr>
        <w:t>,</w:t>
      </w:r>
      <w:r w:rsidRPr="002E7ED0">
        <w:rPr>
          <w:u w:val="none"/>
          <w:cs/>
        </w:rPr>
        <w:t>589</w:t>
      </w:r>
      <w:r w:rsidRPr="002E7ED0">
        <w:rPr>
          <w:u w:val="none"/>
        </w:rPr>
        <w:t>,</w:t>
      </w:r>
      <w:r w:rsidRPr="002E7ED0">
        <w:rPr>
          <w:u w:val="none"/>
          <w:cs/>
        </w:rPr>
        <w:t>616</w:t>
      </w:r>
      <w:r w:rsidR="003A60D7" w:rsidRPr="002E7ED0">
        <w:rPr>
          <w:rFonts w:hint="cs"/>
          <w:u w:val="none"/>
          <w:cs/>
        </w:rPr>
        <w:t xml:space="preserve"> </w:t>
      </w:r>
      <w:r w:rsidR="003A60D7" w:rsidRPr="002E7ED0">
        <w:rPr>
          <w:u w:val="none"/>
        </w:rPr>
        <w:t>te</w:t>
      </w:r>
      <w:r w:rsidR="002E7ED0" w:rsidRPr="002E7ED0">
        <w:rPr>
          <w:u w:val="none"/>
        </w:rPr>
        <w:t>ndered</w:t>
      </w:r>
      <w:r w:rsidRPr="002E7ED0">
        <w:rPr>
          <w:rFonts w:hint="cs"/>
          <w:u w:val="none"/>
          <w:cs/>
        </w:rPr>
        <w:t xml:space="preserve"> </w:t>
      </w:r>
      <w:r w:rsidR="002E7ED0" w:rsidRPr="002E7ED0">
        <w:rPr>
          <w:u w:val="none"/>
        </w:rPr>
        <w:t>shares</w:t>
      </w:r>
      <w:r w:rsidR="002E7ED0" w:rsidRPr="002E7ED0">
        <w:rPr>
          <w:u w:val="none"/>
          <w:cs/>
        </w:rPr>
        <w:t xml:space="preserve">. </w:t>
      </w:r>
      <w:r w:rsidR="002E7ED0" w:rsidRPr="002E7ED0">
        <w:rPr>
          <w:u w:val="none"/>
        </w:rPr>
        <w:t>T</w:t>
      </w:r>
      <w:r w:rsidRPr="002E7ED0">
        <w:rPr>
          <w:u w:val="none"/>
        </w:rPr>
        <w:t xml:space="preserve">he </w:t>
      </w:r>
      <w:r w:rsidR="0033591A">
        <w:rPr>
          <w:u w:val="none"/>
        </w:rPr>
        <w:t>number</w:t>
      </w:r>
      <w:bookmarkStart w:id="2" w:name="_GoBack"/>
      <w:bookmarkEnd w:id="2"/>
      <w:r w:rsidR="002E7ED0" w:rsidRPr="002E7ED0">
        <w:rPr>
          <w:u w:val="none"/>
          <w:cs/>
        </w:rPr>
        <w:t xml:space="preserve"> </w:t>
      </w:r>
      <w:r w:rsidR="00956425">
        <w:rPr>
          <w:u w:val="none"/>
        </w:rPr>
        <w:t>of ordinary shares held by the O</w:t>
      </w:r>
      <w:r w:rsidR="002E7ED0" w:rsidRPr="002E7ED0">
        <w:rPr>
          <w:u w:val="none"/>
        </w:rPr>
        <w:t xml:space="preserve">fferors </w:t>
      </w:r>
      <w:r w:rsidR="00835CFA">
        <w:rPr>
          <w:u w:val="none"/>
        </w:rPr>
        <w:t>after the tender offer period would be</w:t>
      </w:r>
      <w:r w:rsidR="002E7ED0" w:rsidRPr="002E7ED0">
        <w:rPr>
          <w:u w:val="none"/>
        </w:rPr>
        <w:t xml:space="preserve"> 17,370,346 shares</w:t>
      </w:r>
      <w:r w:rsidR="00835CFA">
        <w:rPr>
          <w:u w:val="none"/>
        </w:rPr>
        <w:t>,</w:t>
      </w:r>
      <w:r w:rsidR="002E7ED0" w:rsidRPr="002E7ED0">
        <w:rPr>
          <w:u w:val="none"/>
        </w:rPr>
        <w:t xml:space="preserve"> equivalent to 86</w:t>
      </w:r>
      <w:r w:rsidR="002E7ED0" w:rsidRPr="002E7ED0">
        <w:rPr>
          <w:u w:val="none"/>
          <w:cs/>
        </w:rPr>
        <w:t>.</w:t>
      </w:r>
      <w:r w:rsidR="002E7ED0" w:rsidRPr="002E7ED0">
        <w:rPr>
          <w:u w:val="none"/>
        </w:rPr>
        <w:t>85</w:t>
      </w:r>
      <w:r w:rsidR="002E7ED0" w:rsidRPr="002E7ED0">
        <w:rPr>
          <w:u w:val="none"/>
          <w:cs/>
        </w:rPr>
        <w:t xml:space="preserve">% </w:t>
      </w:r>
      <w:r w:rsidR="002E7ED0" w:rsidRPr="002E7ED0">
        <w:rPr>
          <w:u w:val="none"/>
        </w:rPr>
        <w:t>of total issued and paid up share capital of the Company</w:t>
      </w:r>
      <w:r w:rsidR="006E66B1" w:rsidRPr="002E7ED0">
        <w:rPr>
          <w:u w:val="none"/>
          <w:cs/>
        </w:rPr>
        <w:t>.</w:t>
      </w:r>
    </w:p>
    <w:p w:rsidR="003A6465" w:rsidRPr="002E7ED0" w:rsidRDefault="006E66B1" w:rsidP="003A6465">
      <w:pPr>
        <w:spacing w:before="120"/>
        <w:ind w:left="567"/>
        <w:jc w:val="thaiDistribute"/>
        <w:rPr>
          <w:u w:val="none"/>
        </w:rPr>
      </w:pPr>
      <w:r w:rsidRPr="002E7ED0">
        <w:rPr>
          <w:u w:val="none"/>
        </w:rPr>
        <w:t>As at September</w:t>
      </w:r>
      <w:r w:rsidR="002C1856">
        <w:rPr>
          <w:u w:val="none"/>
        </w:rPr>
        <w:t xml:space="preserve"> 30</w:t>
      </w:r>
      <w:r w:rsidRPr="002E7ED0">
        <w:rPr>
          <w:u w:val="none"/>
        </w:rPr>
        <w:t>, 2017, t</w:t>
      </w:r>
      <w:r w:rsidR="003A6465" w:rsidRPr="002E7ED0">
        <w:rPr>
          <w:u w:val="none"/>
        </w:rPr>
        <w:t xml:space="preserve">he major </w:t>
      </w:r>
      <w:r w:rsidR="00835CFA">
        <w:rPr>
          <w:u w:val="none"/>
        </w:rPr>
        <w:t>shareholders of the C</w:t>
      </w:r>
      <w:r w:rsidRPr="002E7ED0">
        <w:rPr>
          <w:u w:val="none"/>
        </w:rPr>
        <w:t>ompany are Siam Magi Co</w:t>
      </w:r>
      <w:r w:rsidRPr="002E7ED0">
        <w:rPr>
          <w:u w:val="none"/>
          <w:cs/>
        </w:rPr>
        <w:t>.</w:t>
      </w:r>
      <w:r w:rsidRPr="002E7ED0">
        <w:rPr>
          <w:u w:val="none"/>
        </w:rPr>
        <w:t>,</w:t>
      </w:r>
      <w:r w:rsidR="002E7ED0">
        <w:rPr>
          <w:u w:val="none"/>
          <w:cs/>
        </w:rPr>
        <w:t xml:space="preserve"> </w:t>
      </w:r>
      <w:r w:rsidRPr="002E7ED0">
        <w:rPr>
          <w:u w:val="none"/>
        </w:rPr>
        <w:t>Ltd</w:t>
      </w:r>
      <w:r w:rsidRPr="002E7ED0">
        <w:rPr>
          <w:u w:val="none"/>
          <w:cs/>
        </w:rPr>
        <w:t xml:space="preserve">. </w:t>
      </w:r>
      <w:r w:rsidRPr="002E7ED0">
        <w:rPr>
          <w:u w:val="none"/>
        </w:rPr>
        <w:t xml:space="preserve">and Hitachi Chemical </w:t>
      </w:r>
      <w:r w:rsidR="002E7ED0">
        <w:rPr>
          <w:u w:val="none"/>
          <w:cs/>
        </w:rPr>
        <w:t xml:space="preserve">      </w:t>
      </w:r>
      <w:r w:rsidRPr="002E7ED0">
        <w:rPr>
          <w:u w:val="none"/>
        </w:rPr>
        <w:t>Co</w:t>
      </w:r>
      <w:r w:rsidRPr="002E7ED0">
        <w:rPr>
          <w:u w:val="none"/>
          <w:cs/>
        </w:rPr>
        <w:t>.</w:t>
      </w:r>
      <w:r w:rsidRPr="002E7ED0">
        <w:rPr>
          <w:u w:val="none"/>
        </w:rPr>
        <w:t>,</w:t>
      </w:r>
      <w:r w:rsidR="002E7ED0">
        <w:rPr>
          <w:u w:val="none"/>
          <w:cs/>
        </w:rPr>
        <w:t xml:space="preserve"> </w:t>
      </w:r>
      <w:r w:rsidR="00956425">
        <w:rPr>
          <w:u w:val="none"/>
        </w:rPr>
        <w:t>Ltd</w:t>
      </w:r>
      <w:r w:rsidR="00956425">
        <w:rPr>
          <w:u w:val="none"/>
          <w:cs/>
        </w:rPr>
        <w:t>.</w:t>
      </w:r>
      <w:r w:rsidR="00956425">
        <w:rPr>
          <w:u w:val="none"/>
        </w:rPr>
        <w:t>,</w:t>
      </w:r>
      <w:r w:rsidR="000B7DA4">
        <w:rPr>
          <w:u w:val="none"/>
          <w:cs/>
        </w:rPr>
        <w:t xml:space="preserve"> </w:t>
      </w:r>
      <w:r w:rsidR="00956425">
        <w:rPr>
          <w:u w:val="none"/>
        </w:rPr>
        <w:t>h</w:t>
      </w:r>
      <w:r w:rsidR="00835CFA">
        <w:rPr>
          <w:u w:val="none"/>
        </w:rPr>
        <w:t>olding</w:t>
      </w:r>
      <w:r w:rsidRPr="002E7ED0">
        <w:rPr>
          <w:u w:val="none"/>
        </w:rPr>
        <w:t xml:space="preserve"> 51</w:t>
      </w:r>
      <w:r w:rsidRPr="002E7ED0">
        <w:rPr>
          <w:u w:val="none"/>
          <w:cs/>
        </w:rPr>
        <w:t xml:space="preserve">% </w:t>
      </w:r>
      <w:r w:rsidRPr="002E7ED0">
        <w:rPr>
          <w:u w:val="none"/>
        </w:rPr>
        <w:t>and 35</w:t>
      </w:r>
      <w:r w:rsidRPr="002E7ED0">
        <w:rPr>
          <w:u w:val="none"/>
          <w:cs/>
        </w:rPr>
        <w:t>.</w:t>
      </w:r>
      <w:r w:rsidRPr="002E7ED0">
        <w:rPr>
          <w:u w:val="none"/>
        </w:rPr>
        <w:t>85</w:t>
      </w:r>
      <w:r w:rsidR="00831349" w:rsidRPr="002E7ED0">
        <w:rPr>
          <w:u w:val="none"/>
          <w:cs/>
        </w:rPr>
        <w:t xml:space="preserve">% </w:t>
      </w:r>
      <w:r w:rsidRPr="002E7ED0">
        <w:rPr>
          <w:u w:val="none"/>
        </w:rPr>
        <w:t>of its share capital</w:t>
      </w:r>
      <w:r w:rsidR="00831349" w:rsidRPr="002E7ED0">
        <w:rPr>
          <w:u w:val="none"/>
        </w:rPr>
        <w:t xml:space="preserve">, </w:t>
      </w:r>
      <w:r w:rsidR="00831349" w:rsidRPr="002E7ED0">
        <w:rPr>
          <w:color w:val="000000"/>
          <w:u w:val="none"/>
        </w:rPr>
        <w:t>respectively</w:t>
      </w:r>
      <w:r w:rsidRPr="002E7ED0">
        <w:rPr>
          <w:u w:val="none"/>
          <w:cs/>
        </w:rPr>
        <w:t>.</w:t>
      </w:r>
    </w:p>
    <w:p w:rsidR="005906A1" w:rsidRPr="00314C60" w:rsidRDefault="005906A1" w:rsidP="00B542F2">
      <w:pPr>
        <w:numPr>
          <w:ilvl w:val="0"/>
          <w:numId w:val="1"/>
        </w:numPr>
        <w:tabs>
          <w:tab w:val="left" w:pos="567"/>
        </w:tabs>
        <w:spacing w:before="240"/>
        <w:ind w:left="567" w:hanging="567"/>
        <w:rPr>
          <w:b/>
          <w:bCs/>
          <w:u w:val="none"/>
        </w:rPr>
      </w:pPr>
      <w:r w:rsidRPr="00314C60">
        <w:rPr>
          <w:b/>
          <w:bCs/>
          <w:u w:val="none"/>
        </w:rPr>
        <w:t xml:space="preserve">BASIS FOR </w:t>
      </w:r>
      <w:r w:rsidR="00101C19">
        <w:rPr>
          <w:b/>
          <w:bCs/>
          <w:u w:val="none"/>
        </w:rPr>
        <w:t>THE PREPARATION OF</w:t>
      </w:r>
      <w:r w:rsidRPr="00314C60">
        <w:rPr>
          <w:b/>
          <w:bCs/>
          <w:u w:val="none"/>
        </w:rPr>
        <w:t xml:space="preserve"> FINANCIAL STATEMENTS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interim financial statements have been prepared in accordance with Thai Accounting Standard No</w:t>
      </w:r>
      <w:r w:rsidRPr="00CF2C4E">
        <w:rPr>
          <w:rFonts w:ascii="Angsana New" w:hAnsi="Angsana New"/>
          <w:cs/>
          <w:lang w:val="en-US"/>
        </w:rPr>
        <w:t xml:space="preserve">. </w:t>
      </w:r>
      <w:r w:rsidRPr="00CF2C4E">
        <w:rPr>
          <w:rFonts w:ascii="Angsana New" w:hAnsi="Angsana New"/>
          <w:lang w:val="en-US"/>
        </w:rPr>
        <w:t xml:space="preserve">34 </w:t>
      </w:r>
      <w:r w:rsidRPr="00CF2C4E">
        <w:rPr>
          <w:rFonts w:ascii="Angsana New" w:hAnsi="Angsana New"/>
          <w:cs/>
        </w:rPr>
        <w:t>(</w:t>
      </w:r>
      <w:r w:rsidRPr="00CF2C4E">
        <w:rPr>
          <w:rFonts w:ascii="Angsana New" w:hAnsi="Angsana New"/>
          <w:lang w:val="en-US"/>
        </w:rPr>
        <w:t>Revised 2016</w:t>
      </w:r>
      <w:r w:rsidRPr="00CF2C4E">
        <w:rPr>
          <w:rFonts w:ascii="Angsana New" w:hAnsi="Angsana New"/>
          <w:cs/>
          <w:lang w:val="en-US"/>
        </w:rPr>
        <w:t>)</w:t>
      </w:r>
      <w:r w:rsidRPr="00CF2C4E">
        <w:rPr>
          <w:rFonts w:ascii="Angsana New" w:hAnsi="Angsana New"/>
          <w:lang w:val="en-US"/>
        </w:rPr>
        <w:t>, Interim Financial Reporting</w:t>
      </w:r>
      <w:r w:rsidRPr="00CF2C4E">
        <w:rPr>
          <w:rFonts w:ascii="Angsana New" w:hAnsi="Angsana New"/>
          <w:cs/>
          <w:lang w:val="en-US"/>
        </w:rPr>
        <w:t>.</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 xml:space="preserve">The interim financial statements consist of primary financial information </w:t>
      </w:r>
      <w:r w:rsidRPr="00CF2C4E">
        <w:rPr>
          <w:rFonts w:ascii="Angsana New" w:hAnsi="Angsana New"/>
          <w:cs/>
          <w:lang w:val="en-US"/>
        </w:rPr>
        <w:t>(</w:t>
      </w:r>
      <w:r w:rsidRPr="00CF2C4E">
        <w:rPr>
          <w:rFonts w:ascii="Angsana New" w:hAnsi="Angsana New"/>
          <w:lang w:val="en-US"/>
        </w:rPr>
        <w:t>i</w:t>
      </w:r>
      <w:r w:rsidRPr="00CF2C4E">
        <w:rPr>
          <w:rFonts w:ascii="Angsana New" w:hAnsi="Angsana New"/>
          <w:cs/>
          <w:lang w:val="en-US"/>
        </w:rPr>
        <w:t>.</w:t>
      </w:r>
      <w:r w:rsidRPr="00CF2C4E">
        <w:rPr>
          <w:rFonts w:ascii="Angsana New" w:hAnsi="Angsana New"/>
          <w:lang w:val="en-US"/>
        </w:rPr>
        <w:t>e</w:t>
      </w:r>
      <w:r w:rsidRPr="00CF2C4E">
        <w:rPr>
          <w:rFonts w:ascii="Angsana New" w:hAnsi="Angsana New"/>
          <w:cs/>
          <w:lang w:val="en-US"/>
        </w:rPr>
        <w:t xml:space="preserve">. </w:t>
      </w:r>
      <w:r w:rsidRPr="00CF2C4E">
        <w:rPr>
          <w:rFonts w:ascii="Angsana New" w:hAnsi="Angsana New"/>
          <w:lang w:val="en-US"/>
        </w:rPr>
        <w:t>statement of financial position, statement of profit or loss and other comprehensive income, statement of changes in shareholders’ equity, and statement of cash flows</w:t>
      </w:r>
      <w:r w:rsidRPr="00CF2C4E">
        <w:rPr>
          <w:rFonts w:ascii="Angsana New" w:hAnsi="Angsana New"/>
          <w:cs/>
          <w:lang w:val="en-US"/>
        </w:rPr>
        <w:t xml:space="preserve">). </w:t>
      </w:r>
      <w:r w:rsidRPr="00CF2C4E">
        <w:rPr>
          <w:rFonts w:ascii="Angsana New" w:hAnsi="Angsana New"/>
          <w:lang w:val="en-US"/>
        </w:rPr>
        <w:t>The Company has chosen to present the interim financial statements in a format consistent with the annual financial statements, in compliance with Thai Accounting Standard No</w:t>
      </w:r>
      <w:r w:rsidRPr="00CF2C4E">
        <w:rPr>
          <w:rFonts w:ascii="Angsana New" w:hAnsi="Angsana New"/>
          <w:cs/>
          <w:lang w:val="en-US"/>
        </w:rPr>
        <w:t xml:space="preserve">. </w:t>
      </w:r>
      <w:r w:rsidRPr="00CF2C4E">
        <w:rPr>
          <w:rFonts w:ascii="Angsana New" w:hAnsi="Angsana New"/>
          <w:lang w:val="en-US"/>
        </w:rPr>
        <w:t>1, Presentation of Financial Statements</w:t>
      </w:r>
      <w:r w:rsidRPr="00CF2C4E">
        <w:rPr>
          <w:rFonts w:ascii="Angsana New" w:hAnsi="Angsana New"/>
          <w:cs/>
          <w:lang w:val="en-US"/>
        </w:rPr>
        <w:t xml:space="preserve">. </w:t>
      </w:r>
      <w:r w:rsidRPr="00CF2C4E">
        <w:rPr>
          <w:rFonts w:ascii="Angsana New" w:hAnsi="Angsana New"/>
          <w:lang w:val="en-US"/>
        </w:rPr>
        <w:t>The notes to the interim financial statements are prepared in a condensed format</w:t>
      </w:r>
      <w:r w:rsidRPr="00CF2C4E">
        <w:rPr>
          <w:rFonts w:ascii="Angsana New" w:hAnsi="Angsana New"/>
          <w:cs/>
          <w:lang w:val="en-US"/>
        </w:rPr>
        <w:t xml:space="preserve">. </w:t>
      </w:r>
      <w:r w:rsidRPr="00CF2C4E">
        <w:rPr>
          <w:rFonts w:ascii="Angsana New" w:hAnsi="Angsana New"/>
          <w:lang w:val="en-US"/>
        </w:rPr>
        <w:t>Additional notes are presented as required by the Securities and Exchange Commission under the Securities and Exchange Act</w:t>
      </w:r>
      <w:r w:rsidRPr="00CF2C4E">
        <w:rPr>
          <w:rFonts w:ascii="Angsana New" w:hAnsi="Angsana New"/>
          <w:cs/>
          <w:lang w:val="en-US"/>
        </w:rPr>
        <w:t>.</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lastRenderedPageBreak/>
        <w:t>The interim financial statements have been prepared in the Thai language and expressed in Thai Baht</w:t>
      </w:r>
      <w:r w:rsidRPr="00CF2C4E">
        <w:rPr>
          <w:rFonts w:ascii="Angsana New" w:hAnsi="Angsana New"/>
          <w:cs/>
          <w:lang w:val="en-US"/>
        </w:rPr>
        <w:t xml:space="preserve">. </w:t>
      </w:r>
      <w:r w:rsidRPr="00CF2C4E">
        <w:rPr>
          <w:rFonts w:ascii="Angsana New" w:hAnsi="Angsana New"/>
          <w:lang w:val="en-US"/>
        </w:rPr>
        <w:t>Such interim financial statements have been prepared for domestic reporting purposes</w:t>
      </w:r>
      <w:r w:rsidRPr="00CF2C4E">
        <w:rPr>
          <w:rFonts w:ascii="Angsana New" w:hAnsi="Angsana New"/>
          <w:cs/>
          <w:lang w:val="en-US"/>
        </w:rPr>
        <w:t xml:space="preserve">. </w:t>
      </w:r>
      <w:r w:rsidRPr="00CF2C4E">
        <w:rPr>
          <w:rFonts w:ascii="Angsan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CF2C4E">
        <w:rPr>
          <w:rFonts w:ascii="Angsana New" w:hAnsi="Angsana New"/>
          <w:cs/>
          <w:lang w:val="en-US"/>
        </w:rPr>
        <w:t xml:space="preserve">.  </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interim financial statements have been prepared to provide information in addition to that included in the financial statements for the year ended December 31, 2016</w:t>
      </w:r>
      <w:r w:rsidRPr="00CF2C4E">
        <w:rPr>
          <w:rFonts w:ascii="Angsana New" w:hAnsi="Angsana New"/>
          <w:cs/>
          <w:lang w:val="en-US"/>
        </w:rPr>
        <w:t xml:space="preserve">. </w:t>
      </w:r>
      <w:r w:rsidRPr="00CF2C4E">
        <w:rPr>
          <w:rFonts w:ascii="Angsana New" w:hAnsi="Angsana New"/>
          <w:lang w:val="en-US"/>
        </w:rPr>
        <w:t>They focus on new activities, events and circumstances to avoid repetition of information previously reported</w:t>
      </w:r>
      <w:r w:rsidRPr="00CF2C4E">
        <w:rPr>
          <w:rFonts w:ascii="Angsana New" w:hAnsi="Angsana New"/>
          <w:cs/>
          <w:lang w:val="en-US"/>
        </w:rPr>
        <w:t xml:space="preserve">. </w:t>
      </w:r>
      <w:r w:rsidRPr="00CF2C4E">
        <w:rPr>
          <w:rFonts w:ascii="Angsana New" w:hAnsi="Angsana New"/>
          <w:lang w:val="en-US"/>
        </w:rPr>
        <w:t>Accordingly, these interim financial statements should be read in conjunction with the financial statements for the year ended December 31, 2016</w:t>
      </w:r>
      <w:r w:rsidRPr="00CF2C4E">
        <w:rPr>
          <w:rFonts w:ascii="Angsana New" w:hAnsi="Angsana New"/>
          <w:cs/>
          <w:lang w:val="en-US"/>
        </w:rPr>
        <w:t>.</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CF2C4E">
        <w:rPr>
          <w:rFonts w:ascii="Angsana New" w:hAnsi="Angsana New"/>
          <w:cs/>
          <w:lang w:val="en-US"/>
        </w:rPr>
        <w:t xml:space="preserve">. </w:t>
      </w:r>
      <w:r w:rsidRPr="00CF2C4E">
        <w:rPr>
          <w:rFonts w:ascii="Angsan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CF2C4E">
        <w:rPr>
          <w:rFonts w:ascii="Angsana New" w:hAnsi="Angsana New"/>
          <w:cs/>
          <w:lang w:val="en-US"/>
        </w:rPr>
        <w:t xml:space="preserve">. </w:t>
      </w:r>
      <w:r w:rsidRPr="00CF2C4E">
        <w:rPr>
          <w:rFonts w:ascii="Angsana New" w:hAnsi="Angsana New"/>
          <w:lang w:val="en-US"/>
        </w:rPr>
        <w:t>Subsequent actual results may differ from these estimates</w:t>
      </w:r>
      <w:r w:rsidRPr="00CF2C4E">
        <w:rPr>
          <w:rFonts w:ascii="Angsana New" w:hAnsi="Angsana New"/>
          <w:cs/>
          <w:lang w:val="en-US"/>
        </w:rPr>
        <w:t>.</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estimates and underlying assumptions are reviewed on an ongoing basis</w:t>
      </w:r>
      <w:r w:rsidRPr="00CF2C4E">
        <w:rPr>
          <w:rFonts w:ascii="Angsana New" w:hAnsi="Angsana New"/>
          <w:cs/>
          <w:lang w:val="en-US"/>
        </w:rPr>
        <w:t xml:space="preserve">. </w:t>
      </w:r>
      <w:r w:rsidRPr="00CF2C4E">
        <w:rPr>
          <w:rFonts w:ascii="Angsana New" w:hAnsi="Angsana New"/>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CF2C4E">
        <w:rPr>
          <w:rFonts w:ascii="Angsana New" w:hAnsi="Angsana New"/>
          <w:cs/>
          <w:lang w:val="en-US"/>
        </w:rPr>
        <w:t>.</w:t>
      </w:r>
    </w:p>
    <w:p w:rsidR="00CF2C4E" w:rsidRPr="00CF2C4E" w:rsidRDefault="00CF2C4E" w:rsidP="00CF2C4E">
      <w:pPr>
        <w:tabs>
          <w:tab w:val="left" w:pos="540"/>
        </w:tabs>
        <w:spacing w:before="120"/>
        <w:jc w:val="both"/>
        <w:rPr>
          <w:b/>
          <w:u w:val="none"/>
        </w:rPr>
      </w:pPr>
      <w:r w:rsidRPr="00CF2C4E">
        <w:rPr>
          <w:b/>
          <w:u w:val="none"/>
        </w:rPr>
        <w:tab/>
        <w:t>Basis for preparation of the consolidated interim financial statements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 xml:space="preserve">The consolidated interim financial statements, related to the Company and its subsidiaries </w:t>
      </w:r>
      <w:r w:rsidRPr="00CF2C4E">
        <w:rPr>
          <w:rFonts w:ascii="Angsana New" w:hAnsi="Angsana New"/>
          <w:cs/>
          <w:lang w:val="en-US"/>
        </w:rPr>
        <w:t>(</w:t>
      </w:r>
      <w:r w:rsidRPr="00CF2C4E">
        <w:rPr>
          <w:rFonts w:ascii="Angsana New" w:hAnsi="Angsana New"/>
          <w:lang w:val="en-US"/>
        </w:rPr>
        <w:t>together referred to as the “Group”</w:t>
      </w:r>
      <w:r w:rsidRPr="00CF2C4E">
        <w:rPr>
          <w:rFonts w:ascii="Angsana New" w:hAnsi="Angsana New"/>
          <w:cs/>
          <w:lang w:val="en-US"/>
        </w:rPr>
        <w:t>)</w:t>
      </w:r>
      <w:r w:rsidRPr="00CF2C4E">
        <w:rPr>
          <w:rFonts w:ascii="Angsana New" w:hAnsi="Angsana New"/>
          <w:cs/>
        </w:rPr>
        <w:t xml:space="preserve"> </w:t>
      </w:r>
      <w:r w:rsidRPr="00CF2C4E">
        <w:rPr>
          <w:rFonts w:ascii="Angsana New" w:hAnsi="Angsana New"/>
          <w:bCs/>
          <w:lang w:val="en-US"/>
        </w:rPr>
        <w:t>are prepared using the same basis as were used for the consolidated financial statements for the year ended December 31, 2016</w:t>
      </w:r>
      <w:r w:rsidRPr="00CF2C4E">
        <w:rPr>
          <w:rFonts w:ascii="Angsana New" w:hAnsi="Angsana New"/>
          <w:bCs/>
          <w:cs/>
          <w:lang w:val="en-US"/>
        </w:rPr>
        <w:t>.</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There is no change in the structure of the Group during the current period</w:t>
      </w:r>
      <w:r w:rsidRPr="00CF2C4E">
        <w:rPr>
          <w:rFonts w:ascii="Angsana New" w:hAnsi="Angsana New"/>
          <w:cs/>
          <w:lang w:val="en-US"/>
        </w:rPr>
        <w:t>.</w:t>
      </w:r>
    </w:p>
    <w:p w:rsidR="00CF2C4E" w:rsidRPr="00CF2C4E" w:rsidRDefault="00CF2C4E" w:rsidP="00CF2C4E">
      <w:pPr>
        <w:tabs>
          <w:tab w:val="left" w:pos="540"/>
        </w:tabs>
        <w:spacing w:before="120"/>
        <w:jc w:val="both"/>
        <w:rPr>
          <w:b/>
          <w:u w:val="none"/>
        </w:rPr>
      </w:pPr>
      <w:r w:rsidRPr="00CF2C4E">
        <w:rPr>
          <w:b/>
          <w:u w:val="none"/>
        </w:rPr>
        <w:tab/>
        <w:t>New financial reporting standards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 xml:space="preserve">During the period, the Company and its subsidiaries have adopted the revised financial reporting standards and interpretations </w:t>
      </w:r>
      <w:r w:rsidRPr="00CF2C4E">
        <w:rPr>
          <w:rFonts w:ascii="Angsana New" w:hAnsi="Angsana New"/>
          <w:cs/>
          <w:lang w:val="en-US"/>
        </w:rPr>
        <w:t>(</w:t>
      </w:r>
      <w:r w:rsidRPr="00CF2C4E">
        <w:rPr>
          <w:rFonts w:ascii="Angsana New" w:hAnsi="Angsana New"/>
          <w:lang w:val="en-US"/>
        </w:rPr>
        <w:t>revised 2016</w:t>
      </w:r>
      <w:r w:rsidRPr="00CF2C4E">
        <w:rPr>
          <w:rFonts w:ascii="Angsana New" w:hAnsi="Angsana New"/>
          <w:cs/>
          <w:lang w:val="en-US"/>
        </w:rPr>
        <w:t xml:space="preserve">) </w:t>
      </w:r>
      <w:r w:rsidRPr="00CF2C4E">
        <w:rPr>
          <w:rFonts w:ascii="Angsana New" w:hAnsi="Angsana New"/>
          <w:lang w:val="en-US"/>
        </w:rPr>
        <w:t>and new accounting treatment guidance which are effective for fiscal years beginning on or after 1 January 2017</w:t>
      </w:r>
      <w:r w:rsidRPr="00CF2C4E">
        <w:rPr>
          <w:rFonts w:ascii="Angsana New" w:hAnsi="Angsana New"/>
          <w:cs/>
          <w:lang w:val="en-US"/>
        </w:rPr>
        <w:t xml:space="preserve">. </w:t>
      </w:r>
      <w:r w:rsidRPr="00CF2C4E">
        <w:rPr>
          <w:rFonts w:ascii="Angsana New" w:hAnsi="Angsana New"/>
          <w:lang w:val="en-US"/>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CF2C4E">
        <w:rPr>
          <w:rFonts w:ascii="Angsana New" w:hAnsi="Angsana New"/>
          <w:cs/>
          <w:lang w:val="en-US"/>
        </w:rPr>
        <w:t>.</w:t>
      </w:r>
    </w:p>
    <w:p w:rsidR="00CF2C4E" w:rsidRDefault="00CF2C4E" w:rsidP="00CF2C4E">
      <w:pPr>
        <w:tabs>
          <w:tab w:val="left" w:pos="540"/>
        </w:tabs>
        <w:spacing w:before="120"/>
        <w:ind w:left="540"/>
        <w:jc w:val="both"/>
        <w:rPr>
          <w:u w:val="none"/>
        </w:rPr>
      </w:pPr>
      <w:r w:rsidRPr="00CF2C4E">
        <w:rPr>
          <w:u w:val="none"/>
        </w:rPr>
        <w:t>The adoption of these financial reporting standards does not have any significant impact on the financial statements of the Company and those of its subsidiaries</w:t>
      </w:r>
      <w:r w:rsidRPr="00CF2C4E">
        <w:rPr>
          <w:u w:val="none"/>
          <w:cs/>
        </w:rPr>
        <w:t>.</w:t>
      </w:r>
    </w:p>
    <w:p w:rsidR="00A53A82" w:rsidRDefault="00A53A82" w:rsidP="00A53A82">
      <w:pPr>
        <w:pStyle w:val="ListParagraph"/>
        <w:numPr>
          <w:ilvl w:val="0"/>
          <w:numId w:val="1"/>
        </w:numPr>
        <w:tabs>
          <w:tab w:val="clear" w:pos="9433"/>
        </w:tabs>
        <w:spacing w:before="120"/>
        <w:ind w:left="567" w:hanging="567"/>
        <w:jc w:val="thaiDistribute"/>
        <w:rPr>
          <w:rFonts w:ascii="Angsana New" w:hAnsi="Angsana New"/>
          <w:b/>
          <w:bCs/>
          <w:lang w:val="en-US"/>
        </w:rPr>
      </w:pPr>
      <w:r w:rsidRPr="005E6C1B">
        <w:rPr>
          <w:rFonts w:ascii="Angsana New" w:hAnsi="Angsana New"/>
          <w:b/>
          <w:bCs/>
          <w:cs/>
        </w:rPr>
        <w:t>S</w:t>
      </w:r>
      <w:r>
        <w:rPr>
          <w:rFonts w:ascii="Angsana New" w:hAnsi="Angsana New"/>
          <w:b/>
          <w:bCs/>
          <w:lang w:val="en-US"/>
        </w:rPr>
        <w:t>IGNI</w:t>
      </w:r>
      <w:r w:rsidR="000724F5">
        <w:rPr>
          <w:rFonts w:ascii="Angsana New" w:hAnsi="Angsana New"/>
          <w:b/>
          <w:bCs/>
          <w:lang w:val="en-US"/>
        </w:rPr>
        <w:t>F</w:t>
      </w:r>
      <w:r>
        <w:rPr>
          <w:rFonts w:ascii="Angsana New" w:hAnsi="Angsana New"/>
          <w:b/>
          <w:bCs/>
          <w:lang w:val="en-US"/>
        </w:rPr>
        <w:t>ICANT ACCOUNTING POLICIES</w:t>
      </w:r>
    </w:p>
    <w:p w:rsidR="00CF2C4E" w:rsidRDefault="00CF2C4E" w:rsidP="00CF2C4E">
      <w:pPr>
        <w:spacing w:before="120"/>
        <w:ind w:left="567" w:right="26"/>
        <w:jc w:val="both"/>
        <w:rPr>
          <w:u w:val="none"/>
        </w:rPr>
      </w:pPr>
      <w:r w:rsidRPr="00CF2C4E">
        <w:rPr>
          <w:u w:val="none"/>
        </w:rPr>
        <w:t>The interim financial statements are prepared using the same accounting policies and methods of computation used for preparation of the financial statements for the year ended December 31, 2016</w:t>
      </w:r>
      <w:r w:rsidRPr="00CF2C4E">
        <w:rPr>
          <w:u w:val="none"/>
          <w:cs/>
        </w:rPr>
        <w:t>.</w:t>
      </w:r>
    </w:p>
    <w:p w:rsidR="00971D35" w:rsidRPr="00B044B1" w:rsidRDefault="00835CFA" w:rsidP="00B044B1">
      <w:pPr>
        <w:pStyle w:val="ListParagraph"/>
        <w:numPr>
          <w:ilvl w:val="0"/>
          <w:numId w:val="1"/>
        </w:numPr>
        <w:tabs>
          <w:tab w:val="clear" w:pos="9433"/>
        </w:tabs>
        <w:spacing w:before="120"/>
        <w:ind w:left="567" w:hanging="567"/>
        <w:jc w:val="thaiDistribute"/>
        <w:rPr>
          <w:rFonts w:ascii="Angsana New" w:hAnsi="Angsana New"/>
          <w:b/>
          <w:bCs/>
          <w:cs/>
        </w:rPr>
      </w:pPr>
      <w:bookmarkStart w:id="3" w:name="_Hlk497723593"/>
      <w:r>
        <w:rPr>
          <w:rFonts w:ascii="Angsana New" w:hAnsi="Angsana New"/>
          <w:b/>
          <w:bCs/>
          <w:cs/>
        </w:rPr>
        <w:lastRenderedPageBreak/>
        <w:t>Related part</w:t>
      </w:r>
      <w:r>
        <w:rPr>
          <w:rFonts w:ascii="Angsana New" w:hAnsi="Angsana New"/>
          <w:b/>
          <w:bCs/>
          <w:lang w:val="en-US"/>
        </w:rPr>
        <w:t>y</w:t>
      </w:r>
      <w:r w:rsidR="00971D35" w:rsidRPr="00B044B1">
        <w:rPr>
          <w:rFonts w:ascii="Angsana New" w:hAnsi="Angsana New"/>
          <w:b/>
          <w:bCs/>
          <w:cs/>
        </w:rPr>
        <w:t xml:space="preserve"> transactions</w:t>
      </w:r>
    </w:p>
    <w:p w:rsidR="00DA1A81" w:rsidRDefault="00835CFA" w:rsidP="00171D00">
      <w:pPr>
        <w:spacing w:before="120" w:line="260" w:lineRule="atLeast"/>
        <w:ind w:left="567"/>
        <w:jc w:val="thaiDistribute"/>
        <w:rPr>
          <w:rFonts w:asciiTheme="majorBidi" w:hAnsiTheme="majorBidi" w:cstheme="majorBidi"/>
          <w:u w:val="none"/>
        </w:rPr>
      </w:pPr>
      <w:r>
        <w:rPr>
          <w:rFonts w:asciiTheme="majorBidi" w:hAnsiTheme="majorBidi" w:cstheme="majorBidi"/>
          <w:u w:val="none"/>
        </w:rPr>
        <w:t>N</w:t>
      </w:r>
      <w:r w:rsidR="00D16429">
        <w:rPr>
          <w:rFonts w:asciiTheme="majorBidi" w:hAnsiTheme="majorBidi" w:cstheme="majorBidi"/>
          <w:u w:val="none"/>
        </w:rPr>
        <w:t xml:space="preserve">ew related </w:t>
      </w:r>
      <w:r w:rsidR="00171D00" w:rsidRPr="00171D00">
        <w:rPr>
          <w:rFonts w:asciiTheme="majorBidi" w:hAnsiTheme="majorBidi" w:cstheme="majorBidi"/>
          <w:u w:val="none"/>
        </w:rPr>
        <w:t>parties</w:t>
      </w:r>
      <w:r>
        <w:rPr>
          <w:rFonts w:asciiTheme="majorBidi" w:hAnsiTheme="majorBidi" w:cstheme="majorBidi"/>
          <w:u w:val="none"/>
        </w:rPr>
        <w:t xml:space="preserve"> engaged in </w:t>
      </w:r>
      <w:r w:rsidR="00171D00" w:rsidRPr="00171D00">
        <w:rPr>
          <w:rFonts w:asciiTheme="majorBidi" w:hAnsiTheme="majorBidi" w:cstheme="majorBidi"/>
          <w:u w:val="none"/>
        </w:rPr>
        <w:t xml:space="preserve">transactions </w:t>
      </w:r>
      <w:r w:rsidR="00D16429">
        <w:rPr>
          <w:rFonts w:asciiTheme="majorBidi" w:hAnsiTheme="majorBidi" w:cstheme="majorBidi"/>
          <w:u w:val="none"/>
        </w:rPr>
        <w:t xml:space="preserve">with the Group for </w:t>
      </w:r>
      <w:r w:rsidR="00171D00">
        <w:rPr>
          <w:rFonts w:asciiTheme="majorBidi" w:hAnsiTheme="majorBidi" w:cstheme="majorBidi"/>
          <w:u w:val="none"/>
        </w:rPr>
        <w:t>the three</w:t>
      </w:r>
      <w:r w:rsidR="00171D00">
        <w:rPr>
          <w:rFonts w:asciiTheme="majorBidi" w:hAnsiTheme="majorBidi"/>
          <w:u w:val="none"/>
          <w:cs/>
        </w:rPr>
        <w:t>-</w:t>
      </w:r>
      <w:r w:rsidR="00171D00">
        <w:rPr>
          <w:rFonts w:asciiTheme="majorBidi" w:hAnsiTheme="majorBidi" w:cstheme="majorBidi"/>
          <w:u w:val="none"/>
        </w:rPr>
        <w:t>month and nine</w:t>
      </w:r>
      <w:r w:rsidR="00171D00" w:rsidRPr="00171D00">
        <w:rPr>
          <w:rFonts w:asciiTheme="majorBidi" w:hAnsiTheme="majorBidi"/>
          <w:u w:val="none"/>
          <w:cs/>
        </w:rPr>
        <w:t>-</w:t>
      </w:r>
      <w:r w:rsidR="00171D00" w:rsidRPr="00171D00">
        <w:rPr>
          <w:rFonts w:asciiTheme="majorBidi" w:hAnsiTheme="majorBidi" w:cstheme="majorBidi"/>
          <w:u w:val="none"/>
        </w:rPr>
        <w:t>month periods</w:t>
      </w:r>
      <w:r w:rsidR="00171D00">
        <w:rPr>
          <w:rFonts w:asciiTheme="majorBidi" w:hAnsiTheme="majorBidi" w:cstheme="majorBidi"/>
          <w:u w:val="none"/>
        </w:rPr>
        <w:t xml:space="preserve"> ended September</w:t>
      </w:r>
      <w:r w:rsidR="00171D00" w:rsidRPr="00171D00">
        <w:rPr>
          <w:rFonts w:asciiTheme="majorBidi" w:hAnsiTheme="majorBidi" w:cstheme="majorBidi"/>
          <w:u w:val="none"/>
        </w:rPr>
        <w:t xml:space="preserve"> 30, 2017 were as follows</w:t>
      </w:r>
      <w:r w:rsidR="00171D00" w:rsidRPr="00171D00">
        <w:rPr>
          <w:rFonts w:asciiTheme="majorBidi" w:hAnsiTheme="majorBidi"/>
          <w:u w:val="none"/>
          <w:cs/>
        </w:rPr>
        <w:t>:</w:t>
      </w:r>
    </w:p>
    <w:tbl>
      <w:tblPr>
        <w:tblW w:w="8647" w:type="dxa"/>
        <w:tblInd w:w="675" w:type="dxa"/>
        <w:tblLook w:val="01E0"/>
      </w:tblPr>
      <w:tblGrid>
        <w:gridCol w:w="4395"/>
        <w:gridCol w:w="4252"/>
      </w:tblGrid>
      <w:tr w:rsidR="00652C56" w:rsidRPr="00E7299B" w:rsidTr="000031FA">
        <w:trPr>
          <w:trHeight w:val="333"/>
          <w:tblHeader/>
        </w:trPr>
        <w:tc>
          <w:tcPr>
            <w:tcW w:w="4395" w:type="dxa"/>
            <w:vAlign w:val="bottom"/>
          </w:tcPr>
          <w:p w:rsidR="00652C56" w:rsidRPr="00E7299B" w:rsidRDefault="00652C56" w:rsidP="000031FA">
            <w:pPr>
              <w:rPr>
                <w:rFonts w:eastAsia="SimSun"/>
                <w:b/>
                <w:bCs/>
              </w:rPr>
            </w:pPr>
          </w:p>
        </w:tc>
        <w:tc>
          <w:tcPr>
            <w:tcW w:w="4252" w:type="dxa"/>
            <w:vAlign w:val="bottom"/>
          </w:tcPr>
          <w:p w:rsidR="00652C56" w:rsidRPr="00E7299B" w:rsidRDefault="00652C56" w:rsidP="000031FA">
            <w:pPr>
              <w:pBdr>
                <w:bottom w:val="single" w:sz="4" w:space="1" w:color="auto"/>
              </w:pBdr>
              <w:jc w:val="center"/>
              <w:rPr>
                <w:rFonts w:eastAsia="SimSun"/>
                <w:b/>
                <w:bCs/>
              </w:rPr>
            </w:pPr>
            <w:r>
              <w:rPr>
                <w:rFonts w:eastAsia="SimSun"/>
                <w:b/>
                <w:bCs/>
              </w:rPr>
              <w:t>Relation</w:t>
            </w:r>
          </w:p>
        </w:tc>
      </w:tr>
      <w:tr w:rsidR="00652C56" w:rsidRPr="00E7299B" w:rsidTr="000031FA">
        <w:trPr>
          <w:trHeight w:val="378"/>
        </w:trPr>
        <w:tc>
          <w:tcPr>
            <w:tcW w:w="4395" w:type="dxa"/>
            <w:vAlign w:val="center"/>
          </w:tcPr>
          <w:p w:rsidR="00652C56" w:rsidRPr="008C6117" w:rsidRDefault="00652C56" w:rsidP="000031FA">
            <w:pPr>
              <w:ind w:left="-38"/>
              <w:rPr>
                <w:rFonts w:eastAsia="SimSun"/>
                <w:b/>
                <w:bCs/>
                <w:cs/>
              </w:rPr>
            </w:pPr>
            <w:r>
              <w:rPr>
                <w:rFonts w:eastAsia="SimSun"/>
                <w:b/>
                <w:bCs/>
              </w:rPr>
              <w:t>Related company</w:t>
            </w:r>
          </w:p>
        </w:tc>
        <w:tc>
          <w:tcPr>
            <w:tcW w:w="4252" w:type="dxa"/>
          </w:tcPr>
          <w:p w:rsidR="00652C56" w:rsidRDefault="00652C56" w:rsidP="000031FA">
            <w:pPr>
              <w:rPr>
                <w:rFonts w:eastAsia="SimSun"/>
              </w:rPr>
            </w:pPr>
          </w:p>
        </w:tc>
      </w:tr>
      <w:tr w:rsidR="00652C56" w:rsidRPr="00E7299B" w:rsidTr="00950750">
        <w:trPr>
          <w:trHeight w:val="378"/>
        </w:trPr>
        <w:tc>
          <w:tcPr>
            <w:tcW w:w="4395" w:type="dxa"/>
            <w:vAlign w:val="center"/>
          </w:tcPr>
          <w:p w:rsidR="00652C56" w:rsidRPr="00652C56" w:rsidRDefault="00652C56" w:rsidP="00652C56">
            <w:pPr>
              <w:ind w:left="-38"/>
              <w:rPr>
                <w:rFonts w:eastAsia="SimSun"/>
                <w:u w:val="none"/>
                <w:cs/>
              </w:rPr>
            </w:pPr>
            <w:r w:rsidRPr="00652C56">
              <w:rPr>
                <w:rFonts w:eastAsia="SimSun"/>
                <w:u w:val="none"/>
              </w:rPr>
              <w:t xml:space="preserve">Hitachi Chemical Asia </w:t>
            </w:r>
            <w:r w:rsidRPr="00652C56">
              <w:rPr>
                <w:rFonts w:eastAsia="SimSun"/>
                <w:u w:val="none"/>
                <w:cs/>
              </w:rPr>
              <w:t>(</w:t>
            </w:r>
            <w:r w:rsidRPr="00652C56">
              <w:rPr>
                <w:rFonts w:eastAsia="SimSun"/>
                <w:u w:val="none"/>
              </w:rPr>
              <w:t>Thailand</w:t>
            </w:r>
            <w:r w:rsidRPr="00652C56">
              <w:rPr>
                <w:rFonts w:eastAsia="SimSun"/>
                <w:u w:val="none"/>
                <w:cs/>
              </w:rPr>
              <w:t xml:space="preserve">) </w:t>
            </w:r>
            <w:r w:rsidRPr="00652C56">
              <w:rPr>
                <w:rFonts w:eastAsia="SimSun"/>
                <w:u w:val="none"/>
              </w:rPr>
              <w:t>Co</w:t>
            </w:r>
            <w:r w:rsidRPr="00652C56">
              <w:rPr>
                <w:rFonts w:eastAsia="SimSun"/>
                <w:u w:val="none"/>
                <w:cs/>
              </w:rPr>
              <w:t>.</w:t>
            </w:r>
            <w:r w:rsidRPr="00652C56">
              <w:rPr>
                <w:rFonts w:eastAsia="SimSun"/>
                <w:u w:val="none"/>
              </w:rPr>
              <w:t>,</w:t>
            </w:r>
            <w:r w:rsidR="00D16429">
              <w:rPr>
                <w:rFonts w:eastAsia="SimSun"/>
                <w:u w:val="none"/>
                <w:cs/>
              </w:rPr>
              <w:t xml:space="preserve"> </w:t>
            </w:r>
            <w:r w:rsidRPr="00652C56">
              <w:rPr>
                <w:rFonts w:eastAsia="SimSun"/>
                <w:u w:val="none"/>
              </w:rPr>
              <w:t>Ltd</w:t>
            </w:r>
            <w:r w:rsidRPr="00652C56">
              <w:rPr>
                <w:rFonts w:eastAsia="SimSun"/>
                <w:u w:val="none"/>
                <w:cs/>
              </w:rPr>
              <w:t>.</w:t>
            </w:r>
          </w:p>
        </w:tc>
        <w:tc>
          <w:tcPr>
            <w:tcW w:w="4252" w:type="dxa"/>
            <w:shd w:val="clear" w:color="auto" w:fill="auto"/>
          </w:tcPr>
          <w:p w:rsidR="00652C56" w:rsidRPr="00950750" w:rsidRDefault="00C80643" w:rsidP="000031FA">
            <w:pPr>
              <w:rPr>
                <w:rFonts w:eastAsia="SimSun"/>
                <w:u w:val="none"/>
              </w:rPr>
            </w:pPr>
            <w:r>
              <w:rPr>
                <w:rFonts w:eastAsia="SimSun"/>
                <w:u w:val="none"/>
              </w:rPr>
              <w:t>Group related company</w:t>
            </w:r>
          </w:p>
        </w:tc>
      </w:tr>
      <w:tr w:rsidR="00652C56" w:rsidRPr="00E7299B" w:rsidTr="00C5050A">
        <w:trPr>
          <w:trHeight w:val="378"/>
        </w:trPr>
        <w:tc>
          <w:tcPr>
            <w:tcW w:w="4395" w:type="dxa"/>
            <w:vAlign w:val="center"/>
          </w:tcPr>
          <w:p w:rsidR="00652C56" w:rsidRPr="00652C56" w:rsidRDefault="00652C56" w:rsidP="000031FA">
            <w:pPr>
              <w:ind w:left="-38"/>
              <w:rPr>
                <w:rFonts w:eastAsia="SimSun"/>
                <w:u w:val="none"/>
                <w:cs/>
              </w:rPr>
            </w:pPr>
            <w:r w:rsidRPr="00652C56">
              <w:rPr>
                <w:rFonts w:eastAsia="SimSun"/>
                <w:u w:val="none"/>
              </w:rPr>
              <w:t>Hitachi</w:t>
            </w:r>
            <w:r w:rsidRPr="00652C56">
              <w:rPr>
                <w:rFonts w:eastAsia="SimSun" w:hint="cs"/>
                <w:u w:val="none"/>
                <w:cs/>
              </w:rPr>
              <w:t xml:space="preserve"> </w:t>
            </w:r>
            <w:r w:rsidRPr="00652C56">
              <w:rPr>
                <w:rFonts w:eastAsia="SimSun"/>
                <w:u w:val="none"/>
              </w:rPr>
              <w:t>Chemical Co</w:t>
            </w:r>
            <w:r w:rsidRPr="00652C56">
              <w:rPr>
                <w:rFonts w:eastAsia="SimSun"/>
                <w:u w:val="none"/>
                <w:cs/>
              </w:rPr>
              <w:t>.</w:t>
            </w:r>
            <w:r w:rsidRPr="00652C56">
              <w:rPr>
                <w:rFonts w:eastAsia="SimSun"/>
                <w:u w:val="none"/>
              </w:rPr>
              <w:t>,</w:t>
            </w:r>
            <w:r w:rsidR="00D16429">
              <w:rPr>
                <w:rFonts w:eastAsia="SimSun"/>
                <w:u w:val="none"/>
                <w:cs/>
              </w:rPr>
              <w:t xml:space="preserve"> </w:t>
            </w:r>
            <w:r w:rsidRPr="00652C56">
              <w:rPr>
                <w:rFonts w:eastAsia="SimSun"/>
                <w:u w:val="none"/>
              </w:rPr>
              <w:t>Ltd</w:t>
            </w:r>
            <w:r w:rsidRPr="00652C56">
              <w:rPr>
                <w:rFonts w:eastAsia="SimSun"/>
                <w:u w:val="none"/>
                <w:cs/>
              </w:rPr>
              <w:t>.</w:t>
            </w:r>
          </w:p>
        </w:tc>
        <w:tc>
          <w:tcPr>
            <w:tcW w:w="4252" w:type="dxa"/>
            <w:shd w:val="clear" w:color="auto" w:fill="auto"/>
          </w:tcPr>
          <w:p w:rsidR="00652C56" w:rsidRPr="00C5050A" w:rsidRDefault="00C5050A" w:rsidP="000031FA">
            <w:pPr>
              <w:rPr>
                <w:u w:val="none"/>
                <w:cs/>
                <w:lang w:eastAsia="th-TH"/>
              </w:rPr>
            </w:pPr>
            <w:r w:rsidRPr="00C5050A">
              <w:rPr>
                <w:u w:val="none"/>
              </w:rPr>
              <w:t>Shareholder of the Company</w:t>
            </w:r>
          </w:p>
        </w:tc>
      </w:tr>
    </w:tbl>
    <w:bookmarkEnd w:id="3"/>
    <w:p w:rsidR="00652C56" w:rsidRDefault="00652C56" w:rsidP="00652C56">
      <w:pPr>
        <w:spacing w:before="120" w:line="260" w:lineRule="atLeast"/>
        <w:ind w:left="567"/>
        <w:jc w:val="thaiDistribute"/>
        <w:rPr>
          <w:rFonts w:asciiTheme="majorBidi" w:hAnsiTheme="majorBidi" w:cstheme="majorBidi"/>
          <w:u w:val="none"/>
        </w:rPr>
      </w:pPr>
      <w:r w:rsidRPr="00760DEE">
        <w:rPr>
          <w:rFonts w:asciiTheme="majorBidi" w:hAnsiTheme="majorBidi" w:cstheme="majorBidi"/>
          <w:u w:val="none"/>
        </w:rPr>
        <w:t>The transactions with related parties for the three</w:t>
      </w:r>
      <w:r w:rsidRPr="00760DEE">
        <w:rPr>
          <w:rFonts w:asciiTheme="majorBidi" w:hAnsiTheme="majorBidi"/>
          <w:u w:val="none"/>
          <w:cs/>
        </w:rPr>
        <w:t>-</w:t>
      </w:r>
      <w:r w:rsidRPr="00760DEE">
        <w:rPr>
          <w:rFonts w:asciiTheme="majorBidi" w:hAnsiTheme="majorBidi" w:cstheme="majorBidi"/>
          <w:u w:val="none"/>
        </w:rPr>
        <w:t xml:space="preserve">month </w:t>
      </w:r>
      <w:r>
        <w:rPr>
          <w:rFonts w:asciiTheme="majorBidi" w:hAnsiTheme="majorBidi" w:cstheme="majorBidi"/>
          <w:u w:val="none"/>
        </w:rPr>
        <w:t>and nine</w:t>
      </w:r>
      <w:r>
        <w:rPr>
          <w:rFonts w:asciiTheme="majorBidi" w:hAnsiTheme="majorBidi"/>
          <w:u w:val="none"/>
          <w:cs/>
        </w:rPr>
        <w:t>-</w:t>
      </w:r>
      <w:r>
        <w:rPr>
          <w:rFonts w:asciiTheme="majorBidi" w:hAnsiTheme="majorBidi" w:cstheme="majorBidi"/>
          <w:u w:val="none"/>
        </w:rPr>
        <w:t>month periods ended September</w:t>
      </w:r>
      <w:r w:rsidRPr="00760DEE">
        <w:rPr>
          <w:rFonts w:asciiTheme="majorBidi" w:hAnsiTheme="majorBidi" w:cstheme="majorBidi"/>
          <w:u w:val="none"/>
        </w:rPr>
        <w:t xml:space="preserve"> 30, 2017 and 2016, with related parties were as follows</w:t>
      </w:r>
      <w:r w:rsidRPr="00760DEE">
        <w:rPr>
          <w:rFonts w:asciiTheme="majorBidi" w:hAnsiTheme="majorBidi"/>
          <w:u w:val="none"/>
          <w:cs/>
        </w:rPr>
        <w:t>:</w:t>
      </w:r>
    </w:p>
    <w:tbl>
      <w:tblPr>
        <w:tblW w:w="9936" w:type="dxa"/>
        <w:tblInd w:w="95" w:type="dxa"/>
        <w:tblLook w:val="04A0"/>
      </w:tblPr>
      <w:tblGrid>
        <w:gridCol w:w="263"/>
        <w:gridCol w:w="263"/>
        <w:gridCol w:w="2181"/>
        <w:gridCol w:w="850"/>
        <w:gridCol w:w="284"/>
        <w:gridCol w:w="850"/>
        <w:gridCol w:w="284"/>
        <w:gridCol w:w="850"/>
        <w:gridCol w:w="284"/>
        <w:gridCol w:w="850"/>
        <w:gridCol w:w="284"/>
        <w:gridCol w:w="2693"/>
      </w:tblGrid>
      <w:tr w:rsidR="00B86A35" w:rsidRPr="00C4780F" w:rsidTr="00603E0E">
        <w:trPr>
          <w:trHeight w:val="420"/>
          <w:tblHeader/>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vAlign w:val="bottom"/>
            <w:hideMark/>
          </w:tcPr>
          <w:p w:rsidR="00B86A35" w:rsidRPr="00C4780F" w:rsidRDefault="00B86A35" w:rsidP="00C4780F">
            <w:pPr>
              <w:jc w:val="center"/>
              <w:rPr>
                <w:rFonts w:asciiTheme="majorBidi" w:hAnsiTheme="majorBidi" w:cstheme="majorBidi"/>
                <w:b/>
                <w:bCs/>
                <w:sz w:val="27"/>
                <w:szCs w:val="27"/>
                <w:u w:val="none"/>
                <w:cs/>
              </w:rPr>
            </w:pPr>
            <w:r w:rsidRPr="00C4780F">
              <w:rPr>
                <w:rFonts w:asciiTheme="majorBidi" w:hAnsiTheme="majorBidi" w:cstheme="majorBidi"/>
                <w:b/>
                <w:bCs/>
                <w:sz w:val="27"/>
                <w:szCs w:val="27"/>
                <w:u w:val="none"/>
              </w:rPr>
              <w:t>Unit</w:t>
            </w:r>
            <w:r w:rsidRPr="00C4780F">
              <w:rPr>
                <w:rFonts w:asciiTheme="majorBidi" w:hAnsiTheme="majorBidi"/>
                <w:b/>
                <w:bCs/>
                <w:sz w:val="27"/>
                <w:szCs w:val="27"/>
                <w:u w:val="none"/>
                <w:cs/>
              </w:rPr>
              <w:t xml:space="preserve">: </w:t>
            </w:r>
            <w:r w:rsidRPr="00C4780F">
              <w:rPr>
                <w:rFonts w:asciiTheme="majorBidi" w:hAnsiTheme="majorBidi" w:cstheme="majorBidi"/>
                <w:b/>
                <w:bCs/>
                <w:sz w:val="27"/>
                <w:szCs w:val="27"/>
                <w:u w:val="none"/>
              </w:rPr>
              <w:t>Million Baht</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r>
      <w:tr w:rsidR="0097413C" w:rsidRPr="00C4780F" w:rsidTr="00603E0E">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hideMark/>
          </w:tcPr>
          <w:p w:rsidR="0097413C" w:rsidRPr="0097413C" w:rsidRDefault="0097413C" w:rsidP="0097413C">
            <w:pPr>
              <w:jc w:val="center"/>
              <w:rPr>
                <w:b/>
                <w:bCs/>
              </w:rPr>
            </w:pPr>
            <w:r w:rsidRPr="0097413C">
              <w:rPr>
                <w:b/>
                <w:bCs/>
                <w:u w:val="none"/>
              </w:rPr>
              <w:t xml:space="preserve">For </w:t>
            </w:r>
            <w:r w:rsidRPr="0097413C">
              <w:rPr>
                <w:b/>
                <w:bCs/>
                <w:u w:val="none"/>
                <w:shd w:val="clear" w:color="auto" w:fill="FFFFFF"/>
              </w:rPr>
              <w:t>the</w:t>
            </w:r>
            <w:r w:rsidRPr="0097413C">
              <w:rPr>
                <w:b/>
                <w:bCs/>
                <w:u w:val="none"/>
                <w:cs/>
              </w:rPr>
              <w:t xml:space="preserve"> </w:t>
            </w:r>
            <w:r>
              <w:rPr>
                <w:b/>
                <w:bCs/>
                <w:u w:val="none"/>
              </w:rPr>
              <w:t>three</w:t>
            </w:r>
            <w:r w:rsidRPr="0097413C">
              <w:rPr>
                <w:b/>
                <w:bCs/>
                <w:u w:val="none"/>
                <w:cs/>
              </w:rPr>
              <w:t>-</w:t>
            </w:r>
            <w:r w:rsidRPr="0097413C">
              <w:rPr>
                <w:b/>
                <w:bCs/>
                <w:u w:val="none"/>
              </w:rPr>
              <w:t>month periods ended</w:t>
            </w:r>
            <w:r w:rsidRPr="00BB79CB">
              <w:rPr>
                <w:b/>
                <w:bCs/>
                <w:u w:val="none"/>
                <w:cs/>
              </w:rPr>
              <w:t xml:space="preserve"> </w:t>
            </w:r>
            <w:r w:rsidR="00BB79CB" w:rsidRPr="00BB79CB">
              <w:rPr>
                <w:rFonts w:asciiTheme="majorBidi" w:hAnsiTheme="majorBidi" w:cstheme="majorBidi"/>
                <w:b/>
                <w:bCs/>
                <w:u w:val="none"/>
              </w:rPr>
              <w:t>September</w:t>
            </w:r>
            <w:r w:rsidR="00BB79CB" w:rsidRPr="0097413C">
              <w:rPr>
                <w:b/>
                <w:bCs/>
                <w:u w:val="none"/>
                <w:cs/>
              </w:rPr>
              <w:t xml:space="preserve"> </w:t>
            </w:r>
            <w:r w:rsidRPr="0097413C">
              <w:rPr>
                <w:b/>
                <w:bCs/>
                <w:u w:val="none"/>
              </w:rPr>
              <w:t>30,</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b/>
                <w:bCs/>
                <w:sz w:val="27"/>
                <w:szCs w:val="27"/>
                <w:u w:val="none"/>
              </w:rPr>
            </w:pPr>
          </w:p>
        </w:tc>
      </w:tr>
      <w:tr w:rsidR="00B86A35" w:rsidRPr="00C4780F" w:rsidTr="00603E0E">
        <w:trPr>
          <w:trHeight w:val="420"/>
          <w:tblHeader/>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FA6593"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Consolidate</w:t>
            </w:r>
            <w:r w:rsidR="00417B16">
              <w:rPr>
                <w:rFonts w:asciiTheme="majorBidi" w:hAnsiTheme="majorBidi" w:cstheme="majorBidi"/>
                <w:b/>
                <w:bCs/>
                <w:sz w:val="27"/>
                <w:szCs w:val="27"/>
                <w:u w:val="none"/>
              </w:rPr>
              <w:t>d</w:t>
            </w:r>
            <w:r w:rsidRPr="00C4780F">
              <w:rPr>
                <w:rFonts w:asciiTheme="majorBidi" w:hAnsiTheme="majorBidi"/>
                <w:b/>
                <w:bCs/>
                <w:sz w:val="27"/>
                <w:szCs w:val="27"/>
                <w:u w:val="none"/>
                <w:cs/>
              </w:rPr>
              <w:t xml:space="preserve"> </w:t>
            </w:r>
          </w:p>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sidR="00417B16">
              <w:rPr>
                <w:rFonts w:asciiTheme="majorBidi" w:hAnsiTheme="majorBidi" w:cstheme="majorBidi"/>
                <w:b/>
                <w:bCs/>
                <w:sz w:val="27"/>
                <w:szCs w:val="27"/>
                <w:u w:val="none"/>
              </w:rPr>
              <w:t>s</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FA6593"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Separate </w:t>
            </w:r>
          </w:p>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sidR="00417B16">
              <w:rPr>
                <w:rFonts w:asciiTheme="majorBidi" w:hAnsiTheme="majorBidi" w:cstheme="majorBidi"/>
                <w:b/>
                <w:bCs/>
                <w:sz w:val="27"/>
                <w:szCs w:val="27"/>
                <w:u w:val="none"/>
              </w:rPr>
              <w:t>s</w:t>
            </w:r>
          </w:p>
        </w:tc>
        <w:tc>
          <w:tcPr>
            <w:tcW w:w="284" w:type="dxa"/>
            <w:tcBorders>
              <w:top w:val="nil"/>
              <w:left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b/>
                <w:bCs/>
                <w:sz w:val="27"/>
                <w:szCs w:val="27"/>
                <w:u w:val="none"/>
              </w:rPr>
            </w:pPr>
          </w:p>
        </w:tc>
      </w:tr>
      <w:tr w:rsidR="0097413C" w:rsidRPr="00C4780F" w:rsidTr="00603E0E">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bottom w:val="nil"/>
              <w:right w:val="nil"/>
            </w:tcBorders>
            <w:shd w:val="clear" w:color="000000" w:fill="FFFFFF"/>
            <w:noWrap/>
            <w:vAlign w:val="bottom"/>
            <w:hideMark/>
          </w:tcPr>
          <w:p w:rsidR="0097413C" w:rsidRPr="0035621A" w:rsidRDefault="0097413C" w:rsidP="00C4780F">
            <w:pPr>
              <w:jc w:val="center"/>
              <w:rPr>
                <w:rFonts w:asciiTheme="majorBidi" w:hAnsiTheme="majorBidi" w:cstheme="majorBidi"/>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right w:val="nil"/>
            </w:tcBorders>
            <w:shd w:val="clear" w:color="000000" w:fill="FFFFFF"/>
            <w:noWrap/>
            <w:vAlign w:val="bottom"/>
            <w:hideMark/>
          </w:tcPr>
          <w:p w:rsidR="0097413C" w:rsidRPr="00C4780F" w:rsidRDefault="0097413C" w:rsidP="00C4780F">
            <w:pPr>
              <w:rPr>
                <w:rFonts w:asciiTheme="majorBidi" w:hAnsiTheme="majorBidi" w:cstheme="majorBidi"/>
                <w:b/>
                <w:bCs/>
                <w:sz w:val="27"/>
                <w:szCs w:val="27"/>
              </w:rPr>
            </w:pPr>
          </w:p>
        </w:tc>
        <w:tc>
          <w:tcPr>
            <w:tcW w:w="2693" w:type="dxa"/>
            <w:tcBorders>
              <w:top w:val="nil"/>
              <w:left w:val="nil"/>
              <w:bottom w:val="single" w:sz="4" w:space="0" w:color="auto"/>
              <w:right w:val="nil"/>
            </w:tcBorders>
            <w:shd w:val="clear" w:color="000000" w:fill="FFFFFF"/>
            <w:noWrap/>
            <w:vAlign w:val="bottom"/>
            <w:hideMark/>
          </w:tcPr>
          <w:p w:rsidR="0097413C" w:rsidRPr="00C4780F"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Pricing policy</w:t>
            </w:r>
          </w:p>
        </w:tc>
      </w:tr>
      <w:tr w:rsidR="00B86A35" w:rsidRPr="00C4780F" w:rsidTr="00603E0E">
        <w:trPr>
          <w:trHeight w:val="420"/>
        </w:trPr>
        <w:tc>
          <w:tcPr>
            <w:tcW w:w="2707" w:type="dxa"/>
            <w:gridSpan w:val="3"/>
            <w:tcBorders>
              <w:top w:val="nil"/>
              <w:left w:val="nil"/>
              <w:bottom w:val="nil"/>
              <w:right w:val="nil"/>
            </w:tcBorders>
            <w:shd w:val="clear" w:color="000000" w:fill="FFFFFF"/>
            <w:noWrap/>
            <w:vAlign w:val="bottom"/>
            <w:hideMark/>
          </w:tcPr>
          <w:p w:rsidR="00B86A35" w:rsidRPr="00C4780F" w:rsidRDefault="00C4780F" w:rsidP="00C4780F">
            <w:pPr>
              <w:rPr>
                <w:rFonts w:asciiTheme="majorBidi" w:hAnsiTheme="majorBidi" w:cstheme="majorBidi"/>
                <w:b/>
                <w:bCs/>
                <w:sz w:val="27"/>
                <w:szCs w:val="27"/>
                <w:u w:val="none"/>
              </w:rPr>
            </w:pPr>
            <w:r w:rsidRPr="00C4780F">
              <w:rPr>
                <w:rFonts w:asciiTheme="majorBidi" w:hAnsiTheme="majorBidi" w:cstheme="majorBidi"/>
                <w:b/>
                <w:bCs/>
                <w:sz w:val="27"/>
                <w:szCs w:val="27"/>
                <w:u w:val="none"/>
              </w:rPr>
              <w:t>Transactions with subsidiaries</w:t>
            </w: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single" w:sz="4" w:space="0" w:color="auto"/>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93" w:type="dxa"/>
            <w:tcBorders>
              <w:top w:val="single" w:sz="4" w:space="0" w:color="auto"/>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r>
      <w:tr w:rsidR="0097413C" w:rsidRPr="00C4780F" w:rsidTr="00603E0E">
        <w:trPr>
          <w:trHeight w:val="420"/>
        </w:trPr>
        <w:tc>
          <w:tcPr>
            <w:tcW w:w="4691" w:type="dxa"/>
            <w:gridSpan w:val="6"/>
            <w:tcBorders>
              <w:top w:val="nil"/>
              <w:left w:val="nil"/>
              <w:bottom w:val="nil"/>
              <w:right w:val="nil"/>
            </w:tcBorders>
            <w:shd w:val="clear" w:color="000000" w:fill="FFFFFF"/>
            <w:noWrap/>
            <w:vAlign w:val="center"/>
            <w:hideMark/>
          </w:tcPr>
          <w:p w:rsidR="0097413C" w:rsidRPr="0097413C" w:rsidRDefault="0097413C" w:rsidP="0097413C">
            <w:pPr>
              <w:rPr>
                <w:rFonts w:asciiTheme="majorBidi" w:hAnsiTheme="majorBidi" w:cstheme="majorBidi"/>
                <w:sz w:val="27"/>
                <w:szCs w:val="27"/>
                <w:u w:val="none"/>
              </w:rPr>
            </w:pPr>
            <w:r w:rsidRPr="00C4780F">
              <w:rPr>
                <w:rFonts w:asciiTheme="majorBidi" w:hAnsiTheme="majorBidi"/>
                <w:sz w:val="27"/>
                <w:szCs w:val="27"/>
                <w:u w:val="none"/>
                <w:cs/>
              </w:rPr>
              <w:t>(</w:t>
            </w:r>
            <w:r w:rsidRPr="00C4780F">
              <w:rPr>
                <w:rFonts w:asciiTheme="majorBidi" w:hAnsiTheme="majorBidi" w:cstheme="majorBidi"/>
                <w:sz w:val="27"/>
                <w:szCs w:val="27"/>
                <w:u w:val="none"/>
              </w:rPr>
              <w:t>eliminated from the consolidated</w:t>
            </w:r>
            <w:r>
              <w:rPr>
                <w:rFonts w:asciiTheme="majorBidi" w:hAnsiTheme="majorBidi"/>
                <w:sz w:val="27"/>
                <w:szCs w:val="27"/>
                <w:u w:val="none"/>
                <w:cs/>
              </w:rPr>
              <w:t xml:space="preserve"> </w:t>
            </w:r>
            <w:r w:rsidRPr="00C4780F">
              <w:rPr>
                <w:rFonts w:asciiTheme="majorBidi" w:hAnsiTheme="majorBidi" w:cstheme="majorBidi"/>
                <w:sz w:val="27"/>
                <w:szCs w:val="27"/>
                <w:u w:val="none"/>
              </w:rPr>
              <w:t>financial statements</w:t>
            </w:r>
            <w:r w:rsidRPr="00C4780F">
              <w:rPr>
                <w:rFonts w:asciiTheme="majorBidi" w:hAnsiTheme="majorBidi"/>
                <w:sz w:val="27"/>
                <w:szCs w:val="27"/>
                <w:u w:val="none"/>
                <w:cs/>
              </w:rPr>
              <w:t>)</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97413C" w:rsidRDefault="0097413C" w:rsidP="00E55FCF">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r>
      <w:tr w:rsidR="000031FA" w:rsidRPr="00C4780F" w:rsidTr="00603E0E">
        <w:trPr>
          <w:trHeight w:val="420"/>
        </w:trPr>
        <w:tc>
          <w:tcPr>
            <w:tcW w:w="2707" w:type="dxa"/>
            <w:gridSpan w:val="3"/>
            <w:tcBorders>
              <w:top w:val="nil"/>
              <w:left w:val="nil"/>
              <w:bottom w:val="nil"/>
              <w:right w:val="nil"/>
            </w:tcBorders>
            <w:shd w:val="clear" w:color="000000" w:fill="FFFFFF"/>
            <w:noWrap/>
            <w:hideMark/>
          </w:tcPr>
          <w:p w:rsidR="000031FA" w:rsidRPr="00C4780F" w:rsidRDefault="000031FA" w:rsidP="00FF3661">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r w:rsidR="00D90811">
              <w:rPr>
                <w:rFonts w:asciiTheme="majorBidi" w:hAnsiTheme="majorBidi" w:cstheme="majorBidi"/>
                <w:sz w:val="27"/>
                <w:szCs w:val="27"/>
                <w:u w:val="none"/>
              </w:rPr>
              <w:t>s</w:t>
            </w:r>
          </w:p>
        </w:tc>
        <w:tc>
          <w:tcPr>
            <w:tcW w:w="850" w:type="dxa"/>
            <w:tcBorders>
              <w:top w:val="nil"/>
              <w:left w:val="nil"/>
              <w:bottom w:val="nil"/>
              <w:right w:val="nil"/>
            </w:tcBorders>
            <w:shd w:val="clear" w:color="000000" w:fill="FFFFFF"/>
            <w:noWrap/>
            <w:hideMark/>
          </w:tcPr>
          <w:p w:rsidR="000031FA" w:rsidRPr="005321B1" w:rsidRDefault="000031FA"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0031FA" w:rsidRPr="005321B1" w:rsidRDefault="000031FA"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hideMark/>
          </w:tcPr>
          <w:p w:rsidR="000031FA" w:rsidRPr="00B20F74" w:rsidRDefault="000031FA" w:rsidP="000031FA">
            <w:pPr>
              <w:jc w:val="right"/>
              <w:rPr>
                <w:rFonts w:asciiTheme="majorBidi" w:hAnsiTheme="majorBidi" w:cstheme="majorBidi"/>
                <w:sz w:val="27"/>
                <w:szCs w:val="27"/>
                <w:u w:val="none"/>
              </w:rPr>
            </w:pPr>
            <w:r>
              <w:rPr>
                <w:rFonts w:asciiTheme="majorBidi" w:hAnsiTheme="majorBidi" w:cstheme="majorBidi"/>
                <w:sz w:val="27"/>
                <w:szCs w:val="27"/>
                <w:u w:val="none"/>
              </w:rPr>
              <w:t>3</w:t>
            </w:r>
            <w:r w:rsidR="00556630">
              <w:rPr>
                <w:rFonts w:asciiTheme="majorBidi" w:hAnsiTheme="majorBidi" w:cstheme="majorBidi"/>
                <w:sz w:val="27"/>
                <w:szCs w:val="27"/>
                <w:u w:val="none"/>
              </w:rPr>
              <w:t>60</w:t>
            </w:r>
          </w:p>
        </w:tc>
        <w:tc>
          <w:tcPr>
            <w:tcW w:w="284" w:type="dxa"/>
            <w:tcBorders>
              <w:top w:val="nil"/>
              <w:left w:val="nil"/>
              <w:bottom w:val="nil"/>
              <w:right w:val="nil"/>
            </w:tcBorders>
            <w:shd w:val="clear" w:color="000000" w:fill="FFFFFF"/>
            <w:noWrap/>
            <w:hideMark/>
          </w:tcPr>
          <w:p w:rsidR="000031FA" w:rsidRPr="00C4780F" w:rsidRDefault="000031FA"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0031FA" w:rsidRPr="00B20F74" w:rsidRDefault="000031FA" w:rsidP="00B20F74">
            <w:pPr>
              <w:jc w:val="right"/>
              <w:rPr>
                <w:rFonts w:asciiTheme="majorBidi" w:hAnsiTheme="majorBidi" w:cstheme="majorBidi"/>
                <w:sz w:val="27"/>
                <w:szCs w:val="27"/>
                <w:u w:val="none"/>
              </w:rPr>
            </w:pPr>
            <w:r w:rsidRPr="00B20F74">
              <w:rPr>
                <w:rFonts w:asciiTheme="majorBidi" w:hAnsiTheme="majorBidi" w:cstheme="majorBidi"/>
                <w:sz w:val="27"/>
                <w:szCs w:val="27"/>
                <w:u w:val="none"/>
              </w:rPr>
              <w:t>594</w:t>
            </w:r>
          </w:p>
        </w:tc>
        <w:tc>
          <w:tcPr>
            <w:tcW w:w="284" w:type="dxa"/>
            <w:tcBorders>
              <w:top w:val="nil"/>
              <w:left w:val="nil"/>
              <w:bottom w:val="nil"/>
              <w:right w:val="nil"/>
            </w:tcBorders>
            <w:shd w:val="clear" w:color="000000" w:fill="FFFFFF"/>
            <w:noWrap/>
            <w:vAlign w:val="bottom"/>
            <w:hideMark/>
          </w:tcPr>
          <w:p w:rsidR="000031FA" w:rsidRPr="00C4780F" w:rsidRDefault="000031FA"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0031FA" w:rsidRDefault="000031FA"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0031FA" w:rsidRPr="00FF3661" w:rsidRDefault="00603E0E"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sz w:val="27"/>
                <w:szCs w:val="27"/>
                <w:u w:val="none"/>
                <w:cs/>
              </w:rPr>
              <w:t xml:space="preserve"> </w:t>
            </w:r>
            <w:r w:rsidR="00A707F4">
              <w:rPr>
                <w:rFonts w:asciiTheme="majorBidi" w:hAnsiTheme="majorBidi"/>
                <w:sz w:val="27"/>
                <w:szCs w:val="27"/>
                <w:u w:val="none"/>
                <w:cs/>
              </w:rPr>
              <w:t xml:space="preserve">  </w:t>
            </w:r>
            <w:r w:rsidR="000031FA" w:rsidRPr="00FF3661">
              <w:rPr>
                <w:rFonts w:asciiTheme="majorBidi" w:hAnsiTheme="majorBidi" w:cstheme="majorBidi"/>
                <w:sz w:val="27"/>
                <w:szCs w:val="27"/>
                <w:u w:val="none"/>
              </w:rPr>
              <w:t>market price</w:t>
            </w:r>
            <w:r w:rsidR="000031FA" w:rsidRPr="00FF3661">
              <w:rPr>
                <w:rFonts w:asciiTheme="majorBidi" w:hAnsiTheme="majorBidi"/>
                <w:sz w:val="27"/>
                <w:szCs w:val="27"/>
                <w:u w:val="none"/>
                <w:cs/>
              </w:rPr>
              <w:t>.</w:t>
            </w:r>
          </w:p>
        </w:tc>
      </w:tr>
      <w:tr w:rsidR="000031FA" w:rsidRPr="00C4780F" w:rsidTr="00603E0E">
        <w:trPr>
          <w:trHeight w:val="420"/>
        </w:trPr>
        <w:tc>
          <w:tcPr>
            <w:tcW w:w="2707" w:type="dxa"/>
            <w:gridSpan w:val="3"/>
            <w:tcBorders>
              <w:top w:val="nil"/>
              <w:left w:val="nil"/>
              <w:bottom w:val="nil"/>
              <w:right w:val="nil"/>
            </w:tcBorders>
            <w:shd w:val="clear" w:color="000000" w:fill="FFFFFF"/>
            <w:noWrap/>
            <w:hideMark/>
          </w:tcPr>
          <w:p w:rsidR="000031FA" w:rsidRPr="00C4780F" w:rsidRDefault="000031FA" w:rsidP="00FF3661">
            <w:pPr>
              <w:rPr>
                <w:rFonts w:asciiTheme="majorBidi" w:hAnsiTheme="majorBidi" w:cstheme="majorBidi"/>
                <w:sz w:val="27"/>
                <w:szCs w:val="27"/>
                <w:u w:val="none"/>
              </w:rPr>
            </w:pPr>
            <w:r>
              <w:rPr>
                <w:rFonts w:asciiTheme="majorBidi" w:hAnsiTheme="majorBidi" w:cstheme="majorBidi"/>
                <w:sz w:val="27"/>
                <w:szCs w:val="27"/>
                <w:u w:val="none"/>
              </w:rPr>
              <w:t>Purchase of raw materials</w:t>
            </w:r>
          </w:p>
        </w:tc>
        <w:tc>
          <w:tcPr>
            <w:tcW w:w="850" w:type="dxa"/>
            <w:tcBorders>
              <w:top w:val="nil"/>
              <w:left w:val="nil"/>
              <w:bottom w:val="nil"/>
              <w:right w:val="nil"/>
            </w:tcBorders>
            <w:shd w:val="clear" w:color="000000" w:fill="FFFFFF"/>
            <w:noWrap/>
            <w:hideMark/>
          </w:tcPr>
          <w:p w:rsidR="000031FA" w:rsidRPr="005321B1" w:rsidRDefault="000031FA"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0031FA" w:rsidRPr="005321B1" w:rsidRDefault="000031FA"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hideMark/>
          </w:tcPr>
          <w:p w:rsidR="000031FA" w:rsidRPr="00B20F74" w:rsidRDefault="00556630" w:rsidP="000031FA">
            <w:pPr>
              <w:jc w:val="right"/>
              <w:rPr>
                <w:rFonts w:asciiTheme="majorBidi" w:hAnsiTheme="majorBidi" w:cstheme="majorBidi"/>
                <w:sz w:val="27"/>
                <w:szCs w:val="27"/>
                <w:u w:val="none"/>
              </w:rPr>
            </w:pPr>
            <w:r>
              <w:rPr>
                <w:rFonts w:asciiTheme="majorBidi" w:hAnsiTheme="majorBidi" w:cstheme="majorBidi"/>
                <w:sz w:val="27"/>
                <w:szCs w:val="27"/>
                <w:u w:val="none"/>
              </w:rPr>
              <w:t>157</w:t>
            </w:r>
          </w:p>
        </w:tc>
        <w:tc>
          <w:tcPr>
            <w:tcW w:w="284" w:type="dxa"/>
            <w:tcBorders>
              <w:top w:val="nil"/>
              <w:left w:val="nil"/>
              <w:bottom w:val="nil"/>
              <w:right w:val="nil"/>
            </w:tcBorders>
            <w:shd w:val="clear" w:color="000000" w:fill="FFFFFF"/>
            <w:noWrap/>
            <w:hideMark/>
          </w:tcPr>
          <w:p w:rsidR="000031FA" w:rsidRPr="00C4780F" w:rsidRDefault="000031FA"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0031FA" w:rsidRPr="00B20F74" w:rsidRDefault="000031FA" w:rsidP="00B20F74">
            <w:pPr>
              <w:jc w:val="right"/>
              <w:rPr>
                <w:rFonts w:asciiTheme="majorBidi" w:hAnsiTheme="majorBidi" w:cstheme="majorBidi"/>
                <w:sz w:val="27"/>
                <w:szCs w:val="27"/>
                <w:u w:val="none"/>
              </w:rPr>
            </w:pPr>
            <w:r w:rsidRPr="00B20F74">
              <w:rPr>
                <w:rFonts w:asciiTheme="majorBidi" w:hAnsiTheme="majorBidi" w:cstheme="majorBidi"/>
                <w:sz w:val="27"/>
                <w:szCs w:val="27"/>
                <w:u w:val="none"/>
              </w:rPr>
              <w:t>262</w:t>
            </w:r>
          </w:p>
        </w:tc>
        <w:tc>
          <w:tcPr>
            <w:tcW w:w="284" w:type="dxa"/>
            <w:tcBorders>
              <w:top w:val="nil"/>
              <w:left w:val="nil"/>
              <w:bottom w:val="nil"/>
              <w:right w:val="nil"/>
            </w:tcBorders>
            <w:shd w:val="clear" w:color="000000" w:fill="FFFFFF"/>
            <w:noWrap/>
            <w:vAlign w:val="bottom"/>
            <w:hideMark/>
          </w:tcPr>
          <w:p w:rsidR="000031FA" w:rsidRPr="00C4780F" w:rsidRDefault="000031FA"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0031FA" w:rsidRDefault="000031FA"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0031FA" w:rsidRPr="00C4780F" w:rsidRDefault="000031FA" w:rsidP="00FF3661">
            <w:pPr>
              <w:rPr>
                <w:rFonts w:asciiTheme="majorBidi" w:hAnsiTheme="majorBidi" w:cstheme="majorBidi"/>
                <w:sz w:val="27"/>
                <w:szCs w:val="27"/>
                <w:u w:val="none"/>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r w:rsidRPr="00FF3661">
              <w:rPr>
                <w:rFonts w:asciiTheme="majorBidi" w:hAnsiTheme="majorBidi"/>
                <w:sz w:val="27"/>
                <w:szCs w:val="27"/>
                <w:u w:val="none"/>
                <w:cs/>
              </w:rPr>
              <w:t>.</w:t>
            </w:r>
          </w:p>
        </w:tc>
      </w:tr>
      <w:tr w:rsidR="000031FA" w:rsidRPr="00C4780F" w:rsidTr="00603E0E">
        <w:trPr>
          <w:trHeight w:val="420"/>
        </w:trPr>
        <w:tc>
          <w:tcPr>
            <w:tcW w:w="2707" w:type="dxa"/>
            <w:gridSpan w:val="3"/>
            <w:tcBorders>
              <w:top w:val="nil"/>
              <w:left w:val="nil"/>
              <w:bottom w:val="nil"/>
              <w:right w:val="nil"/>
            </w:tcBorders>
            <w:shd w:val="clear" w:color="000000" w:fill="FFFFFF"/>
            <w:noWrap/>
            <w:vAlign w:val="center"/>
            <w:hideMark/>
          </w:tcPr>
          <w:p w:rsidR="000031FA" w:rsidRDefault="000031FA" w:rsidP="00760DEE">
            <w:pPr>
              <w:rPr>
                <w:rFonts w:asciiTheme="majorBidi" w:hAnsiTheme="majorBidi" w:cstheme="majorBidi"/>
                <w:sz w:val="27"/>
                <w:szCs w:val="27"/>
                <w:u w:val="none"/>
              </w:rPr>
            </w:pPr>
            <w:r>
              <w:rPr>
                <w:rFonts w:asciiTheme="majorBidi" w:hAnsiTheme="majorBidi" w:cstheme="majorBidi"/>
                <w:sz w:val="27"/>
                <w:szCs w:val="27"/>
                <w:u w:val="none"/>
              </w:rPr>
              <w:t>Other income</w:t>
            </w:r>
          </w:p>
        </w:tc>
        <w:tc>
          <w:tcPr>
            <w:tcW w:w="850" w:type="dxa"/>
            <w:tcBorders>
              <w:top w:val="nil"/>
              <w:left w:val="nil"/>
              <w:bottom w:val="nil"/>
              <w:right w:val="nil"/>
            </w:tcBorders>
            <w:shd w:val="clear" w:color="000000" w:fill="FFFFFF"/>
            <w:noWrap/>
            <w:vAlign w:val="center"/>
            <w:hideMark/>
          </w:tcPr>
          <w:p w:rsidR="000031FA" w:rsidRPr="005321B1" w:rsidRDefault="000031FA"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0031FA" w:rsidRPr="005321B1" w:rsidRDefault="000031FA"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vAlign w:val="bottom"/>
            <w:hideMark/>
          </w:tcPr>
          <w:p w:rsidR="000031FA" w:rsidRPr="000031FA" w:rsidRDefault="00556630" w:rsidP="000031FA">
            <w:pPr>
              <w:jc w:val="right"/>
              <w:rPr>
                <w:rFonts w:asciiTheme="majorBidi" w:hAnsiTheme="majorBidi" w:cstheme="majorBidi"/>
                <w:sz w:val="27"/>
                <w:szCs w:val="27"/>
                <w:u w:val="none"/>
              </w:rPr>
            </w:pPr>
            <w:r>
              <w:rPr>
                <w:rFonts w:asciiTheme="majorBidi" w:hAnsiTheme="majorBidi" w:cstheme="majorBidi"/>
                <w:sz w:val="27"/>
                <w:szCs w:val="27"/>
                <w:u w:val="none"/>
              </w:rPr>
              <w:t>12</w:t>
            </w:r>
          </w:p>
        </w:tc>
        <w:tc>
          <w:tcPr>
            <w:tcW w:w="284" w:type="dxa"/>
            <w:tcBorders>
              <w:top w:val="nil"/>
              <w:left w:val="nil"/>
              <w:bottom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bottom"/>
            <w:hideMark/>
          </w:tcPr>
          <w:p w:rsidR="000031FA" w:rsidRPr="009B7C25" w:rsidRDefault="000031FA" w:rsidP="00CE340F">
            <w:pPr>
              <w:jc w:val="right"/>
              <w:rPr>
                <w:rFonts w:asciiTheme="majorBidi" w:hAnsiTheme="majorBidi" w:cstheme="majorBidi"/>
                <w:sz w:val="27"/>
                <w:szCs w:val="27"/>
                <w:u w:val="none"/>
              </w:rPr>
            </w:pPr>
            <w:r w:rsidRPr="009B7C25">
              <w:rPr>
                <w:rFonts w:asciiTheme="majorBidi" w:hAnsiTheme="majorBidi" w:cstheme="majorBidi"/>
                <w:sz w:val="27"/>
                <w:szCs w:val="27"/>
                <w:u w:val="none"/>
              </w:rPr>
              <w:t>6</w:t>
            </w:r>
          </w:p>
        </w:tc>
        <w:tc>
          <w:tcPr>
            <w:tcW w:w="284" w:type="dxa"/>
            <w:tcBorders>
              <w:top w:val="nil"/>
              <w:left w:val="nil"/>
              <w:bottom w:val="nil"/>
              <w:right w:val="nil"/>
            </w:tcBorders>
            <w:shd w:val="clear" w:color="000000" w:fill="FFFFFF"/>
            <w:noWrap/>
            <w:vAlign w:val="bottom"/>
            <w:hideMark/>
          </w:tcPr>
          <w:p w:rsidR="000031FA" w:rsidRPr="00C4780F" w:rsidRDefault="000031FA"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0031FA" w:rsidRPr="00C4780F" w:rsidRDefault="000031FA" w:rsidP="00C4780F">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0031FA" w:rsidRPr="00C4780F" w:rsidTr="00603E0E">
        <w:trPr>
          <w:trHeight w:val="420"/>
        </w:trPr>
        <w:tc>
          <w:tcPr>
            <w:tcW w:w="3557" w:type="dxa"/>
            <w:gridSpan w:val="4"/>
            <w:tcBorders>
              <w:top w:val="nil"/>
              <w:left w:val="nil"/>
              <w:bottom w:val="nil"/>
              <w:right w:val="nil"/>
            </w:tcBorders>
            <w:shd w:val="clear" w:color="000000" w:fill="FFFFFF"/>
            <w:noWrap/>
            <w:vAlign w:val="bottom"/>
            <w:hideMark/>
          </w:tcPr>
          <w:p w:rsidR="000031FA" w:rsidRPr="00C4780F" w:rsidRDefault="000031FA" w:rsidP="000031FA">
            <w:pP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Transactions with </w:t>
            </w:r>
            <w:r>
              <w:rPr>
                <w:rFonts w:asciiTheme="majorBidi" w:hAnsiTheme="majorBidi" w:cstheme="majorBidi"/>
                <w:b/>
                <w:bCs/>
                <w:sz w:val="27"/>
                <w:szCs w:val="27"/>
                <w:u w:val="none"/>
              </w:rPr>
              <w:t>related company</w:t>
            </w:r>
          </w:p>
        </w:tc>
        <w:tc>
          <w:tcPr>
            <w:tcW w:w="284" w:type="dxa"/>
            <w:tcBorders>
              <w:top w:val="nil"/>
              <w:left w:val="nil"/>
              <w:bottom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0031FA" w:rsidRPr="005321B1" w:rsidRDefault="000031FA" w:rsidP="00760DEE">
            <w:pPr>
              <w:ind w:right="121"/>
              <w:jc w:val="right"/>
              <w:rPr>
                <w:rFonts w:asciiTheme="majorBidi" w:hAnsiTheme="majorBidi" w:cstheme="majorBidi"/>
                <w:u w:val="none"/>
              </w:rPr>
            </w:pPr>
          </w:p>
        </w:tc>
        <w:tc>
          <w:tcPr>
            <w:tcW w:w="284" w:type="dxa"/>
            <w:tcBorders>
              <w:top w:val="nil"/>
              <w:left w:val="nil"/>
              <w:bottom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vAlign w:val="center"/>
            <w:hideMark/>
          </w:tcPr>
          <w:p w:rsidR="000031FA" w:rsidRPr="009B7C25" w:rsidRDefault="000031FA" w:rsidP="00760DEE">
            <w:pPr>
              <w:jc w:val="right"/>
              <w:rPr>
                <w:rFonts w:asciiTheme="majorBidi" w:hAnsiTheme="majorBidi" w:cstheme="majorBidi"/>
                <w:sz w:val="27"/>
                <w:szCs w:val="27"/>
                <w:highlight w:val="yellow"/>
                <w:u w:val="none"/>
              </w:rPr>
            </w:pPr>
          </w:p>
        </w:tc>
        <w:tc>
          <w:tcPr>
            <w:tcW w:w="284" w:type="dxa"/>
            <w:tcBorders>
              <w:top w:val="nil"/>
              <w:left w:val="nil"/>
              <w:bottom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bottom"/>
            <w:hideMark/>
          </w:tcPr>
          <w:p w:rsidR="000031FA" w:rsidRPr="009B7C25" w:rsidRDefault="000031FA" w:rsidP="00CE340F">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0031FA" w:rsidRPr="00C4780F" w:rsidRDefault="000031FA"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0031FA" w:rsidRDefault="000031FA" w:rsidP="00C4780F">
            <w:pPr>
              <w:rPr>
                <w:rFonts w:asciiTheme="majorBidi" w:hAnsiTheme="majorBidi" w:cstheme="majorBidi"/>
                <w:sz w:val="27"/>
                <w:szCs w:val="27"/>
                <w:u w:val="none"/>
              </w:rPr>
            </w:pPr>
          </w:p>
        </w:tc>
      </w:tr>
      <w:tr w:rsidR="000031FA" w:rsidRPr="00C4780F" w:rsidTr="00AC7CCE">
        <w:trPr>
          <w:trHeight w:val="420"/>
        </w:trPr>
        <w:tc>
          <w:tcPr>
            <w:tcW w:w="2707" w:type="dxa"/>
            <w:gridSpan w:val="3"/>
            <w:tcBorders>
              <w:top w:val="nil"/>
              <w:left w:val="nil"/>
              <w:bottom w:val="nil"/>
              <w:right w:val="nil"/>
            </w:tcBorders>
            <w:shd w:val="clear" w:color="000000" w:fill="FFFFFF"/>
            <w:noWrap/>
            <w:hideMark/>
          </w:tcPr>
          <w:p w:rsidR="000031FA" w:rsidRPr="00C4780F" w:rsidRDefault="000031FA" w:rsidP="000031FA">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r w:rsidR="00D90811">
              <w:rPr>
                <w:rFonts w:asciiTheme="majorBidi" w:hAnsiTheme="majorBidi" w:cstheme="majorBidi"/>
                <w:sz w:val="27"/>
                <w:szCs w:val="27"/>
                <w:u w:val="none"/>
              </w:rPr>
              <w:t>s</w:t>
            </w:r>
          </w:p>
        </w:tc>
        <w:tc>
          <w:tcPr>
            <w:tcW w:w="850" w:type="dxa"/>
            <w:tcBorders>
              <w:top w:val="nil"/>
              <w:left w:val="nil"/>
              <w:right w:val="nil"/>
            </w:tcBorders>
            <w:shd w:val="clear" w:color="000000" w:fill="FFFFFF"/>
            <w:noWrap/>
            <w:hideMark/>
          </w:tcPr>
          <w:p w:rsidR="000031FA" w:rsidRPr="00B20F74" w:rsidRDefault="000031FA" w:rsidP="000031FA">
            <w:pPr>
              <w:jc w:val="right"/>
              <w:rPr>
                <w:rFonts w:asciiTheme="majorBidi" w:hAnsiTheme="majorBidi" w:cstheme="majorBidi"/>
                <w:sz w:val="27"/>
                <w:szCs w:val="27"/>
                <w:u w:val="none"/>
              </w:rPr>
            </w:pPr>
            <w:r>
              <w:rPr>
                <w:rFonts w:asciiTheme="majorBidi" w:hAnsiTheme="majorBidi" w:cstheme="majorBidi"/>
                <w:sz w:val="27"/>
                <w:szCs w:val="27"/>
                <w:u w:val="none"/>
              </w:rPr>
              <w:t>19,969</w:t>
            </w:r>
          </w:p>
        </w:tc>
        <w:tc>
          <w:tcPr>
            <w:tcW w:w="284" w:type="dxa"/>
            <w:tcBorders>
              <w:top w:val="nil"/>
              <w:left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right w:val="nil"/>
            </w:tcBorders>
            <w:shd w:val="clear" w:color="000000" w:fill="FFFFFF"/>
            <w:noWrap/>
            <w:hideMark/>
          </w:tcPr>
          <w:p w:rsidR="000031FA" w:rsidRPr="005321B1" w:rsidRDefault="000031FA" w:rsidP="000031FA">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rPr>
            </w:pPr>
          </w:p>
        </w:tc>
        <w:tc>
          <w:tcPr>
            <w:tcW w:w="850" w:type="dxa"/>
            <w:tcBorders>
              <w:top w:val="nil"/>
              <w:left w:val="nil"/>
              <w:right w:val="nil"/>
            </w:tcBorders>
            <w:shd w:val="clear" w:color="auto" w:fill="auto"/>
            <w:noWrap/>
            <w:hideMark/>
          </w:tcPr>
          <w:p w:rsidR="000031FA" w:rsidRPr="00B20F74" w:rsidRDefault="000031FA" w:rsidP="000031FA">
            <w:pPr>
              <w:jc w:val="right"/>
              <w:rPr>
                <w:rFonts w:asciiTheme="majorBidi" w:hAnsiTheme="majorBidi" w:cstheme="majorBidi"/>
                <w:sz w:val="27"/>
                <w:szCs w:val="27"/>
                <w:u w:val="none"/>
              </w:rPr>
            </w:pPr>
            <w:r>
              <w:rPr>
                <w:rFonts w:asciiTheme="majorBidi" w:hAnsiTheme="majorBidi" w:cstheme="majorBidi"/>
                <w:sz w:val="27"/>
                <w:szCs w:val="27"/>
                <w:u w:val="none"/>
              </w:rPr>
              <w:t>19,969</w:t>
            </w:r>
          </w:p>
        </w:tc>
        <w:tc>
          <w:tcPr>
            <w:tcW w:w="284" w:type="dxa"/>
            <w:tcBorders>
              <w:top w:val="nil"/>
              <w:left w:val="nil"/>
              <w:right w:val="nil"/>
            </w:tcBorders>
            <w:shd w:val="clear" w:color="000000" w:fill="FFFFFF"/>
            <w:noWrap/>
            <w:vAlign w:val="center"/>
            <w:hideMark/>
          </w:tcPr>
          <w:p w:rsidR="000031FA" w:rsidRPr="00C4780F" w:rsidRDefault="000031FA" w:rsidP="00760DEE">
            <w:pPr>
              <w:jc w:val="right"/>
              <w:rPr>
                <w:rFonts w:asciiTheme="majorBidi" w:hAnsiTheme="majorBidi" w:cstheme="majorBidi"/>
                <w:sz w:val="27"/>
                <w:szCs w:val="27"/>
                <w:u w:val="none"/>
              </w:rPr>
            </w:pPr>
          </w:p>
        </w:tc>
        <w:tc>
          <w:tcPr>
            <w:tcW w:w="850" w:type="dxa"/>
            <w:tcBorders>
              <w:top w:val="nil"/>
              <w:left w:val="nil"/>
              <w:right w:val="nil"/>
            </w:tcBorders>
            <w:shd w:val="clear" w:color="000000" w:fill="FFFFFF"/>
            <w:noWrap/>
            <w:hideMark/>
          </w:tcPr>
          <w:p w:rsidR="000031FA" w:rsidRPr="005321B1" w:rsidRDefault="000031FA" w:rsidP="000031FA">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bottom"/>
            <w:hideMark/>
          </w:tcPr>
          <w:p w:rsidR="000031FA" w:rsidRPr="00C4780F" w:rsidRDefault="000031FA"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0031FA" w:rsidRDefault="000031FA" w:rsidP="00003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0031FA" w:rsidRPr="00FF3661" w:rsidRDefault="000031FA" w:rsidP="00003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r w:rsidRPr="00FF3661">
              <w:rPr>
                <w:rFonts w:asciiTheme="majorBidi" w:hAnsiTheme="majorBidi"/>
                <w:sz w:val="27"/>
                <w:szCs w:val="27"/>
                <w:u w:val="none"/>
                <w:cs/>
              </w:rPr>
              <w:t>.</w:t>
            </w:r>
          </w:p>
        </w:tc>
      </w:tr>
      <w:tr w:rsidR="00AC7CCE" w:rsidRPr="00AC7CCE" w:rsidTr="00AC7CCE">
        <w:trPr>
          <w:trHeight w:val="159"/>
          <w:tblHeader/>
        </w:trPr>
        <w:tc>
          <w:tcPr>
            <w:tcW w:w="263" w:type="dxa"/>
            <w:tcBorders>
              <w:top w:val="nil"/>
              <w:left w:val="nil"/>
              <w:bottom w:val="nil"/>
              <w:right w:val="nil"/>
            </w:tcBorders>
            <w:shd w:val="clear" w:color="000000" w:fill="FFFFFF"/>
            <w:noWrap/>
            <w:vAlign w:val="bottom"/>
            <w:hideMark/>
          </w:tcPr>
          <w:p w:rsidR="00AC7CCE" w:rsidRPr="00AC7CCE" w:rsidRDefault="00AC7CCE" w:rsidP="00E55FCF">
            <w:pPr>
              <w:rPr>
                <w:rFonts w:asciiTheme="majorBidi" w:hAnsiTheme="majorBidi" w:cstheme="majorBidi"/>
                <w:sz w:val="14"/>
                <w:szCs w:val="14"/>
              </w:rPr>
            </w:pPr>
          </w:p>
        </w:tc>
        <w:tc>
          <w:tcPr>
            <w:tcW w:w="263" w:type="dxa"/>
            <w:tcBorders>
              <w:left w:val="nil"/>
              <w:bottom w:val="nil"/>
              <w:right w:val="nil"/>
            </w:tcBorders>
            <w:shd w:val="clear" w:color="000000" w:fill="FFFFFF"/>
            <w:noWrap/>
            <w:vAlign w:val="bottom"/>
            <w:hideMark/>
          </w:tcPr>
          <w:p w:rsidR="00AC7CCE" w:rsidRPr="00AC7CCE" w:rsidRDefault="00AC7CCE" w:rsidP="00E55FCF">
            <w:pPr>
              <w:rPr>
                <w:rFonts w:asciiTheme="majorBidi" w:hAnsiTheme="majorBidi" w:cstheme="majorBidi"/>
                <w:sz w:val="14"/>
                <w:szCs w:val="14"/>
              </w:rPr>
            </w:pPr>
          </w:p>
        </w:tc>
        <w:tc>
          <w:tcPr>
            <w:tcW w:w="2181" w:type="dxa"/>
            <w:tcBorders>
              <w:left w:val="nil"/>
              <w:bottom w:val="nil"/>
              <w:right w:val="nil"/>
            </w:tcBorders>
            <w:shd w:val="clear" w:color="000000" w:fill="FFFFFF"/>
            <w:noWrap/>
            <w:vAlign w:val="bottom"/>
            <w:hideMark/>
          </w:tcPr>
          <w:p w:rsidR="00AC7CCE" w:rsidRPr="00AC7CCE" w:rsidRDefault="00AC7CCE" w:rsidP="00E55FCF">
            <w:pPr>
              <w:rPr>
                <w:rFonts w:asciiTheme="majorBidi" w:hAnsiTheme="majorBidi" w:cstheme="majorBidi"/>
                <w:sz w:val="14"/>
                <w:szCs w:val="14"/>
              </w:rPr>
            </w:pPr>
          </w:p>
        </w:tc>
        <w:tc>
          <w:tcPr>
            <w:tcW w:w="4252" w:type="dxa"/>
            <w:gridSpan w:val="7"/>
            <w:tcBorders>
              <w:left w:val="nil"/>
              <w:right w:val="nil"/>
            </w:tcBorders>
            <w:shd w:val="clear" w:color="000000" w:fill="FFFFFF"/>
            <w:noWrap/>
            <w:vAlign w:val="bottom"/>
            <w:hideMark/>
          </w:tcPr>
          <w:p w:rsidR="00AC7CCE" w:rsidRPr="00AC7CCE" w:rsidRDefault="00AC7CCE" w:rsidP="00E55FCF">
            <w:pPr>
              <w:jc w:val="center"/>
              <w:rPr>
                <w:rFonts w:asciiTheme="majorBidi" w:hAnsiTheme="majorBidi" w:cstheme="majorBidi"/>
                <w:b/>
                <w:bCs/>
                <w:sz w:val="14"/>
                <w:szCs w:val="14"/>
                <w:u w:val="none"/>
              </w:rPr>
            </w:pPr>
          </w:p>
        </w:tc>
        <w:tc>
          <w:tcPr>
            <w:tcW w:w="284" w:type="dxa"/>
            <w:tcBorders>
              <w:top w:val="nil"/>
              <w:left w:val="nil"/>
              <w:bottom w:val="nil"/>
              <w:right w:val="nil"/>
            </w:tcBorders>
            <w:shd w:val="clear" w:color="000000" w:fill="FFFFFF"/>
            <w:noWrap/>
            <w:vAlign w:val="bottom"/>
            <w:hideMark/>
          </w:tcPr>
          <w:p w:rsidR="00AC7CCE" w:rsidRPr="00AC7CCE" w:rsidRDefault="00AC7CCE" w:rsidP="00E55FCF">
            <w:pPr>
              <w:rPr>
                <w:rFonts w:asciiTheme="majorBidi" w:hAnsiTheme="majorBidi" w:cstheme="majorBidi"/>
                <w:b/>
                <w:bCs/>
                <w:sz w:val="14"/>
                <w:szCs w:val="14"/>
              </w:rPr>
            </w:pPr>
          </w:p>
        </w:tc>
        <w:tc>
          <w:tcPr>
            <w:tcW w:w="2693" w:type="dxa"/>
            <w:tcBorders>
              <w:top w:val="nil"/>
              <w:left w:val="nil"/>
              <w:bottom w:val="nil"/>
              <w:right w:val="nil"/>
            </w:tcBorders>
            <w:shd w:val="clear" w:color="000000" w:fill="FFFFFF"/>
            <w:noWrap/>
            <w:vAlign w:val="bottom"/>
            <w:hideMark/>
          </w:tcPr>
          <w:p w:rsidR="00AC7CCE" w:rsidRPr="00AC7CCE" w:rsidRDefault="00AC7CCE" w:rsidP="00E55FCF">
            <w:pPr>
              <w:rPr>
                <w:rFonts w:asciiTheme="majorBidi" w:hAnsiTheme="majorBidi" w:cstheme="majorBidi"/>
                <w:b/>
                <w:bCs/>
                <w:sz w:val="14"/>
                <w:szCs w:val="14"/>
              </w:rPr>
            </w:pPr>
          </w:p>
        </w:tc>
      </w:tr>
      <w:tr w:rsidR="000031FA" w:rsidRPr="00C4780F" w:rsidTr="00AC7CCE">
        <w:trPr>
          <w:trHeight w:val="420"/>
          <w:tblHeader/>
        </w:trPr>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bookmarkStart w:id="4" w:name="_MON_1539859655"/>
            <w:bookmarkStart w:id="5" w:name="_MON_1531632474"/>
            <w:bookmarkStart w:id="6" w:name="_MON_1524122198"/>
            <w:bookmarkStart w:id="7" w:name="_MON_1545634669"/>
            <w:bookmarkStart w:id="8" w:name="_MON_1531761090"/>
            <w:bookmarkStart w:id="9" w:name="_MON_1521037607"/>
            <w:bookmarkStart w:id="10" w:name="_MON_1521037650"/>
            <w:bookmarkStart w:id="11" w:name="_MON_1531900658"/>
            <w:bookmarkStart w:id="12" w:name="_MON_1520948935"/>
            <w:bookmarkStart w:id="13" w:name="_MON_1548769952"/>
            <w:bookmarkStart w:id="14" w:name="_MON_1548769960"/>
            <w:bookmarkStart w:id="15" w:name="_MON_1548769977"/>
            <w:bookmarkStart w:id="16" w:name="_MON_1548770197"/>
            <w:bookmarkStart w:id="17" w:name="_MON_1548770278"/>
            <w:bookmarkStart w:id="18" w:name="_MON_1548770398"/>
            <w:bookmarkStart w:id="19" w:name="_MON_1548770451"/>
            <w:bookmarkStart w:id="20" w:name="_MON_1521531389"/>
            <w:bookmarkStart w:id="21" w:name="_MON_1531911459"/>
            <w:bookmarkStart w:id="22" w:name="_MON_1521033938"/>
            <w:bookmarkStart w:id="23" w:name="_MON_1548848938"/>
            <w:bookmarkStart w:id="24" w:name="_MON_1531914606"/>
            <w:bookmarkStart w:id="25" w:name="_MON_1531914611"/>
            <w:bookmarkStart w:id="26" w:name="_MON_1531914643"/>
            <w:bookmarkStart w:id="27" w:name="_MON_1524152165"/>
            <w:bookmarkStart w:id="28" w:name="_MON_1521033954"/>
            <w:bookmarkStart w:id="29" w:name="_MON_1524314770"/>
            <w:bookmarkStart w:id="30" w:name="_MON_1521035090"/>
            <w:bookmarkStart w:id="31" w:name="_MON_1523718523"/>
            <w:bookmarkStart w:id="32" w:name="_MON_1521035685"/>
            <w:bookmarkStart w:id="33" w:name="_MON_1521035702"/>
            <w:bookmarkStart w:id="34" w:name="_MON_1521035721"/>
            <w:bookmarkStart w:id="35" w:name="_MON_1521036470"/>
            <w:bookmarkStart w:id="36" w:name="_MON_1521036907"/>
            <w:bookmarkStart w:id="37" w:name="_MON_1526802634"/>
            <w:bookmarkStart w:id="38" w:name="_MON_1526802644"/>
            <w:bookmarkStart w:id="39" w:name="_MON_1521037474"/>
            <w:bookmarkStart w:id="40" w:name="_MON_1526803622"/>
            <w:bookmarkStart w:id="41" w:name="_MON_1526813480"/>
            <w:bookmarkStart w:id="42" w:name="_MON_1526813484"/>
            <w:bookmarkStart w:id="43" w:name="_MON_1521037514"/>
            <w:bookmarkStart w:id="44" w:name="_MON_1521037526"/>
            <w:bookmarkStart w:id="45" w:name="_MON_1521037539"/>
            <w:bookmarkStart w:id="46" w:name="_MON_1539607075"/>
            <w:bookmarkStart w:id="47" w:name="_MON_1539607415"/>
            <w:bookmarkStart w:id="48" w:name="_MON_1531587967"/>
            <w:bookmarkStart w:id="49" w:name="_MON_1531588132"/>
            <w:bookmarkStart w:id="50" w:name="_MON_1531588411"/>
            <w:bookmarkStart w:id="51" w:name="_MON_1531589074"/>
            <w:bookmarkStart w:id="52" w:name="_MON_1531589100"/>
            <w:bookmarkStart w:id="53" w:name="_MON_1549547825"/>
            <w:bookmarkStart w:id="54" w:name="_MON_1549548237"/>
            <w:bookmarkStart w:id="55" w:name="_MON_1531589133"/>
            <w:bookmarkStart w:id="56" w:name="_MON_1521037572"/>
            <w:bookmarkStart w:id="57" w:name="_MON_1526803834"/>
            <w:bookmarkStart w:id="58" w:name="_MON_1539607425"/>
            <w:bookmarkStart w:id="59" w:name="_MON_1531914499"/>
            <w:bookmarkStart w:id="60" w:name="_MON_1531914584"/>
            <w:bookmarkStart w:id="61" w:name="_MON_1531914591"/>
            <w:bookmarkStart w:id="62" w:name="_MON_1531761165"/>
            <w:bookmarkStart w:id="63" w:name="_MON_1531761207"/>
            <w:bookmarkStart w:id="64" w:name="_MON_1526813493"/>
            <w:bookmarkStart w:id="65" w:name="_MON_1531589108"/>
            <w:bookmarkStart w:id="66" w:name="_MON_1531900679"/>
            <w:bookmarkStart w:id="67" w:name="_MON_1539859640"/>
            <w:bookmarkStart w:id="68" w:name="_MON_15315891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tc>
        <w:tc>
          <w:tcPr>
            <w:tcW w:w="263" w:type="dxa"/>
            <w:tcBorders>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181" w:type="dxa"/>
            <w:tcBorders>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4252" w:type="dxa"/>
            <w:gridSpan w:val="7"/>
            <w:tcBorders>
              <w:left w:val="nil"/>
              <w:bottom w:val="single" w:sz="4" w:space="0" w:color="auto"/>
              <w:right w:val="nil"/>
            </w:tcBorders>
            <w:shd w:val="clear" w:color="000000" w:fill="FFFFFF"/>
            <w:noWrap/>
            <w:vAlign w:val="bottom"/>
            <w:hideMark/>
          </w:tcPr>
          <w:p w:rsidR="000031FA" w:rsidRPr="00C4780F" w:rsidRDefault="000031FA" w:rsidP="00E55FCF">
            <w:pPr>
              <w:jc w:val="center"/>
              <w:rPr>
                <w:rFonts w:asciiTheme="majorBidi" w:hAnsiTheme="majorBidi" w:cstheme="majorBidi"/>
                <w:b/>
                <w:bCs/>
                <w:sz w:val="27"/>
                <w:szCs w:val="27"/>
                <w:u w:val="none"/>
                <w:cs/>
              </w:rPr>
            </w:pPr>
            <w:r w:rsidRPr="00C4780F">
              <w:rPr>
                <w:rFonts w:asciiTheme="majorBidi" w:hAnsiTheme="majorBidi" w:cstheme="majorBidi"/>
                <w:b/>
                <w:bCs/>
                <w:sz w:val="27"/>
                <w:szCs w:val="27"/>
                <w:u w:val="none"/>
              </w:rPr>
              <w:t>Unit</w:t>
            </w:r>
            <w:r w:rsidRPr="00C4780F">
              <w:rPr>
                <w:rFonts w:asciiTheme="majorBidi" w:hAnsiTheme="majorBidi"/>
                <w:b/>
                <w:bCs/>
                <w:sz w:val="27"/>
                <w:szCs w:val="27"/>
                <w:u w:val="none"/>
                <w:cs/>
              </w:rPr>
              <w:t xml:space="preserve">: </w:t>
            </w:r>
            <w:r w:rsidRPr="00C4780F">
              <w:rPr>
                <w:rFonts w:asciiTheme="majorBidi" w:hAnsiTheme="majorBidi" w:cstheme="majorBidi"/>
                <w:b/>
                <w:bCs/>
                <w:sz w:val="27"/>
                <w:szCs w:val="27"/>
                <w:u w:val="none"/>
              </w:rPr>
              <w:t>Million Baht</w:t>
            </w: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b/>
                <w:bCs/>
                <w:sz w:val="27"/>
                <w:szCs w:val="27"/>
              </w:rPr>
            </w:pPr>
          </w:p>
        </w:tc>
      </w:tr>
      <w:tr w:rsidR="000031FA" w:rsidRPr="00C4780F" w:rsidTr="00603E0E">
        <w:trPr>
          <w:trHeight w:val="420"/>
          <w:tblHeader/>
        </w:trPr>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hideMark/>
          </w:tcPr>
          <w:p w:rsidR="000031FA" w:rsidRPr="0097413C" w:rsidRDefault="000031FA" w:rsidP="0097413C">
            <w:pPr>
              <w:jc w:val="center"/>
              <w:rPr>
                <w:b/>
                <w:bCs/>
              </w:rPr>
            </w:pPr>
            <w:r w:rsidRPr="0097413C">
              <w:rPr>
                <w:b/>
                <w:bCs/>
                <w:u w:val="none"/>
              </w:rPr>
              <w:t xml:space="preserve">For </w:t>
            </w:r>
            <w:r w:rsidRPr="0097413C">
              <w:rPr>
                <w:b/>
                <w:bCs/>
                <w:u w:val="none"/>
                <w:shd w:val="clear" w:color="auto" w:fill="FFFFFF"/>
              </w:rPr>
              <w:t>the</w:t>
            </w:r>
            <w:r w:rsidRPr="0097413C">
              <w:rPr>
                <w:b/>
                <w:bCs/>
                <w:u w:val="none"/>
                <w:cs/>
              </w:rPr>
              <w:t xml:space="preserve"> </w:t>
            </w:r>
            <w:r>
              <w:rPr>
                <w:b/>
                <w:bCs/>
                <w:u w:val="none"/>
              </w:rPr>
              <w:t>nine</w:t>
            </w:r>
            <w:r w:rsidRPr="0097413C">
              <w:rPr>
                <w:b/>
                <w:bCs/>
                <w:u w:val="none"/>
                <w:cs/>
              </w:rPr>
              <w:t>-</w:t>
            </w:r>
            <w:r w:rsidRPr="0097413C">
              <w:rPr>
                <w:b/>
                <w:bCs/>
                <w:u w:val="none"/>
              </w:rPr>
              <w:t xml:space="preserve">month periods ended </w:t>
            </w:r>
            <w:r w:rsidRPr="00BB79CB">
              <w:rPr>
                <w:rFonts w:asciiTheme="majorBidi" w:hAnsiTheme="majorBidi" w:cstheme="majorBidi"/>
                <w:b/>
                <w:bCs/>
                <w:u w:val="none"/>
              </w:rPr>
              <w:t>September</w:t>
            </w:r>
            <w:r w:rsidRPr="0097413C">
              <w:rPr>
                <w:b/>
                <w:bCs/>
                <w:u w:val="none"/>
              </w:rPr>
              <w:t xml:space="preserve"> 30,</w:t>
            </w: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b/>
                <w:bCs/>
                <w:sz w:val="27"/>
                <w:szCs w:val="27"/>
                <w:u w:val="none"/>
              </w:rPr>
            </w:pPr>
          </w:p>
        </w:tc>
      </w:tr>
      <w:tr w:rsidR="000031FA" w:rsidRPr="00C4780F" w:rsidTr="00603E0E">
        <w:trPr>
          <w:trHeight w:val="420"/>
          <w:tblHeader/>
        </w:trPr>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0031FA" w:rsidRDefault="000031FA"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Consolidate</w:t>
            </w:r>
            <w:r>
              <w:rPr>
                <w:rFonts w:asciiTheme="majorBidi" w:hAnsiTheme="majorBidi" w:cstheme="majorBidi"/>
                <w:b/>
                <w:bCs/>
                <w:sz w:val="27"/>
                <w:szCs w:val="27"/>
                <w:u w:val="none"/>
              </w:rPr>
              <w:t>d</w:t>
            </w:r>
            <w:r w:rsidRPr="00C4780F">
              <w:rPr>
                <w:rFonts w:asciiTheme="majorBidi" w:hAnsiTheme="majorBidi"/>
                <w:b/>
                <w:bCs/>
                <w:sz w:val="27"/>
                <w:szCs w:val="27"/>
                <w:u w:val="none"/>
                <w:cs/>
              </w:rPr>
              <w:t xml:space="preserve"> </w:t>
            </w:r>
          </w:p>
          <w:p w:rsidR="000031FA" w:rsidRPr="00C4780F" w:rsidRDefault="000031FA"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Pr>
                <w:rFonts w:asciiTheme="majorBidi" w:hAnsiTheme="majorBidi" w:cstheme="majorBidi"/>
                <w:b/>
                <w:bCs/>
                <w:sz w:val="27"/>
                <w:szCs w:val="27"/>
                <w:u w:val="none"/>
              </w:rPr>
              <w:t>s</w:t>
            </w: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0031FA" w:rsidRDefault="000031FA"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Separate </w:t>
            </w:r>
          </w:p>
          <w:p w:rsidR="000031FA" w:rsidRPr="00C4780F" w:rsidRDefault="000031FA"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Pr>
                <w:rFonts w:asciiTheme="majorBidi" w:hAnsiTheme="majorBidi" w:cstheme="majorBidi"/>
                <w:b/>
                <w:bCs/>
                <w:sz w:val="27"/>
                <w:szCs w:val="27"/>
                <w:u w:val="none"/>
              </w:rPr>
              <w:t>s</w:t>
            </w:r>
          </w:p>
        </w:tc>
        <w:tc>
          <w:tcPr>
            <w:tcW w:w="284" w:type="dxa"/>
            <w:tcBorders>
              <w:top w:val="nil"/>
              <w:left w:val="nil"/>
              <w:right w:val="nil"/>
            </w:tcBorders>
            <w:shd w:val="clear" w:color="000000" w:fill="FFFFFF"/>
            <w:noWrap/>
            <w:vAlign w:val="bottom"/>
            <w:hideMark/>
          </w:tcPr>
          <w:p w:rsidR="000031FA" w:rsidRPr="00C4780F" w:rsidRDefault="000031FA" w:rsidP="00E55FC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b/>
                <w:bCs/>
                <w:sz w:val="27"/>
                <w:szCs w:val="27"/>
                <w:u w:val="none"/>
              </w:rPr>
            </w:pPr>
          </w:p>
        </w:tc>
      </w:tr>
      <w:tr w:rsidR="000031FA" w:rsidRPr="00C4780F" w:rsidTr="00603E0E">
        <w:trPr>
          <w:trHeight w:val="420"/>
          <w:tblHeader/>
        </w:trPr>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850" w:type="dxa"/>
            <w:tcBorders>
              <w:top w:val="nil"/>
              <w:left w:val="nil"/>
              <w:bottom w:val="single" w:sz="4" w:space="0" w:color="auto"/>
              <w:right w:val="nil"/>
            </w:tcBorders>
            <w:shd w:val="clear" w:color="000000" w:fill="FFFFFF"/>
            <w:noWrap/>
            <w:vAlign w:val="bottom"/>
            <w:hideMark/>
          </w:tcPr>
          <w:p w:rsidR="000031FA" w:rsidRPr="0035621A" w:rsidRDefault="000031FA"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0031FA" w:rsidRPr="0035621A" w:rsidRDefault="000031FA" w:rsidP="00E55FC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0031FA" w:rsidRPr="0035621A" w:rsidRDefault="000031FA"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bottom w:val="nil"/>
              <w:right w:val="nil"/>
            </w:tcBorders>
            <w:shd w:val="clear" w:color="000000" w:fill="FFFFFF"/>
            <w:noWrap/>
            <w:vAlign w:val="bottom"/>
            <w:hideMark/>
          </w:tcPr>
          <w:p w:rsidR="000031FA" w:rsidRPr="0035621A" w:rsidRDefault="000031FA" w:rsidP="00E55FCF">
            <w:pPr>
              <w:jc w:val="center"/>
              <w:rPr>
                <w:rFonts w:asciiTheme="majorBidi" w:hAnsiTheme="majorBidi" w:cstheme="majorBidi"/>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0031FA" w:rsidRPr="0035621A" w:rsidRDefault="000031FA"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0031FA" w:rsidRPr="0035621A" w:rsidRDefault="000031FA" w:rsidP="00E55FC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0031FA" w:rsidRPr="0035621A" w:rsidRDefault="000031FA"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right w:val="nil"/>
            </w:tcBorders>
            <w:shd w:val="clear" w:color="000000" w:fill="FFFFFF"/>
            <w:noWrap/>
            <w:vAlign w:val="bottom"/>
            <w:hideMark/>
          </w:tcPr>
          <w:p w:rsidR="000031FA" w:rsidRPr="00C4780F" w:rsidRDefault="000031FA" w:rsidP="00E55FCF">
            <w:pPr>
              <w:rPr>
                <w:rFonts w:asciiTheme="majorBidi" w:hAnsiTheme="majorBidi" w:cstheme="majorBidi"/>
                <w:b/>
                <w:bCs/>
                <w:sz w:val="27"/>
                <w:szCs w:val="27"/>
              </w:rPr>
            </w:pPr>
          </w:p>
        </w:tc>
        <w:tc>
          <w:tcPr>
            <w:tcW w:w="2693" w:type="dxa"/>
            <w:tcBorders>
              <w:top w:val="nil"/>
              <w:left w:val="nil"/>
              <w:bottom w:val="single" w:sz="4" w:space="0" w:color="auto"/>
              <w:right w:val="nil"/>
            </w:tcBorders>
            <w:shd w:val="clear" w:color="000000" w:fill="FFFFFF"/>
            <w:noWrap/>
            <w:vAlign w:val="bottom"/>
            <w:hideMark/>
          </w:tcPr>
          <w:p w:rsidR="000031FA" w:rsidRPr="00C4780F" w:rsidRDefault="000031FA"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Pricing policy</w:t>
            </w:r>
          </w:p>
        </w:tc>
      </w:tr>
      <w:tr w:rsidR="000031FA" w:rsidRPr="00C4780F" w:rsidTr="00603E0E">
        <w:trPr>
          <w:trHeight w:val="420"/>
        </w:trPr>
        <w:tc>
          <w:tcPr>
            <w:tcW w:w="2707" w:type="dxa"/>
            <w:gridSpan w:val="3"/>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b/>
                <w:bCs/>
                <w:sz w:val="27"/>
                <w:szCs w:val="27"/>
                <w:u w:val="none"/>
              </w:rPr>
            </w:pPr>
            <w:r w:rsidRPr="00C4780F">
              <w:rPr>
                <w:rFonts w:asciiTheme="majorBidi" w:hAnsiTheme="majorBidi" w:cstheme="majorBidi"/>
                <w:b/>
                <w:bCs/>
                <w:sz w:val="27"/>
                <w:szCs w:val="27"/>
                <w:u w:val="none"/>
              </w:rPr>
              <w:t>Transactions with subsidiaries</w:t>
            </w:r>
          </w:p>
        </w:tc>
        <w:tc>
          <w:tcPr>
            <w:tcW w:w="850"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284" w:type="dxa"/>
            <w:tcBorders>
              <w:top w:val="single" w:sz="4" w:space="0" w:color="auto"/>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284" w:type="dxa"/>
            <w:tcBorders>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693" w:type="dxa"/>
            <w:tcBorders>
              <w:top w:val="single" w:sz="4" w:space="0" w:color="auto"/>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r>
      <w:tr w:rsidR="000031FA" w:rsidRPr="00C4780F" w:rsidTr="00603E0E">
        <w:trPr>
          <w:trHeight w:val="420"/>
        </w:trPr>
        <w:tc>
          <w:tcPr>
            <w:tcW w:w="4691" w:type="dxa"/>
            <w:gridSpan w:val="6"/>
            <w:tcBorders>
              <w:top w:val="nil"/>
              <w:left w:val="nil"/>
              <w:bottom w:val="nil"/>
              <w:right w:val="nil"/>
            </w:tcBorders>
            <w:shd w:val="clear" w:color="000000" w:fill="FFFFFF"/>
            <w:noWrap/>
            <w:vAlign w:val="center"/>
            <w:hideMark/>
          </w:tcPr>
          <w:p w:rsidR="000031FA" w:rsidRPr="0097413C" w:rsidRDefault="000031FA" w:rsidP="00E55FCF">
            <w:pPr>
              <w:rPr>
                <w:rFonts w:asciiTheme="majorBidi" w:hAnsiTheme="majorBidi" w:cstheme="majorBidi"/>
                <w:sz w:val="27"/>
                <w:szCs w:val="27"/>
                <w:u w:val="none"/>
              </w:rPr>
            </w:pPr>
            <w:r w:rsidRPr="00C4780F">
              <w:rPr>
                <w:rFonts w:asciiTheme="majorBidi" w:hAnsiTheme="majorBidi"/>
                <w:sz w:val="27"/>
                <w:szCs w:val="27"/>
                <w:u w:val="none"/>
                <w:cs/>
              </w:rPr>
              <w:t>(</w:t>
            </w:r>
            <w:r w:rsidRPr="00C4780F">
              <w:rPr>
                <w:rFonts w:asciiTheme="majorBidi" w:hAnsiTheme="majorBidi" w:cstheme="majorBidi"/>
                <w:sz w:val="27"/>
                <w:szCs w:val="27"/>
                <w:u w:val="none"/>
              </w:rPr>
              <w:t>eliminated from the consolidated</w:t>
            </w:r>
            <w:r>
              <w:rPr>
                <w:rFonts w:asciiTheme="majorBidi" w:hAnsiTheme="majorBidi"/>
                <w:sz w:val="27"/>
                <w:szCs w:val="27"/>
                <w:u w:val="none"/>
                <w:cs/>
              </w:rPr>
              <w:t xml:space="preserve"> </w:t>
            </w:r>
            <w:r w:rsidRPr="00C4780F">
              <w:rPr>
                <w:rFonts w:asciiTheme="majorBidi" w:hAnsiTheme="majorBidi" w:cstheme="majorBidi"/>
                <w:sz w:val="27"/>
                <w:szCs w:val="27"/>
                <w:u w:val="none"/>
              </w:rPr>
              <w:t>financial statements</w:t>
            </w:r>
            <w:r w:rsidRPr="00C4780F">
              <w:rPr>
                <w:rFonts w:asciiTheme="majorBidi" w:hAnsiTheme="majorBidi"/>
                <w:sz w:val="27"/>
                <w:szCs w:val="27"/>
                <w:u w:val="none"/>
                <w:cs/>
              </w:rPr>
              <w:t>)</w:t>
            </w: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0031FA" w:rsidRPr="0097413C" w:rsidRDefault="000031FA" w:rsidP="00E55FCF">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0031FA" w:rsidRPr="00C4780F" w:rsidRDefault="000031FA" w:rsidP="00E55FC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0031FA" w:rsidRPr="00C4780F" w:rsidRDefault="000031FA" w:rsidP="00E55FCF">
            <w:pPr>
              <w:rPr>
                <w:rFonts w:asciiTheme="majorBidi" w:hAnsiTheme="majorBidi" w:cstheme="majorBidi"/>
                <w:sz w:val="27"/>
                <w:szCs w:val="27"/>
              </w:rPr>
            </w:pPr>
          </w:p>
        </w:tc>
      </w:tr>
      <w:tr w:rsidR="007C3C50" w:rsidRPr="00FF3661" w:rsidTr="000650DA">
        <w:trPr>
          <w:trHeight w:val="420"/>
        </w:trPr>
        <w:tc>
          <w:tcPr>
            <w:tcW w:w="2707" w:type="dxa"/>
            <w:gridSpan w:val="3"/>
            <w:tcBorders>
              <w:top w:val="nil"/>
              <w:left w:val="nil"/>
              <w:bottom w:val="nil"/>
              <w:right w:val="nil"/>
            </w:tcBorders>
            <w:shd w:val="clear" w:color="000000" w:fill="FFFFFF"/>
            <w:noWrap/>
            <w:hideMark/>
          </w:tcPr>
          <w:p w:rsidR="007C3C50" w:rsidRPr="00C4780F" w:rsidRDefault="007C3C50" w:rsidP="00E55FCF">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r w:rsidR="00D90811">
              <w:rPr>
                <w:rFonts w:asciiTheme="majorBidi" w:hAnsiTheme="majorBidi" w:cstheme="majorBidi"/>
                <w:sz w:val="27"/>
                <w:szCs w:val="27"/>
                <w:u w:val="none"/>
              </w:rPr>
              <w:t>s</w:t>
            </w:r>
          </w:p>
        </w:tc>
        <w:tc>
          <w:tcPr>
            <w:tcW w:w="850" w:type="dxa"/>
            <w:tcBorders>
              <w:top w:val="nil"/>
              <w:left w:val="nil"/>
              <w:bottom w:val="nil"/>
              <w:right w:val="nil"/>
            </w:tcBorders>
            <w:shd w:val="clear" w:color="000000" w:fill="FFFFFF"/>
            <w:noWrap/>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hideMark/>
          </w:tcPr>
          <w:p w:rsidR="007C3C50" w:rsidRPr="007C3C50" w:rsidRDefault="007C3C50" w:rsidP="000650DA">
            <w:pPr>
              <w:jc w:val="right"/>
              <w:rPr>
                <w:rFonts w:asciiTheme="majorBidi" w:hAnsiTheme="majorBidi" w:cstheme="majorBidi"/>
                <w:sz w:val="27"/>
                <w:szCs w:val="27"/>
                <w:u w:val="none"/>
              </w:rPr>
            </w:pPr>
            <w:r w:rsidRPr="007C3C50">
              <w:rPr>
                <w:rFonts w:asciiTheme="majorBidi" w:hAnsiTheme="majorBidi" w:cstheme="majorBidi"/>
                <w:sz w:val="27"/>
                <w:szCs w:val="27"/>
                <w:u w:val="none"/>
              </w:rPr>
              <w:t>1,4</w:t>
            </w:r>
            <w:r w:rsidR="00237F18">
              <w:rPr>
                <w:rFonts w:asciiTheme="majorBidi" w:hAnsiTheme="majorBidi" w:cstheme="majorBidi"/>
                <w:sz w:val="27"/>
                <w:szCs w:val="27"/>
                <w:u w:val="none"/>
              </w:rPr>
              <w:t>86</w:t>
            </w:r>
          </w:p>
        </w:tc>
        <w:tc>
          <w:tcPr>
            <w:tcW w:w="284" w:type="dxa"/>
            <w:tcBorders>
              <w:top w:val="nil"/>
              <w:left w:val="nil"/>
              <w:bottom w:val="nil"/>
              <w:right w:val="nil"/>
            </w:tcBorders>
            <w:shd w:val="clear" w:color="000000" w:fill="FFFFFF"/>
            <w:noWrap/>
            <w:hideMark/>
          </w:tcPr>
          <w:p w:rsidR="007C3C50" w:rsidRPr="00C4780F" w:rsidRDefault="007C3C50" w:rsidP="000650DA">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7C3C50" w:rsidRPr="009B7C25" w:rsidRDefault="007C3C50" w:rsidP="000650DA">
            <w:pPr>
              <w:jc w:val="right"/>
              <w:rPr>
                <w:rFonts w:asciiTheme="majorBidi" w:hAnsiTheme="majorBidi" w:cstheme="majorBidi"/>
                <w:sz w:val="27"/>
                <w:szCs w:val="27"/>
                <w:u w:val="none"/>
              </w:rPr>
            </w:pPr>
            <w:r w:rsidRPr="009B7C25">
              <w:rPr>
                <w:rFonts w:asciiTheme="majorBidi" w:hAnsiTheme="majorBidi" w:cstheme="majorBidi"/>
                <w:sz w:val="27"/>
                <w:szCs w:val="27"/>
                <w:u w:val="none"/>
              </w:rPr>
              <w:t>1,672</w:t>
            </w:r>
          </w:p>
        </w:tc>
        <w:tc>
          <w:tcPr>
            <w:tcW w:w="284"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center"/>
            <w:hideMark/>
          </w:tcPr>
          <w:p w:rsidR="007C3C50" w:rsidRDefault="007C3C50" w:rsidP="007C3C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7C3C50" w:rsidRPr="00FF3661" w:rsidRDefault="007C3C50" w:rsidP="007C3C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r w:rsidRPr="00FF3661">
              <w:rPr>
                <w:rFonts w:asciiTheme="majorBidi" w:hAnsiTheme="majorBidi"/>
                <w:sz w:val="27"/>
                <w:szCs w:val="27"/>
                <w:u w:val="none"/>
                <w:cs/>
              </w:rPr>
              <w:t>.</w:t>
            </w:r>
          </w:p>
        </w:tc>
      </w:tr>
      <w:tr w:rsidR="00AC7CCE" w:rsidRPr="00FF3661" w:rsidTr="000650DA">
        <w:trPr>
          <w:trHeight w:val="420"/>
        </w:trPr>
        <w:tc>
          <w:tcPr>
            <w:tcW w:w="2707" w:type="dxa"/>
            <w:gridSpan w:val="3"/>
            <w:tcBorders>
              <w:top w:val="nil"/>
              <w:left w:val="nil"/>
              <w:bottom w:val="nil"/>
              <w:right w:val="nil"/>
            </w:tcBorders>
            <w:shd w:val="clear" w:color="000000" w:fill="FFFFFF"/>
            <w:noWrap/>
            <w:hideMark/>
          </w:tcPr>
          <w:p w:rsidR="00AC7CCE" w:rsidRPr="00C4780F" w:rsidRDefault="00AC7CCE" w:rsidP="00E55FCF">
            <w:pPr>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AC7CCE" w:rsidRPr="005321B1" w:rsidRDefault="00AC7CCE" w:rsidP="00760DEE">
            <w:pPr>
              <w:ind w:right="121"/>
              <w:jc w:val="right"/>
              <w:rPr>
                <w:rFonts w:asciiTheme="majorBidi" w:hAnsiTheme="majorBidi" w:cstheme="majorBidi"/>
                <w:u w:val="none"/>
              </w:rPr>
            </w:pPr>
          </w:p>
        </w:tc>
        <w:tc>
          <w:tcPr>
            <w:tcW w:w="284" w:type="dxa"/>
            <w:tcBorders>
              <w:top w:val="nil"/>
              <w:left w:val="nil"/>
              <w:bottom w:val="nil"/>
              <w:right w:val="nil"/>
            </w:tcBorders>
            <w:shd w:val="clear" w:color="000000" w:fill="FFFFFF"/>
            <w:noWrap/>
            <w:hideMark/>
          </w:tcPr>
          <w:p w:rsidR="00AC7CCE" w:rsidRPr="00C4780F" w:rsidRDefault="00AC7CCE"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AC7CCE" w:rsidRPr="005321B1" w:rsidRDefault="00AC7CCE" w:rsidP="00760DEE">
            <w:pPr>
              <w:ind w:right="121"/>
              <w:jc w:val="right"/>
              <w:rPr>
                <w:rFonts w:asciiTheme="majorBidi" w:hAnsiTheme="majorBidi" w:cstheme="majorBidi"/>
                <w:u w:val="none"/>
              </w:rPr>
            </w:pPr>
          </w:p>
        </w:tc>
        <w:tc>
          <w:tcPr>
            <w:tcW w:w="284" w:type="dxa"/>
            <w:tcBorders>
              <w:top w:val="nil"/>
              <w:left w:val="nil"/>
              <w:bottom w:val="nil"/>
              <w:right w:val="nil"/>
            </w:tcBorders>
            <w:shd w:val="clear" w:color="000000" w:fill="FFFFFF"/>
            <w:noWrap/>
            <w:hideMark/>
          </w:tcPr>
          <w:p w:rsidR="00AC7CCE" w:rsidRPr="00C4780F" w:rsidRDefault="00AC7CCE"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hideMark/>
          </w:tcPr>
          <w:p w:rsidR="00AC7CCE" w:rsidRPr="007C3C50" w:rsidRDefault="00AC7CCE" w:rsidP="000650DA">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hideMark/>
          </w:tcPr>
          <w:p w:rsidR="00AC7CCE" w:rsidRPr="00C4780F" w:rsidRDefault="00AC7CCE" w:rsidP="000650DA">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AC7CCE" w:rsidRPr="009B7C25" w:rsidRDefault="00AC7CCE" w:rsidP="000650DA">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AC7CCE" w:rsidRPr="00C4780F" w:rsidRDefault="00AC7CCE"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center"/>
            <w:hideMark/>
          </w:tcPr>
          <w:p w:rsidR="00AC7CCE" w:rsidRPr="00FF3661" w:rsidRDefault="00AC7CCE" w:rsidP="007C3C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p>
        </w:tc>
      </w:tr>
      <w:tr w:rsidR="007C3C50" w:rsidRPr="00C4780F" w:rsidTr="000650DA">
        <w:trPr>
          <w:trHeight w:val="420"/>
        </w:trPr>
        <w:tc>
          <w:tcPr>
            <w:tcW w:w="2707" w:type="dxa"/>
            <w:gridSpan w:val="3"/>
            <w:tcBorders>
              <w:top w:val="nil"/>
              <w:left w:val="nil"/>
              <w:bottom w:val="nil"/>
              <w:right w:val="nil"/>
            </w:tcBorders>
            <w:shd w:val="clear" w:color="000000" w:fill="FFFFFF"/>
            <w:noWrap/>
            <w:hideMark/>
          </w:tcPr>
          <w:p w:rsidR="007C3C50" w:rsidRPr="00C4780F" w:rsidRDefault="007C3C50" w:rsidP="00E55FCF">
            <w:pPr>
              <w:rPr>
                <w:rFonts w:asciiTheme="majorBidi" w:hAnsiTheme="majorBidi" w:cstheme="majorBidi"/>
                <w:sz w:val="27"/>
                <w:szCs w:val="27"/>
                <w:u w:val="none"/>
              </w:rPr>
            </w:pPr>
            <w:r>
              <w:rPr>
                <w:rFonts w:asciiTheme="majorBidi" w:hAnsiTheme="majorBidi" w:cstheme="majorBidi"/>
                <w:sz w:val="27"/>
                <w:szCs w:val="27"/>
                <w:u w:val="none"/>
              </w:rPr>
              <w:lastRenderedPageBreak/>
              <w:t>Purchase of raw materials</w:t>
            </w:r>
          </w:p>
        </w:tc>
        <w:tc>
          <w:tcPr>
            <w:tcW w:w="850" w:type="dxa"/>
            <w:tcBorders>
              <w:top w:val="nil"/>
              <w:left w:val="nil"/>
              <w:bottom w:val="nil"/>
              <w:right w:val="nil"/>
            </w:tcBorders>
            <w:shd w:val="clear" w:color="000000" w:fill="FFFFFF"/>
            <w:noWrap/>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hideMark/>
          </w:tcPr>
          <w:p w:rsidR="007C3C50" w:rsidRPr="009B7C25" w:rsidRDefault="00237F18" w:rsidP="000650DA">
            <w:pPr>
              <w:jc w:val="right"/>
              <w:rPr>
                <w:rFonts w:asciiTheme="majorBidi" w:hAnsiTheme="majorBidi" w:cstheme="majorBidi"/>
                <w:sz w:val="27"/>
                <w:szCs w:val="27"/>
                <w:u w:val="none"/>
              </w:rPr>
            </w:pPr>
            <w:r>
              <w:rPr>
                <w:rFonts w:asciiTheme="majorBidi" w:hAnsiTheme="majorBidi" w:cstheme="majorBidi"/>
                <w:sz w:val="27"/>
                <w:szCs w:val="27"/>
                <w:u w:val="none"/>
              </w:rPr>
              <w:t>757</w:t>
            </w:r>
          </w:p>
        </w:tc>
        <w:tc>
          <w:tcPr>
            <w:tcW w:w="284" w:type="dxa"/>
            <w:tcBorders>
              <w:top w:val="nil"/>
              <w:left w:val="nil"/>
              <w:bottom w:val="nil"/>
              <w:right w:val="nil"/>
            </w:tcBorders>
            <w:shd w:val="clear" w:color="000000" w:fill="FFFFFF"/>
            <w:noWrap/>
            <w:hideMark/>
          </w:tcPr>
          <w:p w:rsidR="007C3C50" w:rsidRPr="00C4780F" w:rsidRDefault="007C3C50" w:rsidP="000650DA">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7C3C50" w:rsidRPr="009B7C25" w:rsidRDefault="007C3C50" w:rsidP="000650DA">
            <w:pPr>
              <w:jc w:val="right"/>
              <w:rPr>
                <w:rFonts w:asciiTheme="majorBidi" w:hAnsiTheme="majorBidi" w:cstheme="majorBidi"/>
                <w:sz w:val="27"/>
                <w:szCs w:val="27"/>
                <w:u w:val="none"/>
              </w:rPr>
            </w:pPr>
            <w:r w:rsidRPr="009B7C25">
              <w:rPr>
                <w:rFonts w:asciiTheme="majorBidi" w:hAnsiTheme="majorBidi" w:cstheme="majorBidi"/>
                <w:sz w:val="27"/>
                <w:szCs w:val="27"/>
                <w:u w:val="none"/>
              </w:rPr>
              <w:t>670</w:t>
            </w:r>
          </w:p>
        </w:tc>
        <w:tc>
          <w:tcPr>
            <w:tcW w:w="284"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7C3C50" w:rsidRDefault="007C3C50" w:rsidP="00E55F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7C3C50" w:rsidRPr="00C4780F" w:rsidRDefault="007C3C50" w:rsidP="00E55FCF">
            <w:pPr>
              <w:rPr>
                <w:rFonts w:asciiTheme="majorBidi" w:hAnsiTheme="majorBidi" w:cstheme="majorBidi"/>
                <w:sz w:val="27"/>
                <w:szCs w:val="27"/>
                <w:u w:val="none"/>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r w:rsidRPr="00FF3661">
              <w:rPr>
                <w:rFonts w:asciiTheme="majorBidi" w:hAnsiTheme="majorBidi"/>
                <w:sz w:val="27"/>
                <w:szCs w:val="27"/>
                <w:u w:val="none"/>
                <w:cs/>
              </w:rPr>
              <w:t>.</w:t>
            </w:r>
          </w:p>
        </w:tc>
      </w:tr>
      <w:tr w:rsidR="007C3C50" w:rsidRPr="00C4780F" w:rsidTr="000650DA">
        <w:trPr>
          <w:trHeight w:val="420"/>
        </w:trPr>
        <w:tc>
          <w:tcPr>
            <w:tcW w:w="2707" w:type="dxa"/>
            <w:gridSpan w:val="3"/>
            <w:tcBorders>
              <w:top w:val="nil"/>
              <w:left w:val="nil"/>
              <w:bottom w:val="nil"/>
              <w:right w:val="nil"/>
            </w:tcBorders>
            <w:shd w:val="clear" w:color="000000" w:fill="FFFFFF"/>
            <w:noWrap/>
            <w:vAlign w:val="center"/>
            <w:hideMark/>
          </w:tcPr>
          <w:p w:rsidR="007C3C50" w:rsidRDefault="007C3C50" w:rsidP="00760DEE">
            <w:pPr>
              <w:rPr>
                <w:rFonts w:asciiTheme="majorBidi" w:hAnsiTheme="majorBidi" w:cstheme="majorBidi"/>
                <w:sz w:val="27"/>
                <w:szCs w:val="27"/>
                <w:u w:val="none"/>
              </w:rPr>
            </w:pPr>
            <w:r>
              <w:rPr>
                <w:rFonts w:asciiTheme="majorBidi" w:hAnsiTheme="majorBidi" w:cstheme="majorBidi"/>
                <w:sz w:val="27"/>
                <w:szCs w:val="27"/>
                <w:u w:val="none"/>
              </w:rPr>
              <w:t>Other income</w:t>
            </w:r>
          </w:p>
        </w:tc>
        <w:tc>
          <w:tcPr>
            <w:tcW w:w="850" w:type="dxa"/>
            <w:tcBorders>
              <w:top w:val="nil"/>
              <w:left w:val="nil"/>
              <w:bottom w:val="nil"/>
              <w:right w:val="nil"/>
            </w:tcBorders>
            <w:shd w:val="clear" w:color="000000" w:fill="FFFFFF"/>
            <w:noWrap/>
            <w:vAlign w:val="center"/>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vAlign w:val="center"/>
            <w:hideMark/>
          </w:tcPr>
          <w:p w:rsidR="007C3C50" w:rsidRPr="007C3C50" w:rsidRDefault="00237F18" w:rsidP="000650DA">
            <w:pPr>
              <w:jc w:val="right"/>
              <w:rPr>
                <w:rFonts w:asciiTheme="majorBidi" w:hAnsiTheme="majorBidi" w:cstheme="majorBidi"/>
                <w:sz w:val="27"/>
                <w:szCs w:val="27"/>
                <w:u w:val="none"/>
              </w:rPr>
            </w:pPr>
            <w:r>
              <w:rPr>
                <w:rFonts w:asciiTheme="majorBidi" w:hAnsiTheme="majorBidi" w:cstheme="majorBidi"/>
                <w:sz w:val="27"/>
                <w:szCs w:val="27"/>
                <w:u w:val="none"/>
              </w:rPr>
              <w:t>21</w:t>
            </w:r>
          </w:p>
        </w:tc>
        <w:tc>
          <w:tcPr>
            <w:tcW w:w="284" w:type="dxa"/>
            <w:tcBorders>
              <w:top w:val="nil"/>
              <w:left w:val="nil"/>
              <w:bottom w:val="nil"/>
              <w:right w:val="nil"/>
            </w:tcBorders>
            <w:shd w:val="clear" w:color="000000" w:fill="FFFFFF"/>
            <w:noWrap/>
            <w:vAlign w:val="center"/>
            <w:hideMark/>
          </w:tcPr>
          <w:p w:rsidR="007C3C50" w:rsidRPr="00C4780F" w:rsidRDefault="007C3C50" w:rsidP="000650DA">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center"/>
            <w:hideMark/>
          </w:tcPr>
          <w:p w:rsidR="007C3C50" w:rsidRPr="009B7C25" w:rsidRDefault="007C3C50" w:rsidP="000650DA">
            <w:pPr>
              <w:jc w:val="right"/>
              <w:rPr>
                <w:rFonts w:asciiTheme="majorBidi" w:hAnsiTheme="majorBidi" w:cstheme="majorBidi"/>
                <w:sz w:val="27"/>
                <w:szCs w:val="27"/>
                <w:u w:val="none"/>
              </w:rPr>
            </w:pPr>
            <w:r w:rsidRPr="009B7C25">
              <w:rPr>
                <w:rFonts w:asciiTheme="majorBidi" w:hAnsiTheme="majorBidi" w:cstheme="majorBidi"/>
                <w:sz w:val="27"/>
                <w:szCs w:val="27"/>
                <w:u w:val="none"/>
              </w:rPr>
              <w:t>14</w:t>
            </w:r>
          </w:p>
        </w:tc>
        <w:tc>
          <w:tcPr>
            <w:tcW w:w="284"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A707F4" w:rsidRPr="0097413C" w:rsidTr="000650DA">
        <w:trPr>
          <w:trHeight w:val="420"/>
        </w:trPr>
        <w:tc>
          <w:tcPr>
            <w:tcW w:w="2707" w:type="dxa"/>
            <w:gridSpan w:val="3"/>
            <w:tcBorders>
              <w:top w:val="nil"/>
              <w:left w:val="nil"/>
              <w:bottom w:val="nil"/>
              <w:right w:val="nil"/>
            </w:tcBorders>
            <w:shd w:val="clear" w:color="000000" w:fill="FFFFFF"/>
            <w:noWrap/>
            <w:vAlign w:val="center"/>
            <w:hideMark/>
          </w:tcPr>
          <w:p w:rsidR="00A707F4" w:rsidRDefault="00A707F4" w:rsidP="00760DEE">
            <w:pPr>
              <w:rPr>
                <w:rFonts w:asciiTheme="majorBidi" w:hAnsiTheme="majorBidi" w:cstheme="majorBidi"/>
                <w:sz w:val="27"/>
                <w:szCs w:val="27"/>
                <w:u w:val="none"/>
              </w:rPr>
            </w:pPr>
            <w:r w:rsidRPr="007C3C50">
              <w:rPr>
                <w:rFonts w:asciiTheme="majorBidi" w:hAnsiTheme="majorBidi" w:cstheme="majorBidi"/>
                <w:sz w:val="27"/>
                <w:szCs w:val="27"/>
                <w:u w:val="none"/>
              </w:rPr>
              <w:t>Utilit</w:t>
            </w:r>
            <w:r w:rsidR="00D90811">
              <w:rPr>
                <w:rFonts w:asciiTheme="majorBidi" w:hAnsiTheme="majorBidi" w:cstheme="majorBidi"/>
                <w:sz w:val="27"/>
                <w:szCs w:val="27"/>
                <w:u w:val="none"/>
              </w:rPr>
              <w:t>ies income</w:t>
            </w:r>
          </w:p>
        </w:tc>
        <w:tc>
          <w:tcPr>
            <w:tcW w:w="850" w:type="dxa"/>
            <w:tcBorders>
              <w:top w:val="nil"/>
              <w:left w:val="nil"/>
              <w:bottom w:val="nil"/>
              <w:right w:val="nil"/>
            </w:tcBorders>
            <w:shd w:val="clear" w:color="000000" w:fill="FFFFFF"/>
            <w:noWrap/>
            <w:vAlign w:val="center"/>
            <w:hideMark/>
          </w:tcPr>
          <w:p w:rsidR="00A707F4" w:rsidRPr="005321B1" w:rsidRDefault="00A707F4" w:rsidP="00A707F4">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A707F4" w:rsidRPr="00C4780F" w:rsidRDefault="00A707F4" w:rsidP="00A707F4">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A707F4" w:rsidRPr="005321B1" w:rsidRDefault="00A707F4" w:rsidP="00A707F4">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A707F4" w:rsidRPr="00C4780F" w:rsidRDefault="00A707F4"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vAlign w:val="center"/>
            <w:hideMark/>
          </w:tcPr>
          <w:p w:rsidR="00A707F4" w:rsidRPr="007C3C50" w:rsidRDefault="00A707F4" w:rsidP="000650DA">
            <w:pPr>
              <w:jc w:val="right"/>
              <w:rPr>
                <w:rFonts w:asciiTheme="majorBidi" w:hAnsiTheme="majorBidi" w:cstheme="majorBidi"/>
                <w:sz w:val="27"/>
                <w:szCs w:val="27"/>
                <w:u w:val="none"/>
              </w:rPr>
            </w:pPr>
            <w:r w:rsidRPr="007C3C50">
              <w:rPr>
                <w:rFonts w:asciiTheme="majorBidi" w:hAnsiTheme="majorBidi" w:cstheme="majorBidi"/>
                <w:sz w:val="27"/>
                <w:szCs w:val="27"/>
                <w:u w:val="none"/>
              </w:rPr>
              <w:t>1</w:t>
            </w:r>
          </w:p>
        </w:tc>
        <w:tc>
          <w:tcPr>
            <w:tcW w:w="284" w:type="dxa"/>
            <w:tcBorders>
              <w:top w:val="nil"/>
              <w:left w:val="nil"/>
              <w:bottom w:val="nil"/>
              <w:right w:val="nil"/>
            </w:tcBorders>
            <w:shd w:val="clear" w:color="000000" w:fill="FFFFFF"/>
            <w:noWrap/>
            <w:vAlign w:val="center"/>
            <w:hideMark/>
          </w:tcPr>
          <w:p w:rsidR="00A707F4" w:rsidRPr="00C4780F" w:rsidRDefault="00A707F4" w:rsidP="000650DA">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center"/>
            <w:hideMark/>
          </w:tcPr>
          <w:p w:rsidR="00A707F4" w:rsidRPr="005321B1" w:rsidRDefault="00A707F4" w:rsidP="000650DA">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bottom"/>
            <w:hideMark/>
          </w:tcPr>
          <w:p w:rsidR="00A707F4" w:rsidRPr="00C4780F" w:rsidRDefault="00A707F4" w:rsidP="00E55FCF">
            <w:pPr>
              <w:rPr>
                <w:rFonts w:asciiTheme="majorBidi" w:hAnsiTheme="majorBidi" w:cstheme="majorBidi"/>
                <w:sz w:val="27"/>
                <w:szCs w:val="27"/>
              </w:rPr>
            </w:pPr>
          </w:p>
        </w:tc>
        <w:tc>
          <w:tcPr>
            <w:tcW w:w="2693" w:type="dxa"/>
            <w:tcBorders>
              <w:top w:val="nil"/>
              <w:left w:val="nil"/>
              <w:bottom w:val="nil"/>
              <w:right w:val="nil"/>
            </w:tcBorders>
            <w:shd w:val="clear" w:color="auto" w:fill="auto"/>
            <w:noWrap/>
            <w:vAlign w:val="bottom"/>
            <w:hideMark/>
          </w:tcPr>
          <w:p w:rsidR="00A707F4" w:rsidRPr="00C4780F" w:rsidRDefault="00A707F4" w:rsidP="00556630">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7C3C50" w:rsidRPr="0097413C" w:rsidTr="000650DA">
        <w:trPr>
          <w:trHeight w:val="420"/>
        </w:trPr>
        <w:tc>
          <w:tcPr>
            <w:tcW w:w="2707" w:type="dxa"/>
            <w:gridSpan w:val="3"/>
            <w:tcBorders>
              <w:top w:val="nil"/>
              <w:left w:val="nil"/>
              <w:bottom w:val="nil"/>
              <w:right w:val="nil"/>
            </w:tcBorders>
            <w:shd w:val="clear" w:color="000000" w:fill="FFFFFF"/>
            <w:noWrap/>
            <w:vAlign w:val="center"/>
            <w:hideMark/>
          </w:tcPr>
          <w:p w:rsidR="007C3C50" w:rsidRDefault="007C3C50" w:rsidP="00760DEE">
            <w:pPr>
              <w:rPr>
                <w:rFonts w:asciiTheme="majorBidi" w:hAnsiTheme="majorBidi" w:cstheme="majorBidi"/>
                <w:sz w:val="27"/>
                <w:szCs w:val="27"/>
                <w:u w:val="none"/>
              </w:rPr>
            </w:pPr>
            <w:r>
              <w:rPr>
                <w:rFonts w:asciiTheme="majorBidi" w:hAnsiTheme="majorBidi" w:cstheme="majorBidi"/>
                <w:sz w:val="27"/>
                <w:szCs w:val="27"/>
                <w:u w:val="none"/>
              </w:rPr>
              <w:t>Dividend income</w:t>
            </w:r>
          </w:p>
        </w:tc>
        <w:tc>
          <w:tcPr>
            <w:tcW w:w="850" w:type="dxa"/>
            <w:tcBorders>
              <w:top w:val="nil"/>
              <w:left w:val="nil"/>
              <w:bottom w:val="nil"/>
              <w:right w:val="nil"/>
            </w:tcBorders>
            <w:shd w:val="clear" w:color="000000" w:fill="FFFFFF"/>
            <w:noWrap/>
            <w:vAlign w:val="center"/>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7C3C50" w:rsidRPr="005321B1" w:rsidRDefault="007C3C50" w:rsidP="00760DEE">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vAlign w:val="center"/>
            <w:hideMark/>
          </w:tcPr>
          <w:p w:rsidR="007C3C50" w:rsidRPr="007C3C50" w:rsidRDefault="007C3C50" w:rsidP="000650DA">
            <w:pPr>
              <w:jc w:val="right"/>
              <w:rPr>
                <w:rFonts w:asciiTheme="majorBidi" w:hAnsiTheme="majorBidi" w:cstheme="majorBidi"/>
                <w:sz w:val="27"/>
                <w:szCs w:val="27"/>
                <w:u w:val="none"/>
              </w:rPr>
            </w:pPr>
            <w:r w:rsidRPr="007C3C50">
              <w:rPr>
                <w:rFonts w:asciiTheme="majorBidi" w:hAnsiTheme="majorBidi" w:cstheme="majorBidi"/>
                <w:sz w:val="27"/>
                <w:szCs w:val="27"/>
                <w:u w:val="none"/>
              </w:rPr>
              <w:t>2</w:t>
            </w:r>
            <w:r w:rsidR="000650DA">
              <w:rPr>
                <w:rFonts w:asciiTheme="majorBidi" w:hAnsiTheme="majorBidi" w:cstheme="majorBidi"/>
                <w:sz w:val="27"/>
                <w:szCs w:val="27"/>
                <w:u w:val="none"/>
              </w:rPr>
              <w:t>4</w:t>
            </w:r>
          </w:p>
        </w:tc>
        <w:tc>
          <w:tcPr>
            <w:tcW w:w="284" w:type="dxa"/>
            <w:tcBorders>
              <w:top w:val="nil"/>
              <w:left w:val="nil"/>
              <w:bottom w:val="nil"/>
              <w:right w:val="nil"/>
            </w:tcBorders>
            <w:shd w:val="clear" w:color="000000" w:fill="FFFFFF"/>
            <w:noWrap/>
            <w:vAlign w:val="center"/>
            <w:hideMark/>
          </w:tcPr>
          <w:p w:rsidR="007C3C50" w:rsidRPr="00C4780F" w:rsidRDefault="007C3C50" w:rsidP="000650DA">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center"/>
            <w:hideMark/>
          </w:tcPr>
          <w:p w:rsidR="007C3C50" w:rsidRPr="009B7C25" w:rsidRDefault="007C3C50" w:rsidP="000650DA">
            <w:pPr>
              <w:jc w:val="right"/>
              <w:rPr>
                <w:rFonts w:asciiTheme="majorBidi" w:hAnsiTheme="majorBidi" w:cstheme="majorBidi"/>
                <w:sz w:val="27"/>
                <w:szCs w:val="27"/>
                <w:u w:val="none"/>
              </w:rPr>
            </w:pPr>
            <w:r w:rsidRPr="009B7C25">
              <w:rPr>
                <w:rFonts w:asciiTheme="majorBidi" w:hAnsiTheme="majorBidi" w:cstheme="majorBidi"/>
                <w:sz w:val="27"/>
                <w:szCs w:val="27"/>
                <w:u w:val="none"/>
              </w:rPr>
              <w:t>16</w:t>
            </w:r>
          </w:p>
        </w:tc>
        <w:tc>
          <w:tcPr>
            <w:tcW w:w="284"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rPr>
            </w:pPr>
          </w:p>
        </w:tc>
        <w:tc>
          <w:tcPr>
            <w:tcW w:w="2693" w:type="dxa"/>
            <w:tcBorders>
              <w:top w:val="nil"/>
              <w:left w:val="nil"/>
              <w:bottom w:val="nil"/>
              <w:right w:val="nil"/>
            </w:tcBorders>
            <w:shd w:val="clear" w:color="auto" w:fill="auto"/>
            <w:noWrap/>
            <w:vAlign w:val="center"/>
            <w:hideMark/>
          </w:tcPr>
          <w:p w:rsidR="007C3C50" w:rsidRPr="0097413C" w:rsidRDefault="007C3C50" w:rsidP="00B73644">
            <w:pPr>
              <w:rPr>
                <w:rFonts w:asciiTheme="majorBidi" w:hAnsiTheme="majorBidi" w:cstheme="majorBidi"/>
                <w:sz w:val="27"/>
                <w:szCs w:val="27"/>
                <w:highlight w:val="darkGray"/>
                <w:u w:val="none"/>
              </w:rPr>
            </w:pPr>
            <w:r w:rsidRPr="000031F4">
              <w:rPr>
                <w:rFonts w:asciiTheme="majorBidi" w:hAnsiTheme="majorBidi" w:cstheme="majorBidi"/>
                <w:sz w:val="27"/>
                <w:szCs w:val="27"/>
                <w:u w:val="none"/>
              </w:rPr>
              <w:t>As declared</w:t>
            </w:r>
          </w:p>
        </w:tc>
      </w:tr>
      <w:tr w:rsidR="007C3C50" w:rsidRPr="0097413C" w:rsidTr="00603E0E">
        <w:trPr>
          <w:trHeight w:val="420"/>
        </w:trPr>
        <w:tc>
          <w:tcPr>
            <w:tcW w:w="3557" w:type="dxa"/>
            <w:gridSpan w:val="4"/>
            <w:tcBorders>
              <w:top w:val="nil"/>
              <w:left w:val="nil"/>
              <w:bottom w:val="nil"/>
              <w:right w:val="nil"/>
            </w:tcBorders>
            <w:shd w:val="clear" w:color="000000" w:fill="FFFFFF"/>
            <w:noWrap/>
            <w:vAlign w:val="center"/>
            <w:hideMark/>
          </w:tcPr>
          <w:p w:rsidR="007C3C50" w:rsidRPr="005321B1" w:rsidRDefault="007C3C50" w:rsidP="007C3C50">
            <w:pPr>
              <w:ind w:right="121"/>
              <w:rPr>
                <w:rFonts w:asciiTheme="majorBidi" w:hAnsiTheme="majorBidi" w:cstheme="majorBidi"/>
                <w:u w:val="none"/>
              </w:rPr>
            </w:pPr>
            <w:r w:rsidRPr="00C4780F">
              <w:rPr>
                <w:rFonts w:asciiTheme="majorBidi" w:hAnsiTheme="majorBidi" w:cstheme="majorBidi"/>
                <w:b/>
                <w:bCs/>
                <w:sz w:val="27"/>
                <w:szCs w:val="27"/>
                <w:u w:val="none"/>
              </w:rPr>
              <w:t xml:space="preserve">Transactions with </w:t>
            </w:r>
            <w:r>
              <w:rPr>
                <w:rFonts w:asciiTheme="majorBidi" w:hAnsiTheme="majorBidi" w:cstheme="majorBidi"/>
                <w:b/>
                <w:bCs/>
                <w:sz w:val="27"/>
                <w:szCs w:val="27"/>
                <w:u w:val="none"/>
              </w:rPr>
              <w:t>related company</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7C3C50" w:rsidRPr="005321B1" w:rsidRDefault="007C3C50" w:rsidP="00760DEE">
            <w:pPr>
              <w:ind w:right="121"/>
              <w:jc w:val="right"/>
              <w:rPr>
                <w:rFonts w:asciiTheme="majorBidi" w:hAnsiTheme="majorBidi" w:cstheme="majorBidi"/>
                <w:u w:val="none"/>
              </w:rPr>
            </w:pP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vAlign w:val="bottom"/>
            <w:hideMark/>
          </w:tcPr>
          <w:p w:rsidR="007C3C50" w:rsidRPr="007C3C50" w:rsidRDefault="007C3C50" w:rsidP="00556630">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7C3C50" w:rsidRPr="009B7C25" w:rsidRDefault="007C3C50" w:rsidP="009B7C25">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rPr>
            </w:pPr>
          </w:p>
        </w:tc>
        <w:tc>
          <w:tcPr>
            <w:tcW w:w="2693" w:type="dxa"/>
            <w:tcBorders>
              <w:top w:val="nil"/>
              <w:left w:val="nil"/>
              <w:bottom w:val="nil"/>
              <w:right w:val="nil"/>
            </w:tcBorders>
            <w:shd w:val="clear" w:color="auto" w:fill="auto"/>
            <w:noWrap/>
            <w:vAlign w:val="center"/>
            <w:hideMark/>
          </w:tcPr>
          <w:p w:rsidR="007C3C50" w:rsidRPr="000031F4" w:rsidRDefault="007C3C50" w:rsidP="00B73644">
            <w:pPr>
              <w:rPr>
                <w:rFonts w:asciiTheme="majorBidi" w:hAnsiTheme="majorBidi" w:cstheme="majorBidi"/>
                <w:sz w:val="27"/>
                <w:szCs w:val="27"/>
                <w:u w:val="none"/>
              </w:rPr>
            </w:pPr>
          </w:p>
        </w:tc>
      </w:tr>
      <w:tr w:rsidR="007C3C50" w:rsidRPr="0097413C" w:rsidTr="00603E0E">
        <w:trPr>
          <w:trHeight w:val="420"/>
        </w:trPr>
        <w:tc>
          <w:tcPr>
            <w:tcW w:w="2707" w:type="dxa"/>
            <w:gridSpan w:val="3"/>
            <w:tcBorders>
              <w:top w:val="nil"/>
              <w:left w:val="nil"/>
              <w:bottom w:val="nil"/>
              <w:right w:val="nil"/>
            </w:tcBorders>
            <w:shd w:val="clear" w:color="000000" w:fill="FFFFFF"/>
            <w:noWrap/>
            <w:hideMark/>
          </w:tcPr>
          <w:p w:rsidR="007C3C50" w:rsidRPr="00C4780F" w:rsidRDefault="007C3C50" w:rsidP="00556630">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r w:rsidR="00D90811">
              <w:rPr>
                <w:rFonts w:asciiTheme="majorBidi" w:hAnsiTheme="majorBidi" w:cstheme="majorBidi"/>
                <w:sz w:val="27"/>
                <w:szCs w:val="27"/>
                <w:u w:val="none"/>
              </w:rPr>
              <w:t>s</w:t>
            </w:r>
          </w:p>
        </w:tc>
        <w:tc>
          <w:tcPr>
            <w:tcW w:w="850" w:type="dxa"/>
            <w:tcBorders>
              <w:top w:val="nil"/>
              <w:left w:val="nil"/>
              <w:bottom w:val="nil"/>
              <w:right w:val="nil"/>
            </w:tcBorders>
            <w:shd w:val="clear" w:color="000000" w:fill="FFFFFF"/>
            <w:noWrap/>
            <w:hideMark/>
          </w:tcPr>
          <w:p w:rsidR="007C3C50" w:rsidRPr="00B20F74" w:rsidRDefault="007C3C50" w:rsidP="00556630">
            <w:pPr>
              <w:jc w:val="right"/>
              <w:rPr>
                <w:rFonts w:asciiTheme="majorBidi" w:hAnsiTheme="majorBidi" w:cstheme="majorBidi"/>
                <w:sz w:val="27"/>
                <w:szCs w:val="27"/>
                <w:u w:val="none"/>
              </w:rPr>
            </w:pPr>
            <w:r>
              <w:rPr>
                <w:rFonts w:asciiTheme="majorBidi" w:hAnsiTheme="majorBidi" w:cstheme="majorBidi"/>
                <w:sz w:val="27"/>
                <w:szCs w:val="27"/>
                <w:u w:val="none"/>
              </w:rPr>
              <w:t>19,969</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7C3C50" w:rsidRPr="005321B1" w:rsidRDefault="007C3C50" w:rsidP="00556630">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auto" w:fill="auto"/>
            <w:noWrap/>
            <w:hideMark/>
          </w:tcPr>
          <w:p w:rsidR="007C3C50" w:rsidRPr="00B20F74" w:rsidRDefault="007C3C50" w:rsidP="00556630">
            <w:pPr>
              <w:jc w:val="right"/>
              <w:rPr>
                <w:rFonts w:asciiTheme="majorBidi" w:hAnsiTheme="majorBidi" w:cstheme="majorBidi"/>
                <w:sz w:val="27"/>
                <w:szCs w:val="27"/>
                <w:u w:val="none"/>
              </w:rPr>
            </w:pPr>
            <w:r>
              <w:rPr>
                <w:rFonts w:asciiTheme="majorBidi" w:hAnsiTheme="majorBidi" w:cstheme="majorBidi"/>
                <w:sz w:val="27"/>
                <w:szCs w:val="27"/>
                <w:u w:val="none"/>
              </w:rPr>
              <w:t>19,969</w:t>
            </w:r>
          </w:p>
        </w:tc>
        <w:tc>
          <w:tcPr>
            <w:tcW w:w="284" w:type="dxa"/>
            <w:tcBorders>
              <w:top w:val="nil"/>
              <w:left w:val="nil"/>
              <w:bottom w:val="nil"/>
              <w:right w:val="nil"/>
            </w:tcBorders>
            <w:shd w:val="clear" w:color="000000" w:fill="FFFFFF"/>
            <w:noWrap/>
            <w:vAlign w:val="center"/>
            <w:hideMark/>
          </w:tcPr>
          <w:p w:rsidR="007C3C50" w:rsidRPr="00C4780F" w:rsidRDefault="007C3C50"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7C3C50" w:rsidRPr="005321B1" w:rsidRDefault="007C3C50" w:rsidP="00556630">
            <w:pPr>
              <w:ind w:right="121"/>
              <w:jc w:val="right"/>
              <w:rPr>
                <w:rFonts w:asciiTheme="majorBidi" w:hAnsiTheme="majorBidi" w:cstheme="majorBidi"/>
                <w:u w:val="none"/>
              </w:rPr>
            </w:pPr>
            <w:r w:rsidRPr="005321B1">
              <w:rPr>
                <w:rFonts w:asciiTheme="majorBidi" w:hAnsiTheme="majorBidi"/>
                <w:u w:val="none"/>
                <w:cs/>
              </w:rPr>
              <w:t>-</w:t>
            </w:r>
          </w:p>
        </w:tc>
        <w:tc>
          <w:tcPr>
            <w:tcW w:w="284" w:type="dxa"/>
            <w:tcBorders>
              <w:top w:val="nil"/>
              <w:left w:val="nil"/>
              <w:bottom w:val="nil"/>
              <w:right w:val="nil"/>
            </w:tcBorders>
            <w:shd w:val="clear" w:color="000000" w:fill="FFFFFF"/>
            <w:noWrap/>
            <w:vAlign w:val="bottom"/>
            <w:hideMark/>
          </w:tcPr>
          <w:p w:rsidR="007C3C50" w:rsidRPr="00C4780F" w:rsidRDefault="007C3C50" w:rsidP="00E55FCF">
            <w:pPr>
              <w:rPr>
                <w:rFonts w:asciiTheme="majorBidi" w:hAnsiTheme="majorBidi" w:cstheme="majorBidi"/>
                <w:sz w:val="27"/>
                <w:szCs w:val="27"/>
              </w:rPr>
            </w:pPr>
          </w:p>
        </w:tc>
        <w:tc>
          <w:tcPr>
            <w:tcW w:w="2693" w:type="dxa"/>
            <w:tcBorders>
              <w:top w:val="nil"/>
              <w:left w:val="nil"/>
              <w:bottom w:val="nil"/>
              <w:right w:val="nil"/>
            </w:tcBorders>
            <w:shd w:val="clear" w:color="auto" w:fill="auto"/>
            <w:noWrap/>
            <w:vAlign w:val="bottom"/>
            <w:hideMark/>
          </w:tcPr>
          <w:p w:rsidR="007C3C50" w:rsidRDefault="007C3C50" w:rsidP="00556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7C3C50" w:rsidRPr="00FF3661" w:rsidRDefault="007C3C50" w:rsidP="00556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r w:rsidRPr="00FF3661">
              <w:rPr>
                <w:rFonts w:asciiTheme="majorBidi" w:hAnsiTheme="majorBidi"/>
                <w:sz w:val="27"/>
                <w:szCs w:val="27"/>
                <w:u w:val="none"/>
                <w:cs/>
              </w:rPr>
              <w:t>.</w:t>
            </w:r>
          </w:p>
        </w:tc>
      </w:tr>
    </w:tbl>
    <w:p w:rsidR="00335445" w:rsidRDefault="0035621A" w:rsidP="0097413C">
      <w:pPr>
        <w:spacing w:before="240" w:after="160" w:line="259" w:lineRule="auto"/>
        <w:ind w:left="567"/>
        <w:jc w:val="thaiDistribute"/>
        <w:rPr>
          <w:u w:val="none"/>
        </w:rPr>
      </w:pPr>
      <w:r w:rsidRPr="007C063D">
        <w:rPr>
          <w:u w:val="none"/>
        </w:rPr>
        <w:t>The outstanding balances</w:t>
      </w:r>
      <w:r>
        <w:rPr>
          <w:u w:val="none"/>
        </w:rPr>
        <w:t xml:space="preserve"> with</w:t>
      </w:r>
      <w:r w:rsidR="0034467B">
        <w:rPr>
          <w:u w:val="none"/>
        </w:rPr>
        <w:t xml:space="preserve"> the related parties as at </w:t>
      </w:r>
      <w:r w:rsidR="00E76CD3">
        <w:rPr>
          <w:rFonts w:asciiTheme="majorBidi" w:hAnsiTheme="majorBidi" w:cstheme="majorBidi"/>
          <w:u w:val="none"/>
        </w:rPr>
        <w:t>September</w:t>
      </w:r>
      <w:r w:rsidR="00E76CD3" w:rsidRPr="00760DEE">
        <w:rPr>
          <w:rFonts w:asciiTheme="majorBidi" w:hAnsiTheme="majorBidi" w:cstheme="majorBidi"/>
          <w:u w:val="none"/>
        </w:rPr>
        <w:t xml:space="preserve"> 30</w:t>
      </w:r>
      <w:r>
        <w:rPr>
          <w:u w:val="none"/>
        </w:rPr>
        <w:t>, 2017</w:t>
      </w:r>
      <w:r w:rsidRPr="007C063D">
        <w:rPr>
          <w:u w:val="none"/>
        </w:rPr>
        <w:t xml:space="preserve"> and </w:t>
      </w:r>
      <w:r>
        <w:rPr>
          <w:u w:val="none"/>
        </w:rPr>
        <w:t>December 31, 2016 were as following</w:t>
      </w:r>
      <w:r>
        <w:rPr>
          <w:u w:val="none"/>
          <w:cs/>
        </w:rPr>
        <w:t>:</w:t>
      </w:r>
    </w:p>
    <w:tbl>
      <w:tblPr>
        <w:tblW w:w="9092" w:type="dxa"/>
        <w:tblInd w:w="675" w:type="dxa"/>
        <w:tblLook w:val="04A0"/>
      </w:tblPr>
      <w:tblGrid>
        <w:gridCol w:w="263"/>
        <w:gridCol w:w="263"/>
        <w:gridCol w:w="2827"/>
        <w:gridCol w:w="1198"/>
        <w:gridCol w:w="425"/>
        <w:gridCol w:w="1119"/>
        <w:gridCol w:w="425"/>
        <w:gridCol w:w="1154"/>
        <w:gridCol w:w="263"/>
        <w:gridCol w:w="1155"/>
      </w:tblGrid>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5739" w:type="dxa"/>
            <w:gridSpan w:val="7"/>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Unit</w:t>
            </w:r>
            <w:r w:rsidRPr="0035621A">
              <w:rPr>
                <w:rFonts w:asciiTheme="majorBidi" w:hAnsiTheme="majorBidi"/>
                <w:b/>
                <w:bCs/>
                <w:u w:val="none"/>
                <w:cs/>
              </w:rPr>
              <w:t xml:space="preserve">: </w:t>
            </w:r>
            <w:r w:rsidRPr="0035621A">
              <w:rPr>
                <w:rFonts w:asciiTheme="majorBidi" w:hAnsiTheme="majorBidi" w:cstheme="majorBidi"/>
                <w:b/>
                <w:bCs/>
                <w:u w:val="none"/>
              </w:rPr>
              <w:t>Thousand Baht</w:t>
            </w: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742" w:type="dxa"/>
            <w:gridSpan w:val="3"/>
            <w:tcBorders>
              <w:top w:val="nil"/>
              <w:left w:val="nil"/>
              <w:bottom w:val="single" w:sz="4" w:space="0" w:color="auto"/>
              <w:right w:val="nil"/>
            </w:tcBorders>
            <w:shd w:val="clear" w:color="000000" w:fill="FFFFFF"/>
            <w:noWrap/>
            <w:vAlign w:val="center"/>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b/>
                <w:bCs/>
                <w:u w:val="none"/>
                <w:cs/>
              </w:rPr>
              <w:t xml:space="preserve"> </w:t>
            </w:r>
          </w:p>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p>
        </w:tc>
        <w:tc>
          <w:tcPr>
            <w:tcW w:w="2572" w:type="dxa"/>
            <w:gridSpan w:val="3"/>
            <w:tcBorders>
              <w:top w:val="nil"/>
              <w:left w:val="nil"/>
              <w:bottom w:val="single" w:sz="4" w:space="0" w:color="auto"/>
              <w:right w:val="nil"/>
            </w:tcBorders>
            <w:shd w:val="clear" w:color="000000" w:fill="FFFFFF"/>
            <w:noWrap/>
            <w:vAlign w:val="center"/>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35621A" w:rsidRPr="0035621A" w:rsidRDefault="0035621A"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98"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2017</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19"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2016</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54"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2017</w:t>
            </w: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55"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2016</w:t>
            </w:r>
          </w:p>
        </w:tc>
      </w:tr>
      <w:tr w:rsidR="0035621A" w:rsidRPr="0035621A" w:rsidTr="0035621A">
        <w:trPr>
          <w:trHeight w:val="420"/>
        </w:trPr>
        <w:tc>
          <w:tcPr>
            <w:tcW w:w="3353" w:type="dxa"/>
            <w:gridSpan w:val="3"/>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r w:rsidRPr="0035621A">
              <w:rPr>
                <w:rFonts w:asciiTheme="majorBidi" w:hAnsiTheme="majorBidi" w:cstheme="majorBidi"/>
                <w:b/>
                <w:bCs/>
                <w:u w:val="none"/>
              </w:rPr>
              <w:t>Trade and other receivables</w:t>
            </w:r>
          </w:p>
        </w:tc>
        <w:tc>
          <w:tcPr>
            <w:tcW w:w="1198"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19"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54"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r>
      <w:tr w:rsidR="0099596E" w:rsidRPr="0035621A" w:rsidTr="00E55FCF">
        <w:trPr>
          <w:trHeight w:val="420"/>
        </w:trPr>
        <w:tc>
          <w:tcPr>
            <w:tcW w:w="263" w:type="dxa"/>
            <w:tcBorders>
              <w:top w:val="nil"/>
              <w:left w:val="nil"/>
              <w:bottom w:val="nil"/>
              <w:right w:val="nil"/>
            </w:tcBorders>
            <w:shd w:val="clear" w:color="000000" w:fill="FFFFFF"/>
            <w:noWrap/>
            <w:vAlign w:val="center"/>
            <w:hideMark/>
          </w:tcPr>
          <w:p w:rsidR="0099596E" w:rsidRPr="0035621A" w:rsidRDefault="0099596E"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99596E" w:rsidRPr="0035621A" w:rsidRDefault="0099596E" w:rsidP="0035621A">
            <w:pPr>
              <w:rPr>
                <w:rFonts w:asciiTheme="majorBidi" w:hAnsiTheme="majorBidi" w:cstheme="majorBidi"/>
                <w:u w:val="none"/>
              </w:rPr>
            </w:pPr>
            <w:r w:rsidRPr="0035621A">
              <w:rPr>
                <w:rFonts w:asciiTheme="majorBidi" w:hAnsiTheme="majorBidi" w:cstheme="majorBidi"/>
                <w:u w:val="none"/>
              </w:rPr>
              <w:t>Subsidiaries</w:t>
            </w:r>
          </w:p>
        </w:tc>
        <w:tc>
          <w:tcPr>
            <w:tcW w:w="1198" w:type="dxa"/>
            <w:tcBorders>
              <w:top w:val="nil"/>
              <w:left w:val="nil"/>
              <w:bottom w:val="nil"/>
              <w:right w:val="nil"/>
            </w:tcBorders>
            <w:shd w:val="clear" w:color="000000" w:fill="FFFFFF"/>
            <w:noWrap/>
            <w:vAlign w:val="bottom"/>
            <w:hideMark/>
          </w:tcPr>
          <w:p w:rsidR="0099596E" w:rsidRPr="00BC01D5" w:rsidRDefault="0099596E" w:rsidP="000047DE">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c>
          <w:tcPr>
            <w:tcW w:w="425"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p>
        </w:tc>
        <w:tc>
          <w:tcPr>
            <w:tcW w:w="1119" w:type="dxa"/>
            <w:tcBorders>
              <w:top w:val="nil"/>
              <w:left w:val="nil"/>
              <w:bottom w:val="nil"/>
              <w:right w:val="nil"/>
            </w:tcBorders>
            <w:shd w:val="clear" w:color="000000" w:fill="FFFFFF"/>
            <w:noWrap/>
            <w:vAlign w:val="bottom"/>
            <w:hideMark/>
          </w:tcPr>
          <w:p w:rsidR="0099596E" w:rsidRPr="00BC01D5" w:rsidRDefault="0099596E" w:rsidP="000047DE">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c>
          <w:tcPr>
            <w:tcW w:w="425"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99596E" w:rsidRPr="00A707F4" w:rsidRDefault="0099596E" w:rsidP="00A707F4">
            <w:pPr>
              <w:jc w:val="right"/>
              <w:rPr>
                <w:u w:val="none"/>
              </w:rPr>
            </w:pPr>
            <w:r>
              <w:rPr>
                <w:u w:val="none"/>
                <w:cs/>
              </w:rPr>
              <w:t xml:space="preserve">      </w:t>
            </w:r>
            <w:r w:rsidRPr="00A707F4">
              <w:rPr>
                <w:u w:val="none"/>
              </w:rPr>
              <w:t xml:space="preserve">400,794 </w:t>
            </w:r>
          </w:p>
        </w:tc>
        <w:tc>
          <w:tcPr>
            <w:tcW w:w="263"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r w:rsidRPr="0035621A">
              <w:rPr>
                <w:rFonts w:asciiTheme="majorBidi" w:hAnsiTheme="majorBidi" w:cstheme="majorBidi"/>
                <w:u w:val="none"/>
              </w:rPr>
              <w:t>215,151</w:t>
            </w:r>
          </w:p>
        </w:tc>
      </w:tr>
      <w:tr w:rsidR="0099596E" w:rsidRPr="0035621A" w:rsidTr="00621CD7">
        <w:trPr>
          <w:trHeight w:val="420"/>
        </w:trPr>
        <w:tc>
          <w:tcPr>
            <w:tcW w:w="263" w:type="dxa"/>
            <w:tcBorders>
              <w:top w:val="nil"/>
              <w:left w:val="nil"/>
              <w:bottom w:val="nil"/>
              <w:right w:val="nil"/>
            </w:tcBorders>
            <w:shd w:val="clear" w:color="000000" w:fill="FFFFFF"/>
            <w:noWrap/>
            <w:vAlign w:val="center"/>
            <w:hideMark/>
          </w:tcPr>
          <w:p w:rsidR="0099596E" w:rsidRPr="0035621A" w:rsidRDefault="0099596E"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99596E" w:rsidRPr="0035621A" w:rsidRDefault="0099596E" w:rsidP="00621CD7">
            <w:pPr>
              <w:rPr>
                <w:rFonts w:asciiTheme="majorBidi" w:hAnsiTheme="majorBidi" w:cstheme="majorBidi"/>
                <w:u w:val="none"/>
              </w:rPr>
            </w:pPr>
            <w:r>
              <w:rPr>
                <w:rFonts w:asciiTheme="majorBidi" w:hAnsiTheme="majorBidi" w:cstheme="majorBidi"/>
                <w:u w:val="none"/>
              </w:rPr>
              <w:t>Related company</w:t>
            </w:r>
          </w:p>
        </w:tc>
        <w:tc>
          <w:tcPr>
            <w:tcW w:w="1198" w:type="dxa"/>
            <w:tcBorders>
              <w:top w:val="nil"/>
              <w:left w:val="nil"/>
              <w:bottom w:val="nil"/>
              <w:right w:val="nil"/>
            </w:tcBorders>
            <w:shd w:val="clear" w:color="000000" w:fill="FFFFFF"/>
            <w:noWrap/>
            <w:vAlign w:val="bottom"/>
            <w:hideMark/>
          </w:tcPr>
          <w:p w:rsidR="0099596E" w:rsidRPr="007C3C50" w:rsidRDefault="0099596E" w:rsidP="00556630">
            <w:pPr>
              <w:jc w:val="right"/>
              <w:rPr>
                <w:u w:val="none"/>
              </w:rPr>
            </w:pPr>
            <w:r>
              <w:rPr>
                <w:u w:val="none"/>
              </w:rPr>
              <w:t>3,800</w:t>
            </w:r>
          </w:p>
        </w:tc>
        <w:tc>
          <w:tcPr>
            <w:tcW w:w="425"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p>
        </w:tc>
        <w:tc>
          <w:tcPr>
            <w:tcW w:w="1119" w:type="dxa"/>
            <w:tcBorders>
              <w:top w:val="nil"/>
              <w:left w:val="nil"/>
              <w:bottom w:val="nil"/>
              <w:right w:val="nil"/>
            </w:tcBorders>
            <w:shd w:val="clear" w:color="000000" w:fill="FFFFFF"/>
            <w:noWrap/>
            <w:vAlign w:val="bottom"/>
            <w:hideMark/>
          </w:tcPr>
          <w:p w:rsidR="0099596E" w:rsidRPr="00BC01D5" w:rsidRDefault="0099596E" w:rsidP="000047DE">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c>
          <w:tcPr>
            <w:tcW w:w="425"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99596E" w:rsidRPr="00A707F4" w:rsidRDefault="0099596E" w:rsidP="00A707F4">
            <w:pPr>
              <w:jc w:val="right"/>
              <w:rPr>
                <w:u w:val="none"/>
              </w:rPr>
            </w:pPr>
            <w:r w:rsidRPr="00A707F4">
              <w:rPr>
                <w:u w:val="none"/>
              </w:rPr>
              <w:t>3,800</w:t>
            </w:r>
          </w:p>
        </w:tc>
        <w:tc>
          <w:tcPr>
            <w:tcW w:w="263" w:type="dxa"/>
            <w:tcBorders>
              <w:top w:val="nil"/>
              <w:left w:val="nil"/>
              <w:bottom w:val="nil"/>
              <w:right w:val="nil"/>
            </w:tcBorders>
            <w:shd w:val="clear" w:color="000000" w:fill="FFFFFF"/>
            <w:noWrap/>
            <w:vAlign w:val="center"/>
            <w:hideMark/>
          </w:tcPr>
          <w:p w:rsidR="0099596E" w:rsidRPr="0035621A" w:rsidRDefault="0099596E"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bottom"/>
            <w:hideMark/>
          </w:tcPr>
          <w:p w:rsidR="0099596E" w:rsidRPr="005321B1" w:rsidRDefault="0099596E" w:rsidP="00621CD7">
            <w:pPr>
              <w:ind w:right="121"/>
              <w:jc w:val="right"/>
              <w:rPr>
                <w:rFonts w:asciiTheme="majorBidi" w:hAnsiTheme="majorBidi" w:cstheme="majorBidi"/>
                <w:u w:val="none"/>
              </w:rPr>
            </w:pPr>
            <w:r w:rsidRPr="005321B1">
              <w:rPr>
                <w:rFonts w:asciiTheme="majorBidi" w:hAnsiTheme="majorBidi"/>
                <w:u w:val="none"/>
                <w:cs/>
              </w:rPr>
              <w:t>-</w:t>
            </w:r>
          </w:p>
        </w:tc>
      </w:tr>
      <w:tr w:rsidR="00603E0E" w:rsidRPr="0035621A" w:rsidTr="00E55FCF">
        <w:trPr>
          <w:trHeight w:val="420"/>
        </w:trPr>
        <w:tc>
          <w:tcPr>
            <w:tcW w:w="3353" w:type="dxa"/>
            <w:gridSpan w:val="3"/>
            <w:tcBorders>
              <w:top w:val="nil"/>
              <w:left w:val="nil"/>
              <w:bottom w:val="nil"/>
              <w:right w:val="nil"/>
            </w:tcBorders>
            <w:shd w:val="clear" w:color="000000" w:fill="FFFFFF"/>
            <w:noWrap/>
            <w:vAlign w:val="center"/>
            <w:hideMark/>
          </w:tcPr>
          <w:p w:rsidR="00603E0E" w:rsidRPr="0035621A" w:rsidRDefault="00603E0E" w:rsidP="0035621A">
            <w:pPr>
              <w:rPr>
                <w:rFonts w:asciiTheme="majorBidi" w:hAnsiTheme="majorBidi" w:cstheme="majorBidi"/>
                <w:b/>
                <w:bCs/>
                <w:u w:val="none"/>
              </w:rPr>
            </w:pPr>
            <w:r w:rsidRPr="0035621A">
              <w:rPr>
                <w:rFonts w:asciiTheme="majorBidi" w:hAnsiTheme="majorBidi" w:cstheme="majorBidi"/>
                <w:b/>
                <w:bCs/>
                <w:u w:val="none"/>
              </w:rPr>
              <w:t>Trade and other payables</w:t>
            </w:r>
          </w:p>
        </w:tc>
        <w:tc>
          <w:tcPr>
            <w:tcW w:w="1198" w:type="dxa"/>
            <w:tcBorders>
              <w:top w:val="nil"/>
              <w:left w:val="nil"/>
              <w:bottom w:val="nil"/>
              <w:right w:val="nil"/>
            </w:tcBorders>
            <w:shd w:val="clear" w:color="000000" w:fill="FFFFFF"/>
            <w:noWrap/>
            <w:vAlign w:val="center"/>
            <w:hideMark/>
          </w:tcPr>
          <w:p w:rsidR="00603E0E" w:rsidRPr="0035621A" w:rsidRDefault="00603E0E" w:rsidP="0035621A">
            <w:pPr>
              <w:jc w:val="right"/>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603E0E" w:rsidRPr="0035621A" w:rsidRDefault="00603E0E" w:rsidP="0035621A">
            <w:pPr>
              <w:ind w:right="162"/>
              <w:jc w:val="right"/>
              <w:rPr>
                <w:rFonts w:asciiTheme="majorBidi" w:hAnsiTheme="majorBidi" w:cstheme="majorBidi"/>
              </w:rPr>
            </w:pPr>
          </w:p>
        </w:tc>
        <w:tc>
          <w:tcPr>
            <w:tcW w:w="1119" w:type="dxa"/>
            <w:tcBorders>
              <w:top w:val="nil"/>
              <w:left w:val="nil"/>
              <w:bottom w:val="nil"/>
              <w:right w:val="nil"/>
            </w:tcBorders>
            <w:shd w:val="clear" w:color="000000" w:fill="FFFFFF"/>
            <w:noWrap/>
            <w:vAlign w:val="center"/>
            <w:hideMark/>
          </w:tcPr>
          <w:p w:rsidR="00603E0E" w:rsidRPr="0035621A" w:rsidRDefault="00603E0E" w:rsidP="0035621A">
            <w:pPr>
              <w:ind w:right="195"/>
              <w:jc w:val="right"/>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603E0E" w:rsidRPr="0035621A" w:rsidRDefault="00603E0E" w:rsidP="0035621A">
            <w:pPr>
              <w:ind w:right="162"/>
              <w:jc w:val="right"/>
              <w:rPr>
                <w:rFonts w:asciiTheme="majorBidi" w:hAnsiTheme="majorBidi" w:cstheme="majorBidi"/>
              </w:rPr>
            </w:pPr>
          </w:p>
        </w:tc>
        <w:tc>
          <w:tcPr>
            <w:tcW w:w="1154" w:type="dxa"/>
            <w:tcBorders>
              <w:top w:val="nil"/>
              <w:left w:val="nil"/>
              <w:bottom w:val="nil"/>
              <w:right w:val="nil"/>
            </w:tcBorders>
            <w:shd w:val="clear" w:color="auto" w:fill="auto"/>
            <w:noWrap/>
            <w:vAlign w:val="center"/>
            <w:hideMark/>
          </w:tcPr>
          <w:p w:rsidR="00603E0E" w:rsidRPr="00E55FCF" w:rsidRDefault="00603E0E" w:rsidP="0035621A">
            <w:pPr>
              <w:jc w:val="right"/>
              <w:rPr>
                <w:rFonts w:asciiTheme="majorBidi" w:hAnsiTheme="majorBidi" w:cstheme="majorBidi"/>
                <w:u w:val="none"/>
              </w:rPr>
            </w:pPr>
          </w:p>
        </w:tc>
        <w:tc>
          <w:tcPr>
            <w:tcW w:w="263" w:type="dxa"/>
            <w:tcBorders>
              <w:top w:val="nil"/>
              <w:left w:val="nil"/>
              <w:bottom w:val="nil"/>
              <w:right w:val="nil"/>
            </w:tcBorders>
            <w:shd w:val="clear" w:color="000000" w:fill="FFFFFF"/>
            <w:noWrap/>
            <w:vAlign w:val="bottom"/>
            <w:hideMark/>
          </w:tcPr>
          <w:p w:rsidR="00603E0E" w:rsidRPr="006E7BB2" w:rsidRDefault="00603E0E" w:rsidP="00E55FCF">
            <w:pPr>
              <w:jc w:val="right"/>
              <w:rPr>
                <w:rFonts w:asciiTheme="majorBidi" w:hAnsiTheme="majorBidi" w:cstheme="majorBidi"/>
                <w:sz w:val="27"/>
                <w:szCs w:val="27"/>
              </w:rPr>
            </w:pPr>
          </w:p>
        </w:tc>
        <w:tc>
          <w:tcPr>
            <w:tcW w:w="1155" w:type="dxa"/>
            <w:tcBorders>
              <w:top w:val="nil"/>
              <w:left w:val="nil"/>
              <w:bottom w:val="nil"/>
              <w:right w:val="nil"/>
            </w:tcBorders>
            <w:shd w:val="clear" w:color="000000" w:fill="FFFFFF"/>
            <w:noWrap/>
            <w:vAlign w:val="center"/>
            <w:hideMark/>
          </w:tcPr>
          <w:p w:rsidR="00603E0E" w:rsidRPr="0035621A" w:rsidRDefault="00603E0E" w:rsidP="0035621A">
            <w:pPr>
              <w:jc w:val="right"/>
              <w:rPr>
                <w:rFonts w:asciiTheme="majorBidi" w:hAnsiTheme="majorBidi" w:cstheme="majorBidi"/>
                <w:u w:val="none"/>
              </w:rPr>
            </w:pPr>
          </w:p>
        </w:tc>
      </w:tr>
      <w:tr w:rsidR="00BC01D5" w:rsidRPr="0035621A" w:rsidTr="00BC01D5">
        <w:trPr>
          <w:trHeight w:val="420"/>
        </w:trPr>
        <w:tc>
          <w:tcPr>
            <w:tcW w:w="263" w:type="dxa"/>
            <w:tcBorders>
              <w:top w:val="nil"/>
              <w:left w:val="nil"/>
              <w:bottom w:val="nil"/>
              <w:right w:val="nil"/>
            </w:tcBorders>
            <w:shd w:val="clear" w:color="000000" w:fill="FFFFFF"/>
            <w:noWrap/>
            <w:vAlign w:val="center"/>
            <w:hideMark/>
          </w:tcPr>
          <w:p w:rsidR="00BC01D5" w:rsidRPr="0035621A" w:rsidRDefault="00BC01D5"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BC01D5" w:rsidRPr="0035621A" w:rsidRDefault="00BC01D5" w:rsidP="0035621A">
            <w:pPr>
              <w:rPr>
                <w:rFonts w:asciiTheme="majorBidi" w:hAnsiTheme="majorBidi" w:cstheme="majorBidi"/>
                <w:u w:val="none"/>
              </w:rPr>
            </w:pPr>
            <w:r w:rsidRPr="0035621A">
              <w:rPr>
                <w:rFonts w:asciiTheme="majorBidi" w:hAnsiTheme="majorBidi" w:cstheme="majorBidi"/>
                <w:u w:val="none"/>
              </w:rPr>
              <w:t>Subsidiaries</w:t>
            </w:r>
          </w:p>
        </w:tc>
        <w:tc>
          <w:tcPr>
            <w:tcW w:w="1198" w:type="dxa"/>
            <w:tcBorders>
              <w:top w:val="nil"/>
              <w:left w:val="nil"/>
              <w:bottom w:val="nil"/>
              <w:right w:val="nil"/>
            </w:tcBorders>
            <w:shd w:val="clear" w:color="auto" w:fill="auto"/>
            <w:noWrap/>
            <w:vAlign w:val="bottom"/>
            <w:hideMark/>
          </w:tcPr>
          <w:p w:rsidR="00BC01D5" w:rsidRPr="00BC01D5" w:rsidRDefault="00BC01D5" w:rsidP="0042321D">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c>
          <w:tcPr>
            <w:tcW w:w="425" w:type="dxa"/>
            <w:tcBorders>
              <w:top w:val="nil"/>
              <w:left w:val="nil"/>
              <w:bottom w:val="nil"/>
              <w:right w:val="nil"/>
            </w:tcBorders>
            <w:shd w:val="clear" w:color="auto" w:fill="auto"/>
            <w:noWrap/>
            <w:vAlign w:val="center"/>
            <w:hideMark/>
          </w:tcPr>
          <w:p w:rsidR="00BC01D5" w:rsidRPr="0035621A" w:rsidRDefault="00BC01D5" w:rsidP="0035621A">
            <w:pPr>
              <w:jc w:val="right"/>
              <w:rPr>
                <w:rFonts w:asciiTheme="majorBidi" w:hAnsiTheme="majorBidi" w:cstheme="majorBidi"/>
                <w:u w:val="none"/>
              </w:rPr>
            </w:pPr>
          </w:p>
        </w:tc>
        <w:tc>
          <w:tcPr>
            <w:tcW w:w="1119" w:type="dxa"/>
            <w:tcBorders>
              <w:top w:val="nil"/>
              <w:left w:val="nil"/>
              <w:bottom w:val="nil"/>
              <w:right w:val="nil"/>
            </w:tcBorders>
            <w:shd w:val="clear" w:color="auto" w:fill="auto"/>
            <w:noWrap/>
            <w:vAlign w:val="bottom"/>
            <w:hideMark/>
          </w:tcPr>
          <w:p w:rsidR="00BC01D5" w:rsidRPr="00BC01D5" w:rsidRDefault="00BC01D5" w:rsidP="0042321D">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c>
          <w:tcPr>
            <w:tcW w:w="425" w:type="dxa"/>
            <w:tcBorders>
              <w:top w:val="nil"/>
              <w:left w:val="nil"/>
              <w:bottom w:val="nil"/>
              <w:right w:val="nil"/>
            </w:tcBorders>
            <w:shd w:val="clear" w:color="auto" w:fill="auto"/>
            <w:noWrap/>
            <w:vAlign w:val="center"/>
            <w:hideMark/>
          </w:tcPr>
          <w:p w:rsidR="00BC01D5" w:rsidRPr="0035621A" w:rsidRDefault="00BC01D5"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BC01D5" w:rsidRPr="00BC01D5" w:rsidRDefault="00BC01D5" w:rsidP="0042321D">
            <w:pPr>
              <w:jc w:val="right"/>
              <w:rPr>
                <w:u w:val="none"/>
              </w:rPr>
            </w:pPr>
            <w:r w:rsidRPr="00BC01D5">
              <w:rPr>
                <w:u w:val="none"/>
              </w:rPr>
              <w:t>99,283</w:t>
            </w:r>
          </w:p>
        </w:tc>
        <w:tc>
          <w:tcPr>
            <w:tcW w:w="263" w:type="dxa"/>
            <w:tcBorders>
              <w:top w:val="nil"/>
              <w:left w:val="nil"/>
              <w:bottom w:val="nil"/>
              <w:right w:val="nil"/>
            </w:tcBorders>
            <w:shd w:val="clear" w:color="auto" w:fill="auto"/>
            <w:noWrap/>
            <w:vAlign w:val="center"/>
            <w:hideMark/>
          </w:tcPr>
          <w:p w:rsidR="00BC01D5" w:rsidRPr="0035621A" w:rsidRDefault="00BC01D5" w:rsidP="0035621A">
            <w:pPr>
              <w:jc w:val="right"/>
              <w:rPr>
                <w:rFonts w:asciiTheme="majorBidi" w:hAnsiTheme="majorBidi" w:cstheme="majorBidi"/>
                <w:u w:val="none"/>
              </w:rPr>
            </w:pPr>
          </w:p>
        </w:tc>
        <w:tc>
          <w:tcPr>
            <w:tcW w:w="1155" w:type="dxa"/>
            <w:tcBorders>
              <w:top w:val="nil"/>
              <w:left w:val="nil"/>
              <w:bottom w:val="nil"/>
              <w:right w:val="nil"/>
            </w:tcBorders>
            <w:shd w:val="clear" w:color="auto" w:fill="auto"/>
            <w:noWrap/>
            <w:vAlign w:val="bottom"/>
            <w:hideMark/>
          </w:tcPr>
          <w:p w:rsidR="00BC01D5" w:rsidRPr="00BC01D5" w:rsidRDefault="00BC01D5" w:rsidP="0042321D">
            <w:pPr>
              <w:jc w:val="right"/>
              <w:rPr>
                <w:rFonts w:asciiTheme="majorBidi" w:hAnsiTheme="majorBidi" w:cstheme="majorBidi"/>
                <w:sz w:val="27"/>
                <w:szCs w:val="27"/>
                <w:u w:val="none"/>
              </w:rPr>
            </w:pPr>
            <w:r w:rsidRPr="00BC01D5">
              <w:rPr>
                <w:u w:val="none"/>
              </w:rPr>
              <w:t>107,434</w:t>
            </w:r>
          </w:p>
        </w:tc>
      </w:tr>
      <w:tr w:rsidR="0099596E" w:rsidRPr="0035621A" w:rsidTr="00BC01D5">
        <w:trPr>
          <w:trHeight w:val="420"/>
        </w:trPr>
        <w:tc>
          <w:tcPr>
            <w:tcW w:w="263" w:type="dxa"/>
            <w:tcBorders>
              <w:top w:val="nil"/>
              <w:left w:val="nil"/>
              <w:bottom w:val="nil"/>
              <w:right w:val="nil"/>
            </w:tcBorders>
            <w:shd w:val="clear" w:color="000000" w:fill="FFFFFF"/>
            <w:noWrap/>
            <w:vAlign w:val="center"/>
            <w:hideMark/>
          </w:tcPr>
          <w:p w:rsidR="0099596E" w:rsidRPr="0035621A" w:rsidRDefault="0099596E"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99596E" w:rsidRPr="0035621A" w:rsidRDefault="0099596E" w:rsidP="0035621A">
            <w:pPr>
              <w:rPr>
                <w:rFonts w:asciiTheme="majorBidi" w:hAnsiTheme="majorBidi" w:cstheme="majorBidi"/>
                <w:u w:val="none"/>
              </w:rPr>
            </w:pPr>
            <w:r>
              <w:rPr>
                <w:rFonts w:asciiTheme="majorBidi" w:hAnsiTheme="majorBidi" w:cstheme="majorBidi"/>
                <w:u w:val="none"/>
              </w:rPr>
              <w:t>Related company</w:t>
            </w:r>
          </w:p>
        </w:tc>
        <w:tc>
          <w:tcPr>
            <w:tcW w:w="1198" w:type="dxa"/>
            <w:tcBorders>
              <w:top w:val="nil"/>
              <w:left w:val="nil"/>
              <w:bottom w:val="nil"/>
              <w:right w:val="nil"/>
            </w:tcBorders>
            <w:shd w:val="clear" w:color="auto" w:fill="auto"/>
            <w:noWrap/>
            <w:vAlign w:val="bottom"/>
            <w:hideMark/>
          </w:tcPr>
          <w:p w:rsidR="0099596E" w:rsidRPr="00BC01D5" w:rsidRDefault="0099596E" w:rsidP="0042321D">
            <w:pPr>
              <w:jc w:val="right"/>
              <w:rPr>
                <w:u w:val="none"/>
              </w:rPr>
            </w:pPr>
            <w:r w:rsidRPr="00BC01D5">
              <w:rPr>
                <w:u w:val="none"/>
              </w:rPr>
              <w:t>937</w:t>
            </w:r>
          </w:p>
        </w:tc>
        <w:tc>
          <w:tcPr>
            <w:tcW w:w="425" w:type="dxa"/>
            <w:tcBorders>
              <w:top w:val="nil"/>
              <w:left w:val="nil"/>
              <w:bottom w:val="nil"/>
              <w:right w:val="nil"/>
            </w:tcBorders>
            <w:shd w:val="clear" w:color="auto" w:fill="auto"/>
            <w:noWrap/>
            <w:vAlign w:val="center"/>
            <w:hideMark/>
          </w:tcPr>
          <w:p w:rsidR="0099596E" w:rsidRPr="0035621A" w:rsidRDefault="0099596E" w:rsidP="0035621A">
            <w:pPr>
              <w:jc w:val="right"/>
              <w:rPr>
                <w:rFonts w:asciiTheme="majorBidi" w:hAnsiTheme="majorBidi" w:cstheme="majorBidi"/>
                <w:u w:val="none"/>
              </w:rPr>
            </w:pPr>
          </w:p>
        </w:tc>
        <w:tc>
          <w:tcPr>
            <w:tcW w:w="1119" w:type="dxa"/>
            <w:tcBorders>
              <w:top w:val="nil"/>
              <w:left w:val="nil"/>
              <w:bottom w:val="nil"/>
              <w:right w:val="nil"/>
            </w:tcBorders>
            <w:shd w:val="clear" w:color="auto" w:fill="auto"/>
            <w:noWrap/>
            <w:vAlign w:val="bottom"/>
            <w:hideMark/>
          </w:tcPr>
          <w:p w:rsidR="0099596E" w:rsidRPr="00BC01D5" w:rsidRDefault="0099596E" w:rsidP="000047DE">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c>
          <w:tcPr>
            <w:tcW w:w="425" w:type="dxa"/>
            <w:tcBorders>
              <w:top w:val="nil"/>
              <w:left w:val="nil"/>
              <w:bottom w:val="nil"/>
              <w:right w:val="nil"/>
            </w:tcBorders>
            <w:shd w:val="clear" w:color="auto" w:fill="auto"/>
            <w:noWrap/>
            <w:vAlign w:val="center"/>
            <w:hideMark/>
          </w:tcPr>
          <w:p w:rsidR="0099596E" w:rsidRPr="0035621A" w:rsidRDefault="0099596E"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99596E" w:rsidRPr="00BC01D5" w:rsidRDefault="0099596E" w:rsidP="0042321D">
            <w:pPr>
              <w:jc w:val="right"/>
              <w:rPr>
                <w:u w:val="none"/>
              </w:rPr>
            </w:pPr>
            <w:r w:rsidRPr="00BC01D5">
              <w:rPr>
                <w:u w:val="none"/>
              </w:rPr>
              <w:t>937</w:t>
            </w:r>
          </w:p>
        </w:tc>
        <w:tc>
          <w:tcPr>
            <w:tcW w:w="263" w:type="dxa"/>
            <w:tcBorders>
              <w:top w:val="nil"/>
              <w:left w:val="nil"/>
              <w:bottom w:val="nil"/>
              <w:right w:val="nil"/>
            </w:tcBorders>
            <w:shd w:val="clear" w:color="auto" w:fill="auto"/>
            <w:noWrap/>
            <w:vAlign w:val="center"/>
            <w:hideMark/>
          </w:tcPr>
          <w:p w:rsidR="0099596E" w:rsidRPr="0035621A" w:rsidRDefault="0099596E" w:rsidP="0035621A">
            <w:pPr>
              <w:jc w:val="right"/>
              <w:rPr>
                <w:rFonts w:asciiTheme="majorBidi" w:hAnsiTheme="majorBidi" w:cstheme="majorBidi"/>
                <w:u w:val="none"/>
              </w:rPr>
            </w:pPr>
          </w:p>
        </w:tc>
        <w:tc>
          <w:tcPr>
            <w:tcW w:w="1155" w:type="dxa"/>
            <w:tcBorders>
              <w:top w:val="nil"/>
              <w:left w:val="nil"/>
              <w:bottom w:val="nil"/>
              <w:right w:val="nil"/>
            </w:tcBorders>
            <w:shd w:val="clear" w:color="auto" w:fill="auto"/>
            <w:noWrap/>
            <w:vAlign w:val="bottom"/>
            <w:hideMark/>
          </w:tcPr>
          <w:p w:rsidR="0099596E" w:rsidRPr="00BC01D5" w:rsidRDefault="0099596E" w:rsidP="0042321D">
            <w:pPr>
              <w:jc w:val="center"/>
              <w:rPr>
                <w:rFonts w:asciiTheme="majorBidi" w:hAnsiTheme="majorBidi" w:cstheme="majorBidi"/>
                <w:sz w:val="27"/>
                <w:szCs w:val="27"/>
                <w:u w:val="none"/>
              </w:rPr>
            </w:pPr>
            <w:r w:rsidRPr="00BC01D5">
              <w:rPr>
                <w:rFonts w:asciiTheme="majorBidi" w:hAnsiTheme="majorBidi"/>
                <w:sz w:val="27"/>
                <w:szCs w:val="27"/>
                <w:u w:val="none"/>
                <w:cs/>
              </w:rPr>
              <w:t xml:space="preserve">           -</w:t>
            </w:r>
          </w:p>
        </w:tc>
      </w:tr>
      <w:tr w:rsidR="00237F18" w:rsidRPr="0035621A" w:rsidTr="00BC01D5">
        <w:trPr>
          <w:trHeight w:val="420"/>
        </w:trPr>
        <w:tc>
          <w:tcPr>
            <w:tcW w:w="263" w:type="dxa"/>
            <w:tcBorders>
              <w:top w:val="nil"/>
              <w:left w:val="nil"/>
              <w:bottom w:val="nil"/>
              <w:right w:val="nil"/>
            </w:tcBorders>
            <w:shd w:val="clear" w:color="000000" w:fill="FFFFFF"/>
            <w:noWrap/>
            <w:vAlign w:val="center"/>
            <w:hideMark/>
          </w:tcPr>
          <w:p w:rsidR="00237F18" w:rsidRPr="0035621A" w:rsidRDefault="00237F18"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237F18" w:rsidRDefault="00237F18" w:rsidP="0035621A">
            <w:pPr>
              <w:rPr>
                <w:rFonts w:asciiTheme="majorBidi" w:hAnsiTheme="majorBidi" w:cstheme="majorBidi"/>
                <w:u w:val="none"/>
              </w:rPr>
            </w:pPr>
            <w:r w:rsidRPr="00237F18">
              <w:rPr>
                <w:rFonts w:asciiTheme="majorBidi" w:hAnsiTheme="majorBidi" w:cstheme="majorBidi"/>
                <w:u w:val="none"/>
              </w:rPr>
              <w:t>Related person</w:t>
            </w:r>
          </w:p>
        </w:tc>
        <w:tc>
          <w:tcPr>
            <w:tcW w:w="1198" w:type="dxa"/>
            <w:tcBorders>
              <w:top w:val="nil"/>
              <w:left w:val="nil"/>
              <w:bottom w:val="nil"/>
              <w:right w:val="nil"/>
            </w:tcBorders>
            <w:shd w:val="clear" w:color="auto" w:fill="auto"/>
            <w:noWrap/>
            <w:vAlign w:val="bottom"/>
            <w:hideMark/>
          </w:tcPr>
          <w:p w:rsidR="00237F18" w:rsidRPr="00BC01D5" w:rsidRDefault="00237F18" w:rsidP="0042321D">
            <w:pPr>
              <w:jc w:val="right"/>
              <w:rPr>
                <w:u w:val="none"/>
              </w:rPr>
            </w:pPr>
          </w:p>
        </w:tc>
        <w:tc>
          <w:tcPr>
            <w:tcW w:w="425" w:type="dxa"/>
            <w:tcBorders>
              <w:top w:val="nil"/>
              <w:left w:val="nil"/>
              <w:bottom w:val="nil"/>
              <w:right w:val="nil"/>
            </w:tcBorders>
            <w:shd w:val="clear" w:color="auto" w:fill="auto"/>
            <w:noWrap/>
            <w:vAlign w:val="center"/>
            <w:hideMark/>
          </w:tcPr>
          <w:p w:rsidR="00237F18" w:rsidRPr="0035621A" w:rsidRDefault="00237F18" w:rsidP="0035621A">
            <w:pPr>
              <w:jc w:val="right"/>
              <w:rPr>
                <w:rFonts w:asciiTheme="majorBidi" w:hAnsiTheme="majorBidi" w:cstheme="majorBidi"/>
                <w:u w:val="none"/>
              </w:rPr>
            </w:pPr>
          </w:p>
        </w:tc>
        <w:tc>
          <w:tcPr>
            <w:tcW w:w="1119" w:type="dxa"/>
            <w:tcBorders>
              <w:top w:val="nil"/>
              <w:left w:val="nil"/>
              <w:bottom w:val="nil"/>
              <w:right w:val="nil"/>
            </w:tcBorders>
            <w:shd w:val="clear" w:color="auto" w:fill="auto"/>
            <w:noWrap/>
            <w:vAlign w:val="bottom"/>
            <w:hideMark/>
          </w:tcPr>
          <w:p w:rsidR="00237F18" w:rsidRPr="00BC01D5" w:rsidRDefault="00237F18" w:rsidP="0042321D">
            <w:pPr>
              <w:jc w:val="center"/>
              <w:rPr>
                <w:rFonts w:asciiTheme="majorBidi" w:hAnsiTheme="majorBidi" w:cstheme="majorBidi"/>
                <w:sz w:val="27"/>
                <w:szCs w:val="27"/>
                <w:u w:val="none"/>
              </w:rPr>
            </w:pPr>
          </w:p>
        </w:tc>
        <w:tc>
          <w:tcPr>
            <w:tcW w:w="425" w:type="dxa"/>
            <w:tcBorders>
              <w:top w:val="nil"/>
              <w:left w:val="nil"/>
              <w:bottom w:val="nil"/>
              <w:right w:val="nil"/>
            </w:tcBorders>
            <w:shd w:val="clear" w:color="auto" w:fill="auto"/>
            <w:noWrap/>
            <w:vAlign w:val="center"/>
            <w:hideMark/>
          </w:tcPr>
          <w:p w:rsidR="00237F18" w:rsidRPr="0035621A" w:rsidRDefault="00237F18"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237F18" w:rsidRPr="00BC01D5" w:rsidRDefault="00237F18" w:rsidP="0042321D">
            <w:pPr>
              <w:jc w:val="right"/>
              <w:rPr>
                <w:u w:val="none"/>
              </w:rPr>
            </w:pPr>
          </w:p>
        </w:tc>
        <w:tc>
          <w:tcPr>
            <w:tcW w:w="263" w:type="dxa"/>
            <w:tcBorders>
              <w:top w:val="nil"/>
              <w:left w:val="nil"/>
              <w:bottom w:val="nil"/>
              <w:right w:val="nil"/>
            </w:tcBorders>
            <w:shd w:val="clear" w:color="auto" w:fill="auto"/>
            <w:noWrap/>
            <w:vAlign w:val="center"/>
            <w:hideMark/>
          </w:tcPr>
          <w:p w:rsidR="00237F18" w:rsidRPr="0035621A" w:rsidRDefault="00237F18" w:rsidP="0035621A">
            <w:pPr>
              <w:jc w:val="right"/>
              <w:rPr>
                <w:rFonts w:asciiTheme="majorBidi" w:hAnsiTheme="majorBidi" w:cstheme="majorBidi"/>
                <w:u w:val="none"/>
              </w:rPr>
            </w:pPr>
          </w:p>
        </w:tc>
        <w:tc>
          <w:tcPr>
            <w:tcW w:w="1155" w:type="dxa"/>
            <w:tcBorders>
              <w:top w:val="nil"/>
              <w:left w:val="nil"/>
              <w:bottom w:val="nil"/>
              <w:right w:val="nil"/>
            </w:tcBorders>
            <w:shd w:val="clear" w:color="auto" w:fill="auto"/>
            <w:noWrap/>
            <w:vAlign w:val="bottom"/>
            <w:hideMark/>
          </w:tcPr>
          <w:p w:rsidR="00237F18" w:rsidRPr="00BC01D5" w:rsidRDefault="00237F18" w:rsidP="0042321D">
            <w:pPr>
              <w:jc w:val="center"/>
              <w:rPr>
                <w:rFonts w:asciiTheme="majorBidi" w:hAnsiTheme="majorBidi" w:cstheme="majorBidi"/>
                <w:sz w:val="27"/>
                <w:szCs w:val="27"/>
                <w:u w:val="none"/>
              </w:rPr>
            </w:pPr>
          </w:p>
        </w:tc>
      </w:tr>
      <w:tr w:rsidR="00237F18" w:rsidRPr="0035621A" w:rsidTr="00083A17">
        <w:trPr>
          <w:trHeight w:val="420"/>
        </w:trPr>
        <w:tc>
          <w:tcPr>
            <w:tcW w:w="263" w:type="dxa"/>
            <w:tcBorders>
              <w:top w:val="nil"/>
              <w:left w:val="nil"/>
              <w:bottom w:val="nil"/>
              <w:right w:val="nil"/>
            </w:tcBorders>
            <w:shd w:val="clear" w:color="000000" w:fill="FFFFFF"/>
            <w:noWrap/>
            <w:vAlign w:val="center"/>
            <w:hideMark/>
          </w:tcPr>
          <w:p w:rsidR="00237F18" w:rsidRPr="0035621A" w:rsidRDefault="00237F18"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44265B" w:rsidRDefault="0044265B" w:rsidP="0035621A">
            <w:pPr>
              <w:rPr>
                <w:u w:val="none"/>
              </w:rPr>
            </w:pPr>
            <w:r>
              <w:rPr>
                <w:rFonts w:hint="cs"/>
                <w:u w:val="none"/>
                <w:cs/>
              </w:rPr>
              <w:t xml:space="preserve">     </w:t>
            </w:r>
            <w:r w:rsidR="00237F18" w:rsidRPr="00237F18">
              <w:rPr>
                <w:u w:val="none"/>
              </w:rPr>
              <w:t>Directors</w:t>
            </w:r>
            <w:r w:rsidR="00237F18" w:rsidRPr="00237F18">
              <w:rPr>
                <w:u w:val="none"/>
                <w:cs/>
              </w:rPr>
              <w:t>/</w:t>
            </w:r>
            <w:r w:rsidR="00237F18" w:rsidRPr="00237F18">
              <w:rPr>
                <w:u w:val="none"/>
              </w:rPr>
              <w:t xml:space="preserve">Key management </w:t>
            </w:r>
            <w:r>
              <w:rPr>
                <w:rFonts w:hint="cs"/>
                <w:u w:val="none"/>
                <w:cs/>
              </w:rPr>
              <w:t xml:space="preserve">       </w:t>
            </w:r>
          </w:p>
          <w:p w:rsidR="00237F18" w:rsidRPr="00237F18" w:rsidRDefault="0044265B" w:rsidP="0035621A">
            <w:pPr>
              <w:rPr>
                <w:rFonts w:asciiTheme="majorBidi" w:hAnsiTheme="majorBidi" w:cstheme="majorBidi"/>
                <w:u w:val="none"/>
              </w:rPr>
            </w:pPr>
            <w:r>
              <w:rPr>
                <w:rFonts w:hint="cs"/>
                <w:u w:val="none"/>
                <w:cs/>
              </w:rPr>
              <w:t xml:space="preserve">        </w:t>
            </w:r>
            <w:r w:rsidR="00237F18" w:rsidRPr="00237F18">
              <w:rPr>
                <w:u w:val="none"/>
              </w:rPr>
              <w:t>personnel</w:t>
            </w:r>
          </w:p>
        </w:tc>
        <w:tc>
          <w:tcPr>
            <w:tcW w:w="1198" w:type="dxa"/>
            <w:tcBorders>
              <w:top w:val="nil"/>
              <w:left w:val="nil"/>
              <w:bottom w:val="nil"/>
              <w:right w:val="nil"/>
            </w:tcBorders>
            <w:shd w:val="clear" w:color="auto" w:fill="auto"/>
            <w:noWrap/>
            <w:vAlign w:val="bottom"/>
            <w:hideMark/>
          </w:tcPr>
          <w:p w:rsidR="00237F18" w:rsidRPr="00BC01D5" w:rsidRDefault="00083A17" w:rsidP="0042321D">
            <w:pPr>
              <w:jc w:val="right"/>
              <w:rPr>
                <w:u w:val="none"/>
              </w:rPr>
            </w:pPr>
            <w:r w:rsidRPr="00083A17">
              <w:rPr>
                <w:u w:val="none"/>
              </w:rPr>
              <w:t>36,911</w:t>
            </w:r>
          </w:p>
        </w:tc>
        <w:tc>
          <w:tcPr>
            <w:tcW w:w="425" w:type="dxa"/>
            <w:tcBorders>
              <w:top w:val="nil"/>
              <w:left w:val="nil"/>
              <w:bottom w:val="nil"/>
              <w:right w:val="nil"/>
            </w:tcBorders>
            <w:shd w:val="clear" w:color="auto" w:fill="auto"/>
            <w:noWrap/>
            <w:vAlign w:val="center"/>
            <w:hideMark/>
          </w:tcPr>
          <w:p w:rsidR="00237F18" w:rsidRPr="00083A17" w:rsidRDefault="00237F18" w:rsidP="0035621A">
            <w:pPr>
              <w:jc w:val="right"/>
              <w:rPr>
                <w:u w:val="none"/>
              </w:rPr>
            </w:pPr>
          </w:p>
        </w:tc>
        <w:tc>
          <w:tcPr>
            <w:tcW w:w="1119" w:type="dxa"/>
            <w:tcBorders>
              <w:top w:val="nil"/>
              <w:left w:val="nil"/>
              <w:bottom w:val="nil"/>
              <w:right w:val="nil"/>
            </w:tcBorders>
            <w:shd w:val="clear" w:color="auto" w:fill="auto"/>
            <w:noWrap/>
            <w:vAlign w:val="bottom"/>
            <w:hideMark/>
          </w:tcPr>
          <w:p w:rsidR="00237F18" w:rsidRPr="00083A17" w:rsidRDefault="00083A17" w:rsidP="00083A17">
            <w:pPr>
              <w:jc w:val="right"/>
              <w:rPr>
                <w:u w:val="none"/>
              </w:rPr>
            </w:pPr>
            <w:r w:rsidRPr="00083A17">
              <w:rPr>
                <w:u w:val="none"/>
              </w:rPr>
              <w:t xml:space="preserve">              47,016</w:t>
            </w:r>
          </w:p>
        </w:tc>
        <w:tc>
          <w:tcPr>
            <w:tcW w:w="425" w:type="dxa"/>
            <w:tcBorders>
              <w:top w:val="nil"/>
              <w:left w:val="nil"/>
              <w:bottom w:val="nil"/>
              <w:right w:val="nil"/>
            </w:tcBorders>
            <w:shd w:val="clear" w:color="auto" w:fill="auto"/>
            <w:noWrap/>
            <w:vAlign w:val="center"/>
            <w:hideMark/>
          </w:tcPr>
          <w:p w:rsidR="00237F18" w:rsidRPr="0035621A" w:rsidRDefault="00237F18"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237F18" w:rsidRPr="00083A17" w:rsidRDefault="00083A17" w:rsidP="00083A17">
            <w:pPr>
              <w:jc w:val="right"/>
              <w:rPr>
                <w:u w:val="none"/>
              </w:rPr>
            </w:pPr>
            <w:r w:rsidRPr="00083A17">
              <w:rPr>
                <w:u w:val="none"/>
              </w:rPr>
              <w:t>21,156</w:t>
            </w:r>
          </w:p>
        </w:tc>
        <w:tc>
          <w:tcPr>
            <w:tcW w:w="263" w:type="dxa"/>
            <w:tcBorders>
              <w:top w:val="nil"/>
              <w:left w:val="nil"/>
              <w:bottom w:val="nil"/>
              <w:right w:val="nil"/>
            </w:tcBorders>
            <w:shd w:val="clear" w:color="auto" w:fill="auto"/>
            <w:noWrap/>
            <w:vAlign w:val="center"/>
            <w:hideMark/>
          </w:tcPr>
          <w:p w:rsidR="00237F18" w:rsidRPr="00083A17" w:rsidRDefault="00237F18" w:rsidP="00083A17">
            <w:pPr>
              <w:jc w:val="right"/>
              <w:rPr>
                <w:rFonts w:asciiTheme="majorBidi" w:hAnsiTheme="majorBidi" w:cstheme="majorBidi"/>
                <w:u w:val="none"/>
              </w:rPr>
            </w:pPr>
          </w:p>
        </w:tc>
        <w:tc>
          <w:tcPr>
            <w:tcW w:w="1155" w:type="dxa"/>
            <w:tcBorders>
              <w:top w:val="nil"/>
              <w:left w:val="nil"/>
              <w:bottom w:val="nil"/>
              <w:right w:val="nil"/>
            </w:tcBorders>
            <w:shd w:val="clear" w:color="auto" w:fill="auto"/>
            <w:noWrap/>
            <w:vAlign w:val="bottom"/>
            <w:hideMark/>
          </w:tcPr>
          <w:p w:rsidR="00237F18" w:rsidRPr="00083A17" w:rsidRDefault="00083A17" w:rsidP="00083A17">
            <w:pPr>
              <w:jc w:val="right"/>
              <w:rPr>
                <w:rFonts w:asciiTheme="majorBidi" w:hAnsiTheme="majorBidi" w:cstheme="majorBidi"/>
                <w:sz w:val="27"/>
                <w:szCs w:val="27"/>
                <w:u w:val="none"/>
              </w:rPr>
            </w:pPr>
            <w:r w:rsidRPr="00083A17">
              <w:rPr>
                <w:rFonts w:asciiTheme="majorBidi" w:hAnsiTheme="majorBidi" w:cstheme="majorBidi"/>
                <w:sz w:val="27"/>
                <w:szCs w:val="27"/>
                <w:u w:val="none"/>
              </w:rPr>
              <w:t>29,746</w:t>
            </w:r>
          </w:p>
        </w:tc>
      </w:tr>
    </w:tbl>
    <w:p w:rsidR="00E55FCF" w:rsidRDefault="00E55FCF" w:rsidP="00E23AA2">
      <w:pPr>
        <w:spacing w:before="120" w:line="259" w:lineRule="auto"/>
        <w:ind w:left="567"/>
        <w:rPr>
          <w:b/>
          <w:bCs/>
          <w:u w:val="none"/>
        </w:rPr>
      </w:pPr>
      <w:bookmarkStart w:id="69" w:name="_MON_1539607611"/>
      <w:bookmarkStart w:id="70" w:name="_MON_1531914587"/>
      <w:bookmarkStart w:id="71" w:name="_MON_1531900692"/>
      <w:bookmarkStart w:id="72" w:name="_MON_1548918187"/>
      <w:bookmarkStart w:id="73" w:name="_MON_1524314765"/>
      <w:bookmarkStart w:id="74" w:name="_MON_1548770902"/>
      <w:bookmarkStart w:id="75" w:name="_MON_1531589174"/>
      <w:bookmarkStart w:id="76" w:name="_MON_1545634720"/>
      <w:bookmarkStart w:id="77" w:name="_MON_1526803912"/>
      <w:bookmarkStart w:id="78" w:name="_MON_1548849117"/>
      <w:bookmarkEnd w:id="69"/>
      <w:bookmarkEnd w:id="70"/>
      <w:bookmarkEnd w:id="71"/>
      <w:bookmarkEnd w:id="72"/>
      <w:bookmarkEnd w:id="73"/>
      <w:bookmarkEnd w:id="74"/>
      <w:bookmarkEnd w:id="75"/>
      <w:bookmarkEnd w:id="76"/>
      <w:bookmarkEnd w:id="77"/>
      <w:bookmarkEnd w:id="78"/>
    </w:p>
    <w:p w:rsidR="00A707F4" w:rsidRDefault="00A707F4" w:rsidP="00E23AA2">
      <w:pPr>
        <w:spacing w:before="120" w:line="259" w:lineRule="auto"/>
        <w:ind w:left="567"/>
        <w:rPr>
          <w:b/>
          <w:bCs/>
          <w:u w:val="none"/>
        </w:rPr>
      </w:pPr>
    </w:p>
    <w:p w:rsidR="00A707F4" w:rsidRDefault="00A707F4" w:rsidP="00E23AA2">
      <w:pPr>
        <w:spacing w:before="120" w:line="259" w:lineRule="auto"/>
        <w:ind w:left="567"/>
        <w:rPr>
          <w:b/>
          <w:bCs/>
          <w:u w:val="none"/>
        </w:rPr>
      </w:pPr>
    </w:p>
    <w:p w:rsidR="00AC7CCE" w:rsidRDefault="00AC7CCE" w:rsidP="0044265B">
      <w:pPr>
        <w:spacing w:before="120" w:line="259" w:lineRule="auto"/>
        <w:rPr>
          <w:b/>
          <w:bCs/>
          <w:u w:val="none"/>
        </w:rPr>
      </w:pPr>
    </w:p>
    <w:p w:rsidR="006E709A" w:rsidRPr="006E709A" w:rsidRDefault="006E709A" w:rsidP="006E709A">
      <w:pPr>
        <w:spacing w:before="120" w:line="260" w:lineRule="atLeast"/>
        <w:ind w:left="567"/>
        <w:jc w:val="thaiDistribute"/>
        <w:rPr>
          <w:rFonts w:asciiTheme="majorBidi" w:hAnsiTheme="majorBidi" w:cstheme="majorBidi"/>
          <w:b/>
          <w:bCs/>
          <w:u w:val="none"/>
        </w:rPr>
      </w:pPr>
      <w:r w:rsidRPr="006E709A">
        <w:rPr>
          <w:rFonts w:asciiTheme="majorBidi" w:hAnsiTheme="majorBidi" w:cstheme="majorBidi"/>
          <w:b/>
          <w:bCs/>
          <w:u w:val="none"/>
        </w:rPr>
        <w:lastRenderedPageBreak/>
        <w:t>Compensation</w:t>
      </w:r>
      <w:r w:rsidRPr="006E709A">
        <w:rPr>
          <w:b/>
          <w:bCs/>
          <w:u w:val="none"/>
        </w:rPr>
        <w:t xml:space="preserve"> for directors and key management</w:t>
      </w:r>
      <w:r w:rsidRPr="006E709A">
        <w:rPr>
          <w:rFonts w:asciiTheme="majorBidi" w:hAnsiTheme="majorBidi" w:cstheme="majorBidi"/>
          <w:b/>
          <w:bCs/>
          <w:u w:val="none"/>
        </w:rPr>
        <w:t xml:space="preserve"> personnel</w:t>
      </w:r>
    </w:p>
    <w:p w:rsidR="006E709A" w:rsidRPr="006E709A" w:rsidRDefault="006E709A" w:rsidP="006E709A">
      <w:pPr>
        <w:spacing w:before="120" w:line="260" w:lineRule="atLeast"/>
        <w:ind w:left="567"/>
        <w:jc w:val="thaiDistribute"/>
        <w:rPr>
          <w:rFonts w:asciiTheme="majorBidi" w:hAnsiTheme="majorBidi" w:cstheme="majorBidi"/>
          <w:u w:val="none"/>
        </w:rPr>
      </w:pPr>
      <w:r w:rsidRPr="006E709A">
        <w:rPr>
          <w:rFonts w:asciiTheme="majorBidi" w:hAnsiTheme="majorBidi" w:cstheme="majorBidi"/>
          <w:u w:val="none"/>
        </w:rPr>
        <w:t xml:space="preserve">Compensation for </w:t>
      </w:r>
      <w:r w:rsidRPr="006E709A">
        <w:rPr>
          <w:u w:val="none"/>
        </w:rPr>
        <w:t>directors and</w:t>
      </w:r>
      <w:r w:rsidRPr="006E709A">
        <w:rPr>
          <w:rFonts w:asciiTheme="majorBidi" w:hAnsiTheme="majorBidi" w:cstheme="majorBidi"/>
          <w:u w:val="none"/>
        </w:rPr>
        <w:t xml:space="preserve"> key management personnel for the three</w:t>
      </w:r>
      <w:r w:rsidRPr="006E709A">
        <w:rPr>
          <w:rFonts w:asciiTheme="majorBidi" w:hAnsiTheme="majorBidi"/>
          <w:u w:val="none"/>
          <w:cs/>
        </w:rPr>
        <w:t>-</w:t>
      </w:r>
      <w:r w:rsidRPr="006E709A">
        <w:rPr>
          <w:rFonts w:asciiTheme="majorBidi" w:hAnsiTheme="majorBidi" w:cstheme="majorBidi"/>
          <w:u w:val="none"/>
        </w:rPr>
        <w:t xml:space="preserve">month period ended </w:t>
      </w:r>
      <w:r w:rsidR="009B2EA2">
        <w:rPr>
          <w:rFonts w:asciiTheme="majorBidi" w:hAnsiTheme="majorBidi" w:cstheme="majorBidi"/>
          <w:u w:val="none"/>
        </w:rPr>
        <w:t>September</w:t>
      </w:r>
      <w:r w:rsidR="009B2EA2" w:rsidRPr="00760DEE">
        <w:rPr>
          <w:rFonts w:asciiTheme="majorBidi" w:hAnsiTheme="majorBidi" w:cstheme="majorBidi"/>
          <w:u w:val="none"/>
        </w:rPr>
        <w:t xml:space="preserve"> 30</w:t>
      </w:r>
      <w:r w:rsidRPr="006E709A">
        <w:rPr>
          <w:rFonts w:asciiTheme="majorBidi" w:hAnsiTheme="majorBidi" w:cstheme="majorBidi"/>
          <w:u w:val="none"/>
        </w:rPr>
        <w:t>, 2017 and 2016 consisted of</w:t>
      </w:r>
      <w:r w:rsidRPr="006E709A">
        <w:rPr>
          <w:rFonts w:asciiTheme="majorBidi" w:hAnsiTheme="majorBidi"/>
          <w:u w:val="none"/>
          <w:cs/>
        </w:rPr>
        <w:t>:</w:t>
      </w:r>
    </w:p>
    <w:tbl>
      <w:tblPr>
        <w:tblW w:w="9257" w:type="dxa"/>
        <w:tblInd w:w="598" w:type="dxa"/>
        <w:tblLook w:val="04A0"/>
      </w:tblPr>
      <w:tblGrid>
        <w:gridCol w:w="4046"/>
        <w:gridCol w:w="1134"/>
        <w:gridCol w:w="284"/>
        <w:gridCol w:w="1023"/>
        <w:gridCol w:w="263"/>
        <w:gridCol w:w="1152"/>
        <w:gridCol w:w="263"/>
        <w:gridCol w:w="1092"/>
      </w:tblGrid>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5211" w:type="dxa"/>
            <w:gridSpan w:val="7"/>
            <w:tcBorders>
              <w:top w:val="nil"/>
              <w:left w:val="nil"/>
              <w:bottom w:val="single" w:sz="4" w:space="0" w:color="auto"/>
              <w:right w:val="nil"/>
            </w:tcBorders>
            <w:shd w:val="clear" w:color="000000" w:fill="FFFFFF"/>
            <w:noWrap/>
            <w:vAlign w:val="bottom"/>
            <w:hideMark/>
          </w:tcPr>
          <w:p w:rsidR="0035621A" w:rsidRPr="00E84747" w:rsidRDefault="0035621A" w:rsidP="0035621A">
            <w:pPr>
              <w:jc w:val="center"/>
              <w:rPr>
                <w:b/>
                <w:bCs/>
              </w:rPr>
            </w:pPr>
            <w:r w:rsidRPr="0035621A">
              <w:rPr>
                <w:rFonts w:asciiTheme="majorBidi" w:hAnsiTheme="majorBidi" w:cstheme="majorBidi"/>
                <w:b/>
                <w:bCs/>
                <w:u w:val="none"/>
              </w:rPr>
              <w:t>Unit</w:t>
            </w:r>
            <w:r w:rsidRPr="0035621A">
              <w:rPr>
                <w:rFonts w:asciiTheme="majorBidi" w:hAnsiTheme="majorBidi"/>
                <w:b/>
                <w:bCs/>
                <w:u w:val="none"/>
                <w:cs/>
              </w:rPr>
              <w:t xml:space="preserve">: </w:t>
            </w:r>
            <w:r w:rsidRPr="0035621A">
              <w:rPr>
                <w:rFonts w:asciiTheme="majorBidi" w:hAnsiTheme="majorBidi" w:cstheme="majorBidi"/>
                <w:b/>
                <w:bCs/>
                <w:u w:val="none"/>
              </w:rPr>
              <w:t>Thousand Baht</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2441" w:type="dxa"/>
            <w:gridSpan w:val="3"/>
            <w:tcBorders>
              <w:top w:val="nil"/>
              <w:left w:val="nil"/>
              <w:bottom w:val="single" w:sz="4" w:space="0" w:color="auto"/>
              <w:right w:val="nil"/>
            </w:tcBorders>
            <w:shd w:val="clear" w:color="000000" w:fill="FFFFFF"/>
            <w:noWrap/>
            <w:vAlign w:val="bottom"/>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b/>
                <w:bCs/>
                <w:u w:val="none"/>
                <w:cs/>
              </w:rPr>
              <w:t xml:space="preserve"> </w:t>
            </w:r>
          </w:p>
          <w:p w:rsidR="0035621A" w:rsidRPr="00E84747" w:rsidRDefault="0035621A" w:rsidP="0035621A">
            <w:pPr>
              <w:jc w:val="center"/>
              <w:rPr>
                <w:b/>
                <w:bCs/>
              </w:rPr>
            </w:pPr>
            <w:r w:rsidRPr="0035621A">
              <w:rPr>
                <w:rFonts w:asciiTheme="majorBidi" w:hAnsiTheme="majorBidi" w:cstheme="majorBidi"/>
                <w:b/>
                <w:bCs/>
                <w:u w:val="none"/>
              </w:rPr>
              <w:t>financial statement</w:t>
            </w:r>
            <w:r w:rsidR="00417B16" w:rsidRPr="00417B16">
              <w:rPr>
                <w:b/>
                <w:bCs/>
                <w:u w:val="none"/>
              </w:rPr>
              <w:t>s</w:t>
            </w:r>
          </w:p>
        </w:tc>
        <w:tc>
          <w:tcPr>
            <w:tcW w:w="263"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2507" w:type="dxa"/>
            <w:gridSpan w:val="3"/>
            <w:tcBorders>
              <w:top w:val="nil"/>
              <w:left w:val="nil"/>
              <w:bottom w:val="single" w:sz="4" w:space="0" w:color="auto"/>
              <w:right w:val="nil"/>
            </w:tcBorders>
            <w:shd w:val="clear" w:color="000000" w:fill="FFFFFF"/>
            <w:noWrap/>
            <w:vAlign w:val="bottom"/>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35621A" w:rsidRPr="00E84747" w:rsidRDefault="0035621A" w:rsidP="0035621A">
            <w:pPr>
              <w:jc w:val="center"/>
              <w:rPr>
                <w:b/>
                <w:bCs/>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1134"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2017</w:t>
            </w:r>
          </w:p>
        </w:tc>
        <w:tc>
          <w:tcPr>
            <w:tcW w:w="284"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023"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2016</w:t>
            </w: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152"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2017</w:t>
            </w: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092"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2016</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55FCF" w:rsidRDefault="0035621A" w:rsidP="0035621A">
            <w:pPr>
              <w:rPr>
                <w:b/>
                <w:bCs/>
                <w:u w:val="none"/>
              </w:rPr>
            </w:pPr>
            <w:r w:rsidRPr="00E55FCF">
              <w:rPr>
                <w:b/>
                <w:bCs/>
                <w:u w:val="none"/>
              </w:rPr>
              <w:t>Directors compensation</w:t>
            </w:r>
          </w:p>
        </w:tc>
        <w:tc>
          <w:tcPr>
            <w:tcW w:w="1134"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84"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023"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152"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092"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r>
      <w:tr w:rsidR="00083A17" w:rsidRPr="00E84747" w:rsidTr="00083A17">
        <w:trPr>
          <w:trHeight w:val="420"/>
        </w:trPr>
        <w:tc>
          <w:tcPr>
            <w:tcW w:w="4046" w:type="dxa"/>
            <w:tcBorders>
              <w:top w:val="nil"/>
              <w:left w:val="nil"/>
              <w:bottom w:val="nil"/>
              <w:right w:val="nil"/>
            </w:tcBorders>
            <w:shd w:val="clear" w:color="000000" w:fill="FFFFFF"/>
            <w:noWrap/>
            <w:vAlign w:val="bottom"/>
            <w:hideMark/>
          </w:tcPr>
          <w:p w:rsidR="00083A17" w:rsidRPr="0035621A" w:rsidRDefault="00083A17" w:rsidP="0035621A">
            <w:pPr>
              <w:rPr>
                <w:u w:val="none"/>
              </w:rPr>
            </w:pPr>
            <w:r>
              <w:rPr>
                <w:u w:val="none"/>
              </w:rPr>
              <w:t xml:space="preserve">     Meeting compensation and bonuses</w:t>
            </w:r>
          </w:p>
        </w:tc>
        <w:tc>
          <w:tcPr>
            <w:tcW w:w="1134" w:type="dxa"/>
            <w:tcBorders>
              <w:top w:val="nil"/>
              <w:left w:val="nil"/>
              <w:bottom w:val="nil"/>
              <w:right w:val="nil"/>
            </w:tcBorders>
            <w:shd w:val="clear" w:color="auto" w:fill="auto"/>
            <w:noWrap/>
            <w:vAlign w:val="bottom"/>
            <w:hideMark/>
          </w:tcPr>
          <w:p w:rsidR="00083A17" w:rsidRPr="00083A17" w:rsidRDefault="00083A17" w:rsidP="002939CA">
            <w:pPr>
              <w:jc w:val="right"/>
              <w:rPr>
                <w:rFonts w:asciiTheme="majorBidi" w:hAnsiTheme="majorBidi" w:cstheme="majorBidi"/>
                <w:sz w:val="27"/>
                <w:szCs w:val="27"/>
                <w:u w:val="none"/>
              </w:rPr>
            </w:pPr>
            <w:r w:rsidRPr="00083A17">
              <w:rPr>
                <w:rFonts w:asciiTheme="majorBidi" w:hAnsiTheme="majorBidi" w:cstheme="majorBidi"/>
                <w:sz w:val="27"/>
                <w:szCs w:val="27"/>
                <w:u w:val="none"/>
              </w:rPr>
              <w:t>1,557</w:t>
            </w:r>
          </w:p>
        </w:tc>
        <w:tc>
          <w:tcPr>
            <w:tcW w:w="284"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23" w:type="dxa"/>
            <w:tcBorders>
              <w:top w:val="nil"/>
              <w:left w:val="nil"/>
              <w:bottom w:val="nil"/>
              <w:right w:val="nil"/>
            </w:tcBorders>
            <w:shd w:val="clear" w:color="000000" w:fill="FFFFFF"/>
            <w:noWrap/>
            <w:vAlign w:val="bottom"/>
            <w:hideMark/>
          </w:tcPr>
          <w:p w:rsidR="00083A17" w:rsidRPr="00E62513" w:rsidRDefault="00083A17" w:rsidP="00881DCC">
            <w:pPr>
              <w:jc w:val="right"/>
              <w:rPr>
                <w:u w:val="none"/>
              </w:rPr>
            </w:pPr>
            <w:r>
              <w:rPr>
                <w:u w:val="none"/>
              </w:rPr>
              <w:t>2,732</w:t>
            </w: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152" w:type="dxa"/>
            <w:tcBorders>
              <w:top w:val="nil"/>
              <w:left w:val="nil"/>
              <w:bottom w:val="nil"/>
              <w:right w:val="nil"/>
            </w:tcBorders>
            <w:shd w:val="clear" w:color="auto" w:fill="auto"/>
            <w:noWrap/>
            <w:vAlign w:val="bottom"/>
            <w:hideMark/>
          </w:tcPr>
          <w:p w:rsidR="00083A17" w:rsidRPr="00767411" w:rsidRDefault="00083A17" w:rsidP="002939CA">
            <w:pPr>
              <w:jc w:val="right"/>
              <w:rPr>
                <w:rFonts w:asciiTheme="majorBidi" w:hAnsiTheme="majorBidi" w:cstheme="majorBidi"/>
                <w:sz w:val="27"/>
                <w:szCs w:val="27"/>
                <w:u w:val="none"/>
              </w:rPr>
            </w:pPr>
            <w:r w:rsidRPr="00767411">
              <w:rPr>
                <w:rFonts w:asciiTheme="majorBidi" w:hAnsiTheme="majorBidi" w:cstheme="majorBidi"/>
                <w:sz w:val="27"/>
                <w:szCs w:val="27"/>
                <w:u w:val="none"/>
              </w:rPr>
              <w:t>1,198</w:t>
            </w: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92" w:type="dxa"/>
            <w:tcBorders>
              <w:top w:val="nil"/>
              <w:left w:val="nil"/>
              <w:bottom w:val="nil"/>
              <w:right w:val="nil"/>
            </w:tcBorders>
            <w:shd w:val="clear" w:color="000000" w:fill="FFFFFF"/>
            <w:noWrap/>
            <w:vAlign w:val="bottom"/>
            <w:hideMark/>
          </w:tcPr>
          <w:p w:rsidR="00083A17" w:rsidRPr="00E62513" w:rsidRDefault="00083A17" w:rsidP="00881DCC">
            <w:pPr>
              <w:jc w:val="right"/>
              <w:rPr>
                <w:u w:val="none"/>
              </w:rPr>
            </w:pPr>
            <w:r>
              <w:rPr>
                <w:u w:val="none"/>
              </w:rPr>
              <w:t>969</w:t>
            </w:r>
          </w:p>
        </w:tc>
      </w:tr>
      <w:tr w:rsidR="00083A17" w:rsidRPr="00E84747" w:rsidTr="00083A17">
        <w:trPr>
          <w:trHeight w:val="420"/>
        </w:trPr>
        <w:tc>
          <w:tcPr>
            <w:tcW w:w="4046" w:type="dxa"/>
            <w:tcBorders>
              <w:top w:val="nil"/>
              <w:left w:val="nil"/>
              <w:bottom w:val="nil"/>
              <w:right w:val="nil"/>
            </w:tcBorders>
            <w:shd w:val="clear" w:color="000000" w:fill="FFFFFF"/>
            <w:noWrap/>
            <w:vAlign w:val="bottom"/>
            <w:hideMark/>
          </w:tcPr>
          <w:p w:rsidR="00083A17" w:rsidRPr="00C9239D" w:rsidRDefault="00083A17" w:rsidP="0035621A">
            <w:pPr>
              <w:rPr>
                <w:b/>
                <w:bCs/>
                <w:u w:val="none"/>
              </w:rPr>
            </w:pPr>
            <w:r w:rsidRPr="00C9239D">
              <w:rPr>
                <w:b/>
                <w:bCs/>
                <w:u w:val="none"/>
              </w:rPr>
              <w:t>Management compensation</w:t>
            </w:r>
          </w:p>
        </w:tc>
        <w:tc>
          <w:tcPr>
            <w:tcW w:w="1134" w:type="dxa"/>
            <w:tcBorders>
              <w:top w:val="nil"/>
              <w:left w:val="nil"/>
              <w:bottom w:val="nil"/>
              <w:right w:val="nil"/>
            </w:tcBorders>
            <w:shd w:val="clear" w:color="auto" w:fill="auto"/>
            <w:noWrap/>
            <w:vAlign w:val="bottom"/>
            <w:hideMark/>
          </w:tcPr>
          <w:p w:rsidR="00083A17" w:rsidRPr="00083A17" w:rsidRDefault="00083A17" w:rsidP="002939CA">
            <w:pPr>
              <w:jc w:val="right"/>
              <w:rPr>
                <w:rFonts w:asciiTheme="majorBidi" w:hAnsiTheme="majorBidi" w:cstheme="majorBidi"/>
                <w:b/>
                <w:bCs/>
                <w:sz w:val="27"/>
                <w:szCs w:val="27"/>
                <w:u w:val="none"/>
              </w:rPr>
            </w:pPr>
          </w:p>
        </w:tc>
        <w:tc>
          <w:tcPr>
            <w:tcW w:w="284"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23"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152" w:type="dxa"/>
            <w:tcBorders>
              <w:top w:val="nil"/>
              <w:left w:val="nil"/>
              <w:bottom w:val="nil"/>
              <w:right w:val="nil"/>
            </w:tcBorders>
            <w:shd w:val="clear" w:color="auto" w:fill="auto"/>
            <w:noWrap/>
            <w:vAlign w:val="bottom"/>
            <w:hideMark/>
          </w:tcPr>
          <w:p w:rsidR="00083A17" w:rsidRPr="00767411" w:rsidRDefault="00083A17" w:rsidP="002939CA">
            <w:pPr>
              <w:jc w:val="right"/>
              <w:rPr>
                <w:rFonts w:asciiTheme="majorBidi" w:hAnsiTheme="majorBidi" w:cstheme="majorBidi"/>
                <w:b/>
                <w:bCs/>
                <w:sz w:val="27"/>
                <w:szCs w:val="27"/>
                <w:u w:val="none"/>
              </w:rPr>
            </w:pP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92"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p>
        </w:tc>
      </w:tr>
      <w:tr w:rsidR="00083A17" w:rsidRPr="00E84747" w:rsidTr="00083A17">
        <w:trPr>
          <w:trHeight w:val="402"/>
        </w:trPr>
        <w:tc>
          <w:tcPr>
            <w:tcW w:w="4046" w:type="dxa"/>
            <w:tcBorders>
              <w:top w:val="nil"/>
              <w:left w:val="nil"/>
              <w:bottom w:val="nil"/>
              <w:right w:val="nil"/>
            </w:tcBorders>
            <w:shd w:val="clear" w:color="000000" w:fill="FFFFFF"/>
            <w:noWrap/>
            <w:vAlign w:val="bottom"/>
            <w:hideMark/>
          </w:tcPr>
          <w:p w:rsidR="00083A17" w:rsidRPr="0035621A" w:rsidRDefault="00083A17" w:rsidP="0035621A">
            <w:pPr>
              <w:rPr>
                <w:u w:val="none"/>
                <w:cs/>
              </w:rPr>
            </w:pPr>
            <w:r>
              <w:rPr>
                <w:u w:val="none"/>
              </w:rPr>
              <w:t xml:space="preserve">     Short</w:t>
            </w:r>
            <w:r>
              <w:rPr>
                <w:u w:val="none"/>
                <w:cs/>
              </w:rPr>
              <w:t>-</w:t>
            </w:r>
            <w:r>
              <w:rPr>
                <w:u w:val="none"/>
              </w:rPr>
              <w:t>term benefits</w:t>
            </w:r>
          </w:p>
        </w:tc>
        <w:tc>
          <w:tcPr>
            <w:tcW w:w="1134" w:type="dxa"/>
            <w:tcBorders>
              <w:top w:val="nil"/>
              <w:left w:val="nil"/>
              <w:right w:val="nil"/>
            </w:tcBorders>
            <w:shd w:val="clear" w:color="auto" w:fill="auto"/>
            <w:noWrap/>
            <w:vAlign w:val="bottom"/>
            <w:hideMark/>
          </w:tcPr>
          <w:p w:rsidR="00083A17" w:rsidRPr="00083A17" w:rsidRDefault="00083A17" w:rsidP="002939CA">
            <w:pPr>
              <w:jc w:val="right"/>
              <w:rPr>
                <w:rFonts w:asciiTheme="majorBidi" w:hAnsiTheme="majorBidi" w:cstheme="majorBidi"/>
                <w:sz w:val="27"/>
                <w:szCs w:val="27"/>
                <w:u w:val="none"/>
              </w:rPr>
            </w:pPr>
            <w:r w:rsidRPr="00083A17">
              <w:rPr>
                <w:rFonts w:asciiTheme="majorBidi" w:hAnsiTheme="majorBidi" w:cstheme="majorBidi"/>
                <w:sz w:val="27"/>
                <w:szCs w:val="27"/>
                <w:u w:val="none"/>
              </w:rPr>
              <w:t>43,353</w:t>
            </w:r>
          </w:p>
        </w:tc>
        <w:tc>
          <w:tcPr>
            <w:tcW w:w="284"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23"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r>
              <w:rPr>
                <w:u w:val="none"/>
              </w:rPr>
              <w:t>36,350</w:t>
            </w: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p>
        </w:tc>
        <w:tc>
          <w:tcPr>
            <w:tcW w:w="1152" w:type="dxa"/>
            <w:tcBorders>
              <w:top w:val="nil"/>
              <w:left w:val="nil"/>
              <w:bottom w:val="nil"/>
              <w:right w:val="nil"/>
            </w:tcBorders>
            <w:shd w:val="clear" w:color="auto" w:fill="auto"/>
            <w:noWrap/>
            <w:vAlign w:val="bottom"/>
            <w:hideMark/>
          </w:tcPr>
          <w:p w:rsidR="00083A17" w:rsidRPr="00767411" w:rsidRDefault="00083A17" w:rsidP="002939CA">
            <w:pPr>
              <w:jc w:val="right"/>
              <w:rPr>
                <w:rFonts w:asciiTheme="majorBidi" w:hAnsiTheme="majorBidi" w:cstheme="majorBidi"/>
                <w:sz w:val="27"/>
                <w:szCs w:val="27"/>
                <w:u w:val="none"/>
              </w:rPr>
            </w:pPr>
            <w:r w:rsidRPr="00767411">
              <w:rPr>
                <w:rFonts w:asciiTheme="majorBidi" w:hAnsiTheme="majorBidi" w:cstheme="majorBidi"/>
                <w:sz w:val="27"/>
                <w:szCs w:val="27"/>
                <w:u w:val="none"/>
              </w:rPr>
              <w:t>22,728</w:t>
            </w: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p>
        </w:tc>
        <w:tc>
          <w:tcPr>
            <w:tcW w:w="1092"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r>
              <w:rPr>
                <w:u w:val="none"/>
              </w:rPr>
              <w:t>16,367</w:t>
            </w:r>
          </w:p>
        </w:tc>
      </w:tr>
      <w:tr w:rsidR="00083A17" w:rsidRPr="00E84747" w:rsidTr="00083A17">
        <w:trPr>
          <w:trHeight w:val="402"/>
        </w:trPr>
        <w:tc>
          <w:tcPr>
            <w:tcW w:w="4046" w:type="dxa"/>
            <w:tcBorders>
              <w:top w:val="nil"/>
              <w:left w:val="nil"/>
              <w:bottom w:val="nil"/>
              <w:right w:val="nil"/>
            </w:tcBorders>
            <w:shd w:val="clear" w:color="000000" w:fill="FFFFFF"/>
            <w:noWrap/>
            <w:vAlign w:val="bottom"/>
            <w:hideMark/>
          </w:tcPr>
          <w:p w:rsidR="00083A17" w:rsidRPr="0035621A" w:rsidRDefault="00083A17" w:rsidP="0035621A">
            <w:pPr>
              <w:rPr>
                <w:u w:val="none"/>
              </w:rPr>
            </w:pPr>
            <w:r>
              <w:rPr>
                <w:u w:val="none"/>
              </w:rPr>
              <w:t xml:space="preserve">     Post</w:t>
            </w:r>
            <w:r>
              <w:rPr>
                <w:u w:val="none"/>
                <w:cs/>
              </w:rPr>
              <w:t>-</w:t>
            </w:r>
            <w:r>
              <w:rPr>
                <w:u w:val="none"/>
              </w:rPr>
              <w:t>employment benefits</w:t>
            </w:r>
          </w:p>
        </w:tc>
        <w:tc>
          <w:tcPr>
            <w:tcW w:w="1134" w:type="dxa"/>
            <w:tcBorders>
              <w:top w:val="nil"/>
              <w:left w:val="nil"/>
              <w:bottom w:val="nil"/>
              <w:right w:val="nil"/>
            </w:tcBorders>
            <w:shd w:val="clear" w:color="auto" w:fill="auto"/>
            <w:noWrap/>
            <w:vAlign w:val="bottom"/>
            <w:hideMark/>
          </w:tcPr>
          <w:p w:rsidR="00083A17" w:rsidRPr="00083A17" w:rsidRDefault="00083A17" w:rsidP="00083A17">
            <w:pPr>
              <w:jc w:val="right"/>
              <w:rPr>
                <w:rFonts w:asciiTheme="majorBidi" w:hAnsiTheme="majorBidi" w:cstheme="majorBidi"/>
                <w:sz w:val="27"/>
                <w:szCs w:val="27"/>
                <w:u w:val="none"/>
              </w:rPr>
            </w:pPr>
            <w:r w:rsidRPr="00083A17">
              <w:rPr>
                <w:rFonts w:asciiTheme="majorBidi" w:hAnsiTheme="majorBidi" w:cstheme="majorBidi"/>
                <w:sz w:val="27"/>
                <w:szCs w:val="27"/>
                <w:u w:val="none"/>
              </w:rPr>
              <w:t>908</w:t>
            </w:r>
          </w:p>
        </w:tc>
        <w:tc>
          <w:tcPr>
            <w:tcW w:w="284"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23"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r>
              <w:rPr>
                <w:u w:val="none"/>
              </w:rPr>
              <w:t>1,205</w:t>
            </w: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152" w:type="dxa"/>
            <w:tcBorders>
              <w:top w:val="nil"/>
              <w:left w:val="nil"/>
              <w:bottom w:val="nil"/>
              <w:right w:val="nil"/>
            </w:tcBorders>
            <w:shd w:val="clear" w:color="auto" w:fill="auto"/>
            <w:noWrap/>
            <w:vAlign w:val="bottom"/>
            <w:hideMark/>
          </w:tcPr>
          <w:p w:rsidR="00083A17" w:rsidRPr="00E62513" w:rsidRDefault="00083A17" w:rsidP="002939CA">
            <w:pPr>
              <w:jc w:val="right"/>
              <w:rPr>
                <w:u w:val="none"/>
              </w:rPr>
            </w:pPr>
            <w:r>
              <w:rPr>
                <w:u w:val="none"/>
              </w:rPr>
              <w:t>573</w:t>
            </w:r>
          </w:p>
        </w:tc>
        <w:tc>
          <w:tcPr>
            <w:tcW w:w="263" w:type="dxa"/>
            <w:tcBorders>
              <w:top w:val="nil"/>
              <w:left w:val="nil"/>
              <w:bottom w:val="nil"/>
              <w:right w:val="nil"/>
            </w:tcBorders>
            <w:shd w:val="clear" w:color="000000" w:fill="FFFFFF"/>
            <w:noWrap/>
            <w:vAlign w:val="bottom"/>
            <w:hideMark/>
          </w:tcPr>
          <w:p w:rsidR="00083A17" w:rsidRPr="00E62513" w:rsidRDefault="00083A17" w:rsidP="0035621A">
            <w:pPr>
              <w:rPr>
                <w:u w:val="none"/>
              </w:rPr>
            </w:pPr>
          </w:p>
        </w:tc>
        <w:tc>
          <w:tcPr>
            <w:tcW w:w="1092" w:type="dxa"/>
            <w:tcBorders>
              <w:top w:val="nil"/>
              <w:left w:val="nil"/>
              <w:bottom w:val="nil"/>
              <w:right w:val="nil"/>
            </w:tcBorders>
            <w:shd w:val="clear" w:color="000000" w:fill="FFFFFF"/>
            <w:noWrap/>
            <w:vAlign w:val="bottom"/>
            <w:hideMark/>
          </w:tcPr>
          <w:p w:rsidR="00083A17" w:rsidRPr="00E62513" w:rsidRDefault="00083A17" w:rsidP="0035621A">
            <w:pPr>
              <w:jc w:val="right"/>
              <w:rPr>
                <w:u w:val="none"/>
              </w:rPr>
            </w:pPr>
            <w:r>
              <w:rPr>
                <w:u w:val="none"/>
              </w:rPr>
              <w:t>491</w:t>
            </w:r>
          </w:p>
        </w:tc>
      </w:tr>
      <w:tr w:rsidR="00767411" w:rsidRPr="00024A04" w:rsidTr="00083A17">
        <w:trPr>
          <w:trHeight w:val="402"/>
        </w:trPr>
        <w:tc>
          <w:tcPr>
            <w:tcW w:w="4046" w:type="dxa"/>
            <w:tcBorders>
              <w:top w:val="nil"/>
              <w:left w:val="nil"/>
              <w:bottom w:val="nil"/>
              <w:right w:val="nil"/>
            </w:tcBorders>
            <w:shd w:val="clear" w:color="000000" w:fill="FFFFFF"/>
            <w:noWrap/>
            <w:vAlign w:val="bottom"/>
            <w:hideMark/>
          </w:tcPr>
          <w:p w:rsidR="00767411" w:rsidRPr="0035621A" w:rsidRDefault="00767411" w:rsidP="0035621A">
            <w:pPr>
              <w:rPr>
                <w:b/>
                <w:bCs/>
                <w:u w:val="none"/>
              </w:rPr>
            </w:pPr>
            <w:r>
              <w:rPr>
                <w:b/>
                <w:bCs/>
                <w:u w:val="none"/>
              </w:rPr>
              <w:t>Total</w:t>
            </w:r>
          </w:p>
        </w:tc>
        <w:tc>
          <w:tcPr>
            <w:tcW w:w="1134" w:type="dxa"/>
            <w:tcBorders>
              <w:top w:val="single" w:sz="4" w:space="0" w:color="auto"/>
              <w:left w:val="nil"/>
              <w:bottom w:val="double" w:sz="6" w:space="0" w:color="auto"/>
              <w:right w:val="nil"/>
            </w:tcBorders>
            <w:shd w:val="clear" w:color="auto" w:fill="auto"/>
            <w:noWrap/>
            <w:vAlign w:val="bottom"/>
            <w:hideMark/>
          </w:tcPr>
          <w:p w:rsidR="00767411" w:rsidRPr="00083A17" w:rsidRDefault="00083A17" w:rsidP="00E62513">
            <w:pPr>
              <w:jc w:val="right"/>
              <w:rPr>
                <w:b/>
                <w:bCs/>
                <w:u w:val="none"/>
              </w:rPr>
            </w:pPr>
            <w:r w:rsidRPr="00083A17">
              <w:rPr>
                <w:rFonts w:asciiTheme="majorBidi" w:hAnsiTheme="majorBidi" w:cstheme="majorBidi"/>
                <w:b/>
                <w:bCs/>
                <w:sz w:val="27"/>
                <w:szCs w:val="27"/>
                <w:u w:val="none"/>
              </w:rPr>
              <w:t>45,818</w:t>
            </w:r>
          </w:p>
        </w:tc>
        <w:tc>
          <w:tcPr>
            <w:tcW w:w="284" w:type="dxa"/>
            <w:tcBorders>
              <w:top w:val="nil"/>
              <w:left w:val="nil"/>
              <w:bottom w:val="nil"/>
              <w:right w:val="nil"/>
            </w:tcBorders>
            <w:shd w:val="clear" w:color="000000" w:fill="FFFFFF"/>
            <w:noWrap/>
            <w:vAlign w:val="bottom"/>
            <w:hideMark/>
          </w:tcPr>
          <w:p w:rsidR="00767411" w:rsidRPr="00E62513" w:rsidRDefault="00767411" w:rsidP="0035621A">
            <w:pPr>
              <w:rPr>
                <w:b/>
                <w:bCs/>
                <w:u w:val="none"/>
              </w:rPr>
            </w:pPr>
          </w:p>
        </w:tc>
        <w:tc>
          <w:tcPr>
            <w:tcW w:w="1023" w:type="dxa"/>
            <w:tcBorders>
              <w:top w:val="single" w:sz="4" w:space="0" w:color="auto"/>
              <w:left w:val="nil"/>
              <w:bottom w:val="double" w:sz="6" w:space="0" w:color="auto"/>
              <w:right w:val="nil"/>
            </w:tcBorders>
            <w:shd w:val="clear" w:color="000000" w:fill="FFFFFF"/>
            <w:noWrap/>
            <w:vAlign w:val="bottom"/>
            <w:hideMark/>
          </w:tcPr>
          <w:p w:rsidR="00767411" w:rsidRPr="00E62513" w:rsidRDefault="00767411" w:rsidP="0035621A">
            <w:pPr>
              <w:jc w:val="right"/>
              <w:rPr>
                <w:b/>
                <w:bCs/>
                <w:u w:val="none"/>
              </w:rPr>
            </w:pPr>
            <w:r>
              <w:rPr>
                <w:b/>
                <w:bCs/>
                <w:u w:val="none"/>
              </w:rPr>
              <w:t>40,287</w:t>
            </w:r>
          </w:p>
        </w:tc>
        <w:tc>
          <w:tcPr>
            <w:tcW w:w="263" w:type="dxa"/>
            <w:tcBorders>
              <w:top w:val="nil"/>
              <w:left w:val="nil"/>
              <w:bottom w:val="nil"/>
              <w:right w:val="nil"/>
            </w:tcBorders>
            <w:shd w:val="clear" w:color="000000" w:fill="FFFFFF"/>
            <w:noWrap/>
            <w:vAlign w:val="bottom"/>
            <w:hideMark/>
          </w:tcPr>
          <w:p w:rsidR="00767411" w:rsidRPr="00E62513" w:rsidRDefault="00767411" w:rsidP="0035621A">
            <w:pPr>
              <w:rPr>
                <w:b/>
                <w:bCs/>
                <w:u w:val="none"/>
              </w:rPr>
            </w:pPr>
          </w:p>
        </w:tc>
        <w:tc>
          <w:tcPr>
            <w:tcW w:w="1152" w:type="dxa"/>
            <w:tcBorders>
              <w:top w:val="single" w:sz="4" w:space="0" w:color="auto"/>
              <w:left w:val="nil"/>
              <w:bottom w:val="double" w:sz="6" w:space="0" w:color="auto"/>
              <w:right w:val="nil"/>
            </w:tcBorders>
            <w:shd w:val="clear" w:color="auto" w:fill="auto"/>
            <w:noWrap/>
            <w:vAlign w:val="bottom"/>
            <w:hideMark/>
          </w:tcPr>
          <w:p w:rsidR="00767411" w:rsidRPr="00E62513" w:rsidRDefault="00767411" w:rsidP="002939CA">
            <w:pPr>
              <w:jc w:val="right"/>
              <w:rPr>
                <w:b/>
                <w:bCs/>
                <w:u w:val="none"/>
              </w:rPr>
            </w:pPr>
            <w:r>
              <w:rPr>
                <w:b/>
                <w:bCs/>
                <w:u w:val="none"/>
              </w:rPr>
              <w:t>24,499</w:t>
            </w:r>
          </w:p>
        </w:tc>
        <w:tc>
          <w:tcPr>
            <w:tcW w:w="263" w:type="dxa"/>
            <w:tcBorders>
              <w:top w:val="nil"/>
              <w:left w:val="nil"/>
              <w:bottom w:val="nil"/>
              <w:right w:val="nil"/>
            </w:tcBorders>
            <w:shd w:val="clear" w:color="000000" w:fill="FFFFFF"/>
            <w:noWrap/>
            <w:vAlign w:val="bottom"/>
            <w:hideMark/>
          </w:tcPr>
          <w:p w:rsidR="00767411" w:rsidRPr="00E62513" w:rsidRDefault="00767411" w:rsidP="0035621A">
            <w:pPr>
              <w:rPr>
                <w:b/>
                <w:bCs/>
                <w:u w:val="none"/>
              </w:rPr>
            </w:pPr>
          </w:p>
        </w:tc>
        <w:tc>
          <w:tcPr>
            <w:tcW w:w="1092" w:type="dxa"/>
            <w:tcBorders>
              <w:top w:val="single" w:sz="4" w:space="0" w:color="auto"/>
              <w:left w:val="nil"/>
              <w:bottom w:val="double" w:sz="6" w:space="0" w:color="auto"/>
              <w:right w:val="nil"/>
            </w:tcBorders>
            <w:shd w:val="clear" w:color="000000" w:fill="FFFFFF"/>
            <w:noWrap/>
            <w:vAlign w:val="bottom"/>
            <w:hideMark/>
          </w:tcPr>
          <w:p w:rsidR="00767411" w:rsidRPr="00E62513" w:rsidRDefault="00767411" w:rsidP="0035621A">
            <w:pPr>
              <w:jc w:val="right"/>
              <w:rPr>
                <w:b/>
                <w:bCs/>
                <w:u w:val="none"/>
              </w:rPr>
            </w:pPr>
            <w:r>
              <w:rPr>
                <w:b/>
                <w:bCs/>
                <w:u w:val="none"/>
              </w:rPr>
              <w:t>17,827</w:t>
            </w:r>
          </w:p>
        </w:tc>
      </w:tr>
    </w:tbl>
    <w:p w:rsidR="006E709A" w:rsidRPr="006E709A" w:rsidRDefault="006E709A" w:rsidP="006E709A">
      <w:pPr>
        <w:spacing w:before="120" w:line="260" w:lineRule="atLeast"/>
        <w:ind w:left="567"/>
        <w:jc w:val="thaiDistribute"/>
        <w:rPr>
          <w:rFonts w:asciiTheme="majorBidi" w:hAnsiTheme="majorBidi" w:cstheme="majorBidi"/>
          <w:u w:val="none"/>
        </w:rPr>
      </w:pPr>
      <w:bookmarkStart w:id="79" w:name="_MON_1539800604"/>
      <w:bookmarkStart w:id="80" w:name="_MON_1524052327"/>
      <w:bookmarkStart w:id="81" w:name="_MON_1524052370"/>
      <w:bookmarkStart w:id="82" w:name="_MON_1526804188"/>
      <w:bookmarkStart w:id="83" w:name="_MON_1526804354"/>
      <w:bookmarkStart w:id="84" w:name="_MON_1526804359"/>
      <w:bookmarkStart w:id="85" w:name="_MON_1526804384"/>
      <w:bookmarkStart w:id="86" w:name="_MON_1545634752"/>
      <w:bookmarkStart w:id="87" w:name="_MON_1545634772"/>
      <w:bookmarkStart w:id="88" w:name="_MON_1524052884"/>
      <w:bookmarkStart w:id="89" w:name="_MON_1524053097"/>
      <w:bookmarkStart w:id="90" w:name="_MON_1524053196"/>
      <w:bookmarkStart w:id="91" w:name="_MON_1524055134"/>
      <w:bookmarkStart w:id="92" w:name="_MON_1521037806"/>
      <w:bookmarkStart w:id="93" w:name="_MON_1548771014"/>
      <w:bookmarkStart w:id="94" w:name="_MON_1524061526"/>
      <w:bookmarkStart w:id="95" w:name="_MON_1524061530"/>
      <w:bookmarkStart w:id="96" w:name="_MON_1531900776"/>
      <w:bookmarkStart w:id="97" w:name="_MON_1524063113"/>
      <w:bookmarkStart w:id="98" w:name="_MON_1521037854"/>
      <w:bookmarkStart w:id="99" w:name="_MON_1531911526"/>
      <w:bookmarkStart w:id="100" w:name="_MON_1521037864"/>
      <w:bookmarkStart w:id="101" w:name="_MON_1523854980"/>
      <w:bookmarkStart w:id="102" w:name="_MON_1531920406"/>
      <w:bookmarkStart w:id="103" w:name="_MON_1521037876"/>
      <w:bookmarkStart w:id="104" w:name="_MON_1521037885"/>
      <w:bookmarkStart w:id="105" w:name="_MON_1521038031"/>
      <w:bookmarkStart w:id="106" w:name="_MON_1521038173"/>
      <w:bookmarkStart w:id="107" w:name="_MON_1490791445"/>
      <w:bookmarkStart w:id="108" w:name="_MON_1524314757"/>
      <w:bookmarkStart w:id="109" w:name="_MON_1521037745"/>
      <w:bookmarkStart w:id="110" w:name="_MON_1524051837"/>
      <w:bookmarkStart w:id="111" w:name="_MON_1524472659"/>
      <w:bookmarkStart w:id="112" w:name="_MON_1524051844"/>
      <w:bookmarkStart w:id="113" w:name="_MON_1524556840"/>
      <w:bookmarkStart w:id="114" w:name="_MON_1524558452"/>
      <w:bookmarkStart w:id="115" w:name="_MON_1524558480"/>
      <w:bookmarkStart w:id="116" w:name="_MON_1532245690"/>
      <w:bookmarkStart w:id="117" w:name="_MON_1524558524"/>
      <w:bookmarkStart w:id="118" w:name="_MON_1524051882"/>
      <w:bookmarkStart w:id="119" w:name="_MON_1532324866"/>
      <w:bookmarkStart w:id="120" w:name="_MON_1532325041"/>
      <w:bookmarkStart w:id="121" w:name="_MON_1524650885"/>
      <w:bookmarkStart w:id="122" w:name="_MON_1524650926"/>
      <w:bookmarkStart w:id="123" w:name="_MON_1524652567"/>
      <w:bookmarkStart w:id="124" w:name="_MON_1539607821"/>
      <w:bookmarkStart w:id="125" w:name="_MON_1524655131"/>
      <w:bookmarkStart w:id="126" w:name="_MON_1524051908"/>
      <w:bookmarkStart w:id="127" w:name="_MON_1524052275"/>
      <w:bookmarkStart w:id="128" w:name="_MON_1531911542"/>
      <w:bookmarkStart w:id="129" w:name="_MON_1526804339"/>
      <w:bookmarkStart w:id="130" w:name="_MON_1531761352"/>
      <w:bookmarkStart w:id="131" w:name="_MON_1539607898"/>
      <w:bookmarkStart w:id="132" w:name="_MON_1531920466"/>
      <w:bookmarkStart w:id="133" w:name="_MON_1526804368"/>
      <w:bookmarkStart w:id="134" w:name="_MON_1531921110"/>
      <w:bookmarkStart w:id="135" w:name="_MON_1531848659"/>
      <w:bookmarkStart w:id="136" w:name="_MON_1539800856"/>
      <w:bookmarkStart w:id="137" w:name="_MON_1528874820"/>
      <w:bookmarkStart w:id="138" w:name="_MON_1532245721"/>
      <w:bookmarkStart w:id="139" w:name="_MON_1526804486"/>
      <w:bookmarkStart w:id="140" w:name="_MON_1526804499"/>
      <w:bookmarkStart w:id="141" w:name="_MON_1532324539"/>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6E709A">
        <w:rPr>
          <w:rFonts w:asciiTheme="majorBidi" w:hAnsiTheme="majorBidi" w:cstheme="majorBidi"/>
          <w:u w:val="none"/>
        </w:rPr>
        <w:t xml:space="preserve">Compensation for </w:t>
      </w:r>
      <w:r w:rsidRPr="006E709A">
        <w:rPr>
          <w:u w:val="none"/>
        </w:rPr>
        <w:t>directors and</w:t>
      </w:r>
      <w:r w:rsidRPr="006E709A">
        <w:rPr>
          <w:rFonts w:asciiTheme="majorBidi" w:hAnsiTheme="majorBidi" w:cstheme="majorBidi"/>
          <w:u w:val="none"/>
        </w:rPr>
        <w:t xml:space="preserve"> key </w:t>
      </w:r>
      <w:r w:rsidR="00EC658C">
        <w:rPr>
          <w:rFonts w:asciiTheme="majorBidi" w:hAnsiTheme="majorBidi" w:cstheme="majorBidi"/>
          <w:u w:val="none"/>
        </w:rPr>
        <w:t>management personnel for the nine</w:t>
      </w:r>
      <w:r w:rsidR="00EC658C">
        <w:rPr>
          <w:rFonts w:asciiTheme="majorBidi" w:hAnsiTheme="majorBidi"/>
          <w:u w:val="none"/>
          <w:cs/>
        </w:rPr>
        <w:t>-</w:t>
      </w:r>
      <w:r w:rsidR="00EC658C">
        <w:rPr>
          <w:rFonts w:asciiTheme="majorBidi" w:hAnsiTheme="majorBidi" w:cstheme="majorBidi"/>
          <w:u w:val="none"/>
        </w:rPr>
        <w:t>month period ended September</w:t>
      </w:r>
      <w:r w:rsidRPr="006E709A">
        <w:rPr>
          <w:rFonts w:asciiTheme="majorBidi" w:hAnsiTheme="majorBidi" w:cstheme="majorBidi"/>
          <w:u w:val="none"/>
        </w:rPr>
        <w:t xml:space="preserve"> 30, 2017 and 2016 consisted of</w:t>
      </w:r>
      <w:r w:rsidRPr="006E709A">
        <w:rPr>
          <w:rFonts w:asciiTheme="majorBidi" w:hAnsiTheme="majorBidi"/>
          <w:u w:val="none"/>
          <w:cs/>
        </w:rPr>
        <w:t>:</w:t>
      </w:r>
    </w:p>
    <w:tbl>
      <w:tblPr>
        <w:tblW w:w="9257" w:type="dxa"/>
        <w:tblInd w:w="598" w:type="dxa"/>
        <w:tblLook w:val="04A0"/>
      </w:tblPr>
      <w:tblGrid>
        <w:gridCol w:w="4046"/>
        <w:gridCol w:w="1134"/>
        <w:gridCol w:w="284"/>
        <w:gridCol w:w="1023"/>
        <w:gridCol w:w="263"/>
        <w:gridCol w:w="1152"/>
        <w:gridCol w:w="263"/>
        <w:gridCol w:w="1092"/>
      </w:tblGrid>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5211" w:type="dxa"/>
            <w:gridSpan w:val="7"/>
            <w:tcBorders>
              <w:top w:val="nil"/>
              <w:left w:val="nil"/>
              <w:bottom w:val="single" w:sz="4" w:space="0" w:color="auto"/>
              <w:right w:val="nil"/>
            </w:tcBorders>
            <w:shd w:val="clear" w:color="000000" w:fill="FFFFFF"/>
            <w:noWrap/>
            <w:vAlign w:val="bottom"/>
            <w:hideMark/>
          </w:tcPr>
          <w:p w:rsidR="00C9239D" w:rsidRPr="00E84747" w:rsidRDefault="00C9239D" w:rsidP="00881DCC">
            <w:pPr>
              <w:jc w:val="center"/>
              <w:rPr>
                <w:b/>
                <w:bCs/>
              </w:rPr>
            </w:pPr>
            <w:r w:rsidRPr="0035621A">
              <w:rPr>
                <w:rFonts w:asciiTheme="majorBidi" w:hAnsiTheme="majorBidi" w:cstheme="majorBidi"/>
                <w:b/>
                <w:bCs/>
                <w:u w:val="none"/>
              </w:rPr>
              <w:t>Unit</w:t>
            </w:r>
            <w:r w:rsidRPr="0035621A">
              <w:rPr>
                <w:rFonts w:asciiTheme="majorBidi" w:hAnsiTheme="majorBidi"/>
                <w:b/>
                <w:bCs/>
                <w:u w:val="none"/>
                <w:cs/>
              </w:rPr>
              <w:t xml:space="preserve">: </w:t>
            </w:r>
            <w:r w:rsidRPr="0035621A">
              <w:rPr>
                <w:rFonts w:asciiTheme="majorBidi" w:hAnsiTheme="majorBidi" w:cstheme="majorBidi"/>
                <w:b/>
                <w:bCs/>
                <w:u w:val="none"/>
              </w:rPr>
              <w:t>Thousand Baht</w:t>
            </w:r>
          </w:p>
        </w:tc>
      </w:tr>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E84747" w:rsidRDefault="00C9239D" w:rsidP="00881DCC">
            <w:pPr>
              <w:rPr>
                <w:b/>
                <w:bCs/>
              </w:rPr>
            </w:pPr>
          </w:p>
        </w:tc>
        <w:tc>
          <w:tcPr>
            <w:tcW w:w="2441" w:type="dxa"/>
            <w:gridSpan w:val="3"/>
            <w:tcBorders>
              <w:top w:val="nil"/>
              <w:left w:val="nil"/>
              <w:bottom w:val="single" w:sz="4" w:space="0" w:color="auto"/>
              <w:right w:val="nil"/>
            </w:tcBorders>
            <w:shd w:val="clear" w:color="000000" w:fill="FFFFFF"/>
            <w:noWrap/>
            <w:vAlign w:val="bottom"/>
            <w:hideMark/>
          </w:tcPr>
          <w:p w:rsidR="00C9239D" w:rsidRDefault="00C9239D" w:rsidP="00881DCC">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b/>
                <w:bCs/>
                <w:u w:val="none"/>
                <w:cs/>
              </w:rPr>
              <w:t xml:space="preserve"> </w:t>
            </w:r>
          </w:p>
          <w:p w:rsidR="00C9239D" w:rsidRPr="00E84747" w:rsidRDefault="00C9239D" w:rsidP="00881DCC">
            <w:pPr>
              <w:jc w:val="center"/>
              <w:rPr>
                <w:b/>
                <w:bCs/>
              </w:rPr>
            </w:pPr>
            <w:r w:rsidRPr="0035621A">
              <w:rPr>
                <w:rFonts w:asciiTheme="majorBidi" w:hAnsiTheme="majorBidi" w:cstheme="majorBidi"/>
                <w:b/>
                <w:bCs/>
                <w:u w:val="none"/>
              </w:rPr>
              <w:t>financial statement</w:t>
            </w:r>
            <w:r w:rsidRPr="00417B16">
              <w:rPr>
                <w:b/>
                <w:bCs/>
                <w:u w:val="none"/>
              </w:rPr>
              <w:t>s</w:t>
            </w:r>
          </w:p>
        </w:tc>
        <w:tc>
          <w:tcPr>
            <w:tcW w:w="263" w:type="dxa"/>
            <w:tcBorders>
              <w:top w:val="nil"/>
              <w:left w:val="nil"/>
              <w:bottom w:val="nil"/>
              <w:right w:val="nil"/>
            </w:tcBorders>
            <w:shd w:val="clear" w:color="000000" w:fill="FFFFFF"/>
            <w:noWrap/>
            <w:vAlign w:val="bottom"/>
            <w:hideMark/>
          </w:tcPr>
          <w:p w:rsidR="00C9239D" w:rsidRPr="00E84747" w:rsidRDefault="00C9239D" w:rsidP="00881DCC">
            <w:pPr>
              <w:rPr>
                <w:b/>
                <w:bCs/>
              </w:rPr>
            </w:pPr>
          </w:p>
        </w:tc>
        <w:tc>
          <w:tcPr>
            <w:tcW w:w="2507" w:type="dxa"/>
            <w:gridSpan w:val="3"/>
            <w:tcBorders>
              <w:top w:val="nil"/>
              <w:left w:val="nil"/>
              <w:bottom w:val="single" w:sz="4" w:space="0" w:color="auto"/>
              <w:right w:val="nil"/>
            </w:tcBorders>
            <w:shd w:val="clear" w:color="000000" w:fill="FFFFFF"/>
            <w:noWrap/>
            <w:vAlign w:val="bottom"/>
            <w:hideMark/>
          </w:tcPr>
          <w:p w:rsidR="00C9239D" w:rsidRDefault="00C9239D" w:rsidP="00881DCC">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C9239D" w:rsidRPr="00E84747" w:rsidRDefault="00C9239D" w:rsidP="00881DCC">
            <w:pPr>
              <w:jc w:val="center"/>
              <w:rPr>
                <w:b/>
                <w:bCs/>
              </w:rPr>
            </w:pPr>
            <w:r w:rsidRPr="0035621A">
              <w:rPr>
                <w:rFonts w:asciiTheme="majorBidi" w:hAnsiTheme="majorBidi" w:cstheme="majorBidi"/>
                <w:b/>
                <w:bCs/>
                <w:u w:val="none"/>
              </w:rPr>
              <w:t>financial statement</w:t>
            </w:r>
            <w:r>
              <w:rPr>
                <w:rFonts w:asciiTheme="majorBidi" w:hAnsiTheme="majorBidi" w:cstheme="majorBidi"/>
                <w:b/>
                <w:bCs/>
                <w:u w:val="none"/>
              </w:rPr>
              <w:t>s</w:t>
            </w:r>
          </w:p>
        </w:tc>
      </w:tr>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E84747" w:rsidRDefault="00C9239D" w:rsidP="00881DCC">
            <w:pPr>
              <w:rPr>
                <w:b/>
                <w:bCs/>
              </w:rPr>
            </w:pPr>
          </w:p>
        </w:tc>
        <w:tc>
          <w:tcPr>
            <w:tcW w:w="1134"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2017</w:t>
            </w:r>
          </w:p>
        </w:tc>
        <w:tc>
          <w:tcPr>
            <w:tcW w:w="284"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1023"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2016</w:t>
            </w: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1152"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2017</w:t>
            </w: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1092"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2016</w:t>
            </w:r>
          </w:p>
        </w:tc>
      </w:tr>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E55FCF" w:rsidRDefault="00C9239D" w:rsidP="00881DCC">
            <w:pPr>
              <w:rPr>
                <w:b/>
                <w:bCs/>
                <w:u w:val="none"/>
              </w:rPr>
            </w:pPr>
            <w:r w:rsidRPr="00E55FCF">
              <w:rPr>
                <w:b/>
                <w:bCs/>
                <w:u w:val="none"/>
              </w:rPr>
              <w:t>Directors compensation</w:t>
            </w:r>
          </w:p>
        </w:tc>
        <w:tc>
          <w:tcPr>
            <w:tcW w:w="1134"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c>
          <w:tcPr>
            <w:tcW w:w="284" w:type="dxa"/>
            <w:tcBorders>
              <w:top w:val="nil"/>
              <w:left w:val="nil"/>
              <w:bottom w:val="nil"/>
              <w:right w:val="nil"/>
            </w:tcBorders>
            <w:shd w:val="clear" w:color="000000" w:fill="FFFFFF"/>
            <w:noWrap/>
            <w:vAlign w:val="bottom"/>
            <w:hideMark/>
          </w:tcPr>
          <w:p w:rsidR="00C9239D" w:rsidRPr="0035621A" w:rsidRDefault="00C9239D" w:rsidP="00881DCC">
            <w:pPr>
              <w:rPr>
                <w:u w:val="none"/>
              </w:rPr>
            </w:pPr>
          </w:p>
        </w:tc>
        <w:tc>
          <w:tcPr>
            <w:tcW w:w="1023"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u w:val="none"/>
              </w:rPr>
            </w:pPr>
          </w:p>
        </w:tc>
        <w:tc>
          <w:tcPr>
            <w:tcW w:w="1152"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u w:val="none"/>
              </w:rPr>
            </w:pPr>
          </w:p>
        </w:tc>
        <w:tc>
          <w:tcPr>
            <w:tcW w:w="1092"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r>
      <w:tr w:rsidR="00083A17" w:rsidRPr="00E84747" w:rsidTr="00083A17">
        <w:trPr>
          <w:trHeight w:val="420"/>
        </w:trPr>
        <w:tc>
          <w:tcPr>
            <w:tcW w:w="4046" w:type="dxa"/>
            <w:tcBorders>
              <w:top w:val="nil"/>
              <w:left w:val="nil"/>
              <w:bottom w:val="nil"/>
              <w:right w:val="nil"/>
            </w:tcBorders>
            <w:shd w:val="clear" w:color="000000" w:fill="FFFFFF"/>
            <w:noWrap/>
            <w:vAlign w:val="bottom"/>
            <w:hideMark/>
          </w:tcPr>
          <w:p w:rsidR="00083A17" w:rsidRPr="0035621A" w:rsidRDefault="00083A17" w:rsidP="00881DCC">
            <w:pPr>
              <w:rPr>
                <w:u w:val="none"/>
              </w:rPr>
            </w:pPr>
            <w:r>
              <w:rPr>
                <w:u w:val="none"/>
              </w:rPr>
              <w:t xml:space="preserve">     Meeting compensation and bonuses</w:t>
            </w:r>
          </w:p>
        </w:tc>
        <w:tc>
          <w:tcPr>
            <w:tcW w:w="1134" w:type="dxa"/>
            <w:tcBorders>
              <w:top w:val="nil"/>
              <w:left w:val="nil"/>
              <w:bottom w:val="nil"/>
              <w:right w:val="nil"/>
            </w:tcBorders>
            <w:shd w:val="clear" w:color="auto" w:fill="auto"/>
            <w:noWrap/>
            <w:vAlign w:val="bottom"/>
            <w:hideMark/>
          </w:tcPr>
          <w:p w:rsidR="00083A17" w:rsidRPr="00083A17" w:rsidRDefault="00083A17" w:rsidP="002939CA">
            <w:pPr>
              <w:jc w:val="right"/>
              <w:rPr>
                <w:rFonts w:asciiTheme="majorBidi" w:hAnsiTheme="majorBidi" w:cstheme="majorBidi"/>
                <w:sz w:val="27"/>
                <w:szCs w:val="27"/>
                <w:u w:val="none"/>
              </w:rPr>
            </w:pPr>
            <w:r w:rsidRPr="00083A17">
              <w:rPr>
                <w:rFonts w:asciiTheme="majorBidi" w:hAnsiTheme="majorBidi" w:cstheme="majorBidi"/>
                <w:sz w:val="27"/>
                <w:szCs w:val="27"/>
                <w:u w:val="none"/>
              </w:rPr>
              <w:t xml:space="preserve">           7,323 </w:t>
            </w:r>
          </w:p>
        </w:tc>
        <w:tc>
          <w:tcPr>
            <w:tcW w:w="284" w:type="dxa"/>
            <w:tcBorders>
              <w:top w:val="nil"/>
              <w:left w:val="nil"/>
              <w:bottom w:val="nil"/>
              <w:right w:val="nil"/>
            </w:tcBorders>
            <w:shd w:val="clear" w:color="000000" w:fill="FFFFFF"/>
            <w:noWrap/>
            <w:vAlign w:val="bottom"/>
            <w:hideMark/>
          </w:tcPr>
          <w:p w:rsidR="00083A17" w:rsidRPr="0035621A" w:rsidRDefault="00083A17" w:rsidP="00881DCC">
            <w:pPr>
              <w:rPr>
                <w:u w:val="none"/>
              </w:rPr>
            </w:pPr>
          </w:p>
        </w:tc>
        <w:tc>
          <w:tcPr>
            <w:tcW w:w="1023" w:type="dxa"/>
            <w:tcBorders>
              <w:top w:val="nil"/>
              <w:left w:val="nil"/>
              <w:bottom w:val="nil"/>
              <w:right w:val="nil"/>
            </w:tcBorders>
            <w:shd w:val="clear" w:color="000000" w:fill="FFFFFF"/>
            <w:noWrap/>
            <w:vAlign w:val="bottom"/>
            <w:hideMark/>
          </w:tcPr>
          <w:p w:rsidR="00083A17" w:rsidRPr="00C9239D" w:rsidRDefault="00083A17" w:rsidP="00881DCC">
            <w:pPr>
              <w:jc w:val="right"/>
              <w:rPr>
                <w:rFonts w:asciiTheme="majorBidi" w:hAnsiTheme="majorBidi" w:cstheme="majorBidi"/>
                <w:sz w:val="27"/>
                <w:szCs w:val="27"/>
                <w:u w:val="none"/>
              </w:rPr>
            </w:pPr>
            <w:r>
              <w:rPr>
                <w:rFonts w:asciiTheme="majorBidi" w:hAnsiTheme="majorBidi" w:cstheme="majorBidi"/>
                <w:sz w:val="27"/>
                <w:szCs w:val="27"/>
                <w:u w:val="none"/>
              </w:rPr>
              <w:t>8,648</w:t>
            </w:r>
          </w:p>
        </w:tc>
        <w:tc>
          <w:tcPr>
            <w:tcW w:w="263" w:type="dxa"/>
            <w:tcBorders>
              <w:top w:val="nil"/>
              <w:left w:val="nil"/>
              <w:bottom w:val="nil"/>
              <w:right w:val="nil"/>
            </w:tcBorders>
            <w:shd w:val="clear" w:color="000000" w:fill="FFFFFF"/>
            <w:noWrap/>
            <w:vAlign w:val="bottom"/>
            <w:hideMark/>
          </w:tcPr>
          <w:p w:rsidR="00083A17" w:rsidRPr="00C9239D" w:rsidRDefault="00083A17" w:rsidP="00881DCC">
            <w:pPr>
              <w:rPr>
                <w:u w:val="none"/>
              </w:rPr>
            </w:pPr>
          </w:p>
        </w:tc>
        <w:tc>
          <w:tcPr>
            <w:tcW w:w="1152" w:type="dxa"/>
            <w:tcBorders>
              <w:top w:val="nil"/>
              <w:left w:val="nil"/>
              <w:bottom w:val="nil"/>
              <w:right w:val="nil"/>
            </w:tcBorders>
            <w:shd w:val="clear" w:color="auto" w:fill="auto"/>
            <w:noWrap/>
            <w:vAlign w:val="bottom"/>
            <w:hideMark/>
          </w:tcPr>
          <w:p w:rsidR="00083A17" w:rsidRPr="00767411" w:rsidRDefault="00083A17" w:rsidP="002939CA">
            <w:pPr>
              <w:jc w:val="right"/>
              <w:rPr>
                <w:rFonts w:asciiTheme="majorBidi" w:hAnsiTheme="majorBidi" w:cstheme="majorBidi"/>
                <w:sz w:val="27"/>
                <w:szCs w:val="27"/>
                <w:u w:val="none"/>
              </w:rPr>
            </w:pPr>
            <w:r w:rsidRPr="00767411">
              <w:rPr>
                <w:rFonts w:asciiTheme="majorBidi" w:hAnsiTheme="majorBidi" w:cstheme="majorBidi"/>
                <w:sz w:val="27"/>
                <w:szCs w:val="27"/>
                <w:u w:val="none"/>
              </w:rPr>
              <w:t>3,237</w:t>
            </w:r>
          </w:p>
        </w:tc>
        <w:tc>
          <w:tcPr>
            <w:tcW w:w="263" w:type="dxa"/>
            <w:tcBorders>
              <w:top w:val="nil"/>
              <w:left w:val="nil"/>
              <w:bottom w:val="nil"/>
              <w:right w:val="nil"/>
            </w:tcBorders>
            <w:shd w:val="clear" w:color="000000" w:fill="FFFFFF"/>
            <w:noWrap/>
            <w:vAlign w:val="bottom"/>
            <w:hideMark/>
          </w:tcPr>
          <w:p w:rsidR="00083A17" w:rsidRPr="00C9239D" w:rsidRDefault="00083A17" w:rsidP="00881DCC">
            <w:pPr>
              <w:rPr>
                <w:u w:val="none"/>
              </w:rPr>
            </w:pPr>
          </w:p>
        </w:tc>
        <w:tc>
          <w:tcPr>
            <w:tcW w:w="1092" w:type="dxa"/>
            <w:tcBorders>
              <w:top w:val="nil"/>
              <w:left w:val="nil"/>
              <w:bottom w:val="nil"/>
              <w:right w:val="nil"/>
            </w:tcBorders>
            <w:shd w:val="clear" w:color="000000" w:fill="FFFFFF"/>
            <w:noWrap/>
            <w:vAlign w:val="bottom"/>
            <w:hideMark/>
          </w:tcPr>
          <w:p w:rsidR="00083A17" w:rsidRPr="00C9239D" w:rsidRDefault="00083A17" w:rsidP="00881DCC">
            <w:pPr>
              <w:jc w:val="right"/>
              <w:rPr>
                <w:rFonts w:asciiTheme="majorBidi" w:hAnsiTheme="majorBidi" w:cstheme="majorBidi"/>
                <w:sz w:val="27"/>
                <w:szCs w:val="27"/>
                <w:u w:val="none"/>
              </w:rPr>
            </w:pPr>
            <w:r>
              <w:rPr>
                <w:rFonts w:asciiTheme="majorBidi" w:hAnsiTheme="majorBidi" w:cstheme="majorBidi"/>
                <w:sz w:val="27"/>
                <w:szCs w:val="27"/>
                <w:u w:val="none"/>
              </w:rPr>
              <w:t>3,025</w:t>
            </w:r>
          </w:p>
        </w:tc>
      </w:tr>
      <w:tr w:rsidR="00E62513" w:rsidRPr="00E84747" w:rsidTr="00083A17">
        <w:trPr>
          <w:trHeight w:val="420"/>
        </w:trPr>
        <w:tc>
          <w:tcPr>
            <w:tcW w:w="4046" w:type="dxa"/>
            <w:tcBorders>
              <w:top w:val="nil"/>
              <w:left w:val="nil"/>
              <w:bottom w:val="nil"/>
              <w:right w:val="nil"/>
            </w:tcBorders>
            <w:shd w:val="clear" w:color="000000" w:fill="FFFFFF"/>
            <w:noWrap/>
            <w:vAlign w:val="bottom"/>
            <w:hideMark/>
          </w:tcPr>
          <w:p w:rsidR="00E62513" w:rsidRPr="00C9239D" w:rsidRDefault="00E62513" w:rsidP="00881DCC">
            <w:pPr>
              <w:rPr>
                <w:b/>
                <w:bCs/>
                <w:u w:val="none"/>
              </w:rPr>
            </w:pPr>
            <w:r w:rsidRPr="00C9239D">
              <w:rPr>
                <w:b/>
                <w:bCs/>
                <w:u w:val="none"/>
              </w:rPr>
              <w:t>Management compensation</w:t>
            </w:r>
          </w:p>
        </w:tc>
        <w:tc>
          <w:tcPr>
            <w:tcW w:w="1134" w:type="dxa"/>
            <w:tcBorders>
              <w:top w:val="nil"/>
              <w:left w:val="nil"/>
              <w:bottom w:val="nil"/>
              <w:right w:val="nil"/>
            </w:tcBorders>
            <w:shd w:val="clear" w:color="auto" w:fill="auto"/>
            <w:noWrap/>
            <w:vAlign w:val="bottom"/>
            <w:hideMark/>
          </w:tcPr>
          <w:p w:rsidR="00E62513" w:rsidRPr="00083A17" w:rsidRDefault="00E62513" w:rsidP="00E62513">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23" w:type="dxa"/>
            <w:tcBorders>
              <w:top w:val="nil"/>
              <w:left w:val="nil"/>
              <w:bottom w:val="nil"/>
              <w:right w:val="nil"/>
            </w:tcBorders>
            <w:shd w:val="clear" w:color="000000" w:fill="FFFFFF"/>
            <w:noWrap/>
            <w:vAlign w:val="bottom"/>
            <w:hideMark/>
          </w:tcPr>
          <w:p w:rsidR="00E62513" w:rsidRPr="00C9239D" w:rsidRDefault="00E62513" w:rsidP="00881DCC">
            <w:pPr>
              <w:jc w:val="right"/>
              <w:rPr>
                <w:rFonts w:asciiTheme="majorBidi" w:hAnsiTheme="majorBidi" w:cstheme="majorBidi"/>
                <w:sz w:val="27"/>
                <w:szCs w:val="27"/>
                <w:u w:val="none"/>
              </w:rPr>
            </w:pP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152" w:type="dxa"/>
            <w:tcBorders>
              <w:top w:val="nil"/>
              <w:left w:val="nil"/>
              <w:bottom w:val="nil"/>
              <w:right w:val="nil"/>
            </w:tcBorders>
            <w:shd w:val="clear" w:color="auto" w:fill="auto"/>
            <w:noWrap/>
            <w:vAlign w:val="bottom"/>
            <w:hideMark/>
          </w:tcPr>
          <w:p w:rsidR="00E62513" w:rsidRPr="00767411" w:rsidRDefault="00E62513" w:rsidP="00E62513">
            <w:pPr>
              <w:jc w:val="right"/>
              <w:rPr>
                <w:rFonts w:asciiTheme="majorBidi" w:hAnsiTheme="majorBidi" w:cstheme="majorBidi"/>
                <w:sz w:val="27"/>
                <w:szCs w:val="27"/>
                <w:u w:val="none"/>
              </w:rPr>
            </w:pP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92"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p>
        </w:tc>
      </w:tr>
      <w:tr w:rsidR="00083A17" w:rsidRPr="00E84747" w:rsidTr="00083A17">
        <w:trPr>
          <w:trHeight w:val="402"/>
        </w:trPr>
        <w:tc>
          <w:tcPr>
            <w:tcW w:w="4046" w:type="dxa"/>
            <w:tcBorders>
              <w:top w:val="nil"/>
              <w:left w:val="nil"/>
              <w:bottom w:val="nil"/>
              <w:right w:val="nil"/>
            </w:tcBorders>
            <w:shd w:val="clear" w:color="000000" w:fill="FFFFFF"/>
            <w:noWrap/>
            <w:vAlign w:val="bottom"/>
            <w:hideMark/>
          </w:tcPr>
          <w:p w:rsidR="00083A17" w:rsidRPr="0035621A" w:rsidRDefault="00083A17" w:rsidP="00881DCC">
            <w:pPr>
              <w:rPr>
                <w:u w:val="none"/>
                <w:cs/>
              </w:rPr>
            </w:pPr>
            <w:r>
              <w:rPr>
                <w:u w:val="none"/>
              </w:rPr>
              <w:t xml:space="preserve">     Short</w:t>
            </w:r>
            <w:r>
              <w:rPr>
                <w:u w:val="none"/>
                <w:cs/>
              </w:rPr>
              <w:t>-</w:t>
            </w:r>
            <w:r>
              <w:rPr>
                <w:u w:val="none"/>
              </w:rPr>
              <w:t>term benefits</w:t>
            </w:r>
          </w:p>
        </w:tc>
        <w:tc>
          <w:tcPr>
            <w:tcW w:w="1134" w:type="dxa"/>
            <w:tcBorders>
              <w:top w:val="nil"/>
              <w:left w:val="nil"/>
              <w:right w:val="nil"/>
            </w:tcBorders>
            <w:shd w:val="clear" w:color="auto" w:fill="auto"/>
            <w:noWrap/>
            <w:vAlign w:val="bottom"/>
            <w:hideMark/>
          </w:tcPr>
          <w:p w:rsidR="00083A17" w:rsidRPr="00083A17" w:rsidRDefault="00083A17" w:rsidP="002939CA">
            <w:pPr>
              <w:jc w:val="right"/>
              <w:rPr>
                <w:rFonts w:asciiTheme="majorBidi" w:hAnsiTheme="majorBidi" w:cstheme="majorBidi"/>
                <w:sz w:val="27"/>
                <w:szCs w:val="27"/>
                <w:u w:val="none"/>
              </w:rPr>
            </w:pPr>
            <w:r w:rsidRPr="00083A17">
              <w:rPr>
                <w:rFonts w:asciiTheme="majorBidi" w:hAnsiTheme="majorBidi" w:cstheme="majorBidi"/>
                <w:sz w:val="27"/>
                <w:szCs w:val="27"/>
                <w:u w:val="none"/>
              </w:rPr>
              <w:t xml:space="preserve">      124,404</w:t>
            </w:r>
          </w:p>
        </w:tc>
        <w:tc>
          <w:tcPr>
            <w:tcW w:w="284" w:type="dxa"/>
            <w:tcBorders>
              <w:top w:val="nil"/>
              <w:left w:val="nil"/>
              <w:bottom w:val="nil"/>
              <w:right w:val="nil"/>
            </w:tcBorders>
            <w:shd w:val="clear" w:color="000000" w:fill="FFFFFF"/>
            <w:noWrap/>
            <w:vAlign w:val="bottom"/>
            <w:hideMark/>
          </w:tcPr>
          <w:p w:rsidR="00083A17" w:rsidRPr="0035621A" w:rsidRDefault="00083A17" w:rsidP="00881DCC">
            <w:pPr>
              <w:rPr>
                <w:u w:val="none"/>
              </w:rPr>
            </w:pPr>
          </w:p>
        </w:tc>
        <w:tc>
          <w:tcPr>
            <w:tcW w:w="1023" w:type="dxa"/>
            <w:tcBorders>
              <w:top w:val="nil"/>
              <w:left w:val="nil"/>
              <w:bottom w:val="nil"/>
              <w:right w:val="nil"/>
            </w:tcBorders>
            <w:shd w:val="clear" w:color="000000" w:fill="FFFFFF"/>
            <w:noWrap/>
            <w:vAlign w:val="bottom"/>
            <w:hideMark/>
          </w:tcPr>
          <w:p w:rsidR="00083A17" w:rsidRPr="00C9239D" w:rsidRDefault="00083A17" w:rsidP="00881DCC">
            <w:pPr>
              <w:jc w:val="right"/>
              <w:rPr>
                <w:rFonts w:asciiTheme="majorBidi" w:hAnsiTheme="majorBidi" w:cstheme="majorBidi"/>
                <w:sz w:val="27"/>
                <w:szCs w:val="27"/>
                <w:u w:val="none"/>
              </w:rPr>
            </w:pPr>
            <w:r>
              <w:rPr>
                <w:rFonts w:asciiTheme="majorBidi" w:hAnsiTheme="majorBidi" w:cstheme="majorBidi"/>
                <w:sz w:val="27"/>
                <w:szCs w:val="27"/>
                <w:u w:val="none"/>
              </w:rPr>
              <w:t>110,791</w:t>
            </w:r>
          </w:p>
        </w:tc>
        <w:tc>
          <w:tcPr>
            <w:tcW w:w="263" w:type="dxa"/>
            <w:tcBorders>
              <w:top w:val="nil"/>
              <w:left w:val="nil"/>
              <w:bottom w:val="nil"/>
              <w:right w:val="nil"/>
            </w:tcBorders>
            <w:shd w:val="clear" w:color="000000" w:fill="FFFFFF"/>
            <w:noWrap/>
            <w:vAlign w:val="bottom"/>
            <w:hideMark/>
          </w:tcPr>
          <w:p w:rsidR="00083A17" w:rsidRPr="0035621A" w:rsidRDefault="00083A17" w:rsidP="00881DCC">
            <w:pPr>
              <w:jc w:val="right"/>
              <w:rPr>
                <w:u w:val="none"/>
              </w:rPr>
            </w:pPr>
          </w:p>
        </w:tc>
        <w:tc>
          <w:tcPr>
            <w:tcW w:w="1152" w:type="dxa"/>
            <w:tcBorders>
              <w:top w:val="nil"/>
              <w:left w:val="nil"/>
              <w:bottom w:val="nil"/>
              <w:right w:val="nil"/>
            </w:tcBorders>
            <w:shd w:val="clear" w:color="auto" w:fill="auto"/>
            <w:noWrap/>
            <w:vAlign w:val="bottom"/>
            <w:hideMark/>
          </w:tcPr>
          <w:p w:rsidR="00083A17" w:rsidRPr="00767411" w:rsidRDefault="00083A17" w:rsidP="002939CA">
            <w:pPr>
              <w:jc w:val="right"/>
              <w:rPr>
                <w:rFonts w:asciiTheme="majorBidi" w:hAnsiTheme="majorBidi" w:cstheme="majorBidi"/>
                <w:sz w:val="27"/>
                <w:szCs w:val="27"/>
                <w:u w:val="none"/>
              </w:rPr>
            </w:pPr>
            <w:r w:rsidRPr="00767411">
              <w:rPr>
                <w:rFonts w:asciiTheme="majorBidi" w:hAnsiTheme="majorBidi" w:cstheme="majorBidi"/>
                <w:sz w:val="27"/>
                <w:szCs w:val="27"/>
                <w:u w:val="none"/>
              </w:rPr>
              <w:t>62,589</w:t>
            </w:r>
          </w:p>
        </w:tc>
        <w:tc>
          <w:tcPr>
            <w:tcW w:w="263" w:type="dxa"/>
            <w:tcBorders>
              <w:top w:val="nil"/>
              <w:left w:val="nil"/>
              <w:bottom w:val="nil"/>
              <w:right w:val="nil"/>
            </w:tcBorders>
            <w:shd w:val="clear" w:color="000000" w:fill="FFFFFF"/>
            <w:noWrap/>
            <w:vAlign w:val="bottom"/>
            <w:hideMark/>
          </w:tcPr>
          <w:p w:rsidR="00083A17" w:rsidRPr="0035621A" w:rsidRDefault="00083A17" w:rsidP="00881DCC">
            <w:pPr>
              <w:jc w:val="right"/>
              <w:rPr>
                <w:u w:val="none"/>
              </w:rPr>
            </w:pPr>
          </w:p>
        </w:tc>
        <w:tc>
          <w:tcPr>
            <w:tcW w:w="1092" w:type="dxa"/>
            <w:tcBorders>
              <w:top w:val="nil"/>
              <w:left w:val="nil"/>
              <w:bottom w:val="nil"/>
              <w:right w:val="nil"/>
            </w:tcBorders>
            <w:shd w:val="clear" w:color="000000" w:fill="FFFFFF"/>
            <w:noWrap/>
            <w:vAlign w:val="bottom"/>
            <w:hideMark/>
          </w:tcPr>
          <w:p w:rsidR="00083A17" w:rsidRPr="0035621A" w:rsidRDefault="00083A17" w:rsidP="00881DCC">
            <w:pPr>
              <w:jc w:val="right"/>
              <w:rPr>
                <w:u w:val="none"/>
              </w:rPr>
            </w:pPr>
            <w:r>
              <w:rPr>
                <w:u w:val="none"/>
              </w:rPr>
              <w:t>50,241</w:t>
            </w:r>
          </w:p>
        </w:tc>
      </w:tr>
      <w:tr w:rsidR="00083A17" w:rsidRPr="00E84747" w:rsidTr="00083A17">
        <w:trPr>
          <w:trHeight w:val="402"/>
        </w:trPr>
        <w:tc>
          <w:tcPr>
            <w:tcW w:w="4046" w:type="dxa"/>
            <w:tcBorders>
              <w:top w:val="nil"/>
              <w:left w:val="nil"/>
              <w:bottom w:val="nil"/>
              <w:right w:val="nil"/>
            </w:tcBorders>
            <w:shd w:val="clear" w:color="000000" w:fill="FFFFFF"/>
            <w:noWrap/>
            <w:vAlign w:val="bottom"/>
            <w:hideMark/>
          </w:tcPr>
          <w:p w:rsidR="00083A17" w:rsidRPr="0035621A" w:rsidRDefault="00083A17" w:rsidP="00881DCC">
            <w:pPr>
              <w:rPr>
                <w:u w:val="none"/>
              </w:rPr>
            </w:pPr>
            <w:r>
              <w:rPr>
                <w:u w:val="none"/>
              </w:rPr>
              <w:t xml:space="preserve">     Post</w:t>
            </w:r>
            <w:r>
              <w:rPr>
                <w:u w:val="none"/>
                <w:cs/>
              </w:rPr>
              <w:t>-</w:t>
            </w:r>
            <w:r>
              <w:rPr>
                <w:u w:val="none"/>
              </w:rPr>
              <w:t>employment benefits</w:t>
            </w:r>
          </w:p>
        </w:tc>
        <w:tc>
          <w:tcPr>
            <w:tcW w:w="1134" w:type="dxa"/>
            <w:tcBorders>
              <w:top w:val="nil"/>
              <w:left w:val="nil"/>
              <w:bottom w:val="nil"/>
              <w:right w:val="nil"/>
            </w:tcBorders>
            <w:shd w:val="clear" w:color="auto" w:fill="auto"/>
            <w:noWrap/>
            <w:vAlign w:val="bottom"/>
            <w:hideMark/>
          </w:tcPr>
          <w:p w:rsidR="00083A17" w:rsidRPr="00083A17" w:rsidRDefault="00083A17" w:rsidP="00083A17">
            <w:pPr>
              <w:jc w:val="right"/>
              <w:rPr>
                <w:rFonts w:asciiTheme="majorBidi" w:hAnsiTheme="majorBidi" w:cstheme="majorBidi"/>
                <w:sz w:val="27"/>
                <w:szCs w:val="27"/>
                <w:u w:val="none"/>
              </w:rPr>
            </w:pPr>
            <w:r w:rsidRPr="00083A17">
              <w:rPr>
                <w:rFonts w:asciiTheme="majorBidi" w:hAnsiTheme="majorBidi" w:cstheme="majorBidi"/>
                <w:sz w:val="27"/>
                <w:szCs w:val="27"/>
                <w:u w:val="none"/>
              </w:rPr>
              <w:t>2,969</w:t>
            </w:r>
          </w:p>
        </w:tc>
        <w:tc>
          <w:tcPr>
            <w:tcW w:w="284" w:type="dxa"/>
            <w:tcBorders>
              <w:top w:val="nil"/>
              <w:left w:val="nil"/>
              <w:bottom w:val="nil"/>
              <w:right w:val="nil"/>
            </w:tcBorders>
            <w:shd w:val="clear" w:color="000000" w:fill="FFFFFF"/>
            <w:noWrap/>
            <w:vAlign w:val="bottom"/>
            <w:hideMark/>
          </w:tcPr>
          <w:p w:rsidR="00083A17" w:rsidRPr="0035621A" w:rsidRDefault="00083A17" w:rsidP="00881DCC">
            <w:pPr>
              <w:rPr>
                <w:u w:val="none"/>
              </w:rPr>
            </w:pPr>
          </w:p>
        </w:tc>
        <w:tc>
          <w:tcPr>
            <w:tcW w:w="1023" w:type="dxa"/>
            <w:tcBorders>
              <w:top w:val="nil"/>
              <w:left w:val="nil"/>
              <w:bottom w:val="nil"/>
              <w:right w:val="nil"/>
            </w:tcBorders>
            <w:shd w:val="clear" w:color="000000" w:fill="FFFFFF"/>
            <w:noWrap/>
            <w:vAlign w:val="bottom"/>
            <w:hideMark/>
          </w:tcPr>
          <w:p w:rsidR="00083A17" w:rsidRPr="0035621A" w:rsidRDefault="00083A17" w:rsidP="00881DCC">
            <w:pPr>
              <w:jc w:val="right"/>
              <w:rPr>
                <w:u w:val="none"/>
              </w:rPr>
            </w:pPr>
            <w:r>
              <w:rPr>
                <w:u w:val="none"/>
              </w:rPr>
              <w:t>3,203</w:t>
            </w:r>
          </w:p>
        </w:tc>
        <w:tc>
          <w:tcPr>
            <w:tcW w:w="263" w:type="dxa"/>
            <w:tcBorders>
              <w:top w:val="nil"/>
              <w:left w:val="nil"/>
              <w:bottom w:val="nil"/>
              <w:right w:val="nil"/>
            </w:tcBorders>
            <w:shd w:val="clear" w:color="000000" w:fill="FFFFFF"/>
            <w:noWrap/>
            <w:vAlign w:val="bottom"/>
            <w:hideMark/>
          </w:tcPr>
          <w:p w:rsidR="00083A17" w:rsidRPr="0035621A" w:rsidRDefault="00083A17" w:rsidP="00881DCC">
            <w:pPr>
              <w:rPr>
                <w:u w:val="none"/>
              </w:rPr>
            </w:pPr>
          </w:p>
        </w:tc>
        <w:tc>
          <w:tcPr>
            <w:tcW w:w="1152" w:type="dxa"/>
            <w:tcBorders>
              <w:top w:val="nil"/>
              <w:left w:val="nil"/>
              <w:bottom w:val="nil"/>
              <w:right w:val="nil"/>
            </w:tcBorders>
            <w:shd w:val="clear" w:color="auto" w:fill="auto"/>
            <w:noWrap/>
            <w:vAlign w:val="bottom"/>
            <w:hideMark/>
          </w:tcPr>
          <w:p w:rsidR="00083A17" w:rsidRPr="00767411" w:rsidRDefault="00083A17" w:rsidP="00E62513">
            <w:pPr>
              <w:jc w:val="right"/>
              <w:rPr>
                <w:rFonts w:asciiTheme="majorBidi" w:hAnsiTheme="majorBidi" w:cstheme="majorBidi"/>
                <w:sz w:val="27"/>
                <w:szCs w:val="27"/>
                <w:u w:val="none"/>
              </w:rPr>
            </w:pPr>
            <w:r w:rsidRPr="00767411">
              <w:rPr>
                <w:rFonts w:asciiTheme="majorBidi" w:hAnsiTheme="majorBidi" w:cstheme="majorBidi"/>
                <w:sz w:val="27"/>
                <w:szCs w:val="27"/>
                <w:u w:val="none"/>
              </w:rPr>
              <w:t>1,720</w:t>
            </w:r>
          </w:p>
        </w:tc>
        <w:tc>
          <w:tcPr>
            <w:tcW w:w="263" w:type="dxa"/>
            <w:tcBorders>
              <w:top w:val="nil"/>
              <w:left w:val="nil"/>
              <w:bottom w:val="nil"/>
              <w:right w:val="nil"/>
            </w:tcBorders>
            <w:shd w:val="clear" w:color="000000" w:fill="FFFFFF"/>
            <w:noWrap/>
            <w:vAlign w:val="bottom"/>
            <w:hideMark/>
          </w:tcPr>
          <w:p w:rsidR="00083A17" w:rsidRPr="00767411" w:rsidRDefault="00083A17" w:rsidP="00881DCC">
            <w:pPr>
              <w:rPr>
                <w:u w:val="none"/>
              </w:rPr>
            </w:pPr>
          </w:p>
        </w:tc>
        <w:tc>
          <w:tcPr>
            <w:tcW w:w="1092" w:type="dxa"/>
            <w:tcBorders>
              <w:top w:val="nil"/>
              <w:left w:val="nil"/>
              <w:bottom w:val="nil"/>
              <w:right w:val="nil"/>
            </w:tcBorders>
            <w:shd w:val="clear" w:color="000000" w:fill="FFFFFF"/>
            <w:noWrap/>
            <w:vAlign w:val="bottom"/>
            <w:hideMark/>
          </w:tcPr>
          <w:p w:rsidR="00083A17" w:rsidRPr="0035621A" w:rsidRDefault="00083A17" w:rsidP="00881DCC">
            <w:pPr>
              <w:jc w:val="right"/>
              <w:rPr>
                <w:u w:val="none"/>
              </w:rPr>
            </w:pPr>
            <w:r>
              <w:rPr>
                <w:u w:val="none"/>
              </w:rPr>
              <w:t>1,474</w:t>
            </w:r>
          </w:p>
        </w:tc>
      </w:tr>
      <w:tr w:rsidR="00E62513" w:rsidRPr="00024A04" w:rsidTr="00083A17">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r>
              <w:rPr>
                <w:b/>
                <w:bCs/>
                <w:u w:val="none"/>
              </w:rPr>
              <w:t>Total</w:t>
            </w:r>
          </w:p>
        </w:tc>
        <w:tc>
          <w:tcPr>
            <w:tcW w:w="1134" w:type="dxa"/>
            <w:tcBorders>
              <w:top w:val="single" w:sz="4" w:space="0" w:color="auto"/>
              <w:left w:val="nil"/>
              <w:bottom w:val="double" w:sz="6" w:space="0" w:color="auto"/>
              <w:right w:val="nil"/>
            </w:tcBorders>
            <w:shd w:val="clear" w:color="auto" w:fill="auto"/>
            <w:noWrap/>
            <w:vAlign w:val="bottom"/>
            <w:hideMark/>
          </w:tcPr>
          <w:p w:rsidR="00E62513" w:rsidRPr="00083A17" w:rsidRDefault="00083A17" w:rsidP="00E62513">
            <w:pPr>
              <w:jc w:val="right"/>
              <w:rPr>
                <w:rFonts w:asciiTheme="majorBidi" w:hAnsiTheme="majorBidi" w:cstheme="majorBidi"/>
                <w:b/>
                <w:bCs/>
                <w:sz w:val="27"/>
                <w:szCs w:val="27"/>
                <w:u w:val="none"/>
              </w:rPr>
            </w:pPr>
            <w:r w:rsidRPr="00083A17">
              <w:rPr>
                <w:rFonts w:asciiTheme="majorBidi" w:hAnsiTheme="majorBidi" w:cstheme="majorBidi"/>
                <w:b/>
                <w:bCs/>
                <w:sz w:val="27"/>
                <w:szCs w:val="27"/>
                <w:u w:val="none"/>
              </w:rPr>
              <w:t>134,696</w:t>
            </w: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p>
        </w:tc>
        <w:tc>
          <w:tcPr>
            <w:tcW w:w="1023" w:type="dxa"/>
            <w:tcBorders>
              <w:top w:val="single" w:sz="4" w:space="0" w:color="auto"/>
              <w:left w:val="nil"/>
              <w:bottom w:val="double" w:sz="6" w:space="0" w:color="auto"/>
              <w:right w:val="nil"/>
            </w:tcBorders>
            <w:shd w:val="clear" w:color="000000" w:fill="FFFFFF"/>
            <w:noWrap/>
            <w:vAlign w:val="bottom"/>
            <w:hideMark/>
          </w:tcPr>
          <w:p w:rsidR="00E62513" w:rsidRPr="0035621A" w:rsidRDefault="009C7BA6" w:rsidP="00881DCC">
            <w:pPr>
              <w:jc w:val="right"/>
              <w:rPr>
                <w:b/>
                <w:bCs/>
                <w:u w:val="none"/>
              </w:rPr>
            </w:pPr>
            <w:r>
              <w:rPr>
                <w:b/>
                <w:bCs/>
                <w:u w:val="none"/>
              </w:rPr>
              <w:t>122,642</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p>
        </w:tc>
        <w:tc>
          <w:tcPr>
            <w:tcW w:w="1152" w:type="dxa"/>
            <w:tcBorders>
              <w:top w:val="single" w:sz="4" w:space="0" w:color="auto"/>
              <w:left w:val="nil"/>
              <w:bottom w:val="double" w:sz="6" w:space="0" w:color="auto"/>
              <w:right w:val="nil"/>
            </w:tcBorders>
            <w:shd w:val="clear" w:color="auto" w:fill="auto"/>
            <w:noWrap/>
            <w:vAlign w:val="bottom"/>
            <w:hideMark/>
          </w:tcPr>
          <w:p w:rsidR="00E62513" w:rsidRPr="00767411" w:rsidRDefault="00767411" w:rsidP="00E62513">
            <w:pPr>
              <w:jc w:val="right"/>
              <w:rPr>
                <w:rFonts w:asciiTheme="majorBidi" w:hAnsiTheme="majorBidi" w:cstheme="majorBidi"/>
                <w:b/>
                <w:bCs/>
                <w:sz w:val="27"/>
                <w:szCs w:val="27"/>
                <w:u w:val="none"/>
              </w:rPr>
            </w:pPr>
            <w:r w:rsidRPr="00767411">
              <w:rPr>
                <w:rFonts w:asciiTheme="majorBidi" w:hAnsiTheme="majorBidi" w:cstheme="majorBidi"/>
                <w:b/>
                <w:bCs/>
                <w:sz w:val="27"/>
                <w:szCs w:val="27"/>
                <w:u w:val="none"/>
              </w:rPr>
              <w:t>67,546</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p>
        </w:tc>
        <w:tc>
          <w:tcPr>
            <w:tcW w:w="1092" w:type="dxa"/>
            <w:tcBorders>
              <w:top w:val="single" w:sz="4" w:space="0" w:color="auto"/>
              <w:left w:val="nil"/>
              <w:bottom w:val="double" w:sz="6" w:space="0" w:color="auto"/>
              <w:right w:val="nil"/>
            </w:tcBorders>
            <w:shd w:val="clear" w:color="000000" w:fill="FFFFFF"/>
            <w:noWrap/>
            <w:vAlign w:val="bottom"/>
            <w:hideMark/>
          </w:tcPr>
          <w:p w:rsidR="00E62513" w:rsidRPr="0035621A" w:rsidRDefault="009C7BA6" w:rsidP="00881DCC">
            <w:pPr>
              <w:jc w:val="right"/>
              <w:rPr>
                <w:b/>
                <w:bCs/>
                <w:u w:val="none"/>
              </w:rPr>
            </w:pPr>
            <w:r>
              <w:rPr>
                <w:b/>
                <w:bCs/>
                <w:u w:val="none"/>
              </w:rPr>
              <w:t>54,740</w:t>
            </w:r>
          </w:p>
        </w:tc>
      </w:tr>
    </w:tbl>
    <w:p w:rsidR="00B94468" w:rsidRPr="00314C60" w:rsidRDefault="00B94468" w:rsidP="00B94468">
      <w:pPr>
        <w:pStyle w:val="BodyTextIndent"/>
        <w:spacing w:before="240"/>
        <w:ind w:left="567"/>
        <w:jc w:val="thaiDistribute"/>
        <w:rPr>
          <w:b/>
          <w:bCs/>
          <w:u w:val="none"/>
        </w:rPr>
      </w:pPr>
      <w:r w:rsidRPr="00314C60">
        <w:rPr>
          <w:b/>
          <w:bCs/>
          <w:u w:val="none"/>
        </w:rPr>
        <w:t>Guarantee obligations on behalf of related party</w:t>
      </w:r>
    </w:p>
    <w:p w:rsidR="00E23AA2" w:rsidRDefault="00B94468" w:rsidP="00B94468">
      <w:pPr>
        <w:spacing w:before="120" w:line="160" w:lineRule="atLeast"/>
        <w:ind w:left="567" w:right="49"/>
        <w:jc w:val="thaiDistribute"/>
        <w:rPr>
          <w:u w:val="none"/>
        </w:rPr>
      </w:pPr>
      <w:r w:rsidRPr="00314C60">
        <w:rPr>
          <w:u w:val="none"/>
        </w:rPr>
        <w:t>The Company has guarantee obligations o</w:t>
      </w:r>
      <w:r w:rsidR="00335445" w:rsidRPr="00314C60">
        <w:rPr>
          <w:u w:val="none"/>
        </w:rPr>
        <w:t>n behalf of its subsidiaries</w:t>
      </w:r>
      <w:r w:rsidRPr="00314C60">
        <w:rPr>
          <w:u w:val="none"/>
        </w:rPr>
        <w:t xml:space="preserve">, as described in Note </w:t>
      </w:r>
      <w:r w:rsidR="00DD3C81">
        <w:rPr>
          <w:u w:val="none"/>
        </w:rPr>
        <w:t>1</w:t>
      </w:r>
      <w:r w:rsidR="00F15713">
        <w:rPr>
          <w:u w:val="none"/>
        </w:rPr>
        <w:t>9</w:t>
      </w:r>
      <w:r w:rsidR="00A71D7F" w:rsidRPr="00314C60">
        <w:rPr>
          <w:u w:val="none"/>
          <w:cs/>
        </w:rPr>
        <w:t>.</w:t>
      </w:r>
      <w:r w:rsidR="00A71D7F" w:rsidRPr="00314C60">
        <w:rPr>
          <w:u w:val="none"/>
        </w:rPr>
        <w:t>3</w:t>
      </w:r>
      <w:r w:rsidRPr="00314C60">
        <w:rPr>
          <w:u w:val="none"/>
        </w:rPr>
        <w:t xml:space="preserve"> to the financial statements</w:t>
      </w:r>
      <w:r w:rsidRPr="00314C60">
        <w:rPr>
          <w:u w:val="none"/>
          <w:cs/>
        </w:rPr>
        <w:t>.</w:t>
      </w:r>
      <w:bookmarkStart w:id="142" w:name="_MON_1234821187"/>
      <w:bookmarkEnd w:id="142"/>
    </w:p>
    <w:p w:rsidR="00831349" w:rsidRDefault="00831349" w:rsidP="00B94468">
      <w:pPr>
        <w:spacing w:before="120" w:line="160" w:lineRule="atLeast"/>
        <w:ind w:left="567" w:right="49"/>
        <w:jc w:val="thaiDistribute"/>
        <w:rPr>
          <w:u w:val="none"/>
        </w:rPr>
      </w:pPr>
    </w:p>
    <w:p w:rsidR="00831349" w:rsidRDefault="00831349" w:rsidP="00831349">
      <w:pPr>
        <w:pStyle w:val="ListParagraph"/>
        <w:ind w:left="567" w:right="-377"/>
        <w:jc w:val="thaiDistribute"/>
        <w:rPr>
          <w:rFonts w:ascii="Angsana New" w:hAnsi="Angsana New"/>
          <w:b/>
          <w:bCs/>
          <w:lang w:val="en-US"/>
        </w:rPr>
      </w:pPr>
    </w:p>
    <w:p w:rsidR="00831349" w:rsidRDefault="00831349" w:rsidP="00831349">
      <w:pPr>
        <w:pStyle w:val="ListParagraph"/>
        <w:ind w:left="567" w:right="-377"/>
        <w:jc w:val="thaiDistribute"/>
        <w:rPr>
          <w:rFonts w:ascii="Angsana New" w:hAnsi="Angsana New"/>
          <w:b/>
          <w:bCs/>
          <w:lang w:val="en-US"/>
        </w:rPr>
      </w:pPr>
    </w:p>
    <w:p w:rsidR="00831349" w:rsidRDefault="00831349" w:rsidP="00831349">
      <w:pPr>
        <w:pStyle w:val="ListParagraph"/>
        <w:ind w:left="567" w:right="-377"/>
        <w:jc w:val="thaiDistribute"/>
        <w:rPr>
          <w:rFonts w:ascii="Angsana New" w:hAnsi="Angsana New"/>
          <w:b/>
          <w:bCs/>
          <w:lang w:val="en-US"/>
        </w:rPr>
      </w:pPr>
    </w:p>
    <w:p w:rsidR="00E2419B" w:rsidRPr="00314C60" w:rsidRDefault="00E2419B" w:rsidP="000C4222">
      <w:pPr>
        <w:pStyle w:val="ListParagraph"/>
        <w:numPr>
          <w:ilvl w:val="0"/>
          <w:numId w:val="1"/>
        </w:numPr>
        <w:ind w:left="567" w:right="-377" w:hanging="567"/>
        <w:jc w:val="thaiDistribute"/>
        <w:rPr>
          <w:rFonts w:ascii="Angsana New" w:hAnsi="Angsana New"/>
          <w:b/>
          <w:bCs/>
          <w:lang w:val="en-US"/>
        </w:rPr>
      </w:pPr>
      <w:r w:rsidRPr="00314C60">
        <w:rPr>
          <w:rFonts w:ascii="Angsana New" w:hAnsi="Angsana New"/>
          <w:b/>
          <w:bCs/>
          <w:lang w:val="en-US"/>
        </w:rPr>
        <w:lastRenderedPageBreak/>
        <w:t xml:space="preserve">TRADE AND OTHER RECEIVABLES </w:t>
      </w:r>
      <w:r w:rsidR="003B6AB5">
        <w:rPr>
          <w:rFonts w:ascii="Angsana New" w:hAnsi="Angsana New"/>
          <w:b/>
          <w:bCs/>
          <w:cs/>
          <w:lang w:val="en-US"/>
        </w:rPr>
        <w:t>-</w:t>
      </w:r>
      <w:r w:rsidRPr="00314C60">
        <w:rPr>
          <w:rFonts w:ascii="Angsana New" w:hAnsi="Angsana New"/>
          <w:b/>
          <w:bCs/>
          <w:lang w:val="en-US"/>
        </w:rPr>
        <w:t xml:space="preserve"> NET</w:t>
      </w:r>
    </w:p>
    <w:p w:rsidR="00DA4DCE" w:rsidRDefault="00E2419B" w:rsidP="000735F3">
      <w:pPr>
        <w:tabs>
          <w:tab w:val="left" w:pos="4678"/>
        </w:tabs>
        <w:spacing w:before="120"/>
        <w:ind w:left="567"/>
        <w:rPr>
          <w:color w:val="000000"/>
          <w:u w:val="none"/>
        </w:rPr>
      </w:pPr>
      <w:r w:rsidRPr="00314C60">
        <w:rPr>
          <w:u w:val="none"/>
        </w:rPr>
        <w:t>Trade and other receivables</w:t>
      </w:r>
      <w:bookmarkStart w:id="143" w:name="_MON_1521038412"/>
      <w:bookmarkStart w:id="144" w:name="_MON_1521038429"/>
      <w:bookmarkStart w:id="145" w:name="_MON_1521038498"/>
      <w:bookmarkStart w:id="146" w:name="_MON_1521038523"/>
      <w:bookmarkStart w:id="147" w:name="_MON_1521038560"/>
      <w:bookmarkStart w:id="148" w:name="_MON_1521038625"/>
      <w:bookmarkStart w:id="149" w:name="_MON_1521038640"/>
      <w:bookmarkStart w:id="150" w:name="_MON_1521038686"/>
      <w:bookmarkStart w:id="151" w:name="_MON_1521039453"/>
      <w:bookmarkStart w:id="152" w:name="_MON_1490792882"/>
      <w:bookmarkStart w:id="153" w:name="_MON_1521524120"/>
      <w:bookmarkEnd w:id="143"/>
      <w:bookmarkEnd w:id="144"/>
      <w:bookmarkEnd w:id="145"/>
      <w:bookmarkEnd w:id="146"/>
      <w:bookmarkEnd w:id="147"/>
      <w:bookmarkEnd w:id="148"/>
      <w:bookmarkEnd w:id="149"/>
      <w:bookmarkEnd w:id="150"/>
      <w:bookmarkEnd w:id="151"/>
      <w:bookmarkEnd w:id="152"/>
      <w:bookmarkEnd w:id="153"/>
      <w:r w:rsidR="00014A35">
        <w:rPr>
          <w:u w:val="none"/>
          <w:cs/>
        </w:rPr>
        <w:t xml:space="preserve"> </w:t>
      </w:r>
      <w:r w:rsidR="00657210" w:rsidRPr="00314C60">
        <w:rPr>
          <w:u w:val="none"/>
        </w:rPr>
        <w:t xml:space="preserve">as </w:t>
      </w:r>
      <w:r w:rsidR="00014A35" w:rsidRPr="00314C60">
        <w:rPr>
          <w:u w:val="none"/>
        </w:rPr>
        <w:t xml:space="preserve">of </w:t>
      </w:r>
      <w:r w:rsidR="002125F3">
        <w:rPr>
          <w:u w:val="none"/>
        </w:rPr>
        <w:t>September</w:t>
      </w:r>
      <w:r w:rsidR="0034467B">
        <w:rPr>
          <w:u w:val="none"/>
        </w:rPr>
        <w:t xml:space="preserve"> 30</w:t>
      </w:r>
      <w:r w:rsidR="00014A35">
        <w:rPr>
          <w:u w:val="none"/>
        </w:rPr>
        <w:t xml:space="preserve">, 2017 and </w:t>
      </w:r>
      <w:r w:rsidR="00014A35" w:rsidRPr="00314C60">
        <w:rPr>
          <w:u w:val="none"/>
        </w:rPr>
        <w:t>December 31</w:t>
      </w:r>
      <w:r w:rsidR="00014A35">
        <w:rPr>
          <w:u w:val="none"/>
        </w:rPr>
        <w:t>, 2016</w:t>
      </w:r>
      <w:r w:rsidR="00014A35" w:rsidRPr="00314C60">
        <w:rPr>
          <w:color w:val="000000"/>
          <w:u w:val="none"/>
          <w:cs/>
        </w:rPr>
        <w:t xml:space="preserve"> </w:t>
      </w:r>
      <w:r w:rsidR="00F15713" w:rsidRPr="006E709A">
        <w:rPr>
          <w:rFonts w:asciiTheme="majorBidi" w:hAnsiTheme="majorBidi" w:cstheme="majorBidi"/>
          <w:u w:val="none"/>
        </w:rPr>
        <w:t>consisted</w:t>
      </w:r>
      <w:r w:rsidR="00F15713" w:rsidRPr="00314C60">
        <w:rPr>
          <w:color w:val="000000"/>
          <w:u w:val="none"/>
          <w:cs/>
        </w:rPr>
        <w:t xml:space="preserve"> </w:t>
      </w:r>
      <w:r w:rsidR="00657210" w:rsidRPr="00314C60">
        <w:rPr>
          <w:color w:val="000000"/>
          <w:u w:val="none"/>
        </w:rPr>
        <w:t>of</w:t>
      </w:r>
      <w:r w:rsidR="00657210" w:rsidRPr="00314C60">
        <w:rPr>
          <w:color w:val="000000"/>
          <w:u w:val="none"/>
          <w:cs/>
        </w:rPr>
        <w:t>:</w:t>
      </w:r>
    </w:p>
    <w:tbl>
      <w:tblPr>
        <w:tblW w:w="9177" w:type="dxa"/>
        <w:tblInd w:w="534" w:type="dxa"/>
        <w:tblLook w:val="04A0"/>
      </w:tblPr>
      <w:tblGrid>
        <w:gridCol w:w="263"/>
        <w:gridCol w:w="256"/>
        <w:gridCol w:w="263"/>
        <w:gridCol w:w="2558"/>
        <w:gridCol w:w="1337"/>
        <w:gridCol w:w="263"/>
        <w:gridCol w:w="1297"/>
        <w:gridCol w:w="263"/>
        <w:gridCol w:w="1154"/>
        <w:gridCol w:w="284"/>
        <w:gridCol w:w="1239"/>
      </w:tblGrid>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5837" w:type="dxa"/>
            <w:gridSpan w:val="7"/>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897" w:type="dxa"/>
            <w:gridSpan w:val="3"/>
            <w:tcBorders>
              <w:top w:val="nil"/>
              <w:left w:val="nil"/>
              <w:bottom w:val="single" w:sz="4" w:space="0" w:color="auto"/>
              <w:right w:val="nil"/>
            </w:tcBorders>
            <w:shd w:val="clear" w:color="000000" w:fill="FFFFFF"/>
            <w:noWrap/>
            <w:vAlign w:val="bottom"/>
            <w:hideMark/>
          </w:tcPr>
          <w:p w:rsidR="00FA6593" w:rsidRDefault="00417B16" w:rsidP="00014A35">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b/>
                <w:bCs/>
                <w:u w:val="none"/>
                <w:cs/>
              </w:rPr>
              <w:t xml:space="preserve"> </w:t>
            </w:r>
          </w:p>
          <w:p w:rsidR="00014A35" w:rsidRPr="00FA6593" w:rsidRDefault="00417B16"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Pr="00417B16">
              <w:rPr>
                <w:b/>
                <w:bCs/>
                <w:u w:val="none"/>
              </w:rPr>
              <w:t>s</w:t>
            </w: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rPr>
            </w:pPr>
          </w:p>
        </w:tc>
        <w:tc>
          <w:tcPr>
            <w:tcW w:w="2677" w:type="dxa"/>
            <w:gridSpan w:val="3"/>
            <w:tcBorders>
              <w:top w:val="nil"/>
              <w:left w:val="nil"/>
              <w:bottom w:val="single" w:sz="4" w:space="0" w:color="auto"/>
              <w:right w:val="nil"/>
            </w:tcBorders>
            <w:shd w:val="clear" w:color="000000" w:fill="FFFFFF"/>
            <w:noWrap/>
            <w:vAlign w:val="bottom"/>
            <w:hideMark/>
          </w:tcPr>
          <w:p w:rsidR="00FA6593" w:rsidRDefault="00417B16" w:rsidP="00417B16">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014A35" w:rsidRPr="00FA6593" w:rsidRDefault="00417B16"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Pr="00417B16">
              <w:rPr>
                <w:b/>
                <w:bCs/>
                <w:u w:val="none"/>
              </w:rPr>
              <w:t>s</w:t>
            </w:r>
          </w:p>
        </w:tc>
      </w:tr>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1337" w:type="dxa"/>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2017</w:t>
            </w: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p>
        </w:tc>
        <w:tc>
          <w:tcPr>
            <w:tcW w:w="1297" w:type="dxa"/>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2016</w:t>
            </w:r>
          </w:p>
        </w:tc>
        <w:tc>
          <w:tcPr>
            <w:tcW w:w="263"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p>
        </w:tc>
        <w:tc>
          <w:tcPr>
            <w:tcW w:w="1154" w:type="dxa"/>
            <w:tcBorders>
              <w:top w:val="nil"/>
              <w:left w:val="nil"/>
              <w:bottom w:val="single" w:sz="4" w:space="0" w:color="auto"/>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2017</w:t>
            </w:r>
          </w:p>
        </w:tc>
        <w:tc>
          <w:tcPr>
            <w:tcW w:w="284"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p>
        </w:tc>
        <w:tc>
          <w:tcPr>
            <w:tcW w:w="1239" w:type="dxa"/>
            <w:tcBorders>
              <w:top w:val="nil"/>
              <w:left w:val="nil"/>
              <w:bottom w:val="single" w:sz="4" w:space="0" w:color="auto"/>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2016</w:t>
            </w:r>
          </w:p>
        </w:tc>
      </w:tr>
      <w:tr w:rsidR="00014A35"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u w:val="none"/>
              </w:rPr>
            </w:pPr>
            <w:r w:rsidRPr="005321B1">
              <w:rPr>
                <w:rFonts w:asciiTheme="majorBidi" w:hAnsiTheme="majorBidi" w:cstheme="majorBidi"/>
                <w:b/>
                <w:bCs/>
                <w:u w:val="none"/>
              </w:rPr>
              <w:t>Trade receivables</w:t>
            </w:r>
          </w:p>
        </w:tc>
        <w:tc>
          <w:tcPr>
            <w:tcW w:w="1337" w:type="dxa"/>
            <w:tcBorders>
              <w:top w:val="nil"/>
              <w:left w:val="nil"/>
              <w:bottom w:val="nil"/>
              <w:right w:val="nil"/>
            </w:tcBorders>
            <w:shd w:val="clear" w:color="auto" w:fill="auto"/>
            <w:noWrap/>
            <w:vAlign w:val="center"/>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rPr>
            </w:pPr>
          </w:p>
        </w:tc>
        <w:tc>
          <w:tcPr>
            <w:tcW w:w="1297" w:type="dxa"/>
            <w:tcBorders>
              <w:top w:val="nil"/>
              <w:left w:val="nil"/>
              <w:bottom w:val="nil"/>
              <w:right w:val="nil"/>
            </w:tcBorders>
            <w:shd w:val="clear" w:color="000000" w:fill="FFFFFF"/>
            <w:noWrap/>
            <w:vAlign w:val="center"/>
            <w:hideMark/>
          </w:tcPr>
          <w:p w:rsidR="00014A35" w:rsidRPr="005321B1" w:rsidRDefault="00014A35" w:rsidP="00014A35">
            <w:pPr>
              <w:jc w:val="right"/>
              <w:rPr>
                <w:rFonts w:asciiTheme="majorBidi" w:hAnsiTheme="majorBidi" w:cstheme="majorBidi"/>
              </w:rPr>
            </w:pPr>
          </w:p>
        </w:tc>
        <w:tc>
          <w:tcPr>
            <w:tcW w:w="263"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rPr>
            </w:pPr>
          </w:p>
        </w:tc>
        <w:tc>
          <w:tcPr>
            <w:tcW w:w="1154" w:type="dxa"/>
            <w:tcBorders>
              <w:top w:val="nil"/>
              <w:left w:val="nil"/>
              <w:bottom w:val="nil"/>
              <w:right w:val="nil"/>
            </w:tcBorders>
            <w:shd w:val="clear" w:color="auto" w:fill="auto"/>
            <w:noWrap/>
            <w:vAlign w:val="center"/>
            <w:hideMark/>
          </w:tcPr>
          <w:p w:rsidR="00014A35" w:rsidRPr="005321B1" w:rsidRDefault="00014A35" w:rsidP="00014A35">
            <w:pPr>
              <w:jc w:val="right"/>
              <w:rPr>
                <w:rFonts w:asciiTheme="majorBidi" w:hAnsiTheme="majorBidi" w:cstheme="majorBidi"/>
              </w:rPr>
            </w:pPr>
          </w:p>
        </w:tc>
        <w:tc>
          <w:tcPr>
            <w:tcW w:w="284"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rPr>
            </w:pPr>
          </w:p>
        </w:tc>
        <w:tc>
          <w:tcPr>
            <w:tcW w:w="1239" w:type="dxa"/>
            <w:tcBorders>
              <w:top w:val="nil"/>
              <w:left w:val="nil"/>
              <w:bottom w:val="nil"/>
              <w:right w:val="nil"/>
            </w:tcBorders>
            <w:shd w:val="clear" w:color="000000" w:fill="FFFFFF"/>
            <w:noWrap/>
            <w:vAlign w:val="center"/>
            <w:hideMark/>
          </w:tcPr>
          <w:p w:rsidR="00014A35" w:rsidRPr="005321B1" w:rsidRDefault="00014A35" w:rsidP="00014A35">
            <w:pPr>
              <w:jc w:val="right"/>
              <w:rPr>
                <w:rFonts w:asciiTheme="majorBidi" w:hAnsiTheme="majorBidi" w:cstheme="majorBidi"/>
              </w:rPr>
            </w:pPr>
          </w:p>
        </w:tc>
      </w:tr>
      <w:tr w:rsidR="00603E0E" w:rsidRPr="00621CD7" w:rsidTr="00621CD7">
        <w:trPr>
          <w:trHeight w:val="420"/>
        </w:trPr>
        <w:tc>
          <w:tcPr>
            <w:tcW w:w="263" w:type="dxa"/>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603E0E" w:rsidRPr="005321B1" w:rsidRDefault="00603E0E" w:rsidP="003B6AB5">
            <w:pPr>
              <w:rPr>
                <w:rFonts w:asciiTheme="majorBidi" w:hAnsiTheme="majorBidi" w:cstheme="majorBidi"/>
                <w:u w:val="none"/>
                <w:cs/>
              </w:rPr>
            </w:pPr>
            <w:r w:rsidRPr="005321B1">
              <w:rPr>
                <w:rFonts w:asciiTheme="majorBidi" w:hAnsiTheme="majorBidi" w:cstheme="majorBidi"/>
                <w:u w:val="none"/>
              </w:rPr>
              <w:t xml:space="preserve">Trade receivables </w:t>
            </w:r>
            <w:r>
              <w:rPr>
                <w:rFonts w:asciiTheme="majorBidi" w:hAnsiTheme="majorBidi"/>
                <w:u w:val="none"/>
                <w:cs/>
              </w:rPr>
              <w:t xml:space="preserve">- </w:t>
            </w:r>
            <w:r w:rsidRPr="005321B1">
              <w:rPr>
                <w:rFonts w:asciiTheme="majorBidi" w:hAnsiTheme="majorBidi" w:cstheme="majorBidi"/>
                <w:u w:val="none"/>
              </w:rPr>
              <w:t>related parties</w:t>
            </w:r>
          </w:p>
        </w:tc>
        <w:tc>
          <w:tcPr>
            <w:tcW w:w="1337" w:type="dxa"/>
            <w:tcBorders>
              <w:top w:val="nil"/>
              <w:left w:val="nil"/>
              <w:right w:val="nil"/>
            </w:tcBorders>
            <w:shd w:val="clear" w:color="auto" w:fill="auto"/>
            <w:noWrap/>
            <w:vAlign w:val="center"/>
            <w:hideMark/>
          </w:tcPr>
          <w:p w:rsidR="00603E0E" w:rsidRPr="00603E0E" w:rsidRDefault="00603E0E" w:rsidP="00603E0E">
            <w:pPr>
              <w:ind w:right="33"/>
              <w:jc w:val="right"/>
              <w:rPr>
                <w:u w:val="none"/>
              </w:rPr>
            </w:pPr>
            <w:r w:rsidRPr="00603E0E">
              <w:rPr>
                <w:u w:val="none"/>
              </w:rPr>
              <w:t>3,800</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u w:val="none"/>
              </w:rPr>
            </w:pPr>
          </w:p>
        </w:tc>
        <w:tc>
          <w:tcPr>
            <w:tcW w:w="1297" w:type="dxa"/>
            <w:tcBorders>
              <w:top w:val="nil"/>
              <w:left w:val="nil"/>
              <w:right w:val="nil"/>
            </w:tcBorders>
            <w:shd w:val="clear" w:color="000000" w:fill="FFFFFF"/>
            <w:noWrap/>
            <w:vAlign w:val="bottom"/>
            <w:hideMark/>
          </w:tcPr>
          <w:p w:rsidR="00603E0E" w:rsidRPr="00BE613B" w:rsidRDefault="00603E0E" w:rsidP="00017962">
            <w:pPr>
              <w:ind w:right="121"/>
              <w:jc w:val="right"/>
              <w:rPr>
                <w:u w:val="none"/>
              </w:rPr>
            </w:pPr>
            <w:r w:rsidRPr="00BE613B">
              <w:rPr>
                <w:u w:val="none"/>
                <w:cs/>
              </w:rPr>
              <w:t>-</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u w:val="none"/>
              </w:rPr>
            </w:pPr>
          </w:p>
        </w:tc>
        <w:tc>
          <w:tcPr>
            <w:tcW w:w="1154" w:type="dxa"/>
            <w:tcBorders>
              <w:top w:val="nil"/>
              <w:left w:val="nil"/>
              <w:right w:val="nil"/>
            </w:tcBorders>
            <w:shd w:val="clear" w:color="auto" w:fill="auto"/>
            <w:noWrap/>
            <w:vAlign w:val="center"/>
            <w:hideMark/>
          </w:tcPr>
          <w:p w:rsidR="00603E0E" w:rsidRPr="00621CD7" w:rsidRDefault="00603E0E" w:rsidP="00621CD7">
            <w:pPr>
              <w:ind w:right="33"/>
              <w:jc w:val="right"/>
              <w:rPr>
                <w:u w:val="none"/>
              </w:rPr>
            </w:pPr>
            <w:r w:rsidRPr="00621CD7">
              <w:rPr>
                <w:u w:val="none"/>
              </w:rPr>
              <w:t xml:space="preserve">    394,231 </w:t>
            </w:r>
          </w:p>
        </w:tc>
        <w:tc>
          <w:tcPr>
            <w:tcW w:w="284" w:type="dxa"/>
            <w:tcBorders>
              <w:top w:val="nil"/>
              <w:left w:val="nil"/>
              <w:bottom w:val="nil"/>
              <w:right w:val="nil"/>
            </w:tcBorders>
            <w:shd w:val="clear" w:color="auto" w:fill="auto"/>
            <w:noWrap/>
            <w:vAlign w:val="bottom"/>
            <w:hideMark/>
          </w:tcPr>
          <w:p w:rsidR="00603E0E" w:rsidRPr="00621CD7" w:rsidRDefault="00603E0E" w:rsidP="00014A35">
            <w:pPr>
              <w:jc w:val="right"/>
              <w:rPr>
                <w:u w:val="none"/>
              </w:rPr>
            </w:pPr>
          </w:p>
        </w:tc>
        <w:tc>
          <w:tcPr>
            <w:tcW w:w="1239" w:type="dxa"/>
            <w:tcBorders>
              <w:top w:val="nil"/>
              <w:left w:val="nil"/>
              <w:right w:val="nil"/>
            </w:tcBorders>
            <w:shd w:val="clear" w:color="000000" w:fill="FFFFFF"/>
            <w:noWrap/>
            <w:vAlign w:val="bottom"/>
            <w:hideMark/>
          </w:tcPr>
          <w:p w:rsidR="00603E0E" w:rsidRPr="00621CD7" w:rsidRDefault="00603E0E" w:rsidP="00E947AE">
            <w:pPr>
              <w:jc w:val="right"/>
              <w:rPr>
                <w:u w:val="none"/>
              </w:rPr>
            </w:pPr>
            <w:r w:rsidRPr="00621CD7">
              <w:rPr>
                <w:u w:val="none"/>
              </w:rPr>
              <w:t>211,557</w:t>
            </w:r>
          </w:p>
        </w:tc>
      </w:tr>
      <w:tr w:rsidR="00603E0E" w:rsidRPr="00621CD7" w:rsidTr="00621CD7">
        <w:trPr>
          <w:trHeight w:val="420"/>
        </w:trPr>
        <w:tc>
          <w:tcPr>
            <w:tcW w:w="263" w:type="dxa"/>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603E0E" w:rsidRPr="005321B1" w:rsidRDefault="00603E0E" w:rsidP="003B6AB5">
            <w:pPr>
              <w:rPr>
                <w:rFonts w:asciiTheme="majorBidi" w:hAnsiTheme="majorBidi" w:cstheme="majorBidi"/>
                <w:u w:val="none"/>
                <w:cs/>
              </w:rPr>
            </w:pPr>
            <w:r w:rsidRPr="005321B1">
              <w:rPr>
                <w:rFonts w:asciiTheme="majorBidi" w:hAnsiTheme="majorBidi" w:cstheme="majorBidi"/>
                <w:u w:val="none"/>
              </w:rPr>
              <w:t xml:space="preserve">Trade receivables </w:t>
            </w:r>
            <w:r>
              <w:rPr>
                <w:rFonts w:asciiTheme="majorBidi" w:hAnsiTheme="majorBidi"/>
                <w:u w:val="none"/>
                <w:cs/>
              </w:rPr>
              <w:t xml:space="preserve">- </w:t>
            </w:r>
            <w:r w:rsidRPr="00703B9F">
              <w:rPr>
                <w:color w:val="000000"/>
                <w:u w:val="none"/>
              </w:rPr>
              <w:t>other</w:t>
            </w:r>
            <w:r w:rsidRPr="005321B1">
              <w:rPr>
                <w:rFonts w:asciiTheme="majorBidi" w:hAnsiTheme="majorBidi" w:cstheme="majorBidi"/>
                <w:u w:val="none"/>
              </w:rPr>
              <w:t xml:space="preserve"> parties</w:t>
            </w:r>
          </w:p>
        </w:tc>
        <w:tc>
          <w:tcPr>
            <w:tcW w:w="1337" w:type="dxa"/>
            <w:tcBorders>
              <w:top w:val="nil"/>
              <w:left w:val="nil"/>
              <w:bottom w:val="single" w:sz="4" w:space="0" w:color="auto"/>
              <w:right w:val="nil"/>
            </w:tcBorders>
            <w:shd w:val="clear" w:color="auto" w:fill="auto"/>
            <w:noWrap/>
            <w:vAlign w:val="bottom"/>
            <w:hideMark/>
          </w:tcPr>
          <w:p w:rsidR="00603E0E" w:rsidRPr="0099596E" w:rsidRDefault="0099596E" w:rsidP="00603E0E">
            <w:pPr>
              <w:ind w:right="33"/>
              <w:jc w:val="right"/>
              <w:rPr>
                <w:u w:val="none"/>
              </w:rPr>
            </w:pPr>
            <w:r w:rsidRPr="0099596E">
              <w:rPr>
                <w:u w:val="none"/>
              </w:rPr>
              <w:t>536,639</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u w:val="none"/>
              </w:rPr>
            </w:pPr>
          </w:p>
        </w:tc>
        <w:tc>
          <w:tcPr>
            <w:tcW w:w="1297" w:type="dxa"/>
            <w:tcBorders>
              <w:top w:val="nil"/>
              <w:left w:val="nil"/>
              <w:bottom w:val="single" w:sz="4" w:space="0" w:color="auto"/>
              <w:right w:val="nil"/>
            </w:tcBorders>
            <w:shd w:val="clear" w:color="000000" w:fill="FFFFFF"/>
            <w:noWrap/>
            <w:vAlign w:val="bottom"/>
            <w:hideMark/>
          </w:tcPr>
          <w:p w:rsidR="00603E0E" w:rsidRPr="00BE613B" w:rsidRDefault="00603E0E" w:rsidP="00017962">
            <w:pPr>
              <w:jc w:val="right"/>
              <w:rPr>
                <w:u w:val="none"/>
              </w:rPr>
            </w:pPr>
            <w:r w:rsidRPr="00BE613B">
              <w:rPr>
                <w:u w:val="none"/>
              </w:rPr>
              <w:t>714,298</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u w:val="none"/>
              </w:rPr>
            </w:pPr>
          </w:p>
        </w:tc>
        <w:tc>
          <w:tcPr>
            <w:tcW w:w="1154" w:type="dxa"/>
            <w:tcBorders>
              <w:top w:val="nil"/>
              <w:left w:val="nil"/>
              <w:bottom w:val="single" w:sz="4" w:space="0" w:color="auto"/>
              <w:right w:val="nil"/>
            </w:tcBorders>
            <w:shd w:val="clear" w:color="auto" w:fill="auto"/>
            <w:noWrap/>
            <w:vAlign w:val="bottom"/>
            <w:hideMark/>
          </w:tcPr>
          <w:p w:rsidR="00603E0E" w:rsidRPr="00A707F4" w:rsidRDefault="00603E0E" w:rsidP="00603E0E">
            <w:pPr>
              <w:ind w:right="33"/>
              <w:jc w:val="right"/>
              <w:rPr>
                <w:u w:val="none"/>
              </w:rPr>
            </w:pPr>
            <w:r w:rsidRPr="00A707F4">
              <w:rPr>
                <w:u w:val="none"/>
                <w:cs/>
              </w:rPr>
              <w:t xml:space="preserve">      </w:t>
            </w:r>
            <w:r w:rsidR="00A707F4" w:rsidRPr="00A707F4">
              <w:rPr>
                <w:u w:val="none"/>
              </w:rPr>
              <w:t>192,259</w:t>
            </w:r>
          </w:p>
        </w:tc>
        <w:tc>
          <w:tcPr>
            <w:tcW w:w="284" w:type="dxa"/>
            <w:tcBorders>
              <w:top w:val="nil"/>
              <w:left w:val="nil"/>
              <w:bottom w:val="nil"/>
              <w:right w:val="nil"/>
            </w:tcBorders>
            <w:shd w:val="clear" w:color="auto" w:fill="auto"/>
            <w:noWrap/>
            <w:vAlign w:val="bottom"/>
            <w:hideMark/>
          </w:tcPr>
          <w:p w:rsidR="00603E0E" w:rsidRPr="00621CD7" w:rsidRDefault="00603E0E" w:rsidP="00014A35">
            <w:pPr>
              <w:jc w:val="right"/>
              <w:rPr>
                <w:u w:val="none"/>
              </w:rPr>
            </w:pPr>
          </w:p>
        </w:tc>
        <w:tc>
          <w:tcPr>
            <w:tcW w:w="1239" w:type="dxa"/>
            <w:tcBorders>
              <w:top w:val="nil"/>
              <w:left w:val="nil"/>
              <w:bottom w:val="single" w:sz="4" w:space="0" w:color="auto"/>
              <w:right w:val="nil"/>
            </w:tcBorders>
            <w:shd w:val="clear" w:color="000000" w:fill="FFFFFF"/>
            <w:noWrap/>
            <w:vAlign w:val="bottom"/>
            <w:hideMark/>
          </w:tcPr>
          <w:p w:rsidR="00603E0E" w:rsidRPr="00621CD7" w:rsidRDefault="00603E0E" w:rsidP="00E947AE">
            <w:pPr>
              <w:jc w:val="right"/>
              <w:rPr>
                <w:u w:val="none"/>
              </w:rPr>
            </w:pPr>
            <w:r w:rsidRPr="00621CD7">
              <w:rPr>
                <w:u w:val="none"/>
              </w:rPr>
              <w:t>252,655</w:t>
            </w:r>
          </w:p>
        </w:tc>
      </w:tr>
      <w:tr w:rsidR="00603E0E" w:rsidRPr="00621CD7" w:rsidTr="00621CD7">
        <w:trPr>
          <w:trHeight w:val="420"/>
        </w:trPr>
        <w:tc>
          <w:tcPr>
            <w:tcW w:w="3340" w:type="dxa"/>
            <w:gridSpan w:val="4"/>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b/>
                <w:bCs/>
                <w:u w:val="none"/>
                <w:cs/>
              </w:rPr>
            </w:pPr>
            <w:r w:rsidRPr="005321B1">
              <w:rPr>
                <w:rFonts w:asciiTheme="majorBidi" w:hAnsiTheme="majorBidi" w:cstheme="majorBidi"/>
                <w:b/>
                <w:bCs/>
                <w:u w:val="none"/>
              </w:rPr>
              <w:t>Total trade receivable – net</w:t>
            </w:r>
          </w:p>
        </w:tc>
        <w:tc>
          <w:tcPr>
            <w:tcW w:w="1337" w:type="dxa"/>
            <w:tcBorders>
              <w:top w:val="single" w:sz="4" w:space="0" w:color="auto"/>
              <w:left w:val="nil"/>
              <w:bottom w:val="nil"/>
              <w:right w:val="nil"/>
            </w:tcBorders>
            <w:shd w:val="clear" w:color="auto" w:fill="auto"/>
            <w:noWrap/>
            <w:vAlign w:val="bottom"/>
            <w:hideMark/>
          </w:tcPr>
          <w:p w:rsidR="00603E0E" w:rsidRPr="0099596E" w:rsidRDefault="0099596E" w:rsidP="00603E0E">
            <w:pPr>
              <w:ind w:right="33"/>
              <w:jc w:val="right"/>
              <w:rPr>
                <w:b/>
                <w:bCs/>
                <w:u w:val="none"/>
              </w:rPr>
            </w:pPr>
            <w:r w:rsidRPr="0099596E">
              <w:rPr>
                <w:b/>
                <w:bCs/>
                <w:u w:val="none"/>
              </w:rPr>
              <w:t>540,439</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b/>
                <w:bCs/>
                <w:u w:val="none"/>
              </w:rPr>
            </w:pPr>
          </w:p>
        </w:tc>
        <w:tc>
          <w:tcPr>
            <w:tcW w:w="1297" w:type="dxa"/>
            <w:tcBorders>
              <w:top w:val="single" w:sz="4" w:space="0" w:color="auto"/>
              <w:left w:val="nil"/>
              <w:bottom w:val="nil"/>
              <w:right w:val="nil"/>
            </w:tcBorders>
            <w:shd w:val="clear" w:color="000000" w:fill="FFFFFF"/>
            <w:noWrap/>
            <w:vAlign w:val="bottom"/>
            <w:hideMark/>
          </w:tcPr>
          <w:p w:rsidR="00603E0E" w:rsidRPr="00BE613B" w:rsidRDefault="00603E0E" w:rsidP="00017962">
            <w:pPr>
              <w:jc w:val="right"/>
              <w:rPr>
                <w:b/>
                <w:bCs/>
                <w:u w:val="none"/>
              </w:rPr>
            </w:pPr>
            <w:r w:rsidRPr="00BE613B">
              <w:rPr>
                <w:b/>
                <w:bCs/>
                <w:u w:val="none"/>
              </w:rPr>
              <w:t>714,298</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b/>
                <w:bCs/>
                <w:u w:val="none"/>
              </w:rPr>
            </w:pPr>
          </w:p>
        </w:tc>
        <w:tc>
          <w:tcPr>
            <w:tcW w:w="1154" w:type="dxa"/>
            <w:tcBorders>
              <w:top w:val="single" w:sz="4" w:space="0" w:color="auto"/>
              <w:left w:val="nil"/>
              <w:bottom w:val="nil"/>
              <w:right w:val="nil"/>
            </w:tcBorders>
            <w:shd w:val="clear" w:color="auto" w:fill="auto"/>
            <w:noWrap/>
            <w:vAlign w:val="center"/>
            <w:hideMark/>
          </w:tcPr>
          <w:p w:rsidR="00603E0E" w:rsidRPr="00621CD7" w:rsidRDefault="00603E0E" w:rsidP="00621CD7">
            <w:pPr>
              <w:ind w:right="33"/>
              <w:jc w:val="right"/>
              <w:rPr>
                <w:b/>
                <w:bCs/>
                <w:u w:val="none"/>
              </w:rPr>
            </w:pPr>
            <w:r w:rsidRPr="00621CD7">
              <w:rPr>
                <w:b/>
                <w:bCs/>
                <w:u w:val="none"/>
              </w:rPr>
              <w:t xml:space="preserve">     586,490</w:t>
            </w:r>
          </w:p>
        </w:tc>
        <w:tc>
          <w:tcPr>
            <w:tcW w:w="284" w:type="dxa"/>
            <w:tcBorders>
              <w:top w:val="nil"/>
              <w:left w:val="nil"/>
              <w:bottom w:val="nil"/>
              <w:right w:val="nil"/>
            </w:tcBorders>
            <w:shd w:val="clear" w:color="auto" w:fill="auto"/>
            <w:noWrap/>
            <w:vAlign w:val="bottom"/>
            <w:hideMark/>
          </w:tcPr>
          <w:p w:rsidR="00603E0E" w:rsidRPr="00621CD7" w:rsidRDefault="00603E0E" w:rsidP="00014A35">
            <w:pPr>
              <w:jc w:val="right"/>
              <w:rPr>
                <w:b/>
                <w:bCs/>
                <w:u w:val="none"/>
              </w:rPr>
            </w:pPr>
          </w:p>
        </w:tc>
        <w:tc>
          <w:tcPr>
            <w:tcW w:w="1239" w:type="dxa"/>
            <w:tcBorders>
              <w:top w:val="single" w:sz="4" w:space="0" w:color="auto"/>
              <w:left w:val="nil"/>
              <w:bottom w:val="nil"/>
              <w:right w:val="nil"/>
            </w:tcBorders>
            <w:shd w:val="clear" w:color="000000" w:fill="FFFFFF"/>
            <w:noWrap/>
            <w:vAlign w:val="bottom"/>
            <w:hideMark/>
          </w:tcPr>
          <w:p w:rsidR="00603E0E" w:rsidRPr="00621CD7" w:rsidRDefault="00603E0E" w:rsidP="00E947AE">
            <w:pPr>
              <w:jc w:val="right"/>
              <w:rPr>
                <w:b/>
                <w:bCs/>
                <w:u w:val="none"/>
              </w:rPr>
            </w:pPr>
            <w:r w:rsidRPr="00621CD7">
              <w:rPr>
                <w:b/>
                <w:bCs/>
                <w:u w:val="none"/>
              </w:rPr>
              <w:t>464,212</w:t>
            </w:r>
          </w:p>
        </w:tc>
      </w:tr>
      <w:tr w:rsidR="00603E0E" w:rsidRPr="00621CD7" w:rsidTr="00621CD7">
        <w:trPr>
          <w:trHeight w:val="420"/>
        </w:trPr>
        <w:tc>
          <w:tcPr>
            <w:tcW w:w="263" w:type="dxa"/>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u w:val="none"/>
                <w:cs/>
              </w:rPr>
            </w:pPr>
            <w:r w:rsidRPr="00417B16">
              <w:rPr>
                <w:rFonts w:asciiTheme="majorBidi" w:hAnsiTheme="majorBidi" w:cstheme="majorBidi"/>
              </w:rPr>
              <w:t>Less</w:t>
            </w:r>
            <w:r w:rsidRPr="005321B1">
              <w:rPr>
                <w:rFonts w:asciiTheme="majorBidi" w:hAnsiTheme="majorBidi" w:cstheme="majorBidi"/>
                <w:u w:val="none"/>
              </w:rPr>
              <w:t xml:space="preserve"> Allowance for doubtful debts</w:t>
            </w:r>
          </w:p>
        </w:tc>
        <w:tc>
          <w:tcPr>
            <w:tcW w:w="1337" w:type="dxa"/>
            <w:tcBorders>
              <w:top w:val="nil"/>
              <w:left w:val="nil"/>
              <w:bottom w:val="nil"/>
              <w:right w:val="nil"/>
            </w:tcBorders>
            <w:shd w:val="clear" w:color="auto" w:fill="auto"/>
            <w:noWrap/>
            <w:vAlign w:val="bottom"/>
            <w:hideMark/>
          </w:tcPr>
          <w:p w:rsidR="00603E0E" w:rsidRPr="0099596E" w:rsidRDefault="0099596E" w:rsidP="00603E0E">
            <w:pPr>
              <w:jc w:val="right"/>
              <w:rPr>
                <w:rFonts w:asciiTheme="majorBidi" w:hAnsiTheme="majorBidi" w:cstheme="majorBidi"/>
                <w:u w:val="none"/>
              </w:rPr>
            </w:pPr>
            <w:r w:rsidRPr="0099596E">
              <w:rPr>
                <w:u w:val="none"/>
                <w:cs/>
              </w:rPr>
              <w:t>(</w:t>
            </w:r>
            <w:r w:rsidRPr="0099596E">
              <w:rPr>
                <w:u w:val="none"/>
              </w:rPr>
              <w:t>26,096</w:t>
            </w:r>
            <w:r w:rsidRPr="0099596E">
              <w:rPr>
                <w:u w:val="none"/>
                <w:cs/>
              </w:rPr>
              <w:t>)</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u w:val="none"/>
              </w:rPr>
            </w:pPr>
          </w:p>
        </w:tc>
        <w:tc>
          <w:tcPr>
            <w:tcW w:w="1297" w:type="dxa"/>
            <w:tcBorders>
              <w:top w:val="nil"/>
              <w:left w:val="nil"/>
              <w:bottom w:val="nil"/>
              <w:right w:val="nil"/>
            </w:tcBorders>
            <w:shd w:val="clear" w:color="000000" w:fill="FFFFFF"/>
            <w:noWrap/>
            <w:vAlign w:val="bottom"/>
            <w:hideMark/>
          </w:tcPr>
          <w:p w:rsidR="00603E0E" w:rsidRPr="00BE613B" w:rsidRDefault="00603E0E" w:rsidP="00017962">
            <w:pPr>
              <w:ind w:right="-38"/>
              <w:jc w:val="right"/>
              <w:rPr>
                <w:u w:val="none"/>
              </w:rPr>
            </w:pPr>
            <w:r w:rsidRPr="00BE613B">
              <w:rPr>
                <w:u w:val="none"/>
                <w:cs/>
              </w:rPr>
              <w:t>(</w:t>
            </w:r>
            <w:r w:rsidRPr="00BE613B">
              <w:rPr>
                <w:u w:val="none"/>
              </w:rPr>
              <w:t>31,154</w:t>
            </w:r>
            <w:r w:rsidRPr="00BE613B">
              <w:rPr>
                <w:u w:val="none"/>
                <w:cs/>
              </w:rPr>
              <w:t>)</w:t>
            </w:r>
          </w:p>
        </w:tc>
        <w:tc>
          <w:tcPr>
            <w:tcW w:w="263" w:type="dxa"/>
            <w:tcBorders>
              <w:top w:val="nil"/>
              <w:left w:val="nil"/>
              <w:bottom w:val="nil"/>
              <w:right w:val="nil"/>
            </w:tcBorders>
            <w:shd w:val="clear" w:color="000000" w:fill="FFFFFF"/>
            <w:noWrap/>
            <w:vAlign w:val="bottom"/>
            <w:hideMark/>
          </w:tcPr>
          <w:p w:rsidR="00603E0E" w:rsidRPr="00BE613B" w:rsidRDefault="00603E0E" w:rsidP="00017962">
            <w:pPr>
              <w:jc w:val="right"/>
              <w:rPr>
                <w:u w:val="none"/>
              </w:rPr>
            </w:pPr>
          </w:p>
        </w:tc>
        <w:tc>
          <w:tcPr>
            <w:tcW w:w="1154" w:type="dxa"/>
            <w:tcBorders>
              <w:top w:val="nil"/>
              <w:left w:val="nil"/>
              <w:bottom w:val="nil"/>
              <w:right w:val="nil"/>
            </w:tcBorders>
            <w:shd w:val="clear" w:color="auto" w:fill="auto"/>
            <w:noWrap/>
            <w:vAlign w:val="bottom"/>
            <w:hideMark/>
          </w:tcPr>
          <w:p w:rsidR="00603E0E" w:rsidRPr="00621CD7" w:rsidRDefault="00603E0E" w:rsidP="00603E0E">
            <w:pPr>
              <w:jc w:val="right"/>
              <w:rPr>
                <w:rFonts w:asciiTheme="majorBidi" w:hAnsiTheme="majorBidi" w:cstheme="majorBidi"/>
                <w:u w:val="none"/>
              </w:rPr>
            </w:pPr>
            <w:r w:rsidRPr="00621CD7">
              <w:rPr>
                <w:rFonts w:asciiTheme="majorBidi" w:hAnsiTheme="majorBidi"/>
                <w:u w:val="none"/>
                <w:cs/>
              </w:rPr>
              <w:t>(</w:t>
            </w:r>
            <w:r w:rsidRPr="00621CD7">
              <w:rPr>
                <w:rFonts w:asciiTheme="majorBidi" w:hAnsiTheme="majorBidi" w:cstheme="majorBidi"/>
                <w:u w:val="none"/>
              </w:rPr>
              <w:t>1,257</w:t>
            </w:r>
            <w:r w:rsidRPr="00621CD7">
              <w:rPr>
                <w:rFonts w:asciiTheme="majorBidi" w:hAnsiTheme="majorBidi"/>
                <w:u w:val="none"/>
                <w:cs/>
              </w:rPr>
              <w:t>)</w:t>
            </w:r>
          </w:p>
        </w:tc>
        <w:tc>
          <w:tcPr>
            <w:tcW w:w="284" w:type="dxa"/>
            <w:tcBorders>
              <w:top w:val="nil"/>
              <w:left w:val="nil"/>
              <w:bottom w:val="nil"/>
              <w:right w:val="nil"/>
            </w:tcBorders>
            <w:shd w:val="clear" w:color="auto" w:fill="auto"/>
            <w:noWrap/>
            <w:vAlign w:val="bottom"/>
            <w:hideMark/>
          </w:tcPr>
          <w:p w:rsidR="00603E0E" w:rsidRPr="00621CD7" w:rsidRDefault="00603E0E" w:rsidP="00014A35">
            <w:pPr>
              <w:jc w:val="right"/>
              <w:rPr>
                <w:u w:val="none"/>
              </w:rPr>
            </w:pPr>
          </w:p>
        </w:tc>
        <w:tc>
          <w:tcPr>
            <w:tcW w:w="1239" w:type="dxa"/>
            <w:tcBorders>
              <w:top w:val="nil"/>
              <w:left w:val="nil"/>
              <w:bottom w:val="nil"/>
              <w:right w:val="nil"/>
            </w:tcBorders>
            <w:shd w:val="clear" w:color="000000" w:fill="FFFFFF"/>
            <w:noWrap/>
            <w:vAlign w:val="bottom"/>
            <w:hideMark/>
          </w:tcPr>
          <w:p w:rsidR="00603E0E" w:rsidRPr="00621CD7" w:rsidRDefault="00603E0E" w:rsidP="00E947AE">
            <w:pPr>
              <w:ind w:right="-38"/>
              <w:jc w:val="right"/>
              <w:rPr>
                <w:u w:val="none"/>
              </w:rPr>
            </w:pPr>
            <w:r w:rsidRPr="00621CD7">
              <w:rPr>
                <w:u w:val="none"/>
                <w:cs/>
              </w:rPr>
              <w:t>(</w:t>
            </w:r>
            <w:r w:rsidRPr="00621CD7">
              <w:rPr>
                <w:u w:val="none"/>
              </w:rPr>
              <w:t>6,281</w:t>
            </w:r>
            <w:r w:rsidRPr="00621CD7">
              <w:rPr>
                <w:u w:val="none"/>
                <w:cs/>
              </w:rPr>
              <w:t>)</w:t>
            </w:r>
          </w:p>
        </w:tc>
      </w:tr>
      <w:tr w:rsidR="00603E0E" w:rsidRPr="00621CD7" w:rsidTr="00621CD7">
        <w:trPr>
          <w:trHeight w:val="420"/>
        </w:trPr>
        <w:tc>
          <w:tcPr>
            <w:tcW w:w="3340" w:type="dxa"/>
            <w:gridSpan w:val="4"/>
            <w:tcBorders>
              <w:top w:val="nil"/>
              <w:left w:val="nil"/>
              <w:bottom w:val="nil"/>
              <w:right w:val="nil"/>
            </w:tcBorders>
            <w:shd w:val="clear" w:color="000000" w:fill="FFFFFF"/>
            <w:noWrap/>
            <w:vAlign w:val="bottom"/>
            <w:hideMark/>
          </w:tcPr>
          <w:p w:rsidR="00603E0E" w:rsidRPr="005321B1" w:rsidRDefault="00603E0E" w:rsidP="003B6AB5">
            <w:pPr>
              <w:rPr>
                <w:rFonts w:asciiTheme="majorBidi" w:hAnsiTheme="majorBidi" w:cstheme="majorBidi"/>
                <w:b/>
                <w:bCs/>
                <w:u w:val="none"/>
              </w:rPr>
            </w:pPr>
            <w:r w:rsidRPr="005321B1">
              <w:rPr>
                <w:rFonts w:asciiTheme="majorBidi" w:hAnsiTheme="majorBidi" w:cstheme="majorBidi"/>
                <w:b/>
                <w:bCs/>
                <w:u w:val="none"/>
              </w:rPr>
              <w:t xml:space="preserve">Total trade receivables </w:t>
            </w:r>
            <w:r>
              <w:rPr>
                <w:rFonts w:asciiTheme="majorBidi" w:hAnsiTheme="majorBidi"/>
                <w:b/>
                <w:bCs/>
                <w:u w:val="none"/>
                <w:cs/>
              </w:rPr>
              <w:t>-</w:t>
            </w:r>
            <w:r w:rsidRPr="005321B1">
              <w:rPr>
                <w:rFonts w:asciiTheme="majorBidi" w:hAnsiTheme="majorBidi" w:cstheme="majorBidi"/>
                <w:b/>
                <w:bCs/>
                <w:u w:val="none"/>
              </w:rPr>
              <w:t xml:space="preserve"> net</w:t>
            </w:r>
          </w:p>
        </w:tc>
        <w:tc>
          <w:tcPr>
            <w:tcW w:w="1337" w:type="dxa"/>
            <w:tcBorders>
              <w:top w:val="single" w:sz="4" w:space="0" w:color="auto"/>
              <w:left w:val="nil"/>
              <w:bottom w:val="single" w:sz="4" w:space="0" w:color="auto"/>
              <w:right w:val="nil"/>
            </w:tcBorders>
            <w:shd w:val="clear" w:color="auto" w:fill="auto"/>
            <w:noWrap/>
            <w:vAlign w:val="bottom"/>
            <w:hideMark/>
          </w:tcPr>
          <w:p w:rsidR="00603E0E" w:rsidRPr="00603E0E" w:rsidRDefault="00603E0E" w:rsidP="00603E0E">
            <w:pPr>
              <w:ind w:right="33"/>
              <w:jc w:val="right"/>
              <w:rPr>
                <w:b/>
                <w:bCs/>
                <w:u w:val="none"/>
              </w:rPr>
            </w:pPr>
            <w:r w:rsidRPr="00603E0E">
              <w:rPr>
                <w:b/>
                <w:bCs/>
                <w:u w:val="none"/>
              </w:rPr>
              <w:t>514,343</w:t>
            </w:r>
          </w:p>
        </w:tc>
        <w:tc>
          <w:tcPr>
            <w:tcW w:w="263" w:type="dxa"/>
            <w:tcBorders>
              <w:top w:val="nil"/>
              <w:left w:val="nil"/>
              <w:right w:val="nil"/>
            </w:tcBorders>
            <w:shd w:val="clear" w:color="000000" w:fill="FFFFFF"/>
            <w:noWrap/>
            <w:vAlign w:val="bottom"/>
            <w:hideMark/>
          </w:tcPr>
          <w:p w:rsidR="00603E0E" w:rsidRPr="00BE613B" w:rsidRDefault="00603E0E" w:rsidP="00017962">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bottom"/>
            <w:hideMark/>
          </w:tcPr>
          <w:p w:rsidR="00603E0E" w:rsidRPr="00BE613B" w:rsidRDefault="00603E0E" w:rsidP="00017962">
            <w:pPr>
              <w:jc w:val="right"/>
              <w:rPr>
                <w:b/>
                <w:bCs/>
                <w:u w:val="none"/>
              </w:rPr>
            </w:pPr>
            <w:r w:rsidRPr="00BE613B">
              <w:rPr>
                <w:b/>
                <w:bCs/>
                <w:u w:val="none"/>
              </w:rPr>
              <w:t>683,144</w:t>
            </w:r>
          </w:p>
        </w:tc>
        <w:tc>
          <w:tcPr>
            <w:tcW w:w="263" w:type="dxa"/>
            <w:tcBorders>
              <w:top w:val="nil"/>
              <w:left w:val="nil"/>
              <w:right w:val="nil"/>
            </w:tcBorders>
            <w:shd w:val="clear" w:color="000000" w:fill="FFFFFF"/>
            <w:noWrap/>
            <w:vAlign w:val="bottom"/>
            <w:hideMark/>
          </w:tcPr>
          <w:p w:rsidR="00603E0E" w:rsidRPr="00BE613B" w:rsidRDefault="00603E0E" w:rsidP="00017962">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bottom"/>
            <w:hideMark/>
          </w:tcPr>
          <w:p w:rsidR="00603E0E" w:rsidRPr="00621CD7" w:rsidRDefault="00603E0E" w:rsidP="00603E0E">
            <w:pPr>
              <w:ind w:right="33"/>
              <w:jc w:val="right"/>
              <w:rPr>
                <w:b/>
                <w:bCs/>
                <w:u w:val="none"/>
              </w:rPr>
            </w:pPr>
            <w:r w:rsidRPr="00621CD7">
              <w:rPr>
                <w:b/>
                <w:bCs/>
                <w:u w:val="none"/>
              </w:rPr>
              <w:t>585,233</w:t>
            </w:r>
          </w:p>
        </w:tc>
        <w:tc>
          <w:tcPr>
            <w:tcW w:w="284" w:type="dxa"/>
            <w:tcBorders>
              <w:top w:val="nil"/>
              <w:left w:val="nil"/>
              <w:right w:val="nil"/>
            </w:tcBorders>
            <w:shd w:val="clear" w:color="auto" w:fill="auto"/>
            <w:noWrap/>
            <w:vAlign w:val="bottom"/>
            <w:hideMark/>
          </w:tcPr>
          <w:p w:rsidR="00603E0E" w:rsidRPr="00621CD7" w:rsidRDefault="00603E0E" w:rsidP="00014A35">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bottom"/>
            <w:hideMark/>
          </w:tcPr>
          <w:p w:rsidR="00603E0E" w:rsidRPr="00621CD7" w:rsidRDefault="00603E0E" w:rsidP="00E947AE">
            <w:pPr>
              <w:jc w:val="right"/>
              <w:rPr>
                <w:b/>
                <w:bCs/>
                <w:u w:val="none"/>
              </w:rPr>
            </w:pPr>
            <w:r w:rsidRPr="00621CD7">
              <w:rPr>
                <w:b/>
                <w:bCs/>
                <w:u w:val="none"/>
              </w:rPr>
              <w:t>457,931</w:t>
            </w:r>
          </w:p>
        </w:tc>
      </w:tr>
      <w:tr w:rsidR="00603E0E" w:rsidRPr="00621CD7" w:rsidTr="00621CD7">
        <w:trPr>
          <w:trHeight w:val="435"/>
        </w:trPr>
        <w:tc>
          <w:tcPr>
            <w:tcW w:w="3340" w:type="dxa"/>
            <w:gridSpan w:val="4"/>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b/>
                <w:bCs/>
                <w:u w:val="none"/>
                <w:cs/>
              </w:rPr>
            </w:pPr>
            <w:r w:rsidRPr="005321B1">
              <w:rPr>
                <w:rFonts w:asciiTheme="majorBidi" w:hAnsiTheme="majorBidi" w:cstheme="majorBidi"/>
                <w:b/>
                <w:bCs/>
                <w:u w:val="none"/>
              </w:rPr>
              <w:t>Other receivables</w:t>
            </w:r>
          </w:p>
        </w:tc>
        <w:tc>
          <w:tcPr>
            <w:tcW w:w="1337" w:type="dxa"/>
            <w:tcBorders>
              <w:top w:val="single" w:sz="4" w:space="0" w:color="auto"/>
              <w:left w:val="nil"/>
              <w:right w:val="nil"/>
            </w:tcBorders>
            <w:shd w:val="clear" w:color="auto" w:fill="auto"/>
            <w:noWrap/>
            <w:vAlign w:val="bottom"/>
            <w:hideMark/>
          </w:tcPr>
          <w:p w:rsidR="00603E0E" w:rsidRPr="00BE613B" w:rsidRDefault="00603E0E" w:rsidP="00014A35">
            <w:pPr>
              <w:jc w:val="right"/>
              <w:rPr>
                <w:b/>
                <w:bCs/>
                <w:u w:val="none"/>
              </w:rPr>
            </w:pPr>
          </w:p>
        </w:tc>
        <w:tc>
          <w:tcPr>
            <w:tcW w:w="263" w:type="dxa"/>
            <w:tcBorders>
              <w:top w:val="nil"/>
              <w:left w:val="nil"/>
              <w:right w:val="nil"/>
            </w:tcBorders>
            <w:shd w:val="clear" w:color="000000" w:fill="FFFFFF"/>
            <w:noWrap/>
            <w:vAlign w:val="bottom"/>
            <w:hideMark/>
          </w:tcPr>
          <w:p w:rsidR="00603E0E" w:rsidRPr="00BE613B" w:rsidRDefault="00603E0E" w:rsidP="00014A35">
            <w:pPr>
              <w:jc w:val="right"/>
              <w:rPr>
                <w:b/>
                <w:bCs/>
                <w:u w:val="none"/>
              </w:rPr>
            </w:pPr>
          </w:p>
        </w:tc>
        <w:tc>
          <w:tcPr>
            <w:tcW w:w="1297" w:type="dxa"/>
            <w:tcBorders>
              <w:top w:val="single" w:sz="4" w:space="0" w:color="auto"/>
              <w:left w:val="nil"/>
              <w:right w:val="nil"/>
            </w:tcBorders>
            <w:shd w:val="clear" w:color="000000" w:fill="FFFFFF"/>
            <w:noWrap/>
            <w:vAlign w:val="bottom"/>
            <w:hideMark/>
          </w:tcPr>
          <w:p w:rsidR="00603E0E" w:rsidRPr="00BE613B" w:rsidRDefault="00603E0E" w:rsidP="00014A35">
            <w:pPr>
              <w:jc w:val="right"/>
              <w:rPr>
                <w:b/>
                <w:bCs/>
                <w:u w:val="none"/>
              </w:rPr>
            </w:pPr>
          </w:p>
        </w:tc>
        <w:tc>
          <w:tcPr>
            <w:tcW w:w="263" w:type="dxa"/>
            <w:tcBorders>
              <w:top w:val="nil"/>
              <w:left w:val="nil"/>
              <w:right w:val="nil"/>
            </w:tcBorders>
            <w:shd w:val="clear" w:color="000000" w:fill="FFFFFF"/>
            <w:noWrap/>
            <w:vAlign w:val="bottom"/>
            <w:hideMark/>
          </w:tcPr>
          <w:p w:rsidR="00603E0E" w:rsidRPr="00BE613B" w:rsidRDefault="00603E0E" w:rsidP="00014A35">
            <w:pPr>
              <w:jc w:val="right"/>
              <w:rPr>
                <w:b/>
                <w:bCs/>
                <w:u w:val="none"/>
              </w:rPr>
            </w:pPr>
          </w:p>
        </w:tc>
        <w:tc>
          <w:tcPr>
            <w:tcW w:w="1154" w:type="dxa"/>
            <w:tcBorders>
              <w:top w:val="single" w:sz="4" w:space="0" w:color="auto"/>
              <w:left w:val="nil"/>
              <w:right w:val="nil"/>
            </w:tcBorders>
            <w:shd w:val="clear" w:color="auto" w:fill="auto"/>
            <w:noWrap/>
            <w:vAlign w:val="bottom"/>
            <w:hideMark/>
          </w:tcPr>
          <w:p w:rsidR="00603E0E" w:rsidRPr="00621CD7" w:rsidRDefault="00603E0E" w:rsidP="00014A35">
            <w:pPr>
              <w:jc w:val="right"/>
              <w:rPr>
                <w:b/>
                <w:bCs/>
                <w:u w:val="none"/>
              </w:rPr>
            </w:pPr>
          </w:p>
        </w:tc>
        <w:tc>
          <w:tcPr>
            <w:tcW w:w="284" w:type="dxa"/>
            <w:tcBorders>
              <w:top w:val="nil"/>
              <w:left w:val="nil"/>
              <w:right w:val="nil"/>
            </w:tcBorders>
            <w:shd w:val="clear" w:color="auto" w:fill="auto"/>
            <w:noWrap/>
            <w:vAlign w:val="bottom"/>
            <w:hideMark/>
          </w:tcPr>
          <w:p w:rsidR="00603E0E" w:rsidRPr="00621CD7" w:rsidRDefault="00603E0E" w:rsidP="00014A35">
            <w:pPr>
              <w:jc w:val="right"/>
              <w:rPr>
                <w:b/>
                <w:bCs/>
                <w:u w:val="none"/>
              </w:rPr>
            </w:pPr>
          </w:p>
        </w:tc>
        <w:tc>
          <w:tcPr>
            <w:tcW w:w="1239" w:type="dxa"/>
            <w:tcBorders>
              <w:top w:val="single" w:sz="4" w:space="0" w:color="auto"/>
              <w:left w:val="nil"/>
              <w:right w:val="nil"/>
            </w:tcBorders>
            <w:shd w:val="clear" w:color="000000" w:fill="FFFFFF"/>
            <w:noWrap/>
            <w:vAlign w:val="bottom"/>
            <w:hideMark/>
          </w:tcPr>
          <w:p w:rsidR="00603E0E" w:rsidRPr="00621CD7" w:rsidRDefault="00603E0E" w:rsidP="00014A35">
            <w:pPr>
              <w:jc w:val="right"/>
              <w:rPr>
                <w:b/>
                <w:bCs/>
                <w:u w:val="none"/>
              </w:rPr>
            </w:pP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3B6AB5">
            <w:pPr>
              <w:rPr>
                <w:rFonts w:asciiTheme="majorBidi" w:hAnsiTheme="majorBidi" w:cstheme="majorBidi"/>
                <w:u w:val="none"/>
                <w:cs/>
              </w:rPr>
            </w:pPr>
            <w:r w:rsidRPr="005321B1">
              <w:rPr>
                <w:rFonts w:asciiTheme="majorBidi" w:hAnsiTheme="majorBidi" w:cstheme="majorBidi"/>
                <w:u w:val="none"/>
              </w:rPr>
              <w:t xml:space="preserve">Other receivables </w:t>
            </w:r>
            <w:r>
              <w:rPr>
                <w:rFonts w:asciiTheme="majorBidi" w:hAnsiTheme="majorBidi"/>
                <w:u w:val="none"/>
                <w:cs/>
              </w:rPr>
              <w:t>-</w:t>
            </w:r>
            <w:r w:rsidRPr="005321B1">
              <w:rPr>
                <w:rFonts w:asciiTheme="majorBidi" w:hAnsiTheme="majorBidi" w:cstheme="majorBidi"/>
                <w:u w:val="none"/>
              </w:rPr>
              <w:t xml:space="preserve"> related parties</w:t>
            </w:r>
          </w:p>
        </w:tc>
        <w:tc>
          <w:tcPr>
            <w:tcW w:w="1337" w:type="dxa"/>
            <w:tcBorders>
              <w:top w:val="nil"/>
              <w:left w:val="nil"/>
              <w:bottom w:val="nil"/>
              <w:right w:val="nil"/>
            </w:tcBorders>
            <w:shd w:val="clear" w:color="auto" w:fill="auto"/>
            <w:noWrap/>
            <w:vAlign w:val="bottom"/>
            <w:hideMark/>
          </w:tcPr>
          <w:p w:rsidR="008C5315" w:rsidRPr="008C5315" w:rsidRDefault="008C5315" w:rsidP="008C5315">
            <w:pPr>
              <w:ind w:right="121"/>
              <w:jc w:val="right"/>
              <w:rPr>
                <w:rFonts w:asciiTheme="majorBidi" w:hAnsiTheme="majorBidi" w:cstheme="majorBidi"/>
                <w:u w:val="none"/>
              </w:rPr>
            </w:pPr>
            <w:r w:rsidRPr="008C5315">
              <w:rPr>
                <w:rFonts w:asciiTheme="majorBidi" w:hAnsiTheme="majorBidi"/>
                <w:u w:val="none"/>
                <w:cs/>
              </w:rPr>
              <w:t>-</w:t>
            </w:r>
          </w:p>
        </w:tc>
        <w:tc>
          <w:tcPr>
            <w:tcW w:w="263" w:type="dxa"/>
            <w:tcBorders>
              <w:top w:val="nil"/>
              <w:left w:val="nil"/>
              <w:bottom w:val="nil"/>
              <w:right w:val="nil"/>
            </w:tcBorders>
            <w:shd w:val="clear" w:color="000000" w:fill="FFFFFF"/>
            <w:noWrap/>
            <w:vAlign w:val="center"/>
            <w:hideMark/>
          </w:tcPr>
          <w:p w:rsidR="008C5315" w:rsidRPr="00BE613B" w:rsidRDefault="008C5315" w:rsidP="003B6AB5">
            <w:pPr>
              <w:jc w:val="right"/>
              <w:rPr>
                <w:u w:val="none"/>
              </w:rPr>
            </w:pPr>
          </w:p>
        </w:tc>
        <w:tc>
          <w:tcPr>
            <w:tcW w:w="1297" w:type="dxa"/>
            <w:tcBorders>
              <w:top w:val="nil"/>
              <w:left w:val="nil"/>
              <w:bottom w:val="nil"/>
              <w:right w:val="nil"/>
            </w:tcBorders>
            <w:shd w:val="clear" w:color="000000" w:fill="FFFFFF"/>
            <w:noWrap/>
            <w:vAlign w:val="center"/>
            <w:hideMark/>
          </w:tcPr>
          <w:p w:rsidR="008C5315" w:rsidRPr="00BE613B" w:rsidRDefault="008C5315" w:rsidP="003B6AB5">
            <w:pPr>
              <w:ind w:right="175"/>
              <w:jc w:val="right"/>
              <w:rPr>
                <w:u w:val="none"/>
              </w:rPr>
            </w:pPr>
            <w:r w:rsidRPr="00BE613B">
              <w:rPr>
                <w:u w:val="none"/>
                <w:cs/>
              </w:rPr>
              <w:t xml:space="preserve">                 -   </w:t>
            </w:r>
          </w:p>
        </w:tc>
        <w:tc>
          <w:tcPr>
            <w:tcW w:w="263" w:type="dxa"/>
            <w:tcBorders>
              <w:top w:val="nil"/>
              <w:left w:val="nil"/>
              <w:bottom w:val="nil"/>
              <w:right w:val="nil"/>
            </w:tcBorders>
            <w:shd w:val="clear" w:color="000000" w:fill="FFFFFF"/>
            <w:noWrap/>
            <w:vAlign w:val="center"/>
            <w:hideMark/>
          </w:tcPr>
          <w:p w:rsidR="008C5315" w:rsidRPr="00BE613B" w:rsidRDefault="008C5315" w:rsidP="003B6AB5">
            <w:pPr>
              <w:jc w:val="right"/>
              <w:rPr>
                <w:u w:val="none"/>
              </w:rPr>
            </w:pPr>
          </w:p>
        </w:tc>
        <w:tc>
          <w:tcPr>
            <w:tcW w:w="1154" w:type="dxa"/>
            <w:tcBorders>
              <w:top w:val="nil"/>
              <w:left w:val="nil"/>
              <w:bottom w:val="nil"/>
              <w:right w:val="nil"/>
            </w:tcBorders>
            <w:shd w:val="clear" w:color="auto" w:fill="auto"/>
            <w:noWrap/>
            <w:vAlign w:val="bottom"/>
            <w:hideMark/>
          </w:tcPr>
          <w:p w:rsidR="008C5315" w:rsidRPr="00A707F4" w:rsidRDefault="008C5315" w:rsidP="00A707F4">
            <w:pPr>
              <w:ind w:right="33"/>
              <w:jc w:val="right"/>
              <w:rPr>
                <w:u w:val="none"/>
              </w:rPr>
            </w:pPr>
            <w:r>
              <w:rPr>
                <w:u w:val="none"/>
                <w:cs/>
              </w:rPr>
              <w:t xml:space="preserve">       </w:t>
            </w:r>
            <w:r w:rsidRPr="00A707F4">
              <w:rPr>
                <w:u w:val="none"/>
              </w:rPr>
              <w:t>10,363</w:t>
            </w:r>
          </w:p>
        </w:tc>
        <w:tc>
          <w:tcPr>
            <w:tcW w:w="284" w:type="dxa"/>
            <w:tcBorders>
              <w:top w:val="nil"/>
              <w:left w:val="nil"/>
              <w:bottom w:val="nil"/>
              <w:right w:val="nil"/>
            </w:tcBorders>
            <w:shd w:val="clear" w:color="auto" w:fill="auto"/>
            <w:noWrap/>
            <w:vAlign w:val="center"/>
            <w:hideMark/>
          </w:tcPr>
          <w:p w:rsidR="008C5315" w:rsidRPr="00621CD7" w:rsidRDefault="008C5315" w:rsidP="003B6AB5">
            <w:pPr>
              <w:jc w:val="right"/>
              <w:rPr>
                <w:u w:val="none"/>
              </w:rPr>
            </w:pPr>
          </w:p>
        </w:tc>
        <w:tc>
          <w:tcPr>
            <w:tcW w:w="1239" w:type="dxa"/>
            <w:tcBorders>
              <w:top w:val="nil"/>
              <w:left w:val="nil"/>
              <w:bottom w:val="nil"/>
              <w:right w:val="nil"/>
            </w:tcBorders>
            <w:shd w:val="clear" w:color="000000" w:fill="FFFFFF"/>
            <w:noWrap/>
            <w:vAlign w:val="center"/>
            <w:hideMark/>
          </w:tcPr>
          <w:p w:rsidR="008C5315" w:rsidRPr="00621CD7" w:rsidRDefault="008C5315" w:rsidP="003B6AB5">
            <w:pPr>
              <w:jc w:val="right"/>
              <w:rPr>
                <w:u w:val="none"/>
              </w:rPr>
            </w:pPr>
            <w:r w:rsidRPr="00621CD7">
              <w:rPr>
                <w:u w:val="none"/>
              </w:rPr>
              <w:t>3,594</w:t>
            </w: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3B6AB5">
            <w:pPr>
              <w:rPr>
                <w:rFonts w:asciiTheme="majorBidi" w:hAnsiTheme="majorBidi" w:cstheme="majorBidi"/>
                <w:u w:val="none"/>
                <w:cs/>
              </w:rPr>
            </w:pPr>
            <w:r w:rsidRPr="005321B1">
              <w:rPr>
                <w:rFonts w:asciiTheme="majorBidi" w:hAnsiTheme="majorBidi" w:cstheme="majorBidi"/>
                <w:u w:val="none"/>
              </w:rPr>
              <w:t xml:space="preserve">Other receivables </w:t>
            </w:r>
            <w:r>
              <w:rPr>
                <w:rFonts w:asciiTheme="majorBidi" w:hAnsiTheme="majorBidi"/>
                <w:u w:val="none"/>
                <w:cs/>
              </w:rPr>
              <w:t>-</w:t>
            </w:r>
            <w:r w:rsidRPr="005321B1">
              <w:rPr>
                <w:rFonts w:asciiTheme="majorBidi" w:hAnsiTheme="majorBidi"/>
                <w:u w:val="none"/>
                <w:cs/>
              </w:rPr>
              <w:t xml:space="preserve"> </w:t>
            </w:r>
            <w:r w:rsidRPr="00703B9F">
              <w:rPr>
                <w:color w:val="000000"/>
                <w:u w:val="none"/>
              </w:rPr>
              <w:t>other</w:t>
            </w:r>
            <w:r w:rsidRPr="005321B1">
              <w:rPr>
                <w:rFonts w:asciiTheme="majorBidi" w:hAnsiTheme="majorBidi"/>
                <w:u w:val="none"/>
                <w:cs/>
              </w:rPr>
              <w:t xml:space="preserve"> </w:t>
            </w:r>
            <w:r>
              <w:rPr>
                <w:rFonts w:asciiTheme="majorBidi" w:hAnsiTheme="majorBidi"/>
                <w:u w:val="none"/>
                <w:cs/>
              </w:rPr>
              <w:t xml:space="preserve"> </w:t>
            </w:r>
            <w:r w:rsidRPr="005321B1">
              <w:rPr>
                <w:rFonts w:asciiTheme="majorBidi" w:hAnsiTheme="majorBidi" w:cstheme="majorBidi"/>
                <w:u w:val="none"/>
              </w:rPr>
              <w:t>parties</w:t>
            </w:r>
          </w:p>
        </w:tc>
        <w:tc>
          <w:tcPr>
            <w:tcW w:w="1337" w:type="dxa"/>
            <w:tcBorders>
              <w:top w:val="nil"/>
              <w:left w:val="nil"/>
              <w:right w:val="nil"/>
            </w:tcBorders>
            <w:shd w:val="clear" w:color="auto" w:fill="auto"/>
            <w:noWrap/>
            <w:vAlign w:val="bottom"/>
            <w:hideMark/>
          </w:tcPr>
          <w:p w:rsidR="008C5315" w:rsidRPr="008C5315" w:rsidRDefault="008C5315" w:rsidP="008C5315">
            <w:pPr>
              <w:jc w:val="right"/>
              <w:rPr>
                <w:rFonts w:asciiTheme="majorBidi" w:hAnsiTheme="majorBidi" w:cstheme="majorBidi"/>
                <w:u w:val="none"/>
              </w:rPr>
            </w:pPr>
            <w:r>
              <w:rPr>
                <w:rFonts w:asciiTheme="majorBidi" w:hAnsiTheme="majorBidi"/>
                <w:u w:val="none"/>
                <w:cs/>
              </w:rPr>
              <w:t xml:space="preserve">              </w:t>
            </w:r>
            <w:r w:rsidRPr="008C5315">
              <w:rPr>
                <w:rFonts w:asciiTheme="majorBidi" w:hAnsiTheme="majorBidi" w:cstheme="majorBidi"/>
                <w:u w:val="none"/>
              </w:rPr>
              <w:t xml:space="preserve">4,376 </w:t>
            </w:r>
          </w:p>
        </w:tc>
        <w:tc>
          <w:tcPr>
            <w:tcW w:w="263" w:type="dxa"/>
            <w:tcBorders>
              <w:top w:val="nil"/>
              <w:left w:val="nil"/>
              <w:right w:val="nil"/>
            </w:tcBorders>
            <w:shd w:val="clear" w:color="000000" w:fill="FFFFFF"/>
            <w:noWrap/>
            <w:vAlign w:val="center"/>
            <w:hideMark/>
          </w:tcPr>
          <w:p w:rsidR="008C5315" w:rsidRPr="00BE613B" w:rsidRDefault="008C5315" w:rsidP="003B6AB5">
            <w:pPr>
              <w:jc w:val="right"/>
              <w:rPr>
                <w:u w:val="none"/>
              </w:rPr>
            </w:pPr>
          </w:p>
        </w:tc>
        <w:tc>
          <w:tcPr>
            <w:tcW w:w="1297" w:type="dxa"/>
            <w:tcBorders>
              <w:top w:val="nil"/>
              <w:left w:val="nil"/>
              <w:right w:val="nil"/>
            </w:tcBorders>
            <w:shd w:val="clear" w:color="000000" w:fill="FFFFFF"/>
            <w:noWrap/>
            <w:vAlign w:val="center"/>
            <w:hideMark/>
          </w:tcPr>
          <w:p w:rsidR="008C5315" w:rsidRPr="00BE613B" w:rsidRDefault="008C5315" w:rsidP="003B6AB5">
            <w:pPr>
              <w:jc w:val="right"/>
              <w:rPr>
                <w:u w:val="none"/>
              </w:rPr>
            </w:pPr>
            <w:r w:rsidRPr="00BE613B">
              <w:rPr>
                <w:u w:val="none"/>
              </w:rPr>
              <w:t>7,433</w:t>
            </w:r>
          </w:p>
        </w:tc>
        <w:tc>
          <w:tcPr>
            <w:tcW w:w="263" w:type="dxa"/>
            <w:tcBorders>
              <w:top w:val="nil"/>
              <w:left w:val="nil"/>
              <w:right w:val="nil"/>
            </w:tcBorders>
            <w:shd w:val="clear" w:color="000000" w:fill="FFFFFF"/>
            <w:noWrap/>
            <w:vAlign w:val="center"/>
            <w:hideMark/>
          </w:tcPr>
          <w:p w:rsidR="008C5315" w:rsidRPr="00BE613B" w:rsidRDefault="008C5315" w:rsidP="003B6AB5">
            <w:pPr>
              <w:jc w:val="right"/>
              <w:rPr>
                <w:u w:val="none"/>
              </w:rPr>
            </w:pPr>
          </w:p>
        </w:tc>
        <w:tc>
          <w:tcPr>
            <w:tcW w:w="1154" w:type="dxa"/>
            <w:tcBorders>
              <w:top w:val="nil"/>
              <w:left w:val="nil"/>
              <w:right w:val="nil"/>
            </w:tcBorders>
            <w:shd w:val="clear" w:color="auto" w:fill="auto"/>
            <w:noWrap/>
            <w:vAlign w:val="bottom"/>
            <w:hideMark/>
          </w:tcPr>
          <w:p w:rsidR="008C5315" w:rsidRPr="00A707F4" w:rsidRDefault="008C5315" w:rsidP="00A707F4">
            <w:pPr>
              <w:ind w:right="33"/>
              <w:jc w:val="right"/>
              <w:rPr>
                <w:u w:val="none"/>
              </w:rPr>
            </w:pPr>
            <w:r w:rsidRPr="00A707F4">
              <w:rPr>
                <w:u w:val="none"/>
              </w:rPr>
              <w:t>415</w:t>
            </w:r>
          </w:p>
        </w:tc>
        <w:tc>
          <w:tcPr>
            <w:tcW w:w="284" w:type="dxa"/>
            <w:tcBorders>
              <w:top w:val="nil"/>
              <w:left w:val="nil"/>
              <w:right w:val="nil"/>
            </w:tcBorders>
            <w:shd w:val="clear" w:color="auto" w:fill="auto"/>
            <w:noWrap/>
            <w:vAlign w:val="center"/>
            <w:hideMark/>
          </w:tcPr>
          <w:p w:rsidR="008C5315" w:rsidRPr="00621CD7" w:rsidRDefault="008C5315" w:rsidP="003B6AB5">
            <w:pPr>
              <w:jc w:val="right"/>
              <w:rPr>
                <w:u w:val="none"/>
              </w:rPr>
            </w:pPr>
          </w:p>
        </w:tc>
        <w:tc>
          <w:tcPr>
            <w:tcW w:w="1239" w:type="dxa"/>
            <w:tcBorders>
              <w:top w:val="nil"/>
              <w:left w:val="nil"/>
              <w:right w:val="nil"/>
            </w:tcBorders>
            <w:shd w:val="clear" w:color="000000" w:fill="FFFFFF"/>
            <w:noWrap/>
            <w:vAlign w:val="center"/>
            <w:hideMark/>
          </w:tcPr>
          <w:p w:rsidR="008C5315" w:rsidRPr="00621CD7" w:rsidRDefault="008C5315" w:rsidP="003B6AB5">
            <w:pPr>
              <w:jc w:val="right"/>
              <w:rPr>
                <w:u w:val="none"/>
              </w:rPr>
            </w:pPr>
            <w:r w:rsidRPr="00621CD7">
              <w:rPr>
                <w:u w:val="none"/>
              </w:rPr>
              <w:t>747</w:t>
            </w: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u w:val="none"/>
              </w:rPr>
            </w:pPr>
            <w:r w:rsidRPr="005321B1">
              <w:rPr>
                <w:rFonts w:asciiTheme="majorBidi" w:hAnsiTheme="majorBidi" w:cstheme="majorBidi"/>
                <w:color w:val="000000"/>
                <w:u w:val="none"/>
              </w:rPr>
              <w:t>Advance payments</w:t>
            </w:r>
          </w:p>
        </w:tc>
        <w:tc>
          <w:tcPr>
            <w:tcW w:w="1337" w:type="dxa"/>
            <w:tcBorders>
              <w:top w:val="nil"/>
              <w:left w:val="nil"/>
              <w:right w:val="nil"/>
            </w:tcBorders>
            <w:shd w:val="clear" w:color="auto" w:fill="auto"/>
            <w:noWrap/>
            <w:vAlign w:val="bottom"/>
            <w:hideMark/>
          </w:tcPr>
          <w:p w:rsidR="008C5315" w:rsidRPr="008C5315" w:rsidRDefault="008C5315" w:rsidP="008C5315">
            <w:pPr>
              <w:jc w:val="right"/>
              <w:rPr>
                <w:rFonts w:asciiTheme="majorBidi" w:hAnsiTheme="majorBidi" w:cstheme="majorBidi"/>
                <w:u w:val="none"/>
              </w:rPr>
            </w:pPr>
            <w:r>
              <w:rPr>
                <w:rFonts w:asciiTheme="majorBidi" w:hAnsiTheme="majorBidi"/>
                <w:u w:val="none"/>
                <w:cs/>
              </w:rPr>
              <w:t xml:space="preserve">               </w:t>
            </w:r>
            <w:r w:rsidRPr="008C5315">
              <w:rPr>
                <w:rFonts w:asciiTheme="majorBidi" w:hAnsiTheme="majorBidi" w:cstheme="majorBidi"/>
                <w:u w:val="none"/>
              </w:rPr>
              <w:t xml:space="preserve">1,333 </w:t>
            </w:r>
          </w:p>
        </w:tc>
        <w:tc>
          <w:tcPr>
            <w:tcW w:w="263" w:type="dxa"/>
            <w:tcBorders>
              <w:top w:val="nil"/>
              <w:left w:val="nil"/>
              <w:right w:val="nil"/>
            </w:tcBorders>
            <w:shd w:val="clear" w:color="000000" w:fill="FFFFFF"/>
            <w:noWrap/>
            <w:vAlign w:val="center"/>
            <w:hideMark/>
          </w:tcPr>
          <w:p w:rsidR="008C5315" w:rsidRPr="00BE613B" w:rsidRDefault="008C5315" w:rsidP="003B6AB5">
            <w:pPr>
              <w:jc w:val="right"/>
              <w:rPr>
                <w:u w:val="none"/>
              </w:rPr>
            </w:pPr>
          </w:p>
        </w:tc>
        <w:tc>
          <w:tcPr>
            <w:tcW w:w="1297" w:type="dxa"/>
            <w:tcBorders>
              <w:top w:val="nil"/>
              <w:left w:val="nil"/>
              <w:right w:val="nil"/>
            </w:tcBorders>
            <w:shd w:val="clear" w:color="000000" w:fill="FFFFFF"/>
            <w:noWrap/>
            <w:vAlign w:val="center"/>
            <w:hideMark/>
          </w:tcPr>
          <w:p w:rsidR="008C5315" w:rsidRPr="00BE613B" w:rsidRDefault="008C5315" w:rsidP="003B6AB5">
            <w:pPr>
              <w:jc w:val="right"/>
              <w:rPr>
                <w:u w:val="none"/>
              </w:rPr>
            </w:pPr>
            <w:r w:rsidRPr="00BE613B">
              <w:rPr>
                <w:u w:val="none"/>
              </w:rPr>
              <w:t>7,786</w:t>
            </w:r>
          </w:p>
        </w:tc>
        <w:tc>
          <w:tcPr>
            <w:tcW w:w="263" w:type="dxa"/>
            <w:tcBorders>
              <w:top w:val="nil"/>
              <w:left w:val="nil"/>
              <w:right w:val="nil"/>
            </w:tcBorders>
            <w:shd w:val="clear" w:color="000000" w:fill="FFFFFF"/>
            <w:noWrap/>
            <w:vAlign w:val="center"/>
            <w:hideMark/>
          </w:tcPr>
          <w:p w:rsidR="008C5315" w:rsidRPr="00BE613B" w:rsidRDefault="008C5315" w:rsidP="003B6AB5">
            <w:pPr>
              <w:jc w:val="right"/>
              <w:rPr>
                <w:u w:val="none"/>
              </w:rPr>
            </w:pPr>
          </w:p>
        </w:tc>
        <w:tc>
          <w:tcPr>
            <w:tcW w:w="1154" w:type="dxa"/>
            <w:tcBorders>
              <w:top w:val="nil"/>
              <w:left w:val="nil"/>
              <w:right w:val="nil"/>
            </w:tcBorders>
            <w:shd w:val="clear" w:color="auto" w:fill="auto"/>
            <w:noWrap/>
            <w:vAlign w:val="bottom"/>
            <w:hideMark/>
          </w:tcPr>
          <w:p w:rsidR="008C5315" w:rsidRPr="00A707F4" w:rsidRDefault="008C5315" w:rsidP="00A707F4">
            <w:pPr>
              <w:ind w:right="33"/>
              <w:jc w:val="right"/>
              <w:rPr>
                <w:u w:val="none"/>
              </w:rPr>
            </w:pPr>
            <w:r w:rsidRPr="00A707F4">
              <w:rPr>
                <w:u w:val="none"/>
              </w:rPr>
              <w:t>1,070</w:t>
            </w:r>
          </w:p>
        </w:tc>
        <w:tc>
          <w:tcPr>
            <w:tcW w:w="284" w:type="dxa"/>
            <w:tcBorders>
              <w:top w:val="nil"/>
              <w:left w:val="nil"/>
              <w:right w:val="nil"/>
            </w:tcBorders>
            <w:shd w:val="clear" w:color="auto" w:fill="auto"/>
            <w:noWrap/>
            <w:vAlign w:val="center"/>
            <w:hideMark/>
          </w:tcPr>
          <w:p w:rsidR="008C5315" w:rsidRPr="00621CD7" w:rsidRDefault="008C5315" w:rsidP="003B6AB5">
            <w:pPr>
              <w:jc w:val="right"/>
              <w:rPr>
                <w:u w:val="none"/>
              </w:rPr>
            </w:pPr>
          </w:p>
        </w:tc>
        <w:tc>
          <w:tcPr>
            <w:tcW w:w="1239" w:type="dxa"/>
            <w:tcBorders>
              <w:top w:val="nil"/>
              <w:left w:val="nil"/>
              <w:right w:val="nil"/>
            </w:tcBorders>
            <w:shd w:val="clear" w:color="000000" w:fill="FFFFFF"/>
            <w:noWrap/>
            <w:vAlign w:val="center"/>
            <w:hideMark/>
          </w:tcPr>
          <w:p w:rsidR="008C5315" w:rsidRPr="00621CD7" w:rsidRDefault="008C5315" w:rsidP="003B6AB5">
            <w:pPr>
              <w:jc w:val="right"/>
              <w:rPr>
                <w:u w:val="none"/>
              </w:rPr>
            </w:pPr>
            <w:r w:rsidRPr="00621CD7">
              <w:rPr>
                <w:u w:val="none"/>
              </w:rPr>
              <w:t>7,542</w:t>
            </w: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5321B1">
            <w:pPr>
              <w:rPr>
                <w:rFonts w:asciiTheme="majorBidi" w:hAnsiTheme="majorBidi" w:cstheme="majorBidi"/>
                <w:u w:val="none"/>
                <w:cs/>
              </w:rPr>
            </w:pPr>
            <w:r w:rsidRPr="005321B1">
              <w:rPr>
                <w:rFonts w:asciiTheme="majorBidi" w:hAnsiTheme="majorBidi" w:cstheme="majorBidi"/>
                <w:color w:val="000000"/>
                <w:u w:val="none"/>
              </w:rPr>
              <w:t xml:space="preserve">Advance payment for inventories </w:t>
            </w:r>
          </w:p>
        </w:tc>
        <w:tc>
          <w:tcPr>
            <w:tcW w:w="1337" w:type="dxa"/>
            <w:tcBorders>
              <w:top w:val="nil"/>
              <w:left w:val="nil"/>
              <w:right w:val="nil"/>
            </w:tcBorders>
            <w:shd w:val="clear" w:color="auto" w:fill="auto"/>
            <w:noWrap/>
            <w:vAlign w:val="bottom"/>
            <w:hideMark/>
          </w:tcPr>
          <w:p w:rsidR="008C5315" w:rsidRPr="008C5315" w:rsidRDefault="008C5315" w:rsidP="008C5315">
            <w:pPr>
              <w:jc w:val="right"/>
              <w:rPr>
                <w:rFonts w:asciiTheme="majorBidi" w:hAnsiTheme="majorBidi" w:cstheme="majorBidi"/>
                <w:u w:val="none"/>
              </w:rPr>
            </w:pPr>
            <w:r>
              <w:rPr>
                <w:rFonts w:asciiTheme="majorBidi" w:hAnsiTheme="majorBidi"/>
                <w:u w:val="none"/>
                <w:cs/>
              </w:rPr>
              <w:t xml:space="preserve">               </w:t>
            </w:r>
            <w:r w:rsidRPr="008C5315">
              <w:rPr>
                <w:rFonts w:asciiTheme="majorBidi" w:hAnsiTheme="majorBidi" w:cstheme="majorBidi"/>
                <w:u w:val="none"/>
              </w:rPr>
              <w:t xml:space="preserve">2,835 </w:t>
            </w:r>
          </w:p>
        </w:tc>
        <w:tc>
          <w:tcPr>
            <w:tcW w:w="263" w:type="dxa"/>
            <w:tcBorders>
              <w:top w:val="nil"/>
              <w:left w:val="nil"/>
              <w:right w:val="nil"/>
            </w:tcBorders>
            <w:shd w:val="clear" w:color="000000" w:fill="FFFFFF"/>
            <w:noWrap/>
            <w:vAlign w:val="center"/>
            <w:hideMark/>
          </w:tcPr>
          <w:p w:rsidR="008C5315" w:rsidRPr="00BE613B" w:rsidRDefault="008C5315" w:rsidP="003B6AB5">
            <w:pPr>
              <w:jc w:val="right"/>
              <w:rPr>
                <w:u w:val="none"/>
              </w:rPr>
            </w:pPr>
          </w:p>
        </w:tc>
        <w:tc>
          <w:tcPr>
            <w:tcW w:w="1297" w:type="dxa"/>
            <w:tcBorders>
              <w:top w:val="nil"/>
              <w:left w:val="nil"/>
              <w:right w:val="nil"/>
            </w:tcBorders>
            <w:shd w:val="clear" w:color="000000" w:fill="FFFFFF"/>
            <w:noWrap/>
            <w:vAlign w:val="center"/>
            <w:hideMark/>
          </w:tcPr>
          <w:p w:rsidR="008C5315" w:rsidRPr="00BE613B" w:rsidRDefault="008C5315" w:rsidP="003B6AB5">
            <w:pPr>
              <w:jc w:val="right"/>
              <w:rPr>
                <w:u w:val="none"/>
              </w:rPr>
            </w:pPr>
            <w:r w:rsidRPr="00BE613B">
              <w:rPr>
                <w:u w:val="none"/>
              </w:rPr>
              <w:t>2,392</w:t>
            </w:r>
          </w:p>
        </w:tc>
        <w:tc>
          <w:tcPr>
            <w:tcW w:w="263" w:type="dxa"/>
            <w:tcBorders>
              <w:top w:val="nil"/>
              <w:left w:val="nil"/>
              <w:right w:val="nil"/>
            </w:tcBorders>
            <w:shd w:val="clear" w:color="000000" w:fill="FFFFFF"/>
            <w:noWrap/>
            <w:vAlign w:val="center"/>
            <w:hideMark/>
          </w:tcPr>
          <w:p w:rsidR="008C5315" w:rsidRPr="00BE613B" w:rsidRDefault="008C5315" w:rsidP="003B6AB5">
            <w:pPr>
              <w:jc w:val="right"/>
              <w:rPr>
                <w:u w:val="none"/>
              </w:rPr>
            </w:pPr>
          </w:p>
        </w:tc>
        <w:tc>
          <w:tcPr>
            <w:tcW w:w="1154" w:type="dxa"/>
            <w:tcBorders>
              <w:top w:val="nil"/>
              <w:left w:val="nil"/>
              <w:right w:val="nil"/>
            </w:tcBorders>
            <w:shd w:val="clear" w:color="auto" w:fill="auto"/>
            <w:noWrap/>
            <w:vAlign w:val="bottom"/>
            <w:hideMark/>
          </w:tcPr>
          <w:p w:rsidR="008C5315" w:rsidRPr="00A707F4" w:rsidRDefault="008C5315" w:rsidP="00A707F4">
            <w:pPr>
              <w:ind w:right="33"/>
              <w:jc w:val="right"/>
              <w:rPr>
                <w:u w:val="none"/>
              </w:rPr>
            </w:pPr>
            <w:r>
              <w:rPr>
                <w:u w:val="none"/>
                <w:cs/>
              </w:rPr>
              <w:t xml:space="preserve">          </w:t>
            </w:r>
            <w:r w:rsidRPr="00A707F4">
              <w:rPr>
                <w:u w:val="none"/>
              </w:rPr>
              <w:t xml:space="preserve">2,835 </w:t>
            </w:r>
          </w:p>
        </w:tc>
        <w:tc>
          <w:tcPr>
            <w:tcW w:w="284" w:type="dxa"/>
            <w:tcBorders>
              <w:top w:val="nil"/>
              <w:left w:val="nil"/>
              <w:right w:val="nil"/>
            </w:tcBorders>
            <w:shd w:val="clear" w:color="auto" w:fill="auto"/>
            <w:noWrap/>
            <w:vAlign w:val="center"/>
            <w:hideMark/>
          </w:tcPr>
          <w:p w:rsidR="008C5315" w:rsidRPr="00621CD7" w:rsidRDefault="008C5315" w:rsidP="003B6AB5">
            <w:pPr>
              <w:jc w:val="right"/>
              <w:rPr>
                <w:u w:val="none"/>
              </w:rPr>
            </w:pPr>
          </w:p>
        </w:tc>
        <w:tc>
          <w:tcPr>
            <w:tcW w:w="1239" w:type="dxa"/>
            <w:tcBorders>
              <w:top w:val="nil"/>
              <w:left w:val="nil"/>
              <w:right w:val="nil"/>
            </w:tcBorders>
            <w:shd w:val="clear" w:color="000000" w:fill="FFFFFF"/>
            <w:noWrap/>
            <w:vAlign w:val="center"/>
            <w:hideMark/>
          </w:tcPr>
          <w:p w:rsidR="008C5315" w:rsidRPr="00621CD7" w:rsidRDefault="008C5315" w:rsidP="003B6AB5">
            <w:pPr>
              <w:jc w:val="right"/>
              <w:rPr>
                <w:u w:val="none"/>
              </w:rPr>
            </w:pPr>
            <w:r w:rsidRPr="00621CD7">
              <w:rPr>
                <w:u w:val="none"/>
              </w:rPr>
              <w:t>2,365</w:t>
            </w: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color w:val="000000"/>
                <w:u w:val="none"/>
                <w:cs/>
              </w:rPr>
            </w:pPr>
            <w:r w:rsidRPr="005321B1">
              <w:rPr>
                <w:rFonts w:asciiTheme="majorBidi" w:hAnsiTheme="majorBidi" w:cstheme="majorBidi"/>
                <w:color w:val="000000"/>
                <w:u w:val="none"/>
              </w:rPr>
              <w:t>Prepaid expenses</w:t>
            </w:r>
          </w:p>
        </w:tc>
        <w:tc>
          <w:tcPr>
            <w:tcW w:w="1337" w:type="dxa"/>
            <w:tcBorders>
              <w:top w:val="nil"/>
              <w:left w:val="nil"/>
              <w:right w:val="nil"/>
            </w:tcBorders>
            <w:shd w:val="clear" w:color="auto" w:fill="auto"/>
            <w:noWrap/>
            <w:vAlign w:val="bottom"/>
            <w:hideMark/>
          </w:tcPr>
          <w:p w:rsidR="008C5315" w:rsidRPr="008C5315" w:rsidRDefault="008C5315" w:rsidP="008C5315">
            <w:pPr>
              <w:jc w:val="right"/>
              <w:rPr>
                <w:rFonts w:asciiTheme="majorBidi" w:hAnsiTheme="majorBidi" w:cstheme="majorBidi"/>
                <w:u w:val="none"/>
              </w:rPr>
            </w:pPr>
            <w:r>
              <w:rPr>
                <w:rFonts w:asciiTheme="majorBidi" w:hAnsiTheme="majorBidi"/>
                <w:u w:val="none"/>
                <w:cs/>
              </w:rPr>
              <w:t xml:space="preserve">             </w:t>
            </w:r>
            <w:r w:rsidRPr="008C5315">
              <w:rPr>
                <w:rFonts w:asciiTheme="majorBidi" w:hAnsiTheme="majorBidi" w:cstheme="majorBidi"/>
                <w:u w:val="none"/>
              </w:rPr>
              <w:t xml:space="preserve">11,365 </w:t>
            </w:r>
          </w:p>
        </w:tc>
        <w:tc>
          <w:tcPr>
            <w:tcW w:w="263" w:type="dxa"/>
            <w:tcBorders>
              <w:top w:val="nil"/>
              <w:left w:val="nil"/>
              <w:right w:val="nil"/>
            </w:tcBorders>
            <w:shd w:val="clear" w:color="auto" w:fill="auto"/>
            <w:noWrap/>
            <w:vAlign w:val="center"/>
            <w:hideMark/>
          </w:tcPr>
          <w:p w:rsidR="008C5315" w:rsidRPr="00BE613B" w:rsidRDefault="008C5315" w:rsidP="003B6AB5">
            <w:pPr>
              <w:jc w:val="right"/>
              <w:rPr>
                <w:u w:val="none"/>
              </w:rPr>
            </w:pPr>
          </w:p>
        </w:tc>
        <w:tc>
          <w:tcPr>
            <w:tcW w:w="1297" w:type="dxa"/>
            <w:tcBorders>
              <w:top w:val="nil"/>
              <w:left w:val="nil"/>
              <w:right w:val="nil"/>
            </w:tcBorders>
            <w:shd w:val="clear" w:color="auto" w:fill="auto"/>
            <w:noWrap/>
            <w:vAlign w:val="center"/>
            <w:hideMark/>
          </w:tcPr>
          <w:p w:rsidR="008C5315" w:rsidRPr="00BE613B" w:rsidRDefault="008C5315" w:rsidP="003B6AB5">
            <w:pPr>
              <w:jc w:val="right"/>
              <w:rPr>
                <w:u w:val="none"/>
              </w:rPr>
            </w:pPr>
            <w:r w:rsidRPr="00BE613B">
              <w:rPr>
                <w:u w:val="none"/>
              </w:rPr>
              <w:t>6,240</w:t>
            </w:r>
          </w:p>
        </w:tc>
        <w:tc>
          <w:tcPr>
            <w:tcW w:w="263" w:type="dxa"/>
            <w:tcBorders>
              <w:top w:val="nil"/>
              <w:left w:val="nil"/>
              <w:right w:val="nil"/>
            </w:tcBorders>
            <w:shd w:val="clear" w:color="auto" w:fill="auto"/>
            <w:noWrap/>
            <w:vAlign w:val="center"/>
            <w:hideMark/>
          </w:tcPr>
          <w:p w:rsidR="008C5315" w:rsidRPr="00BE613B" w:rsidRDefault="008C5315" w:rsidP="003B6AB5">
            <w:pPr>
              <w:jc w:val="right"/>
              <w:rPr>
                <w:u w:val="none"/>
              </w:rPr>
            </w:pPr>
          </w:p>
        </w:tc>
        <w:tc>
          <w:tcPr>
            <w:tcW w:w="1154" w:type="dxa"/>
            <w:tcBorders>
              <w:top w:val="nil"/>
              <w:left w:val="nil"/>
              <w:right w:val="nil"/>
            </w:tcBorders>
            <w:shd w:val="clear" w:color="auto" w:fill="auto"/>
            <w:noWrap/>
            <w:vAlign w:val="bottom"/>
            <w:hideMark/>
          </w:tcPr>
          <w:p w:rsidR="008C5315" w:rsidRPr="00A707F4" w:rsidRDefault="008C5315" w:rsidP="00A707F4">
            <w:pPr>
              <w:ind w:right="33"/>
              <w:jc w:val="right"/>
              <w:rPr>
                <w:u w:val="none"/>
              </w:rPr>
            </w:pPr>
            <w:r>
              <w:rPr>
                <w:u w:val="none"/>
                <w:cs/>
              </w:rPr>
              <w:t xml:space="preserve">          </w:t>
            </w:r>
            <w:r w:rsidRPr="00A707F4">
              <w:rPr>
                <w:u w:val="none"/>
              </w:rPr>
              <w:t xml:space="preserve">5,928 </w:t>
            </w:r>
          </w:p>
        </w:tc>
        <w:tc>
          <w:tcPr>
            <w:tcW w:w="284" w:type="dxa"/>
            <w:tcBorders>
              <w:top w:val="nil"/>
              <w:left w:val="nil"/>
              <w:right w:val="nil"/>
            </w:tcBorders>
            <w:shd w:val="clear" w:color="auto" w:fill="auto"/>
            <w:noWrap/>
            <w:vAlign w:val="center"/>
            <w:hideMark/>
          </w:tcPr>
          <w:p w:rsidR="008C5315" w:rsidRPr="00621CD7" w:rsidRDefault="008C5315" w:rsidP="003B6AB5">
            <w:pPr>
              <w:jc w:val="right"/>
              <w:rPr>
                <w:u w:val="none"/>
              </w:rPr>
            </w:pPr>
          </w:p>
        </w:tc>
        <w:tc>
          <w:tcPr>
            <w:tcW w:w="1239" w:type="dxa"/>
            <w:tcBorders>
              <w:top w:val="nil"/>
              <w:left w:val="nil"/>
              <w:right w:val="nil"/>
            </w:tcBorders>
            <w:shd w:val="clear" w:color="auto" w:fill="auto"/>
            <w:noWrap/>
            <w:vAlign w:val="center"/>
            <w:hideMark/>
          </w:tcPr>
          <w:p w:rsidR="008C5315" w:rsidRPr="00621CD7" w:rsidRDefault="008C5315" w:rsidP="003B6AB5">
            <w:pPr>
              <w:jc w:val="right"/>
              <w:rPr>
                <w:u w:val="none"/>
              </w:rPr>
            </w:pPr>
            <w:r w:rsidRPr="00621CD7">
              <w:rPr>
                <w:u w:val="none"/>
              </w:rPr>
              <w:t>4,568</w:t>
            </w: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DF3262">
            <w:pPr>
              <w:rPr>
                <w:rFonts w:asciiTheme="majorBidi" w:hAnsiTheme="majorBidi" w:cstheme="majorBidi"/>
                <w:u w:val="none"/>
              </w:rPr>
            </w:pPr>
            <w:r>
              <w:rPr>
                <w:rFonts w:asciiTheme="majorBidi" w:hAnsiTheme="majorBidi" w:cstheme="majorBidi"/>
                <w:color w:val="000000"/>
                <w:u w:val="none"/>
              </w:rPr>
              <w:t>Deposits</w:t>
            </w:r>
          </w:p>
        </w:tc>
        <w:tc>
          <w:tcPr>
            <w:tcW w:w="1337" w:type="dxa"/>
            <w:tcBorders>
              <w:top w:val="nil"/>
              <w:left w:val="nil"/>
              <w:right w:val="nil"/>
            </w:tcBorders>
            <w:shd w:val="clear" w:color="auto" w:fill="auto"/>
            <w:noWrap/>
            <w:vAlign w:val="bottom"/>
            <w:hideMark/>
          </w:tcPr>
          <w:p w:rsidR="008C5315" w:rsidRPr="008C5315" w:rsidRDefault="008C5315" w:rsidP="008C5315">
            <w:pPr>
              <w:jc w:val="right"/>
              <w:rPr>
                <w:rFonts w:asciiTheme="majorBidi" w:hAnsiTheme="majorBidi" w:cstheme="majorBidi"/>
                <w:u w:val="none"/>
              </w:rPr>
            </w:pPr>
            <w:r>
              <w:rPr>
                <w:rFonts w:asciiTheme="majorBidi" w:hAnsiTheme="majorBidi"/>
                <w:u w:val="none"/>
                <w:cs/>
              </w:rPr>
              <w:t xml:space="preserve">              </w:t>
            </w:r>
            <w:r w:rsidRPr="008C5315">
              <w:rPr>
                <w:rFonts w:asciiTheme="majorBidi" w:hAnsiTheme="majorBidi" w:cstheme="majorBidi"/>
                <w:u w:val="none"/>
              </w:rPr>
              <w:t xml:space="preserve">7,405 </w:t>
            </w:r>
          </w:p>
        </w:tc>
        <w:tc>
          <w:tcPr>
            <w:tcW w:w="263" w:type="dxa"/>
            <w:tcBorders>
              <w:top w:val="nil"/>
              <w:left w:val="nil"/>
              <w:right w:val="nil"/>
            </w:tcBorders>
            <w:shd w:val="clear" w:color="auto" w:fill="auto"/>
            <w:noWrap/>
            <w:vAlign w:val="center"/>
            <w:hideMark/>
          </w:tcPr>
          <w:p w:rsidR="008C5315" w:rsidRPr="00BE613B" w:rsidRDefault="008C5315" w:rsidP="003B6AB5">
            <w:pPr>
              <w:jc w:val="right"/>
              <w:rPr>
                <w:u w:val="none"/>
              </w:rPr>
            </w:pPr>
          </w:p>
        </w:tc>
        <w:tc>
          <w:tcPr>
            <w:tcW w:w="1297" w:type="dxa"/>
            <w:tcBorders>
              <w:top w:val="nil"/>
              <w:left w:val="nil"/>
              <w:right w:val="nil"/>
            </w:tcBorders>
            <w:shd w:val="clear" w:color="auto" w:fill="auto"/>
            <w:noWrap/>
            <w:vAlign w:val="center"/>
            <w:hideMark/>
          </w:tcPr>
          <w:p w:rsidR="008C5315" w:rsidRPr="00BE613B" w:rsidRDefault="008C5315" w:rsidP="003B6AB5">
            <w:pPr>
              <w:jc w:val="right"/>
              <w:rPr>
                <w:u w:val="none"/>
              </w:rPr>
            </w:pPr>
            <w:r w:rsidRPr="00BE613B">
              <w:rPr>
                <w:u w:val="none"/>
              </w:rPr>
              <w:t>3,828</w:t>
            </w:r>
          </w:p>
        </w:tc>
        <w:tc>
          <w:tcPr>
            <w:tcW w:w="263" w:type="dxa"/>
            <w:tcBorders>
              <w:top w:val="nil"/>
              <w:left w:val="nil"/>
              <w:right w:val="nil"/>
            </w:tcBorders>
            <w:shd w:val="clear" w:color="auto" w:fill="auto"/>
            <w:noWrap/>
            <w:vAlign w:val="center"/>
            <w:hideMark/>
          </w:tcPr>
          <w:p w:rsidR="008C5315" w:rsidRPr="00BE613B" w:rsidRDefault="008C5315" w:rsidP="003B6AB5">
            <w:pPr>
              <w:jc w:val="right"/>
              <w:rPr>
                <w:u w:val="none"/>
              </w:rPr>
            </w:pPr>
          </w:p>
        </w:tc>
        <w:tc>
          <w:tcPr>
            <w:tcW w:w="1154" w:type="dxa"/>
            <w:tcBorders>
              <w:top w:val="nil"/>
              <w:left w:val="nil"/>
              <w:right w:val="nil"/>
            </w:tcBorders>
            <w:shd w:val="clear" w:color="auto" w:fill="auto"/>
            <w:noWrap/>
            <w:vAlign w:val="bottom"/>
            <w:hideMark/>
          </w:tcPr>
          <w:p w:rsidR="008C5315" w:rsidRPr="00621CD7" w:rsidRDefault="008C5315" w:rsidP="00621CD7">
            <w:pPr>
              <w:ind w:right="121"/>
              <w:jc w:val="right"/>
              <w:rPr>
                <w:rFonts w:asciiTheme="majorBidi" w:hAnsiTheme="majorBidi" w:cstheme="majorBidi"/>
                <w:u w:val="none"/>
              </w:rPr>
            </w:pPr>
            <w:r w:rsidRPr="00621CD7">
              <w:rPr>
                <w:rFonts w:asciiTheme="majorBidi" w:hAnsiTheme="majorBidi"/>
                <w:u w:val="none"/>
                <w:cs/>
              </w:rPr>
              <w:t xml:space="preserve">               -   </w:t>
            </w:r>
          </w:p>
        </w:tc>
        <w:tc>
          <w:tcPr>
            <w:tcW w:w="284" w:type="dxa"/>
            <w:tcBorders>
              <w:top w:val="nil"/>
              <w:left w:val="nil"/>
              <w:right w:val="nil"/>
            </w:tcBorders>
            <w:shd w:val="clear" w:color="auto" w:fill="auto"/>
            <w:noWrap/>
            <w:vAlign w:val="center"/>
            <w:hideMark/>
          </w:tcPr>
          <w:p w:rsidR="008C5315" w:rsidRPr="00621CD7" w:rsidRDefault="008C5315" w:rsidP="003B6AB5">
            <w:pPr>
              <w:jc w:val="right"/>
              <w:rPr>
                <w:u w:val="none"/>
              </w:rPr>
            </w:pPr>
          </w:p>
        </w:tc>
        <w:tc>
          <w:tcPr>
            <w:tcW w:w="1239" w:type="dxa"/>
            <w:tcBorders>
              <w:top w:val="nil"/>
              <w:left w:val="nil"/>
              <w:right w:val="nil"/>
            </w:tcBorders>
            <w:shd w:val="clear" w:color="auto" w:fill="auto"/>
            <w:noWrap/>
            <w:vAlign w:val="center"/>
            <w:hideMark/>
          </w:tcPr>
          <w:p w:rsidR="008C5315" w:rsidRPr="00621CD7" w:rsidRDefault="008C5315" w:rsidP="003B6AB5">
            <w:pPr>
              <w:ind w:right="121"/>
              <w:jc w:val="right"/>
              <w:rPr>
                <w:u w:val="none"/>
              </w:rPr>
            </w:pPr>
            <w:r w:rsidRPr="00621CD7">
              <w:rPr>
                <w:u w:val="none"/>
                <w:cs/>
              </w:rPr>
              <w:t>-</w:t>
            </w:r>
          </w:p>
        </w:tc>
      </w:tr>
      <w:tr w:rsidR="008C5315" w:rsidRPr="00621CD7" w:rsidTr="00621CD7">
        <w:trPr>
          <w:trHeight w:val="420"/>
        </w:trPr>
        <w:tc>
          <w:tcPr>
            <w:tcW w:w="263" w:type="dxa"/>
            <w:tcBorders>
              <w:top w:val="nil"/>
              <w:left w:val="nil"/>
              <w:bottom w:val="nil"/>
              <w:right w:val="nil"/>
            </w:tcBorders>
            <w:shd w:val="clear" w:color="000000" w:fill="FFFFFF"/>
            <w:noWrap/>
            <w:vAlign w:val="bottom"/>
            <w:hideMark/>
          </w:tcPr>
          <w:p w:rsidR="008C5315" w:rsidRPr="005321B1" w:rsidRDefault="008C5315"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8C5315" w:rsidRPr="005321B1" w:rsidRDefault="008C5315" w:rsidP="00DF3262">
            <w:pPr>
              <w:rPr>
                <w:rFonts w:asciiTheme="majorBidi" w:hAnsiTheme="majorBidi" w:cstheme="majorBidi"/>
                <w:color w:val="000000" w:themeColor="text1"/>
                <w:u w:val="none"/>
              </w:rPr>
            </w:pPr>
            <w:r w:rsidRPr="005321B1">
              <w:rPr>
                <w:rFonts w:asciiTheme="majorBidi" w:hAnsiTheme="majorBidi" w:cstheme="majorBidi"/>
                <w:color w:val="000000" w:themeColor="text1"/>
                <w:u w:val="none"/>
              </w:rPr>
              <w:t>Others</w:t>
            </w:r>
          </w:p>
        </w:tc>
        <w:tc>
          <w:tcPr>
            <w:tcW w:w="1337" w:type="dxa"/>
            <w:tcBorders>
              <w:top w:val="nil"/>
              <w:left w:val="nil"/>
              <w:right w:val="nil"/>
            </w:tcBorders>
            <w:shd w:val="clear" w:color="auto" w:fill="auto"/>
            <w:noWrap/>
            <w:vAlign w:val="bottom"/>
            <w:hideMark/>
          </w:tcPr>
          <w:p w:rsidR="008C5315" w:rsidRPr="008C5315" w:rsidRDefault="008C5315" w:rsidP="008C5315">
            <w:pPr>
              <w:jc w:val="right"/>
              <w:rPr>
                <w:rFonts w:asciiTheme="majorBidi" w:hAnsiTheme="majorBidi" w:cstheme="majorBidi"/>
                <w:u w:val="none"/>
              </w:rPr>
            </w:pPr>
            <w:r w:rsidRPr="008C5315">
              <w:rPr>
                <w:rFonts w:asciiTheme="majorBidi" w:hAnsiTheme="majorBidi" w:cstheme="majorBidi"/>
                <w:u w:val="none"/>
              </w:rPr>
              <w:t>12,751</w:t>
            </w:r>
          </w:p>
        </w:tc>
        <w:tc>
          <w:tcPr>
            <w:tcW w:w="263" w:type="dxa"/>
            <w:tcBorders>
              <w:top w:val="nil"/>
              <w:left w:val="nil"/>
              <w:right w:val="nil"/>
            </w:tcBorders>
            <w:shd w:val="clear" w:color="auto" w:fill="auto"/>
            <w:noWrap/>
            <w:vAlign w:val="center"/>
            <w:hideMark/>
          </w:tcPr>
          <w:p w:rsidR="008C5315" w:rsidRPr="00BE613B" w:rsidRDefault="008C5315" w:rsidP="003B6AB5">
            <w:pPr>
              <w:jc w:val="right"/>
              <w:rPr>
                <w:color w:val="000000" w:themeColor="text1"/>
                <w:u w:val="none"/>
              </w:rPr>
            </w:pPr>
          </w:p>
        </w:tc>
        <w:tc>
          <w:tcPr>
            <w:tcW w:w="1297" w:type="dxa"/>
            <w:tcBorders>
              <w:top w:val="nil"/>
              <w:left w:val="nil"/>
              <w:right w:val="nil"/>
            </w:tcBorders>
            <w:shd w:val="clear" w:color="auto" w:fill="auto"/>
            <w:noWrap/>
            <w:vAlign w:val="center"/>
            <w:hideMark/>
          </w:tcPr>
          <w:p w:rsidR="008C5315" w:rsidRPr="00BE613B" w:rsidRDefault="008C5315" w:rsidP="003B6AB5">
            <w:pPr>
              <w:jc w:val="right"/>
              <w:rPr>
                <w:color w:val="000000" w:themeColor="text1"/>
                <w:u w:val="none"/>
              </w:rPr>
            </w:pPr>
            <w:r w:rsidRPr="00BE613B">
              <w:rPr>
                <w:u w:val="none"/>
              </w:rPr>
              <w:t>5,67</w:t>
            </w:r>
            <w:r w:rsidRPr="00BE613B">
              <w:rPr>
                <w:u w:val="none"/>
                <w:cs/>
              </w:rPr>
              <w:t>8</w:t>
            </w:r>
          </w:p>
        </w:tc>
        <w:tc>
          <w:tcPr>
            <w:tcW w:w="263" w:type="dxa"/>
            <w:tcBorders>
              <w:top w:val="nil"/>
              <w:left w:val="nil"/>
              <w:right w:val="nil"/>
            </w:tcBorders>
            <w:shd w:val="clear" w:color="auto" w:fill="auto"/>
            <w:noWrap/>
            <w:vAlign w:val="center"/>
            <w:hideMark/>
          </w:tcPr>
          <w:p w:rsidR="008C5315" w:rsidRPr="00BE613B" w:rsidRDefault="008C5315" w:rsidP="003B6AB5">
            <w:pPr>
              <w:jc w:val="right"/>
              <w:rPr>
                <w:color w:val="000000" w:themeColor="text1"/>
                <w:u w:val="none"/>
              </w:rPr>
            </w:pPr>
          </w:p>
        </w:tc>
        <w:tc>
          <w:tcPr>
            <w:tcW w:w="1154" w:type="dxa"/>
            <w:tcBorders>
              <w:top w:val="nil"/>
              <w:left w:val="nil"/>
              <w:right w:val="nil"/>
            </w:tcBorders>
            <w:shd w:val="clear" w:color="auto" w:fill="auto"/>
            <w:noWrap/>
            <w:vAlign w:val="bottom"/>
            <w:hideMark/>
          </w:tcPr>
          <w:p w:rsidR="008C5315" w:rsidRPr="00621CD7" w:rsidRDefault="008C5315" w:rsidP="00621CD7">
            <w:pPr>
              <w:ind w:right="33"/>
              <w:jc w:val="right"/>
              <w:rPr>
                <w:u w:val="none"/>
              </w:rPr>
            </w:pPr>
            <w:r w:rsidRPr="00621CD7">
              <w:rPr>
                <w:u w:val="none"/>
              </w:rPr>
              <w:t xml:space="preserve">         3,389 </w:t>
            </w:r>
          </w:p>
        </w:tc>
        <w:tc>
          <w:tcPr>
            <w:tcW w:w="284" w:type="dxa"/>
            <w:tcBorders>
              <w:top w:val="nil"/>
              <w:left w:val="nil"/>
              <w:right w:val="nil"/>
            </w:tcBorders>
            <w:shd w:val="clear" w:color="auto" w:fill="auto"/>
            <w:noWrap/>
            <w:vAlign w:val="center"/>
            <w:hideMark/>
          </w:tcPr>
          <w:p w:rsidR="008C5315" w:rsidRPr="00621CD7" w:rsidRDefault="008C5315" w:rsidP="003B6AB5">
            <w:pPr>
              <w:jc w:val="right"/>
              <w:rPr>
                <w:color w:val="000000" w:themeColor="text1"/>
                <w:u w:val="none"/>
              </w:rPr>
            </w:pPr>
          </w:p>
        </w:tc>
        <w:tc>
          <w:tcPr>
            <w:tcW w:w="1239" w:type="dxa"/>
            <w:tcBorders>
              <w:top w:val="nil"/>
              <w:left w:val="nil"/>
              <w:right w:val="nil"/>
            </w:tcBorders>
            <w:shd w:val="clear" w:color="auto" w:fill="auto"/>
            <w:noWrap/>
            <w:vAlign w:val="center"/>
            <w:hideMark/>
          </w:tcPr>
          <w:p w:rsidR="008C5315" w:rsidRPr="00621CD7" w:rsidRDefault="008C5315" w:rsidP="003B6AB5">
            <w:pPr>
              <w:jc w:val="right"/>
              <w:rPr>
                <w:u w:val="none"/>
              </w:rPr>
            </w:pPr>
            <w:r w:rsidRPr="00621CD7">
              <w:rPr>
                <w:u w:val="none"/>
              </w:rPr>
              <w:t>1,117</w:t>
            </w:r>
          </w:p>
        </w:tc>
      </w:tr>
      <w:tr w:rsidR="00603E0E" w:rsidRPr="00621CD7" w:rsidTr="00621CD7">
        <w:trPr>
          <w:trHeight w:val="420"/>
        </w:trPr>
        <w:tc>
          <w:tcPr>
            <w:tcW w:w="3340" w:type="dxa"/>
            <w:gridSpan w:val="4"/>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b/>
                <w:bCs/>
                <w:u w:val="none"/>
                <w:cs/>
              </w:rPr>
            </w:pPr>
            <w:r w:rsidRPr="005321B1">
              <w:rPr>
                <w:rFonts w:asciiTheme="majorBidi" w:hAnsiTheme="majorBidi" w:cstheme="majorBidi"/>
                <w:b/>
                <w:bCs/>
                <w:color w:val="000000"/>
                <w:u w:val="none"/>
              </w:rPr>
              <w:t>Total other receivables</w:t>
            </w:r>
          </w:p>
        </w:tc>
        <w:tc>
          <w:tcPr>
            <w:tcW w:w="1337" w:type="dxa"/>
            <w:tcBorders>
              <w:top w:val="single" w:sz="4" w:space="0" w:color="auto"/>
              <w:left w:val="nil"/>
              <w:right w:val="nil"/>
            </w:tcBorders>
            <w:shd w:val="clear" w:color="auto" w:fill="auto"/>
            <w:noWrap/>
            <w:vAlign w:val="bottom"/>
            <w:hideMark/>
          </w:tcPr>
          <w:p w:rsidR="00603E0E" w:rsidRPr="008C5315" w:rsidRDefault="008C5315" w:rsidP="00603E0E">
            <w:pPr>
              <w:jc w:val="right"/>
              <w:rPr>
                <w:rFonts w:asciiTheme="majorBidi" w:hAnsiTheme="majorBidi" w:cstheme="majorBidi"/>
                <w:b/>
                <w:bCs/>
                <w:u w:val="none"/>
              </w:rPr>
            </w:pPr>
            <w:r w:rsidRPr="008C5315">
              <w:rPr>
                <w:rFonts w:asciiTheme="majorBidi" w:hAnsiTheme="majorBidi" w:cstheme="majorBidi"/>
                <w:b/>
                <w:bCs/>
                <w:u w:val="none"/>
              </w:rPr>
              <w:t>40,065</w:t>
            </w:r>
          </w:p>
        </w:tc>
        <w:tc>
          <w:tcPr>
            <w:tcW w:w="263" w:type="dxa"/>
            <w:tcBorders>
              <w:top w:val="nil"/>
              <w:left w:val="nil"/>
              <w:right w:val="nil"/>
            </w:tcBorders>
            <w:shd w:val="clear" w:color="auto" w:fill="auto"/>
            <w:noWrap/>
            <w:vAlign w:val="center"/>
            <w:hideMark/>
          </w:tcPr>
          <w:p w:rsidR="00603E0E" w:rsidRPr="00BE613B" w:rsidRDefault="00603E0E" w:rsidP="003B6AB5">
            <w:pPr>
              <w:jc w:val="right"/>
              <w:rPr>
                <w:b/>
                <w:bCs/>
                <w:u w:val="none"/>
              </w:rPr>
            </w:pPr>
          </w:p>
        </w:tc>
        <w:tc>
          <w:tcPr>
            <w:tcW w:w="1297" w:type="dxa"/>
            <w:tcBorders>
              <w:top w:val="single" w:sz="4" w:space="0" w:color="auto"/>
              <w:left w:val="nil"/>
              <w:right w:val="nil"/>
            </w:tcBorders>
            <w:shd w:val="clear" w:color="auto" w:fill="auto"/>
            <w:noWrap/>
            <w:vAlign w:val="center"/>
            <w:hideMark/>
          </w:tcPr>
          <w:p w:rsidR="00603E0E" w:rsidRPr="00BE613B" w:rsidRDefault="00603E0E" w:rsidP="003B6AB5">
            <w:pPr>
              <w:jc w:val="right"/>
              <w:rPr>
                <w:b/>
                <w:bCs/>
                <w:u w:val="none"/>
              </w:rPr>
            </w:pPr>
            <w:r w:rsidRPr="00BE613B">
              <w:rPr>
                <w:b/>
                <w:bCs/>
                <w:u w:val="none"/>
              </w:rPr>
              <w:t>33,35</w:t>
            </w:r>
            <w:r w:rsidRPr="00BE613B">
              <w:rPr>
                <w:b/>
                <w:bCs/>
                <w:u w:val="none"/>
                <w:cs/>
              </w:rPr>
              <w:t>7</w:t>
            </w:r>
          </w:p>
        </w:tc>
        <w:tc>
          <w:tcPr>
            <w:tcW w:w="263" w:type="dxa"/>
            <w:tcBorders>
              <w:top w:val="nil"/>
              <w:left w:val="nil"/>
              <w:right w:val="nil"/>
            </w:tcBorders>
            <w:shd w:val="clear" w:color="auto" w:fill="auto"/>
            <w:noWrap/>
            <w:vAlign w:val="center"/>
            <w:hideMark/>
          </w:tcPr>
          <w:p w:rsidR="00603E0E" w:rsidRPr="00BE613B" w:rsidRDefault="00603E0E" w:rsidP="003B6AB5">
            <w:pPr>
              <w:jc w:val="right"/>
              <w:rPr>
                <w:b/>
                <w:bCs/>
                <w:u w:val="none"/>
              </w:rPr>
            </w:pPr>
          </w:p>
        </w:tc>
        <w:tc>
          <w:tcPr>
            <w:tcW w:w="1154" w:type="dxa"/>
            <w:tcBorders>
              <w:top w:val="single" w:sz="4" w:space="0" w:color="auto"/>
              <w:left w:val="nil"/>
              <w:right w:val="nil"/>
            </w:tcBorders>
            <w:shd w:val="clear" w:color="auto" w:fill="auto"/>
            <w:noWrap/>
            <w:vAlign w:val="bottom"/>
            <w:hideMark/>
          </w:tcPr>
          <w:p w:rsidR="00603E0E" w:rsidRPr="00621CD7" w:rsidRDefault="00603E0E" w:rsidP="00603E0E">
            <w:pPr>
              <w:jc w:val="right"/>
              <w:rPr>
                <w:rFonts w:asciiTheme="majorBidi" w:hAnsiTheme="majorBidi" w:cstheme="majorBidi"/>
                <w:b/>
                <w:bCs/>
                <w:u w:val="none"/>
              </w:rPr>
            </w:pPr>
            <w:r w:rsidRPr="00621CD7">
              <w:rPr>
                <w:rFonts w:asciiTheme="majorBidi" w:hAnsiTheme="majorBidi" w:cstheme="majorBidi"/>
                <w:b/>
                <w:bCs/>
                <w:u w:val="none"/>
              </w:rPr>
              <w:t>24,000</w:t>
            </w:r>
          </w:p>
        </w:tc>
        <w:tc>
          <w:tcPr>
            <w:tcW w:w="284" w:type="dxa"/>
            <w:tcBorders>
              <w:top w:val="nil"/>
              <w:left w:val="nil"/>
              <w:right w:val="nil"/>
            </w:tcBorders>
            <w:shd w:val="clear" w:color="auto" w:fill="auto"/>
            <w:noWrap/>
            <w:vAlign w:val="center"/>
            <w:hideMark/>
          </w:tcPr>
          <w:p w:rsidR="00603E0E" w:rsidRPr="00621CD7" w:rsidRDefault="00603E0E" w:rsidP="003B6AB5">
            <w:pPr>
              <w:jc w:val="right"/>
              <w:rPr>
                <w:b/>
                <w:bCs/>
                <w:u w:val="none"/>
              </w:rPr>
            </w:pPr>
          </w:p>
        </w:tc>
        <w:tc>
          <w:tcPr>
            <w:tcW w:w="1239" w:type="dxa"/>
            <w:tcBorders>
              <w:top w:val="single" w:sz="4" w:space="0" w:color="auto"/>
              <w:left w:val="nil"/>
              <w:right w:val="nil"/>
            </w:tcBorders>
            <w:shd w:val="clear" w:color="auto" w:fill="auto"/>
            <w:noWrap/>
            <w:vAlign w:val="center"/>
            <w:hideMark/>
          </w:tcPr>
          <w:p w:rsidR="00603E0E" w:rsidRPr="00621CD7" w:rsidRDefault="00603E0E" w:rsidP="003B6AB5">
            <w:pPr>
              <w:jc w:val="right"/>
              <w:rPr>
                <w:b/>
                <w:bCs/>
                <w:u w:val="none"/>
              </w:rPr>
            </w:pPr>
            <w:r w:rsidRPr="00621CD7">
              <w:rPr>
                <w:b/>
                <w:bCs/>
                <w:u w:val="none"/>
              </w:rPr>
              <w:t>19,93</w:t>
            </w:r>
            <w:r w:rsidRPr="00621CD7">
              <w:rPr>
                <w:b/>
                <w:bCs/>
                <w:u w:val="none"/>
                <w:cs/>
              </w:rPr>
              <w:t>3</w:t>
            </w:r>
          </w:p>
        </w:tc>
      </w:tr>
      <w:tr w:rsidR="00603E0E" w:rsidRPr="00621CD7" w:rsidTr="008C5315">
        <w:trPr>
          <w:trHeight w:val="420"/>
        </w:trPr>
        <w:tc>
          <w:tcPr>
            <w:tcW w:w="3340" w:type="dxa"/>
            <w:gridSpan w:val="4"/>
            <w:tcBorders>
              <w:top w:val="nil"/>
              <w:left w:val="nil"/>
              <w:bottom w:val="nil"/>
              <w:right w:val="nil"/>
            </w:tcBorders>
            <w:shd w:val="clear" w:color="000000" w:fill="FFFFFF"/>
            <w:noWrap/>
            <w:vAlign w:val="bottom"/>
            <w:hideMark/>
          </w:tcPr>
          <w:p w:rsidR="00603E0E" w:rsidRPr="005321B1" w:rsidRDefault="00603E0E" w:rsidP="00014A35">
            <w:pPr>
              <w:rPr>
                <w:rFonts w:asciiTheme="majorBidi" w:hAnsiTheme="majorBidi" w:cstheme="majorBidi"/>
                <w:u w:val="none"/>
              </w:rPr>
            </w:pPr>
            <w:r w:rsidRPr="00417B16">
              <w:rPr>
                <w:rFonts w:asciiTheme="majorBidi" w:hAnsiTheme="majorBidi" w:cstheme="majorBidi"/>
                <w:color w:val="000000"/>
              </w:rPr>
              <w:t>Less</w:t>
            </w:r>
            <w:r w:rsidRPr="005321B1">
              <w:rPr>
                <w:rFonts w:asciiTheme="majorBidi" w:hAnsiTheme="majorBidi" w:cstheme="majorBidi"/>
                <w:color w:val="000000"/>
                <w:u w:val="none"/>
              </w:rPr>
              <w:t xml:space="preserve"> Allowance for doubtful accounts</w:t>
            </w:r>
          </w:p>
        </w:tc>
        <w:tc>
          <w:tcPr>
            <w:tcW w:w="1337" w:type="dxa"/>
            <w:tcBorders>
              <w:left w:val="nil"/>
              <w:bottom w:val="single" w:sz="4" w:space="0" w:color="auto"/>
              <w:right w:val="nil"/>
            </w:tcBorders>
            <w:shd w:val="clear" w:color="auto" w:fill="auto"/>
            <w:noWrap/>
            <w:vAlign w:val="bottom"/>
            <w:hideMark/>
          </w:tcPr>
          <w:p w:rsidR="00603E0E" w:rsidRPr="008C5315" w:rsidRDefault="00603E0E" w:rsidP="008C5315">
            <w:pPr>
              <w:ind w:right="-38"/>
              <w:jc w:val="right"/>
              <w:rPr>
                <w:u w:val="none"/>
              </w:rPr>
            </w:pPr>
            <w:r w:rsidRPr="00603E0E">
              <w:rPr>
                <w:u w:val="none"/>
                <w:cs/>
              </w:rPr>
              <w:t>(</w:t>
            </w:r>
            <w:r w:rsidRPr="00603E0E">
              <w:rPr>
                <w:u w:val="none"/>
              </w:rPr>
              <w:t>1,683</w:t>
            </w:r>
            <w:r w:rsidRPr="00603E0E">
              <w:rPr>
                <w:u w:val="none"/>
                <w:cs/>
              </w:rPr>
              <w:t>)</w:t>
            </w:r>
          </w:p>
        </w:tc>
        <w:tc>
          <w:tcPr>
            <w:tcW w:w="263" w:type="dxa"/>
            <w:tcBorders>
              <w:left w:val="nil"/>
              <w:bottom w:val="nil"/>
              <w:right w:val="nil"/>
            </w:tcBorders>
            <w:shd w:val="clear" w:color="auto" w:fill="auto"/>
            <w:noWrap/>
            <w:vAlign w:val="bottom"/>
            <w:hideMark/>
          </w:tcPr>
          <w:p w:rsidR="00603E0E" w:rsidRPr="00BE613B" w:rsidRDefault="00603E0E" w:rsidP="008C5315">
            <w:pPr>
              <w:jc w:val="right"/>
              <w:rPr>
                <w:u w:val="none"/>
              </w:rPr>
            </w:pPr>
          </w:p>
        </w:tc>
        <w:tc>
          <w:tcPr>
            <w:tcW w:w="1297" w:type="dxa"/>
            <w:tcBorders>
              <w:left w:val="nil"/>
              <w:bottom w:val="single" w:sz="4" w:space="0" w:color="auto"/>
              <w:right w:val="nil"/>
            </w:tcBorders>
            <w:shd w:val="clear" w:color="auto" w:fill="auto"/>
            <w:noWrap/>
            <w:vAlign w:val="bottom"/>
            <w:hideMark/>
          </w:tcPr>
          <w:p w:rsidR="00603E0E" w:rsidRPr="00BE613B" w:rsidRDefault="008C5315" w:rsidP="008C5315">
            <w:pPr>
              <w:ind w:right="-38"/>
              <w:jc w:val="right"/>
              <w:rPr>
                <w:u w:val="none"/>
              </w:rPr>
            </w:pPr>
            <w:r>
              <w:rPr>
                <w:u w:val="none"/>
                <w:cs/>
              </w:rPr>
              <w:t xml:space="preserve"> </w:t>
            </w:r>
            <w:r w:rsidR="00603E0E" w:rsidRPr="00BE613B">
              <w:rPr>
                <w:u w:val="none"/>
                <w:cs/>
              </w:rPr>
              <w:t>(</w:t>
            </w:r>
            <w:r w:rsidR="00603E0E" w:rsidRPr="00BE613B">
              <w:rPr>
                <w:u w:val="none"/>
              </w:rPr>
              <w:t>1,683</w:t>
            </w:r>
            <w:r w:rsidR="00603E0E" w:rsidRPr="00BE613B">
              <w:rPr>
                <w:u w:val="none"/>
                <w:cs/>
              </w:rPr>
              <w:t>)</w:t>
            </w:r>
          </w:p>
        </w:tc>
        <w:tc>
          <w:tcPr>
            <w:tcW w:w="263" w:type="dxa"/>
            <w:tcBorders>
              <w:left w:val="nil"/>
              <w:bottom w:val="nil"/>
              <w:right w:val="nil"/>
            </w:tcBorders>
            <w:shd w:val="clear" w:color="auto" w:fill="auto"/>
            <w:noWrap/>
            <w:vAlign w:val="center"/>
            <w:hideMark/>
          </w:tcPr>
          <w:p w:rsidR="00603E0E" w:rsidRPr="00BE613B" w:rsidRDefault="00603E0E" w:rsidP="003B6AB5">
            <w:pPr>
              <w:jc w:val="right"/>
              <w:rPr>
                <w:u w:val="none"/>
              </w:rPr>
            </w:pPr>
          </w:p>
        </w:tc>
        <w:tc>
          <w:tcPr>
            <w:tcW w:w="1154" w:type="dxa"/>
            <w:tcBorders>
              <w:left w:val="nil"/>
              <w:bottom w:val="single" w:sz="4" w:space="0" w:color="auto"/>
              <w:right w:val="nil"/>
            </w:tcBorders>
            <w:shd w:val="clear" w:color="auto" w:fill="auto"/>
            <w:noWrap/>
            <w:vAlign w:val="center"/>
            <w:hideMark/>
          </w:tcPr>
          <w:p w:rsidR="00603E0E" w:rsidRPr="00621CD7" w:rsidRDefault="00603E0E" w:rsidP="00621CD7">
            <w:pPr>
              <w:ind w:right="121"/>
              <w:jc w:val="right"/>
              <w:rPr>
                <w:u w:val="none"/>
              </w:rPr>
            </w:pPr>
            <w:r w:rsidRPr="00621CD7">
              <w:rPr>
                <w:u w:val="none"/>
                <w:cs/>
              </w:rPr>
              <w:t>-</w:t>
            </w:r>
          </w:p>
        </w:tc>
        <w:tc>
          <w:tcPr>
            <w:tcW w:w="284" w:type="dxa"/>
            <w:tcBorders>
              <w:left w:val="nil"/>
              <w:bottom w:val="nil"/>
              <w:right w:val="nil"/>
            </w:tcBorders>
            <w:shd w:val="clear" w:color="auto" w:fill="auto"/>
            <w:noWrap/>
            <w:vAlign w:val="center"/>
            <w:hideMark/>
          </w:tcPr>
          <w:p w:rsidR="00603E0E" w:rsidRPr="00621CD7" w:rsidRDefault="00603E0E" w:rsidP="003B6AB5">
            <w:pPr>
              <w:jc w:val="right"/>
              <w:rPr>
                <w:u w:val="none"/>
              </w:rPr>
            </w:pPr>
          </w:p>
        </w:tc>
        <w:tc>
          <w:tcPr>
            <w:tcW w:w="1239" w:type="dxa"/>
            <w:tcBorders>
              <w:left w:val="nil"/>
              <w:bottom w:val="single" w:sz="4" w:space="0" w:color="auto"/>
              <w:right w:val="nil"/>
            </w:tcBorders>
            <w:shd w:val="clear" w:color="auto" w:fill="auto"/>
            <w:noWrap/>
            <w:vAlign w:val="center"/>
            <w:hideMark/>
          </w:tcPr>
          <w:p w:rsidR="00603E0E" w:rsidRPr="00621CD7" w:rsidRDefault="00603E0E" w:rsidP="003B6AB5">
            <w:pPr>
              <w:ind w:right="121"/>
              <w:jc w:val="right"/>
              <w:rPr>
                <w:u w:val="none"/>
              </w:rPr>
            </w:pPr>
            <w:r w:rsidRPr="00621CD7">
              <w:rPr>
                <w:u w:val="none"/>
                <w:cs/>
              </w:rPr>
              <w:t>-</w:t>
            </w:r>
          </w:p>
        </w:tc>
      </w:tr>
      <w:tr w:rsidR="00210F1B" w:rsidRPr="00621CD7" w:rsidTr="00621CD7">
        <w:trPr>
          <w:trHeight w:val="435"/>
        </w:trPr>
        <w:tc>
          <w:tcPr>
            <w:tcW w:w="3340" w:type="dxa"/>
            <w:gridSpan w:val="4"/>
            <w:tcBorders>
              <w:top w:val="nil"/>
              <w:left w:val="nil"/>
              <w:bottom w:val="nil"/>
              <w:right w:val="nil"/>
            </w:tcBorders>
            <w:shd w:val="clear" w:color="000000" w:fill="FFFFFF"/>
            <w:noWrap/>
            <w:vAlign w:val="bottom"/>
            <w:hideMark/>
          </w:tcPr>
          <w:p w:rsidR="00210F1B" w:rsidRPr="005321B1" w:rsidRDefault="00210F1B" w:rsidP="003B6AB5">
            <w:pPr>
              <w:rPr>
                <w:rFonts w:asciiTheme="majorBidi" w:hAnsiTheme="majorBidi" w:cstheme="majorBidi"/>
                <w:b/>
                <w:bCs/>
                <w:u w:val="none"/>
                <w:cs/>
              </w:rPr>
            </w:pPr>
            <w:r w:rsidRPr="005321B1">
              <w:rPr>
                <w:rFonts w:asciiTheme="majorBidi" w:hAnsiTheme="majorBidi" w:cstheme="majorBidi"/>
                <w:b/>
                <w:bCs/>
                <w:color w:val="000000"/>
                <w:u w:val="none"/>
              </w:rPr>
              <w:t xml:space="preserve">Other receivables </w:t>
            </w:r>
            <w:r>
              <w:rPr>
                <w:rFonts w:asciiTheme="majorBidi" w:hAnsiTheme="majorBidi"/>
                <w:b/>
                <w:bCs/>
                <w:color w:val="000000"/>
                <w:u w:val="none"/>
                <w:cs/>
              </w:rPr>
              <w:t>-</w:t>
            </w:r>
            <w:r w:rsidRPr="005321B1">
              <w:rPr>
                <w:rFonts w:asciiTheme="majorBidi" w:hAnsiTheme="majorBidi" w:cstheme="majorBidi"/>
                <w:b/>
                <w:bCs/>
                <w:color w:val="000000"/>
                <w:u w:val="none"/>
              </w:rPr>
              <w:t xml:space="preserve"> net</w:t>
            </w:r>
          </w:p>
        </w:tc>
        <w:tc>
          <w:tcPr>
            <w:tcW w:w="1337" w:type="dxa"/>
            <w:tcBorders>
              <w:top w:val="single" w:sz="4" w:space="0" w:color="auto"/>
              <w:left w:val="nil"/>
              <w:bottom w:val="single" w:sz="4" w:space="0" w:color="auto"/>
              <w:right w:val="nil"/>
            </w:tcBorders>
            <w:shd w:val="clear" w:color="auto" w:fill="auto"/>
            <w:noWrap/>
            <w:vAlign w:val="bottom"/>
            <w:hideMark/>
          </w:tcPr>
          <w:p w:rsidR="00210F1B" w:rsidRPr="00210F1B" w:rsidRDefault="008C5315" w:rsidP="00210F1B">
            <w:pPr>
              <w:pBdr>
                <w:bar w:val="single" w:sz="4" w:color="auto"/>
              </w:pBdr>
              <w:jc w:val="right"/>
              <w:rPr>
                <w:rFonts w:asciiTheme="majorBidi" w:hAnsiTheme="majorBidi" w:cstheme="majorBidi"/>
                <w:b/>
                <w:bCs/>
                <w:u w:val="none"/>
              </w:rPr>
            </w:pPr>
            <w:r>
              <w:rPr>
                <w:rFonts w:asciiTheme="majorBidi" w:hAnsiTheme="majorBidi" w:cstheme="majorBidi"/>
                <w:b/>
                <w:bCs/>
                <w:u w:val="none"/>
              </w:rPr>
              <w:t>38,382</w:t>
            </w:r>
          </w:p>
        </w:tc>
        <w:tc>
          <w:tcPr>
            <w:tcW w:w="263" w:type="dxa"/>
            <w:tcBorders>
              <w:left w:val="nil"/>
              <w:bottom w:val="nil"/>
              <w:right w:val="nil"/>
            </w:tcBorders>
            <w:shd w:val="clear" w:color="000000" w:fill="FFFFFF"/>
            <w:noWrap/>
            <w:vAlign w:val="center"/>
            <w:hideMark/>
          </w:tcPr>
          <w:p w:rsidR="00210F1B" w:rsidRPr="00BE613B" w:rsidRDefault="00210F1B" w:rsidP="003B6AB5">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center"/>
            <w:hideMark/>
          </w:tcPr>
          <w:p w:rsidR="00210F1B" w:rsidRPr="00BE613B" w:rsidRDefault="00210F1B" w:rsidP="003B6AB5">
            <w:pPr>
              <w:jc w:val="right"/>
              <w:rPr>
                <w:b/>
                <w:bCs/>
                <w:u w:val="none"/>
              </w:rPr>
            </w:pPr>
            <w:r w:rsidRPr="00BE613B">
              <w:rPr>
                <w:b/>
                <w:bCs/>
                <w:u w:val="none"/>
              </w:rPr>
              <w:t>31,67</w:t>
            </w:r>
            <w:r w:rsidRPr="00BE613B">
              <w:rPr>
                <w:b/>
                <w:bCs/>
                <w:u w:val="none"/>
                <w:cs/>
              </w:rPr>
              <w:t>4</w:t>
            </w:r>
          </w:p>
        </w:tc>
        <w:tc>
          <w:tcPr>
            <w:tcW w:w="263" w:type="dxa"/>
            <w:tcBorders>
              <w:left w:val="nil"/>
              <w:bottom w:val="nil"/>
              <w:right w:val="nil"/>
            </w:tcBorders>
            <w:shd w:val="clear" w:color="000000" w:fill="FFFFFF"/>
            <w:noWrap/>
            <w:vAlign w:val="center"/>
            <w:hideMark/>
          </w:tcPr>
          <w:p w:rsidR="00210F1B" w:rsidRPr="00BE613B" w:rsidRDefault="00210F1B" w:rsidP="003B6AB5">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bottom"/>
            <w:hideMark/>
          </w:tcPr>
          <w:p w:rsidR="00210F1B" w:rsidRPr="00621CD7" w:rsidRDefault="00210F1B" w:rsidP="00603E0E">
            <w:pPr>
              <w:jc w:val="right"/>
              <w:rPr>
                <w:rFonts w:asciiTheme="majorBidi" w:hAnsiTheme="majorBidi" w:cstheme="majorBidi"/>
                <w:b/>
                <w:bCs/>
                <w:u w:val="none"/>
              </w:rPr>
            </w:pPr>
            <w:r w:rsidRPr="00621CD7">
              <w:rPr>
                <w:rFonts w:asciiTheme="majorBidi" w:hAnsiTheme="majorBidi" w:cstheme="majorBidi"/>
                <w:b/>
                <w:bCs/>
                <w:u w:val="none"/>
              </w:rPr>
              <w:t>24,000</w:t>
            </w:r>
          </w:p>
        </w:tc>
        <w:tc>
          <w:tcPr>
            <w:tcW w:w="284" w:type="dxa"/>
            <w:tcBorders>
              <w:left w:val="nil"/>
              <w:bottom w:val="nil"/>
              <w:right w:val="nil"/>
            </w:tcBorders>
            <w:shd w:val="clear" w:color="auto" w:fill="auto"/>
            <w:noWrap/>
            <w:vAlign w:val="center"/>
            <w:hideMark/>
          </w:tcPr>
          <w:p w:rsidR="00210F1B" w:rsidRPr="00621CD7" w:rsidRDefault="00210F1B" w:rsidP="003B6AB5">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center"/>
            <w:hideMark/>
          </w:tcPr>
          <w:p w:rsidR="00210F1B" w:rsidRPr="00621CD7" w:rsidRDefault="00210F1B" w:rsidP="003B6AB5">
            <w:pPr>
              <w:jc w:val="right"/>
              <w:rPr>
                <w:b/>
                <w:bCs/>
                <w:u w:val="none"/>
              </w:rPr>
            </w:pPr>
            <w:r w:rsidRPr="00621CD7">
              <w:rPr>
                <w:b/>
                <w:bCs/>
                <w:u w:val="none"/>
              </w:rPr>
              <w:t>19,93</w:t>
            </w:r>
            <w:r w:rsidRPr="00621CD7">
              <w:rPr>
                <w:b/>
                <w:bCs/>
                <w:u w:val="none"/>
                <w:cs/>
              </w:rPr>
              <w:t>3</w:t>
            </w:r>
          </w:p>
        </w:tc>
      </w:tr>
      <w:tr w:rsidR="00210F1B" w:rsidRPr="00621CD7" w:rsidTr="00621CD7">
        <w:trPr>
          <w:trHeight w:val="435"/>
        </w:trPr>
        <w:tc>
          <w:tcPr>
            <w:tcW w:w="3340" w:type="dxa"/>
            <w:gridSpan w:val="4"/>
            <w:tcBorders>
              <w:top w:val="nil"/>
              <w:left w:val="nil"/>
              <w:bottom w:val="nil"/>
              <w:right w:val="nil"/>
            </w:tcBorders>
            <w:shd w:val="clear" w:color="000000" w:fill="FFFFFF"/>
            <w:noWrap/>
            <w:vAlign w:val="bottom"/>
            <w:hideMark/>
          </w:tcPr>
          <w:p w:rsidR="00210F1B" w:rsidRPr="005321B1" w:rsidRDefault="00210F1B" w:rsidP="003B6AB5">
            <w:pPr>
              <w:rPr>
                <w:rFonts w:asciiTheme="majorBidi" w:hAnsiTheme="majorBidi" w:cstheme="majorBidi"/>
                <w:b/>
                <w:bCs/>
                <w:u w:val="none"/>
              </w:rPr>
            </w:pPr>
            <w:r w:rsidRPr="005321B1">
              <w:rPr>
                <w:rFonts w:asciiTheme="majorBidi" w:hAnsiTheme="majorBidi" w:cstheme="majorBidi"/>
                <w:b/>
                <w:bCs/>
                <w:color w:val="000000"/>
                <w:u w:val="none"/>
              </w:rPr>
              <w:t xml:space="preserve">Trade and other receivables </w:t>
            </w:r>
            <w:r>
              <w:rPr>
                <w:rFonts w:asciiTheme="majorBidi" w:hAnsiTheme="majorBidi"/>
                <w:b/>
                <w:bCs/>
                <w:color w:val="000000"/>
                <w:u w:val="none"/>
                <w:cs/>
              </w:rPr>
              <w:t>-</w:t>
            </w:r>
            <w:r w:rsidRPr="005321B1">
              <w:rPr>
                <w:rFonts w:asciiTheme="majorBidi" w:hAnsiTheme="majorBidi" w:cstheme="majorBidi"/>
                <w:b/>
                <w:bCs/>
                <w:color w:val="000000"/>
                <w:u w:val="none"/>
              </w:rPr>
              <w:t xml:space="preserve"> net</w:t>
            </w:r>
          </w:p>
        </w:tc>
        <w:tc>
          <w:tcPr>
            <w:tcW w:w="1337" w:type="dxa"/>
            <w:tcBorders>
              <w:left w:val="nil"/>
              <w:bottom w:val="double" w:sz="6" w:space="0" w:color="auto"/>
              <w:right w:val="nil"/>
            </w:tcBorders>
            <w:shd w:val="clear" w:color="auto" w:fill="auto"/>
            <w:noWrap/>
            <w:vAlign w:val="bottom"/>
            <w:hideMark/>
          </w:tcPr>
          <w:p w:rsidR="00210F1B" w:rsidRPr="00210F1B" w:rsidRDefault="008C5315" w:rsidP="00210F1B">
            <w:pPr>
              <w:pBdr>
                <w:bar w:val="single" w:sz="4" w:color="auto"/>
              </w:pBdr>
              <w:jc w:val="right"/>
              <w:rPr>
                <w:rFonts w:asciiTheme="majorBidi" w:hAnsiTheme="majorBidi" w:cstheme="majorBidi"/>
                <w:b/>
                <w:bCs/>
                <w:u w:val="none"/>
              </w:rPr>
            </w:pPr>
            <w:r>
              <w:rPr>
                <w:rFonts w:asciiTheme="majorBidi" w:hAnsiTheme="majorBidi" w:cstheme="majorBidi"/>
                <w:b/>
                <w:bCs/>
                <w:u w:val="none"/>
              </w:rPr>
              <w:t>552,725</w:t>
            </w:r>
          </w:p>
        </w:tc>
        <w:tc>
          <w:tcPr>
            <w:tcW w:w="263" w:type="dxa"/>
            <w:tcBorders>
              <w:left w:val="nil"/>
              <w:bottom w:val="nil"/>
              <w:right w:val="nil"/>
            </w:tcBorders>
            <w:shd w:val="clear" w:color="000000" w:fill="FFFFFF"/>
            <w:noWrap/>
            <w:vAlign w:val="center"/>
            <w:hideMark/>
          </w:tcPr>
          <w:p w:rsidR="00210F1B" w:rsidRPr="00BE613B" w:rsidRDefault="00210F1B" w:rsidP="003B6AB5">
            <w:pPr>
              <w:jc w:val="right"/>
              <w:rPr>
                <w:b/>
                <w:bCs/>
                <w:u w:val="none"/>
              </w:rPr>
            </w:pPr>
          </w:p>
        </w:tc>
        <w:tc>
          <w:tcPr>
            <w:tcW w:w="1297" w:type="dxa"/>
            <w:tcBorders>
              <w:left w:val="nil"/>
              <w:bottom w:val="double" w:sz="6" w:space="0" w:color="auto"/>
              <w:right w:val="nil"/>
            </w:tcBorders>
            <w:shd w:val="clear" w:color="000000" w:fill="FFFFFF"/>
            <w:noWrap/>
            <w:vAlign w:val="center"/>
            <w:hideMark/>
          </w:tcPr>
          <w:p w:rsidR="00210F1B" w:rsidRPr="00BE613B" w:rsidRDefault="00210F1B" w:rsidP="003B6AB5">
            <w:pPr>
              <w:jc w:val="right"/>
              <w:rPr>
                <w:b/>
                <w:bCs/>
                <w:u w:val="none"/>
              </w:rPr>
            </w:pPr>
            <w:r w:rsidRPr="00BE613B">
              <w:rPr>
                <w:b/>
                <w:bCs/>
                <w:u w:val="none"/>
              </w:rPr>
              <w:t>714,81</w:t>
            </w:r>
            <w:r w:rsidRPr="00BE613B">
              <w:rPr>
                <w:b/>
                <w:bCs/>
                <w:u w:val="none"/>
                <w:cs/>
              </w:rPr>
              <w:t>8</w:t>
            </w:r>
          </w:p>
        </w:tc>
        <w:tc>
          <w:tcPr>
            <w:tcW w:w="263" w:type="dxa"/>
            <w:tcBorders>
              <w:left w:val="nil"/>
              <w:bottom w:val="nil"/>
              <w:right w:val="nil"/>
            </w:tcBorders>
            <w:shd w:val="clear" w:color="000000" w:fill="FFFFFF"/>
            <w:noWrap/>
            <w:vAlign w:val="center"/>
            <w:hideMark/>
          </w:tcPr>
          <w:p w:rsidR="00210F1B" w:rsidRPr="00BE613B" w:rsidRDefault="00210F1B" w:rsidP="003B6AB5">
            <w:pPr>
              <w:jc w:val="right"/>
              <w:rPr>
                <w:b/>
                <w:bCs/>
                <w:u w:val="none"/>
              </w:rPr>
            </w:pPr>
          </w:p>
        </w:tc>
        <w:tc>
          <w:tcPr>
            <w:tcW w:w="1154" w:type="dxa"/>
            <w:tcBorders>
              <w:left w:val="nil"/>
              <w:bottom w:val="double" w:sz="6" w:space="0" w:color="auto"/>
              <w:right w:val="nil"/>
            </w:tcBorders>
            <w:shd w:val="clear" w:color="auto" w:fill="auto"/>
            <w:noWrap/>
            <w:vAlign w:val="center"/>
            <w:hideMark/>
          </w:tcPr>
          <w:p w:rsidR="00210F1B" w:rsidRPr="00621CD7" w:rsidRDefault="00210F1B" w:rsidP="00603E0E">
            <w:pPr>
              <w:jc w:val="right"/>
              <w:rPr>
                <w:rFonts w:asciiTheme="majorBidi" w:hAnsiTheme="majorBidi" w:cstheme="majorBidi"/>
                <w:b/>
                <w:bCs/>
                <w:u w:val="none"/>
              </w:rPr>
            </w:pPr>
            <w:r w:rsidRPr="00621CD7">
              <w:rPr>
                <w:rFonts w:asciiTheme="majorBidi" w:hAnsiTheme="majorBidi" w:cstheme="majorBidi"/>
                <w:b/>
                <w:bCs/>
                <w:u w:val="none"/>
              </w:rPr>
              <w:t>609,233</w:t>
            </w:r>
          </w:p>
        </w:tc>
        <w:tc>
          <w:tcPr>
            <w:tcW w:w="284" w:type="dxa"/>
            <w:tcBorders>
              <w:left w:val="nil"/>
              <w:bottom w:val="nil"/>
              <w:right w:val="nil"/>
            </w:tcBorders>
            <w:shd w:val="clear" w:color="auto" w:fill="auto"/>
            <w:noWrap/>
            <w:vAlign w:val="center"/>
            <w:hideMark/>
          </w:tcPr>
          <w:p w:rsidR="00210F1B" w:rsidRPr="00621CD7" w:rsidRDefault="00210F1B" w:rsidP="003B6AB5">
            <w:pPr>
              <w:jc w:val="right"/>
              <w:rPr>
                <w:b/>
                <w:bCs/>
                <w:u w:val="none"/>
              </w:rPr>
            </w:pPr>
          </w:p>
        </w:tc>
        <w:tc>
          <w:tcPr>
            <w:tcW w:w="1239" w:type="dxa"/>
            <w:tcBorders>
              <w:left w:val="nil"/>
              <w:bottom w:val="double" w:sz="6" w:space="0" w:color="auto"/>
              <w:right w:val="nil"/>
            </w:tcBorders>
            <w:shd w:val="clear" w:color="000000" w:fill="FFFFFF"/>
            <w:noWrap/>
            <w:vAlign w:val="center"/>
            <w:hideMark/>
          </w:tcPr>
          <w:p w:rsidR="00210F1B" w:rsidRPr="00621CD7" w:rsidRDefault="00210F1B" w:rsidP="003B6AB5">
            <w:pPr>
              <w:jc w:val="right"/>
              <w:rPr>
                <w:b/>
                <w:bCs/>
                <w:u w:val="none"/>
              </w:rPr>
            </w:pPr>
            <w:r w:rsidRPr="00621CD7">
              <w:rPr>
                <w:b/>
                <w:bCs/>
                <w:u w:val="none"/>
              </w:rPr>
              <w:t>477,86</w:t>
            </w:r>
            <w:r w:rsidRPr="00621CD7">
              <w:rPr>
                <w:b/>
                <w:bCs/>
                <w:u w:val="none"/>
                <w:cs/>
              </w:rPr>
              <w:t>4</w:t>
            </w:r>
          </w:p>
        </w:tc>
      </w:tr>
    </w:tbl>
    <w:p w:rsidR="009A0364" w:rsidRDefault="009A0364" w:rsidP="00DA4DCE">
      <w:pPr>
        <w:spacing w:before="120"/>
        <w:ind w:left="567"/>
        <w:rPr>
          <w:u w:val="none"/>
        </w:rPr>
      </w:pPr>
      <w:bookmarkStart w:id="154" w:name="_MON_1548839160"/>
      <w:bookmarkStart w:id="155" w:name="_MON_1548839172"/>
      <w:bookmarkStart w:id="156" w:name="_MON_1539764195"/>
      <w:bookmarkStart w:id="157" w:name="_MON_1548849463"/>
      <w:bookmarkStart w:id="158" w:name="_MON_1539764230"/>
      <w:bookmarkStart w:id="159" w:name="_MON_1539764244"/>
      <w:bookmarkStart w:id="160" w:name="_MON_1526804793"/>
      <w:bookmarkStart w:id="161" w:name="_MON_1539764144"/>
      <w:bookmarkStart w:id="162" w:name="_MON_1548771999"/>
      <w:bookmarkStart w:id="163" w:name="_MON_1548772191"/>
      <w:bookmarkStart w:id="164" w:name="_MON_1548772854"/>
      <w:bookmarkStart w:id="165" w:name="_MON_1548790325"/>
      <w:bookmarkStart w:id="166" w:name="_MON_1548790334"/>
      <w:bookmarkStart w:id="167" w:name="_MON_1548790341"/>
      <w:bookmarkStart w:id="168" w:name="_MON_1539764153"/>
      <w:bookmarkStart w:id="169" w:name="_MON_1548953512"/>
      <w:bookmarkStart w:id="170" w:name="_MON_1545635175"/>
      <w:bookmarkStart w:id="171" w:name="_MON_1548839146"/>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A0364" w:rsidRDefault="009A0364" w:rsidP="00DA4DCE">
      <w:pPr>
        <w:spacing w:before="120"/>
        <w:ind w:left="567"/>
        <w:rPr>
          <w:u w:val="none"/>
        </w:rPr>
      </w:pPr>
    </w:p>
    <w:p w:rsidR="009A0364" w:rsidRDefault="009A0364" w:rsidP="00DA4DCE">
      <w:pPr>
        <w:spacing w:before="120"/>
        <w:ind w:left="567"/>
        <w:rPr>
          <w:u w:val="none"/>
        </w:rPr>
      </w:pPr>
    </w:p>
    <w:p w:rsidR="009A0364" w:rsidRDefault="009A0364" w:rsidP="00DA4DCE">
      <w:pPr>
        <w:spacing w:before="120"/>
        <w:ind w:left="567"/>
        <w:rPr>
          <w:u w:val="none"/>
        </w:rPr>
      </w:pPr>
    </w:p>
    <w:p w:rsidR="009A0364" w:rsidRDefault="009A0364" w:rsidP="00DA4DCE">
      <w:pPr>
        <w:spacing w:before="120"/>
        <w:ind w:left="567"/>
        <w:rPr>
          <w:u w:val="none"/>
        </w:rPr>
      </w:pPr>
    </w:p>
    <w:p w:rsidR="009A0364" w:rsidRDefault="009A0364" w:rsidP="00DA4DCE">
      <w:pPr>
        <w:spacing w:before="120"/>
        <w:ind w:left="567"/>
        <w:rPr>
          <w:u w:val="none"/>
        </w:rPr>
      </w:pPr>
    </w:p>
    <w:p w:rsidR="00D66D7E" w:rsidRDefault="00D66D7E" w:rsidP="00DA4DCE">
      <w:pPr>
        <w:spacing w:before="120"/>
        <w:ind w:left="567"/>
        <w:rPr>
          <w:u w:val="none"/>
        </w:rPr>
      </w:pPr>
    </w:p>
    <w:p w:rsidR="005E00D1" w:rsidRDefault="00BF069E" w:rsidP="00DA4DCE">
      <w:pPr>
        <w:spacing w:before="120"/>
        <w:ind w:left="567"/>
        <w:rPr>
          <w:u w:val="none"/>
        </w:rPr>
      </w:pPr>
      <w:r w:rsidRPr="00314C60">
        <w:rPr>
          <w:u w:val="none"/>
        </w:rPr>
        <w:lastRenderedPageBreak/>
        <w:t>The Company had outstanding balances of trade receivables aged on the basis of due dates as follows</w:t>
      </w:r>
      <w:r w:rsidRPr="00314C60">
        <w:rPr>
          <w:u w:val="none"/>
          <w:cs/>
        </w:rPr>
        <w:t>:</w:t>
      </w:r>
    </w:p>
    <w:tbl>
      <w:tblPr>
        <w:tblW w:w="9199" w:type="dxa"/>
        <w:tblInd w:w="534" w:type="dxa"/>
        <w:tblLook w:val="04A0"/>
      </w:tblPr>
      <w:tblGrid>
        <w:gridCol w:w="263"/>
        <w:gridCol w:w="256"/>
        <w:gridCol w:w="263"/>
        <w:gridCol w:w="2620"/>
        <w:gridCol w:w="1275"/>
        <w:gridCol w:w="284"/>
        <w:gridCol w:w="1276"/>
        <w:gridCol w:w="283"/>
        <w:gridCol w:w="1153"/>
        <w:gridCol w:w="263"/>
        <w:gridCol w:w="1263"/>
      </w:tblGrid>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5797" w:type="dxa"/>
            <w:gridSpan w:val="7"/>
            <w:tcBorders>
              <w:top w:val="nil"/>
              <w:left w:val="nil"/>
              <w:bottom w:val="single" w:sz="4" w:space="0" w:color="auto"/>
              <w:right w:val="nil"/>
            </w:tcBorders>
            <w:shd w:val="clear" w:color="000000" w:fill="FFFFFF"/>
            <w:noWrap/>
            <w:vAlign w:val="bottom"/>
            <w:hideMark/>
          </w:tcPr>
          <w:p w:rsidR="005321B1" w:rsidRPr="004D0EA6" w:rsidRDefault="005321B1" w:rsidP="00C87508">
            <w:pPr>
              <w:jc w:val="center"/>
              <w:rPr>
                <w:b/>
                <w:b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2835" w:type="dxa"/>
            <w:gridSpan w:val="3"/>
            <w:tcBorders>
              <w:top w:val="nil"/>
              <w:left w:val="nil"/>
              <w:bottom w:val="single" w:sz="4" w:space="0" w:color="auto"/>
              <w:right w:val="nil"/>
            </w:tcBorders>
            <w:shd w:val="clear" w:color="000000" w:fill="FFFFFF"/>
            <w:noWrap/>
            <w:vAlign w:val="bottom"/>
            <w:hideMark/>
          </w:tcPr>
          <w:p w:rsidR="00FA6593" w:rsidRDefault="005321B1" w:rsidP="00C87508">
            <w:pPr>
              <w:jc w:val="center"/>
              <w:rPr>
                <w:rFonts w:asciiTheme="majorBidi" w:hAnsiTheme="majorBidi" w:cstheme="majorBidi"/>
                <w:b/>
                <w:bCs/>
                <w:u w:val="none"/>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b/>
                <w:bCs/>
                <w:u w:val="none"/>
                <w:cs/>
              </w:rPr>
              <w:t xml:space="preserve"> </w:t>
            </w:r>
          </w:p>
          <w:p w:rsidR="005321B1" w:rsidRPr="004D0EA6" w:rsidRDefault="005321B1" w:rsidP="00C87508">
            <w:pPr>
              <w:jc w:val="center"/>
              <w:rPr>
                <w:b/>
                <w:bCs/>
              </w:rPr>
            </w:pPr>
            <w:r w:rsidRPr="005321B1">
              <w:rPr>
                <w:rFonts w:asciiTheme="majorBidi" w:hAnsiTheme="majorBidi" w:cstheme="majorBidi"/>
                <w:b/>
                <w:bCs/>
                <w:u w:val="none"/>
              </w:rPr>
              <w:t>financial statement</w:t>
            </w:r>
            <w:r w:rsidR="00417B16" w:rsidRPr="00362CCD">
              <w:rPr>
                <w:b/>
                <w:bCs/>
                <w:u w:val="none"/>
              </w:rPr>
              <w:t>s</w:t>
            </w:r>
          </w:p>
        </w:tc>
        <w:tc>
          <w:tcPr>
            <w:tcW w:w="283" w:type="dxa"/>
            <w:tcBorders>
              <w:top w:val="nil"/>
              <w:left w:val="nil"/>
              <w:bottom w:val="nil"/>
              <w:right w:val="nil"/>
            </w:tcBorders>
            <w:shd w:val="clear" w:color="000000" w:fill="FFFFFF"/>
            <w:noWrap/>
            <w:vAlign w:val="bottom"/>
            <w:hideMark/>
          </w:tcPr>
          <w:p w:rsidR="005321B1" w:rsidRPr="004D0EA6" w:rsidRDefault="005321B1" w:rsidP="00C87508">
            <w:pPr>
              <w:rPr>
                <w:b/>
                <w:bCs/>
              </w:rPr>
            </w:pPr>
          </w:p>
        </w:tc>
        <w:tc>
          <w:tcPr>
            <w:tcW w:w="2679" w:type="dxa"/>
            <w:gridSpan w:val="3"/>
            <w:tcBorders>
              <w:top w:val="nil"/>
              <w:left w:val="nil"/>
              <w:bottom w:val="single" w:sz="4" w:space="0" w:color="auto"/>
              <w:right w:val="nil"/>
            </w:tcBorders>
            <w:shd w:val="clear" w:color="000000" w:fill="FFFFFF"/>
            <w:noWrap/>
            <w:vAlign w:val="bottom"/>
            <w:hideMark/>
          </w:tcPr>
          <w:p w:rsidR="00FA6593" w:rsidRDefault="005321B1" w:rsidP="00C87508">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5321B1" w:rsidRPr="00FA6593" w:rsidRDefault="005321B1" w:rsidP="00FA6593">
            <w:pPr>
              <w:jc w:val="center"/>
              <w:rPr>
                <w:rFonts w:asciiTheme="majorBidi" w:hAnsiTheme="majorBidi" w:cstheme="majorBidi"/>
                <w:b/>
                <w:bCs/>
                <w:u w:val="none"/>
              </w:rPr>
            </w:pPr>
            <w:r w:rsidRPr="005321B1">
              <w:rPr>
                <w:rFonts w:asciiTheme="majorBidi" w:hAnsiTheme="majorBidi" w:cstheme="majorBidi"/>
                <w:b/>
                <w:bCs/>
                <w:u w:val="none"/>
              </w:rPr>
              <w:t>financial statement</w:t>
            </w:r>
            <w:r w:rsidR="00417B16" w:rsidRPr="00417B16">
              <w:rPr>
                <w:b/>
                <w:bCs/>
                <w:u w:val="none"/>
              </w:rPr>
              <w:t>s</w:t>
            </w:r>
          </w:p>
        </w:tc>
      </w:tr>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1275" w:type="dxa"/>
            <w:tcBorders>
              <w:top w:val="nil"/>
              <w:left w:val="nil"/>
              <w:bottom w:val="single" w:sz="4" w:space="0" w:color="auto"/>
              <w:right w:val="nil"/>
            </w:tcBorders>
            <w:shd w:val="clear" w:color="000000" w:fill="FFFFFF"/>
            <w:noWrap/>
            <w:vAlign w:val="bottom"/>
            <w:hideMark/>
          </w:tcPr>
          <w:p w:rsidR="005321B1" w:rsidRPr="005321B1" w:rsidRDefault="005321B1" w:rsidP="00C87508">
            <w:pPr>
              <w:jc w:val="center"/>
              <w:rPr>
                <w:b/>
                <w:bCs/>
                <w:u w:val="none"/>
              </w:rPr>
            </w:pPr>
            <w:r w:rsidRPr="005321B1">
              <w:rPr>
                <w:b/>
                <w:bCs/>
                <w:u w:val="none"/>
              </w:rPr>
              <w:t>2017</w:t>
            </w:r>
          </w:p>
        </w:tc>
        <w:tc>
          <w:tcPr>
            <w:tcW w:w="284" w:type="dxa"/>
            <w:tcBorders>
              <w:top w:val="nil"/>
              <w:left w:val="nil"/>
              <w:bottom w:val="nil"/>
              <w:right w:val="nil"/>
            </w:tcBorders>
            <w:shd w:val="clear" w:color="000000" w:fill="FFFFFF"/>
            <w:noWrap/>
            <w:vAlign w:val="bottom"/>
            <w:hideMark/>
          </w:tcPr>
          <w:p w:rsidR="005321B1" w:rsidRPr="005321B1" w:rsidRDefault="005321B1" w:rsidP="00C87508">
            <w:pPr>
              <w:jc w:val="center"/>
              <w:rPr>
                <w:b/>
                <w:bCs/>
                <w:u w:val="none"/>
              </w:rPr>
            </w:pPr>
          </w:p>
        </w:tc>
        <w:tc>
          <w:tcPr>
            <w:tcW w:w="1276" w:type="dxa"/>
            <w:tcBorders>
              <w:top w:val="nil"/>
              <w:left w:val="nil"/>
              <w:bottom w:val="single" w:sz="4" w:space="0" w:color="auto"/>
              <w:right w:val="nil"/>
            </w:tcBorders>
            <w:shd w:val="clear" w:color="000000" w:fill="FFFFFF"/>
            <w:noWrap/>
            <w:vAlign w:val="bottom"/>
            <w:hideMark/>
          </w:tcPr>
          <w:p w:rsidR="005321B1" w:rsidRPr="005321B1" w:rsidRDefault="005321B1" w:rsidP="00C87508">
            <w:pPr>
              <w:jc w:val="center"/>
              <w:rPr>
                <w:b/>
                <w:bCs/>
                <w:u w:val="none"/>
              </w:rPr>
            </w:pPr>
            <w:r w:rsidRPr="005321B1">
              <w:rPr>
                <w:b/>
                <w:bCs/>
                <w:u w:val="none"/>
              </w:rPr>
              <w:t>2016</w:t>
            </w:r>
          </w:p>
        </w:tc>
        <w:tc>
          <w:tcPr>
            <w:tcW w:w="283" w:type="dxa"/>
            <w:tcBorders>
              <w:top w:val="nil"/>
              <w:left w:val="nil"/>
              <w:bottom w:val="nil"/>
              <w:right w:val="nil"/>
            </w:tcBorders>
            <w:shd w:val="clear" w:color="000000" w:fill="FFFFFF"/>
            <w:noWrap/>
            <w:vAlign w:val="center"/>
            <w:hideMark/>
          </w:tcPr>
          <w:p w:rsidR="005321B1" w:rsidRPr="005321B1" w:rsidRDefault="005321B1" w:rsidP="00C87508">
            <w:pPr>
              <w:jc w:val="center"/>
              <w:rPr>
                <w:b/>
                <w:bCs/>
                <w:u w:val="none"/>
              </w:rPr>
            </w:pPr>
          </w:p>
        </w:tc>
        <w:tc>
          <w:tcPr>
            <w:tcW w:w="1153" w:type="dxa"/>
            <w:tcBorders>
              <w:top w:val="nil"/>
              <w:left w:val="nil"/>
              <w:bottom w:val="single" w:sz="4" w:space="0" w:color="auto"/>
              <w:right w:val="nil"/>
            </w:tcBorders>
            <w:shd w:val="clear" w:color="000000" w:fill="FFFFFF"/>
            <w:noWrap/>
            <w:vAlign w:val="center"/>
            <w:hideMark/>
          </w:tcPr>
          <w:p w:rsidR="005321B1" w:rsidRPr="005321B1" w:rsidRDefault="005321B1" w:rsidP="00C87508">
            <w:pPr>
              <w:jc w:val="center"/>
              <w:rPr>
                <w:b/>
                <w:bCs/>
                <w:u w:val="none"/>
              </w:rPr>
            </w:pPr>
            <w:r w:rsidRPr="005321B1">
              <w:rPr>
                <w:b/>
                <w:bCs/>
                <w:u w:val="none"/>
              </w:rPr>
              <w:t>2017</w:t>
            </w:r>
          </w:p>
        </w:tc>
        <w:tc>
          <w:tcPr>
            <w:tcW w:w="263" w:type="dxa"/>
            <w:tcBorders>
              <w:top w:val="nil"/>
              <w:left w:val="nil"/>
              <w:bottom w:val="nil"/>
              <w:right w:val="nil"/>
            </w:tcBorders>
            <w:shd w:val="clear" w:color="000000" w:fill="FFFFFF"/>
            <w:noWrap/>
            <w:vAlign w:val="center"/>
            <w:hideMark/>
          </w:tcPr>
          <w:p w:rsidR="005321B1" w:rsidRPr="005321B1" w:rsidRDefault="005321B1" w:rsidP="00C87508">
            <w:pPr>
              <w:jc w:val="center"/>
              <w:rPr>
                <w:b/>
                <w:bCs/>
                <w:u w:val="none"/>
              </w:rPr>
            </w:pPr>
          </w:p>
        </w:tc>
        <w:tc>
          <w:tcPr>
            <w:tcW w:w="1263" w:type="dxa"/>
            <w:tcBorders>
              <w:top w:val="nil"/>
              <w:left w:val="nil"/>
              <w:bottom w:val="single" w:sz="4" w:space="0" w:color="auto"/>
              <w:right w:val="nil"/>
            </w:tcBorders>
            <w:shd w:val="clear" w:color="000000" w:fill="FFFFFF"/>
            <w:noWrap/>
            <w:vAlign w:val="center"/>
            <w:hideMark/>
          </w:tcPr>
          <w:p w:rsidR="005321B1" w:rsidRPr="005321B1" w:rsidRDefault="005321B1" w:rsidP="00C87508">
            <w:pPr>
              <w:jc w:val="center"/>
              <w:rPr>
                <w:b/>
                <w:bCs/>
                <w:u w:val="none"/>
              </w:rPr>
            </w:pPr>
            <w:r w:rsidRPr="005321B1">
              <w:rPr>
                <w:b/>
                <w:bCs/>
                <w:u w:val="none"/>
              </w:rPr>
              <w:t>2016</w:t>
            </w:r>
          </w:p>
        </w:tc>
      </w:tr>
      <w:tr w:rsidR="00621CD7" w:rsidRPr="00C73D2B" w:rsidTr="00621CD7">
        <w:trPr>
          <w:trHeight w:val="420"/>
        </w:trPr>
        <w:tc>
          <w:tcPr>
            <w:tcW w:w="3402" w:type="dxa"/>
            <w:gridSpan w:val="4"/>
            <w:tcBorders>
              <w:top w:val="nil"/>
              <w:left w:val="nil"/>
              <w:bottom w:val="nil"/>
              <w:right w:val="nil"/>
            </w:tcBorders>
            <w:shd w:val="clear" w:color="000000" w:fill="FFFFFF"/>
            <w:noWrap/>
            <w:vAlign w:val="center"/>
            <w:hideMark/>
          </w:tcPr>
          <w:p w:rsidR="00621CD7" w:rsidRPr="00C73D2B" w:rsidRDefault="00621CD7" w:rsidP="00C87508">
            <w:pPr>
              <w:rPr>
                <w:u w:val="none"/>
              </w:rPr>
            </w:pPr>
            <w:r w:rsidRPr="00C73D2B">
              <w:rPr>
                <w:u w:val="none"/>
              </w:rPr>
              <w:t>Not yet due</w:t>
            </w:r>
          </w:p>
        </w:tc>
        <w:tc>
          <w:tcPr>
            <w:tcW w:w="1275" w:type="dxa"/>
            <w:tcBorders>
              <w:top w:val="nil"/>
              <w:left w:val="nil"/>
              <w:bottom w:val="nil"/>
              <w:right w:val="nil"/>
            </w:tcBorders>
            <w:shd w:val="clear" w:color="auto" w:fill="auto"/>
            <w:noWrap/>
            <w:vAlign w:val="center"/>
            <w:hideMark/>
          </w:tcPr>
          <w:p w:rsidR="00621CD7" w:rsidRPr="00621CD7" w:rsidRDefault="00621CD7" w:rsidP="00621CD7">
            <w:pPr>
              <w:jc w:val="right"/>
              <w:rPr>
                <w:u w:val="none"/>
              </w:rPr>
            </w:pPr>
            <w:r w:rsidRPr="00621CD7">
              <w:rPr>
                <w:u w:val="none"/>
              </w:rPr>
              <w:t xml:space="preserve">       248,091 </w:t>
            </w: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76"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416,475</w:t>
            </w: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153" w:type="dxa"/>
            <w:tcBorders>
              <w:top w:val="nil"/>
              <w:left w:val="nil"/>
              <w:bottom w:val="nil"/>
              <w:right w:val="nil"/>
            </w:tcBorders>
            <w:shd w:val="clear" w:color="auto" w:fill="auto"/>
            <w:noWrap/>
            <w:vAlign w:val="center"/>
            <w:hideMark/>
          </w:tcPr>
          <w:p w:rsidR="00621CD7" w:rsidRPr="00621CD7" w:rsidRDefault="00621CD7" w:rsidP="00621CD7">
            <w:pPr>
              <w:jc w:val="right"/>
              <w:rPr>
                <w:u w:val="none"/>
              </w:rPr>
            </w:pPr>
            <w:r>
              <w:rPr>
                <w:u w:val="none"/>
                <w:cs/>
              </w:rPr>
              <w:t xml:space="preserve">      </w:t>
            </w:r>
            <w:r w:rsidRPr="00621CD7">
              <w:rPr>
                <w:u w:val="none"/>
              </w:rPr>
              <w:t xml:space="preserve">321,702 </w:t>
            </w: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397,383</w:t>
            </w:r>
          </w:p>
        </w:tc>
      </w:tr>
      <w:tr w:rsidR="00621CD7" w:rsidRPr="00C73D2B" w:rsidTr="00621CD7">
        <w:trPr>
          <w:trHeight w:val="321"/>
        </w:trPr>
        <w:tc>
          <w:tcPr>
            <w:tcW w:w="3402" w:type="dxa"/>
            <w:gridSpan w:val="4"/>
            <w:tcBorders>
              <w:top w:val="nil"/>
              <w:left w:val="nil"/>
              <w:bottom w:val="nil"/>
              <w:right w:val="nil"/>
            </w:tcBorders>
            <w:shd w:val="clear" w:color="000000" w:fill="FFFFFF"/>
            <w:noWrap/>
            <w:vAlign w:val="bottom"/>
            <w:hideMark/>
          </w:tcPr>
          <w:p w:rsidR="00621CD7" w:rsidRPr="00C73D2B" w:rsidRDefault="00621CD7" w:rsidP="00C87508">
            <w:pPr>
              <w:rPr>
                <w:u w:val="none"/>
              </w:rPr>
            </w:pPr>
            <w:r>
              <w:rPr>
                <w:u w:val="none"/>
              </w:rPr>
              <w:t>Over due</w:t>
            </w:r>
          </w:p>
        </w:tc>
        <w:tc>
          <w:tcPr>
            <w:tcW w:w="1275" w:type="dxa"/>
            <w:tcBorders>
              <w:top w:val="nil"/>
              <w:left w:val="nil"/>
              <w:bottom w:val="nil"/>
              <w:right w:val="nil"/>
            </w:tcBorders>
            <w:shd w:val="clear" w:color="auto" w:fill="auto"/>
            <w:noWrap/>
            <w:vAlign w:val="center"/>
            <w:hideMark/>
          </w:tcPr>
          <w:p w:rsidR="00621CD7" w:rsidRPr="003B6AB5" w:rsidRDefault="00621CD7" w:rsidP="00621CD7">
            <w:pPr>
              <w:jc w:val="right"/>
              <w:rPr>
                <w:u w:val="none"/>
              </w:rPr>
            </w:pP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76"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153" w:type="dxa"/>
            <w:tcBorders>
              <w:top w:val="nil"/>
              <w:left w:val="nil"/>
              <w:bottom w:val="nil"/>
              <w:right w:val="nil"/>
            </w:tcBorders>
            <w:shd w:val="clear" w:color="auto" w:fill="auto"/>
            <w:noWrap/>
            <w:vAlign w:val="center"/>
            <w:hideMark/>
          </w:tcPr>
          <w:p w:rsidR="00621CD7" w:rsidRPr="00621CD7" w:rsidRDefault="00621CD7" w:rsidP="003B6AB5">
            <w:pPr>
              <w:jc w:val="right"/>
              <w:rPr>
                <w:u w:val="none"/>
              </w:rPr>
            </w:pP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r>
      <w:tr w:rsidR="00621CD7" w:rsidRPr="00C73D2B" w:rsidTr="00621CD7">
        <w:trPr>
          <w:trHeight w:val="420"/>
        </w:trPr>
        <w:tc>
          <w:tcPr>
            <w:tcW w:w="263" w:type="dxa"/>
            <w:tcBorders>
              <w:top w:val="nil"/>
              <w:left w:val="nil"/>
              <w:bottom w:val="nil"/>
              <w:right w:val="nil"/>
            </w:tcBorders>
            <w:shd w:val="clear" w:color="000000" w:fill="FFFFFF"/>
            <w:noWrap/>
            <w:vAlign w:val="center"/>
            <w:hideMark/>
          </w:tcPr>
          <w:p w:rsidR="00621CD7" w:rsidRPr="00C73D2B" w:rsidRDefault="00621CD7" w:rsidP="00C87508">
            <w:pPr>
              <w:rPr>
                <w:u w:val="none"/>
              </w:rPr>
            </w:pPr>
          </w:p>
        </w:tc>
        <w:tc>
          <w:tcPr>
            <w:tcW w:w="3139" w:type="dxa"/>
            <w:gridSpan w:val="3"/>
            <w:tcBorders>
              <w:top w:val="nil"/>
              <w:left w:val="nil"/>
              <w:bottom w:val="nil"/>
              <w:right w:val="nil"/>
            </w:tcBorders>
            <w:shd w:val="clear" w:color="000000" w:fill="FFFFFF"/>
            <w:noWrap/>
            <w:vAlign w:val="center"/>
            <w:hideMark/>
          </w:tcPr>
          <w:p w:rsidR="00621CD7" w:rsidRPr="00C73D2B" w:rsidRDefault="00621CD7" w:rsidP="00856FD9">
            <w:pPr>
              <w:rPr>
                <w:u w:val="none"/>
              </w:rPr>
            </w:pPr>
            <w:r>
              <w:rPr>
                <w:u w:val="none"/>
              </w:rPr>
              <w:t>Less than 3 months</w:t>
            </w:r>
          </w:p>
        </w:tc>
        <w:tc>
          <w:tcPr>
            <w:tcW w:w="1275" w:type="dxa"/>
            <w:tcBorders>
              <w:top w:val="nil"/>
              <w:left w:val="nil"/>
              <w:bottom w:val="nil"/>
              <w:right w:val="nil"/>
            </w:tcBorders>
            <w:shd w:val="clear" w:color="auto" w:fill="auto"/>
            <w:noWrap/>
            <w:vAlign w:val="center"/>
            <w:hideMark/>
          </w:tcPr>
          <w:p w:rsidR="00621CD7" w:rsidRPr="00621CD7" w:rsidRDefault="007954A9" w:rsidP="00621CD7">
            <w:pPr>
              <w:jc w:val="right"/>
              <w:rPr>
                <w:u w:val="none"/>
              </w:rPr>
            </w:pPr>
            <w:r>
              <w:rPr>
                <w:u w:val="none"/>
                <w:cs/>
              </w:rPr>
              <w:t xml:space="preserve">         </w:t>
            </w:r>
            <w:r w:rsidR="00621CD7" w:rsidRPr="00621CD7">
              <w:rPr>
                <w:u w:val="none"/>
              </w:rPr>
              <w:t xml:space="preserve">259,403 </w:t>
            </w: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76"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257,705</w:t>
            </w: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153" w:type="dxa"/>
            <w:tcBorders>
              <w:top w:val="nil"/>
              <w:left w:val="nil"/>
              <w:bottom w:val="nil"/>
              <w:right w:val="nil"/>
            </w:tcBorders>
            <w:shd w:val="clear" w:color="auto" w:fill="auto"/>
            <w:noWrap/>
            <w:vAlign w:val="center"/>
            <w:hideMark/>
          </w:tcPr>
          <w:p w:rsidR="00621CD7" w:rsidRPr="00621CD7" w:rsidRDefault="00621CD7" w:rsidP="00621CD7">
            <w:pPr>
              <w:jc w:val="right"/>
              <w:rPr>
                <w:u w:val="none"/>
              </w:rPr>
            </w:pPr>
            <w:r>
              <w:rPr>
                <w:u w:val="none"/>
                <w:cs/>
              </w:rPr>
              <w:t xml:space="preserve">      </w:t>
            </w:r>
            <w:r w:rsidRPr="00621CD7">
              <w:rPr>
                <w:u w:val="none"/>
              </w:rPr>
              <w:t xml:space="preserve">259,073 </w:t>
            </w: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52,660</w:t>
            </w:r>
          </w:p>
        </w:tc>
      </w:tr>
      <w:tr w:rsidR="00621CD7" w:rsidRPr="00C73D2B" w:rsidTr="00621CD7">
        <w:trPr>
          <w:trHeight w:val="420"/>
        </w:trPr>
        <w:tc>
          <w:tcPr>
            <w:tcW w:w="263" w:type="dxa"/>
            <w:tcBorders>
              <w:top w:val="nil"/>
              <w:left w:val="nil"/>
              <w:bottom w:val="nil"/>
              <w:right w:val="nil"/>
            </w:tcBorders>
            <w:shd w:val="clear" w:color="000000" w:fill="FFFFFF"/>
            <w:noWrap/>
            <w:vAlign w:val="center"/>
            <w:hideMark/>
          </w:tcPr>
          <w:p w:rsidR="00621CD7" w:rsidRPr="00C73D2B" w:rsidRDefault="00621CD7" w:rsidP="00C87508">
            <w:pPr>
              <w:rPr>
                <w:u w:val="none"/>
              </w:rPr>
            </w:pPr>
          </w:p>
        </w:tc>
        <w:tc>
          <w:tcPr>
            <w:tcW w:w="3139" w:type="dxa"/>
            <w:gridSpan w:val="3"/>
            <w:tcBorders>
              <w:top w:val="nil"/>
              <w:left w:val="nil"/>
              <w:bottom w:val="nil"/>
              <w:right w:val="nil"/>
            </w:tcBorders>
            <w:shd w:val="clear" w:color="000000" w:fill="FFFFFF"/>
            <w:noWrap/>
            <w:vAlign w:val="center"/>
            <w:hideMark/>
          </w:tcPr>
          <w:p w:rsidR="00621CD7" w:rsidRPr="00C73D2B" w:rsidRDefault="00621CD7" w:rsidP="00C87508">
            <w:pPr>
              <w:rPr>
                <w:u w:val="none"/>
              </w:rPr>
            </w:pPr>
            <w:r>
              <w:rPr>
                <w:u w:val="none"/>
              </w:rPr>
              <w:t xml:space="preserve">More than 3 </w:t>
            </w:r>
            <w:r>
              <w:rPr>
                <w:u w:val="none"/>
                <w:cs/>
              </w:rPr>
              <w:t xml:space="preserve">- </w:t>
            </w:r>
            <w:r>
              <w:rPr>
                <w:u w:val="none"/>
              </w:rPr>
              <w:t>6 months</w:t>
            </w:r>
          </w:p>
        </w:tc>
        <w:tc>
          <w:tcPr>
            <w:tcW w:w="1275" w:type="dxa"/>
            <w:tcBorders>
              <w:top w:val="nil"/>
              <w:left w:val="nil"/>
              <w:bottom w:val="nil"/>
              <w:right w:val="nil"/>
            </w:tcBorders>
            <w:shd w:val="clear" w:color="auto" w:fill="auto"/>
            <w:noWrap/>
            <w:vAlign w:val="center"/>
            <w:hideMark/>
          </w:tcPr>
          <w:p w:rsidR="00621CD7" w:rsidRPr="00621CD7" w:rsidRDefault="00621CD7" w:rsidP="00621CD7">
            <w:pPr>
              <w:jc w:val="right"/>
              <w:rPr>
                <w:u w:val="none"/>
              </w:rPr>
            </w:pPr>
            <w:r w:rsidRPr="00621CD7">
              <w:rPr>
                <w:u w:val="none"/>
              </w:rPr>
              <w:t xml:space="preserve">             6,557 </w:t>
            </w: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76"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6,650</w:t>
            </w: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153" w:type="dxa"/>
            <w:tcBorders>
              <w:top w:val="nil"/>
              <w:left w:val="nil"/>
              <w:bottom w:val="nil"/>
              <w:right w:val="nil"/>
            </w:tcBorders>
            <w:shd w:val="clear" w:color="auto" w:fill="auto"/>
            <w:noWrap/>
            <w:vAlign w:val="center"/>
            <w:hideMark/>
          </w:tcPr>
          <w:p w:rsidR="00621CD7" w:rsidRPr="00621CD7" w:rsidRDefault="00621CD7" w:rsidP="00621CD7">
            <w:pPr>
              <w:jc w:val="right"/>
              <w:rPr>
                <w:u w:val="none"/>
              </w:rPr>
            </w:pPr>
            <w:r>
              <w:rPr>
                <w:u w:val="none"/>
                <w:cs/>
              </w:rPr>
              <w:t xml:space="preserve">        </w:t>
            </w:r>
            <w:r w:rsidRPr="00621CD7">
              <w:rPr>
                <w:u w:val="none"/>
              </w:rPr>
              <w:t xml:space="preserve">4,509 </w:t>
            </w: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6,529</w:t>
            </w:r>
          </w:p>
        </w:tc>
      </w:tr>
      <w:tr w:rsidR="00621CD7" w:rsidRPr="00C73D2B" w:rsidTr="00621CD7">
        <w:trPr>
          <w:trHeight w:val="420"/>
        </w:trPr>
        <w:tc>
          <w:tcPr>
            <w:tcW w:w="263" w:type="dxa"/>
            <w:tcBorders>
              <w:top w:val="nil"/>
              <w:left w:val="nil"/>
              <w:bottom w:val="nil"/>
              <w:right w:val="nil"/>
            </w:tcBorders>
            <w:shd w:val="clear" w:color="000000" w:fill="FFFFFF"/>
            <w:noWrap/>
            <w:vAlign w:val="center"/>
            <w:hideMark/>
          </w:tcPr>
          <w:p w:rsidR="00621CD7" w:rsidRPr="00C73D2B" w:rsidRDefault="00621CD7" w:rsidP="00C87508">
            <w:pPr>
              <w:rPr>
                <w:u w:val="none"/>
              </w:rPr>
            </w:pPr>
          </w:p>
        </w:tc>
        <w:tc>
          <w:tcPr>
            <w:tcW w:w="3139" w:type="dxa"/>
            <w:gridSpan w:val="3"/>
            <w:tcBorders>
              <w:top w:val="nil"/>
              <w:left w:val="nil"/>
              <w:bottom w:val="nil"/>
              <w:right w:val="nil"/>
            </w:tcBorders>
            <w:shd w:val="clear" w:color="000000" w:fill="FFFFFF"/>
            <w:noWrap/>
            <w:vAlign w:val="center"/>
            <w:hideMark/>
          </w:tcPr>
          <w:p w:rsidR="00621CD7" w:rsidRPr="00C73D2B" w:rsidRDefault="00621CD7" w:rsidP="00322240">
            <w:pPr>
              <w:rPr>
                <w:u w:val="none"/>
              </w:rPr>
            </w:pPr>
            <w:r>
              <w:rPr>
                <w:u w:val="none"/>
              </w:rPr>
              <w:t xml:space="preserve">More than 6 </w:t>
            </w:r>
            <w:r>
              <w:rPr>
                <w:u w:val="none"/>
                <w:cs/>
              </w:rPr>
              <w:t xml:space="preserve">- </w:t>
            </w:r>
            <w:r>
              <w:rPr>
                <w:u w:val="none"/>
              </w:rPr>
              <w:t>12 months</w:t>
            </w:r>
          </w:p>
        </w:tc>
        <w:tc>
          <w:tcPr>
            <w:tcW w:w="1275" w:type="dxa"/>
            <w:tcBorders>
              <w:top w:val="nil"/>
              <w:left w:val="nil"/>
              <w:bottom w:val="nil"/>
              <w:right w:val="nil"/>
            </w:tcBorders>
            <w:shd w:val="clear" w:color="auto" w:fill="auto"/>
            <w:noWrap/>
            <w:vAlign w:val="center"/>
            <w:hideMark/>
          </w:tcPr>
          <w:p w:rsidR="00621CD7" w:rsidRPr="00621CD7" w:rsidRDefault="007954A9" w:rsidP="00621CD7">
            <w:pPr>
              <w:jc w:val="right"/>
              <w:rPr>
                <w:u w:val="none"/>
              </w:rPr>
            </w:pPr>
            <w:r>
              <w:rPr>
                <w:u w:val="none"/>
                <w:cs/>
              </w:rPr>
              <w:t xml:space="preserve">                  </w:t>
            </w:r>
            <w:r w:rsidR="00621CD7" w:rsidRPr="00621CD7">
              <w:rPr>
                <w:u w:val="none"/>
              </w:rPr>
              <w:t xml:space="preserve">46 </w:t>
            </w: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76"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1,868</w:t>
            </w: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153" w:type="dxa"/>
            <w:tcBorders>
              <w:top w:val="nil"/>
              <w:left w:val="nil"/>
              <w:bottom w:val="nil"/>
              <w:right w:val="nil"/>
            </w:tcBorders>
            <w:shd w:val="clear" w:color="auto" w:fill="auto"/>
            <w:noWrap/>
            <w:vAlign w:val="center"/>
            <w:hideMark/>
          </w:tcPr>
          <w:p w:rsidR="00621CD7" w:rsidRPr="00621CD7" w:rsidRDefault="00621CD7" w:rsidP="00621CD7">
            <w:pPr>
              <w:jc w:val="right"/>
              <w:rPr>
                <w:u w:val="none"/>
              </w:rPr>
            </w:pPr>
            <w:r>
              <w:rPr>
                <w:u w:val="none"/>
                <w:cs/>
              </w:rPr>
              <w:t xml:space="preserve">                </w:t>
            </w:r>
            <w:r w:rsidRPr="00621CD7">
              <w:rPr>
                <w:u w:val="none"/>
              </w:rPr>
              <w:t xml:space="preserve">32 </w:t>
            </w: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r w:rsidRPr="003B6AB5">
              <w:rPr>
                <w:u w:val="none"/>
              </w:rPr>
              <w:t>1,414</w:t>
            </w:r>
          </w:p>
        </w:tc>
      </w:tr>
      <w:tr w:rsidR="00621CD7" w:rsidRPr="00C73D2B" w:rsidTr="00621CD7">
        <w:trPr>
          <w:trHeight w:val="420"/>
        </w:trPr>
        <w:tc>
          <w:tcPr>
            <w:tcW w:w="263" w:type="dxa"/>
            <w:tcBorders>
              <w:top w:val="nil"/>
              <w:left w:val="nil"/>
              <w:bottom w:val="nil"/>
              <w:right w:val="nil"/>
            </w:tcBorders>
            <w:shd w:val="clear" w:color="000000" w:fill="FFFFFF"/>
            <w:noWrap/>
            <w:vAlign w:val="center"/>
            <w:hideMark/>
          </w:tcPr>
          <w:p w:rsidR="00621CD7" w:rsidRPr="00C73D2B" w:rsidRDefault="00621CD7" w:rsidP="00C87508">
            <w:pPr>
              <w:rPr>
                <w:u w:val="none"/>
              </w:rPr>
            </w:pPr>
          </w:p>
        </w:tc>
        <w:tc>
          <w:tcPr>
            <w:tcW w:w="3139" w:type="dxa"/>
            <w:gridSpan w:val="3"/>
            <w:tcBorders>
              <w:top w:val="nil"/>
              <w:left w:val="nil"/>
              <w:bottom w:val="nil"/>
              <w:right w:val="nil"/>
            </w:tcBorders>
            <w:shd w:val="clear" w:color="000000" w:fill="FFFFFF"/>
            <w:noWrap/>
            <w:vAlign w:val="center"/>
            <w:hideMark/>
          </w:tcPr>
          <w:p w:rsidR="00621CD7" w:rsidRPr="00C73D2B" w:rsidRDefault="00621CD7" w:rsidP="00C87508">
            <w:pPr>
              <w:rPr>
                <w:u w:val="none"/>
              </w:rPr>
            </w:pPr>
            <w:r>
              <w:rPr>
                <w:u w:val="none"/>
              </w:rPr>
              <w:t>Over 12 months</w:t>
            </w:r>
          </w:p>
        </w:tc>
        <w:tc>
          <w:tcPr>
            <w:tcW w:w="1275" w:type="dxa"/>
            <w:tcBorders>
              <w:top w:val="nil"/>
              <w:left w:val="nil"/>
              <w:bottom w:val="single" w:sz="4" w:space="0" w:color="auto"/>
              <w:right w:val="nil"/>
            </w:tcBorders>
            <w:shd w:val="clear" w:color="auto" w:fill="auto"/>
            <w:noWrap/>
            <w:vAlign w:val="bottom"/>
            <w:hideMark/>
          </w:tcPr>
          <w:p w:rsidR="00621CD7" w:rsidRPr="0099596E" w:rsidRDefault="0099596E" w:rsidP="00621CD7">
            <w:pPr>
              <w:jc w:val="right"/>
              <w:rPr>
                <w:u w:val="none"/>
              </w:rPr>
            </w:pPr>
            <w:r w:rsidRPr="0099596E">
              <w:rPr>
                <w:rFonts w:asciiTheme="majorBidi" w:hAnsiTheme="majorBidi" w:cstheme="majorBidi"/>
                <w:u w:val="none"/>
              </w:rPr>
              <w:t>26,342</w:t>
            </w: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76" w:type="dxa"/>
            <w:tcBorders>
              <w:top w:val="nil"/>
              <w:left w:val="nil"/>
              <w:bottom w:val="single" w:sz="4" w:space="0" w:color="auto"/>
              <w:right w:val="nil"/>
            </w:tcBorders>
            <w:shd w:val="clear" w:color="000000" w:fill="FFFFFF"/>
            <w:noWrap/>
            <w:vAlign w:val="center"/>
            <w:hideMark/>
          </w:tcPr>
          <w:p w:rsidR="00621CD7" w:rsidRPr="003B6AB5" w:rsidRDefault="00621CD7" w:rsidP="003B6AB5">
            <w:pPr>
              <w:jc w:val="right"/>
              <w:rPr>
                <w:u w:val="none"/>
              </w:rPr>
            </w:pPr>
            <w:r w:rsidRPr="003B6AB5">
              <w:rPr>
                <w:u w:val="none"/>
              </w:rPr>
              <w:t>31,600</w:t>
            </w: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153" w:type="dxa"/>
            <w:tcBorders>
              <w:top w:val="nil"/>
              <w:left w:val="nil"/>
              <w:bottom w:val="single" w:sz="4" w:space="0" w:color="auto"/>
              <w:right w:val="nil"/>
            </w:tcBorders>
            <w:shd w:val="clear" w:color="auto" w:fill="auto"/>
            <w:noWrap/>
            <w:vAlign w:val="bottom"/>
            <w:hideMark/>
          </w:tcPr>
          <w:p w:rsidR="00621CD7" w:rsidRPr="00621CD7" w:rsidRDefault="00621CD7" w:rsidP="00621CD7">
            <w:pPr>
              <w:pBdr>
                <w:bar w:val="single" w:sz="4" w:color="auto"/>
              </w:pBdr>
              <w:jc w:val="right"/>
              <w:rPr>
                <w:u w:val="none"/>
              </w:rPr>
            </w:pPr>
            <w:r w:rsidRPr="00621CD7">
              <w:rPr>
                <w:u w:val="none"/>
                <w:cs/>
              </w:rPr>
              <w:t xml:space="preserve">    </w:t>
            </w:r>
            <w:r>
              <w:rPr>
                <w:u w:val="none"/>
                <w:cs/>
              </w:rPr>
              <w:t xml:space="preserve">      </w:t>
            </w:r>
            <w:r w:rsidRPr="00621CD7">
              <w:rPr>
                <w:u w:val="none"/>
              </w:rPr>
              <w:t xml:space="preserve">1,174 </w:t>
            </w: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u w:val="none"/>
              </w:rPr>
            </w:pPr>
          </w:p>
        </w:tc>
        <w:tc>
          <w:tcPr>
            <w:tcW w:w="1263" w:type="dxa"/>
            <w:tcBorders>
              <w:top w:val="nil"/>
              <w:left w:val="nil"/>
              <w:bottom w:val="single" w:sz="4" w:space="0" w:color="auto"/>
              <w:right w:val="nil"/>
            </w:tcBorders>
            <w:shd w:val="clear" w:color="000000" w:fill="FFFFFF"/>
            <w:noWrap/>
            <w:vAlign w:val="center"/>
            <w:hideMark/>
          </w:tcPr>
          <w:p w:rsidR="00621CD7" w:rsidRPr="003B6AB5" w:rsidRDefault="00621CD7" w:rsidP="003B6AB5">
            <w:pPr>
              <w:jc w:val="right"/>
              <w:rPr>
                <w:u w:val="none"/>
              </w:rPr>
            </w:pPr>
            <w:r w:rsidRPr="003B6AB5">
              <w:rPr>
                <w:u w:val="none"/>
              </w:rPr>
              <w:t>6,226</w:t>
            </w:r>
          </w:p>
        </w:tc>
      </w:tr>
      <w:tr w:rsidR="00621CD7" w:rsidRPr="00C73D2B" w:rsidTr="00621CD7">
        <w:trPr>
          <w:trHeight w:val="435"/>
        </w:trPr>
        <w:tc>
          <w:tcPr>
            <w:tcW w:w="3402" w:type="dxa"/>
            <w:gridSpan w:val="4"/>
            <w:tcBorders>
              <w:top w:val="nil"/>
              <w:left w:val="nil"/>
              <w:bottom w:val="nil"/>
              <w:right w:val="nil"/>
            </w:tcBorders>
            <w:shd w:val="clear" w:color="000000" w:fill="FFFFFF"/>
            <w:noWrap/>
            <w:vAlign w:val="center"/>
            <w:hideMark/>
          </w:tcPr>
          <w:p w:rsidR="00621CD7" w:rsidRPr="00C73D2B" w:rsidRDefault="00621CD7" w:rsidP="00C87508">
            <w:pPr>
              <w:rPr>
                <w:b/>
                <w:bCs/>
                <w:u w:val="none"/>
              </w:rPr>
            </w:pPr>
            <w:r>
              <w:rPr>
                <w:b/>
                <w:bCs/>
                <w:u w:val="none"/>
              </w:rPr>
              <w:t>Total</w:t>
            </w:r>
          </w:p>
        </w:tc>
        <w:tc>
          <w:tcPr>
            <w:tcW w:w="1275" w:type="dxa"/>
            <w:tcBorders>
              <w:top w:val="nil"/>
              <w:left w:val="nil"/>
              <w:bottom w:val="double" w:sz="6" w:space="0" w:color="auto"/>
              <w:right w:val="nil"/>
            </w:tcBorders>
            <w:shd w:val="clear" w:color="auto" w:fill="auto"/>
            <w:noWrap/>
            <w:vAlign w:val="bottom"/>
            <w:hideMark/>
          </w:tcPr>
          <w:p w:rsidR="00621CD7" w:rsidRPr="0099596E" w:rsidRDefault="0099596E" w:rsidP="00621CD7">
            <w:pPr>
              <w:jc w:val="right"/>
              <w:rPr>
                <w:b/>
                <w:bCs/>
                <w:u w:val="none"/>
              </w:rPr>
            </w:pPr>
            <w:r w:rsidRPr="0099596E">
              <w:rPr>
                <w:b/>
                <w:bCs/>
                <w:u w:val="none"/>
              </w:rPr>
              <w:t>540,439</w:t>
            </w:r>
          </w:p>
        </w:tc>
        <w:tc>
          <w:tcPr>
            <w:tcW w:w="284" w:type="dxa"/>
            <w:tcBorders>
              <w:top w:val="nil"/>
              <w:left w:val="nil"/>
              <w:bottom w:val="nil"/>
              <w:right w:val="nil"/>
            </w:tcBorders>
            <w:shd w:val="clear" w:color="000000" w:fill="FFFFFF"/>
            <w:noWrap/>
            <w:vAlign w:val="center"/>
            <w:hideMark/>
          </w:tcPr>
          <w:p w:rsidR="00621CD7" w:rsidRPr="003B6AB5" w:rsidRDefault="00621CD7" w:rsidP="003B6AB5">
            <w:pPr>
              <w:jc w:val="right"/>
              <w:rPr>
                <w:b/>
                <w:bCs/>
                <w:u w:val="none"/>
              </w:rPr>
            </w:pPr>
          </w:p>
        </w:tc>
        <w:tc>
          <w:tcPr>
            <w:tcW w:w="1276" w:type="dxa"/>
            <w:tcBorders>
              <w:top w:val="nil"/>
              <w:left w:val="nil"/>
              <w:bottom w:val="double" w:sz="6" w:space="0" w:color="auto"/>
              <w:right w:val="nil"/>
            </w:tcBorders>
            <w:shd w:val="clear" w:color="000000" w:fill="FFFFFF"/>
            <w:noWrap/>
            <w:vAlign w:val="center"/>
            <w:hideMark/>
          </w:tcPr>
          <w:p w:rsidR="00621CD7" w:rsidRPr="003B6AB5" w:rsidRDefault="00621CD7" w:rsidP="003B6AB5">
            <w:pPr>
              <w:jc w:val="right"/>
              <w:rPr>
                <w:b/>
                <w:bCs/>
                <w:u w:val="none"/>
              </w:rPr>
            </w:pPr>
            <w:r w:rsidRPr="003B6AB5">
              <w:rPr>
                <w:b/>
                <w:bCs/>
                <w:u w:val="none"/>
              </w:rPr>
              <w:t>714,298</w:t>
            </w:r>
          </w:p>
        </w:tc>
        <w:tc>
          <w:tcPr>
            <w:tcW w:w="283" w:type="dxa"/>
            <w:tcBorders>
              <w:top w:val="nil"/>
              <w:left w:val="nil"/>
              <w:bottom w:val="nil"/>
              <w:right w:val="nil"/>
            </w:tcBorders>
            <w:shd w:val="clear" w:color="000000" w:fill="FFFFFF"/>
            <w:noWrap/>
            <w:vAlign w:val="center"/>
            <w:hideMark/>
          </w:tcPr>
          <w:p w:rsidR="00621CD7" w:rsidRPr="003B6AB5" w:rsidRDefault="00621CD7" w:rsidP="003B6AB5">
            <w:pPr>
              <w:jc w:val="right"/>
              <w:rPr>
                <w:b/>
                <w:bCs/>
                <w:u w:val="none"/>
              </w:rPr>
            </w:pPr>
          </w:p>
        </w:tc>
        <w:tc>
          <w:tcPr>
            <w:tcW w:w="1153" w:type="dxa"/>
            <w:tcBorders>
              <w:top w:val="single" w:sz="4" w:space="0" w:color="auto"/>
              <w:left w:val="nil"/>
              <w:bottom w:val="double" w:sz="6" w:space="0" w:color="auto"/>
              <w:right w:val="nil"/>
            </w:tcBorders>
            <w:shd w:val="clear" w:color="auto" w:fill="auto"/>
            <w:noWrap/>
            <w:vAlign w:val="bottom"/>
            <w:hideMark/>
          </w:tcPr>
          <w:p w:rsidR="00621CD7" w:rsidRPr="00621CD7" w:rsidRDefault="00621CD7" w:rsidP="00621CD7">
            <w:pPr>
              <w:pBdr>
                <w:bar w:val="single" w:sz="4" w:color="auto"/>
              </w:pBdr>
              <w:jc w:val="right"/>
              <w:rPr>
                <w:rFonts w:asciiTheme="majorBidi" w:hAnsiTheme="majorBidi" w:cstheme="majorBidi"/>
                <w:b/>
                <w:bCs/>
                <w:u w:val="none"/>
              </w:rPr>
            </w:pPr>
            <w:r w:rsidRPr="00621CD7">
              <w:rPr>
                <w:rFonts w:asciiTheme="majorBidi" w:hAnsiTheme="majorBidi" w:cstheme="majorBidi"/>
                <w:b/>
                <w:bCs/>
                <w:u w:val="none"/>
              </w:rPr>
              <w:t>586,490</w:t>
            </w:r>
          </w:p>
        </w:tc>
        <w:tc>
          <w:tcPr>
            <w:tcW w:w="263" w:type="dxa"/>
            <w:tcBorders>
              <w:top w:val="nil"/>
              <w:left w:val="nil"/>
              <w:bottom w:val="nil"/>
              <w:right w:val="nil"/>
            </w:tcBorders>
            <w:shd w:val="clear" w:color="000000" w:fill="FFFFFF"/>
            <w:noWrap/>
            <w:vAlign w:val="center"/>
            <w:hideMark/>
          </w:tcPr>
          <w:p w:rsidR="00621CD7" w:rsidRPr="003B6AB5" w:rsidRDefault="00621CD7" w:rsidP="003B6AB5">
            <w:pPr>
              <w:jc w:val="right"/>
              <w:rPr>
                <w:b/>
                <w:bCs/>
                <w:u w:val="none"/>
              </w:rPr>
            </w:pPr>
          </w:p>
        </w:tc>
        <w:tc>
          <w:tcPr>
            <w:tcW w:w="1263" w:type="dxa"/>
            <w:tcBorders>
              <w:top w:val="nil"/>
              <w:left w:val="nil"/>
              <w:bottom w:val="double" w:sz="6" w:space="0" w:color="auto"/>
              <w:right w:val="nil"/>
            </w:tcBorders>
            <w:shd w:val="clear" w:color="000000" w:fill="FFFFFF"/>
            <w:noWrap/>
            <w:vAlign w:val="center"/>
            <w:hideMark/>
          </w:tcPr>
          <w:p w:rsidR="00621CD7" w:rsidRPr="003B6AB5" w:rsidRDefault="00621CD7" w:rsidP="003B6AB5">
            <w:pPr>
              <w:jc w:val="right"/>
              <w:rPr>
                <w:b/>
                <w:bCs/>
                <w:u w:val="none"/>
              </w:rPr>
            </w:pPr>
            <w:r w:rsidRPr="003B6AB5">
              <w:rPr>
                <w:b/>
                <w:bCs/>
                <w:u w:val="none"/>
              </w:rPr>
              <w:t>464,212</w:t>
            </w:r>
          </w:p>
        </w:tc>
      </w:tr>
    </w:tbl>
    <w:p w:rsidR="000F6976" w:rsidRPr="00883747" w:rsidRDefault="000F6976" w:rsidP="000F6976">
      <w:pPr>
        <w:numPr>
          <w:ilvl w:val="0"/>
          <w:numId w:val="1"/>
        </w:numPr>
        <w:spacing w:before="240"/>
        <w:ind w:left="567" w:hanging="567"/>
        <w:rPr>
          <w:b/>
          <w:bCs/>
          <w:u w:val="none"/>
        </w:rPr>
      </w:pPr>
      <w:bookmarkStart w:id="172" w:name="_MON_1548772723"/>
      <w:bookmarkStart w:id="173" w:name="_MON_1548772729"/>
      <w:bookmarkStart w:id="174" w:name="_MON_1548772732"/>
      <w:bookmarkStart w:id="175" w:name="_MON_1548772739"/>
      <w:bookmarkStart w:id="176" w:name="_MON_1548772744"/>
      <w:bookmarkStart w:id="177" w:name="_MON_1548772758"/>
      <w:bookmarkStart w:id="178" w:name="_MON_1548772765"/>
      <w:bookmarkStart w:id="179" w:name="_MON_1548790349"/>
      <w:bookmarkStart w:id="180" w:name="_MON_1548790353"/>
      <w:bookmarkStart w:id="181" w:name="_MON_1523867129"/>
      <w:bookmarkStart w:id="182" w:name="_MON_1523867220"/>
      <w:bookmarkStart w:id="183" w:name="_MON_1521039474"/>
      <w:bookmarkStart w:id="184" w:name="_MON_1490793055"/>
      <w:bookmarkStart w:id="185" w:name="_MON_1521039086"/>
      <w:bookmarkStart w:id="186" w:name="_MON_1526804876"/>
      <w:bookmarkStart w:id="187" w:name="_MON_1523695526"/>
      <w:bookmarkStart w:id="188" w:name="_MON_1524047950"/>
      <w:bookmarkStart w:id="189" w:name="_MON_1523695564"/>
      <w:bookmarkStart w:id="190" w:name="_MON_1531589427"/>
      <w:bookmarkStart w:id="191" w:name="_MON_1523695581"/>
      <w:bookmarkStart w:id="192" w:name="_MON_1531631936"/>
      <w:bookmarkStart w:id="193" w:name="_MON_1539608495"/>
      <w:bookmarkStart w:id="194" w:name="_MON_1521039140"/>
      <w:bookmarkStart w:id="195" w:name="_MON_1539764354"/>
      <w:bookmarkStart w:id="196" w:name="_MON_1521039153"/>
      <w:bookmarkStart w:id="197" w:name="_MON_1521039202"/>
      <w:bookmarkStart w:id="198" w:name="_MON_1523856651"/>
      <w:bookmarkStart w:id="199" w:name="_MON_1523856738"/>
      <w:bookmarkStart w:id="200" w:name="_MON_1531911698"/>
      <w:bookmarkStart w:id="201" w:name="_MON_1531911728"/>
      <w:bookmarkStart w:id="202" w:name="_MON_1523856746"/>
      <w:bookmarkStart w:id="203" w:name="_MON_1523856756"/>
      <w:bookmarkStart w:id="204" w:name="_MON_1523857046"/>
      <w:bookmarkStart w:id="205" w:name="_MON_1545635200"/>
      <w:bookmarkStart w:id="206" w:name="_MON_1524308708"/>
      <w:bookmarkStart w:id="207" w:name="_MON_1524314800"/>
      <w:bookmarkStart w:id="208" w:name="_MON_1521039459"/>
      <w:bookmarkStart w:id="209" w:name="_MON_1523867042"/>
      <w:bookmarkStart w:id="210" w:name="_MON_1523867067"/>
      <w:bookmarkStart w:id="211" w:name="_MON_1548772257"/>
      <w:bookmarkStart w:id="212" w:name="_MON_1548772432"/>
      <w:bookmarkStart w:id="213" w:name="_MON_1548772695"/>
      <w:bookmarkStart w:id="214" w:name="_MON_1548772700"/>
      <w:bookmarkStart w:id="215" w:name="_MON_1548772712"/>
      <w:bookmarkStart w:id="216" w:name="_MON_1545635668"/>
      <w:bookmarkStart w:id="217" w:name="_MON_1545635757"/>
      <w:bookmarkStart w:id="218" w:name="_MON_1523910667"/>
      <w:bookmarkStart w:id="219" w:name="_MON_1523910703"/>
      <w:bookmarkStart w:id="220" w:name="_MON_1523910858"/>
      <w:bookmarkStart w:id="221" w:name="_MON_1523910892"/>
      <w:bookmarkStart w:id="222" w:name="_MON_1523717019"/>
      <w:bookmarkStart w:id="223" w:name="_MON_1548772880"/>
      <w:bookmarkStart w:id="224" w:name="_MON_1548772894"/>
      <w:bookmarkStart w:id="225" w:name="_MON_1548772907"/>
      <w:bookmarkStart w:id="226" w:name="_MON_1548772933"/>
      <w:bookmarkStart w:id="227" w:name="_MON_1548772999"/>
      <w:bookmarkStart w:id="228" w:name="_MON_1548773047"/>
      <w:bookmarkStart w:id="229" w:name="_MON_1548773072"/>
      <w:bookmarkStart w:id="230" w:name="_MON_1548773198"/>
      <w:bookmarkStart w:id="231" w:name="_MON_1548773247"/>
      <w:bookmarkStart w:id="232" w:name="_MON_1548773257"/>
      <w:bookmarkStart w:id="233" w:name="_MON_1548773268"/>
      <w:bookmarkStart w:id="234" w:name="_MON_1548773319"/>
      <w:bookmarkStart w:id="235" w:name="_MON_1548773368"/>
      <w:bookmarkStart w:id="236" w:name="_MON_1548778846"/>
      <w:bookmarkStart w:id="237" w:name="_MON_1548778881"/>
      <w:bookmarkStart w:id="238" w:name="_MON_1548778893"/>
      <w:bookmarkStart w:id="239" w:name="_MON_1548778904"/>
      <w:bookmarkStart w:id="240" w:name="_MON_1548778927"/>
      <w:bookmarkStart w:id="241" w:name="_MON_1523696267"/>
      <w:bookmarkStart w:id="242" w:name="_MON_1531911903"/>
      <w:bookmarkStart w:id="243" w:name="_MON_1523696300"/>
      <w:bookmarkStart w:id="244" w:name="_MON_1548849599"/>
      <w:bookmarkStart w:id="245" w:name="_MON_1548849630"/>
      <w:bookmarkStart w:id="246" w:name="_MON_1548849678"/>
      <w:bookmarkStart w:id="247" w:name="_MON_1523696307"/>
      <w:bookmarkStart w:id="248" w:name="_MON_1523696829"/>
      <w:bookmarkStart w:id="249" w:name="_MON_1524063234"/>
      <w:bookmarkStart w:id="250" w:name="_MON_1548918253"/>
      <w:bookmarkStart w:id="251" w:name="_MON_1523696870"/>
      <w:bookmarkStart w:id="252" w:name="_MON_1523697067"/>
      <w:bookmarkStart w:id="253" w:name="_MON_1523697085"/>
      <w:bookmarkStart w:id="254" w:name="_MON_1524124748"/>
      <w:bookmarkStart w:id="255" w:name="_MON_1524124759"/>
      <w:bookmarkStart w:id="256" w:name="_MON_1524124768"/>
      <w:bookmarkStart w:id="257" w:name="_MON_1524124792"/>
      <w:bookmarkStart w:id="258" w:name="_MON_1523697092"/>
      <w:bookmarkStart w:id="259" w:name="_MON_1521039325"/>
      <w:bookmarkStart w:id="260" w:name="_MON_1523696200"/>
      <w:bookmarkStart w:id="261" w:name="_MON_1523696219"/>
      <w:bookmarkStart w:id="262" w:name="_MON_1523856990"/>
      <w:bookmarkStart w:id="263" w:name="_MON_1523857005"/>
      <w:bookmarkStart w:id="264" w:name="_MON_1523857010"/>
      <w:bookmarkStart w:id="265" w:name="_MON_1523857027"/>
      <w:bookmarkStart w:id="266" w:name="_MON_1523857053"/>
      <w:bookmarkStart w:id="267" w:name="_MON_1539609281"/>
      <w:bookmarkStart w:id="268" w:name="_MON_1523857109"/>
      <w:bookmarkStart w:id="269" w:name="_MON_1523857128"/>
      <w:bookmarkStart w:id="270" w:name="_MON_1523857167"/>
      <w:bookmarkStart w:id="271" w:name="_MON_1523857174"/>
      <w:bookmarkStart w:id="272" w:name="_MON_1526805082"/>
      <w:bookmarkStart w:id="273" w:name="_MON_1523857180"/>
      <w:bookmarkStart w:id="274" w:name="_MON_1526969099"/>
      <w:bookmarkStart w:id="275" w:name="_MON_1523696231"/>
      <w:bookmarkStart w:id="276" w:name="_MON_1523696256"/>
      <w:bookmarkStart w:id="277" w:name="_MON_1531589511"/>
      <w:bookmarkStart w:id="278" w:name="_MON_1545635416"/>
      <w:bookmarkStart w:id="279" w:name="_MON_1545635426"/>
      <w:bookmarkStart w:id="280" w:name="_MON_1548778898"/>
      <w:bookmarkStart w:id="281" w:name="_MON_1548778931"/>
      <w:bookmarkStart w:id="282" w:name="_MON_1548683805"/>
      <w:bookmarkStart w:id="283" w:name="_MON_1548773203"/>
      <w:bookmarkStart w:id="284" w:name="_MON_1548773211"/>
      <w:bookmarkStart w:id="285" w:name="_MON_1548849654"/>
      <w:bookmarkStart w:id="286" w:name="_MON_1548773236"/>
      <w:bookmarkStart w:id="287" w:name="_MON_1548773252"/>
      <w:bookmarkStart w:id="288" w:name="_MON_1548773262"/>
      <w:bookmarkStart w:id="289" w:name="_MON_1548773277"/>
      <w:bookmarkStart w:id="290" w:name="_MON_1548773282"/>
      <w:bookmarkStart w:id="291" w:name="_MON_154877337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83747">
        <w:rPr>
          <w:b/>
          <w:bCs/>
          <w:u w:val="none"/>
        </w:rPr>
        <w:t>REDUCTION OF COST TO NET REALISABLE VALUE OF INVENTORIES</w:t>
      </w:r>
    </w:p>
    <w:p w:rsidR="00FC3A94" w:rsidRDefault="00FC3A94" w:rsidP="000F6976">
      <w:pPr>
        <w:spacing w:before="120"/>
        <w:ind w:left="567"/>
        <w:jc w:val="thaiDistribute"/>
        <w:rPr>
          <w:b/>
          <w:bCs/>
          <w:u w:val="none"/>
        </w:rPr>
      </w:pPr>
      <w:r w:rsidRPr="00FC3A94">
        <w:rPr>
          <w:color w:val="000000"/>
          <w:u w:val="none"/>
        </w:rPr>
        <w:t xml:space="preserve">Movements in the reduction of cost to net </w:t>
      </w:r>
      <w:proofErr w:type="spellStart"/>
      <w:r w:rsidRPr="00FC3A94">
        <w:rPr>
          <w:color w:val="000000"/>
          <w:u w:val="none"/>
        </w:rPr>
        <w:t>realisable</w:t>
      </w:r>
      <w:proofErr w:type="spellEnd"/>
      <w:r w:rsidRPr="00FC3A94">
        <w:rPr>
          <w:color w:val="000000"/>
          <w:u w:val="none"/>
        </w:rPr>
        <w:t xml:space="preserve"> value of inve</w:t>
      </w:r>
      <w:r w:rsidR="008C5315">
        <w:rPr>
          <w:color w:val="000000"/>
          <w:u w:val="none"/>
        </w:rPr>
        <w:t>ntories account during the nine</w:t>
      </w:r>
      <w:r w:rsidRPr="00FC3A94">
        <w:rPr>
          <w:color w:val="000000"/>
          <w:u w:val="none"/>
          <w:cs/>
        </w:rPr>
        <w:t>-</w:t>
      </w:r>
      <w:r w:rsidRPr="00FC3A94">
        <w:rPr>
          <w:color w:val="000000"/>
          <w:u w:val="none"/>
        </w:rPr>
        <w:t xml:space="preserve">month period ended </w:t>
      </w:r>
      <w:r w:rsidRPr="00FC3A94">
        <w:rPr>
          <w:u w:val="none"/>
        </w:rPr>
        <w:t>September 30</w:t>
      </w:r>
      <w:r w:rsidRPr="00FC3A94">
        <w:rPr>
          <w:color w:val="000000"/>
          <w:u w:val="none"/>
        </w:rPr>
        <w:t xml:space="preserve">, 2017 are </w:t>
      </w:r>
      <w:proofErr w:type="spellStart"/>
      <w:r w:rsidRPr="00FC3A94">
        <w:rPr>
          <w:color w:val="000000"/>
          <w:u w:val="none"/>
        </w:rPr>
        <w:t>summarised</w:t>
      </w:r>
      <w:proofErr w:type="spellEnd"/>
      <w:r w:rsidRPr="00FC3A94">
        <w:rPr>
          <w:color w:val="000000"/>
          <w:u w:val="none"/>
        </w:rPr>
        <w:t xml:space="preserve"> below</w:t>
      </w:r>
      <w:r>
        <w:rPr>
          <w:b/>
          <w:bCs/>
          <w:u w:val="none"/>
          <w:cs/>
        </w:rPr>
        <w:t>:</w:t>
      </w:r>
    </w:p>
    <w:tbl>
      <w:tblPr>
        <w:tblW w:w="8789" w:type="dxa"/>
        <w:tblInd w:w="675" w:type="dxa"/>
        <w:tblLook w:val="04A0"/>
      </w:tblPr>
      <w:tblGrid>
        <w:gridCol w:w="4536"/>
        <w:gridCol w:w="1985"/>
        <w:gridCol w:w="283"/>
        <w:gridCol w:w="1985"/>
      </w:tblGrid>
      <w:tr w:rsidR="00FC3A94" w:rsidRPr="0091727A" w:rsidTr="00236ADD">
        <w:trPr>
          <w:trHeight w:val="420"/>
        </w:trPr>
        <w:tc>
          <w:tcPr>
            <w:tcW w:w="4536" w:type="dxa"/>
            <w:tcBorders>
              <w:top w:val="nil"/>
              <w:left w:val="nil"/>
              <w:bottom w:val="nil"/>
              <w:right w:val="nil"/>
            </w:tcBorders>
            <w:shd w:val="clear" w:color="000000" w:fill="FFFFFF"/>
          </w:tcPr>
          <w:p w:rsidR="00FC3A94" w:rsidRPr="0091727A" w:rsidRDefault="00FC3A94" w:rsidP="00236ADD"/>
        </w:tc>
        <w:tc>
          <w:tcPr>
            <w:tcW w:w="4253" w:type="dxa"/>
            <w:gridSpan w:val="3"/>
            <w:tcBorders>
              <w:top w:val="nil"/>
              <w:left w:val="nil"/>
              <w:bottom w:val="single" w:sz="4" w:space="0" w:color="auto"/>
              <w:right w:val="nil"/>
            </w:tcBorders>
            <w:shd w:val="clear" w:color="000000" w:fill="FFFFFF"/>
            <w:noWrap/>
            <w:vAlign w:val="bottom"/>
            <w:hideMark/>
          </w:tcPr>
          <w:p w:rsidR="00FC3A94" w:rsidRPr="0091727A" w:rsidRDefault="00FC3A94" w:rsidP="00236ADD">
            <w:pPr>
              <w:jc w:val="center"/>
              <w:rPr>
                <w:b/>
                <w:b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FC3A94" w:rsidRPr="0091727A" w:rsidTr="00236ADD">
        <w:trPr>
          <w:trHeight w:val="420"/>
        </w:trPr>
        <w:tc>
          <w:tcPr>
            <w:tcW w:w="4536" w:type="dxa"/>
            <w:tcBorders>
              <w:top w:val="nil"/>
              <w:left w:val="nil"/>
              <w:bottom w:val="nil"/>
              <w:right w:val="nil"/>
            </w:tcBorders>
            <w:shd w:val="clear" w:color="000000" w:fill="FFFFFF"/>
          </w:tcPr>
          <w:p w:rsidR="00FC3A94" w:rsidRPr="0091727A" w:rsidRDefault="00FC3A94" w:rsidP="00236ADD">
            <w:pPr>
              <w:jc w:val="center"/>
            </w:pPr>
          </w:p>
        </w:tc>
        <w:tc>
          <w:tcPr>
            <w:tcW w:w="1985" w:type="dxa"/>
            <w:tcBorders>
              <w:top w:val="nil"/>
              <w:left w:val="nil"/>
              <w:bottom w:val="single" w:sz="4" w:space="0" w:color="auto"/>
              <w:right w:val="nil"/>
            </w:tcBorders>
            <w:shd w:val="clear" w:color="000000" w:fill="FFFFFF"/>
            <w:noWrap/>
            <w:vAlign w:val="bottom"/>
            <w:hideMark/>
          </w:tcPr>
          <w:p w:rsidR="00FC3A94" w:rsidRPr="0091727A" w:rsidRDefault="00FC3A94" w:rsidP="00236ADD">
            <w:pPr>
              <w:jc w:val="center"/>
              <w:rPr>
                <w:b/>
                <w:bCs/>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cstheme="majorBidi"/>
                <w:b/>
                <w:bCs/>
                <w:u w:val="none"/>
              </w:rPr>
              <w:t xml:space="preserve"> financial statement</w:t>
            </w:r>
            <w:r w:rsidRPr="00417B16">
              <w:rPr>
                <w:b/>
                <w:bCs/>
                <w:u w:val="none"/>
              </w:rPr>
              <w:t>s</w:t>
            </w:r>
          </w:p>
        </w:tc>
        <w:tc>
          <w:tcPr>
            <w:tcW w:w="283" w:type="dxa"/>
            <w:tcBorders>
              <w:top w:val="nil"/>
              <w:left w:val="nil"/>
              <w:bottom w:val="nil"/>
              <w:right w:val="nil"/>
            </w:tcBorders>
            <w:shd w:val="clear" w:color="000000" w:fill="FFFFFF"/>
            <w:noWrap/>
            <w:vAlign w:val="bottom"/>
            <w:hideMark/>
          </w:tcPr>
          <w:p w:rsidR="00FC3A94" w:rsidRPr="0091727A" w:rsidRDefault="00FC3A94" w:rsidP="00236ADD">
            <w:pPr>
              <w:jc w:val="center"/>
              <w:rPr>
                <w:b/>
                <w:bCs/>
              </w:rPr>
            </w:pPr>
          </w:p>
        </w:tc>
        <w:tc>
          <w:tcPr>
            <w:tcW w:w="1985" w:type="dxa"/>
            <w:tcBorders>
              <w:top w:val="nil"/>
              <w:left w:val="nil"/>
              <w:bottom w:val="single" w:sz="4" w:space="0" w:color="auto"/>
              <w:right w:val="nil"/>
            </w:tcBorders>
            <w:shd w:val="clear" w:color="000000" w:fill="FFFFFF"/>
            <w:noWrap/>
            <w:vAlign w:val="bottom"/>
            <w:hideMark/>
          </w:tcPr>
          <w:p w:rsidR="00FC3A94" w:rsidRDefault="00FC3A94" w:rsidP="00236ADD">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FC3A94" w:rsidRPr="0091727A" w:rsidRDefault="00FC3A94" w:rsidP="00236ADD">
            <w:pPr>
              <w:jc w:val="center"/>
              <w:rPr>
                <w:b/>
                <w:bCs/>
              </w:rPr>
            </w:pPr>
            <w:r w:rsidRPr="005321B1">
              <w:rPr>
                <w:rFonts w:asciiTheme="majorBidi" w:hAnsiTheme="majorBidi" w:cstheme="majorBidi"/>
                <w:b/>
                <w:bCs/>
                <w:u w:val="none"/>
              </w:rPr>
              <w:t>financial statement</w:t>
            </w:r>
          </w:p>
        </w:tc>
      </w:tr>
      <w:tr w:rsidR="00FC3A94" w:rsidRPr="0091727A" w:rsidTr="00236ADD">
        <w:trPr>
          <w:trHeight w:val="335"/>
        </w:trPr>
        <w:tc>
          <w:tcPr>
            <w:tcW w:w="4536" w:type="dxa"/>
            <w:tcBorders>
              <w:top w:val="nil"/>
              <w:left w:val="nil"/>
              <w:bottom w:val="nil"/>
              <w:right w:val="nil"/>
            </w:tcBorders>
            <w:shd w:val="clear" w:color="000000" w:fill="FFFFFF"/>
          </w:tcPr>
          <w:p w:rsidR="00FC3A94" w:rsidRPr="00DF3262" w:rsidRDefault="00FC3A94" w:rsidP="00236ADD">
            <w:pPr>
              <w:rPr>
                <w:b/>
                <w:bCs/>
                <w:u w:val="none"/>
              </w:rPr>
            </w:pPr>
            <w:r w:rsidRPr="00DF3262">
              <w:rPr>
                <w:b/>
                <w:bCs/>
                <w:u w:val="none"/>
              </w:rPr>
              <w:t>Balance as at January 1, 2017</w:t>
            </w:r>
          </w:p>
        </w:tc>
        <w:tc>
          <w:tcPr>
            <w:tcW w:w="1985" w:type="dxa"/>
            <w:tcBorders>
              <w:top w:val="nil"/>
              <w:left w:val="nil"/>
              <w:bottom w:val="nil"/>
              <w:right w:val="nil"/>
            </w:tcBorders>
            <w:shd w:val="clear" w:color="auto" w:fill="auto"/>
            <w:noWrap/>
            <w:vAlign w:val="bottom"/>
            <w:hideMark/>
          </w:tcPr>
          <w:p w:rsidR="00FC3A94" w:rsidRPr="00FC3A94" w:rsidRDefault="00FC3A94" w:rsidP="00236ADD">
            <w:pPr>
              <w:jc w:val="right"/>
              <w:rPr>
                <w:b/>
                <w:bCs/>
                <w:u w:val="none"/>
              </w:rPr>
            </w:pPr>
            <w:r w:rsidRPr="00FC3A94">
              <w:rPr>
                <w:b/>
                <w:bCs/>
                <w:u w:val="none"/>
              </w:rPr>
              <w:t>33,457</w:t>
            </w:r>
          </w:p>
        </w:tc>
        <w:tc>
          <w:tcPr>
            <w:tcW w:w="283" w:type="dxa"/>
            <w:tcBorders>
              <w:top w:val="nil"/>
              <w:left w:val="nil"/>
              <w:bottom w:val="nil"/>
              <w:right w:val="nil"/>
            </w:tcBorders>
            <w:shd w:val="clear" w:color="auto" w:fill="auto"/>
            <w:noWrap/>
            <w:vAlign w:val="bottom"/>
            <w:hideMark/>
          </w:tcPr>
          <w:p w:rsidR="00FC3A94" w:rsidRPr="00DF3262" w:rsidRDefault="00FC3A94" w:rsidP="00236ADD">
            <w:pPr>
              <w:jc w:val="center"/>
              <w:rPr>
                <w:b/>
                <w:bCs/>
                <w:u w:val="none"/>
              </w:rPr>
            </w:pPr>
          </w:p>
        </w:tc>
        <w:tc>
          <w:tcPr>
            <w:tcW w:w="1985" w:type="dxa"/>
            <w:tcBorders>
              <w:top w:val="nil"/>
              <w:left w:val="nil"/>
              <w:bottom w:val="nil"/>
              <w:right w:val="nil"/>
            </w:tcBorders>
            <w:shd w:val="clear" w:color="auto" w:fill="auto"/>
            <w:noWrap/>
            <w:vAlign w:val="bottom"/>
            <w:hideMark/>
          </w:tcPr>
          <w:p w:rsidR="00FC3A94" w:rsidRPr="00FC3A94" w:rsidRDefault="00FC3A94" w:rsidP="00236ADD">
            <w:pPr>
              <w:ind w:right="33"/>
              <w:jc w:val="right"/>
              <w:rPr>
                <w:b/>
                <w:bCs/>
                <w:u w:val="none"/>
              </w:rPr>
            </w:pPr>
            <w:r w:rsidRPr="00FC3A94">
              <w:rPr>
                <w:b/>
                <w:bCs/>
                <w:u w:val="none"/>
              </w:rPr>
              <w:t xml:space="preserve">                 26,643 </w:t>
            </w:r>
          </w:p>
        </w:tc>
      </w:tr>
      <w:tr w:rsidR="002939CA" w:rsidRPr="0091727A" w:rsidTr="002939CA">
        <w:trPr>
          <w:trHeight w:val="420"/>
        </w:trPr>
        <w:tc>
          <w:tcPr>
            <w:tcW w:w="4536" w:type="dxa"/>
            <w:tcBorders>
              <w:top w:val="nil"/>
              <w:left w:val="nil"/>
              <w:bottom w:val="nil"/>
              <w:right w:val="nil"/>
            </w:tcBorders>
            <w:shd w:val="clear" w:color="000000" w:fill="FFFFFF"/>
            <w:vAlign w:val="bottom"/>
          </w:tcPr>
          <w:p w:rsidR="002939CA" w:rsidRDefault="002939CA" w:rsidP="00236ADD">
            <w:pPr>
              <w:rPr>
                <w:u w:val="none"/>
              </w:rPr>
            </w:pPr>
            <w:r w:rsidRPr="007332BC">
              <w:t>Add</w:t>
            </w:r>
            <w:r>
              <w:rPr>
                <w:u w:val="none"/>
                <w:cs/>
              </w:rPr>
              <w:t xml:space="preserve"> </w:t>
            </w:r>
            <w:r w:rsidRPr="007332BC">
              <w:rPr>
                <w:u w:val="none"/>
              </w:rPr>
              <w:t>Additional</w:t>
            </w:r>
            <w:r>
              <w:rPr>
                <w:rFonts w:hint="cs"/>
                <w:u w:val="none"/>
                <w:cs/>
              </w:rPr>
              <w:t xml:space="preserve"> </w:t>
            </w:r>
            <w:r>
              <w:rPr>
                <w:u w:val="none"/>
              </w:rPr>
              <w:t>r</w:t>
            </w:r>
            <w:r w:rsidRPr="00C73D2B">
              <w:rPr>
                <w:u w:val="none"/>
              </w:rPr>
              <w:t>educe cost to net realizable val</w:t>
            </w:r>
            <w:r>
              <w:rPr>
                <w:u w:val="none"/>
              </w:rPr>
              <w:t>u</w:t>
            </w:r>
            <w:r w:rsidRPr="00C73D2B">
              <w:rPr>
                <w:u w:val="none"/>
              </w:rPr>
              <w:t>e of</w:t>
            </w:r>
            <w:r>
              <w:rPr>
                <w:rFonts w:hint="cs"/>
                <w:u w:val="none"/>
                <w:cs/>
              </w:rPr>
              <w:t xml:space="preserve">  </w:t>
            </w:r>
          </w:p>
          <w:p w:rsidR="002939CA" w:rsidRPr="007332BC" w:rsidRDefault="002939CA" w:rsidP="00236ADD">
            <w:pPr>
              <w:rPr>
                <w:u w:val="none"/>
              </w:rPr>
            </w:pPr>
            <w:r>
              <w:rPr>
                <w:rFonts w:hint="cs"/>
                <w:u w:val="none"/>
                <w:cs/>
              </w:rPr>
              <w:t xml:space="preserve">      </w:t>
            </w:r>
            <w:r>
              <w:rPr>
                <w:u w:val="none"/>
                <w:cs/>
              </w:rPr>
              <w:t xml:space="preserve">  </w:t>
            </w:r>
            <w:r>
              <w:rPr>
                <w:rFonts w:hint="cs"/>
                <w:u w:val="none"/>
                <w:cs/>
              </w:rPr>
              <w:t xml:space="preserve"> </w:t>
            </w:r>
            <w:r>
              <w:rPr>
                <w:u w:val="none"/>
              </w:rPr>
              <w:t>inventories during the period</w:t>
            </w:r>
          </w:p>
        </w:tc>
        <w:tc>
          <w:tcPr>
            <w:tcW w:w="1985" w:type="dxa"/>
            <w:tcBorders>
              <w:top w:val="nil"/>
              <w:left w:val="nil"/>
              <w:bottom w:val="nil"/>
              <w:right w:val="nil"/>
            </w:tcBorders>
            <w:shd w:val="clear" w:color="auto" w:fill="auto"/>
            <w:noWrap/>
            <w:vAlign w:val="bottom"/>
            <w:hideMark/>
          </w:tcPr>
          <w:p w:rsidR="002939CA" w:rsidRPr="00A41D36" w:rsidRDefault="00A41D36" w:rsidP="00A41D36">
            <w:pPr>
              <w:jc w:val="right"/>
              <w:rPr>
                <w:u w:val="none"/>
              </w:rPr>
            </w:pPr>
            <w:r w:rsidRPr="00A41D36">
              <w:rPr>
                <w:u w:val="none"/>
                <w:cs/>
              </w:rPr>
              <w:t xml:space="preserve">    </w:t>
            </w:r>
            <w:r w:rsidR="002939CA" w:rsidRPr="00A41D36">
              <w:rPr>
                <w:u w:val="none"/>
              </w:rPr>
              <w:t>35,004</w:t>
            </w:r>
          </w:p>
        </w:tc>
        <w:tc>
          <w:tcPr>
            <w:tcW w:w="283" w:type="dxa"/>
            <w:tcBorders>
              <w:top w:val="nil"/>
              <w:left w:val="nil"/>
              <w:bottom w:val="nil"/>
              <w:right w:val="nil"/>
            </w:tcBorders>
            <w:shd w:val="clear" w:color="auto" w:fill="auto"/>
            <w:noWrap/>
            <w:vAlign w:val="bottom"/>
            <w:hideMark/>
          </w:tcPr>
          <w:p w:rsidR="002939CA" w:rsidRPr="0091727A" w:rsidRDefault="002939CA" w:rsidP="00236ADD">
            <w:pPr>
              <w:jc w:val="center"/>
            </w:pPr>
          </w:p>
        </w:tc>
        <w:tc>
          <w:tcPr>
            <w:tcW w:w="1985" w:type="dxa"/>
            <w:tcBorders>
              <w:top w:val="nil"/>
              <w:left w:val="nil"/>
              <w:bottom w:val="nil"/>
              <w:right w:val="nil"/>
            </w:tcBorders>
            <w:shd w:val="clear" w:color="auto" w:fill="auto"/>
            <w:noWrap/>
            <w:vAlign w:val="bottom"/>
            <w:hideMark/>
          </w:tcPr>
          <w:p w:rsidR="002939CA" w:rsidRPr="00FC3A94" w:rsidRDefault="002939CA" w:rsidP="00A41D36">
            <w:pPr>
              <w:jc w:val="right"/>
              <w:rPr>
                <w:u w:val="none"/>
              </w:rPr>
            </w:pPr>
            <w:r w:rsidRPr="00FC3A94">
              <w:rPr>
                <w:u w:val="none"/>
              </w:rPr>
              <w:t xml:space="preserve">                 11,915 </w:t>
            </w:r>
          </w:p>
        </w:tc>
      </w:tr>
      <w:tr w:rsidR="00FC3A94" w:rsidRPr="00F12437" w:rsidTr="00236ADD">
        <w:trPr>
          <w:trHeight w:val="281"/>
        </w:trPr>
        <w:tc>
          <w:tcPr>
            <w:tcW w:w="4536" w:type="dxa"/>
            <w:tcBorders>
              <w:top w:val="nil"/>
              <w:left w:val="nil"/>
              <w:bottom w:val="nil"/>
              <w:right w:val="nil"/>
            </w:tcBorders>
            <w:shd w:val="clear" w:color="000000" w:fill="FFFFFF"/>
          </w:tcPr>
          <w:p w:rsidR="00FC3A94" w:rsidRDefault="00FC3A94" w:rsidP="00FC3A94">
            <w:pPr>
              <w:rPr>
                <w:b/>
                <w:bCs/>
                <w:u w:val="none"/>
              </w:rPr>
            </w:pPr>
            <w:r>
              <w:rPr>
                <w:b/>
                <w:bCs/>
                <w:u w:val="none"/>
              </w:rPr>
              <w:t>Balance as at September 30, 2017</w:t>
            </w:r>
          </w:p>
        </w:tc>
        <w:tc>
          <w:tcPr>
            <w:tcW w:w="1985" w:type="dxa"/>
            <w:tcBorders>
              <w:top w:val="single" w:sz="4" w:space="0" w:color="auto"/>
              <w:left w:val="nil"/>
              <w:bottom w:val="double" w:sz="6" w:space="0" w:color="auto"/>
              <w:right w:val="nil"/>
            </w:tcBorders>
            <w:shd w:val="clear" w:color="auto" w:fill="auto"/>
            <w:noWrap/>
            <w:vAlign w:val="bottom"/>
            <w:hideMark/>
          </w:tcPr>
          <w:p w:rsidR="00FC3A94" w:rsidRPr="00FC3A94" w:rsidRDefault="00FC3A94" w:rsidP="00236ADD">
            <w:pPr>
              <w:jc w:val="right"/>
              <w:rPr>
                <w:b/>
                <w:bCs/>
                <w:u w:val="none"/>
              </w:rPr>
            </w:pPr>
            <w:r w:rsidRPr="00FC3A94">
              <w:rPr>
                <w:b/>
                <w:bCs/>
                <w:u w:val="none"/>
              </w:rPr>
              <w:t>68,461</w:t>
            </w:r>
          </w:p>
        </w:tc>
        <w:tc>
          <w:tcPr>
            <w:tcW w:w="283" w:type="dxa"/>
            <w:tcBorders>
              <w:top w:val="nil"/>
              <w:left w:val="nil"/>
              <w:bottom w:val="nil"/>
              <w:right w:val="nil"/>
            </w:tcBorders>
            <w:shd w:val="clear" w:color="auto" w:fill="auto"/>
            <w:noWrap/>
            <w:vAlign w:val="bottom"/>
            <w:hideMark/>
          </w:tcPr>
          <w:p w:rsidR="00FC3A94" w:rsidRPr="006B1EB0" w:rsidRDefault="00FC3A94" w:rsidP="00236ADD">
            <w:pPr>
              <w:rPr>
                <w:b/>
                <w:bCs/>
                <w:u w:val="none"/>
              </w:rPr>
            </w:pPr>
          </w:p>
        </w:tc>
        <w:tc>
          <w:tcPr>
            <w:tcW w:w="1985" w:type="dxa"/>
            <w:tcBorders>
              <w:top w:val="single" w:sz="4" w:space="0" w:color="auto"/>
              <w:left w:val="nil"/>
              <w:bottom w:val="double" w:sz="6" w:space="0" w:color="auto"/>
              <w:right w:val="nil"/>
            </w:tcBorders>
            <w:shd w:val="clear" w:color="auto" w:fill="auto"/>
            <w:noWrap/>
            <w:vAlign w:val="bottom"/>
            <w:hideMark/>
          </w:tcPr>
          <w:p w:rsidR="00FC3A94" w:rsidRPr="00FC3A94" w:rsidRDefault="00FC3A94" w:rsidP="00236ADD">
            <w:pPr>
              <w:jc w:val="right"/>
              <w:rPr>
                <w:b/>
                <w:bCs/>
                <w:u w:val="none"/>
              </w:rPr>
            </w:pPr>
            <w:r w:rsidRPr="00FC3A94">
              <w:rPr>
                <w:b/>
                <w:bCs/>
                <w:u w:val="none"/>
              </w:rPr>
              <w:t>38,558</w:t>
            </w:r>
          </w:p>
        </w:tc>
      </w:tr>
    </w:tbl>
    <w:p w:rsidR="005F589C" w:rsidRDefault="005F589C" w:rsidP="005F589C">
      <w:pPr>
        <w:spacing w:before="240"/>
        <w:ind w:left="567"/>
        <w:rPr>
          <w:b/>
          <w:bCs/>
          <w:u w:val="none"/>
        </w:rPr>
      </w:pPr>
    </w:p>
    <w:p w:rsidR="005F589C" w:rsidRDefault="005F589C" w:rsidP="005F589C">
      <w:pPr>
        <w:spacing w:before="240"/>
        <w:ind w:left="567"/>
        <w:rPr>
          <w:b/>
          <w:bCs/>
          <w:u w:val="none"/>
        </w:rPr>
      </w:pPr>
    </w:p>
    <w:p w:rsidR="005F589C" w:rsidRDefault="005F589C" w:rsidP="005F589C">
      <w:pPr>
        <w:spacing w:before="240"/>
        <w:ind w:left="567"/>
        <w:rPr>
          <w:b/>
          <w:bCs/>
          <w:u w:val="none"/>
        </w:rPr>
      </w:pPr>
    </w:p>
    <w:p w:rsidR="005F589C" w:rsidRDefault="005F589C" w:rsidP="005F589C">
      <w:pPr>
        <w:spacing w:before="240"/>
        <w:ind w:left="567"/>
        <w:rPr>
          <w:b/>
          <w:bCs/>
          <w:u w:val="none"/>
        </w:rPr>
      </w:pPr>
    </w:p>
    <w:p w:rsidR="005F589C" w:rsidRDefault="005F589C" w:rsidP="005F589C">
      <w:pPr>
        <w:spacing w:before="240"/>
        <w:ind w:left="567"/>
        <w:rPr>
          <w:b/>
          <w:bCs/>
          <w:u w:val="none"/>
        </w:rPr>
      </w:pPr>
    </w:p>
    <w:p w:rsidR="005F589C" w:rsidRDefault="005F589C" w:rsidP="005F589C">
      <w:pPr>
        <w:spacing w:before="240"/>
        <w:ind w:left="567"/>
        <w:rPr>
          <w:b/>
          <w:bCs/>
          <w:u w:val="none"/>
        </w:rPr>
      </w:pPr>
    </w:p>
    <w:p w:rsidR="005F589C" w:rsidRDefault="005F589C" w:rsidP="005F589C">
      <w:pPr>
        <w:spacing w:before="240"/>
        <w:ind w:left="567"/>
        <w:rPr>
          <w:b/>
          <w:bCs/>
          <w:u w:val="none"/>
        </w:rPr>
      </w:pPr>
    </w:p>
    <w:p w:rsidR="007A382C" w:rsidRPr="00314C60" w:rsidRDefault="004116F0" w:rsidP="004116F0">
      <w:pPr>
        <w:numPr>
          <w:ilvl w:val="0"/>
          <w:numId w:val="1"/>
        </w:numPr>
        <w:spacing w:before="240"/>
        <w:ind w:left="567" w:hanging="567"/>
        <w:rPr>
          <w:b/>
          <w:bCs/>
          <w:u w:val="none"/>
        </w:rPr>
      </w:pPr>
      <w:r w:rsidRPr="00314C60">
        <w:rPr>
          <w:b/>
          <w:bCs/>
          <w:u w:val="none"/>
        </w:rPr>
        <w:lastRenderedPageBreak/>
        <w:t>INVESTMENTS IN SUBSIIDIARIE</w:t>
      </w:r>
      <w:r w:rsidR="00417B16">
        <w:rPr>
          <w:b/>
          <w:bCs/>
          <w:u w:val="none"/>
        </w:rPr>
        <w:t>S</w:t>
      </w:r>
    </w:p>
    <w:p w:rsidR="00E02249" w:rsidRDefault="004116F0" w:rsidP="00742ADA">
      <w:pPr>
        <w:spacing w:before="120"/>
        <w:ind w:left="567"/>
        <w:jc w:val="thaiDistribute"/>
        <w:rPr>
          <w:u w:val="none"/>
        </w:rPr>
      </w:pPr>
      <w:r w:rsidRPr="00314C60">
        <w:rPr>
          <w:u w:val="none"/>
        </w:rPr>
        <w:t>Investment</w:t>
      </w:r>
      <w:r w:rsidR="00417B16">
        <w:rPr>
          <w:u w:val="none"/>
        </w:rPr>
        <w:t>s</w:t>
      </w:r>
      <w:r w:rsidRPr="00314C60">
        <w:rPr>
          <w:u w:val="none"/>
          <w:cs/>
        </w:rPr>
        <w:t xml:space="preserve"> </w:t>
      </w:r>
      <w:r w:rsidR="00E02249" w:rsidRPr="00314C60">
        <w:rPr>
          <w:u w:val="none"/>
        </w:rPr>
        <w:t>in subsidiaries presented in separate financial statement</w:t>
      </w:r>
      <w:r w:rsidR="00AF260A" w:rsidRPr="00314C60">
        <w:rPr>
          <w:u w:val="none"/>
        </w:rPr>
        <w:t>s</w:t>
      </w:r>
      <w:r w:rsidR="00E02249" w:rsidRPr="00314C60">
        <w:rPr>
          <w:u w:val="none"/>
          <w:cs/>
        </w:rPr>
        <w:t xml:space="preserve"> </w:t>
      </w:r>
      <w:r w:rsidR="008968A9" w:rsidRPr="00314C60">
        <w:rPr>
          <w:u w:val="none"/>
        </w:rPr>
        <w:t xml:space="preserve">as at </w:t>
      </w:r>
      <w:r w:rsidR="00656E1B">
        <w:rPr>
          <w:u w:val="none"/>
        </w:rPr>
        <w:t>September</w:t>
      </w:r>
      <w:r w:rsidR="00953F31">
        <w:rPr>
          <w:u w:val="none"/>
        </w:rPr>
        <w:t xml:space="preserve"> 30</w:t>
      </w:r>
      <w:r w:rsidR="00C73D2B">
        <w:rPr>
          <w:u w:val="none"/>
        </w:rPr>
        <w:t>, 2017</w:t>
      </w:r>
      <w:r w:rsidR="004956D5" w:rsidRPr="00314C60">
        <w:rPr>
          <w:u w:val="none"/>
        </w:rPr>
        <w:t xml:space="preserve"> and </w:t>
      </w:r>
      <w:r w:rsidR="00C73D2B">
        <w:rPr>
          <w:u w:val="none"/>
        </w:rPr>
        <w:t>December 31, 2016</w:t>
      </w:r>
      <w:r w:rsidR="008968A9" w:rsidRPr="00314C60">
        <w:rPr>
          <w:u w:val="none"/>
          <w:cs/>
        </w:rPr>
        <w:t xml:space="preserve"> </w:t>
      </w:r>
      <w:r w:rsidR="004956D5" w:rsidRPr="00314C60">
        <w:rPr>
          <w:u w:val="none"/>
        </w:rPr>
        <w:t xml:space="preserve">consisted </w:t>
      </w:r>
      <w:r w:rsidR="00E02249" w:rsidRPr="00314C60">
        <w:rPr>
          <w:u w:val="none"/>
        </w:rPr>
        <w:t>of</w:t>
      </w:r>
      <w:r w:rsidR="00E02249" w:rsidRPr="00314C60">
        <w:rPr>
          <w:u w:val="none"/>
          <w:cs/>
        </w:rPr>
        <w:t>:</w:t>
      </w:r>
    </w:p>
    <w:tbl>
      <w:tblPr>
        <w:tblW w:w="9183" w:type="dxa"/>
        <w:tblInd w:w="542" w:type="dxa"/>
        <w:tblLook w:val="04A0"/>
      </w:tblPr>
      <w:tblGrid>
        <w:gridCol w:w="2366"/>
        <w:gridCol w:w="1148"/>
        <w:gridCol w:w="1176"/>
        <w:gridCol w:w="1133"/>
        <w:gridCol w:w="1106"/>
        <w:gridCol w:w="1176"/>
        <w:gridCol w:w="1078"/>
      </w:tblGrid>
      <w:tr w:rsidR="00F15713" w:rsidRPr="005F589C" w:rsidTr="00601198">
        <w:trPr>
          <w:trHeight w:val="420"/>
          <w:tblHeader/>
        </w:trPr>
        <w:tc>
          <w:tcPr>
            <w:tcW w:w="2366" w:type="dxa"/>
            <w:tcBorders>
              <w:top w:val="nil"/>
              <w:left w:val="nil"/>
              <w:bottom w:val="nil"/>
              <w:right w:val="nil"/>
            </w:tcBorders>
            <w:shd w:val="clear" w:color="000000" w:fill="FFFFFF"/>
            <w:noWrap/>
            <w:vAlign w:val="bottom"/>
            <w:hideMark/>
          </w:tcPr>
          <w:p w:rsidR="00F15713" w:rsidRPr="005F589C" w:rsidRDefault="00F15713" w:rsidP="00C73D2B">
            <w:pPr>
              <w:jc w:val="center"/>
              <w:rPr>
                <w:sz w:val="26"/>
                <w:szCs w:val="26"/>
              </w:rPr>
            </w:pPr>
          </w:p>
        </w:tc>
        <w:tc>
          <w:tcPr>
            <w:tcW w:w="2324" w:type="dxa"/>
            <w:gridSpan w:val="2"/>
            <w:tcBorders>
              <w:top w:val="nil"/>
              <w:left w:val="nil"/>
              <w:right w:val="nil"/>
            </w:tcBorders>
            <w:shd w:val="clear" w:color="000000" w:fill="FFFFFF"/>
            <w:noWrap/>
            <w:vAlign w:val="bottom"/>
            <w:hideMark/>
          </w:tcPr>
          <w:p w:rsidR="00F15713" w:rsidRPr="005F589C" w:rsidRDefault="00F15713" w:rsidP="00417B16">
            <w:pPr>
              <w:jc w:val="center"/>
              <w:rPr>
                <w:b/>
                <w:bCs/>
                <w:sz w:val="26"/>
                <w:szCs w:val="26"/>
                <w:cs/>
              </w:rPr>
            </w:pPr>
          </w:p>
        </w:tc>
        <w:tc>
          <w:tcPr>
            <w:tcW w:w="2239" w:type="dxa"/>
            <w:gridSpan w:val="2"/>
            <w:tcBorders>
              <w:top w:val="nil"/>
              <w:left w:val="nil"/>
              <w:right w:val="nil"/>
            </w:tcBorders>
            <w:shd w:val="clear" w:color="000000" w:fill="FFFFFF"/>
            <w:noWrap/>
            <w:vAlign w:val="bottom"/>
            <w:hideMark/>
          </w:tcPr>
          <w:p w:rsidR="00F15713" w:rsidRPr="005F589C" w:rsidRDefault="00F15713" w:rsidP="00417B16">
            <w:pPr>
              <w:jc w:val="center"/>
              <w:rPr>
                <w:b/>
                <w:bCs/>
                <w:sz w:val="26"/>
                <w:szCs w:val="26"/>
                <w:cs/>
              </w:rPr>
            </w:pPr>
          </w:p>
        </w:tc>
        <w:tc>
          <w:tcPr>
            <w:tcW w:w="2254" w:type="dxa"/>
            <w:gridSpan w:val="2"/>
            <w:tcBorders>
              <w:top w:val="nil"/>
              <w:left w:val="nil"/>
              <w:right w:val="nil"/>
            </w:tcBorders>
            <w:shd w:val="clear" w:color="000000" w:fill="FFFFFF"/>
            <w:noWrap/>
            <w:vAlign w:val="bottom"/>
            <w:hideMark/>
          </w:tcPr>
          <w:p w:rsidR="00F15713" w:rsidRPr="005F589C" w:rsidRDefault="00F15713" w:rsidP="00C73D2B">
            <w:pPr>
              <w:pBdr>
                <w:bottom w:val="single" w:sz="4" w:space="0" w:color="auto"/>
              </w:pBdr>
              <w:jc w:val="center"/>
              <w:rPr>
                <w:b/>
                <w:bCs/>
                <w:sz w:val="26"/>
                <w:szCs w:val="26"/>
                <w:cs/>
              </w:rPr>
            </w:pPr>
            <w:r w:rsidRPr="005F589C">
              <w:rPr>
                <w:rFonts w:asciiTheme="majorBidi" w:hAnsiTheme="majorBidi" w:cstheme="majorBidi"/>
                <w:b/>
                <w:bCs/>
                <w:sz w:val="26"/>
                <w:szCs w:val="26"/>
                <w:u w:val="none"/>
              </w:rPr>
              <w:t>Unit</w:t>
            </w:r>
            <w:r w:rsidRPr="005F589C">
              <w:rPr>
                <w:rFonts w:asciiTheme="majorBidi" w:hAnsiTheme="majorBidi"/>
                <w:b/>
                <w:bCs/>
                <w:sz w:val="26"/>
                <w:szCs w:val="26"/>
                <w:u w:val="none"/>
                <w:cs/>
              </w:rPr>
              <w:t xml:space="preserve">: </w:t>
            </w:r>
            <w:r w:rsidRPr="005F589C">
              <w:rPr>
                <w:rFonts w:asciiTheme="majorBidi" w:hAnsiTheme="majorBidi" w:cstheme="majorBidi"/>
                <w:b/>
                <w:bCs/>
                <w:sz w:val="26"/>
                <w:szCs w:val="26"/>
                <w:u w:val="none"/>
              </w:rPr>
              <w:t>Thousand Baht</w:t>
            </w:r>
          </w:p>
        </w:tc>
      </w:tr>
      <w:tr w:rsidR="00F15713" w:rsidRPr="005F589C" w:rsidTr="00601198">
        <w:trPr>
          <w:trHeight w:val="420"/>
          <w:tblHeader/>
        </w:trPr>
        <w:tc>
          <w:tcPr>
            <w:tcW w:w="2366" w:type="dxa"/>
            <w:tcBorders>
              <w:top w:val="nil"/>
              <w:left w:val="nil"/>
              <w:bottom w:val="nil"/>
              <w:right w:val="nil"/>
            </w:tcBorders>
            <w:shd w:val="clear" w:color="000000" w:fill="FFFFFF"/>
            <w:noWrap/>
            <w:vAlign w:val="bottom"/>
            <w:hideMark/>
          </w:tcPr>
          <w:p w:rsidR="00F15713" w:rsidRPr="005F589C" w:rsidRDefault="00F15713" w:rsidP="00C73D2B">
            <w:pPr>
              <w:jc w:val="center"/>
              <w:rPr>
                <w:sz w:val="26"/>
                <w:szCs w:val="26"/>
                <w:u w:val="none"/>
              </w:rPr>
            </w:pPr>
          </w:p>
        </w:tc>
        <w:tc>
          <w:tcPr>
            <w:tcW w:w="2324" w:type="dxa"/>
            <w:gridSpan w:val="2"/>
            <w:tcBorders>
              <w:top w:val="nil"/>
              <w:left w:val="nil"/>
              <w:right w:val="nil"/>
            </w:tcBorders>
            <w:shd w:val="clear" w:color="000000" w:fill="FFFFFF"/>
            <w:noWrap/>
            <w:vAlign w:val="bottom"/>
            <w:hideMark/>
          </w:tcPr>
          <w:p w:rsidR="00F15713" w:rsidRPr="005F589C" w:rsidRDefault="00F15713" w:rsidP="00C73D2B">
            <w:pPr>
              <w:pBdr>
                <w:bottom w:val="single" w:sz="4" w:space="0" w:color="auto"/>
              </w:pBdr>
              <w:jc w:val="center"/>
              <w:rPr>
                <w:b/>
                <w:bCs/>
                <w:sz w:val="26"/>
                <w:szCs w:val="26"/>
                <w:u w:val="none"/>
              </w:rPr>
            </w:pPr>
            <w:r w:rsidRPr="005F589C">
              <w:rPr>
                <w:b/>
                <w:bCs/>
                <w:sz w:val="26"/>
                <w:szCs w:val="26"/>
                <w:u w:val="none"/>
              </w:rPr>
              <w:t xml:space="preserve">Paid up share capital </w:t>
            </w:r>
            <w:r w:rsidRPr="005F589C">
              <w:rPr>
                <w:b/>
                <w:bCs/>
                <w:sz w:val="26"/>
                <w:szCs w:val="26"/>
                <w:u w:val="none"/>
                <w:cs/>
              </w:rPr>
              <w:t>(</w:t>
            </w:r>
            <w:r w:rsidRPr="005F589C">
              <w:rPr>
                <w:b/>
                <w:bCs/>
                <w:sz w:val="26"/>
                <w:szCs w:val="26"/>
                <w:u w:val="none"/>
              </w:rPr>
              <w:t>Million Baht</w:t>
            </w:r>
            <w:r w:rsidRPr="005F589C">
              <w:rPr>
                <w:b/>
                <w:bCs/>
                <w:sz w:val="26"/>
                <w:szCs w:val="26"/>
                <w:u w:val="none"/>
                <w:cs/>
              </w:rPr>
              <w:t>)</w:t>
            </w:r>
          </w:p>
        </w:tc>
        <w:tc>
          <w:tcPr>
            <w:tcW w:w="2239" w:type="dxa"/>
            <w:gridSpan w:val="2"/>
            <w:tcBorders>
              <w:top w:val="nil"/>
              <w:left w:val="nil"/>
              <w:right w:val="nil"/>
            </w:tcBorders>
            <w:shd w:val="clear" w:color="000000" w:fill="FFFFFF"/>
            <w:noWrap/>
            <w:vAlign w:val="bottom"/>
            <w:hideMark/>
          </w:tcPr>
          <w:p w:rsidR="00F15713" w:rsidRPr="005F589C" w:rsidRDefault="00F15713" w:rsidP="00C73D2B">
            <w:pPr>
              <w:pBdr>
                <w:bottom w:val="single" w:sz="4" w:space="0" w:color="auto"/>
              </w:pBdr>
              <w:jc w:val="center"/>
              <w:rPr>
                <w:b/>
                <w:bCs/>
                <w:sz w:val="26"/>
                <w:szCs w:val="26"/>
                <w:u w:val="none"/>
              </w:rPr>
            </w:pPr>
            <w:r w:rsidRPr="005F589C">
              <w:rPr>
                <w:b/>
                <w:bCs/>
                <w:sz w:val="26"/>
                <w:szCs w:val="26"/>
                <w:u w:val="none"/>
              </w:rPr>
              <w:t xml:space="preserve">Investment proportion </w:t>
            </w:r>
            <w:r w:rsidRPr="005F589C">
              <w:rPr>
                <w:b/>
                <w:bCs/>
                <w:sz w:val="26"/>
                <w:szCs w:val="26"/>
                <w:u w:val="none"/>
                <w:cs/>
              </w:rPr>
              <w:t>(%)</w:t>
            </w:r>
          </w:p>
        </w:tc>
        <w:tc>
          <w:tcPr>
            <w:tcW w:w="2254" w:type="dxa"/>
            <w:gridSpan w:val="2"/>
            <w:tcBorders>
              <w:top w:val="nil"/>
              <w:left w:val="nil"/>
              <w:right w:val="nil"/>
            </w:tcBorders>
            <w:shd w:val="clear" w:color="000000" w:fill="FFFFFF"/>
            <w:noWrap/>
            <w:vAlign w:val="bottom"/>
            <w:hideMark/>
          </w:tcPr>
          <w:p w:rsidR="00F15713" w:rsidRPr="005F589C" w:rsidRDefault="00F15713" w:rsidP="00C73D2B">
            <w:pPr>
              <w:pBdr>
                <w:bottom w:val="single" w:sz="4" w:space="0" w:color="auto"/>
              </w:pBdr>
              <w:jc w:val="center"/>
              <w:rPr>
                <w:b/>
                <w:bCs/>
                <w:sz w:val="26"/>
                <w:szCs w:val="26"/>
                <w:u w:val="none"/>
              </w:rPr>
            </w:pPr>
            <w:r w:rsidRPr="005F589C">
              <w:rPr>
                <w:b/>
                <w:bCs/>
                <w:sz w:val="26"/>
                <w:szCs w:val="26"/>
                <w:u w:val="none"/>
              </w:rPr>
              <w:t>Cost method</w:t>
            </w:r>
          </w:p>
        </w:tc>
      </w:tr>
      <w:tr w:rsidR="00601198" w:rsidRPr="005F589C" w:rsidTr="00601198">
        <w:trPr>
          <w:trHeight w:val="420"/>
          <w:tblHeader/>
        </w:trPr>
        <w:tc>
          <w:tcPr>
            <w:tcW w:w="2366" w:type="dxa"/>
            <w:tcBorders>
              <w:left w:val="nil"/>
              <w:bottom w:val="nil"/>
              <w:right w:val="nil"/>
            </w:tcBorders>
            <w:shd w:val="clear" w:color="000000" w:fill="FFFFFF"/>
            <w:noWrap/>
            <w:vAlign w:val="center"/>
            <w:hideMark/>
          </w:tcPr>
          <w:p w:rsidR="00601198" w:rsidRPr="005F589C" w:rsidRDefault="00601198" w:rsidP="00C73D2B">
            <w:pPr>
              <w:rPr>
                <w:sz w:val="26"/>
                <w:szCs w:val="26"/>
              </w:rPr>
            </w:pPr>
          </w:p>
        </w:tc>
        <w:tc>
          <w:tcPr>
            <w:tcW w:w="1148" w:type="dxa"/>
            <w:tcBorders>
              <w:left w:val="nil"/>
              <w:right w:val="nil"/>
            </w:tcBorders>
            <w:shd w:val="clear" w:color="000000" w:fill="FFFFFF"/>
            <w:noWrap/>
            <w:vAlign w:val="bottom"/>
            <w:hideMark/>
          </w:tcPr>
          <w:p w:rsidR="00601198" w:rsidRPr="008C5315" w:rsidRDefault="00601198" w:rsidP="00601198">
            <w:pPr>
              <w:pBdr>
                <w:bottom w:val="single" w:sz="4" w:space="1" w:color="auto"/>
              </w:pBdr>
              <w:ind w:left="-80"/>
              <w:jc w:val="center"/>
              <w:rPr>
                <w:b/>
                <w:bCs/>
                <w:sz w:val="24"/>
                <w:szCs w:val="24"/>
                <w:u w:val="none"/>
              </w:rPr>
            </w:pPr>
            <w:r w:rsidRPr="008C5315">
              <w:rPr>
                <w:b/>
                <w:bCs/>
                <w:sz w:val="24"/>
                <w:szCs w:val="24"/>
                <w:u w:val="none"/>
              </w:rPr>
              <w:t>September 30, 2017</w:t>
            </w:r>
          </w:p>
        </w:tc>
        <w:tc>
          <w:tcPr>
            <w:tcW w:w="1176" w:type="dxa"/>
            <w:tcBorders>
              <w:left w:val="nil"/>
              <w:right w:val="nil"/>
            </w:tcBorders>
            <w:shd w:val="clear" w:color="000000" w:fill="FFFFFF"/>
            <w:noWrap/>
            <w:vAlign w:val="bottom"/>
            <w:hideMark/>
          </w:tcPr>
          <w:p w:rsidR="00601198" w:rsidRPr="008C5315" w:rsidRDefault="00601198" w:rsidP="00601198">
            <w:pPr>
              <w:pBdr>
                <w:bottom w:val="single" w:sz="4" w:space="1" w:color="auto"/>
              </w:pBdr>
              <w:ind w:left="-108"/>
              <w:jc w:val="center"/>
              <w:rPr>
                <w:b/>
                <w:bCs/>
                <w:sz w:val="24"/>
                <w:szCs w:val="24"/>
                <w:u w:val="none"/>
              </w:rPr>
            </w:pPr>
            <w:r w:rsidRPr="008C5315">
              <w:rPr>
                <w:b/>
                <w:bCs/>
                <w:sz w:val="24"/>
                <w:szCs w:val="24"/>
                <w:u w:val="none"/>
              </w:rPr>
              <w:t>December 31, 2016</w:t>
            </w:r>
          </w:p>
        </w:tc>
        <w:tc>
          <w:tcPr>
            <w:tcW w:w="1133" w:type="dxa"/>
            <w:tcBorders>
              <w:left w:val="nil"/>
              <w:right w:val="nil"/>
            </w:tcBorders>
            <w:shd w:val="clear" w:color="000000" w:fill="FFFFFF"/>
            <w:noWrap/>
            <w:vAlign w:val="bottom"/>
            <w:hideMark/>
          </w:tcPr>
          <w:p w:rsidR="00601198" w:rsidRPr="008C5315" w:rsidRDefault="00601198" w:rsidP="00601198">
            <w:pPr>
              <w:pBdr>
                <w:bottom w:val="single" w:sz="4" w:space="1" w:color="auto"/>
              </w:pBdr>
              <w:ind w:left="-80"/>
              <w:jc w:val="center"/>
              <w:rPr>
                <w:b/>
                <w:bCs/>
                <w:sz w:val="24"/>
                <w:szCs w:val="24"/>
                <w:u w:val="none"/>
              </w:rPr>
            </w:pPr>
            <w:r w:rsidRPr="008C5315">
              <w:rPr>
                <w:b/>
                <w:bCs/>
                <w:sz w:val="24"/>
                <w:szCs w:val="24"/>
                <w:u w:val="none"/>
              </w:rPr>
              <w:t>September 30, 2017</w:t>
            </w:r>
          </w:p>
        </w:tc>
        <w:tc>
          <w:tcPr>
            <w:tcW w:w="1106" w:type="dxa"/>
            <w:tcBorders>
              <w:left w:val="nil"/>
              <w:right w:val="nil"/>
            </w:tcBorders>
            <w:shd w:val="clear" w:color="000000" w:fill="FFFFFF"/>
            <w:noWrap/>
            <w:vAlign w:val="bottom"/>
            <w:hideMark/>
          </w:tcPr>
          <w:p w:rsidR="00601198" w:rsidRPr="008C5315" w:rsidRDefault="00601198" w:rsidP="00601198">
            <w:pPr>
              <w:pBdr>
                <w:bottom w:val="single" w:sz="4" w:space="1" w:color="auto"/>
              </w:pBdr>
              <w:ind w:left="-108"/>
              <w:jc w:val="center"/>
              <w:rPr>
                <w:b/>
                <w:bCs/>
                <w:sz w:val="24"/>
                <w:szCs w:val="24"/>
                <w:u w:val="none"/>
              </w:rPr>
            </w:pPr>
            <w:r w:rsidRPr="008C5315">
              <w:rPr>
                <w:b/>
                <w:bCs/>
                <w:sz w:val="24"/>
                <w:szCs w:val="24"/>
                <w:u w:val="none"/>
              </w:rPr>
              <w:t>December 31, 2016</w:t>
            </w:r>
          </w:p>
        </w:tc>
        <w:tc>
          <w:tcPr>
            <w:tcW w:w="1176" w:type="dxa"/>
            <w:tcBorders>
              <w:left w:val="nil"/>
              <w:right w:val="nil"/>
            </w:tcBorders>
            <w:shd w:val="clear" w:color="000000" w:fill="FFFFFF"/>
            <w:noWrap/>
            <w:vAlign w:val="bottom"/>
            <w:hideMark/>
          </w:tcPr>
          <w:p w:rsidR="00601198" w:rsidRPr="008C5315" w:rsidRDefault="00601198" w:rsidP="00601198">
            <w:pPr>
              <w:pBdr>
                <w:bottom w:val="single" w:sz="4" w:space="1" w:color="auto"/>
              </w:pBdr>
              <w:ind w:left="-80" w:firstLine="28"/>
              <w:jc w:val="center"/>
              <w:rPr>
                <w:b/>
                <w:bCs/>
                <w:sz w:val="24"/>
                <w:szCs w:val="24"/>
                <w:u w:val="none"/>
              </w:rPr>
            </w:pPr>
            <w:r w:rsidRPr="008C5315">
              <w:rPr>
                <w:b/>
                <w:bCs/>
                <w:sz w:val="24"/>
                <w:szCs w:val="24"/>
                <w:u w:val="none"/>
              </w:rPr>
              <w:t>September</w:t>
            </w:r>
            <w:r>
              <w:rPr>
                <w:b/>
                <w:bCs/>
                <w:sz w:val="24"/>
                <w:szCs w:val="24"/>
                <w:u w:val="none"/>
                <w:cs/>
              </w:rPr>
              <w:t xml:space="preserve"> </w:t>
            </w:r>
            <w:r w:rsidRPr="008C5315">
              <w:rPr>
                <w:b/>
                <w:bCs/>
                <w:sz w:val="24"/>
                <w:szCs w:val="24"/>
                <w:u w:val="none"/>
              </w:rPr>
              <w:t>30, 2017</w:t>
            </w:r>
          </w:p>
        </w:tc>
        <w:tc>
          <w:tcPr>
            <w:tcW w:w="1078" w:type="dxa"/>
            <w:tcBorders>
              <w:left w:val="nil"/>
              <w:right w:val="nil"/>
            </w:tcBorders>
            <w:shd w:val="clear" w:color="000000" w:fill="FFFFFF"/>
            <w:noWrap/>
            <w:vAlign w:val="bottom"/>
            <w:hideMark/>
          </w:tcPr>
          <w:p w:rsidR="00601198" w:rsidRPr="008C5315" w:rsidRDefault="00601198" w:rsidP="00601198">
            <w:pPr>
              <w:pBdr>
                <w:bottom w:val="single" w:sz="4" w:space="1" w:color="auto"/>
              </w:pBdr>
              <w:ind w:left="-80"/>
              <w:jc w:val="center"/>
              <w:rPr>
                <w:b/>
                <w:bCs/>
                <w:sz w:val="24"/>
                <w:szCs w:val="24"/>
                <w:u w:val="none"/>
              </w:rPr>
            </w:pPr>
            <w:r w:rsidRPr="008C5315">
              <w:rPr>
                <w:b/>
                <w:bCs/>
                <w:sz w:val="24"/>
                <w:szCs w:val="24"/>
                <w:u w:val="none"/>
              </w:rPr>
              <w:t>December 31, 2016</w:t>
            </w:r>
          </w:p>
        </w:tc>
      </w:tr>
      <w:tr w:rsidR="00601198" w:rsidRPr="005F589C" w:rsidTr="00601198">
        <w:trPr>
          <w:trHeight w:val="420"/>
        </w:trPr>
        <w:tc>
          <w:tcPr>
            <w:tcW w:w="2366" w:type="dxa"/>
            <w:tcBorders>
              <w:top w:val="nil"/>
              <w:left w:val="nil"/>
              <w:bottom w:val="nil"/>
              <w:right w:val="nil"/>
            </w:tcBorders>
            <w:shd w:val="clear" w:color="000000" w:fill="FFFFFF"/>
            <w:noWrap/>
            <w:vAlign w:val="bottom"/>
            <w:hideMark/>
          </w:tcPr>
          <w:p w:rsidR="005F589C" w:rsidRPr="005F589C" w:rsidRDefault="005F589C" w:rsidP="00C73D2B">
            <w:pPr>
              <w:rPr>
                <w:color w:val="000000"/>
                <w:sz w:val="26"/>
                <w:szCs w:val="26"/>
                <w:u w:val="none"/>
              </w:rPr>
            </w:pPr>
            <w:r w:rsidRPr="005F589C">
              <w:rPr>
                <w:color w:val="000000"/>
                <w:sz w:val="26"/>
                <w:szCs w:val="26"/>
                <w:u w:val="none"/>
              </w:rPr>
              <w:t>3K Products Company Limited</w:t>
            </w:r>
          </w:p>
        </w:tc>
        <w:tc>
          <w:tcPr>
            <w:tcW w:w="1148" w:type="dxa"/>
            <w:tcBorders>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8</w:t>
            </w:r>
          </w:p>
        </w:tc>
        <w:tc>
          <w:tcPr>
            <w:tcW w:w="1176" w:type="dxa"/>
            <w:tcBorders>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8</w:t>
            </w:r>
          </w:p>
        </w:tc>
        <w:tc>
          <w:tcPr>
            <w:tcW w:w="1133" w:type="dxa"/>
            <w:tcBorders>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100</w:t>
            </w:r>
          </w:p>
        </w:tc>
        <w:tc>
          <w:tcPr>
            <w:tcW w:w="1106" w:type="dxa"/>
            <w:tcBorders>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100</w:t>
            </w:r>
          </w:p>
        </w:tc>
        <w:tc>
          <w:tcPr>
            <w:tcW w:w="1176" w:type="dxa"/>
            <w:tcBorders>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8,000</w:t>
            </w:r>
          </w:p>
        </w:tc>
        <w:tc>
          <w:tcPr>
            <w:tcW w:w="1078" w:type="dxa"/>
            <w:tcBorders>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8,000</w:t>
            </w:r>
          </w:p>
        </w:tc>
      </w:tr>
      <w:tr w:rsidR="00601198" w:rsidRPr="005F589C" w:rsidTr="00601198">
        <w:trPr>
          <w:trHeight w:val="420"/>
        </w:trPr>
        <w:tc>
          <w:tcPr>
            <w:tcW w:w="2366" w:type="dxa"/>
            <w:tcBorders>
              <w:top w:val="nil"/>
              <w:left w:val="nil"/>
              <w:bottom w:val="nil"/>
              <w:right w:val="nil"/>
            </w:tcBorders>
            <w:shd w:val="clear" w:color="000000" w:fill="FFFFFF"/>
            <w:noWrap/>
            <w:vAlign w:val="bottom"/>
            <w:hideMark/>
          </w:tcPr>
          <w:p w:rsidR="005F589C" w:rsidRPr="005F589C" w:rsidRDefault="005F589C" w:rsidP="00C73D2B">
            <w:pPr>
              <w:rPr>
                <w:color w:val="000000"/>
                <w:sz w:val="26"/>
                <w:szCs w:val="26"/>
                <w:u w:val="none"/>
              </w:rPr>
            </w:pPr>
            <w:r w:rsidRPr="005F589C">
              <w:rPr>
                <w:color w:val="000000"/>
                <w:sz w:val="26"/>
                <w:szCs w:val="26"/>
                <w:u w:val="none"/>
              </w:rPr>
              <w:t>Thai Nonferrous Metal</w:t>
            </w:r>
          </w:p>
        </w:tc>
        <w:tc>
          <w:tcPr>
            <w:tcW w:w="1148"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33"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0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p>
        </w:tc>
        <w:tc>
          <w:tcPr>
            <w:tcW w:w="1078" w:type="dxa"/>
            <w:tcBorders>
              <w:top w:val="nil"/>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p>
        </w:tc>
      </w:tr>
      <w:tr w:rsidR="00601198" w:rsidRPr="005F589C" w:rsidTr="00601198">
        <w:trPr>
          <w:trHeight w:val="420"/>
        </w:trPr>
        <w:tc>
          <w:tcPr>
            <w:tcW w:w="2366" w:type="dxa"/>
            <w:tcBorders>
              <w:top w:val="nil"/>
              <w:left w:val="nil"/>
              <w:bottom w:val="nil"/>
              <w:right w:val="nil"/>
            </w:tcBorders>
            <w:shd w:val="clear" w:color="000000" w:fill="FFFFFF"/>
            <w:noWrap/>
            <w:vAlign w:val="bottom"/>
            <w:hideMark/>
          </w:tcPr>
          <w:p w:rsidR="005F589C" w:rsidRPr="005F589C" w:rsidRDefault="005F589C" w:rsidP="00C73D2B">
            <w:pPr>
              <w:rPr>
                <w:color w:val="000000"/>
                <w:sz w:val="26"/>
                <w:szCs w:val="26"/>
                <w:u w:val="none"/>
              </w:rPr>
            </w:pPr>
            <w:r w:rsidRPr="005F589C">
              <w:rPr>
                <w:color w:val="000000"/>
                <w:sz w:val="26"/>
                <w:szCs w:val="26"/>
                <w:u w:val="none"/>
              </w:rPr>
              <w:t xml:space="preserve">     Company Limited</w:t>
            </w:r>
          </w:p>
        </w:tc>
        <w:tc>
          <w:tcPr>
            <w:tcW w:w="1148"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Pr>
                <w:sz w:val="26"/>
                <w:szCs w:val="26"/>
                <w:u w:val="none"/>
              </w:rPr>
              <w:t>250</w:t>
            </w: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Pr>
                <w:sz w:val="26"/>
                <w:szCs w:val="26"/>
                <w:u w:val="none"/>
              </w:rPr>
              <w:t>250</w:t>
            </w:r>
          </w:p>
        </w:tc>
        <w:tc>
          <w:tcPr>
            <w:tcW w:w="1133"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97</w:t>
            </w:r>
          </w:p>
        </w:tc>
        <w:tc>
          <w:tcPr>
            <w:tcW w:w="110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97</w:t>
            </w: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229,632</w:t>
            </w:r>
          </w:p>
        </w:tc>
        <w:tc>
          <w:tcPr>
            <w:tcW w:w="1078" w:type="dxa"/>
            <w:tcBorders>
              <w:top w:val="nil"/>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229,632</w:t>
            </w:r>
          </w:p>
        </w:tc>
      </w:tr>
      <w:tr w:rsidR="00601198" w:rsidRPr="005F589C" w:rsidTr="00601198">
        <w:trPr>
          <w:trHeight w:val="420"/>
        </w:trPr>
        <w:tc>
          <w:tcPr>
            <w:tcW w:w="2366" w:type="dxa"/>
            <w:tcBorders>
              <w:top w:val="nil"/>
              <w:left w:val="nil"/>
              <w:bottom w:val="nil"/>
              <w:right w:val="nil"/>
            </w:tcBorders>
            <w:shd w:val="clear" w:color="000000" w:fill="FFFFFF"/>
            <w:noWrap/>
            <w:vAlign w:val="bottom"/>
            <w:hideMark/>
          </w:tcPr>
          <w:p w:rsidR="005F589C" w:rsidRPr="005F589C" w:rsidRDefault="005F589C" w:rsidP="00C73D2B">
            <w:pPr>
              <w:rPr>
                <w:color w:val="000000"/>
                <w:sz w:val="26"/>
                <w:szCs w:val="26"/>
                <w:u w:val="none"/>
              </w:rPr>
            </w:pPr>
            <w:r w:rsidRPr="005F589C">
              <w:rPr>
                <w:color w:val="000000"/>
                <w:sz w:val="26"/>
                <w:szCs w:val="26"/>
                <w:u w:val="none"/>
              </w:rPr>
              <w:t xml:space="preserve">Power </w:t>
            </w:r>
            <w:proofErr w:type="spellStart"/>
            <w:r w:rsidRPr="005F589C">
              <w:rPr>
                <w:color w:val="000000"/>
                <w:sz w:val="26"/>
                <w:szCs w:val="26"/>
                <w:u w:val="none"/>
              </w:rPr>
              <w:t>Plas</w:t>
            </w:r>
            <w:proofErr w:type="spellEnd"/>
            <w:r w:rsidRPr="005F589C">
              <w:rPr>
                <w:color w:val="000000"/>
                <w:sz w:val="26"/>
                <w:szCs w:val="26"/>
                <w:u w:val="none"/>
              </w:rPr>
              <w:t xml:space="preserve"> Company Limited</w:t>
            </w:r>
          </w:p>
        </w:tc>
        <w:tc>
          <w:tcPr>
            <w:tcW w:w="1148"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65</w:t>
            </w: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65</w:t>
            </w:r>
          </w:p>
        </w:tc>
        <w:tc>
          <w:tcPr>
            <w:tcW w:w="1133"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49</w:t>
            </w:r>
          </w:p>
        </w:tc>
        <w:tc>
          <w:tcPr>
            <w:tcW w:w="110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49</w:t>
            </w:r>
          </w:p>
        </w:tc>
        <w:tc>
          <w:tcPr>
            <w:tcW w:w="1176" w:type="dxa"/>
            <w:tcBorders>
              <w:top w:val="nil"/>
              <w:left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31,850</w:t>
            </w:r>
          </w:p>
        </w:tc>
        <w:tc>
          <w:tcPr>
            <w:tcW w:w="1078" w:type="dxa"/>
            <w:tcBorders>
              <w:top w:val="nil"/>
              <w:left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31,850</w:t>
            </w:r>
          </w:p>
        </w:tc>
      </w:tr>
      <w:tr w:rsidR="00601198" w:rsidRPr="005F589C" w:rsidTr="00601198">
        <w:trPr>
          <w:trHeight w:val="420"/>
        </w:trPr>
        <w:tc>
          <w:tcPr>
            <w:tcW w:w="2366" w:type="dxa"/>
            <w:tcBorders>
              <w:top w:val="nil"/>
              <w:left w:val="nil"/>
              <w:bottom w:val="nil"/>
              <w:right w:val="nil"/>
            </w:tcBorders>
            <w:shd w:val="clear" w:color="000000" w:fill="FFFFFF"/>
            <w:noWrap/>
            <w:vAlign w:val="bottom"/>
            <w:hideMark/>
          </w:tcPr>
          <w:p w:rsidR="005F589C" w:rsidRPr="005F589C" w:rsidRDefault="005F589C" w:rsidP="00C73D2B">
            <w:pPr>
              <w:rPr>
                <w:color w:val="000000"/>
                <w:sz w:val="26"/>
                <w:szCs w:val="26"/>
                <w:u w:val="none"/>
              </w:rPr>
            </w:pPr>
            <w:r w:rsidRPr="005F589C">
              <w:rPr>
                <w:color w:val="000000"/>
                <w:sz w:val="26"/>
                <w:szCs w:val="26"/>
                <w:u w:val="none"/>
              </w:rPr>
              <w:t>3K Traction Battery</w:t>
            </w:r>
          </w:p>
        </w:tc>
        <w:tc>
          <w:tcPr>
            <w:tcW w:w="1148"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33"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0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p>
        </w:tc>
        <w:tc>
          <w:tcPr>
            <w:tcW w:w="1176" w:type="dxa"/>
            <w:tcBorders>
              <w:top w:val="nil"/>
              <w:left w:val="nil"/>
              <w:right w:val="nil"/>
            </w:tcBorders>
            <w:shd w:val="clear" w:color="auto" w:fill="auto"/>
            <w:noWrap/>
            <w:vAlign w:val="bottom"/>
            <w:hideMark/>
          </w:tcPr>
          <w:p w:rsidR="005F589C" w:rsidRPr="005F589C" w:rsidRDefault="005F589C" w:rsidP="00601198">
            <w:pPr>
              <w:ind w:right="32"/>
              <w:jc w:val="right"/>
              <w:rPr>
                <w:sz w:val="26"/>
                <w:szCs w:val="26"/>
                <w:u w:val="none"/>
              </w:rPr>
            </w:pPr>
          </w:p>
        </w:tc>
        <w:tc>
          <w:tcPr>
            <w:tcW w:w="1078" w:type="dxa"/>
            <w:tcBorders>
              <w:top w:val="nil"/>
              <w:left w:val="nil"/>
              <w:right w:val="nil"/>
            </w:tcBorders>
            <w:shd w:val="clear" w:color="auto" w:fill="auto"/>
            <w:noWrap/>
            <w:vAlign w:val="bottom"/>
            <w:hideMark/>
          </w:tcPr>
          <w:p w:rsidR="005F589C" w:rsidRPr="005F589C" w:rsidRDefault="005F589C" w:rsidP="00601198">
            <w:pPr>
              <w:ind w:right="32"/>
              <w:jc w:val="right"/>
              <w:rPr>
                <w:sz w:val="26"/>
                <w:szCs w:val="26"/>
                <w:u w:val="none"/>
              </w:rPr>
            </w:pPr>
          </w:p>
        </w:tc>
      </w:tr>
      <w:tr w:rsidR="00601198" w:rsidRPr="005F589C" w:rsidTr="00601198">
        <w:trPr>
          <w:trHeight w:val="420"/>
        </w:trPr>
        <w:tc>
          <w:tcPr>
            <w:tcW w:w="2366" w:type="dxa"/>
            <w:tcBorders>
              <w:top w:val="nil"/>
              <w:left w:val="nil"/>
              <w:bottom w:val="nil"/>
              <w:right w:val="nil"/>
            </w:tcBorders>
            <w:shd w:val="clear" w:color="000000" w:fill="FFFFFF"/>
            <w:noWrap/>
            <w:vAlign w:val="bottom"/>
            <w:hideMark/>
          </w:tcPr>
          <w:p w:rsidR="005F589C" w:rsidRPr="005F589C" w:rsidRDefault="005F589C" w:rsidP="00617C37">
            <w:pPr>
              <w:rPr>
                <w:color w:val="000000"/>
                <w:sz w:val="26"/>
                <w:szCs w:val="26"/>
                <w:u w:val="none"/>
              </w:rPr>
            </w:pPr>
            <w:r w:rsidRPr="005F589C">
              <w:rPr>
                <w:color w:val="000000"/>
                <w:sz w:val="26"/>
                <w:szCs w:val="26"/>
                <w:u w:val="none"/>
              </w:rPr>
              <w:t xml:space="preserve">     Company Limited</w:t>
            </w:r>
          </w:p>
        </w:tc>
        <w:tc>
          <w:tcPr>
            <w:tcW w:w="1148"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5</w:t>
            </w: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5</w:t>
            </w:r>
          </w:p>
        </w:tc>
        <w:tc>
          <w:tcPr>
            <w:tcW w:w="1133"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100</w:t>
            </w:r>
          </w:p>
        </w:tc>
        <w:tc>
          <w:tcPr>
            <w:tcW w:w="1106" w:type="dxa"/>
            <w:tcBorders>
              <w:top w:val="nil"/>
              <w:left w:val="nil"/>
              <w:bottom w:val="nil"/>
              <w:right w:val="nil"/>
            </w:tcBorders>
            <w:shd w:val="clear" w:color="auto" w:fill="auto"/>
            <w:noWrap/>
            <w:vAlign w:val="bottom"/>
            <w:hideMark/>
          </w:tcPr>
          <w:p w:rsidR="005F589C" w:rsidRPr="005F589C" w:rsidRDefault="005F589C" w:rsidP="00601198">
            <w:pPr>
              <w:ind w:right="60"/>
              <w:jc w:val="right"/>
              <w:rPr>
                <w:sz w:val="26"/>
                <w:szCs w:val="26"/>
                <w:u w:val="none"/>
              </w:rPr>
            </w:pPr>
            <w:r w:rsidRPr="005F589C">
              <w:rPr>
                <w:sz w:val="26"/>
                <w:szCs w:val="26"/>
                <w:u w:val="none"/>
              </w:rPr>
              <w:t>100</w:t>
            </w:r>
          </w:p>
        </w:tc>
        <w:tc>
          <w:tcPr>
            <w:tcW w:w="1176" w:type="dxa"/>
            <w:tcBorders>
              <w:top w:val="nil"/>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5,290</w:t>
            </w:r>
          </w:p>
        </w:tc>
        <w:tc>
          <w:tcPr>
            <w:tcW w:w="1078" w:type="dxa"/>
            <w:tcBorders>
              <w:top w:val="nil"/>
              <w:left w:val="nil"/>
              <w:bottom w:val="nil"/>
              <w:right w:val="nil"/>
            </w:tcBorders>
            <w:shd w:val="clear" w:color="auto" w:fill="auto"/>
            <w:noWrap/>
            <w:vAlign w:val="bottom"/>
            <w:hideMark/>
          </w:tcPr>
          <w:p w:rsidR="005F589C" w:rsidRPr="005F589C" w:rsidRDefault="005F589C" w:rsidP="00601198">
            <w:pPr>
              <w:ind w:right="32"/>
              <w:jc w:val="right"/>
              <w:rPr>
                <w:sz w:val="26"/>
                <w:szCs w:val="26"/>
                <w:u w:val="none"/>
              </w:rPr>
            </w:pPr>
            <w:r w:rsidRPr="005F589C">
              <w:rPr>
                <w:sz w:val="26"/>
                <w:szCs w:val="26"/>
                <w:u w:val="none"/>
              </w:rPr>
              <w:t>5,290</w:t>
            </w:r>
          </w:p>
        </w:tc>
      </w:tr>
      <w:tr w:rsidR="00601198" w:rsidRPr="005F589C" w:rsidTr="00601198">
        <w:trPr>
          <w:trHeight w:val="435"/>
        </w:trPr>
        <w:tc>
          <w:tcPr>
            <w:tcW w:w="2366" w:type="dxa"/>
            <w:tcBorders>
              <w:top w:val="nil"/>
              <w:left w:val="nil"/>
              <w:bottom w:val="nil"/>
              <w:right w:val="nil"/>
            </w:tcBorders>
            <w:shd w:val="clear" w:color="000000" w:fill="FFFFFF"/>
            <w:noWrap/>
            <w:vAlign w:val="bottom"/>
            <w:hideMark/>
          </w:tcPr>
          <w:p w:rsidR="005F589C" w:rsidRPr="005F589C" w:rsidRDefault="005F589C" w:rsidP="00C73D2B">
            <w:pPr>
              <w:rPr>
                <w:b/>
                <w:bCs/>
                <w:sz w:val="26"/>
                <w:szCs w:val="26"/>
              </w:rPr>
            </w:pPr>
          </w:p>
        </w:tc>
        <w:tc>
          <w:tcPr>
            <w:tcW w:w="1148" w:type="dxa"/>
            <w:tcBorders>
              <w:top w:val="nil"/>
              <w:left w:val="nil"/>
              <w:bottom w:val="nil"/>
              <w:right w:val="nil"/>
            </w:tcBorders>
            <w:shd w:val="clear" w:color="auto" w:fill="auto"/>
            <w:noWrap/>
            <w:vAlign w:val="bottom"/>
            <w:hideMark/>
          </w:tcPr>
          <w:p w:rsidR="005F589C" w:rsidRPr="005F589C" w:rsidRDefault="005F589C" w:rsidP="00C73D2B">
            <w:pPr>
              <w:jc w:val="right"/>
              <w:rPr>
                <w:b/>
                <w:bCs/>
                <w:sz w:val="26"/>
                <w:szCs w:val="26"/>
                <w:u w:val="none"/>
              </w:rPr>
            </w:pPr>
          </w:p>
        </w:tc>
        <w:tc>
          <w:tcPr>
            <w:tcW w:w="1176" w:type="dxa"/>
            <w:tcBorders>
              <w:top w:val="nil"/>
              <w:left w:val="nil"/>
              <w:bottom w:val="nil"/>
              <w:right w:val="nil"/>
            </w:tcBorders>
            <w:shd w:val="clear" w:color="auto" w:fill="auto"/>
            <w:noWrap/>
            <w:vAlign w:val="bottom"/>
            <w:hideMark/>
          </w:tcPr>
          <w:p w:rsidR="005F589C" w:rsidRPr="00601198" w:rsidRDefault="005F589C" w:rsidP="00601198">
            <w:pPr>
              <w:ind w:right="60"/>
              <w:jc w:val="right"/>
              <w:rPr>
                <w:sz w:val="26"/>
                <w:szCs w:val="26"/>
                <w:u w:val="none"/>
              </w:rPr>
            </w:pPr>
          </w:p>
        </w:tc>
        <w:tc>
          <w:tcPr>
            <w:tcW w:w="1133" w:type="dxa"/>
            <w:tcBorders>
              <w:top w:val="nil"/>
              <w:left w:val="nil"/>
              <w:bottom w:val="nil"/>
              <w:right w:val="nil"/>
            </w:tcBorders>
            <w:shd w:val="clear" w:color="auto" w:fill="auto"/>
            <w:noWrap/>
            <w:vAlign w:val="bottom"/>
            <w:hideMark/>
          </w:tcPr>
          <w:p w:rsidR="005F589C" w:rsidRPr="00601198" w:rsidRDefault="005F589C" w:rsidP="00601198">
            <w:pPr>
              <w:ind w:right="60"/>
              <w:jc w:val="right"/>
              <w:rPr>
                <w:sz w:val="26"/>
                <w:szCs w:val="26"/>
                <w:u w:val="none"/>
              </w:rPr>
            </w:pPr>
          </w:p>
        </w:tc>
        <w:tc>
          <w:tcPr>
            <w:tcW w:w="1106" w:type="dxa"/>
            <w:tcBorders>
              <w:top w:val="nil"/>
              <w:left w:val="nil"/>
              <w:bottom w:val="nil"/>
              <w:right w:val="nil"/>
            </w:tcBorders>
            <w:shd w:val="clear" w:color="auto" w:fill="auto"/>
            <w:noWrap/>
            <w:vAlign w:val="bottom"/>
            <w:hideMark/>
          </w:tcPr>
          <w:p w:rsidR="005F589C" w:rsidRPr="00601198" w:rsidRDefault="005F589C" w:rsidP="00601198">
            <w:pPr>
              <w:ind w:right="60"/>
              <w:jc w:val="right"/>
              <w:rPr>
                <w:sz w:val="26"/>
                <w:szCs w:val="26"/>
                <w:u w:val="none"/>
              </w:rPr>
            </w:pPr>
          </w:p>
        </w:tc>
        <w:tc>
          <w:tcPr>
            <w:tcW w:w="1176" w:type="dxa"/>
            <w:tcBorders>
              <w:left w:val="nil"/>
              <w:right w:val="nil"/>
            </w:tcBorders>
            <w:shd w:val="clear" w:color="auto" w:fill="auto"/>
            <w:noWrap/>
            <w:vAlign w:val="bottom"/>
            <w:hideMark/>
          </w:tcPr>
          <w:p w:rsidR="005F589C" w:rsidRPr="005F589C" w:rsidRDefault="005F589C" w:rsidP="00601198">
            <w:pPr>
              <w:pBdr>
                <w:top w:val="single" w:sz="4" w:space="1" w:color="auto"/>
                <w:bottom w:val="double" w:sz="4" w:space="1" w:color="auto"/>
              </w:pBdr>
              <w:ind w:right="32"/>
              <w:jc w:val="right"/>
              <w:rPr>
                <w:b/>
                <w:bCs/>
                <w:sz w:val="26"/>
                <w:szCs w:val="26"/>
                <w:u w:val="none"/>
              </w:rPr>
            </w:pPr>
            <w:r w:rsidRPr="005F589C">
              <w:rPr>
                <w:b/>
                <w:bCs/>
                <w:sz w:val="26"/>
                <w:szCs w:val="26"/>
                <w:u w:val="none"/>
              </w:rPr>
              <w:t>274,772</w:t>
            </w:r>
          </w:p>
        </w:tc>
        <w:tc>
          <w:tcPr>
            <w:tcW w:w="1078" w:type="dxa"/>
            <w:tcBorders>
              <w:left w:val="nil"/>
              <w:right w:val="nil"/>
            </w:tcBorders>
            <w:shd w:val="clear" w:color="auto" w:fill="auto"/>
            <w:noWrap/>
            <w:vAlign w:val="bottom"/>
            <w:hideMark/>
          </w:tcPr>
          <w:p w:rsidR="005F589C" w:rsidRPr="00601198" w:rsidRDefault="005F589C" w:rsidP="00601198">
            <w:pPr>
              <w:pBdr>
                <w:top w:val="single" w:sz="4" w:space="1" w:color="auto"/>
                <w:bottom w:val="double" w:sz="4" w:space="1" w:color="auto"/>
              </w:pBdr>
              <w:ind w:right="32"/>
              <w:jc w:val="right"/>
              <w:rPr>
                <w:b/>
                <w:bCs/>
                <w:sz w:val="26"/>
                <w:szCs w:val="26"/>
                <w:u w:val="none"/>
              </w:rPr>
            </w:pPr>
            <w:r w:rsidRPr="00601198">
              <w:rPr>
                <w:b/>
                <w:bCs/>
                <w:sz w:val="26"/>
                <w:szCs w:val="26"/>
                <w:u w:val="none"/>
              </w:rPr>
              <w:t>274,772</w:t>
            </w:r>
          </w:p>
        </w:tc>
      </w:tr>
    </w:tbl>
    <w:p w:rsidR="00D837A6" w:rsidRDefault="00D837A6" w:rsidP="00151435">
      <w:pPr>
        <w:spacing w:before="120"/>
        <w:ind w:left="567" w:right="29"/>
        <w:jc w:val="both"/>
        <w:rPr>
          <w:u w:val="none"/>
        </w:rPr>
      </w:pPr>
      <w:bookmarkStart w:id="292" w:name="_MON_1524122542"/>
      <w:bookmarkStart w:id="293" w:name="_MON_1524122599"/>
      <w:bookmarkStart w:id="294" w:name="_MON_1524122612"/>
      <w:bookmarkStart w:id="295" w:name="_MON_1524122648"/>
      <w:bookmarkStart w:id="296" w:name="_MON_1524122744"/>
      <w:bookmarkStart w:id="297" w:name="_MON_1521530451"/>
      <w:bookmarkStart w:id="298" w:name="_MON_1524124846"/>
      <w:bookmarkStart w:id="299" w:name="_MON_1524124969"/>
      <w:bookmarkStart w:id="300" w:name="_MON_1524125521"/>
      <w:bookmarkStart w:id="301" w:name="_MON_1524125644"/>
      <w:bookmarkStart w:id="302" w:name="_MON_1524125728"/>
      <w:bookmarkStart w:id="303" w:name="_MON_1524125763"/>
      <w:bookmarkStart w:id="304" w:name="_MON_1521530646"/>
      <w:bookmarkStart w:id="305" w:name="_MON_1539610038"/>
      <w:bookmarkStart w:id="306" w:name="_MON_1539610147"/>
      <w:bookmarkStart w:id="307" w:name="_MON_1521531165"/>
      <w:bookmarkStart w:id="308" w:name="_MON_1521531180"/>
      <w:bookmarkStart w:id="309" w:name="_MON_1521531206"/>
      <w:bookmarkStart w:id="310" w:name="_MON_1521531231"/>
      <w:bookmarkStart w:id="311" w:name="_MON_1521531250"/>
      <w:bookmarkStart w:id="312" w:name="_MON_1520957518"/>
      <w:bookmarkStart w:id="313" w:name="_MON_1521524477"/>
      <w:bookmarkStart w:id="314" w:name="_MON_1521524487"/>
      <w:bookmarkStart w:id="315" w:name="_MON_1523707477"/>
      <w:bookmarkStart w:id="316" w:name="_MON_1523707495"/>
      <w:bookmarkStart w:id="317" w:name="_MON_1545635819"/>
      <w:bookmarkStart w:id="318" w:name="_MON_1545635934"/>
      <w:bookmarkStart w:id="319" w:name="_MON_1545647383"/>
      <w:bookmarkStart w:id="320" w:name="_MON_1521524534"/>
      <w:bookmarkStart w:id="321" w:name="_MON_1521524550"/>
      <w:bookmarkStart w:id="322" w:name="_MON_1526805131"/>
      <w:bookmarkStart w:id="323" w:name="_MON_1523867290"/>
      <w:bookmarkStart w:id="324" w:name="_MON_1523867293"/>
      <w:bookmarkStart w:id="325" w:name="_MON_1548779290"/>
      <w:bookmarkStart w:id="326" w:name="_MON_1548779343"/>
      <w:bookmarkStart w:id="327" w:name="_MON_1548779668"/>
      <w:bookmarkStart w:id="328" w:name="_MON_1548779691"/>
      <w:bookmarkStart w:id="329" w:name="_MON_1548779695"/>
      <w:bookmarkStart w:id="330" w:name="_MON_1548779716"/>
      <w:bookmarkStart w:id="331" w:name="_MON_1548779725"/>
      <w:bookmarkStart w:id="332" w:name="_MON_1548779739"/>
      <w:bookmarkStart w:id="333" w:name="_MON_1548780262"/>
      <w:bookmarkStart w:id="334" w:name="_MON_1523867328"/>
      <w:bookmarkStart w:id="335" w:name="_MON_1531589656"/>
      <w:bookmarkStart w:id="336" w:name="_MON_1531589882"/>
      <w:bookmarkStart w:id="337" w:name="_MON_1548850522"/>
      <w:bookmarkStart w:id="338" w:name="_MON_1548850591"/>
      <w:bookmarkStart w:id="339" w:name="_MON_1523874798"/>
      <w:bookmarkStart w:id="340" w:name="_MON_1531632116"/>
      <w:bookmarkStart w:id="341" w:name="_MON_1531632336"/>
      <w:bookmarkStart w:id="342" w:name="_MON_1531632370"/>
      <w:bookmarkStart w:id="343" w:name="_MON_1531632398"/>
      <w:bookmarkStart w:id="344" w:name="_MON_1531632461"/>
      <w:bookmarkStart w:id="345" w:name="_MON_1531632486"/>
      <w:bookmarkStart w:id="346" w:name="_MON_1521524645"/>
      <w:bookmarkStart w:id="347" w:name="_MON_1521524668"/>
      <w:bookmarkStart w:id="348" w:name="_MON_1531848901"/>
      <w:bookmarkStart w:id="349" w:name="_MON_1531849219"/>
      <w:bookmarkStart w:id="350" w:name="_MON_1531849233"/>
      <w:bookmarkStart w:id="351" w:name="_MON_1531849275"/>
      <w:bookmarkStart w:id="352" w:name="_MON_1531849286"/>
      <w:bookmarkStart w:id="353" w:name="_MON_1531849299"/>
      <w:bookmarkStart w:id="354" w:name="_MON_1531849308"/>
      <w:bookmarkStart w:id="355" w:name="_MON_1531853508"/>
      <w:bookmarkStart w:id="356" w:name="_MON_1531853519"/>
      <w:bookmarkStart w:id="357" w:name="_MON_1531853532"/>
      <w:bookmarkStart w:id="358" w:name="_MON_1521524689"/>
      <w:bookmarkStart w:id="359" w:name="_MON_1521524758"/>
      <w:bookmarkStart w:id="360" w:name="_MON_1521530376"/>
      <w:bookmarkStart w:id="361" w:name="_MON_1531911923"/>
      <w:bookmarkStart w:id="362" w:name="_MON_1531912095"/>
      <w:bookmarkStart w:id="363" w:name="_MON_1531912106"/>
      <w:bookmarkStart w:id="364" w:name="_MON_1524055494"/>
      <w:bookmarkStart w:id="365" w:name="_MON_1524055508"/>
      <w:bookmarkStart w:id="366" w:name="_MON_1524055522"/>
      <w:bookmarkStart w:id="367" w:name="_MON_1524055582"/>
      <w:bookmarkStart w:id="368" w:name="_MON_1521530395"/>
      <w:bookmarkStart w:id="369" w:name="_MON_1521530422"/>
      <w:bookmarkStart w:id="370" w:name="_MON_1531985684"/>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314C60">
        <w:rPr>
          <w:u w:val="none"/>
        </w:rPr>
        <w:t>Details of investments in subsidiaries that have material non</w:t>
      </w:r>
      <w:r w:rsidRPr="00314C60">
        <w:rPr>
          <w:u w:val="none"/>
          <w:cs/>
        </w:rPr>
        <w:t>-</w:t>
      </w:r>
      <w:r w:rsidRPr="00314C60">
        <w:rPr>
          <w:u w:val="none"/>
        </w:rPr>
        <w:t xml:space="preserve">controlling interests </w:t>
      </w:r>
    </w:p>
    <w:tbl>
      <w:tblPr>
        <w:tblW w:w="9110" w:type="dxa"/>
        <w:tblInd w:w="534" w:type="dxa"/>
        <w:tblLook w:val="04A0"/>
      </w:tblPr>
      <w:tblGrid>
        <w:gridCol w:w="4460"/>
        <w:gridCol w:w="263"/>
        <w:gridCol w:w="2146"/>
        <w:gridCol w:w="264"/>
        <w:gridCol w:w="1977"/>
      </w:tblGrid>
      <w:tr w:rsidR="00617C37" w:rsidRPr="00617C37" w:rsidTr="00617C37">
        <w:trPr>
          <w:trHeight w:val="42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4387" w:type="dxa"/>
            <w:gridSpan w:val="3"/>
            <w:tcBorders>
              <w:left w:val="nil"/>
              <w:bottom w:val="single" w:sz="4" w:space="0" w:color="auto"/>
              <w:right w:val="nil"/>
            </w:tcBorders>
            <w:shd w:val="clear" w:color="000000" w:fill="FFFFFF"/>
            <w:noWrap/>
            <w:vAlign w:val="bottom"/>
            <w:hideMark/>
          </w:tcPr>
          <w:p w:rsidR="00617C37" w:rsidRPr="00617C37" w:rsidRDefault="00617C37" w:rsidP="00617C37">
            <w:pPr>
              <w:jc w:val="center"/>
              <w:rPr>
                <w:b/>
                <w:bCs/>
                <w:color w:val="000000"/>
                <w: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617C37" w:rsidRPr="00617C37" w:rsidTr="00617C37">
        <w:trPr>
          <w:trHeight w:val="42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4387" w:type="dxa"/>
            <w:gridSpan w:val="3"/>
            <w:tcBorders>
              <w:top w:val="single" w:sz="4" w:space="0" w:color="auto"/>
              <w:left w:val="nil"/>
              <w:bottom w:val="single" w:sz="4" w:space="0" w:color="auto"/>
              <w:right w:val="nil"/>
            </w:tcBorders>
            <w:shd w:val="clear" w:color="000000" w:fill="FFFFFF"/>
            <w:noWrap/>
            <w:vAlign w:val="bottom"/>
            <w:hideMark/>
          </w:tcPr>
          <w:p w:rsidR="00617C37" w:rsidRPr="001068D1" w:rsidRDefault="00953F31" w:rsidP="00617C37">
            <w:pPr>
              <w:jc w:val="center"/>
              <w:rPr>
                <w:b/>
                <w:bCs/>
                <w:color w:val="000000"/>
                <w:u w:val="none"/>
              </w:rPr>
            </w:pPr>
            <w:r>
              <w:rPr>
                <w:b/>
                <w:bCs/>
                <w:color w:val="000000"/>
                <w:u w:val="none"/>
              </w:rPr>
              <w:t xml:space="preserve">As at </w:t>
            </w:r>
            <w:r w:rsidR="00CA5005" w:rsidRPr="00CA5005">
              <w:rPr>
                <w:b/>
                <w:bCs/>
                <w:u w:val="none"/>
              </w:rPr>
              <w:t>September</w:t>
            </w:r>
            <w:r w:rsidR="00CA5005">
              <w:rPr>
                <w:b/>
                <w:bCs/>
                <w:color w:val="000000"/>
                <w:u w:val="none"/>
                <w:cs/>
              </w:rPr>
              <w:t xml:space="preserve"> </w:t>
            </w:r>
            <w:r w:rsidR="00866B9A">
              <w:rPr>
                <w:b/>
                <w:bCs/>
                <w:color w:val="000000"/>
                <w:u w:val="none"/>
              </w:rPr>
              <w:t>30</w:t>
            </w:r>
            <w:r w:rsidR="00617C37" w:rsidRPr="001068D1">
              <w:rPr>
                <w:b/>
                <w:bCs/>
                <w:color w:val="000000"/>
                <w:u w:val="none"/>
              </w:rPr>
              <w:t>, 2017</w:t>
            </w:r>
          </w:p>
        </w:tc>
      </w:tr>
      <w:tr w:rsidR="00617C37" w:rsidRPr="00617C37" w:rsidTr="00617C37">
        <w:trPr>
          <w:trHeight w:val="84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jc w:val="cente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jc w:val="center"/>
              <w:rPr>
                <w:color w:val="000000"/>
              </w:rPr>
            </w:pPr>
          </w:p>
        </w:tc>
        <w:tc>
          <w:tcPr>
            <w:tcW w:w="2146" w:type="dxa"/>
            <w:tcBorders>
              <w:top w:val="nil"/>
              <w:left w:val="nil"/>
              <w:bottom w:val="single" w:sz="4" w:space="0" w:color="auto"/>
              <w:right w:val="nil"/>
            </w:tcBorders>
            <w:shd w:val="clear" w:color="000000" w:fill="FFFFFF"/>
            <w:vAlign w:val="bottom"/>
            <w:hideMark/>
          </w:tcPr>
          <w:p w:rsidR="00617C37" w:rsidRPr="007F5344" w:rsidRDefault="00617C37" w:rsidP="00617C37">
            <w:pPr>
              <w:jc w:val="center"/>
              <w:rPr>
                <w:b/>
                <w:bCs/>
                <w:color w:val="000000"/>
                <w:u w:val="none"/>
              </w:rPr>
            </w:pPr>
            <w:r w:rsidRPr="007F5344">
              <w:rPr>
                <w:b/>
                <w:bCs/>
                <w:color w:val="000000"/>
                <w:u w:val="none"/>
              </w:rPr>
              <w:t>Thai Nonferrous Metal Company Limited</w:t>
            </w:r>
          </w:p>
        </w:tc>
        <w:tc>
          <w:tcPr>
            <w:tcW w:w="264" w:type="dxa"/>
            <w:tcBorders>
              <w:top w:val="nil"/>
              <w:left w:val="nil"/>
              <w:bottom w:val="nil"/>
              <w:right w:val="nil"/>
            </w:tcBorders>
            <w:shd w:val="clear" w:color="000000" w:fill="FFFFFF"/>
            <w:vAlign w:val="bottom"/>
            <w:hideMark/>
          </w:tcPr>
          <w:p w:rsidR="00617C37" w:rsidRPr="007F5344" w:rsidRDefault="00617C37" w:rsidP="00617C37">
            <w:pPr>
              <w:rPr>
                <w:b/>
                <w:bCs/>
                <w:color w:val="000000"/>
                <w:u w:val="none"/>
              </w:rPr>
            </w:pPr>
          </w:p>
        </w:tc>
        <w:tc>
          <w:tcPr>
            <w:tcW w:w="1977" w:type="dxa"/>
            <w:tcBorders>
              <w:top w:val="nil"/>
              <w:left w:val="nil"/>
              <w:bottom w:val="single" w:sz="4" w:space="0" w:color="auto"/>
              <w:right w:val="nil"/>
            </w:tcBorders>
            <w:shd w:val="clear" w:color="000000" w:fill="FFFFFF"/>
            <w:vAlign w:val="center"/>
            <w:hideMark/>
          </w:tcPr>
          <w:p w:rsidR="00617C37" w:rsidRPr="007F5344" w:rsidRDefault="00617C37" w:rsidP="00617C37">
            <w:pPr>
              <w:jc w:val="center"/>
              <w:rPr>
                <w:b/>
                <w:bCs/>
                <w:color w:val="000000"/>
                <w:u w:val="none"/>
              </w:rPr>
            </w:pPr>
            <w:r w:rsidRPr="007F5344">
              <w:rPr>
                <w:b/>
                <w:bCs/>
                <w:color w:val="000000"/>
                <w:u w:val="none"/>
              </w:rPr>
              <w:t xml:space="preserve">Power </w:t>
            </w:r>
            <w:proofErr w:type="spellStart"/>
            <w:r w:rsidRPr="007F5344">
              <w:rPr>
                <w:b/>
                <w:bCs/>
                <w:color w:val="000000"/>
                <w:u w:val="none"/>
              </w:rPr>
              <w:t>Plas</w:t>
            </w:r>
            <w:proofErr w:type="spellEnd"/>
            <w:r w:rsidRPr="007F5344">
              <w:rPr>
                <w:b/>
                <w:bCs/>
                <w:color w:val="000000"/>
                <w:u w:val="none"/>
              </w:rPr>
              <w:t xml:space="preserve"> Company Limited</w:t>
            </w:r>
          </w:p>
        </w:tc>
      </w:tr>
      <w:tr w:rsidR="00617C37" w:rsidRPr="00617C37" w:rsidTr="00B03B04">
        <w:trPr>
          <w:trHeight w:val="420"/>
        </w:trPr>
        <w:tc>
          <w:tcPr>
            <w:tcW w:w="4723" w:type="dxa"/>
            <w:gridSpan w:val="2"/>
            <w:tcBorders>
              <w:top w:val="nil"/>
              <w:left w:val="nil"/>
              <w:bottom w:val="nil"/>
              <w:right w:val="nil"/>
            </w:tcBorders>
            <w:shd w:val="clear" w:color="auto" w:fill="auto"/>
            <w:noWrap/>
            <w:vAlign w:val="bottom"/>
            <w:hideMark/>
          </w:tcPr>
          <w:p w:rsidR="00617C37" w:rsidRPr="00D66D7E" w:rsidRDefault="001068D1" w:rsidP="00617C37">
            <w:pPr>
              <w:rPr>
                <w:b/>
                <w:bCs/>
                <w:color w:val="000000"/>
                <w:u w:val="none"/>
              </w:rPr>
            </w:pPr>
            <w:r w:rsidRPr="00D66D7E">
              <w:rPr>
                <w:b/>
                <w:bCs/>
                <w:color w:val="000000"/>
                <w:u w:val="none"/>
              </w:rPr>
              <w:t>Non</w:t>
            </w:r>
            <w:r w:rsidRPr="00D66D7E">
              <w:rPr>
                <w:b/>
                <w:bCs/>
                <w:color w:val="000000"/>
                <w:u w:val="none"/>
                <w:cs/>
              </w:rPr>
              <w:t>-</w:t>
            </w:r>
            <w:r w:rsidRPr="00D66D7E">
              <w:rPr>
                <w:b/>
                <w:bCs/>
                <w:color w:val="000000"/>
                <w:u w:val="none"/>
              </w:rPr>
              <w:t>controlling interest percentage</w:t>
            </w:r>
          </w:p>
        </w:tc>
        <w:tc>
          <w:tcPr>
            <w:tcW w:w="2146" w:type="dxa"/>
            <w:tcBorders>
              <w:top w:val="nil"/>
              <w:left w:val="nil"/>
              <w:bottom w:val="nil"/>
              <w:right w:val="nil"/>
            </w:tcBorders>
            <w:shd w:val="clear" w:color="auto" w:fill="auto"/>
            <w:noWrap/>
            <w:vAlign w:val="bottom"/>
            <w:hideMark/>
          </w:tcPr>
          <w:p w:rsidR="00617C37" w:rsidRPr="00236ADD" w:rsidRDefault="001068D1" w:rsidP="003B6AB5">
            <w:pPr>
              <w:jc w:val="right"/>
              <w:rPr>
                <w:b/>
                <w:bCs/>
                <w:color w:val="000000"/>
                <w:u w:val="none"/>
              </w:rPr>
            </w:pPr>
            <w:r w:rsidRPr="00236ADD">
              <w:rPr>
                <w:b/>
                <w:bCs/>
                <w:color w:val="000000"/>
                <w:u w:val="none"/>
              </w:rPr>
              <w:t>3</w:t>
            </w:r>
            <w:r w:rsidRPr="00236ADD">
              <w:rPr>
                <w:b/>
                <w:bCs/>
                <w:color w:val="000000"/>
                <w:u w:val="none"/>
                <w:cs/>
              </w:rPr>
              <w:t>%</w:t>
            </w:r>
          </w:p>
        </w:tc>
        <w:tc>
          <w:tcPr>
            <w:tcW w:w="264" w:type="dxa"/>
            <w:tcBorders>
              <w:top w:val="nil"/>
              <w:left w:val="nil"/>
              <w:bottom w:val="nil"/>
              <w:right w:val="nil"/>
            </w:tcBorders>
            <w:shd w:val="clear" w:color="auto" w:fill="auto"/>
            <w:noWrap/>
            <w:vAlign w:val="bottom"/>
            <w:hideMark/>
          </w:tcPr>
          <w:p w:rsidR="00617C37" w:rsidRPr="00236ADD" w:rsidRDefault="00617C37" w:rsidP="00617C37">
            <w:pPr>
              <w:jc w:val="right"/>
              <w:rPr>
                <w:b/>
                <w:bCs/>
                <w:color w:val="000000"/>
                <w:u w:val="none"/>
              </w:rPr>
            </w:pPr>
          </w:p>
        </w:tc>
        <w:tc>
          <w:tcPr>
            <w:tcW w:w="1977" w:type="dxa"/>
            <w:tcBorders>
              <w:top w:val="nil"/>
              <w:left w:val="nil"/>
              <w:bottom w:val="nil"/>
              <w:right w:val="nil"/>
            </w:tcBorders>
            <w:shd w:val="clear" w:color="auto" w:fill="auto"/>
            <w:noWrap/>
            <w:vAlign w:val="bottom"/>
            <w:hideMark/>
          </w:tcPr>
          <w:p w:rsidR="00617C37" w:rsidRPr="00236ADD" w:rsidRDefault="003B6AB5" w:rsidP="003B6AB5">
            <w:pPr>
              <w:jc w:val="right"/>
              <w:rPr>
                <w:b/>
                <w:bCs/>
                <w:color w:val="000000"/>
                <w:u w:val="none"/>
              </w:rPr>
            </w:pPr>
            <w:r w:rsidRPr="00236ADD">
              <w:rPr>
                <w:b/>
                <w:bCs/>
                <w:color w:val="000000"/>
                <w:u w:val="none"/>
              </w:rPr>
              <w:t xml:space="preserve">51 </w:t>
            </w:r>
            <w:r w:rsidR="001068D1" w:rsidRPr="00236ADD">
              <w:rPr>
                <w:b/>
                <w:bCs/>
                <w:color w:val="000000"/>
                <w:u w:val="none"/>
                <w:cs/>
              </w:rPr>
              <w:t>%</w:t>
            </w:r>
          </w:p>
        </w:tc>
      </w:tr>
      <w:tr w:rsidR="000047DE" w:rsidRPr="00617C37" w:rsidTr="00B03B04">
        <w:trPr>
          <w:trHeight w:val="420"/>
        </w:trPr>
        <w:tc>
          <w:tcPr>
            <w:tcW w:w="4460" w:type="dxa"/>
            <w:tcBorders>
              <w:top w:val="nil"/>
              <w:left w:val="nil"/>
              <w:bottom w:val="nil"/>
              <w:right w:val="nil"/>
            </w:tcBorders>
            <w:shd w:val="clear" w:color="000000" w:fill="FFFFFF"/>
            <w:noWrap/>
            <w:vAlign w:val="bottom"/>
            <w:hideMark/>
          </w:tcPr>
          <w:p w:rsidR="000047DE" w:rsidRPr="001068D1" w:rsidRDefault="000047DE" w:rsidP="00617C37">
            <w:pPr>
              <w:rPr>
                <w:color w:val="000000"/>
                <w:u w:val="none"/>
              </w:rPr>
            </w:pPr>
            <w:r w:rsidRPr="001068D1">
              <w:rPr>
                <w:color w:val="000000"/>
                <w:u w:val="none"/>
              </w:rPr>
              <w:t>Current assets</w:t>
            </w:r>
          </w:p>
        </w:tc>
        <w:tc>
          <w:tcPr>
            <w:tcW w:w="263" w:type="dxa"/>
            <w:tcBorders>
              <w:top w:val="nil"/>
              <w:left w:val="nil"/>
              <w:bottom w:val="nil"/>
              <w:right w:val="nil"/>
            </w:tcBorders>
            <w:shd w:val="clear" w:color="000000" w:fill="FFFFFF"/>
            <w:noWrap/>
            <w:vAlign w:val="bottom"/>
            <w:hideMark/>
          </w:tcPr>
          <w:p w:rsidR="000047DE" w:rsidRPr="00617C37" w:rsidRDefault="000047DE" w:rsidP="00617C37">
            <w:pPr>
              <w:rPr>
                <w:color w:val="000000"/>
              </w:rPr>
            </w:pPr>
          </w:p>
        </w:tc>
        <w:tc>
          <w:tcPr>
            <w:tcW w:w="2146" w:type="dxa"/>
            <w:tcBorders>
              <w:top w:val="nil"/>
              <w:left w:val="nil"/>
              <w:bottom w:val="nil"/>
              <w:right w:val="nil"/>
            </w:tcBorders>
            <w:shd w:val="clear" w:color="auto" w:fill="auto"/>
            <w:noWrap/>
            <w:vAlign w:val="bottom"/>
            <w:hideMark/>
          </w:tcPr>
          <w:p w:rsidR="000047DE" w:rsidRPr="000047DE" w:rsidRDefault="000047DE" w:rsidP="000047DE">
            <w:pPr>
              <w:jc w:val="right"/>
              <w:rPr>
                <w:color w:val="000000"/>
                <w:u w:val="none"/>
              </w:rPr>
            </w:pPr>
            <w:r w:rsidRPr="000047DE">
              <w:rPr>
                <w:color w:val="000000"/>
                <w:u w:val="none"/>
              </w:rPr>
              <w:t xml:space="preserve">            433,531</w:t>
            </w:r>
          </w:p>
        </w:tc>
        <w:tc>
          <w:tcPr>
            <w:tcW w:w="264" w:type="dxa"/>
            <w:tcBorders>
              <w:top w:val="nil"/>
              <w:left w:val="nil"/>
              <w:bottom w:val="nil"/>
              <w:right w:val="nil"/>
            </w:tcBorders>
            <w:shd w:val="clear" w:color="auto" w:fill="auto"/>
            <w:noWrap/>
            <w:vAlign w:val="bottom"/>
            <w:hideMark/>
          </w:tcPr>
          <w:p w:rsidR="000047DE" w:rsidRPr="008A6139" w:rsidRDefault="000047DE" w:rsidP="00617C37">
            <w:pPr>
              <w:rPr>
                <w:color w:val="000000"/>
                <w:highlight w:val="yellow"/>
                <w:u w:val="none"/>
              </w:rPr>
            </w:pPr>
          </w:p>
        </w:tc>
        <w:tc>
          <w:tcPr>
            <w:tcW w:w="1977" w:type="dxa"/>
            <w:tcBorders>
              <w:top w:val="nil"/>
              <w:left w:val="nil"/>
              <w:bottom w:val="nil"/>
              <w:right w:val="nil"/>
            </w:tcBorders>
            <w:shd w:val="clear" w:color="auto" w:fill="auto"/>
            <w:noWrap/>
            <w:vAlign w:val="bottom"/>
            <w:hideMark/>
          </w:tcPr>
          <w:p w:rsidR="000047DE" w:rsidRPr="00236ADD" w:rsidRDefault="000047DE" w:rsidP="00236ADD">
            <w:pPr>
              <w:jc w:val="right"/>
              <w:rPr>
                <w:color w:val="000000"/>
                <w:u w:val="none"/>
              </w:rPr>
            </w:pPr>
            <w:r w:rsidRPr="00236ADD">
              <w:rPr>
                <w:color w:val="000000"/>
                <w:u w:val="none"/>
              </w:rPr>
              <w:t xml:space="preserve">                 45,789 </w:t>
            </w:r>
          </w:p>
        </w:tc>
      </w:tr>
      <w:tr w:rsidR="000047DE" w:rsidRPr="00617C37" w:rsidTr="00B03B04">
        <w:trPr>
          <w:trHeight w:val="420"/>
        </w:trPr>
        <w:tc>
          <w:tcPr>
            <w:tcW w:w="4460" w:type="dxa"/>
            <w:tcBorders>
              <w:top w:val="nil"/>
              <w:left w:val="nil"/>
              <w:bottom w:val="nil"/>
              <w:right w:val="nil"/>
            </w:tcBorders>
            <w:shd w:val="clear" w:color="000000" w:fill="FFFFFF"/>
            <w:noWrap/>
            <w:vAlign w:val="bottom"/>
            <w:hideMark/>
          </w:tcPr>
          <w:p w:rsidR="000047DE" w:rsidRPr="001068D1" w:rsidRDefault="000047DE" w:rsidP="001068D1">
            <w:pPr>
              <w:rPr>
                <w:color w:val="000000"/>
                <w:u w:val="none"/>
              </w:rPr>
            </w:pPr>
            <w:r w:rsidRPr="001068D1">
              <w:rPr>
                <w:color w:val="000000"/>
                <w:u w:val="none"/>
              </w:rPr>
              <w:t>Non</w:t>
            </w:r>
            <w:r w:rsidRPr="001068D1">
              <w:rPr>
                <w:color w:val="000000"/>
                <w:u w:val="none"/>
                <w:cs/>
              </w:rPr>
              <w:t>-</w:t>
            </w:r>
            <w:r w:rsidRPr="001068D1">
              <w:rPr>
                <w:color w:val="000000"/>
                <w:u w:val="none"/>
              </w:rPr>
              <w:t>current assets</w:t>
            </w:r>
          </w:p>
        </w:tc>
        <w:tc>
          <w:tcPr>
            <w:tcW w:w="263" w:type="dxa"/>
            <w:tcBorders>
              <w:top w:val="nil"/>
              <w:left w:val="nil"/>
              <w:bottom w:val="nil"/>
              <w:right w:val="nil"/>
            </w:tcBorders>
            <w:shd w:val="clear" w:color="000000" w:fill="FFFFFF"/>
            <w:noWrap/>
            <w:vAlign w:val="bottom"/>
            <w:hideMark/>
          </w:tcPr>
          <w:p w:rsidR="000047DE" w:rsidRPr="00617C37" w:rsidRDefault="000047DE" w:rsidP="00617C37">
            <w:pPr>
              <w:rPr>
                <w:color w:val="000000"/>
              </w:rPr>
            </w:pPr>
          </w:p>
        </w:tc>
        <w:tc>
          <w:tcPr>
            <w:tcW w:w="2146" w:type="dxa"/>
            <w:tcBorders>
              <w:top w:val="nil"/>
              <w:left w:val="nil"/>
              <w:bottom w:val="nil"/>
              <w:right w:val="nil"/>
            </w:tcBorders>
            <w:shd w:val="clear" w:color="auto" w:fill="auto"/>
            <w:noWrap/>
            <w:vAlign w:val="bottom"/>
            <w:hideMark/>
          </w:tcPr>
          <w:p w:rsidR="000047DE" w:rsidRPr="000047DE" w:rsidRDefault="000047DE" w:rsidP="000047DE">
            <w:pPr>
              <w:jc w:val="right"/>
              <w:rPr>
                <w:color w:val="000000"/>
                <w:u w:val="none"/>
              </w:rPr>
            </w:pPr>
            <w:r w:rsidRPr="000047DE">
              <w:rPr>
                <w:color w:val="000000"/>
                <w:u w:val="none"/>
              </w:rPr>
              <w:t xml:space="preserve">               211,977 </w:t>
            </w:r>
          </w:p>
        </w:tc>
        <w:tc>
          <w:tcPr>
            <w:tcW w:w="264" w:type="dxa"/>
            <w:tcBorders>
              <w:top w:val="nil"/>
              <w:left w:val="nil"/>
              <w:bottom w:val="nil"/>
              <w:right w:val="nil"/>
            </w:tcBorders>
            <w:shd w:val="clear" w:color="auto" w:fill="auto"/>
            <w:noWrap/>
            <w:vAlign w:val="bottom"/>
            <w:hideMark/>
          </w:tcPr>
          <w:p w:rsidR="000047DE" w:rsidRPr="008A6139" w:rsidRDefault="000047DE" w:rsidP="00617C37">
            <w:pPr>
              <w:rPr>
                <w:color w:val="000000"/>
                <w:highlight w:val="yellow"/>
                <w:u w:val="none"/>
              </w:rPr>
            </w:pPr>
          </w:p>
        </w:tc>
        <w:tc>
          <w:tcPr>
            <w:tcW w:w="1977" w:type="dxa"/>
            <w:tcBorders>
              <w:top w:val="nil"/>
              <w:left w:val="nil"/>
              <w:bottom w:val="nil"/>
              <w:right w:val="nil"/>
            </w:tcBorders>
            <w:shd w:val="clear" w:color="auto" w:fill="auto"/>
            <w:noWrap/>
            <w:vAlign w:val="bottom"/>
            <w:hideMark/>
          </w:tcPr>
          <w:p w:rsidR="000047DE" w:rsidRPr="00236ADD" w:rsidRDefault="000047DE" w:rsidP="00236ADD">
            <w:pPr>
              <w:jc w:val="right"/>
              <w:rPr>
                <w:color w:val="000000"/>
                <w:u w:val="none"/>
              </w:rPr>
            </w:pPr>
            <w:r w:rsidRPr="00236ADD">
              <w:rPr>
                <w:color w:val="000000"/>
                <w:u w:val="none"/>
              </w:rPr>
              <w:t xml:space="preserve">                 58,413 </w:t>
            </w:r>
          </w:p>
        </w:tc>
      </w:tr>
      <w:tr w:rsidR="000047DE" w:rsidRPr="00617C37" w:rsidTr="00B03B04">
        <w:trPr>
          <w:trHeight w:val="420"/>
        </w:trPr>
        <w:tc>
          <w:tcPr>
            <w:tcW w:w="4460" w:type="dxa"/>
            <w:tcBorders>
              <w:top w:val="nil"/>
              <w:left w:val="nil"/>
              <w:bottom w:val="nil"/>
              <w:right w:val="nil"/>
            </w:tcBorders>
            <w:shd w:val="clear" w:color="000000" w:fill="FFFFFF"/>
            <w:noWrap/>
            <w:vAlign w:val="bottom"/>
            <w:hideMark/>
          </w:tcPr>
          <w:p w:rsidR="000047DE" w:rsidRPr="001068D1" w:rsidRDefault="000047DE" w:rsidP="00617C37">
            <w:pPr>
              <w:rPr>
                <w:color w:val="000000"/>
                <w:u w:val="none"/>
              </w:rPr>
            </w:pPr>
            <w:r w:rsidRPr="001068D1">
              <w:rPr>
                <w:color w:val="000000"/>
                <w:u w:val="none"/>
              </w:rPr>
              <w:t>Current liabilities</w:t>
            </w:r>
          </w:p>
        </w:tc>
        <w:tc>
          <w:tcPr>
            <w:tcW w:w="263" w:type="dxa"/>
            <w:tcBorders>
              <w:top w:val="nil"/>
              <w:left w:val="nil"/>
              <w:bottom w:val="nil"/>
              <w:right w:val="nil"/>
            </w:tcBorders>
            <w:shd w:val="clear" w:color="000000" w:fill="FFFFFF"/>
            <w:noWrap/>
            <w:vAlign w:val="bottom"/>
            <w:hideMark/>
          </w:tcPr>
          <w:p w:rsidR="000047DE" w:rsidRPr="00617C37" w:rsidRDefault="000047DE" w:rsidP="00617C37">
            <w:pPr>
              <w:rPr>
                <w:color w:val="000000"/>
              </w:rPr>
            </w:pPr>
          </w:p>
        </w:tc>
        <w:tc>
          <w:tcPr>
            <w:tcW w:w="2146" w:type="dxa"/>
            <w:tcBorders>
              <w:top w:val="nil"/>
              <w:left w:val="nil"/>
              <w:bottom w:val="nil"/>
              <w:right w:val="nil"/>
            </w:tcBorders>
            <w:shd w:val="clear" w:color="auto" w:fill="auto"/>
            <w:noWrap/>
            <w:vAlign w:val="bottom"/>
            <w:hideMark/>
          </w:tcPr>
          <w:p w:rsidR="000047DE" w:rsidRPr="000047DE" w:rsidRDefault="000047DE" w:rsidP="000047DE">
            <w:pPr>
              <w:ind w:right="-43"/>
              <w:jc w:val="right"/>
              <w:rPr>
                <w:color w:val="000000"/>
                <w:u w:val="none"/>
                <w:cs/>
              </w:rPr>
            </w:pPr>
            <w:r w:rsidRPr="000047DE">
              <w:rPr>
                <w:rFonts w:hint="cs"/>
                <w:color w:val="000000"/>
                <w:u w:val="none"/>
                <w:cs/>
              </w:rPr>
              <w:t>(</w:t>
            </w:r>
            <w:r w:rsidRPr="000047DE">
              <w:rPr>
                <w:color w:val="000000"/>
                <w:u w:val="none"/>
              </w:rPr>
              <w:t>512,559</w:t>
            </w:r>
            <w:r w:rsidRPr="000047DE">
              <w:rPr>
                <w:rFonts w:hint="cs"/>
                <w:color w:val="000000"/>
                <w:u w:val="none"/>
                <w:cs/>
              </w:rPr>
              <w:t>)</w:t>
            </w:r>
          </w:p>
        </w:tc>
        <w:tc>
          <w:tcPr>
            <w:tcW w:w="264" w:type="dxa"/>
            <w:tcBorders>
              <w:top w:val="nil"/>
              <w:left w:val="nil"/>
              <w:bottom w:val="nil"/>
              <w:right w:val="nil"/>
            </w:tcBorders>
            <w:shd w:val="clear" w:color="auto" w:fill="auto"/>
            <w:noWrap/>
            <w:vAlign w:val="bottom"/>
            <w:hideMark/>
          </w:tcPr>
          <w:p w:rsidR="000047DE" w:rsidRPr="008A6139" w:rsidRDefault="000047DE" w:rsidP="00617C37">
            <w:pPr>
              <w:rPr>
                <w:color w:val="000000"/>
                <w:highlight w:val="yellow"/>
                <w:u w:val="none"/>
              </w:rPr>
            </w:pPr>
          </w:p>
        </w:tc>
        <w:tc>
          <w:tcPr>
            <w:tcW w:w="1977" w:type="dxa"/>
            <w:tcBorders>
              <w:top w:val="nil"/>
              <w:left w:val="nil"/>
              <w:bottom w:val="nil"/>
              <w:right w:val="nil"/>
            </w:tcBorders>
            <w:shd w:val="clear" w:color="auto" w:fill="auto"/>
            <w:noWrap/>
            <w:vAlign w:val="bottom"/>
            <w:hideMark/>
          </w:tcPr>
          <w:p w:rsidR="000047DE" w:rsidRPr="00236ADD" w:rsidRDefault="000047DE" w:rsidP="00236ADD">
            <w:pPr>
              <w:ind w:right="-70"/>
              <w:jc w:val="right"/>
              <w:rPr>
                <w:color w:val="000000"/>
                <w:u w:val="none"/>
                <w:cs/>
              </w:rPr>
            </w:pPr>
            <w:r w:rsidRPr="00236ADD">
              <w:rPr>
                <w:rFonts w:hint="cs"/>
                <w:color w:val="000000"/>
                <w:u w:val="none"/>
                <w:cs/>
              </w:rPr>
              <w:t>(</w:t>
            </w:r>
            <w:r w:rsidRPr="00236ADD">
              <w:rPr>
                <w:color w:val="000000"/>
                <w:u w:val="none"/>
              </w:rPr>
              <w:t>31,064</w:t>
            </w:r>
            <w:r w:rsidRPr="00236ADD">
              <w:rPr>
                <w:rFonts w:hint="cs"/>
                <w:color w:val="000000"/>
                <w:u w:val="none"/>
                <w:cs/>
              </w:rPr>
              <w:t>)</w:t>
            </w:r>
          </w:p>
        </w:tc>
      </w:tr>
      <w:tr w:rsidR="000047DE" w:rsidRPr="00617C37" w:rsidTr="00B03B04">
        <w:trPr>
          <w:trHeight w:val="420"/>
        </w:trPr>
        <w:tc>
          <w:tcPr>
            <w:tcW w:w="4460" w:type="dxa"/>
            <w:tcBorders>
              <w:top w:val="nil"/>
              <w:left w:val="nil"/>
              <w:bottom w:val="nil"/>
              <w:right w:val="nil"/>
            </w:tcBorders>
            <w:shd w:val="clear" w:color="000000" w:fill="FFFFFF"/>
            <w:noWrap/>
            <w:vAlign w:val="bottom"/>
            <w:hideMark/>
          </w:tcPr>
          <w:p w:rsidR="000047DE" w:rsidRPr="001068D1" w:rsidRDefault="000047DE" w:rsidP="00617C37">
            <w:pPr>
              <w:rPr>
                <w:color w:val="000000"/>
                <w:u w:val="none"/>
              </w:rPr>
            </w:pPr>
            <w:r w:rsidRPr="001068D1">
              <w:rPr>
                <w:color w:val="000000"/>
                <w:u w:val="none"/>
              </w:rPr>
              <w:t>Non</w:t>
            </w:r>
            <w:r w:rsidRPr="001068D1">
              <w:rPr>
                <w:color w:val="000000"/>
                <w:u w:val="none"/>
                <w:cs/>
              </w:rPr>
              <w:t>-</w:t>
            </w:r>
            <w:r w:rsidRPr="001068D1">
              <w:rPr>
                <w:color w:val="000000"/>
                <w:u w:val="none"/>
              </w:rPr>
              <w:t>current liabilities</w:t>
            </w:r>
          </w:p>
        </w:tc>
        <w:tc>
          <w:tcPr>
            <w:tcW w:w="263" w:type="dxa"/>
            <w:tcBorders>
              <w:top w:val="nil"/>
              <w:left w:val="nil"/>
              <w:bottom w:val="nil"/>
              <w:right w:val="nil"/>
            </w:tcBorders>
            <w:shd w:val="clear" w:color="000000" w:fill="FFFFFF"/>
            <w:noWrap/>
            <w:vAlign w:val="bottom"/>
            <w:hideMark/>
          </w:tcPr>
          <w:p w:rsidR="000047DE" w:rsidRPr="00617C37" w:rsidRDefault="000047DE" w:rsidP="00617C37">
            <w:pPr>
              <w:rPr>
                <w:color w:val="000000"/>
              </w:rPr>
            </w:pPr>
          </w:p>
        </w:tc>
        <w:tc>
          <w:tcPr>
            <w:tcW w:w="2146" w:type="dxa"/>
            <w:tcBorders>
              <w:top w:val="nil"/>
              <w:left w:val="nil"/>
              <w:bottom w:val="nil"/>
              <w:right w:val="nil"/>
            </w:tcBorders>
            <w:shd w:val="clear" w:color="auto" w:fill="auto"/>
            <w:noWrap/>
            <w:vAlign w:val="bottom"/>
            <w:hideMark/>
          </w:tcPr>
          <w:p w:rsidR="000047DE" w:rsidRPr="000047DE" w:rsidRDefault="000047DE" w:rsidP="000047DE">
            <w:pPr>
              <w:ind w:right="-43"/>
              <w:jc w:val="right"/>
              <w:rPr>
                <w:color w:val="000000"/>
                <w:u w:val="none"/>
                <w:cs/>
              </w:rPr>
            </w:pPr>
            <w:r w:rsidRPr="000047DE">
              <w:rPr>
                <w:rFonts w:hint="cs"/>
                <w:color w:val="000000"/>
                <w:u w:val="none"/>
                <w:cs/>
              </w:rPr>
              <w:t>(</w:t>
            </w:r>
            <w:r w:rsidRPr="000047DE">
              <w:rPr>
                <w:color w:val="000000"/>
                <w:u w:val="none"/>
              </w:rPr>
              <w:t>15,103</w:t>
            </w:r>
            <w:r w:rsidRPr="000047DE">
              <w:rPr>
                <w:rFonts w:hint="cs"/>
                <w:color w:val="000000"/>
                <w:u w:val="none"/>
                <w:cs/>
              </w:rPr>
              <w:t>)</w:t>
            </w:r>
          </w:p>
        </w:tc>
        <w:tc>
          <w:tcPr>
            <w:tcW w:w="264" w:type="dxa"/>
            <w:tcBorders>
              <w:top w:val="nil"/>
              <w:left w:val="nil"/>
              <w:bottom w:val="nil"/>
              <w:right w:val="nil"/>
            </w:tcBorders>
            <w:shd w:val="clear" w:color="auto" w:fill="auto"/>
            <w:noWrap/>
            <w:vAlign w:val="bottom"/>
            <w:hideMark/>
          </w:tcPr>
          <w:p w:rsidR="000047DE" w:rsidRPr="008A6139" w:rsidRDefault="000047DE" w:rsidP="00617C37">
            <w:pPr>
              <w:rPr>
                <w:color w:val="000000"/>
                <w:highlight w:val="yellow"/>
                <w:u w:val="none"/>
              </w:rPr>
            </w:pPr>
          </w:p>
        </w:tc>
        <w:tc>
          <w:tcPr>
            <w:tcW w:w="1977" w:type="dxa"/>
            <w:tcBorders>
              <w:top w:val="nil"/>
              <w:left w:val="nil"/>
              <w:bottom w:val="nil"/>
              <w:right w:val="nil"/>
            </w:tcBorders>
            <w:shd w:val="clear" w:color="auto" w:fill="auto"/>
            <w:noWrap/>
            <w:vAlign w:val="bottom"/>
            <w:hideMark/>
          </w:tcPr>
          <w:p w:rsidR="000047DE" w:rsidRPr="00236ADD" w:rsidRDefault="000047DE" w:rsidP="00236ADD">
            <w:pPr>
              <w:ind w:right="-70"/>
              <w:jc w:val="right"/>
              <w:rPr>
                <w:color w:val="000000"/>
                <w:u w:val="none"/>
                <w:cs/>
              </w:rPr>
            </w:pPr>
            <w:r w:rsidRPr="00236ADD">
              <w:rPr>
                <w:rFonts w:hint="cs"/>
                <w:color w:val="000000"/>
                <w:u w:val="none"/>
                <w:cs/>
              </w:rPr>
              <w:t>(</w:t>
            </w:r>
            <w:r w:rsidRPr="00236ADD">
              <w:rPr>
                <w:color w:val="000000"/>
                <w:u w:val="none"/>
              </w:rPr>
              <w:t>1,995</w:t>
            </w:r>
            <w:r w:rsidRPr="00236ADD">
              <w:rPr>
                <w:rFonts w:hint="cs"/>
                <w:color w:val="000000"/>
                <w:u w:val="none"/>
                <w:cs/>
              </w:rPr>
              <w:t>)</w:t>
            </w:r>
          </w:p>
        </w:tc>
      </w:tr>
      <w:tr w:rsidR="000047DE" w:rsidRPr="00617C37" w:rsidTr="00B03B04">
        <w:trPr>
          <w:trHeight w:val="420"/>
        </w:trPr>
        <w:tc>
          <w:tcPr>
            <w:tcW w:w="4460" w:type="dxa"/>
            <w:tcBorders>
              <w:top w:val="nil"/>
              <w:left w:val="nil"/>
              <w:bottom w:val="nil"/>
              <w:right w:val="nil"/>
            </w:tcBorders>
            <w:shd w:val="clear" w:color="000000" w:fill="FFFFFF"/>
            <w:noWrap/>
            <w:vAlign w:val="bottom"/>
            <w:hideMark/>
          </w:tcPr>
          <w:p w:rsidR="000047DE" w:rsidRPr="001068D1" w:rsidRDefault="000047DE" w:rsidP="00617C37">
            <w:pPr>
              <w:rPr>
                <w:b/>
                <w:bCs/>
                <w:color w:val="000000"/>
                <w:u w:val="none"/>
              </w:rPr>
            </w:pPr>
            <w:r w:rsidRPr="001068D1">
              <w:rPr>
                <w:b/>
                <w:bCs/>
                <w:color w:val="000000"/>
                <w:u w:val="none"/>
              </w:rPr>
              <w:t>Net assets</w:t>
            </w:r>
          </w:p>
        </w:tc>
        <w:tc>
          <w:tcPr>
            <w:tcW w:w="263" w:type="dxa"/>
            <w:tcBorders>
              <w:top w:val="nil"/>
              <w:left w:val="nil"/>
              <w:bottom w:val="nil"/>
              <w:right w:val="nil"/>
            </w:tcBorders>
            <w:shd w:val="clear" w:color="000000" w:fill="FFFFFF"/>
            <w:noWrap/>
            <w:vAlign w:val="bottom"/>
            <w:hideMark/>
          </w:tcPr>
          <w:p w:rsidR="000047DE" w:rsidRPr="00617C37" w:rsidRDefault="000047DE" w:rsidP="00617C37">
            <w:pPr>
              <w:rPr>
                <w:color w:val="000000"/>
              </w:rPr>
            </w:pPr>
          </w:p>
        </w:tc>
        <w:tc>
          <w:tcPr>
            <w:tcW w:w="2146" w:type="dxa"/>
            <w:tcBorders>
              <w:top w:val="single" w:sz="4" w:space="0" w:color="auto"/>
              <w:left w:val="nil"/>
              <w:bottom w:val="single" w:sz="4" w:space="0" w:color="auto"/>
              <w:right w:val="nil"/>
            </w:tcBorders>
            <w:shd w:val="clear" w:color="auto" w:fill="auto"/>
            <w:noWrap/>
            <w:vAlign w:val="bottom"/>
            <w:hideMark/>
          </w:tcPr>
          <w:p w:rsidR="000047DE" w:rsidRPr="000047DE" w:rsidRDefault="000047DE" w:rsidP="000047DE">
            <w:pPr>
              <w:jc w:val="right"/>
              <w:rPr>
                <w:b/>
                <w:bCs/>
                <w:color w:val="000000"/>
                <w:u w:val="none"/>
              </w:rPr>
            </w:pPr>
            <w:r w:rsidRPr="000047DE">
              <w:rPr>
                <w:b/>
                <w:bCs/>
                <w:color w:val="000000"/>
                <w:u w:val="none"/>
              </w:rPr>
              <w:t>117,846</w:t>
            </w:r>
          </w:p>
        </w:tc>
        <w:tc>
          <w:tcPr>
            <w:tcW w:w="264" w:type="dxa"/>
            <w:tcBorders>
              <w:top w:val="nil"/>
              <w:left w:val="nil"/>
              <w:bottom w:val="nil"/>
              <w:right w:val="nil"/>
            </w:tcBorders>
            <w:shd w:val="clear" w:color="auto" w:fill="auto"/>
            <w:noWrap/>
            <w:vAlign w:val="bottom"/>
            <w:hideMark/>
          </w:tcPr>
          <w:p w:rsidR="000047DE" w:rsidRPr="008A6139" w:rsidRDefault="000047DE" w:rsidP="00617C37">
            <w:pPr>
              <w:rPr>
                <w:color w:val="000000"/>
                <w:highlight w:val="yellow"/>
                <w:u w:val="none"/>
              </w:rPr>
            </w:pPr>
          </w:p>
        </w:tc>
        <w:tc>
          <w:tcPr>
            <w:tcW w:w="1977" w:type="dxa"/>
            <w:tcBorders>
              <w:top w:val="single" w:sz="4" w:space="0" w:color="auto"/>
              <w:left w:val="nil"/>
              <w:bottom w:val="single" w:sz="4" w:space="0" w:color="auto"/>
              <w:right w:val="nil"/>
            </w:tcBorders>
            <w:shd w:val="clear" w:color="auto" w:fill="auto"/>
            <w:noWrap/>
            <w:vAlign w:val="bottom"/>
            <w:hideMark/>
          </w:tcPr>
          <w:p w:rsidR="000047DE" w:rsidRPr="00236ADD" w:rsidRDefault="000047DE" w:rsidP="00236ADD">
            <w:pPr>
              <w:jc w:val="right"/>
              <w:rPr>
                <w:b/>
                <w:bCs/>
                <w:color w:val="000000"/>
                <w:u w:val="none"/>
              </w:rPr>
            </w:pPr>
            <w:r w:rsidRPr="00236ADD">
              <w:rPr>
                <w:b/>
                <w:bCs/>
                <w:color w:val="000000"/>
                <w:u w:val="none"/>
              </w:rPr>
              <w:t>71,143</w:t>
            </w:r>
          </w:p>
        </w:tc>
      </w:tr>
      <w:tr w:rsidR="000047DE" w:rsidRPr="001068D1" w:rsidTr="00B03B04">
        <w:trPr>
          <w:trHeight w:val="435"/>
        </w:trPr>
        <w:tc>
          <w:tcPr>
            <w:tcW w:w="4460" w:type="dxa"/>
            <w:tcBorders>
              <w:top w:val="nil"/>
              <w:left w:val="nil"/>
              <w:bottom w:val="nil"/>
              <w:right w:val="nil"/>
            </w:tcBorders>
            <w:shd w:val="clear" w:color="000000" w:fill="FFFFFF"/>
            <w:noWrap/>
            <w:vAlign w:val="bottom"/>
            <w:hideMark/>
          </w:tcPr>
          <w:p w:rsidR="000047DE" w:rsidRPr="001068D1" w:rsidRDefault="000047DE" w:rsidP="00617C37">
            <w:pPr>
              <w:rPr>
                <w:b/>
                <w:bCs/>
                <w:color w:val="000000"/>
              </w:rPr>
            </w:pPr>
            <w:r w:rsidRPr="001068D1">
              <w:rPr>
                <w:b/>
                <w:bCs/>
                <w:color w:val="000000"/>
                <w:u w:val="none"/>
              </w:rPr>
              <w:t>Carrying amount of non</w:t>
            </w:r>
            <w:r w:rsidRPr="001068D1">
              <w:rPr>
                <w:b/>
                <w:bCs/>
                <w:color w:val="000000"/>
                <w:u w:val="none"/>
                <w:cs/>
              </w:rPr>
              <w:t>-</w:t>
            </w:r>
            <w:r w:rsidRPr="001068D1">
              <w:rPr>
                <w:b/>
                <w:bCs/>
                <w:color w:val="000000"/>
                <w:u w:val="none"/>
              </w:rPr>
              <w:t>controlling interest</w:t>
            </w:r>
          </w:p>
        </w:tc>
        <w:tc>
          <w:tcPr>
            <w:tcW w:w="263" w:type="dxa"/>
            <w:tcBorders>
              <w:top w:val="nil"/>
              <w:left w:val="nil"/>
              <w:bottom w:val="nil"/>
              <w:right w:val="nil"/>
            </w:tcBorders>
            <w:shd w:val="clear" w:color="000000" w:fill="FFFFFF"/>
            <w:noWrap/>
            <w:vAlign w:val="bottom"/>
            <w:hideMark/>
          </w:tcPr>
          <w:p w:rsidR="000047DE" w:rsidRPr="001068D1" w:rsidRDefault="000047DE" w:rsidP="00617C37">
            <w:pPr>
              <w:rPr>
                <w:b/>
                <w:bCs/>
                <w:color w:val="000000"/>
              </w:rPr>
            </w:pPr>
          </w:p>
        </w:tc>
        <w:tc>
          <w:tcPr>
            <w:tcW w:w="2146" w:type="dxa"/>
            <w:tcBorders>
              <w:top w:val="nil"/>
              <w:left w:val="nil"/>
              <w:bottom w:val="double" w:sz="6" w:space="0" w:color="auto"/>
              <w:right w:val="nil"/>
            </w:tcBorders>
            <w:shd w:val="clear" w:color="auto" w:fill="auto"/>
            <w:noWrap/>
            <w:vAlign w:val="bottom"/>
            <w:hideMark/>
          </w:tcPr>
          <w:p w:rsidR="000047DE" w:rsidRPr="000047DE" w:rsidRDefault="000047DE" w:rsidP="000047DE">
            <w:pPr>
              <w:jc w:val="right"/>
              <w:rPr>
                <w:b/>
                <w:bCs/>
                <w:color w:val="000000"/>
                <w:u w:val="none"/>
              </w:rPr>
            </w:pPr>
            <w:r w:rsidRPr="000047DE">
              <w:rPr>
                <w:b/>
                <w:bCs/>
                <w:color w:val="000000"/>
                <w:u w:val="none"/>
              </w:rPr>
              <w:t>3,535</w:t>
            </w:r>
          </w:p>
        </w:tc>
        <w:tc>
          <w:tcPr>
            <w:tcW w:w="264" w:type="dxa"/>
            <w:tcBorders>
              <w:top w:val="nil"/>
              <w:left w:val="nil"/>
              <w:bottom w:val="nil"/>
              <w:right w:val="nil"/>
            </w:tcBorders>
            <w:shd w:val="clear" w:color="auto" w:fill="auto"/>
            <w:noWrap/>
            <w:vAlign w:val="bottom"/>
            <w:hideMark/>
          </w:tcPr>
          <w:p w:rsidR="000047DE" w:rsidRPr="008A6139" w:rsidRDefault="000047DE" w:rsidP="00617C37">
            <w:pPr>
              <w:rPr>
                <w:b/>
                <w:bCs/>
                <w:color w:val="000000"/>
                <w:highlight w:val="yellow"/>
                <w:u w:val="none"/>
              </w:rPr>
            </w:pPr>
          </w:p>
        </w:tc>
        <w:tc>
          <w:tcPr>
            <w:tcW w:w="1977" w:type="dxa"/>
            <w:tcBorders>
              <w:top w:val="nil"/>
              <w:left w:val="nil"/>
              <w:bottom w:val="double" w:sz="6" w:space="0" w:color="auto"/>
              <w:right w:val="nil"/>
            </w:tcBorders>
            <w:shd w:val="clear" w:color="auto" w:fill="auto"/>
            <w:noWrap/>
            <w:vAlign w:val="bottom"/>
            <w:hideMark/>
          </w:tcPr>
          <w:p w:rsidR="000047DE" w:rsidRPr="00236ADD" w:rsidRDefault="000047DE" w:rsidP="00236ADD">
            <w:pPr>
              <w:jc w:val="right"/>
              <w:rPr>
                <w:b/>
                <w:bCs/>
                <w:color w:val="000000"/>
                <w:u w:val="none"/>
              </w:rPr>
            </w:pPr>
            <w:r w:rsidRPr="00236ADD">
              <w:rPr>
                <w:b/>
                <w:bCs/>
                <w:color w:val="000000"/>
                <w:u w:val="none"/>
              </w:rPr>
              <w:t>36,283</w:t>
            </w:r>
          </w:p>
        </w:tc>
      </w:tr>
    </w:tbl>
    <w:p w:rsidR="00883747" w:rsidRDefault="00883747" w:rsidP="00151435">
      <w:pPr>
        <w:spacing w:before="120"/>
        <w:ind w:left="567" w:right="29"/>
        <w:jc w:val="both"/>
        <w:rPr>
          <w:u w:val="none"/>
        </w:rPr>
      </w:pPr>
    </w:p>
    <w:p w:rsidR="00236ADD" w:rsidRDefault="00236ADD" w:rsidP="00151435">
      <w:pPr>
        <w:spacing w:before="120"/>
        <w:ind w:left="567" w:right="29"/>
        <w:jc w:val="both"/>
        <w:rPr>
          <w:u w:val="none"/>
        </w:rPr>
      </w:pPr>
    </w:p>
    <w:p w:rsidR="00236ADD" w:rsidRDefault="00236ADD" w:rsidP="00151435">
      <w:pPr>
        <w:spacing w:before="120"/>
        <w:ind w:left="567" w:right="29"/>
        <w:jc w:val="both"/>
        <w:rPr>
          <w:u w:val="none"/>
        </w:rPr>
      </w:pPr>
    </w:p>
    <w:p w:rsidR="00FD7DA9" w:rsidRDefault="00FD7DA9" w:rsidP="00151435">
      <w:pPr>
        <w:spacing w:before="120"/>
        <w:ind w:left="567" w:right="29"/>
        <w:jc w:val="both"/>
        <w:rPr>
          <w:u w:val="none"/>
        </w:rPr>
      </w:pPr>
    </w:p>
    <w:p w:rsidR="00236ADD" w:rsidRDefault="00236ADD" w:rsidP="00151435">
      <w:pPr>
        <w:spacing w:before="120"/>
        <w:ind w:left="567" w:right="29"/>
        <w:jc w:val="both"/>
        <w:rPr>
          <w:u w:val="none"/>
        </w:rPr>
      </w:pPr>
    </w:p>
    <w:tbl>
      <w:tblPr>
        <w:tblW w:w="9173" w:type="dxa"/>
        <w:tblInd w:w="528" w:type="dxa"/>
        <w:tblLook w:val="04A0"/>
      </w:tblPr>
      <w:tblGrid>
        <w:gridCol w:w="4400"/>
        <w:gridCol w:w="283"/>
        <w:gridCol w:w="2242"/>
        <w:gridCol w:w="264"/>
        <w:gridCol w:w="1984"/>
      </w:tblGrid>
      <w:tr w:rsidR="001068D1" w:rsidRPr="00D9691D" w:rsidTr="00601198">
        <w:trPr>
          <w:trHeight w:val="420"/>
          <w:tblHeader/>
        </w:trPr>
        <w:tc>
          <w:tcPr>
            <w:tcW w:w="4400" w:type="dxa"/>
            <w:tcBorders>
              <w:top w:val="nil"/>
              <w:left w:val="nil"/>
              <w:bottom w:val="nil"/>
              <w:right w:val="nil"/>
            </w:tcBorders>
            <w:shd w:val="clear" w:color="000000" w:fill="FFFFFF"/>
            <w:noWrap/>
            <w:vAlign w:val="bottom"/>
            <w:hideMark/>
          </w:tcPr>
          <w:p w:rsidR="001068D1" w:rsidRPr="00D9691D" w:rsidRDefault="001068D1" w:rsidP="001068D1">
            <w:pPr>
              <w:rPr>
                <w:color w:val="000000"/>
              </w:rPr>
            </w:pPr>
          </w:p>
        </w:tc>
        <w:tc>
          <w:tcPr>
            <w:tcW w:w="4773" w:type="dxa"/>
            <w:gridSpan w:val="4"/>
            <w:tcBorders>
              <w:top w:val="nil"/>
              <w:left w:val="nil"/>
              <w:bottom w:val="nil"/>
              <w:right w:val="nil"/>
            </w:tcBorders>
            <w:shd w:val="clear" w:color="000000" w:fill="FFFFFF"/>
            <w:noWrap/>
            <w:vAlign w:val="bottom"/>
            <w:hideMark/>
          </w:tcPr>
          <w:p w:rsidR="001068D1" w:rsidRPr="00BA2BDC" w:rsidRDefault="001068D1" w:rsidP="001068D1">
            <w:pPr>
              <w:jc w:val="center"/>
              <w:rPr>
                <w:b/>
                <w:bCs/>
                <w:color w:val="000000"/>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1068D1" w:rsidRPr="001068D1" w:rsidTr="00601198">
        <w:trPr>
          <w:trHeight w:val="420"/>
          <w:tblHeader/>
        </w:trPr>
        <w:tc>
          <w:tcPr>
            <w:tcW w:w="4400"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p>
        </w:tc>
        <w:tc>
          <w:tcPr>
            <w:tcW w:w="283"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p>
        </w:tc>
        <w:tc>
          <w:tcPr>
            <w:tcW w:w="4490" w:type="dxa"/>
            <w:gridSpan w:val="3"/>
            <w:tcBorders>
              <w:top w:val="single" w:sz="4" w:space="0" w:color="auto"/>
              <w:left w:val="nil"/>
              <w:bottom w:val="single" w:sz="4" w:space="0" w:color="auto"/>
              <w:right w:val="nil"/>
            </w:tcBorders>
            <w:shd w:val="clear" w:color="000000" w:fill="FFFFFF"/>
            <w:noWrap/>
            <w:vAlign w:val="bottom"/>
            <w:hideMark/>
          </w:tcPr>
          <w:p w:rsidR="001068D1" w:rsidRPr="001068D1" w:rsidRDefault="008A6139" w:rsidP="001068D1">
            <w:pPr>
              <w:jc w:val="center"/>
              <w:rPr>
                <w:b/>
                <w:bCs/>
                <w:color w:val="000000"/>
                <w:u w:val="none"/>
              </w:rPr>
            </w:pPr>
            <w:r>
              <w:rPr>
                <w:b/>
                <w:bCs/>
                <w:color w:val="000000"/>
                <w:u w:val="none"/>
              </w:rPr>
              <w:t>For the nine</w:t>
            </w:r>
            <w:r w:rsidR="00953F31">
              <w:rPr>
                <w:b/>
                <w:bCs/>
                <w:color w:val="000000"/>
                <w:u w:val="none"/>
                <w:cs/>
              </w:rPr>
              <w:t>-</w:t>
            </w:r>
            <w:r w:rsidR="00953F31">
              <w:rPr>
                <w:b/>
                <w:bCs/>
                <w:color w:val="000000"/>
                <w:u w:val="none"/>
              </w:rPr>
              <w:t>mo</w:t>
            </w:r>
            <w:r>
              <w:rPr>
                <w:b/>
                <w:bCs/>
                <w:color w:val="000000"/>
                <w:u w:val="none"/>
              </w:rPr>
              <w:t>nth period ended September</w:t>
            </w:r>
            <w:r w:rsidR="00953F31">
              <w:rPr>
                <w:b/>
                <w:bCs/>
                <w:color w:val="000000"/>
                <w:u w:val="none"/>
              </w:rPr>
              <w:t xml:space="preserve"> 30</w:t>
            </w:r>
            <w:r w:rsidR="001068D1" w:rsidRPr="001068D1">
              <w:rPr>
                <w:b/>
                <w:bCs/>
                <w:color w:val="000000"/>
                <w:u w:val="none"/>
              </w:rPr>
              <w:t>, 2017</w:t>
            </w:r>
          </w:p>
        </w:tc>
      </w:tr>
      <w:tr w:rsidR="001068D1" w:rsidRPr="00D9691D" w:rsidTr="00601198">
        <w:trPr>
          <w:trHeight w:val="840"/>
          <w:tblHeader/>
        </w:trPr>
        <w:tc>
          <w:tcPr>
            <w:tcW w:w="4400" w:type="dxa"/>
            <w:tcBorders>
              <w:top w:val="nil"/>
              <w:left w:val="nil"/>
              <w:bottom w:val="nil"/>
              <w:right w:val="nil"/>
            </w:tcBorders>
            <w:shd w:val="clear" w:color="000000" w:fill="FFFFFF"/>
            <w:noWrap/>
            <w:vAlign w:val="center"/>
            <w:hideMark/>
          </w:tcPr>
          <w:p w:rsidR="001068D1" w:rsidRPr="00D9691D" w:rsidRDefault="001068D1" w:rsidP="001068D1">
            <w:pPr>
              <w:jc w:val="center"/>
              <w:rPr>
                <w:color w:val="000000"/>
              </w:rPr>
            </w:pPr>
          </w:p>
        </w:tc>
        <w:tc>
          <w:tcPr>
            <w:tcW w:w="283" w:type="dxa"/>
            <w:tcBorders>
              <w:top w:val="nil"/>
              <w:left w:val="nil"/>
              <w:bottom w:val="nil"/>
              <w:right w:val="nil"/>
            </w:tcBorders>
            <w:shd w:val="clear" w:color="000000" w:fill="FFFFFF"/>
            <w:vAlign w:val="bottom"/>
            <w:hideMark/>
          </w:tcPr>
          <w:p w:rsidR="001068D1" w:rsidRPr="00D9691D" w:rsidRDefault="001068D1" w:rsidP="001068D1">
            <w:pPr>
              <w:rPr>
                <w:color w:val="000000"/>
              </w:rPr>
            </w:pPr>
          </w:p>
        </w:tc>
        <w:tc>
          <w:tcPr>
            <w:tcW w:w="2242" w:type="dxa"/>
            <w:tcBorders>
              <w:top w:val="single" w:sz="4" w:space="0" w:color="auto"/>
              <w:left w:val="nil"/>
              <w:bottom w:val="single" w:sz="4" w:space="0" w:color="auto"/>
              <w:right w:val="nil"/>
            </w:tcBorders>
            <w:shd w:val="clear" w:color="000000" w:fill="FFFFFF"/>
            <w:vAlign w:val="center"/>
            <w:hideMark/>
          </w:tcPr>
          <w:p w:rsidR="001068D1" w:rsidRPr="00BA2BDC" w:rsidRDefault="001068D1" w:rsidP="001068D1">
            <w:pPr>
              <w:jc w:val="center"/>
              <w:rPr>
                <w:b/>
                <w:bCs/>
                <w:color w:val="000000"/>
              </w:rPr>
            </w:pPr>
            <w:r w:rsidRPr="007F5344">
              <w:rPr>
                <w:b/>
                <w:bCs/>
                <w:color w:val="000000"/>
                <w:u w:val="none"/>
              </w:rPr>
              <w:t>Thai Nonferrous Metal Company Limited</w:t>
            </w:r>
          </w:p>
        </w:tc>
        <w:tc>
          <w:tcPr>
            <w:tcW w:w="264" w:type="dxa"/>
            <w:tcBorders>
              <w:top w:val="single" w:sz="4" w:space="0" w:color="auto"/>
              <w:left w:val="nil"/>
              <w:bottom w:val="nil"/>
              <w:right w:val="nil"/>
            </w:tcBorders>
            <w:shd w:val="clear" w:color="000000" w:fill="FFFFFF"/>
            <w:vAlign w:val="center"/>
            <w:hideMark/>
          </w:tcPr>
          <w:p w:rsidR="001068D1" w:rsidRPr="00BA2BDC" w:rsidRDefault="001068D1" w:rsidP="001068D1">
            <w:pPr>
              <w:rPr>
                <w:b/>
                <w:bCs/>
                <w:color w:val="000000"/>
              </w:rPr>
            </w:pPr>
          </w:p>
        </w:tc>
        <w:tc>
          <w:tcPr>
            <w:tcW w:w="1984" w:type="dxa"/>
            <w:tcBorders>
              <w:top w:val="nil"/>
              <w:left w:val="nil"/>
              <w:bottom w:val="single" w:sz="4" w:space="0" w:color="auto"/>
              <w:right w:val="nil"/>
            </w:tcBorders>
            <w:shd w:val="clear" w:color="000000" w:fill="FFFFFF"/>
            <w:vAlign w:val="center"/>
            <w:hideMark/>
          </w:tcPr>
          <w:p w:rsidR="001068D1" w:rsidRPr="00BA2BDC" w:rsidRDefault="001068D1" w:rsidP="001068D1">
            <w:pPr>
              <w:jc w:val="center"/>
              <w:rPr>
                <w:b/>
                <w:bCs/>
                <w:color w:val="000000"/>
              </w:rPr>
            </w:pPr>
            <w:r w:rsidRPr="007F5344">
              <w:rPr>
                <w:b/>
                <w:bCs/>
                <w:color w:val="000000"/>
                <w:u w:val="none"/>
              </w:rPr>
              <w:t xml:space="preserve">Power </w:t>
            </w:r>
            <w:proofErr w:type="spellStart"/>
            <w:r w:rsidRPr="007F5344">
              <w:rPr>
                <w:b/>
                <w:bCs/>
                <w:color w:val="000000"/>
                <w:u w:val="none"/>
              </w:rPr>
              <w:t>Plas</w:t>
            </w:r>
            <w:proofErr w:type="spellEnd"/>
            <w:r w:rsidRPr="007F5344">
              <w:rPr>
                <w:b/>
                <w:bCs/>
                <w:color w:val="000000"/>
                <w:u w:val="none"/>
              </w:rPr>
              <w:t xml:space="preserve"> Company Limited</w:t>
            </w:r>
          </w:p>
        </w:tc>
      </w:tr>
      <w:tr w:rsidR="00236ADD" w:rsidRPr="00D9691D" w:rsidTr="00601198">
        <w:trPr>
          <w:trHeight w:val="420"/>
        </w:trPr>
        <w:tc>
          <w:tcPr>
            <w:tcW w:w="4400" w:type="dxa"/>
            <w:tcBorders>
              <w:top w:val="nil"/>
              <w:left w:val="nil"/>
              <w:bottom w:val="nil"/>
              <w:right w:val="nil"/>
            </w:tcBorders>
            <w:shd w:val="clear" w:color="000000" w:fill="FFFFFF"/>
            <w:noWrap/>
            <w:vAlign w:val="bottom"/>
            <w:hideMark/>
          </w:tcPr>
          <w:p w:rsidR="00236ADD" w:rsidRPr="001068D1" w:rsidRDefault="00236ADD" w:rsidP="001068D1">
            <w:pPr>
              <w:rPr>
                <w:color w:val="000000"/>
                <w:u w:val="none"/>
              </w:rPr>
            </w:pPr>
            <w:r w:rsidRPr="001068D1">
              <w:rPr>
                <w:color w:val="000000"/>
                <w:u w:val="none"/>
              </w:rPr>
              <w:t>Revenue</w:t>
            </w:r>
          </w:p>
        </w:tc>
        <w:tc>
          <w:tcPr>
            <w:tcW w:w="283" w:type="dxa"/>
            <w:tcBorders>
              <w:top w:val="nil"/>
              <w:left w:val="nil"/>
              <w:bottom w:val="nil"/>
              <w:right w:val="nil"/>
            </w:tcBorders>
            <w:shd w:val="clear" w:color="000000" w:fill="FFFFFF"/>
            <w:noWrap/>
            <w:vAlign w:val="center"/>
            <w:hideMark/>
          </w:tcPr>
          <w:p w:rsidR="00236ADD" w:rsidRPr="001068D1" w:rsidRDefault="00236ADD" w:rsidP="001068D1">
            <w:pPr>
              <w:jc w:val="center"/>
              <w:rPr>
                <w:color w:val="000000"/>
                <w:u w:val="none"/>
              </w:rPr>
            </w:pPr>
          </w:p>
        </w:tc>
        <w:tc>
          <w:tcPr>
            <w:tcW w:w="2242" w:type="dxa"/>
            <w:tcBorders>
              <w:top w:val="nil"/>
              <w:left w:val="nil"/>
              <w:bottom w:val="nil"/>
              <w:right w:val="nil"/>
            </w:tcBorders>
            <w:shd w:val="clear" w:color="auto" w:fill="auto"/>
            <w:noWrap/>
            <w:vAlign w:val="center"/>
            <w:hideMark/>
          </w:tcPr>
          <w:p w:rsidR="00236ADD" w:rsidRPr="00236ADD" w:rsidRDefault="00236ADD" w:rsidP="00236ADD">
            <w:pPr>
              <w:ind w:right="-13"/>
              <w:jc w:val="right"/>
              <w:rPr>
                <w:color w:val="000000"/>
                <w:u w:val="none"/>
              </w:rPr>
            </w:pPr>
            <w:r w:rsidRPr="00236ADD">
              <w:rPr>
                <w:color w:val="000000"/>
                <w:u w:val="none"/>
              </w:rPr>
              <w:t xml:space="preserve">               881,476 </w:t>
            </w:r>
          </w:p>
        </w:tc>
        <w:tc>
          <w:tcPr>
            <w:tcW w:w="264" w:type="dxa"/>
            <w:tcBorders>
              <w:top w:val="nil"/>
              <w:left w:val="nil"/>
              <w:bottom w:val="nil"/>
              <w:right w:val="nil"/>
            </w:tcBorders>
            <w:shd w:val="clear" w:color="auto" w:fill="auto"/>
            <w:noWrap/>
            <w:vAlign w:val="center"/>
            <w:hideMark/>
          </w:tcPr>
          <w:p w:rsidR="00236ADD" w:rsidRPr="008A6139" w:rsidRDefault="00236ADD" w:rsidP="001068D1">
            <w:pPr>
              <w:jc w:val="center"/>
              <w:rPr>
                <w:color w:val="000000"/>
                <w:highlight w:val="yellow"/>
                <w:u w:val="none"/>
              </w:rPr>
            </w:pPr>
          </w:p>
        </w:tc>
        <w:tc>
          <w:tcPr>
            <w:tcW w:w="1984" w:type="dxa"/>
            <w:tcBorders>
              <w:top w:val="nil"/>
              <w:left w:val="nil"/>
              <w:bottom w:val="nil"/>
              <w:right w:val="nil"/>
            </w:tcBorders>
            <w:shd w:val="clear" w:color="auto" w:fill="auto"/>
            <w:noWrap/>
            <w:vAlign w:val="center"/>
            <w:hideMark/>
          </w:tcPr>
          <w:p w:rsidR="00236ADD" w:rsidRPr="00236ADD" w:rsidRDefault="00236ADD" w:rsidP="00236ADD">
            <w:pPr>
              <w:ind w:right="-13"/>
              <w:jc w:val="right"/>
              <w:rPr>
                <w:color w:val="000000"/>
                <w:u w:val="none"/>
              </w:rPr>
            </w:pPr>
            <w:r w:rsidRPr="00236ADD">
              <w:rPr>
                <w:color w:val="000000"/>
                <w:u w:val="none"/>
              </w:rPr>
              <w:t xml:space="preserve">               121,215 </w:t>
            </w:r>
          </w:p>
        </w:tc>
      </w:tr>
      <w:tr w:rsidR="00236ADD" w:rsidRPr="00D9691D" w:rsidTr="00601198">
        <w:trPr>
          <w:trHeight w:val="420"/>
        </w:trPr>
        <w:tc>
          <w:tcPr>
            <w:tcW w:w="4400" w:type="dxa"/>
            <w:tcBorders>
              <w:top w:val="nil"/>
              <w:left w:val="nil"/>
              <w:bottom w:val="nil"/>
              <w:right w:val="nil"/>
            </w:tcBorders>
            <w:shd w:val="clear" w:color="000000" w:fill="FFFFFF"/>
            <w:noWrap/>
            <w:vAlign w:val="bottom"/>
            <w:hideMark/>
          </w:tcPr>
          <w:p w:rsidR="00236ADD" w:rsidRPr="001068D1" w:rsidRDefault="00236ADD" w:rsidP="001068D1">
            <w:pPr>
              <w:rPr>
                <w:color w:val="000000"/>
                <w:u w:val="none"/>
              </w:rPr>
            </w:pPr>
            <w:r w:rsidRPr="001068D1">
              <w:rPr>
                <w:color w:val="000000"/>
                <w:u w:val="none"/>
              </w:rPr>
              <w:t>loss</w:t>
            </w:r>
          </w:p>
        </w:tc>
        <w:tc>
          <w:tcPr>
            <w:tcW w:w="283" w:type="dxa"/>
            <w:tcBorders>
              <w:top w:val="nil"/>
              <w:left w:val="nil"/>
              <w:bottom w:val="nil"/>
              <w:right w:val="nil"/>
            </w:tcBorders>
            <w:shd w:val="clear" w:color="000000" w:fill="FFFFFF"/>
            <w:noWrap/>
            <w:vAlign w:val="bottom"/>
            <w:hideMark/>
          </w:tcPr>
          <w:p w:rsidR="00236ADD" w:rsidRPr="001068D1" w:rsidRDefault="00236ADD" w:rsidP="001068D1">
            <w:pPr>
              <w:jc w:val="center"/>
              <w:rPr>
                <w:color w:val="000000"/>
                <w:u w:val="none"/>
              </w:rPr>
            </w:pPr>
          </w:p>
        </w:tc>
        <w:tc>
          <w:tcPr>
            <w:tcW w:w="2242" w:type="dxa"/>
            <w:tcBorders>
              <w:top w:val="nil"/>
              <w:left w:val="nil"/>
              <w:bottom w:val="nil"/>
              <w:right w:val="nil"/>
            </w:tcBorders>
            <w:shd w:val="clear" w:color="auto" w:fill="auto"/>
            <w:noWrap/>
            <w:vAlign w:val="bottom"/>
            <w:hideMark/>
          </w:tcPr>
          <w:p w:rsidR="00236ADD" w:rsidRPr="00236ADD" w:rsidRDefault="00236ADD" w:rsidP="00C46CEC">
            <w:pPr>
              <w:ind w:right="-34"/>
              <w:jc w:val="right"/>
              <w:rPr>
                <w:color w:val="000000"/>
                <w:u w:val="none"/>
                <w:cs/>
              </w:rPr>
            </w:pPr>
            <w:r w:rsidRPr="00236ADD">
              <w:rPr>
                <w:color w:val="000000"/>
                <w:u w:val="none"/>
                <w:cs/>
              </w:rPr>
              <w:t xml:space="preserve">         (</w:t>
            </w:r>
            <w:r w:rsidR="00C46CEC">
              <w:rPr>
                <w:color w:val="000000"/>
                <w:u w:val="none"/>
              </w:rPr>
              <w:t>115,451</w:t>
            </w:r>
            <w:r w:rsidRPr="00236ADD">
              <w:rPr>
                <w:color w:val="000000"/>
                <w:u w:val="none"/>
                <w:cs/>
              </w:rPr>
              <w:t>)</w:t>
            </w:r>
          </w:p>
        </w:tc>
        <w:tc>
          <w:tcPr>
            <w:tcW w:w="264" w:type="dxa"/>
            <w:tcBorders>
              <w:top w:val="nil"/>
              <w:left w:val="nil"/>
              <w:bottom w:val="nil"/>
              <w:right w:val="nil"/>
            </w:tcBorders>
            <w:shd w:val="clear" w:color="auto" w:fill="auto"/>
            <w:noWrap/>
            <w:vAlign w:val="bottom"/>
            <w:hideMark/>
          </w:tcPr>
          <w:p w:rsidR="00236ADD" w:rsidRPr="008A6139" w:rsidRDefault="00236ADD" w:rsidP="001068D1">
            <w:pPr>
              <w:rPr>
                <w:color w:val="000000"/>
                <w:highlight w:val="yellow"/>
                <w:u w:val="none"/>
              </w:rPr>
            </w:pPr>
          </w:p>
        </w:tc>
        <w:tc>
          <w:tcPr>
            <w:tcW w:w="1984" w:type="dxa"/>
            <w:tcBorders>
              <w:top w:val="nil"/>
              <w:left w:val="nil"/>
              <w:bottom w:val="nil"/>
              <w:right w:val="nil"/>
            </w:tcBorders>
            <w:shd w:val="clear" w:color="auto" w:fill="auto"/>
            <w:noWrap/>
            <w:vAlign w:val="bottom"/>
            <w:hideMark/>
          </w:tcPr>
          <w:p w:rsidR="00236ADD" w:rsidRPr="00236ADD" w:rsidRDefault="00236ADD" w:rsidP="00601198">
            <w:pPr>
              <w:ind w:right="-34"/>
              <w:jc w:val="right"/>
              <w:rPr>
                <w:color w:val="000000"/>
                <w:u w:val="none"/>
                <w:cs/>
              </w:rPr>
            </w:pPr>
            <w:r w:rsidRPr="00236ADD">
              <w:rPr>
                <w:color w:val="000000"/>
                <w:u w:val="none"/>
                <w:cs/>
              </w:rPr>
              <w:t xml:space="preserve">             (</w:t>
            </w:r>
            <w:r w:rsidRPr="00236ADD">
              <w:rPr>
                <w:color w:val="000000"/>
                <w:u w:val="none"/>
              </w:rPr>
              <w:t>4,048</w:t>
            </w:r>
            <w:r w:rsidRPr="00236ADD">
              <w:rPr>
                <w:color w:val="000000"/>
                <w:u w:val="none"/>
                <w:cs/>
              </w:rPr>
              <w:t>)</w:t>
            </w:r>
          </w:p>
        </w:tc>
      </w:tr>
      <w:tr w:rsidR="00601198" w:rsidRPr="00D9691D" w:rsidTr="00601198">
        <w:trPr>
          <w:trHeight w:val="420"/>
        </w:trPr>
        <w:tc>
          <w:tcPr>
            <w:tcW w:w="4400" w:type="dxa"/>
            <w:tcBorders>
              <w:top w:val="nil"/>
              <w:left w:val="nil"/>
              <w:bottom w:val="nil"/>
              <w:right w:val="nil"/>
            </w:tcBorders>
            <w:shd w:val="clear" w:color="000000" w:fill="FFFFFF"/>
            <w:noWrap/>
            <w:vAlign w:val="bottom"/>
            <w:hideMark/>
          </w:tcPr>
          <w:p w:rsidR="00601198" w:rsidRPr="001068D1" w:rsidRDefault="00601198" w:rsidP="00866B9A">
            <w:pPr>
              <w:rPr>
                <w:color w:val="000000"/>
                <w:u w:val="none"/>
              </w:rPr>
            </w:pPr>
            <w:r w:rsidRPr="001068D1">
              <w:rPr>
                <w:color w:val="000000"/>
                <w:u w:val="none"/>
              </w:rPr>
              <w:t>Other comprehensive loss</w:t>
            </w:r>
          </w:p>
        </w:tc>
        <w:tc>
          <w:tcPr>
            <w:tcW w:w="283" w:type="dxa"/>
            <w:tcBorders>
              <w:top w:val="nil"/>
              <w:left w:val="nil"/>
              <w:bottom w:val="nil"/>
              <w:right w:val="nil"/>
            </w:tcBorders>
            <w:shd w:val="clear" w:color="000000" w:fill="FFFFFF"/>
            <w:noWrap/>
            <w:vAlign w:val="bottom"/>
            <w:hideMark/>
          </w:tcPr>
          <w:p w:rsidR="00601198" w:rsidRPr="001068D1" w:rsidRDefault="00601198" w:rsidP="001068D1">
            <w:pPr>
              <w:jc w:val="center"/>
              <w:rPr>
                <w:color w:val="000000"/>
                <w:u w:val="none"/>
              </w:rPr>
            </w:pPr>
          </w:p>
        </w:tc>
        <w:tc>
          <w:tcPr>
            <w:tcW w:w="2242" w:type="dxa"/>
            <w:tcBorders>
              <w:top w:val="nil"/>
              <w:left w:val="nil"/>
              <w:bottom w:val="nil"/>
              <w:right w:val="nil"/>
            </w:tcBorders>
            <w:shd w:val="clear" w:color="auto" w:fill="auto"/>
            <w:noWrap/>
            <w:vAlign w:val="bottom"/>
            <w:hideMark/>
          </w:tcPr>
          <w:p w:rsidR="00601198" w:rsidRPr="00236ADD" w:rsidRDefault="00601198" w:rsidP="00236ADD">
            <w:pPr>
              <w:ind w:right="149"/>
              <w:jc w:val="right"/>
              <w:rPr>
                <w:color w:val="000000"/>
                <w:u w:val="none"/>
              </w:rPr>
            </w:pPr>
            <w:r w:rsidRPr="00236ADD">
              <w:rPr>
                <w:color w:val="000000"/>
                <w:u w:val="none"/>
                <w:cs/>
              </w:rPr>
              <w:t>-</w:t>
            </w:r>
          </w:p>
        </w:tc>
        <w:tc>
          <w:tcPr>
            <w:tcW w:w="264" w:type="dxa"/>
            <w:tcBorders>
              <w:top w:val="nil"/>
              <w:left w:val="nil"/>
              <w:bottom w:val="nil"/>
              <w:right w:val="nil"/>
            </w:tcBorders>
            <w:shd w:val="clear" w:color="auto" w:fill="auto"/>
            <w:noWrap/>
            <w:vAlign w:val="bottom"/>
            <w:hideMark/>
          </w:tcPr>
          <w:p w:rsidR="00601198" w:rsidRPr="008A6139" w:rsidRDefault="00601198" w:rsidP="001068D1">
            <w:pPr>
              <w:rPr>
                <w:color w:val="000000"/>
                <w:highlight w:val="yellow"/>
                <w:u w:val="none"/>
              </w:rPr>
            </w:pPr>
          </w:p>
        </w:tc>
        <w:tc>
          <w:tcPr>
            <w:tcW w:w="1984" w:type="dxa"/>
            <w:tcBorders>
              <w:top w:val="nil"/>
              <w:left w:val="nil"/>
              <w:bottom w:val="nil"/>
              <w:right w:val="nil"/>
            </w:tcBorders>
            <w:shd w:val="clear" w:color="auto" w:fill="auto"/>
            <w:noWrap/>
            <w:vAlign w:val="bottom"/>
            <w:hideMark/>
          </w:tcPr>
          <w:p w:rsidR="00601198" w:rsidRPr="00236ADD" w:rsidRDefault="00601198" w:rsidP="00295AAA">
            <w:pPr>
              <w:ind w:right="149"/>
              <w:jc w:val="right"/>
              <w:rPr>
                <w:color w:val="000000"/>
                <w:u w:val="none"/>
              </w:rPr>
            </w:pPr>
            <w:r w:rsidRPr="00236ADD">
              <w:rPr>
                <w:color w:val="000000"/>
                <w:u w:val="none"/>
                <w:cs/>
              </w:rPr>
              <w:t>-</w:t>
            </w:r>
          </w:p>
        </w:tc>
      </w:tr>
      <w:tr w:rsidR="00236ADD" w:rsidRPr="00D9691D" w:rsidTr="00601198">
        <w:trPr>
          <w:trHeight w:val="420"/>
        </w:trPr>
        <w:tc>
          <w:tcPr>
            <w:tcW w:w="4400" w:type="dxa"/>
            <w:tcBorders>
              <w:top w:val="nil"/>
              <w:left w:val="nil"/>
              <w:bottom w:val="nil"/>
              <w:right w:val="nil"/>
            </w:tcBorders>
            <w:shd w:val="clear" w:color="000000" w:fill="FFFFFF"/>
            <w:noWrap/>
            <w:vAlign w:val="bottom"/>
            <w:hideMark/>
          </w:tcPr>
          <w:p w:rsidR="00236ADD" w:rsidRPr="001068D1" w:rsidRDefault="00236ADD" w:rsidP="00866B9A">
            <w:pPr>
              <w:rPr>
                <w:b/>
                <w:bCs/>
                <w:color w:val="000000"/>
                <w:u w:val="none"/>
              </w:rPr>
            </w:pPr>
            <w:r w:rsidRPr="001068D1">
              <w:rPr>
                <w:b/>
                <w:bCs/>
                <w:color w:val="000000"/>
                <w:u w:val="none"/>
              </w:rPr>
              <w:t>Total comprehensive loss</w:t>
            </w:r>
          </w:p>
        </w:tc>
        <w:tc>
          <w:tcPr>
            <w:tcW w:w="283" w:type="dxa"/>
            <w:tcBorders>
              <w:top w:val="nil"/>
              <w:left w:val="nil"/>
              <w:bottom w:val="nil"/>
              <w:right w:val="nil"/>
            </w:tcBorders>
            <w:shd w:val="clear" w:color="000000" w:fill="FFFFFF"/>
            <w:noWrap/>
            <w:vAlign w:val="bottom"/>
            <w:hideMark/>
          </w:tcPr>
          <w:p w:rsidR="00236ADD" w:rsidRPr="001068D1" w:rsidRDefault="00236ADD" w:rsidP="001068D1">
            <w:pPr>
              <w:rPr>
                <w:b/>
                <w:bCs/>
                <w:color w:val="000000"/>
                <w:u w:val="none"/>
              </w:rPr>
            </w:pPr>
          </w:p>
        </w:tc>
        <w:tc>
          <w:tcPr>
            <w:tcW w:w="2242" w:type="dxa"/>
            <w:tcBorders>
              <w:top w:val="single" w:sz="4" w:space="0" w:color="auto"/>
              <w:left w:val="nil"/>
              <w:bottom w:val="single" w:sz="4" w:space="0" w:color="auto"/>
              <w:right w:val="nil"/>
            </w:tcBorders>
            <w:shd w:val="clear" w:color="auto" w:fill="auto"/>
            <w:noWrap/>
            <w:vAlign w:val="bottom"/>
            <w:hideMark/>
          </w:tcPr>
          <w:p w:rsidR="00236ADD" w:rsidRPr="00236ADD" w:rsidRDefault="00236ADD" w:rsidP="00C46CEC">
            <w:pPr>
              <w:ind w:right="-34"/>
              <w:jc w:val="right"/>
              <w:rPr>
                <w:b/>
                <w:bCs/>
                <w:color w:val="000000"/>
                <w:u w:val="none"/>
              </w:rPr>
            </w:pPr>
            <w:r w:rsidRPr="00236ADD">
              <w:rPr>
                <w:rFonts w:hint="cs"/>
                <w:b/>
                <w:bCs/>
                <w:color w:val="000000"/>
                <w:u w:val="none"/>
                <w:cs/>
              </w:rPr>
              <w:t>(</w:t>
            </w:r>
            <w:r w:rsidR="00C46CEC">
              <w:rPr>
                <w:b/>
                <w:bCs/>
                <w:color w:val="000000"/>
                <w:u w:val="none"/>
              </w:rPr>
              <w:t>115,451</w:t>
            </w:r>
            <w:r w:rsidRPr="00236ADD">
              <w:rPr>
                <w:rFonts w:hint="cs"/>
                <w:b/>
                <w:bCs/>
                <w:color w:val="000000"/>
                <w:u w:val="none"/>
                <w:cs/>
              </w:rPr>
              <w:t>)</w:t>
            </w:r>
          </w:p>
        </w:tc>
        <w:tc>
          <w:tcPr>
            <w:tcW w:w="264" w:type="dxa"/>
            <w:tcBorders>
              <w:top w:val="nil"/>
              <w:left w:val="nil"/>
              <w:bottom w:val="nil"/>
              <w:right w:val="nil"/>
            </w:tcBorders>
            <w:shd w:val="clear" w:color="auto" w:fill="auto"/>
            <w:noWrap/>
            <w:vAlign w:val="bottom"/>
            <w:hideMark/>
          </w:tcPr>
          <w:p w:rsidR="00236ADD" w:rsidRPr="008A6139" w:rsidRDefault="00236ADD" w:rsidP="001068D1">
            <w:pPr>
              <w:rPr>
                <w:b/>
                <w:bCs/>
                <w:color w:val="000000"/>
                <w:highlight w:val="yellow"/>
                <w:u w:val="none"/>
              </w:rPr>
            </w:pPr>
          </w:p>
        </w:tc>
        <w:tc>
          <w:tcPr>
            <w:tcW w:w="1984" w:type="dxa"/>
            <w:tcBorders>
              <w:top w:val="single" w:sz="4" w:space="0" w:color="auto"/>
              <w:left w:val="nil"/>
              <w:bottom w:val="single" w:sz="4" w:space="0" w:color="auto"/>
              <w:right w:val="nil"/>
            </w:tcBorders>
            <w:shd w:val="clear" w:color="auto" w:fill="auto"/>
            <w:noWrap/>
            <w:vAlign w:val="bottom"/>
            <w:hideMark/>
          </w:tcPr>
          <w:p w:rsidR="00236ADD" w:rsidRPr="00236ADD" w:rsidRDefault="00236ADD" w:rsidP="00601198">
            <w:pPr>
              <w:ind w:right="-34"/>
              <w:jc w:val="right"/>
              <w:rPr>
                <w:b/>
                <w:bCs/>
                <w:color w:val="000000"/>
                <w:u w:val="none"/>
                <w:cs/>
              </w:rPr>
            </w:pPr>
            <w:r w:rsidRPr="00236ADD">
              <w:rPr>
                <w:b/>
                <w:bCs/>
                <w:color w:val="000000"/>
                <w:u w:val="none"/>
                <w:cs/>
              </w:rPr>
              <w:t xml:space="preserve">             (</w:t>
            </w:r>
            <w:r w:rsidRPr="00236ADD">
              <w:rPr>
                <w:b/>
                <w:bCs/>
                <w:color w:val="000000"/>
                <w:u w:val="none"/>
              </w:rPr>
              <w:t>4,048</w:t>
            </w:r>
            <w:r w:rsidRPr="00236ADD">
              <w:rPr>
                <w:b/>
                <w:bCs/>
                <w:color w:val="000000"/>
                <w:u w:val="none"/>
                <w:cs/>
              </w:rPr>
              <w:t>)</w:t>
            </w:r>
          </w:p>
        </w:tc>
      </w:tr>
      <w:tr w:rsidR="00236ADD" w:rsidRPr="00D9691D" w:rsidTr="00601198">
        <w:trPr>
          <w:trHeight w:val="435"/>
        </w:trPr>
        <w:tc>
          <w:tcPr>
            <w:tcW w:w="4400" w:type="dxa"/>
            <w:tcBorders>
              <w:top w:val="nil"/>
              <w:left w:val="nil"/>
              <w:bottom w:val="nil"/>
              <w:right w:val="nil"/>
            </w:tcBorders>
            <w:shd w:val="clear" w:color="000000" w:fill="FFFFFF"/>
            <w:noWrap/>
            <w:vAlign w:val="bottom"/>
            <w:hideMark/>
          </w:tcPr>
          <w:p w:rsidR="00236ADD" w:rsidRPr="001068D1" w:rsidRDefault="00236ADD" w:rsidP="001068D1">
            <w:pPr>
              <w:rPr>
                <w:b/>
                <w:bCs/>
                <w:color w:val="000000"/>
                <w:u w:val="none"/>
              </w:rPr>
            </w:pPr>
            <w:r>
              <w:rPr>
                <w:b/>
                <w:bCs/>
                <w:color w:val="000000"/>
                <w:u w:val="none"/>
              </w:rPr>
              <w:t>Loss</w:t>
            </w:r>
            <w:r w:rsidRPr="001068D1">
              <w:rPr>
                <w:b/>
                <w:bCs/>
                <w:color w:val="000000"/>
                <w:u w:val="none"/>
              </w:rPr>
              <w:t xml:space="preserve"> allocated to non</w:t>
            </w:r>
            <w:r w:rsidRPr="001068D1">
              <w:rPr>
                <w:b/>
                <w:bCs/>
                <w:color w:val="000000"/>
                <w:u w:val="none"/>
                <w:cs/>
              </w:rPr>
              <w:t>-</w:t>
            </w:r>
            <w:r w:rsidRPr="001068D1">
              <w:rPr>
                <w:b/>
                <w:bCs/>
                <w:color w:val="000000"/>
                <w:u w:val="none"/>
              </w:rPr>
              <w:t>controlling interest</w:t>
            </w:r>
          </w:p>
        </w:tc>
        <w:tc>
          <w:tcPr>
            <w:tcW w:w="283" w:type="dxa"/>
            <w:tcBorders>
              <w:top w:val="nil"/>
              <w:left w:val="nil"/>
              <w:bottom w:val="nil"/>
              <w:right w:val="nil"/>
            </w:tcBorders>
            <w:shd w:val="clear" w:color="000000" w:fill="FFFFFF"/>
            <w:noWrap/>
            <w:vAlign w:val="bottom"/>
            <w:hideMark/>
          </w:tcPr>
          <w:p w:rsidR="00236ADD" w:rsidRPr="001068D1" w:rsidRDefault="00236ADD" w:rsidP="001068D1">
            <w:pPr>
              <w:jc w:val="center"/>
              <w:rPr>
                <w:color w:val="000000"/>
                <w:u w:val="none"/>
              </w:rPr>
            </w:pPr>
          </w:p>
        </w:tc>
        <w:tc>
          <w:tcPr>
            <w:tcW w:w="2242" w:type="dxa"/>
            <w:tcBorders>
              <w:top w:val="nil"/>
              <w:left w:val="nil"/>
              <w:bottom w:val="double" w:sz="6" w:space="0" w:color="auto"/>
              <w:right w:val="nil"/>
            </w:tcBorders>
            <w:shd w:val="clear" w:color="auto" w:fill="auto"/>
            <w:noWrap/>
            <w:vAlign w:val="bottom"/>
            <w:hideMark/>
          </w:tcPr>
          <w:p w:rsidR="00236ADD" w:rsidRPr="00236ADD" w:rsidRDefault="00236ADD" w:rsidP="00601198">
            <w:pPr>
              <w:ind w:right="-34"/>
              <w:jc w:val="right"/>
              <w:rPr>
                <w:b/>
                <w:bCs/>
                <w:color w:val="000000"/>
                <w:u w:val="none"/>
                <w:cs/>
              </w:rPr>
            </w:pPr>
            <w:r w:rsidRPr="00236ADD">
              <w:rPr>
                <w:rFonts w:hint="cs"/>
                <w:b/>
                <w:bCs/>
                <w:color w:val="000000"/>
                <w:u w:val="none"/>
                <w:cs/>
              </w:rPr>
              <w:t>(</w:t>
            </w:r>
            <w:r w:rsidR="007D75E0">
              <w:rPr>
                <w:b/>
                <w:bCs/>
                <w:color w:val="000000"/>
                <w:u w:val="none"/>
              </w:rPr>
              <w:t>3,4</w:t>
            </w:r>
            <w:r w:rsidR="00C46CEC">
              <w:rPr>
                <w:b/>
                <w:bCs/>
                <w:color w:val="000000"/>
                <w:u w:val="none"/>
              </w:rPr>
              <w:t>64</w:t>
            </w:r>
            <w:r w:rsidRPr="00236ADD">
              <w:rPr>
                <w:rFonts w:hint="cs"/>
                <w:b/>
                <w:bCs/>
                <w:color w:val="000000"/>
                <w:u w:val="none"/>
                <w:cs/>
              </w:rPr>
              <w:t>)</w:t>
            </w:r>
          </w:p>
        </w:tc>
        <w:tc>
          <w:tcPr>
            <w:tcW w:w="264" w:type="dxa"/>
            <w:tcBorders>
              <w:top w:val="nil"/>
              <w:left w:val="nil"/>
              <w:bottom w:val="nil"/>
              <w:right w:val="nil"/>
            </w:tcBorders>
            <w:shd w:val="clear" w:color="auto" w:fill="auto"/>
            <w:noWrap/>
            <w:vAlign w:val="bottom"/>
            <w:hideMark/>
          </w:tcPr>
          <w:p w:rsidR="00236ADD" w:rsidRPr="008A6139" w:rsidRDefault="00236ADD" w:rsidP="001068D1">
            <w:pPr>
              <w:rPr>
                <w:b/>
                <w:bCs/>
                <w:color w:val="000000"/>
                <w:highlight w:val="yellow"/>
                <w:u w:val="none"/>
              </w:rPr>
            </w:pPr>
          </w:p>
        </w:tc>
        <w:tc>
          <w:tcPr>
            <w:tcW w:w="1984" w:type="dxa"/>
            <w:tcBorders>
              <w:top w:val="nil"/>
              <w:left w:val="nil"/>
              <w:bottom w:val="double" w:sz="6" w:space="0" w:color="auto"/>
              <w:right w:val="nil"/>
            </w:tcBorders>
            <w:shd w:val="clear" w:color="auto" w:fill="auto"/>
            <w:noWrap/>
            <w:vAlign w:val="bottom"/>
            <w:hideMark/>
          </w:tcPr>
          <w:p w:rsidR="00236ADD" w:rsidRPr="00236ADD" w:rsidRDefault="00236ADD" w:rsidP="00601198">
            <w:pPr>
              <w:ind w:right="-34"/>
              <w:jc w:val="right"/>
              <w:rPr>
                <w:b/>
                <w:bCs/>
                <w:color w:val="000000"/>
                <w:u w:val="none"/>
                <w:cs/>
              </w:rPr>
            </w:pPr>
            <w:r w:rsidRPr="00236ADD">
              <w:rPr>
                <w:rFonts w:hint="cs"/>
                <w:b/>
                <w:bCs/>
                <w:color w:val="000000"/>
                <w:u w:val="none"/>
                <w:cs/>
              </w:rPr>
              <w:t>(</w:t>
            </w:r>
            <w:r w:rsidRPr="00236ADD">
              <w:rPr>
                <w:b/>
                <w:bCs/>
                <w:color w:val="000000"/>
                <w:u w:val="none"/>
              </w:rPr>
              <w:t>2,064</w:t>
            </w:r>
            <w:r w:rsidRPr="00236ADD">
              <w:rPr>
                <w:rFonts w:hint="cs"/>
                <w:b/>
                <w:bCs/>
                <w:color w:val="000000"/>
                <w:u w:val="none"/>
                <w:cs/>
              </w:rPr>
              <w:t>)</w:t>
            </w:r>
          </w:p>
        </w:tc>
      </w:tr>
      <w:tr w:rsidR="000C3530" w:rsidRPr="00D9691D" w:rsidTr="00601198">
        <w:trPr>
          <w:trHeight w:val="435"/>
        </w:trPr>
        <w:tc>
          <w:tcPr>
            <w:tcW w:w="4400" w:type="dxa"/>
            <w:tcBorders>
              <w:top w:val="nil"/>
              <w:left w:val="nil"/>
              <w:bottom w:val="nil"/>
              <w:right w:val="nil"/>
            </w:tcBorders>
            <w:shd w:val="clear" w:color="000000" w:fill="FFFFFF"/>
            <w:vAlign w:val="bottom"/>
            <w:hideMark/>
          </w:tcPr>
          <w:p w:rsidR="000C3530" w:rsidRPr="00A41D36" w:rsidRDefault="000C3530" w:rsidP="00866B9A">
            <w:pPr>
              <w:rPr>
                <w:b/>
                <w:bCs/>
                <w:color w:val="000000"/>
                <w:u w:val="none"/>
              </w:rPr>
            </w:pPr>
            <w:r w:rsidRPr="00A41D36">
              <w:rPr>
                <w:b/>
                <w:bCs/>
                <w:color w:val="000000"/>
                <w:u w:val="none"/>
              </w:rPr>
              <w:t>Total comprehensive loss</w:t>
            </w:r>
          </w:p>
        </w:tc>
        <w:tc>
          <w:tcPr>
            <w:tcW w:w="283" w:type="dxa"/>
            <w:tcBorders>
              <w:top w:val="nil"/>
              <w:left w:val="nil"/>
              <w:bottom w:val="nil"/>
              <w:right w:val="nil"/>
            </w:tcBorders>
            <w:shd w:val="clear" w:color="000000" w:fill="FFFFFF"/>
            <w:noWrap/>
            <w:vAlign w:val="bottom"/>
            <w:hideMark/>
          </w:tcPr>
          <w:p w:rsidR="000C3530" w:rsidRPr="001068D1" w:rsidRDefault="000C3530" w:rsidP="001068D1">
            <w:pPr>
              <w:jc w:val="center"/>
              <w:rPr>
                <w:color w:val="000000"/>
                <w:u w:val="none"/>
              </w:rPr>
            </w:pPr>
          </w:p>
        </w:tc>
        <w:tc>
          <w:tcPr>
            <w:tcW w:w="2242" w:type="dxa"/>
            <w:tcBorders>
              <w:top w:val="nil"/>
              <w:left w:val="nil"/>
              <w:bottom w:val="nil"/>
              <w:right w:val="nil"/>
            </w:tcBorders>
            <w:shd w:val="clear" w:color="auto" w:fill="auto"/>
            <w:noWrap/>
            <w:vAlign w:val="bottom"/>
            <w:hideMark/>
          </w:tcPr>
          <w:p w:rsidR="000C3530" w:rsidRPr="008A6139" w:rsidRDefault="000C3530" w:rsidP="001068D1">
            <w:pPr>
              <w:jc w:val="right"/>
              <w:rPr>
                <w:color w:val="000000"/>
                <w:highlight w:val="yellow"/>
                <w:u w:val="none"/>
              </w:rPr>
            </w:pPr>
          </w:p>
        </w:tc>
        <w:tc>
          <w:tcPr>
            <w:tcW w:w="264" w:type="dxa"/>
            <w:tcBorders>
              <w:top w:val="nil"/>
              <w:left w:val="nil"/>
              <w:bottom w:val="nil"/>
              <w:right w:val="nil"/>
            </w:tcBorders>
            <w:shd w:val="clear" w:color="auto" w:fill="auto"/>
            <w:noWrap/>
            <w:vAlign w:val="bottom"/>
            <w:hideMark/>
          </w:tcPr>
          <w:p w:rsidR="000C3530" w:rsidRPr="008A6139" w:rsidRDefault="000C3530" w:rsidP="001068D1">
            <w:pPr>
              <w:rPr>
                <w:color w:val="000000"/>
                <w:highlight w:val="yellow"/>
                <w:u w:val="none"/>
              </w:rPr>
            </w:pPr>
          </w:p>
        </w:tc>
        <w:tc>
          <w:tcPr>
            <w:tcW w:w="1984" w:type="dxa"/>
            <w:tcBorders>
              <w:top w:val="nil"/>
              <w:left w:val="nil"/>
              <w:bottom w:val="nil"/>
              <w:right w:val="nil"/>
            </w:tcBorders>
            <w:shd w:val="clear" w:color="auto" w:fill="auto"/>
            <w:noWrap/>
            <w:vAlign w:val="bottom"/>
            <w:hideMark/>
          </w:tcPr>
          <w:p w:rsidR="000C3530" w:rsidRPr="008A6139" w:rsidRDefault="000C3530" w:rsidP="001068D1">
            <w:pPr>
              <w:jc w:val="right"/>
              <w:rPr>
                <w:color w:val="000000"/>
                <w:highlight w:val="yellow"/>
                <w:u w:val="none"/>
              </w:rPr>
            </w:pPr>
          </w:p>
        </w:tc>
      </w:tr>
      <w:tr w:rsidR="00236ADD" w:rsidRPr="00D9691D" w:rsidTr="00601198">
        <w:trPr>
          <w:trHeight w:val="435"/>
        </w:trPr>
        <w:tc>
          <w:tcPr>
            <w:tcW w:w="4683" w:type="dxa"/>
            <w:gridSpan w:val="2"/>
            <w:tcBorders>
              <w:top w:val="nil"/>
              <w:left w:val="nil"/>
              <w:bottom w:val="nil"/>
              <w:right w:val="nil"/>
            </w:tcBorders>
            <w:shd w:val="clear" w:color="000000" w:fill="FFFFFF"/>
            <w:noWrap/>
            <w:vAlign w:val="bottom"/>
            <w:hideMark/>
          </w:tcPr>
          <w:p w:rsidR="00236ADD" w:rsidRPr="00A41D36" w:rsidRDefault="00236ADD" w:rsidP="00A41D36">
            <w:pPr>
              <w:ind w:firstLineChars="100" w:firstLine="281"/>
              <w:rPr>
                <w:b/>
                <w:bCs/>
                <w:color w:val="000000"/>
                <w:u w:val="none"/>
              </w:rPr>
            </w:pPr>
            <w:r w:rsidRPr="00A41D36">
              <w:rPr>
                <w:b/>
                <w:bCs/>
                <w:color w:val="000000"/>
                <w:u w:val="none"/>
              </w:rPr>
              <w:t>allocated to non</w:t>
            </w:r>
            <w:r w:rsidRPr="00A41D36">
              <w:rPr>
                <w:b/>
                <w:bCs/>
                <w:color w:val="000000"/>
                <w:u w:val="none"/>
                <w:cs/>
              </w:rPr>
              <w:t>-</w:t>
            </w:r>
            <w:r w:rsidRPr="00A41D36">
              <w:rPr>
                <w:b/>
                <w:bCs/>
                <w:color w:val="000000"/>
                <w:u w:val="none"/>
              </w:rPr>
              <w:t>controlling interest</w:t>
            </w:r>
          </w:p>
        </w:tc>
        <w:tc>
          <w:tcPr>
            <w:tcW w:w="2242" w:type="dxa"/>
            <w:tcBorders>
              <w:top w:val="nil"/>
              <w:left w:val="nil"/>
              <w:bottom w:val="double" w:sz="6" w:space="0" w:color="auto"/>
              <w:right w:val="nil"/>
            </w:tcBorders>
            <w:shd w:val="clear" w:color="auto" w:fill="auto"/>
            <w:noWrap/>
            <w:vAlign w:val="bottom"/>
            <w:hideMark/>
          </w:tcPr>
          <w:p w:rsidR="00236ADD" w:rsidRPr="00236ADD" w:rsidRDefault="00236ADD" w:rsidP="00601198">
            <w:pPr>
              <w:ind w:right="-13"/>
              <w:jc w:val="right"/>
              <w:rPr>
                <w:b/>
                <w:bCs/>
                <w:color w:val="000000"/>
                <w:u w:val="none"/>
                <w:cs/>
              </w:rPr>
            </w:pPr>
            <w:r w:rsidRPr="00236ADD">
              <w:rPr>
                <w:rFonts w:hint="cs"/>
                <w:b/>
                <w:bCs/>
                <w:color w:val="000000"/>
                <w:u w:val="none"/>
                <w:cs/>
              </w:rPr>
              <w:t>(</w:t>
            </w:r>
            <w:r w:rsidR="007D75E0">
              <w:rPr>
                <w:b/>
                <w:bCs/>
                <w:color w:val="000000"/>
                <w:u w:val="none"/>
              </w:rPr>
              <w:t>3,4</w:t>
            </w:r>
            <w:r w:rsidR="00C46CEC">
              <w:rPr>
                <w:b/>
                <w:bCs/>
                <w:color w:val="000000"/>
                <w:u w:val="none"/>
              </w:rPr>
              <w:t>64</w:t>
            </w:r>
            <w:r w:rsidRPr="00236ADD">
              <w:rPr>
                <w:rFonts w:hint="cs"/>
                <w:b/>
                <w:bCs/>
                <w:color w:val="000000"/>
                <w:u w:val="none"/>
                <w:cs/>
              </w:rPr>
              <w:t>)</w:t>
            </w:r>
          </w:p>
        </w:tc>
        <w:tc>
          <w:tcPr>
            <w:tcW w:w="264" w:type="dxa"/>
            <w:tcBorders>
              <w:top w:val="nil"/>
              <w:left w:val="nil"/>
              <w:bottom w:val="nil"/>
              <w:right w:val="nil"/>
            </w:tcBorders>
            <w:shd w:val="clear" w:color="auto" w:fill="auto"/>
            <w:noWrap/>
            <w:vAlign w:val="bottom"/>
            <w:hideMark/>
          </w:tcPr>
          <w:p w:rsidR="00236ADD" w:rsidRPr="008A6139" w:rsidRDefault="00236ADD" w:rsidP="001068D1">
            <w:pPr>
              <w:rPr>
                <w:b/>
                <w:bCs/>
                <w:color w:val="000000"/>
                <w:highlight w:val="yellow"/>
                <w:u w:val="none"/>
              </w:rPr>
            </w:pPr>
          </w:p>
        </w:tc>
        <w:tc>
          <w:tcPr>
            <w:tcW w:w="1984" w:type="dxa"/>
            <w:tcBorders>
              <w:top w:val="nil"/>
              <w:left w:val="nil"/>
              <w:bottom w:val="double" w:sz="6" w:space="0" w:color="auto"/>
              <w:right w:val="nil"/>
            </w:tcBorders>
            <w:shd w:val="clear" w:color="auto" w:fill="auto"/>
            <w:noWrap/>
            <w:vAlign w:val="bottom"/>
            <w:hideMark/>
          </w:tcPr>
          <w:p w:rsidR="00236ADD" w:rsidRPr="00236ADD" w:rsidRDefault="00236ADD" w:rsidP="00236ADD">
            <w:pPr>
              <w:ind w:right="-13"/>
              <w:jc w:val="right"/>
              <w:rPr>
                <w:b/>
                <w:bCs/>
                <w:color w:val="000000"/>
                <w:u w:val="none"/>
                <w:cs/>
              </w:rPr>
            </w:pPr>
            <w:r w:rsidRPr="00236ADD">
              <w:rPr>
                <w:rFonts w:hint="cs"/>
                <w:b/>
                <w:bCs/>
                <w:color w:val="000000"/>
                <w:u w:val="none"/>
                <w:cs/>
              </w:rPr>
              <w:t>(</w:t>
            </w:r>
            <w:r w:rsidRPr="00236ADD">
              <w:rPr>
                <w:b/>
                <w:bCs/>
                <w:color w:val="000000"/>
                <w:u w:val="none"/>
              </w:rPr>
              <w:t>2,064</w:t>
            </w:r>
            <w:r w:rsidRPr="00236ADD">
              <w:rPr>
                <w:rFonts w:hint="cs"/>
                <w:b/>
                <w:bCs/>
                <w:color w:val="000000"/>
                <w:u w:val="none"/>
                <w:cs/>
              </w:rPr>
              <w:t>)</w:t>
            </w:r>
          </w:p>
        </w:tc>
      </w:tr>
      <w:tr w:rsidR="000C3530" w:rsidRPr="00F12437" w:rsidTr="00601198">
        <w:trPr>
          <w:trHeight w:val="135"/>
        </w:trPr>
        <w:tc>
          <w:tcPr>
            <w:tcW w:w="4400" w:type="dxa"/>
            <w:tcBorders>
              <w:top w:val="nil"/>
              <w:left w:val="nil"/>
              <w:bottom w:val="nil"/>
              <w:right w:val="nil"/>
            </w:tcBorders>
            <w:shd w:val="clear" w:color="000000" w:fill="FFFFFF"/>
            <w:noWrap/>
            <w:vAlign w:val="bottom"/>
            <w:hideMark/>
          </w:tcPr>
          <w:p w:rsidR="000C3530" w:rsidRPr="001068D1" w:rsidRDefault="000C3530" w:rsidP="001068D1">
            <w:pPr>
              <w:rPr>
                <w:color w:val="000000"/>
                <w:sz w:val="20"/>
                <w:szCs w:val="20"/>
                <w:u w:val="none"/>
              </w:rPr>
            </w:pPr>
          </w:p>
        </w:tc>
        <w:tc>
          <w:tcPr>
            <w:tcW w:w="283" w:type="dxa"/>
            <w:tcBorders>
              <w:top w:val="nil"/>
              <w:left w:val="nil"/>
              <w:bottom w:val="nil"/>
              <w:right w:val="nil"/>
            </w:tcBorders>
            <w:shd w:val="clear" w:color="000000" w:fill="FFFFFF"/>
            <w:noWrap/>
            <w:vAlign w:val="bottom"/>
            <w:hideMark/>
          </w:tcPr>
          <w:p w:rsidR="000C3530" w:rsidRPr="001068D1" w:rsidRDefault="000C3530" w:rsidP="001068D1">
            <w:pPr>
              <w:rPr>
                <w:color w:val="000000"/>
                <w:sz w:val="20"/>
                <w:szCs w:val="20"/>
                <w:u w:val="none"/>
              </w:rPr>
            </w:pPr>
          </w:p>
        </w:tc>
        <w:tc>
          <w:tcPr>
            <w:tcW w:w="2242" w:type="dxa"/>
            <w:tcBorders>
              <w:top w:val="nil"/>
              <w:left w:val="nil"/>
              <w:bottom w:val="nil"/>
              <w:right w:val="nil"/>
            </w:tcBorders>
            <w:shd w:val="clear" w:color="auto" w:fill="auto"/>
            <w:noWrap/>
            <w:vAlign w:val="bottom"/>
            <w:hideMark/>
          </w:tcPr>
          <w:p w:rsidR="000C3530" w:rsidRPr="008A6139" w:rsidRDefault="000C3530" w:rsidP="001068D1">
            <w:pPr>
              <w:jc w:val="right"/>
              <w:rPr>
                <w:color w:val="000000"/>
                <w:sz w:val="20"/>
                <w:szCs w:val="20"/>
                <w:highlight w:val="yellow"/>
                <w:u w:val="none"/>
              </w:rPr>
            </w:pPr>
          </w:p>
        </w:tc>
        <w:tc>
          <w:tcPr>
            <w:tcW w:w="264" w:type="dxa"/>
            <w:tcBorders>
              <w:top w:val="nil"/>
              <w:left w:val="nil"/>
              <w:bottom w:val="nil"/>
              <w:right w:val="nil"/>
            </w:tcBorders>
            <w:shd w:val="clear" w:color="auto" w:fill="auto"/>
            <w:noWrap/>
            <w:vAlign w:val="bottom"/>
            <w:hideMark/>
          </w:tcPr>
          <w:p w:rsidR="000C3530" w:rsidRPr="008A6139" w:rsidRDefault="000C3530" w:rsidP="001068D1">
            <w:pPr>
              <w:rPr>
                <w:color w:val="000000"/>
                <w:sz w:val="20"/>
                <w:szCs w:val="20"/>
                <w:highlight w:val="yellow"/>
                <w:u w:val="none"/>
              </w:rPr>
            </w:pPr>
          </w:p>
        </w:tc>
        <w:tc>
          <w:tcPr>
            <w:tcW w:w="1984" w:type="dxa"/>
            <w:tcBorders>
              <w:top w:val="nil"/>
              <w:left w:val="nil"/>
              <w:bottom w:val="nil"/>
              <w:right w:val="nil"/>
            </w:tcBorders>
            <w:shd w:val="clear" w:color="auto" w:fill="auto"/>
            <w:noWrap/>
            <w:vAlign w:val="bottom"/>
            <w:hideMark/>
          </w:tcPr>
          <w:p w:rsidR="000C3530" w:rsidRPr="008A6139" w:rsidRDefault="000C3530" w:rsidP="001068D1">
            <w:pPr>
              <w:jc w:val="right"/>
              <w:rPr>
                <w:color w:val="000000"/>
                <w:sz w:val="20"/>
                <w:szCs w:val="20"/>
                <w:highlight w:val="yellow"/>
                <w:u w:val="none"/>
              </w:rPr>
            </w:pPr>
          </w:p>
        </w:tc>
      </w:tr>
      <w:tr w:rsidR="00BC01D5" w:rsidRPr="00D9691D" w:rsidTr="00601198">
        <w:trPr>
          <w:trHeight w:val="420"/>
        </w:trPr>
        <w:tc>
          <w:tcPr>
            <w:tcW w:w="4400" w:type="dxa"/>
            <w:tcBorders>
              <w:top w:val="nil"/>
              <w:left w:val="nil"/>
              <w:bottom w:val="nil"/>
              <w:right w:val="nil"/>
            </w:tcBorders>
            <w:shd w:val="clear" w:color="000000" w:fill="FFFFFF"/>
            <w:noWrap/>
            <w:vAlign w:val="bottom"/>
            <w:hideMark/>
          </w:tcPr>
          <w:p w:rsidR="00BC01D5" w:rsidRPr="001068D1" w:rsidRDefault="00BC01D5" w:rsidP="00AF4371">
            <w:pPr>
              <w:rPr>
                <w:color w:val="000000"/>
                <w:u w:val="none"/>
              </w:rPr>
            </w:pPr>
            <w:r w:rsidRPr="001068D1">
              <w:rPr>
                <w:color w:val="000000"/>
                <w:u w:val="none"/>
              </w:rPr>
              <w:t xml:space="preserve">Cash flows </w:t>
            </w:r>
            <w:r>
              <w:rPr>
                <w:color w:val="000000"/>
                <w:u w:val="none"/>
              </w:rPr>
              <w:t xml:space="preserve">from </w:t>
            </w:r>
            <w:r>
              <w:rPr>
                <w:color w:val="000000"/>
                <w:u w:val="none"/>
                <w:cs/>
              </w:rPr>
              <w:t>(</w:t>
            </w:r>
            <w:r>
              <w:rPr>
                <w:color w:val="000000"/>
                <w:u w:val="none"/>
              </w:rPr>
              <w:t>used in</w:t>
            </w:r>
            <w:r>
              <w:rPr>
                <w:color w:val="000000"/>
                <w:u w:val="none"/>
                <w:cs/>
              </w:rPr>
              <w:t>)</w:t>
            </w:r>
            <w:r w:rsidRPr="001068D1">
              <w:rPr>
                <w:color w:val="000000"/>
                <w:u w:val="none"/>
              </w:rPr>
              <w:t xml:space="preserve"> operating activities</w:t>
            </w:r>
          </w:p>
        </w:tc>
        <w:tc>
          <w:tcPr>
            <w:tcW w:w="283" w:type="dxa"/>
            <w:tcBorders>
              <w:top w:val="nil"/>
              <w:left w:val="nil"/>
              <w:bottom w:val="nil"/>
              <w:right w:val="nil"/>
            </w:tcBorders>
            <w:shd w:val="clear" w:color="000000" w:fill="FFFFFF"/>
            <w:noWrap/>
            <w:vAlign w:val="bottom"/>
            <w:hideMark/>
          </w:tcPr>
          <w:p w:rsidR="00BC01D5" w:rsidRPr="001068D1" w:rsidRDefault="00BC01D5" w:rsidP="001068D1">
            <w:pPr>
              <w:rPr>
                <w:color w:val="000000"/>
                <w:u w:val="none"/>
              </w:rPr>
            </w:pPr>
          </w:p>
        </w:tc>
        <w:tc>
          <w:tcPr>
            <w:tcW w:w="2242" w:type="dxa"/>
            <w:tcBorders>
              <w:top w:val="nil"/>
              <w:left w:val="nil"/>
              <w:bottom w:val="nil"/>
              <w:right w:val="nil"/>
            </w:tcBorders>
            <w:shd w:val="clear" w:color="auto" w:fill="auto"/>
            <w:noWrap/>
            <w:vAlign w:val="bottom"/>
            <w:hideMark/>
          </w:tcPr>
          <w:p w:rsidR="00BC01D5" w:rsidRPr="00236ADD" w:rsidRDefault="00C46CEC" w:rsidP="00601198">
            <w:pPr>
              <w:ind w:right="-34"/>
              <w:jc w:val="right"/>
              <w:rPr>
                <w:color w:val="000000"/>
                <w:u w:val="none"/>
              </w:rPr>
            </w:pPr>
            <w:r>
              <w:rPr>
                <w:color w:val="000000"/>
                <w:u w:val="none"/>
                <w:cs/>
              </w:rPr>
              <w:t xml:space="preserve">          (</w:t>
            </w:r>
            <w:r>
              <w:rPr>
                <w:color w:val="000000"/>
                <w:u w:val="none"/>
              </w:rPr>
              <w:t>74,597</w:t>
            </w:r>
            <w:r w:rsidR="00BC01D5" w:rsidRPr="00236ADD">
              <w:rPr>
                <w:color w:val="000000"/>
                <w:u w:val="none"/>
                <w:cs/>
              </w:rPr>
              <w:t>)</w:t>
            </w:r>
          </w:p>
        </w:tc>
        <w:tc>
          <w:tcPr>
            <w:tcW w:w="264" w:type="dxa"/>
            <w:tcBorders>
              <w:top w:val="nil"/>
              <w:left w:val="nil"/>
              <w:bottom w:val="nil"/>
              <w:right w:val="nil"/>
            </w:tcBorders>
            <w:shd w:val="clear" w:color="auto" w:fill="auto"/>
            <w:noWrap/>
            <w:vAlign w:val="bottom"/>
            <w:hideMark/>
          </w:tcPr>
          <w:p w:rsidR="00BC01D5" w:rsidRPr="008A6139" w:rsidRDefault="00BC01D5" w:rsidP="001068D1">
            <w:pPr>
              <w:rPr>
                <w:color w:val="000000"/>
                <w:highlight w:val="yellow"/>
                <w:u w:val="none"/>
              </w:rPr>
            </w:pPr>
          </w:p>
        </w:tc>
        <w:tc>
          <w:tcPr>
            <w:tcW w:w="1984" w:type="dxa"/>
            <w:tcBorders>
              <w:top w:val="nil"/>
              <w:left w:val="nil"/>
              <w:bottom w:val="nil"/>
              <w:right w:val="nil"/>
            </w:tcBorders>
            <w:shd w:val="clear" w:color="auto" w:fill="auto"/>
            <w:noWrap/>
            <w:vAlign w:val="bottom"/>
            <w:hideMark/>
          </w:tcPr>
          <w:p w:rsidR="00BC01D5" w:rsidRPr="00BC01D5" w:rsidRDefault="00BC01D5" w:rsidP="0042321D">
            <w:pPr>
              <w:jc w:val="right"/>
              <w:rPr>
                <w:color w:val="000000"/>
                <w:u w:val="none"/>
              </w:rPr>
            </w:pPr>
            <w:r w:rsidRPr="00BC01D5">
              <w:rPr>
                <w:color w:val="000000"/>
                <w:u w:val="none"/>
              </w:rPr>
              <w:t>5,283</w:t>
            </w:r>
          </w:p>
        </w:tc>
      </w:tr>
      <w:tr w:rsidR="00BC01D5" w:rsidRPr="00D9691D" w:rsidTr="00601198">
        <w:trPr>
          <w:trHeight w:val="420"/>
        </w:trPr>
        <w:tc>
          <w:tcPr>
            <w:tcW w:w="4400" w:type="dxa"/>
            <w:tcBorders>
              <w:top w:val="nil"/>
              <w:left w:val="nil"/>
              <w:bottom w:val="nil"/>
              <w:right w:val="nil"/>
            </w:tcBorders>
            <w:shd w:val="clear" w:color="000000" w:fill="FFFFFF"/>
            <w:noWrap/>
            <w:vAlign w:val="bottom"/>
            <w:hideMark/>
          </w:tcPr>
          <w:p w:rsidR="00BC01D5" w:rsidRPr="001068D1" w:rsidRDefault="00BC01D5" w:rsidP="001068D1">
            <w:pPr>
              <w:rPr>
                <w:color w:val="000000"/>
                <w:u w:val="none"/>
              </w:rPr>
            </w:pPr>
            <w:r w:rsidRPr="001068D1">
              <w:rPr>
                <w:color w:val="000000"/>
                <w:u w:val="none"/>
              </w:rPr>
              <w:t>Cash flows used in investing activities</w:t>
            </w:r>
          </w:p>
        </w:tc>
        <w:tc>
          <w:tcPr>
            <w:tcW w:w="283" w:type="dxa"/>
            <w:tcBorders>
              <w:top w:val="nil"/>
              <w:left w:val="nil"/>
              <w:bottom w:val="nil"/>
              <w:right w:val="nil"/>
            </w:tcBorders>
            <w:shd w:val="clear" w:color="000000" w:fill="FFFFFF"/>
            <w:noWrap/>
            <w:vAlign w:val="bottom"/>
            <w:hideMark/>
          </w:tcPr>
          <w:p w:rsidR="00BC01D5" w:rsidRPr="001068D1" w:rsidRDefault="00BC01D5" w:rsidP="001068D1">
            <w:pPr>
              <w:rPr>
                <w:color w:val="000000"/>
                <w:u w:val="none"/>
              </w:rPr>
            </w:pPr>
          </w:p>
        </w:tc>
        <w:tc>
          <w:tcPr>
            <w:tcW w:w="2242" w:type="dxa"/>
            <w:tcBorders>
              <w:top w:val="nil"/>
              <w:left w:val="nil"/>
              <w:right w:val="nil"/>
            </w:tcBorders>
            <w:shd w:val="clear" w:color="auto" w:fill="auto"/>
            <w:noWrap/>
            <w:vAlign w:val="bottom"/>
            <w:hideMark/>
          </w:tcPr>
          <w:p w:rsidR="00BC01D5" w:rsidRPr="00236ADD" w:rsidRDefault="00C46CEC" w:rsidP="00601198">
            <w:pPr>
              <w:ind w:right="-34"/>
              <w:jc w:val="right"/>
              <w:rPr>
                <w:color w:val="000000"/>
                <w:u w:val="none"/>
              </w:rPr>
            </w:pPr>
            <w:r>
              <w:rPr>
                <w:color w:val="000000"/>
                <w:u w:val="none"/>
                <w:cs/>
              </w:rPr>
              <w:t xml:space="preserve">            (</w:t>
            </w:r>
            <w:r>
              <w:rPr>
                <w:color w:val="000000"/>
                <w:u w:val="none"/>
              </w:rPr>
              <w:t>3,278</w:t>
            </w:r>
            <w:r w:rsidR="00BC01D5" w:rsidRPr="00236ADD">
              <w:rPr>
                <w:color w:val="000000"/>
                <w:u w:val="none"/>
                <w:cs/>
              </w:rPr>
              <w:t>)</w:t>
            </w:r>
          </w:p>
        </w:tc>
        <w:tc>
          <w:tcPr>
            <w:tcW w:w="264" w:type="dxa"/>
            <w:tcBorders>
              <w:top w:val="nil"/>
              <w:left w:val="nil"/>
              <w:bottom w:val="nil"/>
              <w:right w:val="nil"/>
            </w:tcBorders>
            <w:shd w:val="clear" w:color="auto" w:fill="auto"/>
            <w:noWrap/>
            <w:vAlign w:val="bottom"/>
            <w:hideMark/>
          </w:tcPr>
          <w:p w:rsidR="00BC01D5" w:rsidRPr="008A6139" w:rsidRDefault="00BC01D5" w:rsidP="001068D1">
            <w:pPr>
              <w:rPr>
                <w:color w:val="000000"/>
                <w:highlight w:val="yellow"/>
                <w:u w:val="none"/>
              </w:rPr>
            </w:pPr>
          </w:p>
        </w:tc>
        <w:tc>
          <w:tcPr>
            <w:tcW w:w="1984" w:type="dxa"/>
            <w:tcBorders>
              <w:top w:val="nil"/>
              <w:left w:val="nil"/>
              <w:right w:val="nil"/>
            </w:tcBorders>
            <w:shd w:val="clear" w:color="auto" w:fill="auto"/>
            <w:noWrap/>
            <w:vAlign w:val="bottom"/>
            <w:hideMark/>
          </w:tcPr>
          <w:p w:rsidR="00BC01D5" w:rsidRPr="00BC01D5" w:rsidRDefault="00BC01D5" w:rsidP="00601198">
            <w:pPr>
              <w:ind w:right="-34"/>
              <w:jc w:val="right"/>
              <w:rPr>
                <w:color w:val="000000"/>
                <w:u w:val="none"/>
                <w:cs/>
              </w:rPr>
            </w:pPr>
            <w:r w:rsidRPr="00BC01D5">
              <w:rPr>
                <w:rFonts w:hint="cs"/>
                <w:color w:val="000000"/>
                <w:u w:val="none"/>
                <w:cs/>
              </w:rPr>
              <w:t>(</w:t>
            </w:r>
            <w:r w:rsidRPr="00BC01D5">
              <w:rPr>
                <w:color w:val="000000"/>
                <w:u w:val="none"/>
              </w:rPr>
              <w:t>1,967</w:t>
            </w:r>
            <w:r w:rsidRPr="00BC01D5">
              <w:rPr>
                <w:rFonts w:hint="cs"/>
                <w:color w:val="000000"/>
                <w:u w:val="none"/>
                <w:cs/>
              </w:rPr>
              <w:t>)</w:t>
            </w:r>
          </w:p>
        </w:tc>
      </w:tr>
      <w:tr w:rsidR="00BC01D5" w:rsidRPr="00D9691D" w:rsidTr="00601198">
        <w:trPr>
          <w:trHeight w:val="420"/>
        </w:trPr>
        <w:tc>
          <w:tcPr>
            <w:tcW w:w="4400" w:type="dxa"/>
            <w:tcBorders>
              <w:top w:val="nil"/>
              <w:left w:val="nil"/>
              <w:bottom w:val="nil"/>
              <w:right w:val="nil"/>
            </w:tcBorders>
            <w:shd w:val="clear" w:color="000000" w:fill="FFFFFF"/>
            <w:noWrap/>
            <w:vAlign w:val="bottom"/>
            <w:hideMark/>
          </w:tcPr>
          <w:p w:rsidR="00BC01D5" w:rsidRPr="001068D1" w:rsidRDefault="00BC01D5" w:rsidP="001068D1">
            <w:pPr>
              <w:rPr>
                <w:color w:val="000000"/>
                <w:u w:val="none"/>
              </w:rPr>
            </w:pPr>
            <w:r w:rsidRPr="001068D1">
              <w:rPr>
                <w:color w:val="000000"/>
                <w:u w:val="none"/>
              </w:rPr>
              <w:t xml:space="preserve">Cash flows </w:t>
            </w:r>
            <w:r>
              <w:rPr>
                <w:color w:val="000000"/>
                <w:u w:val="none"/>
              </w:rPr>
              <w:t xml:space="preserve">from </w:t>
            </w:r>
            <w:r>
              <w:rPr>
                <w:color w:val="000000"/>
                <w:u w:val="none"/>
                <w:cs/>
              </w:rPr>
              <w:t>(</w:t>
            </w:r>
            <w:r w:rsidRPr="001068D1">
              <w:rPr>
                <w:color w:val="000000"/>
                <w:u w:val="none"/>
              </w:rPr>
              <w:t>used in</w:t>
            </w:r>
            <w:r>
              <w:rPr>
                <w:color w:val="000000"/>
                <w:u w:val="none"/>
                <w:cs/>
              </w:rPr>
              <w:t>)</w:t>
            </w:r>
            <w:r w:rsidRPr="001068D1">
              <w:rPr>
                <w:color w:val="000000"/>
                <w:u w:val="none"/>
              </w:rPr>
              <w:t xml:space="preserve"> financing activities</w:t>
            </w:r>
          </w:p>
        </w:tc>
        <w:tc>
          <w:tcPr>
            <w:tcW w:w="283" w:type="dxa"/>
            <w:tcBorders>
              <w:top w:val="nil"/>
              <w:left w:val="nil"/>
              <w:bottom w:val="nil"/>
              <w:right w:val="nil"/>
            </w:tcBorders>
            <w:shd w:val="clear" w:color="000000" w:fill="FFFFFF"/>
            <w:noWrap/>
            <w:vAlign w:val="bottom"/>
            <w:hideMark/>
          </w:tcPr>
          <w:p w:rsidR="00BC01D5" w:rsidRPr="001068D1" w:rsidRDefault="00BC01D5" w:rsidP="001068D1">
            <w:pPr>
              <w:rPr>
                <w:color w:val="000000"/>
                <w:u w:val="none"/>
              </w:rPr>
            </w:pPr>
          </w:p>
        </w:tc>
        <w:tc>
          <w:tcPr>
            <w:tcW w:w="2242" w:type="dxa"/>
            <w:tcBorders>
              <w:top w:val="nil"/>
              <w:left w:val="nil"/>
              <w:bottom w:val="single" w:sz="4" w:space="0" w:color="auto"/>
              <w:right w:val="nil"/>
            </w:tcBorders>
            <w:shd w:val="clear" w:color="auto" w:fill="auto"/>
            <w:noWrap/>
            <w:vAlign w:val="bottom"/>
            <w:hideMark/>
          </w:tcPr>
          <w:p w:rsidR="00BC01D5" w:rsidRPr="00236ADD" w:rsidRDefault="00BC01D5" w:rsidP="00236ADD">
            <w:pPr>
              <w:jc w:val="right"/>
              <w:rPr>
                <w:color w:val="000000"/>
                <w:u w:val="none"/>
              </w:rPr>
            </w:pPr>
            <w:r w:rsidRPr="00236ADD">
              <w:rPr>
                <w:color w:val="000000"/>
                <w:u w:val="none"/>
              </w:rPr>
              <w:t xml:space="preserve">                  92,819</w:t>
            </w:r>
          </w:p>
        </w:tc>
        <w:tc>
          <w:tcPr>
            <w:tcW w:w="264" w:type="dxa"/>
            <w:tcBorders>
              <w:top w:val="nil"/>
              <w:left w:val="nil"/>
              <w:bottom w:val="nil"/>
              <w:right w:val="nil"/>
            </w:tcBorders>
            <w:shd w:val="clear" w:color="auto" w:fill="auto"/>
            <w:noWrap/>
            <w:vAlign w:val="bottom"/>
            <w:hideMark/>
          </w:tcPr>
          <w:p w:rsidR="00BC01D5" w:rsidRPr="008A6139" w:rsidRDefault="00BC01D5" w:rsidP="001068D1">
            <w:pPr>
              <w:rPr>
                <w:color w:val="000000"/>
                <w:highlight w:val="yellow"/>
                <w:u w:val="none"/>
              </w:rPr>
            </w:pPr>
          </w:p>
        </w:tc>
        <w:tc>
          <w:tcPr>
            <w:tcW w:w="1984" w:type="dxa"/>
            <w:tcBorders>
              <w:top w:val="nil"/>
              <w:left w:val="nil"/>
              <w:bottom w:val="single" w:sz="4" w:space="0" w:color="auto"/>
              <w:right w:val="nil"/>
            </w:tcBorders>
            <w:shd w:val="clear" w:color="auto" w:fill="auto"/>
            <w:noWrap/>
            <w:vAlign w:val="bottom"/>
            <w:hideMark/>
          </w:tcPr>
          <w:p w:rsidR="00BC01D5" w:rsidRPr="00BC01D5" w:rsidRDefault="00BC01D5" w:rsidP="00601198">
            <w:pPr>
              <w:ind w:right="-34"/>
              <w:jc w:val="right"/>
              <w:rPr>
                <w:color w:val="000000"/>
                <w:u w:val="none"/>
                <w:cs/>
              </w:rPr>
            </w:pPr>
            <w:r w:rsidRPr="00BC01D5">
              <w:rPr>
                <w:rFonts w:hint="cs"/>
                <w:color w:val="000000"/>
                <w:u w:val="none"/>
                <w:cs/>
              </w:rPr>
              <w:t>(</w:t>
            </w:r>
            <w:r w:rsidRPr="00BC01D5">
              <w:rPr>
                <w:color w:val="000000"/>
                <w:u w:val="none"/>
              </w:rPr>
              <w:t>4,000</w:t>
            </w:r>
            <w:r w:rsidRPr="00BC01D5">
              <w:rPr>
                <w:rFonts w:hint="cs"/>
                <w:color w:val="000000"/>
                <w:u w:val="none"/>
                <w:cs/>
              </w:rPr>
              <w:t>)</w:t>
            </w:r>
          </w:p>
        </w:tc>
      </w:tr>
      <w:tr w:rsidR="00BC01D5" w:rsidRPr="00D9691D" w:rsidTr="00601198">
        <w:trPr>
          <w:trHeight w:val="435"/>
        </w:trPr>
        <w:tc>
          <w:tcPr>
            <w:tcW w:w="4400" w:type="dxa"/>
            <w:tcBorders>
              <w:top w:val="nil"/>
              <w:left w:val="nil"/>
              <w:bottom w:val="nil"/>
              <w:right w:val="nil"/>
            </w:tcBorders>
            <w:shd w:val="clear" w:color="000000" w:fill="FFFFFF"/>
            <w:noWrap/>
            <w:vAlign w:val="bottom"/>
            <w:hideMark/>
          </w:tcPr>
          <w:p w:rsidR="00BC01D5" w:rsidRPr="001068D1" w:rsidRDefault="00BC01D5" w:rsidP="001068D1">
            <w:pPr>
              <w:rPr>
                <w:b/>
                <w:bCs/>
                <w:color w:val="000000"/>
                <w:u w:val="none"/>
              </w:rPr>
            </w:pPr>
            <w:r w:rsidRPr="001068D1">
              <w:rPr>
                <w:b/>
                <w:bCs/>
                <w:color w:val="000000"/>
                <w:u w:val="none"/>
              </w:rPr>
              <w:t>Net increase</w:t>
            </w:r>
            <w:r w:rsidR="00BC534D">
              <w:rPr>
                <w:b/>
                <w:bCs/>
                <w:color w:val="000000"/>
                <w:u w:val="none"/>
              </w:rPr>
              <w:t xml:space="preserve"> (decrease</w:t>
            </w:r>
            <w:r w:rsidR="00FF7745">
              <w:rPr>
                <w:b/>
                <w:bCs/>
                <w:color w:val="000000"/>
                <w:u w:val="none"/>
              </w:rPr>
              <w:t>)</w:t>
            </w:r>
            <w:r w:rsidRPr="001068D1">
              <w:rPr>
                <w:b/>
                <w:bCs/>
                <w:color w:val="000000"/>
                <w:u w:val="none"/>
              </w:rPr>
              <w:t xml:space="preserve"> in cash and cash equivalents</w:t>
            </w:r>
          </w:p>
        </w:tc>
        <w:tc>
          <w:tcPr>
            <w:tcW w:w="283" w:type="dxa"/>
            <w:tcBorders>
              <w:top w:val="nil"/>
              <w:left w:val="nil"/>
              <w:bottom w:val="nil"/>
              <w:right w:val="nil"/>
            </w:tcBorders>
            <w:shd w:val="clear" w:color="000000" w:fill="FFFFFF"/>
            <w:noWrap/>
            <w:vAlign w:val="bottom"/>
            <w:hideMark/>
          </w:tcPr>
          <w:p w:rsidR="00BC01D5" w:rsidRPr="001068D1" w:rsidRDefault="00BC01D5" w:rsidP="001068D1">
            <w:pPr>
              <w:rPr>
                <w:color w:val="000000"/>
                <w:u w:val="none"/>
              </w:rPr>
            </w:pPr>
          </w:p>
        </w:tc>
        <w:tc>
          <w:tcPr>
            <w:tcW w:w="2242" w:type="dxa"/>
            <w:tcBorders>
              <w:top w:val="single" w:sz="4" w:space="0" w:color="auto"/>
              <w:left w:val="nil"/>
              <w:bottom w:val="single" w:sz="4" w:space="0" w:color="auto"/>
              <w:right w:val="nil"/>
            </w:tcBorders>
            <w:shd w:val="clear" w:color="auto" w:fill="auto"/>
            <w:noWrap/>
            <w:vAlign w:val="bottom"/>
            <w:hideMark/>
          </w:tcPr>
          <w:p w:rsidR="00BC01D5" w:rsidRPr="00236ADD" w:rsidRDefault="00BC01D5" w:rsidP="00236ADD">
            <w:pPr>
              <w:jc w:val="right"/>
              <w:rPr>
                <w:b/>
                <w:bCs/>
                <w:color w:val="000000"/>
                <w:u w:val="none"/>
              </w:rPr>
            </w:pPr>
            <w:r w:rsidRPr="00236ADD">
              <w:rPr>
                <w:b/>
                <w:bCs/>
                <w:color w:val="000000"/>
                <w:u w:val="none"/>
              </w:rPr>
              <w:t>14,944</w:t>
            </w:r>
          </w:p>
        </w:tc>
        <w:tc>
          <w:tcPr>
            <w:tcW w:w="264" w:type="dxa"/>
            <w:tcBorders>
              <w:top w:val="nil"/>
              <w:left w:val="nil"/>
              <w:bottom w:val="nil"/>
              <w:right w:val="nil"/>
            </w:tcBorders>
            <w:shd w:val="clear" w:color="auto" w:fill="auto"/>
            <w:noWrap/>
            <w:vAlign w:val="bottom"/>
            <w:hideMark/>
          </w:tcPr>
          <w:p w:rsidR="00BC01D5" w:rsidRPr="008A6139" w:rsidRDefault="00BC01D5" w:rsidP="001068D1">
            <w:pPr>
              <w:rPr>
                <w:color w:val="000000"/>
                <w:highlight w:val="yellow"/>
                <w:u w:val="none"/>
              </w:rPr>
            </w:pPr>
          </w:p>
        </w:tc>
        <w:tc>
          <w:tcPr>
            <w:tcW w:w="1984" w:type="dxa"/>
            <w:tcBorders>
              <w:top w:val="single" w:sz="4" w:space="0" w:color="auto"/>
              <w:left w:val="nil"/>
              <w:bottom w:val="single" w:sz="4" w:space="0" w:color="auto"/>
              <w:right w:val="nil"/>
            </w:tcBorders>
            <w:shd w:val="clear" w:color="auto" w:fill="auto"/>
            <w:noWrap/>
            <w:vAlign w:val="bottom"/>
            <w:hideMark/>
          </w:tcPr>
          <w:p w:rsidR="00BC01D5" w:rsidRPr="00BC01D5" w:rsidRDefault="00BC01D5" w:rsidP="00601198">
            <w:pPr>
              <w:ind w:right="-34"/>
              <w:jc w:val="right"/>
              <w:rPr>
                <w:b/>
                <w:bCs/>
                <w:color w:val="000000"/>
                <w:u w:val="none"/>
                <w:cs/>
              </w:rPr>
            </w:pPr>
            <w:r w:rsidRPr="00BC01D5">
              <w:rPr>
                <w:rFonts w:hint="cs"/>
                <w:b/>
                <w:bCs/>
                <w:color w:val="000000"/>
                <w:u w:val="none"/>
                <w:cs/>
              </w:rPr>
              <w:t>(</w:t>
            </w:r>
            <w:r w:rsidRPr="00BC01D5">
              <w:rPr>
                <w:b/>
                <w:bCs/>
                <w:color w:val="000000"/>
                <w:u w:val="none"/>
              </w:rPr>
              <w:t>684</w:t>
            </w:r>
            <w:r w:rsidRPr="00BC01D5">
              <w:rPr>
                <w:rFonts w:hint="cs"/>
                <w:b/>
                <w:bCs/>
                <w:color w:val="000000"/>
                <w:u w:val="none"/>
                <w:cs/>
              </w:rPr>
              <w:t>)</w:t>
            </w:r>
          </w:p>
        </w:tc>
      </w:tr>
      <w:tr w:rsidR="002939CA" w:rsidRPr="00D9691D" w:rsidTr="00601198">
        <w:trPr>
          <w:trHeight w:val="435"/>
        </w:trPr>
        <w:tc>
          <w:tcPr>
            <w:tcW w:w="4400" w:type="dxa"/>
            <w:tcBorders>
              <w:top w:val="nil"/>
              <w:left w:val="nil"/>
              <w:bottom w:val="nil"/>
              <w:right w:val="nil"/>
            </w:tcBorders>
            <w:shd w:val="clear" w:color="000000" w:fill="FFFFFF"/>
            <w:noWrap/>
            <w:vAlign w:val="bottom"/>
            <w:hideMark/>
          </w:tcPr>
          <w:p w:rsidR="002939CA" w:rsidRDefault="002939CA" w:rsidP="00295AAA">
            <w:pPr>
              <w:rPr>
                <w:b/>
                <w:bCs/>
                <w:color w:val="000000"/>
                <w:u w:val="none"/>
              </w:rPr>
            </w:pPr>
            <w:r w:rsidRPr="00295AAA">
              <w:rPr>
                <w:b/>
                <w:bCs/>
                <w:color w:val="000000"/>
                <w:u w:val="none"/>
              </w:rPr>
              <w:t>Dividend paid to non</w:t>
            </w:r>
            <w:r w:rsidRPr="00295AAA">
              <w:rPr>
                <w:b/>
                <w:bCs/>
                <w:color w:val="000000"/>
                <w:u w:val="none"/>
                <w:cs/>
              </w:rPr>
              <w:t>-</w:t>
            </w:r>
            <w:r w:rsidRPr="00295AAA">
              <w:rPr>
                <w:b/>
                <w:bCs/>
                <w:color w:val="000000"/>
                <w:u w:val="none"/>
              </w:rPr>
              <w:t>controlling interest</w:t>
            </w:r>
            <w:r w:rsidRPr="00295AAA">
              <w:rPr>
                <w:rFonts w:hint="cs"/>
                <w:b/>
                <w:bCs/>
                <w:color w:val="000000"/>
                <w:u w:val="none"/>
                <w:cs/>
              </w:rPr>
              <w:t xml:space="preserve"> </w:t>
            </w:r>
          </w:p>
          <w:p w:rsidR="002939CA" w:rsidRPr="001068D1" w:rsidRDefault="002939CA" w:rsidP="00295AAA">
            <w:pPr>
              <w:rPr>
                <w:b/>
                <w:bCs/>
                <w:color w:val="000000"/>
                <w:u w:val="none"/>
              </w:rPr>
            </w:pPr>
            <w:r>
              <w:rPr>
                <w:rFonts w:hint="cs"/>
                <w:b/>
                <w:bCs/>
                <w:color w:val="000000"/>
                <w:u w:val="none"/>
                <w:cs/>
              </w:rPr>
              <w:t xml:space="preserve">       </w:t>
            </w:r>
            <w:r>
              <w:rPr>
                <w:b/>
                <w:bCs/>
                <w:color w:val="000000"/>
                <w:u w:val="none"/>
              </w:rPr>
              <w:t xml:space="preserve">during the </w:t>
            </w:r>
            <w:r w:rsidRPr="00295AAA">
              <w:rPr>
                <w:b/>
                <w:bCs/>
                <w:color w:val="000000"/>
                <w:u w:val="none"/>
              </w:rPr>
              <w:t>period</w:t>
            </w:r>
          </w:p>
        </w:tc>
        <w:tc>
          <w:tcPr>
            <w:tcW w:w="283" w:type="dxa"/>
            <w:tcBorders>
              <w:top w:val="nil"/>
              <w:left w:val="nil"/>
              <w:bottom w:val="nil"/>
              <w:right w:val="nil"/>
            </w:tcBorders>
            <w:shd w:val="clear" w:color="000000" w:fill="FFFFFF"/>
            <w:noWrap/>
            <w:vAlign w:val="bottom"/>
            <w:hideMark/>
          </w:tcPr>
          <w:p w:rsidR="002939CA" w:rsidRPr="001068D1" w:rsidRDefault="002939CA" w:rsidP="001068D1">
            <w:pPr>
              <w:rPr>
                <w:color w:val="000000"/>
                <w:u w:val="none"/>
              </w:rPr>
            </w:pPr>
          </w:p>
        </w:tc>
        <w:tc>
          <w:tcPr>
            <w:tcW w:w="2242" w:type="dxa"/>
            <w:tcBorders>
              <w:top w:val="single" w:sz="4" w:space="0" w:color="auto"/>
              <w:left w:val="nil"/>
              <w:bottom w:val="double" w:sz="4" w:space="0" w:color="auto"/>
              <w:right w:val="nil"/>
            </w:tcBorders>
            <w:shd w:val="clear" w:color="auto" w:fill="auto"/>
            <w:noWrap/>
            <w:vAlign w:val="bottom"/>
            <w:hideMark/>
          </w:tcPr>
          <w:p w:rsidR="002939CA" w:rsidRPr="00295AAA" w:rsidRDefault="002939CA" w:rsidP="00295AAA">
            <w:pPr>
              <w:ind w:right="149"/>
              <w:jc w:val="right"/>
              <w:rPr>
                <w:b/>
                <w:bCs/>
                <w:color w:val="000000"/>
                <w:u w:val="none"/>
              </w:rPr>
            </w:pPr>
            <w:r w:rsidRPr="00295AAA">
              <w:rPr>
                <w:b/>
                <w:bCs/>
                <w:color w:val="000000"/>
                <w:u w:val="none"/>
                <w:cs/>
              </w:rPr>
              <w:t>-</w:t>
            </w:r>
          </w:p>
        </w:tc>
        <w:tc>
          <w:tcPr>
            <w:tcW w:w="264" w:type="dxa"/>
            <w:tcBorders>
              <w:top w:val="nil"/>
              <w:left w:val="nil"/>
              <w:right w:val="nil"/>
            </w:tcBorders>
            <w:shd w:val="clear" w:color="auto" w:fill="auto"/>
            <w:noWrap/>
            <w:vAlign w:val="bottom"/>
            <w:hideMark/>
          </w:tcPr>
          <w:p w:rsidR="002939CA" w:rsidRPr="008A6139" w:rsidRDefault="002939CA" w:rsidP="001068D1">
            <w:pPr>
              <w:rPr>
                <w:color w:val="000000"/>
                <w:highlight w:val="yellow"/>
                <w:u w:val="none"/>
              </w:rPr>
            </w:pPr>
          </w:p>
        </w:tc>
        <w:tc>
          <w:tcPr>
            <w:tcW w:w="1984" w:type="dxa"/>
            <w:tcBorders>
              <w:top w:val="single" w:sz="4" w:space="0" w:color="auto"/>
              <w:left w:val="nil"/>
              <w:bottom w:val="double" w:sz="4" w:space="0" w:color="auto"/>
              <w:right w:val="nil"/>
            </w:tcBorders>
            <w:shd w:val="clear" w:color="auto" w:fill="auto"/>
            <w:noWrap/>
            <w:vAlign w:val="bottom"/>
            <w:hideMark/>
          </w:tcPr>
          <w:p w:rsidR="002939CA" w:rsidRPr="002939CA" w:rsidRDefault="002939CA" w:rsidP="002939CA">
            <w:pPr>
              <w:ind w:right="-13"/>
              <w:jc w:val="right"/>
              <w:rPr>
                <w:b/>
                <w:bCs/>
                <w:color w:val="000000"/>
                <w:u w:val="none"/>
                <w:cs/>
              </w:rPr>
            </w:pPr>
            <w:r w:rsidRPr="002939CA">
              <w:rPr>
                <w:rFonts w:hint="cs"/>
                <w:b/>
                <w:bCs/>
                <w:color w:val="000000"/>
                <w:u w:val="none"/>
                <w:cs/>
              </w:rPr>
              <w:t>(</w:t>
            </w:r>
            <w:r w:rsidRPr="002939CA">
              <w:rPr>
                <w:b/>
                <w:bCs/>
                <w:color w:val="000000"/>
                <w:u w:val="none"/>
              </w:rPr>
              <w:t>2,040</w:t>
            </w:r>
            <w:r w:rsidRPr="002939CA">
              <w:rPr>
                <w:rFonts w:hint="cs"/>
                <w:b/>
                <w:bCs/>
                <w:color w:val="000000"/>
                <w:u w:val="none"/>
                <w:cs/>
              </w:rPr>
              <w:t>)</w:t>
            </w:r>
          </w:p>
        </w:tc>
      </w:tr>
    </w:tbl>
    <w:p w:rsidR="005C7FD4" w:rsidRPr="00786713" w:rsidRDefault="00574E98" w:rsidP="003B6AB5">
      <w:pPr>
        <w:numPr>
          <w:ilvl w:val="0"/>
          <w:numId w:val="1"/>
        </w:numPr>
        <w:tabs>
          <w:tab w:val="num" w:pos="567"/>
        </w:tabs>
        <w:spacing w:before="240"/>
        <w:ind w:left="567" w:hanging="567"/>
        <w:rPr>
          <w:b/>
          <w:bCs/>
          <w:caps/>
          <w:sz w:val="26"/>
          <w:szCs w:val="26"/>
          <w:u w:val="none"/>
        </w:rPr>
      </w:pPr>
      <w:bookmarkStart w:id="371" w:name="_MON_1549037466"/>
      <w:bookmarkStart w:id="372" w:name="_MON_1549037492"/>
      <w:bookmarkStart w:id="373" w:name="_MON_1549037587"/>
      <w:bookmarkStart w:id="374" w:name="_MON_1549037606"/>
      <w:bookmarkStart w:id="375" w:name="_MON_1549037784"/>
      <w:bookmarkStart w:id="376" w:name="_MON_1549037837"/>
      <w:bookmarkStart w:id="377" w:name="_MON_1549037861"/>
      <w:bookmarkStart w:id="378" w:name="_MON_1549039244"/>
      <w:bookmarkStart w:id="379" w:name="_MON_1549039260"/>
      <w:bookmarkStart w:id="380" w:name="_MON_1549039355"/>
      <w:bookmarkStart w:id="381" w:name="_MON_1548850730"/>
      <w:bookmarkStart w:id="382" w:name="_MON_1548850956"/>
      <w:bookmarkStart w:id="383" w:name="_MON_1548850996"/>
      <w:bookmarkStart w:id="384" w:name="_MON_1548851009"/>
      <w:bookmarkStart w:id="385" w:name="_MON_1548851023"/>
      <w:bookmarkStart w:id="386" w:name="_MON_1548779981"/>
      <w:bookmarkStart w:id="387" w:name="_MON_1548780013"/>
      <w:bookmarkStart w:id="388" w:name="_MON_1548873445"/>
      <w:bookmarkStart w:id="389" w:name="_MON_1548780131"/>
      <w:bookmarkStart w:id="390" w:name="_MON_1548780172"/>
      <w:bookmarkStart w:id="391" w:name="_MON_1548780181"/>
      <w:bookmarkStart w:id="392" w:name="_MON_1548780222"/>
      <w:bookmarkStart w:id="393" w:name="_MON_1548786061"/>
      <w:bookmarkStart w:id="394" w:name="_MON_1548786075"/>
      <w:bookmarkStart w:id="395" w:name="_MON_1548789072"/>
      <w:bookmarkStart w:id="396" w:name="_MON_1548685323"/>
      <w:bookmarkStart w:id="397" w:name="_MON_1548779847"/>
      <w:bookmarkStart w:id="398" w:name="_MON_1548779867"/>
      <w:bookmarkStart w:id="399" w:name="_MON_1548850538"/>
      <w:bookmarkStart w:id="400" w:name="_MON_1531909688"/>
      <w:bookmarkStart w:id="401" w:name="_MON_1524125324"/>
      <w:bookmarkStart w:id="402" w:name="_MON_1531912191"/>
      <w:bookmarkStart w:id="403" w:name="_MON_1531912256"/>
      <w:bookmarkStart w:id="404" w:name="_MON_1524125774"/>
      <w:bookmarkStart w:id="405" w:name="_MON_1524125815"/>
      <w:bookmarkStart w:id="406" w:name="_MON_1524125838"/>
      <w:bookmarkStart w:id="407" w:name="_MON_1524125870"/>
      <w:bookmarkStart w:id="408" w:name="_MON_1524125959"/>
      <w:bookmarkStart w:id="409" w:name="_MON_1524126079"/>
      <w:bookmarkStart w:id="410" w:name="_MON_1524029883"/>
      <w:bookmarkStart w:id="411" w:name="_MON_1524047999"/>
      <w:bookmarkStart w:id="412" w:name="_MON_1524029897"/>
      <w:bookmarkStart w:id="413" w:name="_MON_1524055399"/>
      <w:bookmarkStart w:id="414" w:name="_MON_1524055421"/>
      <w:bookmarkStart w:id="415" w:name="_MON_1524310357"/>
      <w:bookmarkStart w:id="416" w:name="_MON_1524310521"/>
      <w:bookmarkStart w:id="417" w:name="_MON_1524314925"/>
      <w:bookmarkStart w:id="418" w:name="_MON_1524055453"/>
      <w:bookmarkStart w:id="419" w:name="_MON_1524055486"/>
      <w:bookmarkStart w:id="420" w:name="_MON_1524055627"/>
      <w:bookmarkStart w:id="421" w:name="_MON_1524055649"/>
      <w:bookmarkStart w:id="422" w:name="_MON_1524055652"/>
      <w:bookmarkStart w:id="423" w:name="_MON_1524055659"/>
      <w:bookmarkStart w:id="424" w:name="_MON_1539610500"/>
      <w:bookmarkStart w:id="425" w:name="_MON_1539610525"/>
      <w:bookmarkStart w:id="426" w:name="_MON_1524055673"/>
      <w:bookmarkStart w:id="427" w:name="_MON_1524029915"/>
      <w:bookmarkStart w:id="428" w:name="_MON_1526805233"/>
      <w:bookmarkStart w:id="429" w:name="_MON_1526805254"/>
      <w:bookmarkStart w:id="430" w:name="_MON_1539802341"/>
      <w:bookmarkStart w:id="431" w:name="_MON_1524061189"/>
      <w:bookmarkStart w:id="432" w:name="_MON_1524061342"/>
      <w:bookmarkStart w:id="433" w:name="_MON_1524061390"/>
      <w:bookmarkStart w:id="434" w:name="_MON_1524029935"/>
      <w:bookmarkStart w:id="435" w:name="_MON_1524029957"/>
      <w:bookmarkStart w:id="436" w:name="_MON_1531762339"/>
      <w:bookmarkStart w:id="437" w:name="_MON_1545635961"/>
      <w:bookmarkStart w:id="438" w:name="_MON_1545647462"/>
      <w:bookmarkStart w:id="439" w:name="_MON_1531762391"/>
      <w:bookmarkStart w:id="440" w:name="_MON_1524122831"/>
      <w:bookmarkStart w:id="441" w:name="_MON_1524122878"/>
      <w:bookmarkStart w:id="442" w:name="_MON_1531901011"/>
      <w:bookmarkStart w:id="443" w:name="_MON_1548873845"/>
      <w:bookmarkStart w:id="444" w:name="_MON_1548873644"/>
      <w:bookmarkStart w:id="445" w:name="_MON_1548918313"/>
      <w:bookmarkStart w:id="446" w:name="_MON_1548918343"/>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Pr>
          <w:b/>
          <w:bCs/>
          <w:caps/>
          <w:sz w:val="26"/>
          <w:szCs w:val="26"/>
          <w:u w:val="none"/>
        </w:rPr>
        <w:t>P</w:t>
      </w:r>
      <w:r w:rsidR="002C1F0D" w:rsidRPr="00786713">
        <w:rPr>
          <w:b/>
          <w:bCs/>
          <w:caps/>
          <w:sz w:val="26"/>
          <w:szCs w:val="26"/>
          <w:u w:val="none"/>
        </w:rPr>
        <w:t xml:space="preserve">ROPERTY, PLANT AND EQUIPMENT </w:t>
      </w:r>
      <w:r w:rsidR="003B6AB5">
        <w:rPr>
          <w:b/>
          <w:bCs/>
          <w:caps/>
          <w:sz w:val="26"/>
          <w:szCs w:val="26"/>
          <w:u w:val="none"/>
          <w:cs/>
        </w:rPr>
        <w:t>-</w:t>
      </w:r>
      <w:r w:rsidR="002C1F0D" w:rsidRPr="00786713">
        <w:rPr>
          <w:b/>
          <w:bCs/>
          <w:caps/>
          <w:sz w:val="26"/>
          <w:szCs w:val="26"/>
          <w:u w:val="none"/>
        </w:rPr>
        <w:t xml:space="preserve"> NET</w:t>
      </w:r>
    </w:p>
    <w:p w:rsidR="002C1F0D" w:rsidRPr="007A549F" w:rsidRDefault="00574E98" w:rsidP="007A549F">
      <w:pPr>
        <w:spacing w:before="120"/>
        <w:ind w:left="567"/>
        <w:jc w:val="thaiDistribute"/>
        <w:rPr>
          <w:color w:val="000000"/>
          <w:u w:val="none"/>
        </w:rPr>
      </w:pPr>
      <w:r w:rsidRPr="007A549F">
        <w:rPr>
          <w:color w:val="000000"/>
          <w:u w:val="none"/>
        </w:rPr>
        <w:t>Movements in property, plant and equipment</w:t>
      </w:r>
      <w:r w:rsidR="003B6AB5" w:rsidRPr="007A549F">
        <w:rPr>
          <w:color w:val="000000"/>
          <w:u w:val="none"/>
          <w:cs/>
        </w:rPr>
        <w:t xml:space="preserve"> </w:t>
      </w:r>
      <w:r w:rsidRPr="007A549F">
        <w:rPr>
          <w:color w:val="000000"/>
          <w:u w:val="none"/>
          <w:cs/>
        </w:rPr>
        <w:t>-</w:t>
      </w:r>
      <w:r w:rsidR="003B6AB5" w:rsidRPr="007A549F">
        <w:rPr>
          <w:color w:val="000000"/>
          <w:u w:val="none"/>
          <w:cs/>
        </w:rPr>
        <w:t xml:space="preserve"> </w:t>
      </w:r>
      <w:r w:rsidRPr="007A549F">
        <w:rPr>
          <w:color w:val="000000"/>
          <w:u w:val="none"/>
        </w:rPr>
        <w:t xml:space="preserve">net </w:t>
      </w:r>
      <w:r w:rsidR="008A6139" w:rsidRPr="007A549F">
        <w:rPr>
          <w:color w:val="000000"/>
          <w:u w:val="none"/>
        </w:rPr>
        <w:t>account during the nine</w:t>
      </w:r>
      <w:r w:rsidR="00953F31" w:rsidRPr="007A549F">
        <w:rPr>
          <w:color w:val="000000"/>
          <w:u w:val="none"/>
          <w:cs/>
        </w:rPr>
        <w:t>-</w:t>
      </w:r>
      <w:r w:rsidR="00953F31" w:rsidRPr="007A549F">
        <w:rPr>
          <w:color w:val="000000"/>
          <w:u w:val="none"/>
        </w:rPr>
        <w:t xml:space="preserve">month period ended </w:t>
      </w:r>
      <w:r w:rsidR="008A6139" w:rsidRPr="007A549F">
        <w:rPr>
          <w:color w:val="000000"/>
          <w:u w:val="none"/>
        </w:rPr>
        <w:t>September</w:t>
      </w:r>
      <w:r w:rsidR="00953F31" w:rsidRPr="007A549F">
        <w:rPr>
          <w:color w:val="000000"/>
          <w:u w:val="none"/>
        </w:rPr>
        <w:t xml:space="preserve"> 30</w:t>
      </w:r>
      <w:r w:rsidRPr="007A549F">
        <w:rPr>
          <w:color w:val="000000"/>
          <w:u w:val="none"/>
        </w:rPr>
        <w:t xml:space="preserve">, 2017 are </w:t>
      </w:r>
      <w:proofErr w:type="spellStart"/>
      <w:r w:rsidRPr="007A549F">
        <w:rPr>
          <w:color w:val="000000"/>
          <w:u w:val="none"/>
        </w:rPr>
        <w:t>summarised</w:t>
      </w:r>
      <w:proofErr w:type="spellEnd"/>
      <w:r w:rsidRPr="007A549F">
        <w:rPr>
          <w:color w:val="000000"/>
          <w:u w:val="none"/>
        </w:rPr>
        <w:t xml:space="preserve"> below</w:t>
      </w:r>
      <w:r w:rsidRPr="007A549F">
        <w:rPr>
          <w:color w:val="000000"/>
          <w:u w:val="none"/>
          <w:cs/>
        </w:rPr>
        <w:t>.</w:t>
      </w:r>
    </w:p>
    <w:tbl>
      <w:tblPr>
        <w:tblW w:w="8822" w:type="dxa"/>
        <w:tblInd w:w="642" w:type="dxa"/>
        <w:tblLook w:val="04A0"/>
      </w:tblPr>
      <w:tblGrid>
        <w:gridCol w:w="263"/>
        <w:gridCol w:w="4448"/>
        <w:gridCol w:w="1985"/>
        <w:gridCol w:w="283"/>
        <w:gridCol w:w="1843"/>
      </w:tblGrid>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bookmarkStart w:id="447" w:name="_MON_1545648475"/>
            <w:bookmarkStart w:id="448" w:name="_MON_1545648490"/>
            <w:bookmarkStart w:id="449" w:name="_MON_1545648498"/>
            <w:bookmarkStart w:id="450" w:name="_MON_1545648612"/>
            <w:bookmarkStart w:id="451" w:name="_MON_1545648620"/>
            <w:bookmarkStart w:id="452" w:name="_MON_1545648627"/>
            <w:bookmarkStart w:id="453" w:name="_MON_1545648664"/>
            <w:bookmarkStart w:id="454" w:name="_MON_1545648772"/>
            <w:bookmarkStart w:id="455" w:name="_MON_1545648780"/>
            <w:bookmarkStart w:id="456" w:name="_MON_1545648785"/>
            <w:bookmarkStart w:id="457" w:name="_MON_1545648810"/>
            <w:bookmarkStart w:id="458" w:name="_MON_1545648839"/>
            <w:bookmarkStart w:id="459" w:name="_MON_1545648845"/>
            <w:bookmarkStart w:id="460" w:name="_MON_1545648859"/>
            <w:bookmarkStart w:id="461" w:name="_MON_1462617450"/>
            <w:bookmarkStart w:id="462" w:name="_MON_1545648200"/>
            <w:bookmarkStart w:id="463" w:name="_MON_1545648285"/>
            <w:bookmarkStart w:id="464" w:name="_MON_1545648309"/>
            <w:bookmarkStart w:id="465" w:name="_MON_1545648347"/>
            <w:bookmarkStart w:id="466" w:name="_MON_1548788394"/>
            <w:bookmarkStart w:id="467" w:name="_MON_1545648383"/>
            <w:bookmarkStart w:id="468" w:name="_MON_1545648395"/>
            <w:bookmarkStart w:id="469" w:name="_MON_1545648408"/>
            <w:bookmarkStart w:id="470" w:name="_MON_1548852202"/>
            <w:bookmarkStart w:id="471" w:name="_MON_1548852223"/>
            <w:bookmarkStart w:id="472" w:name="_MON_1548852239"/>
            <w:bookmarkStart w:id="473" w:name="_MON_1548852270"/>
            <w:bookmarkStart w:id="474" w:name="_MON_1548853183"/>
            <w:bookmarkStart w:id="475" w:name="_MON_1548853196"/>
            <w:bookmarkStart w:id="476" w:name="_MON_1548853243"/>
            <w:bookmarkStart w:id="477" w:name="_MON_1548853314"/>
            <w:bookmarkStart w:id="478" w:name="_MON_1548853328"/>
            <w:bookmarkStart w:id="479" w:name="_MON_1548853390"/>
            <w:bookmarkStart w:id="480" w:name="_MON_1548853524"/>
            <w:bookmarkStart w:id="481" w:name="_MON_1548853629"/>
            <w:bookmarkStart w:id="482" w:name="_MON_1548853678"/>
            <w:bookmarkStart w:id="483" w:name="_MON_1548853691"/>
            <w:bookmarkStart w:id="484" w:name="_MON_1548853701"/>
            <w:bookmarkStart w:id="485" w:name="_MON_1548853830"/>
            <w:bookmarkStart w:id="486" w:name="_MON_1548853924"/>
            <w:bookmarkStart w:id="487" w:name="_MON_1548853956"/>
            <w:bookmarkStart w:id="488" w:name="_MON_1524061794"/>
            <w:bookmarkStart w:id="489" w:name="_MON_1524061807"/>
            <w:bookmarkStart w:id="490" w:name="_MON_1548863191"/>
            <w:bookmarkStart w:id="491" w:name="_MON_1548866771"/>
            <w:bookmarkStart w:id="492" w:name="_MON_1548866800"/>
            <w:bookmarkStart w:id="493" w:name="_MON_1548866870"/>
            <w:bookmarkStart w:id="494" w:name="_MON_1548866896"/>
            <w:bookmarkStart w:id="495" w:name="_MON_1548866981"/>
            <w:bookmarkStart w:id="496" w:name="_MON_1548866985"/>
            <w:bookmarkStart w:id="497" w:name="_MON_1523867528"/>
            <w:bookmarkStart w:id="498" w:name="_MON_1548918886"/>
            <w:bookmarkStart w:id="499" w:name="_MON_1548918900"/>
            <w:bookmarkStart w:id="500" w:name="_MON_1548918927"/>
            <w:bookmarkStart w:id="501" w:name="_MON_1548919026"/>
            <w:bookmarkStart w:id="502" w:name="_MON_1526805698"/>
            <w:bookmarkStart w:id="503" w:name="_MON_1523867532"/>
            <w:bookmarkStart w:id="504" w:name="_MON_1524123211"/>
            <w:bookmarkStart w:id="505" w:name="_MON_1523867541"/>
            <w:bookmarkStart w:id="506" w:name="_MON_1524126272"/>
            <w:bookmarkStart w:id="507" w:name="_MON_1524126308"/>
            <w:bookmarkStart w:id="508" w:name="_MON_1531762522"/>
            <w:bookmarkStart w:id="509" w:name="_MON_1521546556"/>
            <w:bookmarkStart w:id="510" w:name="_MON_1523712796"/>
            <w:bookmarkStart w:id="511" w:name="_MON_1531901095"/>
            <w:bookmarkStart w:id="512" w:name="_MON_1539611095"/>
            <w:bookmarkStart w:id="513" w:name="_MON_1539611442"/>
            <w:bookmarkStart w:id="514" w:name="_MON_1539611620"/>
            <w:bookmarkStart w:id="515" w:name="_MON_1524136490"/>
            <w:bookmarkStart w:id="516" w:name="_MON_1539764640"/>
            <w:bookmarkStart w:id="517" w:name="_MON_1523712821"/>
            <w:bookmarkStart w:id="518" w:name="_MON_1539773986"/>
            <w:bookmarkStart w:id="519" w:name="_MON_1531912444"/>
            <w:bookmarkStart w:id="520" w:name="_MON_1524030069"/>
            <w:bookmarkStart w:id="521" w:name="_MON_1521546497"/>
            <w:bookmarkStart w:id="522" w:name="_MON_1524048358"/>
            <w:bookmarkStart w:id="523" w:name="_MON_1539806533"/>
            <w:bookmarkStart w:id="524" w:name="_MON_1539806636"/>
            <w:bookmarkStart w:id="525" w:name="_MON_1539806712"/>
            <w:bookmarkStart w:id="526" w:name="_MON_1523857579"/>
            <w:bookmarkStart w:id="527" w:name="_MON_1521546535"/>
            <w:bookmarkStart w:id="528" w:name="_MON_1549547509"/>
            <w:bookmarkStart w:id="529" w:name="_MON_1524061768"/>
            <w:bookmarkStart w:id="530" w:name="_MON_1545648433"/>
            <w:bookmarkStart w:id="531" w:name="_MON_1545648443"/>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tc>
        <w:tc>
          <w:tcPr>
            <w:tcW w:w="4448" w:type="dxa"/>
            <w:tcBorders>
              <w:top w:val="nil"/>
              <w:left w:val="nil"/>
              <w:bottom w:val="nil"/>
              <w:right w:val="nil"/>
            </w:tcBorders>
            <w:shd w:val="clear" w:color="000000" w:fill="FFFFFF"/>
            <w:noWrap/>
            <w:vAlign w:val="bottom"/>
            <w:hideMark/>
          </w:tcPr>
          <w:p w:rsidR="00574E98" w:rsidRPr="00632A4B" w:rsidRDefault="00574E98" w:rsidP="00574E98"/>
        </w:tc>
        <w:tc>
          <w:tcPr>
            <w:tcW w:w="4111" w:type="dxa"/>
            <w:gridSpan w:val="3"/>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tc>
        <w:tc>
          <w:tcPr>
            <w:tcW w:w="4448" w:type="dxa"/>
            <w:tcBorders>
              <w:top w:val="nil"/>
              <w:left w:val="nil"/>
              <w:bottom w:val="nil"/>
              <w:right w:val="nil"/>
            </w:tcBorders>
            <w:shd w:val="clear" w:color="000000" w:fill="FFFFFF"/>
            <w:noWrap/>
            <w:vAlign w:val="bottom"/>
            <w:hideMark/>
          </w:tcPr>
          <w:p w:rsidR="00574E98" w:rsidRPr="00632A4B" w:rsidRDefault="00574E98" w:rsidP="00574E98"/>
        </w:tc>
        <w:tc>
          <w:tcPr>
            <w:tcW w:w="1985" w:type="dxa"/>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3" w:type="dxa"/>
            <w:tcBorders>
              <w:top w:val="nil"/>
              <w:left w:val="nil"/>
              <w:bottom w:val="nil"/>
              <w:right w:val="nil"/>
            </w:tcBorders>
            <w:shd w:val="clear" w:color="000000" w:fill="FFFFFF"/>
            <w:noWrap/>
            <w:vAlign w:val="bottom"/>
            <w:hideMark/>
          </w:tcPr>
          <w:p w:rsidR="00574E98" w:rsidRPr="00632A4B" w:rsidRDefault="00574E98" w:rsidP="00574E98">
            <w:pPr>
              <w:rPr>
                <w:b/>
                <w:bCs/>
              </w:rPr>
            </w:pPr>
          </w:p>
        </w:tc>
        <w:tc>
          <w:tcPr>
            <w:tcW w:w="1843" w:type="dxa"/>
            <w:tcBorders>
              <w:top w:val="nil"/>
              <w:left w:val="nil"/>
              <w:bottom w:val="single" w:sz="4" w:space="0" w:color="auto"/>
              <w:right w:val="nil"/>
            </w:tcBorders>
            <w:shd w:val="clear" w:color="000000" w:fill="FFFFFF"/>
            <w:noWrap/>
            <w:vAlign w:val="bottom"/>
            <w:hideMark/>
          </w:tcPr>
          <w:p w:rsidR="00FA6593" w:rsidRDefault="00574E98" w:rsidP="00574E98">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574E98" w:rsidRPr="00632A4B" w:rsidRDefault="00574E98" w:rsidP="00574E98">
            <w:pPr>
              <w:jc w:val="center"/>
              <w:rPr>
                <w:b/>
                <w:bCs/>
              </w:rPr>
            </w:pPr>
            <w:r w:rsidRPr="005321B1">
              <w:rPr>
                <w:rFonts w:asciiTheme="majorBidi" w:hAnsiTheme="majorBidi" w:cstheme="majorBidi"/>
                <w:b/>
                <w:bCs/>
                <w:u w:val="none"/>
              </w:rPr>
              <w:t>financial statement</w:t>
            </w:r>
          </w:p>
        </w:tc>
      </w:tr>
      <w:tr w:rsidR="00574E98" w:rsidRPr="00632A4B" w:rsidTr="00417B16">
        <w:trPr>
          <w:trHeight w:val="420"/>
        </w:trPr>
        <w:tc>
          <w:tcPr>
            <w:tcW w:w="4711" w:type="dxa"/>
            <w:gridSpan w:val="2"/>
            <w:tcBorders>
              <w:top w:val="nil"/>
              <w:left w:val="nil"/>
              <w:bottom w:val="nil"/>
              <w:right w:val="nil"/>
            </w:tcBorders>
            <w:shd w:val="clear" w:color="000000" w:fill="FFFFFF"/>
            <w:noWrap/>
            <w:vAlign w:val="bottom"/>
            <w:hideMark/>
          </w:tcPr>
          <w:p w:rsidR="00574E98" w:rsidRPr="00574E98" w:rsidRDefault="00574E98" w:rsidP="00B111FF">
            <w:pPr>
              <w:rPr>
                <w:b/>
                <w:bCs/>
                <w:u w:val="none"/>
              </w:rPr>
            </w:pPr>
            <w:r w:rsidRPr="00574E98">
              <w:rPr>
                <w:b/>
                <w:bCs/>
                <w:u w:val="none"/>
              </w:rPr>
              <w:t xml:space="preserve">Net book value as at January 1, </w:t>
            </w:r>
          </w:p>
        </w:tc>
        <w:tc>
          <w:tcPr>
            <w:tcW w:w="1985" w:type="dxa"/>
            <w:tcBorders>
              <w:top w:val="nil"/>
              <w:left w:val="nil"/>
              <w:bottom w:val="nil"/>
              <w:right w:val="nil"/>
            </w:tcBorders>
            <w:shd w:val="clear" w:color="auto" w:fill="auto"/>
            <w:noWrap/>
            <w:vAlign w:val="bottom"/>
            <w:hideMark/>
          </w:tcPr>
          <w:p w:rsidR="00574E98" w:rsidRPr="0012050D" w:rsidRDefault="00F01046" w:rsidP="006D4A70">
            <w:pPr>
              <w:ind w:right="11"/>
              <w:jc w:val="right"/>
              <w:rPr>
                <w:rFonts w:asciiTheme="majorBidi" w:hAnsiTheme="majorBidi" w:cstheme="majorBidi"/>
                <w:b/>
                <w:bCs/>
                <w:u w:val="none"/>
              </w:rPr>
            </w:pPr>
            <w:r w:rsidRPr="0012050D">
              <w:rPr>
                <w:rFonts w:asciiTheme="majorBidi" w:hAnsiTheme="majorBidi" w:cstheme="majorBidi"/>
                <w:b/>
                <w:bCs/>
                <w:u w:val="none"/>
              </w:rPr>
              <w:t>1,401,065</w:t>
            </w:r>
          </w:p>
        </w:tc>
        <w:tc>
          <w:tcPr>
            <w:tcW w:w="283" w:type="dxa"/>
            <w:tcBorders>
              <w:top w:val="nil"/>
              <w:left w:val="nil"/>
              <w:bottom w:val="nil"/>
              <w:right w:val="nil"/>
            </w:tcBorders>
            <w:shd w:val="clear" w:color="000000" w:fill="FFFFFF"/>
            <w:noWrap/>
            <w:vAlign w:val="bottom"/>
            <w:hideMark/>
          </w:tcPr>
          <w:p w:rsidR="00574E98" w:rsidRPr="0012050D" w:rsidRDefault="00574E98" w:rsidP="00574E98">
            <w:pPr>
              <w:rPr>
                <w:b/>
                <w:bCs/>
                <w:u w:val="none"/>
              </w:rPr>
            </w:pPr>
          </w:p>
        </w:tc>
        <w:tc>
          <w:tcPr>
            <w:tcW w:w="1843" w:type="dxa"/>
            <w:tcBorders>
              <w:top w:val="nil"/>
              <w:left w:val="nil"/>
              <w:bottom w:val="nil"/>
              <w:right w:val="nil"/>
            </w:tcBorders>
            <w:shd w:val="clear" w:color="auto" w:fill="auto"/>
            <w:noWrap/>
            <w:vAlign w:val="bottom"/>
            <w:hideMark/>
          </w:tcPr>
          <w:p w:rsidR="00574E98" w:rsidRPr="0012050D" w:rsidRDefault="006D4A70" w:rsidP="006D4A70">
            <w:pPr>
              <w:ind w:right="11"/>
              <w:jc w:val="right"/>
              <w:rPr>
                <w:b/>
                <w:bCs/>
                <w:u w:val="none"/>
              </w:rPr>
            </w:pPr>
            <w:r w:rsidRPr="0012050D">
              <w:rPr>
                <w:b/>
                <w:bCs/>
                <w:u w:val="none"/>
              </w:rPr>
              <w:t>1,055,07</w:t>
            </w:r>
            <w:r w:rsidRPr="0012050D">
              <w:rPr>
                <w:rFonts w:hint="cs"/>
                <w:b/>
                <w:bCs/>
                <w:u w:val="none"/>
                <w:cs/>
              </w:rPr>
              <w:t>1</w:t>
            </w:r>
          </w:p>
        </w:tc>
      </w:tr>
      <w:tr w:rsidR="00273C1D" w:rsidRPr="00632A4B" w:rsidTr="00273C1D">
        <w:trPr>
          <w:trHeight w:val="420"/>
        </w:trPr>
        <w:tc>
          <w:tcPr>
            <w:tcW w:w="263" w:type="dxa"/>
            <w:tcBorders>
              <w:top w:val="nil"/>
              <w:left w:val="nil"/>
              <w:bottom w:val="nil"/>
              <w:right w:val="nil"/>
            </w:tcBorders>
            <w:shd w:val="clear" w:color="000000" w:fill="FFFFFF"/>
            <w:noWrap/>
            <w:vAlign w:val="bottom"/>
            <w:hideMark/>
          </w:tcPr>
          <w:p w:rsidR="00273C1D" w:rsidRPr="00632A4B" w:rsidRDefault="00273C1D" w:rsidP="00574E98"/>
        </w:tc>
        <w:tc>
          <w:tcPr>
            <w:tcW w:w="4448" w:type="dxa"/>
            <w:tcBorders>
              <w:top w:val="nil"/>
              <w:left w:val="nil"/>
              <w:bottom w:val="nil"/>
              <w:right w:val="nil"/>
            </w:tcBorders>
            <w:shd w:val="clear" w:color="000000" w:fill="FFFFFF"/>
            <w:noWrap/>
            <w:vAlign w:val="bottom"/>
            <w:hideMark/>
          </w:tcPr>
          <w:p w:rsidR="00273C1D" w:rsidRPr="00574E98" w:rsidRDefault="00273C1D" w:rsidP="00574E98">
            <w:pPr>
              <w:rPr>
                <w:u w:val="none"/>
              </w:rPr>
            </w:pPr>
            <w:r w:rsidRPr="00574E98">
              <w:rPr>
                <w:u w:val="none"/>
              </w:rPr>
              <w:t>Acquisitions during the period</w:t>
            </w:r>
          </w:p>
        </w:tc>
        <w:tc>
          <w:tcPr>
            <w:tcW w:w="1985" w:type="dxa"/>
            <w:tcBorders>
              <w:top w:val="nil"/>
              <w:left w:val="nil"/>
              <w:bottom w:val="nil"/>
              <w:right w:val="nil"/>
            </w:tcBorders>
            <w:shd w:val="clear" w:color="auto" w:fill="auto"/>
            <w:noWrap/>
            <w:vAlign w:val="bottom"/>
            <w:hideMark/>
          </w:tcPr>
          <w:p w:rsidR="00273C1D" w:rsidRPr="00273C1D" w:rsidRDefault="00273C1D" w:rsidP="0042321D">
            <w:pPr>
              <w:jc w:val="right"/>
              <w:rPr>
                <w:rFonts w:asciiTheme="majorBidi" w:hAnsiTheme="majorBidi" w:cstheme="majorBidi"/>
                <w:u w:val="none"/>
              </w:rPr>
            </w:pPr>
            <w:r w:rsidRPr="00273C1D">
              <w:rPr>
                <w:rFonts w:asciiTheme="majorBidi" w:hAnsiTheme="majorBidi" w:cstheme="majorBidi"/>
                <w:u w:val="none"/>
              </w:rPr>
              <w:t>40,008</w:t>
            </w:r>
          </w:p>
        </w:tc>
        <w:tc>
          <w:tcPr>
            <w:tcW w:w="283" w:type="dxa"/>
            <w:tcBorders>
              <w:top w:val="nil"/>
              <w:left w:val="nil"/>
              <w:bottom w:val="nil"/>
              <w:right w:val="nil"/>
            </w:tcBorders>
            <w:shd w:val="clear" w:color="auto" w:fill="auto"/>
            <w:noWrap/>
            <w:vAlign w:val="bottom"/>
            <w:hideMark/>
          </w:tcPr>
          <w:p w:rsidR="00273C1D" w:rsidRPr="004D7033" w:rsidRDefault="00273C1D" w:rsidP="00574E98">
            <w:pPr>
              <w:rPr>
                <w:highlight w:val="yellow"/>
                <w:u w:val="none"/>
              </w:rPr>
            </w:pPr>
          </w:p>
        </w:tc>
        <w:tc>
          <w:tcPr>
            <w:tcW w:w="1843" w:type="dxa"/>
            <w:tcBorders>
              <w:top w:val="nil"/>
              <w:left w:val="nil"/>
              <w:bottom w:val="nil"/>
              <w:right w:val="nil"/>
            </w:tcBorders>
            <w:shd w:val="clear" w:color="auto" w:fill="auto"/>
            <w:noWrap/>
            <w:vAlign w:val="bottom"/>
            <w:hideMark/>
          </w:tcPr>
          <w:p w:rsidR="00273C1D" w:rsidRPr="00273C1D" w:rsidRDefault="00273C1D" w:rsidP="0042321D">
            <w:pPr>
              <w:jc w:val="right"/>
              <w:rPr>
                <w:rFonts w:asciiTheme="majorBidi" w:hAnsiTheme="majorBidi" w:cstheme="majorBidi"/>
                <w:u w:val="none"/>
              </w:rPr>
            </w:pPr>
            <w:r w:rsidRPr="00273C1D">
              <w:rPr>
                <w:rFonts w:asciiTheme="majorBidi" w:hAnsiTheme="majorBidi" w:cstheme="majorBidi"/>
                <w:u w:val="none"/>
              </w:rPr>
              <w:t xml:space="preserve">                 31,487 </w:t>
            </w:r>
          </w:p>
        </w:tc>
      </w:tr>
      <w:tr w:rsidR="00273C1D" w:rsidRPr="00632A4B" w:rsidTr="00273C1D">
        <w:trPr>
          <w:trHeight w:val="420"/>
        </w:trPr>
        <w:tc>
          <w:tcPr>
            <w:tcW w:w="263" w:type="dxa"/>
            <w:tcBorders>
              <w:top w:val="nil"/>
              <w:left w:val="nil"/>
              <w:bottom w:val="nil"/>
              <w:right w:val="nil"/>
            </w:tcBorders>
            <w:shd w:val="clear" w:color="000000" w:fill="FFFFFF"/>
            <w:noWrap/>
            <w:vAlign w:val="bottom"/>
            <w:hideMark/>
          </w:tcPr>
          <w:p w:rsidR="00273C1D" w:rsidRPr="00632A4B" w:rsidRDefault="00273C1D" w:rsidP="00574E98"/>
        </w:tc>
        <w:tc>
          <w:tcPr>
            <w:tcW w:w="4448" w:type="dxa"/>
            <w:tcBorders>
              <w:top w:val="nil"/>
              <w:left w:val="nil"/>
              <w:bottom w:val="nil"/>
              <w:right w:val="nil"/>
            </w:tcBorders>
            <w:shd w:val="clear" w:color="000000" w:fill="FFFFFF"/>
            <w:noWrap/>
            <w:vAlign w:val="bottom"/>
            <w:hideMark/>
          </w:tcPr>
          <w:p w:rsidR="00273C1D" w:rsidRPr="00574E98" w:rsidRDefault="00273C1D" w:rsidP="003B6AB5">
            <w:pPr>
              <w:rPr>
                <w:u w:val="none"/>
              </w:rPr>
            </w:pPr>
            <w:r w:rsidRPr="00574E98">
              <w:rPr>
                <w:u w:val="none"/>
              </w:rPr>
              <w:t xml:space="preserve">Disposals during the period </w:t>
            </w:r>
            <w:r>
              <w:rPr>
                <w:u w:val="none"/>
                <w:cs/>
              </w:rPr>
              <w:t>-</w:t>
            </w:r>
            <w:r w:rsidRPr="00574E98">
              <w:rPr>
                <w:u w:val="none"/>
              </w:rPr>
              <w:t xml:space="preserve"> net book value</w:t>
            </w:r>
          </w:p>
        </w:tc>
        <w:tc>
          <w:tcPr>
            <w:tcW w:w="1985" w:type="dxa"/>
            <w:tcBorders>
              <w:top w:val="nil"/>
              <w:left w:val="nil"/>
              <w:bottom w:val="nil"/>
              <w:right w:val="nil"/>
            </w:tcBorders>
            <w:shd w:val="clear" w:color="auto" w:fill="auto"/>
            <w:noWrap/>
            <w:vAlign w:val="bottom"/>
            <w:hideMark/>
          </w:tcPr>
          <w:p w:rsidR="00273C1D" w:rsidRPr="00273C1D" w:rsidRDefault="00273C1D" w:rsidP="0042321D">
            <w:pPr>
              <w:ind w:right="-52"/>
              <w:jc w:val="right"/>
              <w:rPr>
                <w:u w:val="none"/>
              </w:rPr>
            </w:pPr>
            <w:r w:rsidRPr="00273C1D">
              <w:rPr>
                <w:u w:val="none"/>
                <w:cs/>
              </w:rPr>
              <w:t>(</w:t>
            </w:r>
            <w:r w:rsidRPr="00273C1D">
              <w:rPr>
                <w:u w:val="none"/>
              </w:rPr>
              <w:t>4,382</w:t>
            </w:r>
            <w:r w:rsidRPr="00273C1D">
              <w:rPr>
                <w:u w:val="none"/>
                <w:cs/>
              </w:rPr>
              <w:t>)</w:t>
            </w:r>
          </w:p>
        </w:tc>
        <w:tc>
          <w:tcPr>
            <w:tcW w:w="283" w:type="dxa"/>
            <w:tcBorders>
              <w:top w:val="nil"/>
              <w:left w:val="nil"/>
              <w:bottom w:val="nil"/>
              <w:right w:val="nil"/>
            </w:tcBorders>
            <w:shd w:val="clear" w:color="auto" w:fill="auto"/>
            <w:noWrap/>
            <w:vAlign w:val="bottom"/>
            <w:hideMark/>
          </w:tcPr>
          <w:p w:rsidR="00273C1D" w:rsidRPr="004D7033" w:rsidRDefault="00273C1D" w:rsidP="00574E98">
            <w:pPr>
              <w:rPr>
                <w:highlight w:val="yellow"/>
                <w:u w:val="none"/>
              </w:rPr>
            </w:pPr>
          </w:p>
        </w:tc>
        <w:tc>
          <w:tcPr>
            <w:tcW w:w="1843" w:type="dxa"/>
            <w:tcBorders>
              <w:top w:val="nil"/>
              <w:left w:val="nil"/>
              <w:bottom w:val="nil"/>
              <w:right w:val="nil"/>
            </w:tcBorders>
            <w:shd w:val="clear" w:color="auto" w:fill="auto"/>
            <w:noWrap/>
            <w:vAlign w:val="bottom"/>
            <w:hideMark/>
          </w:tcPr>
          <w:p w:rsidR="00273C1D" w:rsidRPr="00273C1D" w:rsidRDefault="00273C1D" w:rsidP="0042321D">
            <w:pPr>
              <w:ind w:right="-47"/>
              <w:jc w:val="right"/>
              <w:rPr>
                <w:rFonts w:asciiTheme="majorBidi" w:hAnsiTheme="majorBidi" w:cstheme="majorBidi"/>
                <w:u w:val="none"/>
              </w:rPr>
            </w:pPr>
            <w:r w:rsidRPr="00273C1D">
              <w:rPr>
                <w:rFonts w:asciiTheme="majorBidi" w:hAnsiTheme="majorBidi"/>
                <w:u w:val="none"/>
                <w:cs/>
              </w:rPr>
              <w:t>(</w:t>
            </w:r>
            <w:r w:rsidRPr="00273C1D">
              <w:rPr>
                <w:rFonts w:asciiTheme="majorBidi" w:hAnsiTheme="majorBidi" w:cstheme="majorBidi"/>
                <w:u w:val="none"/>
              </w:rPr>
              <w:t>758</w:t>
            </w:r>
            <w:r w:rsidRPr="00273C1D">
              <w:rPr>
                <w:rFonts w:asciiTheme="majorBidi" w:hAnsiTheme="majorBidi"/>
                <w:u w:val="none"/>
                <w:cs/>
              </w:rPr>
              <w:t>)</w:t>
            </w:r>
          </w:p>
        </w:tc>
      </w:tr>
      <w:tr w:rsidR="00273C1D" w:rsidRPr="00632A4B" w:rsidTr="00273C1D">
        <w:trPr>
          <w:trHeight w:val="420"/>
        </w:trPr>
        <w:tc>
          <w:tcPr>
            <w:tcW w:w="263" w:type="dxa"/>
            <w:tcBorders>
              <w:top w:val="nil"/>
              <w:left w:val="nil"/>
              <w:bottom w:val="nil"/>
              <w:right w:val="nil"/>
            </w:tcBorders>
            <w:shd w:val="clear" w:color="000000" w:fill="FFFFFF"/>
            <w:noWrap/>
            <w:vAlign w:val="bottom"/>
            <w:hideMark/>
          </w:tcPr>
          <w:p w:rsidR="00273C1D" w:rsidRPr="00632A4B" w:rsidRDefault="00273C1D" w:rsidP="00574E98"/>
        </w:tc>
        <w:tc>
          <w:tcPr>
            <w:tcW w:w="4448" w:type="dxa"/>
            <w:tcBorders>
              <w:top w:val="nil"/>
              <w:left w:val="nil"/>
              <w:bottom w:val="nil"/>
              <w:right w:val="nil"/>
            </w:tcBorders>
            <w:shd w:val="clear" w:color="000000" w:fill="FFFFFF"/>
            <w:noWrap/>
            <w:vAlign w:val="bottom"/>
            <w:hideMark/>
          </w:tcPr>
          <w:p w:rsidR="00273C1D" w:rsidRPr="00574E98" w:rsidRDefault="00273C1D" w:rsidP="00574E98">
            <w:pPr>
              <w:rPr>
                <w:u w:val="none"/>
              </w:rPr>
            </w:pPr>
            <w:r>
              <w:rPr>
                <w:u w:val="none"/>
              </w:rPr>
              <w:t>Reclassifies to intangible assets</w:t>
            </w:r>
          </w:p>
        </w:tc>
        <w:tc>
          <w:tcPr>
            <w:tcW w:w="1985" w:type="dxa"/>
            <w:tcBorders>
              <w:top w:val="nil"/>
              <w:left w:val="nil"/>
              <w:bottom w:val="nil"/>
              <w:right w:val="nil"/>
            </w:tcBorders>
            <w:shd w:val="clear" w:color="auto" w:fill="auto"/>
            <w:noWrap/>
            <w:vAlign w:val="bottom"/>
            <w:hideMark/>
          </w:tcPr>
          <w:p w:rsidR="00273C1D" w:rsidRPr="00273C1D" w:rsidRDefault="00273C1D" w:rsidP="0042321D">
            <w:pPr>
              <w:ind w:right="-52"/>
              <w:jc w:val="right"/>
              <w:rPr>
                <w:u w:val="none"/>
              </w:rPr>
            </w:pPr>
            <w:r w:rsidRPr="00273C1D">
              <w:rPr>
                <w:u w:val="none"/>
                <w:cs/>
              </w:rPr>
              <w:t>(</w:t>
            </w:r>
            <w:r w:rsidRPr="00273C1D">
              <w:rPr>
                <w:u w:val="none"/>
              </w:rPr>
              <w:t>230</w:t>
            </w:r>
            <w:r w:rsidRPr="00273C1D">
              <w:rPr>
                <w:u w:val="none"/>
                <w:cs/>
              </w:rPr>
              <w:t>)</w:t>
            </w:r>
          </w:p>
        </w:tc>
        <w:tc>
          <w:tcPr>
            <w:tcW w:w="283" w:type="dxa"/>
            <w:tcBorders>
              <w:top w:val="nil"/>
              <w:left w:val="nil"/>
              <w:bottom w:val="nil"/>
              <w:right w:val="nil"/>
            </w:tcBorders>
            <w:shd w:val="clear" w:color="auto" w:fill="auto"/>
            <w:noWrap/>
            <w:vAlign w:val="bottom"/>
            <w:hideMark/>
          </w:tcPr>
          <w:p w:rsidR="00273C1D" w:rsidRPr="004D7033" w:rsidRDefault="00273C1D" w:rsidP="00574E98">
            <w:pPr>
              <w:rPr>
                <w:highlight w:val="yellow"/>
                <w:u w:val="none"/>
              </w:rPr>
            </w:pPr>
          </w:p>
        </w:tc>
        <w:tc>
          <w:tcPr>
            <w:tcW w:w="1843" w:type="dxa"/>
            <w:tcBorders>
              <w:top w:val="nil"/>
              <w:left w:val="nil"/>
              <w:bottom w:val="nil"/>
              <w:right w:val="nil"/>
            </w:tcBorders>
            <w:shd w:val="clear" w:color="auto" w:fill="auto"/>
            <w:noWrap/>
            <w:vAlign w:val="bottom"/>
            <w:hideMark/>
          </w:tcPr>
          <w:p w:rsidR="00273C1D" w:rsidRPr="00273C1D" w:rsidRDefault="00273C1D" w:rsidP="0042321D">
            <w:pPr>
              <w:ind w:right="-47"/>
              <w:jc w:val="right"/>
              <w:rPr>
                <w:rFonts w:asciiTheme="majorBidi" w:hAnsiTheme="majorBidi" w:cstheme="majorBidi"/>
                <w:u w:val="none"/>
              </w:rPr>
            </w:pPr>
            <w:r w:rsidRPr="00273C1D">
              <w:rPr>
                <w:rFonts w:asciiTheme="majorBidi" w:hAnsiTheme="majorBidi"/>
                <w:u w:val="none"/>
                <w:cs/>
              </w:rPr>
              <w:t>(</w:t>
            </w:r>
            <w:r w:rsidRPr="00273C1D">
              <w:rPr>
                <w:rFonts w:asciiTheme="majorBidi" w:hAnsiTheme="majorBidi" w:cstheme="majorBidi"/>
                <w:u w:val="none"/>
              </w:rPr>
              <w:t>230</w:t>
            </w:r>
            <w:r w:rsidRPr="00273C1D">
              <w:rPr>
                <w:rFonts w:asciiTheme="majorBidi" w:hAnsiTheme="majorBidi"/>
                <w:u w:val="none"/>
                <w:cs/>
              </w:rPr>
              <w:t>)</w:t>
            </w:r>
          </w:p>
        </w:tc>
      </w:tr>
      <w:tr w:rsidR="00273C1D" w:rsidRPr="00632A4B" w:rsidTr="00273C1D">
        <w:trPr>
          <w:trHeight w:val="420"/>
        </w:trPr>
        <w:tc>
          <w:tcPr>
            <w:tcW w:w="263" w:type="dxa"/>
            <w:tcBorders>
              <w:top w:val="nil"/>
              <w:left w:val="nil"/>
              <w:bottom w:val="nil"/>
              <w:right w:val="nil"/>
            </w:tcBorders>
            <w:shd w:val="clear" w:color="000000" w:fill="FFFFFF"/>
            <w:noWrap/>
            <w:vAlign w:val="bottom"/>
            <w:hideMark/>
          </w:tcPr>
          <w:p w:rsidR="00273C1D" w:rsidRPr="00632A4B" w:rsidRDefault="00273C1D" w:rsidP="00574E98"/>
        </w:tc>
        <w:tc>
          <w:tcPr>
            <w:tcW w:w="4448" w:type="dxa"/>
            <w:tcBorders>
              <w:top w:val="nil"/>
              <w:left w:val="nil"/>
              <w:bottom w:val="nil"/>
              <w:right w:val="nil"/>
            </w:tcBorders>
            <w:shd w:val="clear" w:color="000000" w:fill="FFFFFF"/>
            <w:noWrap/>
            <w:vAlign w:val="bottom"/>
            <w:hideMark/>
          </w:tcPr>
          <w:p w:rsidR="00273C1D" w:rsidRPr="00574E98" w:rsidRDefault="00273C1D" w:rsidP="00574E98">
            <w:pPr>
              <w:rPr>
                <w:u w:val="none"/>
                <w:cs/>
              </w:rPr>
            </w:pPr>
            <w:r w:rsidRPr="00574E98">
              <w:rPr>
                <w:u w:val="none"/>
              </w:rPr>
              <w:t>Depreciation for the period</w:t>
            </w:r>
          </w:p>
        </w:tc>
        <w:tc>
          <w:tcPr>
            <w:tcW w:w="1985" w:type="dxa"/>
            <w:tcBorders>
              <w:top w:val="nil"/>
              <w:left w:val="nil"/>
              <w:bottom w:val="nil"/>
              <w:right w:val="nil"/>
            </w:tcBorders>
            <w:shd w:val="clear" w:color="auto" w:fill="auto"/>
            <w:noWrap/>
            <w:vAlign w:val="bottom"/>
            <w:hideMark/>
          </w:tcPr>
          <w:p w:rsidR="00273C1D" w:rsidRPr="00273C1D" w:rsidRDefault="00273C1D" w:rsidP="0042321D">
            <w:pPr>
              <w:ind w:right="-52"/>
              <w:jc w:val="right"/>
              <w:rPr>
                <w:u w:val="none"/>
              </w:rPr>
            </w:pPr>
            <w:r w:rsidRPr="00273C1D">
              <w:rPr>
                <w:u w:val="none"/>
                <w:cs/>
              </w:rPr>
              <w:t>(</w:t>
            </w:r>
            <w:r w:rsidRPr="00273C1D">
              <w:rPr>
                <w:u w:val="none"/>
              </w:rPr>
              <w:t>141,155</w:t>
            </w:r>
            <w:r w:rsidRPr="00273C1D">
              <w:rPr>
                <w:u w:val="none"/>
                <w:cs/>
              </w:rPr>
              <w:t>)</w:t>
            </w:r>
          </w:p>
        </w:tc>
        <w:tc>
          <w:tcPr>
            <w:tcW w:w="283" w:type="dxa"/>
            <w:tcBorders>
              <w:top w:val="nil"/>
              <w:left w:val="nil"/>
              <w:bottom w:val="nil"/>
              <w:right w:val="nil"/>
            </w:tcBorders>
            <w:shd w:val="clear" w:color="auto" w:fill="auto"/>
            <w:noWrap/>
            <w:vAlign w:val="bottom"/>
            <w:hideMark/>
          </w:tcPr>
          <w:p w:rsidR="00273C1D" w:rsidRPr="004D7033" w:rsidRDefault="00273C1D" w:rsidP="00574E98">
            <w:pPr>
              <w:rPr>
                <w:highlight w:val="yellow"/>
                <w:u w:val="none"/>
              </w:rPr>
            </w:pPr>
          </w:p>
        </w:tc>
        <w:tc>
          <w:tcPr>
            <w:tcW w:w="1843" w:type="dxa"/>
            <w:tcBorders>
              <w:top w:val="nil"/>
              <w:left w:val="nil"/>
              <w:bottom w:val="nil"/>
              <w:right w:val="nil"/>
            </w:tcBorders>
            <w:shd w:val="clear" w:color="auto" w:fill="auto"/>
            <w:noWrap/>
            <w:vAlign w:val="bottom"/>
            <w:hideMark/>
          </w:tcPr>
          <w:p w:rsidR="00273C1D" w:rsidRPr="00273C1D" w:rsidRDefault="00273C1D" w:rsidP="0042321D">
            <w:pPr>
              <w:ind w:right="-47"/>
              <w:jc w:val="right"/>
              <w:rPr>
                <w:rFonts w:asciiTheme="majorBidi" w:hAnsiTheme="majorBidi" w:cstheme="majorBidi"/>
                <w:u w:val="none"/>
              </w:rPr>
            </w:pPr>
            <w:r w:rsidRPr="00273C1D">
              <w:rPr>
                <w:rFonts w:asciiTheme="majorBidi" w:hAnsiTheme="majorBidi"/>
                <w:u w:val="none"/>
                <w:cs/>
              </w:rPr>
              <w:t>(</w:t>
            </w:r>
            <w:r w:rsidRPr="00273C1D">
              <w:rPr>
                <w:rFonts w:asciiTheme="majorBidi" w:hAnsiTheme="majorBidi" w:cstheme="majorBidi"/>
                <w:u w:val="none"/>
              </w:rPr>
              <w:t>112,392</w:t>
            </w:r>
            <w:r w:rsidRPr="00273C1D">
              <w:rPr>
                <w:rFonts w:asciiTheme="majorBidi" w:hAnsiTheme="majorBidi"/>
                <w:u w:val="none"/>
                <w:cs/>
              </w:rPr>
              <w:t>)</w:t>
            </w:r>
          </w:p>
        </w:tc>
      </w:tr>
      <w:tr w:rsidR="00273C1D" w:rsidRPr="00632A4B" w:rsidTr="00273C1D">
        <w:trPr>
          <w:trHeight w:val="435"/>
        </w:trPr>
        <w:tc>
          <w:tcPr>
            <w:tcW w:w="4711" w:type="dxa"/>
            <w:gridSpan w:val="2"/>
            <w:tcBorders>
              <w:top w:val="nil"/>
              <w:left w:val="nil"/>
              <w:bottom w:val="nil"/>
              <w:right w:val="nil"/>
            </w:tcBorders>
            <w:shd w:val="clear" w:color="000000" w:fill="FFFFFF"/>
            <w:noWrap/>
            <w:vAlign w:val="bottom"/>
            <w:hideMark/>
          </w:tcPr>
          <w:p w:rsidR="00273C1D" w:rsidRPr="00574E98" w:rsidRDefault="00273C1D" w:rsidP="001C0B41">
            <w:pPr>
              <w:rPr>
                <w:b/>
                <w:bCs/>
                <w:u w:val="none"/>
              </w:rPr>
            </w:pPr>
            <w:r>
              <w:rPr>
                <w:b/>
                <w:bCs/>
                <w:u w:val="none"/>
              </w:rPr>
              <w:t xml:space="preserve">Net book value as at </w:t>
            </w:r>
            <w:r w:rsidR="001C0B41">
              <w:rPr>
                <w:b/>
                <w:bCs/>
                <w:u w:val="none"/>
              </w:rPr>
              <w:t>September</w:t>
            </w:r>
            <w:r>
              <w:rPr>
                <w:b/>
                <w:bCs/>
                <w:u w:val="none"/>
              </w:rPr>
              <w:t xml:space="preserve"> 30</w:t>
            </w:r>
            <w:r w:rsidRPr="00574E98">
              <w:rPr>
                <w:b/>
                <w:bCs/>
                <w:u w:val="none"/>
              </w:rPr>
              <w:t xml:space="preserve">, </w:t>
            </w:r>
          </w:p>
        </w:tc>
        <w:tc>
          <w:tcPr>
            <w:tcW w:w="1985" w:type="dxa"/>
            <w:tcBorders>
              <w:top w:val="single" w:sz="4" w:space="0" w:color="auto"/>
              <w:left w:val="nil"/>
              <w:bottom w:val="double" w:sz="6" w:space="0" w:color="auto"/>
              <w:right w:val="nil"/>
            </w:tcBorders>
            <w:shd w:val="clear" w:color="auto" w:fill="auto"/>
            <w:noWrap/>
            <w:vAlign w:val="bottom"/>
            <w:hideMark/>
          </w:tcPr>
          <w:p w:rsidR="00273C1D" w:rsidRPr="00236ADD" w:rsidRDefault="00273C1D" w:rsidP="00295AAA">
            <w:pPr>
              <w:jc w:val="right"/>
              <w:rPr>
                <w:b/>
                <w:bCs/>
                <w:u w:val="none"/>
              </w:rPr>
            </w:pPr>
            <w:r w:rsidRPr="00236ADD">
              <w:rPr>
                <w:b/>
                <w:bCs/>
                <w:u w:val="none"/>
              </w:rPr>
              <w:t>1,295,306</w:t>
            </w:r>
          </w:p>
        </w:tc>
        <w:tc>
          <w:tcPr>
            <w:tcW w:w="283" w:type="dxa"/>
            <w:tcBorders>
              <w:top w:val="nil"/>
              <w:left w:val="nil"/>
              <w:bottom w:val="nil"/>
              <w:right w:val="nil"/>
            </w:tcBorders>
            <w:shd w:val="clear" w:color="auto" w:fill="auto"/>
            <w:noWrap/>
            <w:vAlign w:val="bottom"/>
            <w:hideMark/>
          </w:tcPr>
          <w:p w:rsidR="00273C1D" w:rsidRPr="004D7033" w:rsidRDefault="00273C1D" w:rsidP="00574E98">
            <w:pPr>
              <w:rPr>
                <w:b/>
                <w:bCs/>
                <w:highlight w:val="yellow"/>
                <w:u w:val="none"/>
              </w:rPr>
            </w:pPr>
          </w:p>
        </w:tc>
        <w:tc>
          <w:tcPr>
            <w:tcW w:w="1843" w:type="dxa"/>
            <w:tcBorders>
              <w:top w:val="single" w:sz="4" w:space="0" w:color="auto"/>
              <w:left w:val="nil"/>
              <w:bottom w:val="double" w:sz="6" w:space="0" w:color="auto"/>
              <w:right w:val="nil"/>
            </w:tcBorders>
            <w:shd w:val="clear" w:color="auto" w:fill="auto"/>
            <w:noWrap/>
            <w:vAlign w:val="bottom"/>
            <w:hideMark/>
          </w:tcPr>
          <w:p w:rsidR="00273C1D" w:rsidRPr="00273C1D" w:rsidRDefault="00273C1D" w:rsidP="00236ADD">
            <w:pPr>
              <w:jc w:val="right"/>
              <w:rPr>
                <w:b/>
                <w:bCs/>
                <w:u w:val="none"/>
              </w:rPr>
            </w:pPr>
            <w:r w:rsidRPr="00273C1D">
              <w:rPr>
                <w:b/>
                <w:bCs/>
                <w:u w:val="none"/>
              </w:rPr>
              <w:t xml:space="preserve">               973,178 </w:t>
            </w:r>
          </w:p>
        </w:tc>
      </w:tr>
    </w:tbl>
    <w:p w:rsidR="00BA7FC1" w:rsidRPr="00314C60" w:rsidRDefault="00BA7FC1" w:rsidP="001B38B2">
      <w:pPr>
        <w:tabs>
          <w:tab w:val="left" w:pos="3828"/>
        </w:tabs>
        <w:ind w:left="567" w:right="-235"/>
        <w:rPr>
          <w:b/>
          <w:bCs/>
          <w:caps/>
          <w:sz w:val="2"/>
          <w:szCs w:val="2"/>
          <w:u w:val="none"/>
        </w:rPr>
      </w:pPr>
      <w:bookmarkStart w:id="532" w:name="_MON_1548786794"/>
      <w:bookmarkStart w:id="533" w:name="_MON_1548954927"/>
      <w:bookmarkStart w:id="534" w:name="_MON_1548786811"/>
      <w:bookmarkStart w:id="535" w:name="_MON_1548786833"/>
      <w:bookmarkStart w:id="536" w:name="_MON_1548786871"/>
      <w:bookmarkStart w:id="537" w:name="_MON_1549045475"/>
      <w:bookmarkStart w:id="538" w:name="_MON_1548786876"/>
      <w:bookmarkStart w:id="539" w:name="_MON_1548786882"/>
      <w:bookmarkStart w:id="540" w:name="_MON_1548786894"/>
      <w:bookmarkStart w:id="541" w:name="_MON_1548786920"/>
      <w:bookmarkStart w:id="542" w:name="_MON_1545649229"/>
      <w:bookmarkStart w:id="543" w:name="_MON_1545649287"/>
      <w:bookmarkStart w:id="544" w:name="_MON_1545561622"/>
      <w:bookmarkStart w:id="545" w:name="_MON_1548853912"/>
      <w:bookmarkStart w:id="546" w:name="_MON_1548853930"/>
      <w:bookmarkStart w:id="547" w:name="_MON_1545648672"/>
      <w:bookmarkStart w:id="548" w:name="_MON_1545648852"/>
      <w:bookmarkStart w:id="549" w:name="_MON_1545648867"/>
      <w:bookmarkStart w:id="550" w:name="_MON_1545648910"/>
      <w:bookmarkStart w:id="551" w:name="_MON_1548786336"/>
      <w:bookmarkStart w:id="552" w:name="_MON_1548786340"/>
      <w:bookmarkStart w:id="553" w:name="_MON_1548786697"/>
      <w:bookmarkStart w:id="554" w:name="_MON_1548786711"/>
      <w:bookmarkStart w:id="555" w:name="_MON_1548786717"/>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6D4A70" w:rsidRPr="007A549F" w:rsidRDefault="006D4A70" w:rsidP="007A549F">
      <w:pPr>
        <w:spacing w:before="120"/>
        <w:ind w:left="567"/>
        <w:jc w:val="thaiDistribute"/>
        <w:rPr>
          <w:color w:val="000000"/>
          <w:u w:val="none"/>
        </w:rPr>
      </w:pPr>
      <w:r w:rsidRPr="007A549F">
        <w:rPr>
          <w:color w:val="000000"/>
          <w:u w:val="none"/>
        </w:rPr>
        <w:lastRenderedPageBreak/>
        <w:t>Deprecia</w:t>
      </w:r>
      <w:r w:rsidR="00A82041" w:rsidRPr="007A549F">
        <w:rPr>
          <w:color w:val="000000"/>
          <w:u w:val="none"/>
        </w:rPr>
        <w:t>tion for the nine</w:t>
      </w:r>
      <w:r w:rsidR="00A82041" w:rsidRPr="007A549F">
        <w:rPr>
          <w:color w:val="000000"/>
          <w:u w:val="none"/>
          <w:cs/>
        </w:rPr>
        <w:t>-</w:t>
      </w:r>
      <w:r w:rsidR="00A82041" w:rsidRPr="007A549F">
        <w:rPr>
          <w:color w:val="000000"/>
          <w:u w:val="none"/>
        </w:rPr>
        <w:t>month periods ended September</w:t>
      </w:r>
      <w:r w:rsidR="00953F31" w:rsidRPr="007A549F">
        <w:rPr>
          <w:color w:val="000000"/>
          <w:u w:val="none"/>
        </w:rPr>
        <w:t xml:space="preserve"> 30</w:t>
      </w:r>
      <w:r w:rsidRPr="007A549F">
        <w:rPr>
          <w:color w:val="000000"/>
          <w:u w:val="none"/>
        </w:rPr>
        <w:t xml:space="preserve">, 2017 and 2016 amounted to Baht </w:t>
      </w:r>
      <w:r w:rsidR="00BA71B5" w:rsidRPr="007A549F">
        <w:rPr>
          <w:color w:val="000000"/>
          <w:u w:val="none"/>
        </w:rPr>
        <w:t>141</w:t>
      </w:r>
      <w:r w:rsidR="00BA71B5" w:rsidRPr="007A549F">
        <w:rPr>
          <w:color w:val="000000"/>
          <w:u w:val="none"/>
          <w:cs/>
        </w:rPr>
        <w:t>.</w:t>
      </w:r>
      <w:r w:rsidR="00E33A60" w:rsidRPr="007A549F">
        <w:rPr>
          <w:color w:val="000000"/>
          <w:u w:val="none"/>
        </w:rPr>
        <w:t>16</w:t>
      </w:r>
      <w:r w:rsidR="00BA71B5" w:rsidRPr="007A549F">
        <w:rPr>
          <w:color w:val="000000"/>
          <w:u w:val="none"/>
          <w:cs/>
        </w:rPr>
        <w:t xml:space="preserve"> </w:t>
      </w:r>
      <w:r w:rsidRPr="007A549F">
        <w:rPr>
          <w:color w:val="000000"/>
          <w:u w:val="none"/>
        </w:rPr>
        <w:t xml:space="preserve">million and Baht </w:t>
      </w:r>
      <w:r w:rsidR="004D7033" w:rsidRPr="007A549F">
        <w:rPr>
          <w:color w:val="000000"/>
          <w:u w:val="none"/>
        </w:rPr>
        <w:t>143</w:t>
      </w:r>
      <w:r w:rsidR="004D7033" w:rsidRPr="007A549F">
        <w:rPr>
          <w:color w:val="000000"/>
          <w:u w:val="none"/>
          <w:cs/>
        </w:rPr>
        <w:t>.</w:t>
      </w:r>
      <w:r w:rsidR="004D7033" w:rsidRPr="007A549F">
        <w:rPr>
          <w:color w:val="000000"/>
          <w:u w:val="none"/>
        </w:rPr>
        <w:t xml:space="preserve">21 </w:t>
      </w:r>
      <w:r w:rsidRPr="007A549F">
        <w:rPr>
          <w:color w:val="000000"/>
          <w:u w:val="none"/>
        </w:rPr>
        <w:t xml:space="preserve">million, respectively for the consolidated financial statements, and amounted to Baht </w:t>
      </w:r>
      <w:r w:rsidR="00BA71B5" w:rsidRPr="007A549F">
        <w:rPr>
          <w:color w:val="000000"/>
          <w:u w:val="none"/>
        </w:rPr>
        <w:t>112</w:t>
      </w:r>
      <w:r w:rsidR="00BA71B5" w:rsidRPr="007A549F">
        <w:rPr>
          <w:color w:val="000000"/>
          <w:u w:val="none"/>
          <w:cs/>
        </w:rPr>
        <w:t>.</w:t>
      </w:r>
      <w:r w:rsidR="00E33A60" w:rsidRPr="007A549F">
        <w:rPr>
          <w:color w:val="000000"/>
          <w:u w:val="none"/>
        </w:rPr>
        <w:t>39</w:t>
      </w:r>
      <w:r w:rsidR="00BA71B5" w:rsidRPr="007A549F">
        <w:rPr>
          <w:color w:val="000000"/>
          <w:u w:val="none"/>
          <w:cs/>
        </w:rPr>
        <w:t xml:space="preserve"> </w:t>
      </w:r>
      <w:r w:rsidRPr="007A549F">
        <w:rPr>
          <w:color w:val="000000"/>
          <w:u w:val="none"/>
        </w:rPr>
        <w:t xml:space="preserve">million </w:t>
      </w:r>
      <w:r w:rsidR="00443FBB" w:rsidRPr="007A549F">
        <w:rPr>
          <w:color w:val="000000"/>
          <w:u w:val="none"/>
        </w:rPr>
        <w:t xml:space="preserve">and Baht </w:t>
      </w:r>
      <w:r w:rsidR="00A7474F" w:rsidRPr="007A549F">
        <w:rPr>
          <w:color w:val="000000"/>
          <w:u w:val="none"/>
        </w:rPr>
        <w:t>109</w:t>
      </w:r>
      <w:r w:rsidR="00A7474F" w:rsidRPr="007A549F">
        <w:rPr>
          <w:color w:val="000000"/>
          <w:u w:val="none"/>
          <w:cs/>
        </w:rPr>
        <w:t>.</w:t>
      </w:r>
      <w:r w:rsidR="00A7474F" w:rsidRPr="007A549F">
        <w:rPr>
          <w:color w:val="000000"/>
          <w:u w:val="none"/>
        </w:rPr>
        <w:t>21</w:t>
      </w:r>
      <w:r w:rsidR="00A7474F" w:rsidRPr="007A549F">
        <w:rPr>
          <w:color w:val="000000"/>
          <w:u w:val="none"/>
          <w:cs/>
        </w:rPr>
        <w:t xml:space="preserve"> </w:t>
      </w:r>
      <w:r w:rsidR="00443FBB" w:rsidRPr="007A549F">
        <w:rPr>
          <w:color w:val="000000"/>
          <w:u w:val="none"/>
        </w:rPr>
        <w:t xml:space="preserve">million, respectively </w:t>
      </w:r>
      <w:r w:rsidRPr="007A549F">
        <w:rPr>
          <w:color w:val="000000"/>
          <w:u w:val="none"/>
        </w:rPr>
        <w:t>for the separate financial statements, are included in profit or loss</w:t>
      </w:r>
      <w:r w:rsidRPr="007A549F">
        <w:rPr>
          <w:color w:val="000000"/>
          <w:u w:val="none"/>
          <w:cs/>
        </w:rPr>
        <w:t>.</w:t>
      </w:r>
    </w:p>
    <w:p w:rsidR="006D4A70" w:rsidRPr="007A549F" w:rsidRDefault="006D4A70" w:rsidP="007A549F">
      <w:pPr>
        <w:spacing w:before="120"/>
        <w:ind w:left="567"/>
        <w:jc w:val="thaiDistribute"/>
        <w:rPr>
          <w:color w:val="000000"/>
          <w:u w:val="none"/>
        </w:rPr>
      </w:pPr>
      <w:r w:rsidRPr="007A549F">
        <w:rPr>
          <w:color w:val="000000"/>
          <w:u w:val="none"/>
        </w:rPr>
        <w:t xml:space="preserve">As at </w:t>
      </w:r>
      <w:r w:rsidR="00D84B27" w:rsidRPr="007A549F">
        <w:rPr>
          <w:color w:val="000000"/>
          <w:u w:val="none"/>
        </w:rPr>
        <w:t>September</w:t>
      </w:r>
      <w:r w:rsidR="00A4762B" w:rsidRPr="007A549F">
        <w:rPr>
          <w:color w:val="000000"/>
          <w:u w:val="none"/>
        </w:rPr>
        <w:t xml:space="preserve"> 30</w:t>
      </w:r>
      <w:r w:rsidRPr="007A549F">
        <w:rPr>
          <w:color w:val="000000"/>
          <w:u w:val="none"/>
        </w:rPr>
        <w:t xml:space="preserve">, 2017 and December 31, 2016, the Group has property, plant and equipment, which have been fully depreciated but still in use, amounted to Baht </w:t>
      </w:r>
      <w:r w:rsidR="00BA71B5" w:rsidRPr="007A549F">
        <w:rPr>
          <w:color w:val="000000"/>
          <w:u w:val="none"/>
        </w:rPr>
        <w:t xml:space="preserve">1,205 </w:t>
      </w:r>
      <w:r w:rsidRPr="007A549F">
        <w:rPr>
          <w:color w:val="000000"/>
          <w:u w:val="none"/>
        </w:rPr>
        <w:t xml:space="preserve">million and Baht 1,094 million, and the Company's property, plant and equipment, which have been fully depreciated but still in use, amounted to Baht </w:t>
      </w:r>
      <w:r w:rsidR="00BA71B5" w:rsidRPr="007A549F">
        <w:rPr>
          <w:color w:val="000000"/>
          <w:u w:val="none"/>
        </w:rPr>
        <w:t>987</w:t>
      </w:r>
      <w:r w:rsidRPr="007A549F">
        <w:rPr>
          <w:color w:val="000000"/>
          <w:u w:val="none"/>
        </w:rPr>
        <w:t xml:space="preserve"> million </w:t>
      </w:r>
      <w:r w:rsidR="0012050D" w:rsidRPr="007A549F">
        <w:rPr>
          <w:color w:val="000000"/>
          <w:u w:val="none"/>
        </w:rPr>
        <w:t>and Baht 900</w:t>
      </w:r>
      <w:r w:rsidRPr="007A549F">
        <w:rPr>
          <w:color w:val="000000"/>
          <w:u w:val="none"/>
        </w:rPr>
        <w:t xml:space="preserve"> million, respectively</w:t>
      </w:r>
      <w:r w:rsidRPr="007A549F">
        <w:rPr>
          <w:color w:val="000000"/>
          <w:u w:val="none"/>
          <w:cs/>
        </w:rPr>
        <w:t>.</w:t>
      </w:r>
    </w:p>
    <w:p w:rsidR="006F1E41" w:rsidRPr="00314C60" w:rsidRDefault="006F1E41" w:rsidP="004959BD">
      <w:pPr>
        <w:pStyle w:val="ListParagraph"/>
        <w:numPr>
          <w:ilvl w:val="0"/>
          <w:numId w:val="1"/>
        </w:numPr>
        <w:spacing w:before="240"/>
        <w:ind w:left="567" w:hanging="567"/>
        <w:jc w:val="thaiDistribute"/>
        <w:rPr>
          <w:rFonts w:ascii="Angsana New" w:hAnsi="Angsana New"/>
          <w:b/>
          <w:bCs/>
          <w:caps/>
          <w:lang w:val="en-US"/>
        </w:rPr>
      </w:pPr>
      <w:r w:rsidRPr="00314C60">
        <w:rPr>
          <w:rFonts w:ascii="Angsana New" w:hAnsi="Angsana New"/>
          <w:b/>
          <w:bCs/>
          <w:caps/>
          <w:lang w:val="en-US"/>
        </w:rPr>
        <w:t>Intangible assets</w:t>
      </w:r>
      <w:r w:rsidR="00636E74">
        <w:rPr>
          <w:rFonts w:ascii="Angsana New" w:hAnsi="Angsana New"/>
          <w:b/>
          <w:bCs/>
          <w:caps/>
          <w:cs/>
          <w:lang w:val="en-US"/>
        </w:rPr>
        <w:t xml:space="preserve"> - </w:t>
      </w:r>
      <w:r w:rsidR="00636E74">
        <w:rPr>
          <w:rFonts w:ascii="Angsana New" w:hAnsi="Angsana New"/>
          <w:b/>
          <w:bCs/>
          <w:caps/>
          <w:lang w:val="en-US"/>
        </w:rPr>
        <w:t>NET</w:t>
      </w:r>
      <w:r w:rsidRPr="00314C60">
        <w:rPr>
          <w:rFonts w:ascii="Angsana New" w:hAnsi="Angsana New"/>
          <w:b/>
          <w:bCs/>
          <w:caps/>
          <w:cs/>
          <w:lang w:val="en-US"/>
        </w:rPr>
        <w:t xml:space="preserve"> </w:t>
      </w:r>
    </w:p>
    <w:p w:rsidR="006F1E41" w:rsidRPr="007A549F" w:rsidRDefault="006D4A70" w:rsidP="007A549F">
      <w:pPr>
        <w:spacing w:before="120"/>
        <w:ind w:left="567"/>
        <w:jc w:val="thaiDistribute"/>
        <w:rPr>
          <w:color w:val="000000"/>
          <w:u w:val="none"/>
        </w:rPr>
      </w:pPr>
      <w:r w:rsidRPr="007A549F">
        <w:rPr>
          <w:color w:val="000000"/>
          <w:u w:val="none"/>
        </w:rPr>
        <w:t xml:space="preserve">Movements in intangible assets </w:t>
      </w:r>
      <w:r w:rsidR="003B6AB5" w:rsidRPr="007A549F">
        <w:rPr>
          <w:color w:val="000000"/>
          <w:u w:val="none"/>
          <w:cs/>
        </w:rPr>
        <w:t>-</w:t>
      </w:r>
      <w:r w:rsidRPr="007A549F">
        <w:rPr>
          <w:color w:val="000000"/>
          <w:u w:val="none"/>
        </w:rPr>
        <w:t xml:space="preserve"> net account</w:t>
      </w:r>
      <w:r w:rsidR="00E2045E" w:rsidRPr="007A549F">
        <w:rPr>
          <w:color w:val="000000"/>
          <w:u w:val="none"/>
        </w:rPr>
        <w:t xml:space="preserve"> during the nine</w:t>
      </w:r>
      <w:r w:rsidR="00E2045E" w:rsidRPr="007A549F">
        <w:rPr>
          <w:color w:val="000000"/>
          <w:u w:val="none"/>
          <w:cs/>
        </w:rPr>
        <w:t>-</w:t>
      </w:r>
      <w:r w:rsidR="00E2045E" w:rsidRPr="007A549F">
        <w:rPr>
          <w:color w:val="000000"/>
          <w:u w:val="none"/>
        </w:rPr>
        <w:t>month period ended September</w:t>
      </w:r>
      <w:r w:rsidR="00A4762B" w:rsidRPr="007A549F">
        <w:rPr>
          <w:color w:val="000000"/>
          <w:u w:val="none"/>
        </w:rPr>
        <w:t xml:space="preserve"> 30</w:t>
      </w:r>
      <w:r w:rsidRPr="007A549F">
        <w:rPr>
          <w:color w:val="000000"/>
          <w:u w:val="none"/>
        </w:rPr>
        <w:t xml:space="preserve">, 2017 are </w:t>
      </w:r>
      <w:proofErr w:type="spellStart"/>
      <w:r w:rsidRPr="007A549F">
        <w:rPr>
          <w:color w:val="000000"/>
          <w:u w:val="none"/>
        </w:rPr>
        <w:t>summarised</w:t>
      </w:r>
      <w:proofErr w:type="spellEnd"/>
      <w:r w:rsidRPr="007A549F">
        <w:rPr>
          <w:color w:val="000000"/>
          <w:u w:val="none"/>
        </w:rPr>
        <w:t xml:space="preserve"> below</w:t>
      </w:r>
      <w:r w:rsidRPr="007A549F">
        <w:rPr>
          <w:color w:val="000000"/>
          <w:u w:val="none"/>
          <w:cs/>
        </w:rPr>
        <w:t>.</w:t>
      </w:r>
    </w:p>
    <w:tbl>
      <w:tblPr>
        <w:tblW w:w="8822" w:type="dxa"/>
        <w:tblInd w:w="642" w:type="dxa"/>
        <w:tblLook w:val="04A0"/>
      </w:tblPr>
      <w:tblGrid>
        <w:gridCol w:w="263"/>
        <w:gridCol w:w="4590"/>
        <w:gridCol w:w="1843"/>
        <w:gridCol w:w="283"/>
        <w:gridCol w:w="1843"/>
      </w:tblGrid>
      <w:tr w:rsidR="006D4A70" w:rsidRPr="00632A4B" w:rsidTr="00FA6593">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6D4A70"/>
        </w:tc>
        <w:tc>
          <w:tcPr>
            <w:tcW w:w="4590" w:type="dxa"/>
            <w:tcBorders>
              <w:top w:val="nil"/>
              <w:left w:val="nil"/>
              <w:bottom w:val="nil"/>
              <w:right w:val="nil"/>
            </w:tcBorders>
            <w:shd w:val="clear" w:color="000000" w:fill="FFFFFF"/>
            <w:noWrap/>
            <w:vAlign w:val="bottom"/>
            <w:hideMark/>
          </w:tcPr>
          <w:p w:rsidR="006D4A70" w:rsidRPr="00632A4B" w:rsidRDefault="006D4A70" w:rsidP="006D4A70"/>
        </w:tc>
        <w:tc>
          <w:tcPr>
            <w:tcW w:w="3969" w:type="dxa"/>
            <w:gridSpan w:val="3"/>
            <w:tcBorders>
              <w:top w:val="nil"/>
              <w:left w:val="nil"/>
              <w:bottom w:val="single" w:sz="4" w:space="0" w:color="auto"/>
              <w:right w:val="nil"/>
            </w:tcBorders>
            <w:shd w:val="clear" w:color="000000" w:fill="FFFFFF"/>
            <w:noWrap/>
            <w:vAlign w:val="bottom"/>
            <w:hideMark/>
          </w:tcPr>
          <w:p w:rsidR="006D4A70" w:rsidRPr="00632A4B" w:rsidRDefault="006D4A70" w:rsidP="006D4A70">
            <w:pPr>
              <w:jc w:val="center"/>
              <w:rPr>
                <w:b/>
                <w:b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6D4A70" w:rsidRPr="00632A4B" w:rsidTr="00FA6593">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6D4A70"/>
        </w:tc>
        <w:tc>
          <w:tcPr>
            <w:tcW w:w="4590" w:type="dxa"/>
            <w:tcBorders>
              <w:top w:val="nil"/>
              <w:left w:val="nil"/>
              <w:bottom w:val="nil"/>
              <w:right w:val="nil"/>
            </w:tcBorders>
            <w:shd w:val="clear" w:color="000000" w:fill="FFFFFF"/>
            <w:noWrap/>
            <w:vAlign w:val="bottom"/>
            <w:hideMark/>
          </w:tcPr>
          <w:p w:rsidR="006D4A70" w:rsidRPr="00632A4B" w:rsidRDefault="006D4A70" w:rsidP="006D4A70"/>
        </w:tc>
        <w:tc>
          <w:tcPr>
            <w:tcW w:w="1843" w:type="dxa"/>
            <w:tcBorders>
              <w:top w:val="nil"/>
              <w:left w:val="nil"/>
              <w:bottom w:val="single" w:sz="4" w:space="0" w:color="auto"/>
              <w:right w:val="nil"/>
            </w:tcBorders>
            <w:shd w:val="clear" w:color="000000" w:fill="FFFFFF"/>
            <w:noWrap/>
            <w:vAlign w:val="bottom"/>
            <w:hideMark/>
          </w:tcPr>
          <w:p w:rsidR="006D4A70" w:rsidRPr="00632A4B" w:rsidRDefault="006D4A70" w:rsidP="006D4A70">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3" w:type="dxa"/>
            <w:tcBorders>
              <w:top w:val="nil"/>
              <w:left w:val="nil"/>
              <w:bottom w:val="nil"/>
              <w:right w:val="nil"/>
            </w:tcBorders>
            <w:shd w:val="clear" w:color="000000" w:fill="FFFFFF"/>
            <w:noWrap/>
            <w:vAlign w:val="bottom"/>
            <w:hideMark/>
          </w:tcPr>
          <w:p w:rsidR="006D4A70" w:rsidRPr="00632A4B" w:rsidRDefault="006D4A70" w:rsidP="006D4A70">
            <w:pPr>
              <w:rPr>
                <w:b/>
                <w:bCs/>
              </w:rPr>
            </w:pPr>
          </w:p>
        </w:tc>
        <w:tc>
          <w:tcPr>
            <w:tcW w:w="1843" w:type="dxa"/>
            <w:tcBorders>
              <w:top w:val="nil"/>
              <w:left w:val="nil"/>
              <w:bottom w:val="single" w:sz="4" w:space="0" w:color="auto"/>
              <w:right w:val="nil"/>
            </w:tcBorders>
            <w:shd w:val="clear" w:color="000000" w:fill="FFFFFF"/>
            <w:noWrap/>
            <w:vAlign w:val="bottom"/>
            <w:hideMark/>
          </w:tcPr>
          <w:p w:rsidR="00FA6593" w:rsidRDefault="006D4A70" w:rsidP="006D4A70">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6D4A70" w:rsidRPr="00632A4B" w:rsidRDefault="006D4A70" w:rsidP="006D4A70">
            <w:pPr>
              <w:jc w:val="center"/>
              <w:rPr>
                <w:b/>
                <w:bCs/>
              </w:rPr>
            </w:pPr>
            <w:r w:rsidRPr="005321B1">
              <w:rPr>
                <w:rFonts w:asciiTheme="majorBidi" w:hAnsiTheme="majorBidi" w:cstheme="majorBidi"/>
                <w:b/>
                <w:bCs/>
                <w:u w:val="none"/>
              </w:rPr>
              <w:t>financial statement</w:t>
            </w:r>
          </w:p>
        </w:tc>
      </w:tr>
      <w:tr w:rsidR="006D4A70" w:rsidRPr="00632A4B" w:rsidTr="00FA6593">
        <w:trPr>
          <w:trHeight w:val="420"/>
        </w:trPr>
        <w:tc>
          <w:tcPr>
            <w:tcW w:w="4853" w:type="dxa"/>
            <w:gridSpan w:val="2"/>
            <w:tcBorders>
              <w:top w:val="nil"/>
              <w:left w:val="nil"/>
              <w:bottom w:val="nil"/>
              <w:right w:val="nil"/>
            </w:tcBorders>
            <w:shd w:val="clear" w:color="000000" w:fill="FFFFFF"/>
            <w:noWrap/>
            <w:vAlign w:val="bottom"/>
            <w:hideMark/>
          </w:tcPr>
          <w:p w:rsidR="006D4A70" w:rsidRPr="00632A4B" w:rsidRDefault="006D4A70" w:rsidP="00B111FF">
            <w:pPr>
              <w:rPr>
                <w:b/>
                <w:bCs/>
              </w:rPr>
            </w:pPr>
            <w:r w:rsidRPr="00574E98">
              <w:rPr>
                <w:b/>
                <w:bCs/>
                <w:u w:val="none"/>
              </w:rPr>
              <w:t xml:space="preserve">Net book value as at January 1, </w:t>
            </w: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u w:val="none"/>
              </w:rPr>
            </w:pPr>
            <w:r w:rsidRPr="006D4A70">
              <w:rPr>
                <w:b/>
                <w:bCs/>
                <w:u w:val="none"/>
              </w:rPr>
              <w:t>25,</w:t>
            </w:r>
            <w:r w:rsidRPr="006D4A70">
              <w:rPr>
                <w:rFonts w:asciiTheme="majorBidi" w:hAnsiTheme="majorBidi" w:cstheme="majorBidi"/>
                <w:b/>
                <w:bCs/>
                <w:u w:val="none"/>
              </w:rPr>
              <w:t>332</w:t>
            </w:r>
          </w:p>
        </w:tc>
        <w:tc>
          <w:tcPr>
            <w:tcW w:w="283" w:type="dxa"/>
            <w:tcBorders>
              <w:top w:val="nil"/>
              <w:left w:val="nil"/>
              <w:bottom w:val="nil"/>
              <w:right w:val="nil"/>
            </w:tcBorders>
            <w:shd w:val="clear" w:color="000000" w:fill="FFFFFF"/>
            <w:noWrap/>
            <w:vAlign w:val="bottom"/>
            <w:hideMark/>
          </w:tcPr>
          <w:p w:rsidR="006D4A70" w:rsidRPr="006D4A70" w:rsidRDefault="006D4A70" w:rsidP="006D4A70">
            <w:pPr>
              <w:rPr>
                <w:u w:val="none"/>
              </w:rPr>
            </w:pP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b/>
                <w:bCs/>
                <w:u w:val="none"/>
              </w:rPr>
            </w:pPr>
            <w:r w:rsidRPr="006D4A70">
              <w:rPr>
                <w:b/>
                <w:bCs/>
                <w:u w:val="none"/>
              </w:rPr>
              <w:t>22,100</w:t>
            </w:r>
          </w:p>
        </w:tc>
      </w:tr>
      <w:tr w:rsidR="00295B3B" w:rsidRPr="00632A4B" w:rsidTr="0073209F">
        <w:trPr>
          <w:trHeight w:val="420"/>
        </w:trPr>
        <w:tc>
          <w:tcPr>
            <w:tcW w:w="263" w:type="dxa"/>
            <w:tcBorders>
              <w:top w:val="nil"/>
              <w:left w:val="nil"/>
              <w:bottom w:val="nil"/>
              <w:right w:val="nil"/>
            </w:tcBorders>
            <w:shd w:val="clear" w:color="000000" w:fill="FFFFFF"/>
            <w:noWrap/>
            <w:vAlign w:val="bottom"/>
            <w:hideMark/>
          </w:tcPr>
          <w:p w:rsidR="00295B3B" w:rsidRPr="00632A4B" w:rsidRDefault="00295B3B" w:rsidP="006D4A70"/>
        </w:tc>
        <w:tc>
          <w:tcPr>
            <w:tcW w:w="4590" w:type="dxa"/>
            <w:tcBorders>
              <w:top w:val="nil"/>
              <w:left w:val="nil"/>
              <w:bottom w:val="nil"/>
              <w:right w:val="nil"/>
            </w:tcBorders>
            <w:shd w:val="clear" w:color="000000" w:fill="FFFFFF"/>
            <w:noWrap/>
            <w:vAlign w:val="bottom"/>
            <w:hideMark/>
          </w:tcPr>
          <w:p w:rsidR="00295B3B" w:rsidRPr="00632A4B" w:rsidRDefault="00295B3B" w:rsidP="006D4A70">
            <w:r w:rsidRPr="00574E98">
              <w:rPr>
                <w:u w:val="none"/>
              </w:rPr>
              <w:t>Acquisitions during the period</w:t>
            </w:r>
          </w:p>
        </w:tc>
        <w:tc>
          <w:tcPr>
            <w:tcW w:w="1843" w:type="dxa"/>
            <w:tcBorders>
              <w:top w:val="nil"/>
              <w:left w:val="nil"/>
              <w:bottom w:val="nil"/>
              <w:right w:val="nil"/>
            </w:tcBorders>
            <w:shd w:val="clear" w:color="auto" w:fill="auto"/>
            <w:noWrap/>
            <w:vAlign w:val="bottom"/>
            <w:hideMark/>
          </w:tcPr>
          <w:p w:rsidR="00295B3B" w:rsidRPr="00295B3B" w:rsidRDefault="00295B3B" w:rsidP="00CD4719">
            <w:pPr>
              <w:jc w:val="right"/>
              <w:rPr>
                <w:rFonts w:asciiTheme="majorBidi" w:hAnsiTheme="majorBidi" w:cstheme="majorBidi"/>
                <w:u w:val="none"/>
              </w:rPr>
            </w:pPr>
            <w:r w:rsidRPr="00295B3B">
              <w:rPr>
                <w:rFonts w:asciiTheme="majorBidi" w:hAnsiTheme="majorBidi" w:cstheme="majorBidi"/>
                <w:u w:val="none"/>
              </w:rPr>
              <w:t>679</w:t>
            </w:r>
          </w:p>
        </w:tc>
        <w:tc>
          <w:tcPr>
            <w:tcW w:w="283" w:type="dxa"/>
            <w:tcBorders>
              <w:top w:val="nil"/>
              <w:left w:val="nil"/>
              <w:bottom w:val="nil"/>
              <w:right w:val="nil"/>
            </w:tcBorders>
            <w:shd w:val="clear" w:color="auto" w:fill="auto"/>
            <w:noWrap/>
            <w:vAlign w:val="bottom"/>
            <w:hideMark/>
          </w:tcPr>
          <w:p w:rsidR="00295B3B" w:rsidRPr="00D8233A" w:rsidRDefault="00295B3B" w:rsidP="006D4A70">
            <w:pPr>
              <w:rPr>
                <w:highlight w:val="yellow"/>
                <w:u w:val="none"/>
              </w:rPr>
            </w:pPr>
          </w:p>
        </w:tc>
        <w:tc>
          <w:tcPr>
            <w:tcW w:w="1843" w:type="dxa"/>
            <w:tcBorders>
              <w:top w:val="nil"/>
              <w:left w:val="nil"/>
              <w:bottom w:val="nil"/>
              <w:right w:val="nil"/>
            </w:tcBorders>
            <w:shd w:val="clear" w:color="auto" w:fill="auto"/>
            <w:noWrap/>
            <w:vAlign w:val="bottom"/>
            <w:hideMark/>
          </w:tcPr>
          <w:p w:rsidR="00295B3B" w:rsidRPr="00295B3B" w:rsidRDefault="00295B3B" w:rsidP="00CD4719">
            <w:pPr>
              <w:jc w:val="right"/>
              <w:rPr>
                <w:rFonts w:asciiTheme="majorBidi" w:hAnsiTheme="majorBidi" w:cstheme="majorBidi"/>
                <w:u w:val="none"/>
              </w:rPr>
            </w:pPr>
            <w:r w:rsidRPr="00295B3B">
              <w:rPr>
                <w:rFonts w:asciiTheme="majorBidi" w:hAnsiTheme="majorBidi" w:cstheme="majorBidi"/>
                <w:u w:val="none"/>
              </w:rPr>
              <w:t xml:space="preserve">                     679</w:t>
            </w:r>
          </w:p>
        </w:tc>
      </w:tr>
      <w:tr w:rsidR="00295B3B" w:rsidRPr="00632A4B" w:rsidTr="0073209F">
        <w:trPr>
          <w:trHeight w:val="420"/>
        </w:trPr>
        <w:tc>
          <w:tcPr>
            <w:tcW w:w="263" w:type="dxa"/>
            <w:tcBorders>
              <w:top w:val="nil"/>
              <w:left w:val="nil"/>
              <w:bottom w:val="nil"/>
              <w:right w:val="nil"/>
            </w:tcBorders>
            <w:shd w:val="clear" w:color="000000" w:fill="FFFFFF"/>
            <w:noWrap/>
            <w:vAlign w:val="bottom"/>
            <w:hideMark/>
          </w:tcPr>
          <w:p w:rsidR="00295B3B" w:rsidRPr="00632A4B" w:rsidRDefault="00295B3B" w:rsidP="006D4A70"/>
        </w:tc>
        <w:tc>
          <w:tcPr>
            <w:tcW w:w="4590" w:type="dxa"/>
            <w:tcBorders>
              <w:top w:val="nil"/>
              <w:left w:val="nil"/>
              <w:bottom w:val="nil"/>
              <w:right w:val="nil"/>
            </w:tcBorders>
            <w:shd w:val="clear" w:color="000000" w:fill="FFFFFF"/>
            <w:noWrap/>
            <w:vAlign w:val="bottom"/>
            <w:hideMark/>
          </w:tcPr>
          <w:p w:rsidR="00295B3B" w:rsidRPr="00314C60" w:rsidRDefault="00295B3B" w:rsidP="00F15713">
            <w:pPr>
              <w:rPr>
                <w:u w:val="none"/>
              </w:rPr>
            </w:pPr>
            <w:r>
              <w:rPr>
                <w:u w:val="none"/>
              </w:rPr>
              <w:t>Reclassify from plant and equipment</w:t>
            </w:r>
          </w:p>
        </w:tc>
        <w:tc>
          <w:tcPr>
            <w:tcW w:w="1843" w:type="dxa"/>
            <w:tcBorders>
              <w:top w:val="nil"/>
              <w:left w:val="nil"/>
              <w:bottom w:val="nil"/>
              <w:right w:val="nil"/>
            </w:tcBorders>
            <w:shd w:val="clear" w:color="auto" w:fill="auto"/>
            <w:noWrap/>
            <w:vAlign w:val="bottom"/>
            <w:hideMark/>
          </w:tcPr>
          <w:p w:rsidR="00295B3B" w:rsidRPr="00295B3B" w:rsidRDefault="00295B3B" w:rsidP="00CD4719">
            <w:pPr>
              <w:jc w:val="right"/>
              <w:rPr>
                <w:rFonts w:asciiTheme="majorBidi" w:hAnsiTheme="majorBidi" w:cstheme="majorBidi"/>
                <w:u w:val="none"/>
              </w:rPr>
            </w:pPr>
            <w:r w:rsidRPr="00295B3B">
              <w:rPr>
                <w:rFonts w:asciiTheme="majorBidi" w:hAnsiTheme="majorBidi" w:cstheme="majorBidi"/>
                <w:u w:val="none"/>
              </w:rPr>
              <w:t>230</w:t>
            </w:r>
          </w:p>
        </w:tc>
        <w:tc>
          <w:tcPr>
            <w:tcW w:w="283" w:type="dxa"/>
            <w:tcBorders>
              <w:top w:val="nil"/>
              <w:left w:val="nil"/>
              <w:bottom w:val="nil"/>
              <w:right w:val="nil"/>
            </w:tcBorders>
            <w:shd w:val="clear" w:color="auto" w:fill="auto"/>
            <w:noWrap/>
            <w:vAlign w:val="bottom"/>
            <w:hideMark/>
          </w:tcPr>
          <w:p w:rsidR="00295B3B" w:rsidRPr="00D8233A" w:rsidRDefault="00295B3B" w:rsidP="006D4A70">
            <w:pPr>
              <w:rPr>
                <w:highlight w:val="yellow"/>
                <w:u w:val="none"/>
              </w:rPr>
            </w:pPr>
          </w:p>
        </w:tc>
        <w:tc>
          <w:tcPr>
            <w:tcW w:w="1843" w:type="dxa"/>
            <w:tcBorders>
              <w:top w:val="nil"/>
              <w:left w:val="nil"/>
              <w:bottom w:val="nil"/>
              <w:right w:val="nil"/>
            </w:tcBorders>
            <w:shd w:val="clear" w:color="auto" w:fill="auto"/>
            <w:noWrap/>
            <w:vAlign w:val="bottom"/>
            <w:hideMark/>
          </w:tcPr>
          <w:p w:rsidR="00295B3B" w:rsidRPr="00295B3B" w:rsidRDefault="00295B3B" w:rsidP="00CD4719">
            <w:pPr>
              <w:jc w:val="right"/>
              <w:rPr>
                <w:rFonts w:asciiTheme="majorBidi" w:hAnsiTheme="majorBidi" w:cstheme="majorBidi"/>
                <w:u w:val="none"/>
              </w:rPr>
            </w:pPr>
            <w:r w:rsidRPr="00295B3B">
              <w:rPr>
                <w:rFonts w:asciiTheme="majorBidi" w:hAnsiTheme="majorBidi" w:cstheme="majorBidi"/>
                <w:u w:val="none"/>
              </w:rPr>
              <w:t>230</w:t>
            </w:r>
          </w:p>
        </w:tc>
      </w:tr>
      <w:tr w:rsidR="00295B3B" w:rsidRPr="00632A4B" w:rsidTr="0073209F">
        <w:trPr>
          <w:trHeight w:val="420"/>
        </w:trPr>
        <w:tc>
          <w:tcPr>
            <w:tcW w:w="263" w:type="dxa"/>
            <w:tcBorders>
              <w:top w:val="nil"/>
              <w:left w:val="nil"/>
              <w:bottom w:val="nil"/>
              <w:right w:val="nil"/>
            </w:tcBorders>
            <w:shd w:val="clear" w:color="000000" w:fill="FFFFFF"/>
            <w:noWrap/>
            <w:vAlign w:val="bottom"/>
            <w:hideMark/>
          </w:tcPr>
          <w:p w:rsidR="00295B3B" w:rsidRPr="00632A4B" w:rsidRDefault="00295B3B" w:rsidP="006D4A70"/>
        </w:tc>
        <w:tc>
          <w:tcPr>
            <w:tcW w:w="4590" w:type="dxa"/>
            <w:tcBorders>
              <w:top w:val="nil"/>
              <w:left w:val="nil"/>
              <w:bottom w:val="nil"/>
              <w:right w:val="nil"/>
            </w:tcBorders>
            <w:shd w:val="clear" w:color="000000" w:fill="FFFFFF"/>
            <w:noWrap/>
            <w:vAlign w:val="bottom"/>
            <w:hideMark/>
          </w:tcPr>
          <w:p w:rsidR="00295B3B" w:rsidRPr="00632A4B" w:rsidRDefault="00295B3B" w:rsidP="006D4A70">
            <w:r w:rsidRPr="00314C60">
              <w:rPr>
                <w:u w:val="none"/>
              </w:rPr>
              <w:t>Amortization</w:t>
            </w:r>
            <w:r w:rsidRPr="00574E98">
              <w:rPr>
                <w:u w:val="none"/>
              </w:rPr>
              <w:t xml:space="preserve"> during the period</w:t>
            </w:r>
          </w:p>
        </w:tc>
        <w:tc>
          <w:tcPr>
            <w:tcW w:w="1843" w:type="dxa"/>
            <w:tcBorders>
              <w:top w:val="nil"/>
              <w:left w:val="nil"/>
              <w:bottom w:val="nil"/>
              <w:right w:val="nil"/>
            </w:tcBorders>
            <w:shd w:val="clear" w:color="auto" w:fill="auto"/>
            <w:noWrap/>
            <w:vAlign w:val="bottom"/>
            <w:hideMark/>
          </w:tcPr>
          <w:p w:rsidR="00295B3B" w:rsidRPr="00295B3B" w:rsidRDefault="00295B3B" w:rsidP="00CD4719">
            <w:pPr>
              <w:ind w:right="-47"/>
              <w:jc w:val="right"/>
              <w:rPr>
                <w:rFonts w:asciiTheme="majorBidi" w:hAnsiTheme="majorBidi" w:cstheme="majorBidi"/>
                <w:u w:val="none"/>
              </w:rPr>
            </w:pPr>
            <w:r w:rsidRPr="00295B3B">
              <w:rPr>
                <w:rFonts w:asciiTheme="majorBidi" w:hAnsiTheme="majorBidi"/>
                <w:u w:val="none"/>
                <w:cs/>
              </w:rPr>
              <w:t>(</w:t>
            </w:r>
            <w:r w:rsidRPr="00295B3B">
              <w:rPr>
                <w:rFonts w:asciiTheme="majorBidi" w:hAnsiTheme="majorBidi" w:cstheme="majorBidi"/>
                <w:u w:val="none"/>
              </w:rPr>
              <w:t>3,708</w:t>
            </w:r>
            <w:r w:rsidRPr="00295B3B">
              <w:rPr>
                <w:rFonts w:asciiTheme="majorBidi" w:hAnsiTheme="majorBidi"/>
                <w:u w:val="none"/>
                <w:cs/>
              </w:rPr>
              <w:t>)</w:t>
            </w:r>
          </w:p>
        </w:tc>
        <w:tc>
          <w:tcPr>
            <w:tcW w:w="283" w:type="dxa"/>
            <w:tcBorders>
              <w:top w:val="nil"/>
              <w:left w:val="nil"/>
              <w:bottom w:val="nil"/>
              <w:right w:val="nil"/>
            </w:tcBorders>
            <w:shd w:val="clear" w:color="auto" w:fill="auto"/>
            <w:noWrap/>
            <w:vAlign w:val="bottom"/>
            <w:hideMark/>
          </w:tcPr>
          <w:p w:rsidR="00295B3B" w:rsidRPr="00D8233A" w:rsidRDefault="00295B3B" w:rsidP="006D4A70">
            <w:pPr>
              <w:rPr>
                <w:highlight w:val="yellow"/>
                <w:u w:val="none"/>
              </w:rPr>
            </w:pPr>
          </w:p>
        </w:tc>
        <w:tc>
          <w:tcPr>
            <w:tcW w:w="1843" w:type="dxa"/>
            <w:tcBorders>
              <w:top w:val="nil"/>
              <w:left w:val="nil"/>
              <w:bottom w:val="nil"/>
              <w:right w:val="nil"/>
            </w:tcBorders>
            <w:shd w:val="clear" w:color="auto" w:fill="auto"/>
            <w:noWrap/>
            <w:vAlign w:val="bottom"/>
            <w:hideMark/>
          </w:tcPr>
          <w:p w:rsidR="00295B3B" w:rsidRPr="00295B3B" w:rsidRDefault="00295B3B" w:rsidP="00CD4719">
            <w:pPr>
              <w:ind w:right="-47"/>
              <w:jc w:val="right"/>
              <w:rPr>
                <w:rFonts w:asciiTheme="majorBidi" w:hAnsiTheme="majorBidi" w:cstheme="majorBidi"/>
                <w:u w:val="none"/>
              </w:rPr>
            </w:pPr>
            <w:r w:rsidRPr="00295B3B">
              <w:rPr>
                <w:rFonts w:asciiTheme="majorBidi" w:hAnsiTheme="majorBidi"/>
                <w:u w:val="none"/>
                <w:cs/>
              </w:rPr>
              <w:t>(</w:t>
            </w:r>
            <w:r w:rsidRPr="00295B3B">
              <w:rPr>
                <w:rFonts w:asciiTheme="majorBidi" w:hAnsiTheme="majorBidi" w:cstheme="majorBidi"/>
                <w:u w:val="none"/>
              </w:rPr>
              <w:t>3,188</w:t>
            </w:r>
            <w:r w:rsidRPr="00295B3B">
              <w:rPr>
                <w:rFonts w:asciiTheme="majorBidi" w:hAnsiTheme="majorBidi"/>
                <w:u w:val="none"/>
                <w:cs/>
              </w:rPr>
              <w:t>)</w:t>
            </w:r>
          </w:p>
        </w:tc>
      </w:tr>
      <w:tr w:rsidR="00295B3B" w:rsidRPr="00632A4B" w:rsidTr="0073209F">
        <w:trPr>
          <w:trHeight w:val="435"/>
        </w:trPr>
        <w:tc>
          <w:tcPr>
            <w:tcW w:w="4853" w:type="dxa"/>
            <w:gridSpan w:val="2"/>
            <w:tcBorders>
              <w:top w:val="nil"/>
              <w:left w:val="nil"/>
              <w:bottom w:val="nil"/>
              <w:right w:val="nil"/>
            </w:tcBorders>
            <w:shd w:val="clear" w:color="000000" w:fill="FFFFFF"/>
            <w:noWrap/>
            <w:vAlign w:val="bottom"/>
            <w:hideMark/>
          </w:tcPr>
          <w:p w:rsidR="00295B3B" w:rsidRPr="00632A4B" w:rsidRDefault="00295B3B" w:rsidP="00643F76">
            <w:pPr>
              <w:rPr>
                <w:b/>
                <w:bCs/>
              </w:rPr>
            </w:pPr>
            <w:r>
              <w:rPr>
                <w:b/>
                <w:bCs/>
                <w:u w:val="none"/>
              </w:rPr>
              <w:t>Net book value as at September 30</w:t>
            </w:r>
            <w:r w:rsidRPr="00574E98">
              <w:rPr>
                <w:b/>
                <w:bCs/>
                <w:u w:val="none"/>
              </w:rPr>
              <w:t xml:space="preserve">, </w:t>
            </w:r>
          </w:p>
        </w:tc>
        <w:tc>
          <w:tcPr>
            <w:tcW w:w="1843" w:type="dxa"/>
            <w:tcBorders>
              <w:top w:val="single" w:sz="4" w:space="0" w:color="auto"/>
              <w:left w:val="nil"/>
              <w:bottom w:val="double" w:sz="6" w:space="0" w:color="auto"/>
              <w:right w:val="nil"/>
            </w:tcBorders>
            <w:shd w:val="clear" w:color="auto" w:fill="auto"/>
            <w:noWrap/>
            <w:vAlign w:val="bottom"/>
            <w:hideMark/>
          </w:tcPr>
          <w:p w:rsidR="00295B3B" w:rsidRPr="00295B3B" w:rsidRDefault="00295B3B" w:rsidP="00CD4719">
            <w:pPr>
              <w:jc w:val="right"/>
              <w:rPr>
                <w:b/>
                <w:bCs/>
                <w:u w:val="none"/>
              </w:rPr>
            </w:pPr>
            <w:r w:rsidRPr="00295B3B">
              <w:rPr>
                <w:b/>
                <w:bCs/>
                <w:u w:val="none"/>
              </w:rPr>
              <w:t>22,533</w:t>
            </w:r>
          </w:p>
        </w:tc>
        <w:tc>
          <w:tcPr>
            <w:tcW w:w="283" w:type="dxa"/>
            <w:tcBorders>
              <w:top w:val="nil"/>
              <w:left w:val="nil"/>
              <w:bottom w:val="nil"/>
              <w:right w:val="nil"/>
            </w:tcBorders>
            <w:shd w:val="clear" w:color="auto" w:fill="auto"/>
            <w:noWrap/>
            <w:vAlign w:val="bottom"/>
            <w:hideMark/>
          </w:tcPr>
          <w:p w:rsidR="00295B3B" w:rsidRPr="00D8233A" w:rsidRDefault="00295B3B" w:rsidP="006D4A70">
            <w:pPr>
              <w:rPr>
                <w:b/>
                <w:bCs/>
                <w:highlight w:val="yellow"/>
                <w:u w:val="none"/>
              </w:rPr>
            </w:pPr>
          </w:p>
        </w:tc>
        <w:tc>
          <w:tcPr>
            <w:tcW w:w="1843" w:type="dxa"/>
            <w:tcBorders>
              <w:top w:val="single" w:sz="4" w:space="0" w:color="auto"/>
              <w:left w:val="nil"/>
              <w:bottom w:val="double" w:sz="6" w:space="0" w:color="auto"/>
              <w:right w:val="nil"/>
            </w:tcBorders>
            <w:shd w:val="clear" w:color="auto" w:fill="auto"/>
            <w:noWrap/>
            <w:vAlign w:val="bottom"/>
            <w:hideMark/>
          </w:tcPr>
          <w:p w:rsidR="00295B3B" w:rsidRPr="00295B3B" w:rsidRDefault="00295B3B" w:rsidP="00CD4719">
            <w:pPr>
              <w:jc w:val="right"/>
              <w:rPr>
                <w:b/>
                <w:bCs/>
                <w:u w:val="none"/>
              </w:rPr>
            </w:pPr>
            <w:r w:rsidRPr="00295B3B">
              <w:rPr>
                <w:b/>
                <w:bCs/>
                <w:u w:val="none"/>
              </w:rPr>
              <w:t xml:space="preserve">                 19,821 </w:t>
            </w:r>
          </w:p>
        </w:tc>
      </w:tr>
    </w:tbl>
    <w:p w:rsidR="004875C9" w:rsidRPr="007A549F" w:rsidRDefault="00CA2C1E" w:rsidP="007A549F">
      <w:pPr>
        <w:spacing w:before="120"/>
        <w:ind w:left="567"/>
        <w:jc w:val="thaiDistribute"/>
        <w:rPr>
          <w:color w:val="000000"/>
          <w:u w:val="none"/>
        </w:rPr>
      </w:pPr>
      <w:r w:rsidRPr="007A549F">
        <w:rPr>
          <w:color w:val="000000"/>
          <w:u w:val="none"/>
        </w:rPr>
        <w:t xml:space="preserve">Amortization </w:t>
      </w:r>
      <w:r w:rsidR="00961C62" w:rsidRPr="007A549F">
        <w:rPr>
          <w:color w:val="000000"/>
          <w:u w:val="none"/>
        </w:rPr>
        <w:t>for the nine</w:t>
      </w:r>
      <w:r w:rsidR="00961C62" w:rsidRPr="007A549F">
        <w:rPr>
          <w:color w:val="000000"/>
          <w:u w:val="none"/>
          <w:cs/>
        </w:rPr>
        <w:t>-</w:t>
      </w:r>
      <w:r w:rsidR="00961C62" w:rsidRPr="007A549F">
        <w:rPr>
          <w:color w:val="000000"/>
          <w:u w:val="none"/>
        </w:rPr>
        <w:t>month periods ended September</w:t>
      </w:r>
      <w:r w:rsidR="00A4762B" w:rsidRPr="007A549F">
        <w:rPr>
          <w:color w:val="000000"/>
          <w:u w:val="none"/>
        </w:rPr>
        <w:t xml:space="preserve"> 30</w:t>
      </w:r>
      <w:r w:rsidR="006D4A70" w:rsidRPr="007A549F">
        <w:rPr>
          <w:color w:val="000000"/>
          <w:u w:val="none"/>
        </w:rPr>
        <w:t>, 2017 and 2016</w:t>
      </w:r>
      <w:r w:rsidRPr="007A549F">
        <w:rPr>
          <w:color w:val="000000"/>
          <w:u w:val="none"/>
          <w:cs/>
        </w:rPr>
        <w:t xml:space="preserve"> </w:t>
      </w:r>
      <w:r w:rsidR="00930A1E" w:rsidRPr="007A549F">
        <w:rPr>
          <w:color w:val="000000"/>
          <w:u w:val="none"/>
        </w:rPr>
        <w:t xml:space="preserve">for the consolidated </w:t>
      </w:r>
      <w:r w:rsidR="00E8362C" w:rsidRPr="007A549F">
        <w:rPr>
          <w:color w:val="000000"/>
          <w:u w:val="none"/>
        </w:rPr>
        <w:t xml:space="preserve">financial </w:t>
      </w:r>
      <w:r w:rsidR="00930A1E" w:rsidRPr="007A549F">
        <w:rPr>
          <w:color w:val="000000"/>
          <w:u w:val="none"/>
        </w:rPr>
        <w:t xml:space="preserve">statements </w:t>
      </w:r>
      <w:r w:rsidR="00E8362C" w:rsidRPr="007A549F">
        <w:rPr>
          <w:color w:val="000000"/>
          <w:u w:val="none"/>
        </w:rPr>
        <w:t xml:space="preserve">amounted </w:t>
      </w:r>
      <w:r w:rsidRPr="007A549F">
        <w:rPr>
          <w:color w:val="000000"/>
          <w:u w:val="none"/>
        </w:rPr>
        <w:t>o</w:t>
      </w:r>
      <w:r w:rsidR="00E8362C" w:rsidRPr="007A549F">
        <w:rPr>
          <w:color w:val="000000"/>
          <w:u w:val="none"/>
        </w:rPr>
        <w:t>f</w:t>
      </w:r>
      <w:r w:rsidRPr="007A549F">
        <w:rPr>
          <w:color w:val="000000"/>
          <w:u w:val="none"/>
        </w:rPr>
        <w:t xml:space="preserve"> Baht </w:t>
      </w:r>
      <w:r w:rsidR="004A541C" w:rsidRPr="007A549F">
        <w:rPr>
          <w:color w:val="000000"/>
          <w:u w:val="none"/>
        </w:rPr>
        <w:t>3</w:t>
      </w:r>
      <w:r w:rsidR="004A541C" w:rsidRPr="007A549F">
        <w:rPr>
          <w:color w:val="000000"/>
          <w:u w:val="none"/>
          <w:cs/>
        </w:rPr>
        <w:t>.</w:t>
      </w:r>
      <w:r w:rsidR="004A541C" w:rsidRPr="007A549F">
        <w:rPr>
          <w:color w:val="000000"/>
          <w:u w:val="none"/>
        </w:rPr>
        <w:t xml:space="preserve">71 </w:t>
      </w:r>
      <w:r w:rsidRPr="007A549F">
        <w:rPr>
          <w:color w:val="000000"/>
          <w:u w:val="none"/>
        </w:rPr>
        <w:t xml:space="preserve">million and Baht </w:t>
      </w:r>
      <w:r w:rsidR="004A541C" w:rsidRPr="007A549F">
        <w:rPr>
          <w:color w:val="000000"/>
          <w:u w:val="none"/>
        </w:rPr>
        <w:t>3</w:t>
      </w:r>
      <w:r w:rsidR="004A541C" w:rsidRPr="007A549F">
        <w:rPr>
          <w:color w:val="000000"/>
          <w:u w:val="none"/>
          <w:cs/>
        </w:rPr>
        <w:t>.</w:t>
      </w:r>
      <w:r w:rsidR="004A541C" w:rsidRPr="007A549F">
        <w:rPr>
          <w:color w:val="000000"/>
          <w:u w:val="none"/>
        </w:rPr>
        <w:t xml:space="preserve">53 </w:t>
      </w:r>
      <w:r w:rsidRPr="007A549F">
        <w:rPr>
          <w:color w:val="000000"/>
          <w:u w:val="none"/>
        </w:rPr>
        <w:t>million, respectively</w:t>
      </w:r>
      <w:r w:rsidR="005D63A3" w:rsidRPr="007A549F">
        <w:rPr>
          <w:color w:val="000000"/>
          <w:u w:val="none"/>
        </w:rPr>
        <w:t>, a</w:t>
      </w:r>
      <w:r w:rsidR="00930A1E" w:rsidRPr="007A549F">
        <w:rPr>
          <w:color w:val="000000"/>
          <w:u w:val="none"/>
        </w:rPr>
        <w:t xml:space="preserve">nd </w:t>
      </w:r>
      <w:r w:rsidRPr="007A549F">
        <w:rPr>
          <w:color w:val="000000"/>
          <w:u w:val="none"/>
        </w:rPr>
        <w:t xml:space="preserve">separate </w:t>
      </w:r>
      <w:r w:rsidR="00E8362C" w:rsidRPr="007A549F">
        <w:rPr>
          <w:color w:val="000000"/>
          <w:u w:val="none"/>
        </w:rPr>
        <w:t xml:space="preserve">financial </w:t>
      </w:r>
      <w:r w:rsidRPr="007A549F">
        <w:rPr>
          <w:color w:val="000000"/>
          <w:u w:val="none"/>
        </w:rPr>
        <w:t xml:space="preserve">statements </w:t>
      </w:r>
      <w:r w:rsidR="00E8362C" w:rsidRPr="007A549F">
        <w:rPr>
          <w:color w:val="000000"/>
          <w:u w:val="none"/>
        </w:rPr>
        <w:t xml:space="preserve">amounted of </w:t>
      </w:r>
      <w:r w:rsidR="00845C27" w:rsidRPr="007A549F">
        <w:rPr>
          <w:color w:val="000000"/>
          <w:u w:val="none"/>
        </w:rPr>
        <w:t xml:space="preserve">Baht </w:t>
      </w:r>
      <w:r w:rsidR="004A541C" w:rsidRPr="007A549F">
        <w:rPr>
          <w:color w:val="000000"/>
          <w:u w:val="none"/>
        </w:rPr>
        <w:t>3</w:t>
      </w:r>
      <w:r w:rsidR="004A541C" w:rsidRPr="007A549F">
        <w:rPr>
          <w:color w:val="000000"/>
          <w:u w:val="none"/>
          <w:cs/>
        </w:rPr>
        <w:t>.</w:t>
      </w:r>
      <w:r w:rsidR="004A541C" w:rsidRPr="007A549F">
        <w:rPr>
          <w:color w:val="000000"/>
          <w:u w:val="none"/>
        </w:rPr>
        <w:t>19</w:t>
      </w:r>
      <w:r w:rsidR="004A541C" w:rsidRPr="007A549F">
        <w:rPr>
          <w:color w:val="000000"/>
          <w:u w:val="none"/>
          <w:cs/>
        </w:rPr>
        <w:t xml:space="preserve"> </w:t>
      </w:r>
      <w:r w:rsidR="00845C27" w:rsidRPr="007A549F">
        <w:rPr>
          <w:color w:val="000000"/>
          <w:u w:val="none"/>
        </w:rPr>
        <w:t xml:space="preserve">million and Baht </w:t>
      </w:r>
      <w:r w:rsidR="004A541C" w:rsidRPr="007A549F">
        <w:rPr>
          <w:color w:val="000000"/>
          <w:u w:val="none"/>
        </w:rPr>
        <w:t>3</w:t>
      </w:r>
      <w:r w:rsidR="004A541C" w:rsidRPr="007A549F">
        <w:rPr>
          <w:color w:val="000000"/>
          <w:u w:val="none"/>
          <w:cs/>
        </w:rPr>
        <w:t>.</w:t>
      </w:r>
      <w:r w:rsidR="004A541C" w:rsidRPr="007A549F">
        <w:rPr>
          <w:color w:val="000000"/>
          <w:u w:val="none"/>
        </w:rPr>
        <w:t>12</w:t>
      </w:r>
      <w:r w:rsidR="00930A1E" w:rsidRPr="007A549F">
        <w:rPr>
          <w:color w:val="000000"/>
          <w:u w:val="none"/>
        </w:rPr>
        <w:t xml:space="preserve"> million, respectively </w:t>
      </w:r>
      <w:r w:rsidR="00E8362C" w:rsidRPr="007A549F">
        <w:rPr>
          <w:color w:val="000000"/>
          <w:u w:val="none"/>
        </w:rPr>
        <w:t>are included in</w:t>
      </w:r>
      <w:r w:rsidRPr="007A549F">
        <w:rPr>
          <w:color w:val="000000"/>
          <w:u w:val="none"/>
        </w:rPr>
        <w:t xml:space="preserve"> profit or loss</w:t>
      </w:r>
      <w:r w:rsidRPr="007A549F">
        <w:rPr>
          <w:color w:val="000000"/>
          <w:u w:val="none"/>
          <w:cs/>
        </w:rPr>
        <w:t>.</w:t>
      </w:r>
    </w:p>
    <w:p w:rsidR="005D3F2C" w:rsidRPr="007A549F" w:rsidRDefault="005D3F2C" w:rsidP="007A549F">
      <w:pPr>
        <w:spacing w:before="120"/>
        <w:ind w:left="567"/>
        <w:jc w:val="thaiDistribute"/>
        <w:rPr>
          <w:color w:val="000000"/>
          <w:u w:val="none"/>
        </w:rPr>
      </w:pPr>
      <w:r w:rsidRPr="007A549F">
        <w:rPr>
          <w:color w:val="000000"/>
          <w:u w:val="none"/>
        </w:rPr>
        <w:t xml:space="preserve">As at </w:t>
      </w:r>
      <w:r w:rsidR="00961C62" w:rsidRPr="007A549F">
        <w:rPr>
          <w:color w:val="000000"/>
          <w:u w:val="none"/>
        </w:rPr>
        <w:t>September</w:t>
      </w:r>
      <w:r w:rsidR="00A4762B" w:rsidRPr="007A549F">
        <w:rPr>
          <w:color w:val="000000"/>
          <w:u w:val="none"/>
        </w:rPr>
        <w:t xml:space="preserve"> 30</w:t>
      </w:r>
      <w:r w:rsidRPr="007A549F">
        <w:rPr>
          <w:color w:val="000000"/>
          <w:u w:val="none"/>
        </w:rPr>
        <w:t xml:space="preserve">, 2017 and December 31, 2016, the </w:t>
      </w:r>
      <w:r w:rsidR="00F15713" w:rsidRPr="007A549F">
        <w:rPr>
          <w:color w:val="000000"/>
          <w:u w:val="none"/>
        </w:rPr>
        <w:t>Company and subsidiaries</w:t>
      </w:r>
      <w:r w:rsidRPr="007A549F">
        <w:rPr>
          <w:color w:val="000000"/>
          <w:u w:val="none"/>
        </w:rPr>
        <w:t xml:space="preserve"> has intangible assets, which have been fully depreciated but still in use, amounted to Baht </w:t>
      </w:r>
      <w:r w:rsidR="004A541C" w:rsidRPr="007A549F">
        <w:rPr>
          <w:color w:val="000000"/>
          <w:u w:val="none"/>
        </w:rPr>
        <w:t>13</w:t>
      </w:r>
      <w:r w:rsidR="004A541C" w:rsidRPr="007A549F">
        <w:rPr>
          <w:color w:val="000000"/>
          <w:u w:val="none"/>
          <w:cs/>
        </w:rPr>
        <w:t>.</w:t>
      </w:r>
      <w:r w:rsidR="004A541C" w:rsidRPr="007A549F">
        <w:rPr>
          <w:color w:val="000000"/>
          <w:u w:val="none"/>
        </w:rPr>
        <w:t>13</w:t>
      </w:r>
      <w:r w:rsidR="004A541C" w:rsidRPr="007A549F">
        <w:rPr>
          <w:color w:val="000000"/>
          <w:u w:val="none"/>
          <w:cs/>
        </w:rPr>
        <w:t xml:space="preserve"> </w:t>
      </w:r>
      <w:r w:rsidRPr="007A549F">
        <w:rPr>
          <w:color w:val="000000"/>
          <w:u w:val="none"/>
        </w:rPr>
        <w:t>million and Baht 11</w:t>
      </w:r>
      <w:r w:rsidRPr="007A549F">
        <w:rPr>
          <w:color w:val="000000"/>
          <w:u w:val="none"/>
          <w:cs/>
        </w:rPr>
        <w:t>.</w:t>
      </w:r>
      <w:r w:rsidRPr="007A549F">
        <w:rPr>
          <w:color w:val="000000"/>
          <w:u w:val="none"/>
        </w:rPr>
        <w:t>16 million,</w:t>
      </w:r>
      <w:r w:rsidR="00FF7745">
        <w:rPr>
          <w:color w:val="000000"/>
          <w:u w:val="none"/>
        </w:rPr>
        <w:t xml:space="preserve"> </w:t>
      </w:r>
      <w:r w:rsidR="00FF7745" w:rsidRPr="007A549F">
        <w:rPr>
          <w:color w:val="000000"/>
          <w:u w:val="none"/>
        </w:rPr>
        <w:t xml:space="preserve">respectively, </w:t>
      </w:r>
      <w:r w:rsidRPr="007A549F">
        <w:rPr>
          <w:color w:val="000000"/>
          <w:u w:val="none"/>
        </w:rPr>
        <w:t xml:space="preserve">and </w:t>
      </w:r>
      <w:r w:rsidR="00FF7745">
        <w:rPr>
          <w:color w:val="000000"/>
          <w:u w:val="none"/>
        </w:rPr>
        <w:t xml:space="preserve">     </w:t>
      </w:r>
      <w:r w:rsidRPr="007A549F">
        <w:rPr>
          <w:color w:val="000000"/>
          <w:u w:val="none"/>
        </w:rPr>
        <w:t>the Company's property, plant and equipment, which have been fully depreciated but still in use, amounted to Baht 10</w:t>
      </w:r>
      <w:r w:rsidRPr="007A549F">
        <w:rPr>
          <w:color w:val="000000"/>
          <w:u w:val="none"/>
          <w:cs/>
        </w:rPr>
        <w:t>.</w:t>
      </w:r>
      <w:r w:rsidRPr="007A549F">
        <w:rPr>
          <w:color w:val="000000"/>
          <w:u w:val="none"/>
        </w:rPr>
        <w:t>14 million</w:t>
      </w:r>
      <w:r w:rsidRPr="007A549F">
        <w:rPr>
          <w:color w:val="000000"/>
          <w:u w:val="none"/>
          <w:cs/>
        </w:rPr>
        <w:t>.</w:t>
      </w:r>
    </w:p>
    <w:p w:rsidR="007A549F" w:rsidRDefault="007A549F" w:rsidP="005D3F2C">
      <w:pPr>
        <w:spacing w:before="120"/>
        <w:ind w:left="567" w:right="-235"/>
        <w:jc w:val="thaiDistribute"/>
        <w:rPr>
          <w:b/>
          <w:bCs/>
          <w:caps/>
          <w:u w:val="none"/>
        </w:rPr>
      </w:pPr>
    </w:p>
    <w:p w:rsidR="007A549F" w:rsidRDefault="007A549F" w:rsidP="005D3F2C">
      <w:pPr>
        <w:spacing w:before="120"/>
        <w:ind w:left="567" w:right="-235"/>
        <w:jc w:val="thaiDistribute"/>
        <w:rPr>
          <w:b/>
          <w:bCs/>
          <w:caps/>
          <w:u w:val="none"/>
        </w:rPr>
      </w:pPr>
    </w:p>
    <w:p w:rsidR="007A549F" w:rsidRDefault="007A549F" w:rsidP="005D3F2C">
      <w:pPr>
        <w:spacing w:before="120"/>
        <w:ind w:left="567" w:right="-235"/>
        <w:jc w:val="thaiDistribute"/>
        <w:rPr>
          <w:b/>
          <w:bCs/>
          <w:caps/>
          <w:u w:val="none"/>
        </w:rPr>
      </w:pPr>
    </w:p>
    <w:p w:rsidR="007A549F" w:rsidRDefault="007A549F" w:rsidP="005D3F2C">
      <w:pPr>
        <w:spacing w:before="120"/>
        <w:ind w:left="567" w:right="-235"/>
        <w:jc w:val="thaiDistribute"/>
        <w:rPr>
          <w:b/>
          <w:bCs/>
          <w:caps/>
          <w:u w:val="none"/>
        </w:rPr>
      </w:pPr>
    </w:p>
    <w:p w:rsidR="007A549F" w:rsidRDefault="007A549F" w:rsidP="005D3F2C">
      <w:pPr>
        <w:spacing w:before="120"/>
        <w:ind w:left="567" w:right="-235"/>
        <w:jc w:val="thaiDistribute"/>
        <w:rPr>
          <w:b/>
          <w:bCs/>
          <w:caps/>
          <w:u w:val="none"/>
        </w:rPr>
      </w:pPr>
    </w:p>
    <w:p w:rsidR="007A549F" w:rsidRDefault="007A549F" w:rsidP="005D3F2C">
      <w:pPr>
        <w:spacing w:before="120"/>
        <w:ind w:left="567" w:right="-235"/>
        <w:jc w:val="thaiDistribute"/>
        <w:rPr>
          <w:b/>
          <w:bCs/>
          <w:caps/>
          <w:u w:val="none"/>
        </w:rPr>
      </w:pPr>
    </w:p>
    <w:p w:rsidR="00B73644" w:rsidRPr="00B73644" w:rsidRDefault="00B73644" w:rsidP="00B73644">
      <w:pPr>
        <w:pStyle w:val="ListParagraph"/>
        <w:numPr>
          <w:ilvl w:val="0"/>
          <w:numId w:val="1"/>
        </w:numPr>
        <w:spacing w:before="240"/>
        <w:ind w:left="567" w:hanging="567"/>
        <w:jc w:val="thaiDistribute"/>
        <w:rPr>
          <w:rFonts w:ascii="Angsana New" w:hAnsi="Angsana New"/>
          <w:b/>
          <w:bCs/>
          <w:caps/>
          <w:lang w:val="en-US"/>
        </w:rPr>
      </w:pPr>
      <w:r w:rsidRPr="00B73644">
        <w:rPr>
          <w:rFonts w:ascii="Angsana New" w:hAnsi="Angsana New"/>
          <w:b/>
          <w:bCs/>
          <w:caps/>
          <w:lang w:val="en-US"/>
        </w:rPr>
        <w:lastRenderedPageBreak/>
        <w:t>DEFERRED TAX ASSETS AND LIABILITIES</w:t>
      </w:r>
      <w:bookmarkStart w:id="556" w:name="_MON_1517380547"/>
      <w:bookmarkStart w:id="557" w:name="_MON_1517403430"/>
      <w:bookmarkStart w:id="558" w:name="_MON_1517403437"/>
      <w:bookmarkStart w:id="559" w:name="_MON_1517403471"/>
      <w:bookmarkStart w:id="560" w:name="_MON_1517403481"/>
      <w:bookmarkStart w:id="561" w:name="_MON_1517403498"/>
      <w:bookmarkStart w:id="562" w:name="_MON_1517403545"/>
      <w:bookmarkStart w:id="563" w:name="_MON_1517403554"/>
      <w:bookmarkStart w:id="564" w:name="_MON_1517403582"/>
      <w:bookmarkStart w:id="565" w:name="_MON_1517403609"/>
      <w:bookmarkStart w:id="566" w:name="_MON_1517403614"/>
      <w:bookmarkStart w:id="567" w:name="_MON_1517403628"/>
      <w:bookmarkStart w:id="568" w:name="_MON_1517403668"/>
      <w:bookmarkStart w:id="569" w:name="_MON_1517403713"/>
      <w:bookmarkStart w:id="570" w:name="_MON_1517409565"/>
      <w:bookmarkStart w:id="571" w:name="_MON_1517410170"/>
      <w:bookmarkStart w:id="572" w:name="_MON_1517410230"/>
      <w:bookmarkStart w:id="573" w:name="_MON_1517410535"/>
      <w:bookmarkStart w:id="574" w:name="_MON_1517410631"/>
      <w:bookmarkStart w:id="575" w:name="_MON_1517410658"/>
      <w:bookmarkStart w:id="576" w:name="_MON_1517410679"/>
      <w:bookmarkStart w:id="577" w:name="_MON_1517410693"/>
      <w:bookmarkStart w:id="578" w:name="_MON_1517410947"/>
      <w:bookmarkStart w:id="579" w:name="_MON_1541503314"/>
      <w:bookmarkStart w:id="580" w:name="_MON_1541919033"/>
      <w:bookmarkStart w:id="581" w:name="_MON_1548158853"/>
      <w:bookmarkStart w:id="582" w:name="_MON_1548158858"/>
      <w:bookmarkStart w:id="583" w:name="_MON_1548184445"/>
      <w:bookmarkStart w:id="584" w:name="_MON_1548254574"/>
      <w:bookmarkStart w:id="585" w:name="_MON_1548337272"/>
      <w:bookmarkStart w:id="586" w:name="_MON_1548337610"/>
      <w:bookmarkStart w:id="587" w:name="_MON_1548337726"/>
      <w:bookmarkStart w:id="588" w:name="_MON_1548337810"/>
      <w:bookmarkStart w:id="589" w:name="_MON_1548341996"/>
      <w:bookmarkStart w:id="590" w:name="_MON_1508755610"/>
      <w:bookmarkStart w:id="591" w:name="_MON_1508843703"/>
      <w:bookmarkStart w:id="592" w:name="_MON_1548689529"/>
      <w:bookmarkStart w:id="593" w:name="_MON_1548689548"/>
      <w:bookmarkStart w:id="594" w:name="_MON_1517084010"/>
      <w:bookmarkStart w:id="595" w:name="_MON_1517127022"/>
      <w:bookmarkStart w:id="596" w:name="_MON_1517127082"/>
      <w:bookmarkStart w:id="597" w:name="_MON_1517291604"/>
      <w:bookmarkStart w:id="598" w:name="_MON_1517292443"/>
      <w:bookmarkStart w:id="599" w:name="_MON_1517299274"/>
      <w:bookmarkStart w:id="600" w:name="_MON_1517299297"/>
      <w:bookmarkStart w:id="601" w:name="_MON_1517310438"/>
      <w:bookmarkStart w:id="602" w:name="_MON_1517310470"/>
      <w:bookmarkStart w:id="603" w:name="_MON_1517321043"/>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B73644" w:rsidRDefault="00B73644" w:rsidP="00B73644">
      <w:pPr>
        <w:spacing w:before="120"/>
        <w:ind w:firstLine="567"/>
        <w:contextualSpacing/>
        <w:rPr>
          <w:b/>
          <w:bCs/>
          <w:u w:val="none"/>
        </w:rPr>
      </w:pPr>
      <w:r w:rsidRPr="00B73644">
        <w:rPr>
          <w:u w:val="none"/>
        </w:rPr>
        <w:t xml:space="preserve">Movements in deferred tax assets and liabilities during the </w:t>
      </w:r>
      <w:r w:rsidR="007A549F">
        <w:rPr>
          <w:u w:val="none"/>
        </w:rPr>
        <w:t>period</w:t>
      </w:r>
      <w:r w:rsidRPr="00B73644">
        <w:rPr>
          <w:u w:val="none"/>
        </w:rPr>
        <w:t xml:space="preserve"> were as follows</w:t>
      </w:r>
      <w:r w:rsidRPr="00B73644">
        <w:rPr>
          <w:u w:val="none"/>
          <w:cs/>
        </w:rPr>
        <w:t>:</w:t>
      </w:r>
    </w:p>
    <w:tbl>
      <w:tblPr>
        <w:tblW w:w="9781" w:type="dxa"/>
        <w:tblLook w:val="04A0"/>
      </w:tblPr>
      <w:tblGrid>
        <w:gridCol w:w="3720"/>
        <w:gridCol w:w="1491"/>
        <w:gridCol w:w="1418"/>
        <w:gridCol w:w="1417"/>
        <w:gridCol w:w="1735"/>
      </w:tblGrid>
      <w:tr w:rsidR="00E72ECD" w:rsidRPr="00E72ECD" w:rsidTr="007A549F">
        <w:trPr>
          <w:trHeight w:val="397"/>
          <w:tblHeader/>
        </w:trPr>
        <w:tc>
          <w:tcPr>
            <w:tcW w:w="3720" w:type="dxa"/>
            <w:tcBorders>
              <w:top w:val="nil"/>
              <w:left w:val="nil"/>
              <w:bottom w:val="nil"/>
              <w:right w:val="nil"/>
            </w:tcBorders>
            <w:shd w:val="clear" w:color="auto" w:fill="auto"/>
            <w:noWrap/>
            <w:vAlign w:val="center"/>
            <w:hideMark/>
          </w:tcPr>
          <w:p w:rsidR="00E72ECD" w:rsidRPr="00E72ECD" w:rsidRDefault="00E72ECD" w:rsidP="00FC7937">
            <w:pPr>
              <w:ind w:left="567" w:right="-57"/>
              <w:rPr>
                <w:b/>
                <w:bCs/>
              </w:rPr>
            </w:pPr>
          </w:p>
        </w:tc>
        <w:tc>
          <w:tcPr>
            <w:tcW w:w="6061" w:type="dxa"/>
            <w:gridSpan w:val="4"/>
            <w:tcBorders>
              <w:left w:val="nil"/>
              <w:right w:val="nil"/>
            </w:tcBorders>
            <w:shd w:val="clear" w:color="auto" w:fill="auto"/>
            <w:noWrap/>
            <w:vAlign w:val="center"/>
            <w:hideMark/>
          </w:tcPr>
          <w:p w:rsidR="00E72ECD" w:rsidRPr="00E72ECD" w:rsidRDefault="00B73644" w:rsidP="00FC7937">
            <w:pPr>
              <w:pBdr>
                <w:bottom w:val="single" w:sz="4" w:space="1" w:color="auto"/>
              </w:pBdr>
              <w:ind w:left="-57" w:right="-57"/>
              <w:jc w:val="center"/>
              <w:rPr>
                <w:b/>
                <w:bCs/>
                <w:u w:val="none"/>
                <w: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E72ECD" w:rsidRPr="00E72ECD" w:rsidTr="007A549F">
        <w:trPr>
          <w:trHeight w:val="397"/>
          <w:tblHeader/>
        </w:trPr>
        <w:tc>
          <w:tcPr>
            <w:tcW w:w="3720" w:type="dxa"/>
            <w:tcBorders>
              <w:top w:val="nil"/>
              <w:left w:val="nil"/>
              <w:bottom w:val="nil"/>
              <w:right w:val="nil"/>
            </w:tcBorders>
            <w:shd w:val="clear" w:color="auto" w:fill="auto"/>
            <w:noWrap/>
            <w:vAlign w:val="center"/>
            <w:hideMark/>
          </w:tcPr>
          <w:p w:rsidR="00E72ECD" w:rsidRPr="00E72ECD" w:rsidRDefault="00E72ECD" w:rsidP="00FC7937">
            <w:pPr>
              <w:ind w:left="567" w:right="-57"/>
              <w:rPr>
                <w:b/>
                <w:bCs/>
              </w:rPr>
            </w:pPr>
          </w:p>
        </w:tc>
        <w:tc>
          <w:tcPr>
            <w:tcW w:w="6061" w:type="dxa"/>
            <w:gridSpan w:val="4"/>
            <w:tcBorders>
              <w:left w:val="nil"/>
              <w:right w:val="nil"/>
            </w:tcBorders>
            <w:shd w:val="clear" w:color="auto" w:fill="auto"/>
            <w:noWrap/>
            <w:vAlign w:val="bottom"/>
            <w:hideMark/>
          </w:tcPr>
          <w:p w:rsidR="00E72ECD" w:rsidRPr="00E72ECD" w:rsidRDefault="00B73644" w:rsidP="007A549F">
            <w:pPr>
              <w:pBdr>
                <w:bottom w:val="single" w:sz="4" w:space="1" w:color="auto"/>
              </w:pBdr>
              <w:ind w:left="-57" w:right="-57"/>
              <w:jc w:val="center"/>
              <w:rPr>
                <w:b/>
                <w:bCs/>
                <w:u w:val="none"/>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r>
      <w:tr w:rsidR="00E72ECD" w:rsidRPr="00E72ECD" w:rsidTr="007A549F">
        <w:trPr>
          <w:trHeight w:val="397"/>
          <w:tblHeader/>
        </w:trPr>
        <w:tc>
          <w:tcPr>
            <w:tcW w:w="3720" w:type="dxa"/>
            <w:tcBorders>
              <w:top w:val="nil"/>
              <w:left w:val="nil"/>
              <w:bottom w:val="nil"/>
              <w:right w:val="nil"/>
            </w:tcBorders>
            <w:shd w:val="clear" w:color="auto" w:fill="auto"/>
            <w:noWrap/>
            <w:vAlign w:val="center"/>
            <w:hideMark/>
          </w:tcPr>
          <w:p w:rsidR="00E72ECD" w:rsidRPr="00E72ECD" w:rsidRDefault="00E72ECD" w:rsidP="00FC7937">
            <w:pPr>
              <w:ind w:left="567" w:right="-57"/>
              <w:rPr>
                <w:b/>
                <w:bCs/>
              </w:rPr>
            </w:pPr>
          </w:p>
        </w:tc>
        <w:tc>
          <w:tcPr>
            <w:tcW w:w="1491" w:type="dxa"/>
            <w:tcBorders>
              <w:left w:val="nil"/>
              <w:bottom w:val="nil"/>
              <w:right w:val="nil"/>
            </w:tcBorders>
            <w:shd w:val="clear" w:color="auto" w:fill="auto"/>
            <w:noWrap/>
            <w:vAlign w:val="center"/>
            <w:hideMark/>
          </w:tcPr>
          <w:p w:rsidR="00E72ECD" w:rsidRPr="00E72ECD" w:rsidRDefault="00E72ECD" w:rsidP="00FC7937">
            <w:pPr>
              <w:ind w:left="-57" w:right="-57"/>
              <w:rPr>
                <w:b/>
                <w:bCs/>
                <w:u w:val="none"/>
              </w:rPr>
            </w:pPr>
            <w:r w:rsidRPr="00E72ECD">
              <w:rPr>
                <w:b/>
                <w:bCs/>
                <w:u w:val="none"/>
              </w:rPr>
              <w:t> </w:t>
            </w:r>
          </w:p>
        </w:tc>
        <w:tc>
          <w:tcPr>
            <w:tcW w:w="2835" w:type="dxa"/>
            <w:gridSpan w:val="2"/>
            <w:tcBorders>
              <w:left w:val="nil"/>
              <w:right w:val="nil"/>
            </w:tcBorders>
            <w:shd w:val="clear" w:color="auto" w:fill="auto"/>
            <w:noWrap/>
            <w:vAlign w:val="bottom"/>
            <w:hideMark/>
          </w:tcPr>
          <w:p w:rsidR="00E72ECD" w:rsidRPr="00E72ECD" w:rsidRDefault="00B73644" w:rsidP="007A549F">
            <w:pPr>
              <w:pBdr>
                <w:bottom w:val="single" w:sz="4" w:space="1" w:color="auto"/>
              </w:pBdr>
              <w:ind w:left="-57" w:right="-57"/>
              <w:jc w:val="center"/>
              <w:rPr>
                <w:b/>
                <w:bCs/>
                <w:u w:val="none"/>
              </w:rPr>
            </w:pPr>
            <w:r w:rsidRPr="00B73644">
              <w:rPr>
                <w:b/>
                <w:bCs/>
                <w:u w:val="none"/>
              </w:rPr>
              <w:t xml:space="preserve">Movements increase </w:t>
            </w:r>
            <w:r w:rsidRPr="00B73644">
              <w:rPr>
                <w:b/>
                <w:bCs/>
                <w:u w:val="none"/>
                <w:cs/>
              </w:rPr>
              <w:t>(</w:t>
            </w:r>
            <w:r w:rsidRPr="00B73644">
              <w:rPr>
                <w:b/>
                <w:bCs/>
                <w:u w:val="none"/>
              </w:rPr>
              <w:t>decrease</w:t>
            </w:r>
            <w:r w:rsidRPr="00B73644">
              <w:rPr>
                <w:b/>
                <w:bCs/>
                <w:u w:val="none"/>
                <w:cs/>
              </w:rPr>
              <w:t>)</w:t>
            </w:r>
          </w:p>
        </w:tc>
        <w:tc>
          <w:tcPr>
            <w:tcW w:w="1735" w:type="dxa"/>
            <w:tcBorders>
              <w:left w:val="nil"/>
              <w:bottom w:val="nil"/>
              <w:right w:val="nil"/>
            </w:tcBorders>
            <w:shd w:val="clear" w:color="auto" w:fill="auto"/>
            <w:noWrap/>
            <w:vAlign w:val="center"/>
            <w:hideMark/>
          </w:tcPr>
          <w:p w:rsidR="00E72ECD" w:rsidRPr="00E72ECD" w:rsidRDefault="00E72ECD" w:rsidP="00FC7937">
            <w:pPr>
              <w:ind w:left="-57" w:right="-57"/>
              <w:rPr>
                <w:b/>
                <w:bCs/>
                <w:u w:val="none"/>
              </w:rPr>
            </w:pPr>
            <w:r w:rsidRPr="00E72ECD">
              <w:rPr>
                <w:b/>
                <w:bCs/>
                <w:u w:val="none"/>
              </w:rPr>
              <w:t> </w:t>
            </w:r>
          </w:p>
        </w:tc>
      </w:tr>
      <w:tr w:rsidR="00E72ECD" w:rsidRPr="00E72ECD" w:rsidTr="007A549F">
        <w:trPr>
          <w:trHeight w:val="397"/>
          <w:tblHeader/>
        </w:trPr>
        <w:tc>
          <w:tcPr>
            <w:tcW w:w="3720" w:type="dxa"/>
            <w:tcBorders>
              <w:top w:val="nil"/>
              <w:left w:val="nil"/>
              <w:bottom w:val="nil"/>
              <w:right w:val="nil"/>
            </w:tcBorders>
            <w:shd w:val="clear" w:color="auto" w:fill="auto"/>
            <w:noWrap/>
            <w:vAlign w:val="bottom"/>
            <w:hideMark/>
          </w:tcPr>
          <w:p w:rsidR="00E72ECD" w:rsidRPr="00E72ECD" w:rsidRDefault="00E72ECD" w:rsidP="00FC7937">
            <w:pPr>
              <w:ind w:left="567" w:right="-57"/>
              <w:rPr>
                <w:b/>
                <w:bCs/>
              </w:rPr>
            </w:pPr>
          </w:p>
        </w:tc>
        <w:tc>
          <w:tcPr>
            <w:tcW w:w="1491" w:type="dxa"/>
            <w:tcBorders>
              <w:top w:val="nil"/>
              <w:left w:val="nil"/>
              <w:right w:val="nil"/>
            </w:tcBorders>
            <w:shd w:val="clear" w:color="auto" w:fill="auto"/>
            <w:noWrap/>
            <w:vAlign w:val="bottom"/>
            <w:hideMark/>
          </w:tcPr>
          <w:p w:rsidR="00E72ECD" w:rsidRPr="00E72ECD" w:rsidRDefault="00B73644" w:rsidP="00FC7937">
            <w:pPr>
              <w:ind w:left="-57" w:right="-57"/>
              <w:jc w:val="center"/>
              <w:rPr>
                <w:b/>
                <w:bCs/>
                <w:u w:val="none"/>
              </w:rPr>
            </w:pPr>
            <w:r w:rsidRPr="00B73644">
              <w:rPr>
                <w:b/>
                <w:bCs/>
                <w:u w:val="none"/>
              </w:rPr>
              <w:t>As at</w:t>
            </w:r>
          </w:p>
        </w:tc>
        <w:tc>
          <w:tcPr>
            <w:tcW w:w="1418" w:type="dxa"/>
            <w:tcBorders>
              <w:top w:val="nil"/>
              <w:left w:val="nil"/>
              <w:right w:val="nil"/>
            </w:tcBorders>
            <w:shd w:val="clear" w:color="auto" w:fill="auto"/>
            <w:noWrap/>
            <w:vAlign w:val="bottom"/>
            <w:hideMark/>
          </w:tcPr>
          <w:p w:rsidR="00E72ECD" w:rsidRPr="00E72ECD" w:rsidRDefault="00E72ECD" w:rsidP="00FC7937">
            <w:pPr>
              <w:ind w:left="-57" w:right="-57"/>
              <w:jc w:val="center"/>
              <w:rPr>
                <w:b/>
                <w:bCs/>
                <w:u w:val="none"/>
              </w:rPr>
            </w:pPr>
          </w:p>
        </w:tc>
        <w:tc>
          <w:tcPr>
            <w:tcW w:w="1417" w:type="dxa"/>
            <w:tcBorders>
              <w:top w:val="nil"/>
              <w:left w:val="nil"/>
              <w:right w:val="nil"/>
            </w:tcBorders>
            <w:shd w:val="clear" w:color="auto" w:fill="auto"/>
            <w:noWrap/>
            <w:vAlign w:val="bottom"/>
            <w:hideMark/>
          </w:tcPr>
          <w:p w:rsidR="00E72ECD" w:rsidRPr="00E72ECD" w:rsidRDefault="00FC7937" w:rsidP="00FC7937">
            <w:pPr>
              <w:ind w:left="-57" w:right="-57"/>
              <w:jc w:val="center"/>
              <w:rPr>
                <w:b/>
                <w:bCs/>
                <w:u w:val="none"/>
              </w:rPr>
            </w:pPr>
            <w:r w:rsidRPr="00FC7937">
              <w:rPr>
                <w:b/>
                <w:bCs/>
                <w:u w:val="none"/>
              </w:rPr>
              <w:t xml:space="preserve">Other comprehensive </w:t>
            </w:r>
          </w:p>
        </w:tc>
        <w:tc>
          <w:tcPr>
            <w:tcW w:w="1735" w:type="dxa"/>
            <w:tcBorders>
              <w:top w:val="nil"/>
              <w:left w:val="nil"/>
              <w:right w:val="nil"/>
            </w:tcBorders>
            <w:shd w:val="clear" w:color="auto" w:fill="auto"/>
            <w:noWrap/>
            <w:vAlign w:val="bottom"/>
            <w:hideMark/>
          </w:tcPr>
          <w:p w:rsidR="00E72ECD" w:rsidRPr="00E72ECD" w:rsidRDefault="00FC7937" w:rsidP="00FC7937">
            <w:pPr>
              <w:ind w:left="-57" w:right="-57"/>
              <w:jc w:val="center"/>
              <w:rPr>
                <w:b/>
                <w:bCs/>
                <w:u w:val="none"/>
              </w:rPr>
            </w:pPr>
            <w:r w:rsidRPr="00B73644">
              <w:rPr>
                <w:b/>
                <w:bCs/>
                <w:u w:val="none"/>
              </w:rPr>
              <w:t>As at</w:t>
            </w:r>
          </w:p>
        </w:tc>
      </w:tr>
      <w:tr w:rsidR="00E72ECD" w:rsidRPr="00E72ECD" w:rsidTr="007A549F">
        <w:trPr>
          <w:trHeight w:val="397"/>
          <w:tblHeader/>
        </w:trPr>
        <w:tc>
          <w:tcPr>
            <w:tcW w:w="3720" w:type="dxa"/>
            <w:tcBorders>
              <w:top w:val="nil"/>
              <w:left w:val="nil"/>
              <w:bottom w:val="nil"/>
              <w:right w:val="nil"/>
            </w:tcBorders>
            <w:shd w:val="clear" w:color="auto" w:fill="auto"/>
            <w:noWrap/>
            <w:vAlign w:val="bottom"/>
            <w:hideMark/>
          </w:tcPr>
          <w:p w:rsidR="00E72ECD" w:rsidRPr="00E72ECD" w:rsidRDefault="00E72ECD" w:rsidP="00FC7937">
            <w:pPr>
              <w:ind w:left="567" w:right="-57"/>
              <w:rPr>
                <w:b/>
                <w:bCs/>
              </w:rPr>
            </w:pPr>
          </w:p>
        </w:tc>
        <w:tc>
          <w:tcPr>
            <w:tcW w:w="1491" w:type="dxa"/>
            <w:tcBorders>
              <w:top w:val="nil"/>
              <w:left w:val="nil"/>
              <w:right w:val="nil"/>
            </w:tcBorders>
            <w:shd w:val="clear" w:color="auto" w:fill="auto"/>
            <w:noWrap/>
            <w:vAlign w:val="bottom"/>
            <w:hideMark/>
          </w:tcPr>
          <w:p w:rsidR="00E72ECD" w:rsidRPr="00E72ECD" w:rsidRDefault="00B73644" w:rsidP="00FC7937">
            <w:pPr>
              <w:pBdr>
                <w:bottom w:val="single" w:sz="4" w:space="1" w:color="auto"/>
              </w:pBdr>
              <w:ind w:left="-57" w:right="-57"/>
              <w:jc w:val="center"/>
              <w:rPr>
                <w:b/>
                <w:bCs/>
                <w:u w:val="none"/>
              </w:rPr>
            </w:pPr>
            <w:r w:rsidRPr="00B73644">
              <w:rPr>
                <w:b/>
                <w:bCs/>
                <w:u w:val="none"/>
              </w:rPr>
              <w:t xml:space="preserve">January </w:t>
            </w:r>
            <w:r w:rsidRPr="00B73644">
              <w:rPr>
                <w:b/>
                <w:bCs/>
                <w:u w:val="none"/>
                <w:cs/>
              </w:rPr>
              <w:t>1</w:t>
            </w:r>
            <w:r w:rsidRPr="00B73644">
              <w:rPr>
                <w:b/>
                <w:bCs/>
                <w:u w:val="none"/>
              </w:rPr>
              <w:t xml:space="preserve">, </w:t>
            </w:r>
            <w:r w:rsidRPr="00B73644">
              <w:rPr>
                <w:b/>
                <w:bCs/>
                <w:u w:val="none"/>
                <w:cs/>
              </w:rPr>
              <w:t>201</w:t>
            </w:r>
            <w:r w:rsidR="00FC7937">
              <w:rPr>
                <w:b/>
                <w:bCs/>
                <w:u w:val="none"/>
              </w:rPr>
              <w:t>7</w:t>
            </w:r>
          </w:p>
        </w:tc>
        <w:tc>
          <w:tcPr>
            <w:tcW w:w="1418" w:type="dxa"/>
            <w:tcBorders>
              <w:top w:val="nil"/>
              <w:left w:val="nil"/>
              <w:right w:val="nil"/>
            </w:tcBorders>
            <w:shd w:val="clear" w:color="auto" w:fill="auto"/>
            <w:noWrap/>
            <w:vAlign w:val="bottom"/>
            <w:hideMark/>
          </w:tcPr>
          <w:p w:rsidR="00E72ECD" w:rsidRPr="00E72ECD" w:rsidRDefault="00FC7937" w:rsidP="00FC7937">
            <w:pPr>
              <w:pBdr>
                <w:bottom w:val="single" w:sz="4" w:space="1" w:color="auto"/>
              </w:pBdr>
              <w:ind w:left="-57" w:right="-57"/>
              <w:jc w:val="center"/>
              <w:rPr>
                <w:b/>
                <w:bCs/>
                <w:u w:val="none"/>
              </w:rPr>
            </w:pPr>
            <w:r w:rsidRPr="00FC7937">
              <w:rPr>
                <w:b/>
                <w:bCs/>
                <w:u w:val="none"/>
              </w:rPr>
              <w:t>Profit or loss</w:t>
            </w:r>
          </w:p>
        </w:tc>
        <w:tc>
          <w:tcPr>
            <w:tcW w:w="1417" w:type="dxa"/>
            <w:tcBorders>
              <w:top w:val="nil"/>
              <w:left w:val="nil"/>
              <w:right w:val="nil"/>
            </w:tcBorders>
            <w:shd w:val="clear" w:color="auto" w:fill="auto"/>
            <w:noWrap/>
            <w:vAlign w:val="bottom"/>
            <w:hideMark/>
          </w:tcPr>
          <w:p w:rsidR="00E72ECD" w:rsidRPr="00E72ECD" w:rsidRDefault="00FC7937" w:rsidP="00FC7937">
            <w:pPr>
              <w:pBdr>
                <w:bottom w:val="single" w:sz="4" w:space="1" w:color="auto"/>
              </w:pBdr>
              <w:ind w:left="-57" w:right="-57"/>
              <w:jc w:val="center"/>
              <w:rPr>
                <w:b/>
                <w:bCs/>
                <w:u w:val="none"/>
              </w:rPr>
            </w:pPr>
            <w:r w:rsidRPr="00FC7937">
              <w:rPr>
                <w:b/>
                <w:bCs/>
                <w:u w:val="none"/>
              </w:rPr>
              <w:t>income</w:t>
            </w:r>
          </w:p>
        </w:tc>
        <w:tc>
          <w:tcPr>
            <w:tcW w:w="1735" w:type="dxa"/>
            <w:tcBorders>
              <w:top w:val="nil"/>
              <w:left w:val="nil"/>
              <w:right w:val="nil"/>
            </w:tcBorders>
            <w:shd w:val="clear" w:color="auto" w:fill="auto"/>
            <w:noWrap/>
            <w:vAlign w:val="bottom"/>
            <w:hideMark/>
          </w:tcPr>
          <w:p w:rsidR="00E72ECD" w:rsidRPr="00E72ECD" w:rsidRDefault="007B260F" w:rsidP="00FC7937">
            <w:pPr>
              <w:pBdr>
                <w:bottom w:val="single" w:sz="4" w:space="1" w:color="auto"/>
              </w:pBdr>
              <w:ind w:left="-57" w:right="-57"/>
              <w:jc w:val="center"/>
              <w:rPr>
                <w:b/>
                <w:bCs/>
                <w:u w:val="none"/>
              </w:rPr>
            </w:pPr>
            <w:r>
              <w:rPr>
                <w:b/>
                <w:bCs/>
                <w:u w:val="none"/>
              </w:rPr>
              <w:t>September</w:t>
            </w:r>
            <w:r w:rsidR="00FC7937">
              <w:rPr>
                <w:b/>
                <w:bCs/>
                <w:u w:val="none"/>
              </w:rPr>
              <w:t xml:space="preserve"> 30,</w:t>
            </w:r>
            <w:r w:rsidR="007A549F">
              <w:rPr>
                <w:b/>
                <w:bCs/>
                <w:u w:val="none"/>
                <w:cs/>
              </w:rPr>
              <w:t xml:space="preserve"> </w:t>
            </w:r>
            <w:r w:rsidR="00FC7937">
              <w:rPr>
                <w:b/>
                <w:bCs/>
                <w:u w:val="none"/>
              </w:rPr>
              <w:t>2017</w:t>
            </w:r>
          </w:p>
        </w:tc>
      </w:tr>
      <w:tr w:rsidR="00E72ECD" w:rsidRPr="00E72ECD" w:rsidTr="007A549F">
        <w:trPr>
          <w:trHeight w:val="397"/>
        </w:trPr>
        <w:tc>
          <w:tcPr>
            <w:tcW w:w="3720" w:type="dxa"/>
            <w:tcBorders>
              <w:top w:val="nil"/>
              <w:left w:val="nil"/>
              <w:bottom w:val="nil"/>
              <w:right w:val="nil"/>
            </w:tcBorders>
            <w:shd w:val="clear" w:color="auto" w:fill="auto"/>
            <w:noWrap/>
            <w:hideMark/>
          </w:tcPr>
          <w:p w:rsidR="00E72ECD" w:rsidRPr="00FC7937" w:rsidRDefault="00FC7937" w:rsidP="00FC7937">
            <w:pPr>
              <w:ind w:left="567" w:right="-57"/>
              <w:rPr>
                <w:b/>
                <w:bCs/>
                <w:u w:val="none"/>
              </w:rPr>
            </w:pPr>
            <w:r w:rsidRPr="00FC7937">
              <w:rPr>
                <w:b/>
                <w:bCs/>
                <w:u w:val="none"/>
              </w:rPr>
              <w:t>Deferred  tax assets</w:t>
            </w:r>
          </w:p>
        </w:tc>
        <w:tc>
          <w:tcPr>
            <w:tcW w:w="1491" w:type="dxa"/>
            <w:tcBorders>
              <w:left w:val="nil"/>
              <w:bottom w:val="nil"/>
              <w:right w:val="nil"/>
            </w:tcBorders>
            <w:shd w:val="clear" w:color="auto" w:fill="auto"/>
            <w:noWrap/>
            <w:hideMark/>
          </w:tcPr>
          <w:p w:rsidR="00E72ECD" w:rsidRPr="00FC7937" w:rsidRDefault="00E72ECD" w:rsidP="00FC7937">
            <w:pPr>
              <w:tabs>
                <w:tab w:val="decimal" w:pos="1247"/>
              </w:tabs>
              <w:ind w:left="-57" w:right="-57"/>
              <w:rPr>
                <w:u w:val="none"/>
              </w:rPr>
            </w:pPr>
          </w:p>
        </w:tc>
        <w:tc>
          <w:tcPr>
            <w:tcW w:w="1418" w:type="dxa"/>
            <w:tcBorders>
              <w:left w:val="nil"/>
              <w:bottom w:val="nil"/>
              <w:right w:val="nil"/>
            </w:tcBorders>
            <w:shd w:val="clear" w:color="auto" w:fill="auto"/>
            <w:noWrap/>
            <w:hideMark/>
          </w:tcPr>
          <w:p w:rsidR="00E72ECD" w:rsidRPr="00443FBB" w:rsidRDefault="00E72ECD" w:rsidP="00443FBB">
            <w:pPr>
              <w:tabs>
                <w:tab w:val="decimal" w:pos="1247"/>
              </w:tabs>
              <w:ind w:left="-57" w:right="-57"/>
              <w:rPr>
                <w:u w:val="none"/>
              </w:rPr>
            </w:pPr>
          </w:p>
        </w:tc>
        <w:tc>
          <w:tcPr>
            <w:tcW w:w="1417" w:type="dxa"/>
            <w:tcBorders>
              <w:left w:val="nil"/>
              <w:bottom w:val="nil"/>
              <w:right w:val="nil"/>
            </w:tcBorders>
            <w:shd w:val="clear" w:color="auto" w:fill="auto"/>
            <w:noWrap/>
            <w:hideMark/>
          </w:tcPr>
          <w:p w:rsidR="00E72ECD" w:rsidRPr="00443FBB" w:rsidRDefault="00E72ECD" w:rsidP="00443FBB">
            <w:pPr>
              <w:tabs>
                <w:tab w:val="decimal" w:pos="1247"/>
              </w:tabs>
              <w:ind w:left="-57" w:right="-57"/>
              <w:rPr>
                <w:u w:val="none"/>
              </w:rPr>
            </w:pPr>
          </w:p>
        </w:tc>
        <w:tc>
          <w:tcPr>
            <w:tcW w:w="1735" w:type="dxa"/>
            <w:tcBorders>
              <w:left w:val="nil"/>
              <w:bottom w:val="nil"/>
              <w:right w:val="nil"/>
            </w:tcBorders>
            <w:shd w:val="clear" w:color="auto" w:fill="auto"/>
            <w:noWrap/>
            <w:hideMark/>
          </w:tcPr>
          <w:p w:rsidR="00E72ECD" w:rsidRPr="00443FBB" w:rsidRDefault="00E72ECD" w:rsidP="00443FBB">
            <w:pPr>
              <w:tabs>
                <w:tab w:val="decimal" w:pos="1247"/>
              </w:tabs>
              <w:ind w:left="-57" w:right="-57"/>
              <w:rPr>
                <w:u w:val="none"/>
              </w:rPr>
            </w:pPr>
          </w:p>
        </w:tc>
      </w:tr>
      <w:tr w:rsidR="007A549F" w:rsidRPr="00E72ECD" w:rsidTr="00240261">
        <w:trPr>
          <w:trHeight w:val="397"/>
        </w:trPr>
        <w:tc>
          <w:tcPr>
            <w:tcW w:w="3720" w:type="dxa"/>
            <w:tcBorders>
              <w:top w:val="nil"/>
              <w:left w:val="nil"/>
              <w:bottom w:val="nil"/>
              <w:right w:val="nil"/>
            </w:tcBorders>
            <w:shd w:val="clear" w:color="auto" w:fill="auto"/>
            <w:noWrap/>
            <w:hideMark/>
          </w:tcPr>
          <w:p w:rsidR="007A549F" w:rsidRPr="00FC7937" w:rsidRDefault="007A549F" w:rsidP="00FC7937">
            <w:pPr>
              <w:ind w:left="567" w:right="-57"/>
              <w:rPr>
                <w:u w:val="none"/>
              </w:rPr>
            </w:pPr>
            <w:r w:rsidRPr="00FC7937">
              <w:rPr>
                <w:u w:val="none"/>
              </w:rPr>
              <w:t>Trade and other receivables</w:t>
            </w:r>
          </w:p>
        </w:tc>
        <w:tc>
          <w:tcPr>
            <w:tcW w:w="1491" w:type="dxa"/>
            <w:tcBorders>
              <w:top w:val="nil"/>
              <w:left w:val="nil"/>
              <w:bottom w:val="nil"/>
              <w:right w:val="nil"/>
            </w:tcBorders>
            <w:shd w:val="clear" w:color="auto" w:fill="auto"/>
            <w:noWrap/>
            <w:vAlign w:val="bottom"/>
            <w:hideMark/>
          </w:tcPr>
          <w:p w:rsidR="007A549F" w:rsidRPr="00FC7937" w:rsidRDefault="007A549F" w:rsidP="00240261">
            <w:pPr>
              <w:tabs>
                <w:tab w:val="decimal" w:pos="1264"/>
              </w:tabs>
              <w:ind w:right="-57"/>
              <w:rPr>
                <w:u w:val="none"/>
              </w:rPr>
            </w:pPr>
            <w:r w:rsidRPr="00FC7937">
              <w:rPr>
                <w:u w:val="none"/>
              </w:rPr>
              <w:t>5,276</w:t>
            </w:r>
          </w:p>
        </w:tc>
        <w:tc>
          <w:tcPr>
            <w:tcW w:w="1418" w:type="dxa"/>
            <w:tcBorders>
              <w:top w:val="nil"/>
              <w:left w:val="nil"/>
              <w:bottom w:val="nil"/>
              <w:right w:val="nil"/>
            </w:tcBorders>
            <w:shd w:val="clear" w:color="auto" w:fill="auto"/>
            <w:noWrap/>
            <w:vAlign w:val="bottom"/>
            <w:hideMark/>
          </w:tcPr>
          <w:p w:rsidR="007A549F" w:rsidRPr="007A549F" w:rsidRDefault="007A549F" w:rsidP="007A549F">
            <w:pPr>
              <w:ind w:left="-57" w:right="-60"/>
              <w:jc w:val="right"/>
              <w:rPr>
                <w:u w:val="none"/>
                <w:cs/>
              </w:rPr>
            </w:pPr>
            <w:r w:rsidRPr="007A549F">
              <w:rPr>
                <w:rFonts w:hint="cs"/>
                <w:u w:val="none"/>
                <w:cs/>
              </w:rPr>
              <w:t>(</w:t>
            </w:r>
            <w:r w:rsidRPr="007A549F">
              <w:rPr>
                <w:u w:val="none"/>
              </w:rPr>
              <w:t>7</w:t>
            </w:r>
            <w:r w:rsidRPr="007A549F">
              <w:rPr>
                <w:rFonts w:hint="cs"/>
                <w:u w:val="none"/>
                <w:cs/>
              </w:rPr>
              <w:t>)</w:t>
            </w:r>
          </w:p>
        </w:tc>
        <w:tc>
          <w:tcPr>
            <w:tcW w:w="1417" w:type="dxa"/>
            <w:tcBorders>
              <w:top w:val="nil"/>
              <w:left w:val="nil"/>
              <w:bottom w:val="nil"/>
              <w:right w:val="nil"/>
            </w:tcBorders>
            <w:shd w:val="clear" w:color="auto" w:fill="auto"/>
            <w:noWrap/>
            <w:vAlign w:val="bottom"/>
            <w:hideMark/>
          </w:tcPr>
          <w:p w:rsidR="007A549F" w:rsidRPr="00BC01D5" w:rsidRDefault="007A549F" w:rsidP="00316D3A">
            <w:pPr>
              <w:ind w:right="149"/>
              <w:jc w:val="right"/>
              <w:rPr>
                <w:color w:val="000000"/>
                <w:u w:val="none"/>
              </w:rPr>
            </w:pPr>
            <w:r w:rsidRPr="00BC01D5">
              <w:rPr>
                <w:color w:val="000000"/>
                <w:u w:val="none"/>
                <w:cs/>
              </w:rPr>
              <w:t>-</w:t>
            </w:r>
          </w:p>
        </w:tc>
        <w:tc>
          <w:tcPr>
            <w:tcW w:w="1735" w:type="dxa"/>
            <w:tcBorders>
              <w:top w:val="nil"/>
              <w:left w:val="nil"/>
              <w:bottom w:val="nil"/>
              <w:right w:val="nil"/>
            </w:tcBorders>
            <w:shd w:val="clear" w:color="auto" w:fill="auto"/>
            <w:noWrap/>
            <w:vAlign w:val="bottom"/>
            <w:hideMark/>
          </w:tcPr>
          <w:p w:rsidR="007A549F" w:rsidRPr="00BC01D5" w:rsidRDefault="007A549F" w:rsidP="00240261">
            <w:pPr>
              <w:ind w:left="-57" w:right="46"/>
              <w:jc w:val="right"/>
              <w:rPr>
                <w:u w:val="none"/>
              </w:rPr>
            </w:pPr>
            <w:r w:rsidRPr="00BC01D5">
              <w:rPr>
                <w:u w:val="none"/>
              </w:rPr>
              <w:t>5,269</w:t>
            </w:r>
          </w:p>
        </w:tc>
      </w:tr>
      <w:tr w:rsidR="007A549F" w:rsidRPr="00E72ECD" w:rsidTr="00240261">
        <w:trPr>
          <w:trHeight w:val="397"/>
        </w:trPr>
        <w:tc>
          <w:tcPr>
            <w:tcW w:w="3720" w:type="dxa"/>
            <w:tcBorders>
              <w:top w:val="nil"/>
              <w:left w:val="nil"/>
              <w:bottom w:val="nil"/>
              <w:right w:val="nil"/>
            </w:tcBorders>
            <w:shd w:val="clear" w:color="auto" w:fill="auto"/>
            <w:noWrap/>
            <w:hideMark/>
          </w:tcPr>
          <w:p w:rsidR="007A549F" w:rsidRPr="00FC7937" w:rsidRDefault="007A549F" w:rsidP="00FC7937">
            <w:pPr>
              <w:ind w:left="567" w:right="-57"/>
              <w:rPr>
                <w:u w:val="none"/>
              </w:rPr>
            </w:pPr>
            <w:r w:rsidRPr="00FC7937">
              <w:rPr>
                <w:u w:val="none"/>
              </w:rPr>
              <w:t>Inventories</w:t>
            </w:r>
          </w:p>
        </w:tc>
        <w:tc>
          <w:tcPr>
            <w:tcW w:w="1491" w:type="dxa"/>
            <w:tcBorders>
              <w:top w:val="nil"/>
              <w:left w:val="nil"/>
              <w:right w:val="nil"/>
            </w:tcBorders>
            <w:shd w:val="clear" w:color="auto" w:fill="auto"/>
            <w:noWrap/>
            <w:vAlign w:val="bottom"/>
            <w:hideMark/>
          </w:tcPr>
          <w:p w:rsidR="007A549F" w:rsidRPr="00FC7937" w:rsidRDefault="007A549F" w:rsidP="00240261">
            <w:pPr>
              <w:tabs>
                <w:tab w:val="decimal" w:pos="1264"/>
              </w:tabs>
              <w:ind w:right="-57"/>
              <w:rPr>
                <w:u w:val="none"/>
              </w:rPr>
            </w:pPr>
            <w:r w:rsidRPr="00FC7937">
              <w:rPr>
                <w:u w:val="none"/>
              </w:rPr>
              <w:t>5,865</w:t>
            </w:r>
          </w:p>
        </w:tc>
        <w:tc>
          <w:tcPr>
            <w:tcW w:w="1418" w:type="dxa"/>
            <w:tcBorders>
              <w:top w:val="nil"/>
              <w:left w:val="nil"/>
              <w:right w:val="nil"/>
            </w:tcBorders>
            <w:shd w:val="clear" w:color="auto" w:fill="auto"/>
            <w:noWrap/>
            <w:vAlign w:val="bottom"/>
            <w:hideMark/>
          </w:tcPr>
          <w:p w:rsidR="007A549F" w:rsidRPr="007A549F" w:rsidRDefault="007A549F" w:rsidP="007A549F">
            <w:pPr>
              <w:ind w:left="-57" w:right="-4"/>
              <w:jc w:val="right"/>
              <w:rPr>
                <w:u w:val="none"/>
              </w:rPr>
            </w:pPr>
            <w:r w:rsidRPr="007A549F">
              <w:rPr>
                <w:u w:val="none"/>
              </w:rPr>
              <w:t>7,764</w:t>
            </w:r>
          </w:p>
        </w:tc>
        <w:tc>
          <w:tcPr>
            <w:tcW w:w="1417" w:type="dxa"/>
            <w:tcBorders>
              <w:top w:val="nil"/>
              <w:left w:val="nil"/>
              <w:right w:val="nil"/>
            </w:tcBorders>
            <w:shd w:val="clear" w:color="auto" w:fill="auto"/>
            <w:noWrap/>
            <w:vAlign w:val="bottom"/>
            <w:hideMark/>
          </w:tcPr>
          <w:p w:rsidR="007A549F" w:rsidRPr="00BC01D5" w:rsidRDefault="007A549F" w:rsidP="00316D3A">
            <w:pPr>
              <w:ind w:right="149"/>
              <w:jc w:val="right"/>
              <w:rPr>
                <w:color w:val="000000"/>
                <w:u w:val="none"/>
              </w:rPr>
            </w:pPr>
            <w:r w:rsidRPr="00BC01D5">
              <w:rPr>
                <w:color w:val="000000"/>
                <w:u w:val="none"/>
                <w:cs/>
              </w:rPr>
              <w:t>-</w:t>
            </w:r>
          </w:p>
        </w:tc>
        <w:tc>
          <w:tcPr>
            <w:tcW w:w="1735" w:type="dxa"/>
            <w:tcBorders>
              <w:top w:val="nil"/>
              <w:left w:val="nil"/>
              <w:right w:val="nil"/>
            </w:tcBorders>
            <w:shd w:val="clear" w:color="auto" w:fill="auto"/>
            <w:noWrap/>
            <w:vAlign w:val="bottom"/>
            <w:hideMark/>
          </w:tcPr>
          <w:p w:rsidR="007A549F" w:rsidRPr="007A549F" w:rsidRDefault="007A549F" w:rsidP="00240261">
            <w:pPr>
              <w:ind w:left="-57" w:right="46"/>
              <w:jc w:val="right"/>
              <w:rPr>
                <w:u w:val="none"/>
              </w:rPr>
            </w:pPr>
            <w:r w:rsidRPr="007A549F">
              <w:rPr>
                <w:u w:val="none"/>
              </w:rPr>
              <w:t>13,629</w:t>
            </w:r>
          </w:p>
        </w:tc>
      </w:tr>
      <w:tr w:rsidR="00240261" w:rsidRPr="00E72ECD" w:rsidTr="00240261">
        <w:trPr>
          <w:trHeight w:val="397"/>
        </w:trPr>
        <w:tc>
          <w:tcPr>
            <w:tcW w:w="3720" w:type="dxa"/>
            <w:tcBorders>
              <w:top w:val="nil"/>
              <w:left w:val="nil"/>
              <w:bottom w:val="nil"/>
              <w:right w:val="nil"/>
            </w:tcBorders>
            <w:shd w:val="clear" w:color="auto" w:fill="auto"/>
            <w:noWrap/>
            <w:hideMark/>
          </w:tcPr>
          <w:p w:rsidR="00240261" w:rsidRPr="00FC7937" w:rsidRDefault="00240261" w:rsidP="00FC7937">
            <w:pPr>
              <w:ind w:left="567" w:right="-57"/>
              <w:rPr>
                <w:u w:val="none"/>
              </w:rPr>
            </w:pPr>
            <w:r>
              <w:rPr>
                <w:u w:val="none"/>
              </w:rPr>
              <w:t>E</w:t>
            </w:r>
            <w:r w:rsidRPr="00FC7937">
              <w:rPr>
                <w:u w:val="none"/>
              </w:rPr>
              <w:t>mployee benefit</w:t>
            </w:r>
            <w:r>
              <w:rPr>
                <w:u w:val="none"/>
              </w:rPr>
              <w:t xml:space="preserve"> obligations</w:t>
            </w:r>
          </w:p>
        </w:tc>
        <w:tc>
          <w:tcPr>
            <w:tcW w:w="1491" w:type="dxa"/>
            <w:tcBorders>
              <w:top w:val="nil"/>
              <w:left w:val="nil"/>
              <w:right w:val="nil"/>
            </w:tcBorders>
            <w:shd w:val="clear" w:color="auto" w:fill="auto"/>
            <w:noWrap/>
            <w:vAlign w:val="bottom"/>
            <w:hideMark/>
          </w:tcPr>
          <w:p w:rsidR="00240261" w:rsidRPr="00FC7937" w:rsidRDefault="00240261" w:rsidP="00240261">
            <w:pPr>
              <w:tabs>
                <w:tab w:val="decimal" w:pos="1264"/>
              </w:tabs>
              <w:ind w:right="-57"/>
              <w:rPr>
                <w:u w:val="none"/>
              </w:rPr>
            </w:pPr>
            <w:r w:rsidRPr="00FC7937">
              <w:rPr>
                <w:u w:val="none"/>
              </w:rPr>
              <w:t>17,309</w:t>
            </w:r>
          </w:p>
        </w:tc>
        <w:tc>
          <w:tcPr>
            <w:tcW w:w="1418" w:type="dxa"/>
            <w:tcBorders>
              <w:top w:val="nil"/>
              <w:left w:val="nil"/>
              <w:right w:val="nil"/>
            </w:tcBorders>
            <w:shd w:val="clear" w:color="auto" w:fill="auto"/>
            <w:noWrap/>
            <w:vAlign w:val="bottom"/>
            <w:hideMark/>
          </w:tcPr>
          <w:p w:rsidR="00240261" w:rsidRPr="00240261" w:rsidRDefault="00240261" w:rsidP="00240261">
            <w:pPr>
              <w:ind w:left="-57" w:right="-4"/>
              <w:jc w:val="right"/>
              <w:rPr>
                <w:u w:val="none"/>
              </w:rPr>
            </w:pPr>
            <w:r w:rsidRPr="00240261">
              <w:rPr>
                <w:u w:val="none"/>
              </w:rPr>
              <w:t>666</w:t>
            </w:r>
          </w:p>
        </w:tc>
        <w:tc>
          <w:tcPr>
            <w:tcW w:w="1417" w:type="dxa"/>
            <w:tcBorders>
              <w:top w:val="nil"/>
              <w:left w:val="nil"/>
              <w:right w:val="nil"/>
            </w:tcBorders>
            <w:shd w:val="clear" w:color="auto" w:fill="auto"/>
            <w:noWrap/>
            <w:vAlign w:val="bottom"/>
            <w:hideMark/>
          </w:tcPr>
          <w:p w:rsidR="00240261" w:rsidRPr="00BC01D5" w:rsidRDefault="00240261" w:rsidP="00316D3A">
            <w:pPr>
              <w:ind w:right="149"/>
              <w:jc w:val="right"/>
              <w:rPr>
                <w:color w:val="000000"/>
                <w:u w:val="none"/>
              </w:rPr>
            </w:pPr>
            <w:r w:rsidRPr="00BC01D5">
              <w:rPr>
                <w:color w:val="000000"/>
                <w:u w:val="none"/>
                <w:cs/>
              </w:rPr>
              <w:t>-</w:t>
            </w:r>
          </w:p>
        </w:tc>
        <w:tc>
          <w:tcPr>
            <w:tcW w:w="1735" w:type="dxa"/>
            <w:tcBorders>
              <w:top w:val="nil"/>
              <w:left w:val="nil"/>
              <w:right w:val="nil"/>
            </w:tcBorders>
            <w:shd w:val="clear" w:color="auto" w:fill="auto"/>
            <w:noWrap/>
            <w:vAlign w:val="bottom"/>
            <w:hideMark/>
          </w:tcPr>
          <w:p w:rsidR="00240261" w:rsidRPr="00240261" w:rsidRDefault="00240261" w:rsidP="00240261">
            <w:pPr>
              <w:ind w:left="-57" w:right="46"/>
              <w:jc w:val="right"/>
              <w:rPr>
                <w:u w:val="none"/>
              </w:rPr>
            </w:pPr>
            <w:r w:rsidRPr="00240261">
              <w:rPr>
                <w:u w:val="none"/>
              </w:rPr>
              <w:t>17,975</w:t>
            </w:r>
          </w:p>
        </w:tc>
      </w:tr>
      <w:tr w:rsidR="00240261" w:rsidRPr="0049727B" w:rsidTr="00240261">
        <w:trPr>
          <w:trHeight w:val="397"/>
        </w:trPr>
        <w:tc>
          <w:tcPr>
            <w:tcW w:w="3720" w:type="dxa"/>
            <w:tcBorders>
              <w:top w:val="nil"/>
              <w:left w:val="nil"/>
              <w:bottom w:val="nil"/>
              <w:right w:val="nil"/>
            </w:tcBorders>
            <w:shd w:val="clear" w:color="auto" w:fill="auto"/>
            <w:noWrap/>
            <w:hideMark/>
          </w:tcPr>
          <w:p w:rsidR="00240261" w:rsidRPr="00FC7937" w:rsidRDefault="00240261" w:rsidP="00CF2C4E">
            <w:pPr>
              <w:ind w:left="567" w:right="-57"/>
              <w:rPr>
                <w:u w:val="none"/>
                <w:cs/>
              </w:rPr>
            </w:pPr>
            <w:r w:rsidRPr="00FC7937">
              <w:rPr>
                <w:u w:val="none"/>
              </w:rPr>
              <w:t>Unused tax loss</w:t>
            </w:r>
          </w:p>
        </w:tc>
        <w:tc>
          <w:tcPr>
            <w:tcW w:w="1491" w:type="dxa"/>
            <w:tcBorders>
              <w:top w:val="nil"/>
              <w:left w:val="nil"/>
              <w:right w:val="nil"/>
            </w:tcBorders>
            <w:shd w:val="clear" w:color="auto" w:fill="auto"/>
            <w:noWrap/>
            <w:vAlign w:val="bottom"/>
            <w:hideMark/>
          </w:tcPr>
          <w:p w:rsidR="00240261" w:rsidRPr="00FC7937" w:rsidRDefault="00240261" w:rsidP="00240261">
            <w:pPr>
              <w:tabs>
                <w:tab w:val="decimal" w:pos="1264"/>
              </w:tabs>
              <w:ind w:right="-57"/>
              <w:rPr>
                <w:u w:val="none"/>
              </w:rPr>
            </w:pPr>
            <w:r w:rsidRPr="00FC7937">
              <w:rPr>
                <w:u w:val="none"/>
              </w:rPr>
              <w:t>28,931</w:t>
            </w:r>
          </w:p>
        </w:tc>
        <w:tc>
          <w:tcPr>
            <w:tcW w:w="1418" w:type="dxa"/>
            <w:tcBorders>
              <w:top w:val="nil"/>
              <w:left w:val="nil"/>
              <w:right w:val="nil"/>
            </w:tcBorders>
            <w:shd w:val="clear" w:color="auto" w:fill="auto"/>
            <w:noWrap/>
            <w:vAlign w:val="bottom"/>
            <w:hideMark/>
          </w:tcPr>
          <w:p w:rsidR="00240261" w:rsidRPr="00240261" w:rsidRDefault="00240261" w:rsidP="00240261">
            <w:pPr>
              <w:ind w:left="-57" w:right="-4"/>
              <w:jc w:val="right"/>
              <w:rPr>
                <w:u w:val="none"/>
              </w:rPr>
            </w:pPr>
            <w:r w:rsidRPr="00240261">
              <w:rPr>
                <w:u w:val="none"/>
              </w:rPr>
              <w:t>16,349</w:t>
            </w:r>
          </w:p>
        </w:tc>
        <w:tc>
          <w:tcPr>
            <w:tcW w:w="1417" w:type="dxa"/>
            <w:tcBorders>
              <w:top w:val="nil"/>
              <w:left w:val="nil"/>
              <w:right w:val="nil"/>
            </w:tcBorders>
            <w:shd w:val="clear" w:color="auto" w:fill="auto"/>
            <w:noWrap/>
            <w:vAlign w:val="bottom"/>
            <w:hideMark/>
          </w:tcPr>
          <w:p w:rsidR="00240261" w:rsidRPr="00BC01D5" w:rsidRDefault="00240261" w:rsidP="00316D3A">
            <w:pPr>
              <w:ind w:right="149"/>
              <w:jc w:val="right"/>
              <w:rPr>
                <w:color w:val="000000"/>
                <w:u w:val="none"/>
              </w:rPr>
            </w:pPr>
            <w:r w:rsidRPr="00BC01D5">
              <w:rPr>
                <w:color w:val="000000"/>
                <w:u w:val="none"/>
                <w:cs/>
              </w:rPr>
              <w:t>-</w:t>
            </w:r>
          </w:p>
        </w:tc>
        <w:tc>
          <w:tcPr>
            <w:tcW w:w="1735" w:type="dxa"/>
            <w:tcBorders>
              <w:top w:val="nil"/>
              <w:left w:val="nil"/>
              <w:right w:val="nil"/>
            </w:tcBorders>
            <w:shd w:val="clear" w:color="auto" w:fill="auto"/>
            <w:noWrap/>
            <w:vAlign w:val="bottom"/>
            <w:hideMark/>
          </w:tcPr>
          <w:p w:rsidR="00240261" w:rsidRPr="00240261" w:rsidRDefault="00240261" w:rsidP="00240261">
            <w:pPr>
              <w:ind w:left="-57" w:right="46"/>
              <w:jc w:val="right"/>
              <w:rPr>
                <w:u w:val="none"/>
              </w:rPr>
            </w:pPr>
            <w:r w:rsidRPr="00240261">
              <w:rPr>
                <w:u w:val="none"/>
              </w:rPr>
              <w:t>45,280</w:t>
            </w:r>
          </w:p>
        </w:tc>
      </w:tr>
      <w:tr w:rsidR="007A549F" w:rsidRPr="0049727B" w:rsidTr="007A549F">
        <w:trPr>
          <w:trHeight w:val="397"/>
        </w:trPr>
        <w:tc>
          <w:tcPr>
            <w:tcW w:w="3720" w:type="dxa"/>
            <w:tcBorders>
              <w:top w:val="nil"/>
              <w:left w:val="nil"/>
              <w:bottom w:val="nil"/>
              <w:right w:val="nil"/>
            </w:tcBorders>
            <w:shd w:val="clear" w:color="auto" w:fill="auto"/>
            <w:noWrap/>
            <w:hideMark/>
          </w:tcPr>
          <w:p w:rsidR="007A549F" w:rsidRDefault="007A549F" w:rsidP="00CF2C4E">
            <w:pPr>
              <w:ind w:left="567" w:right="-57"/>
              <w:rPr>
                <w:u w:val="none"/>
              </w:rPr>
            </w:pPr>
            <w:proofErr w:type="spellStart"/>
            <w:r w:rsidRPr="00FC7937">
              <w:rPr>
                <w:u w:val="none"/>
              </w:rPr>
              <w:t>Unrealised</w:t>
            </w:r>
            <w:proofErr w:type="spellEnd"/>
            <w:r w:rsidRPr="00FC7937">
              <w:rPr>
                <w:u w:val="none"/>
              </w:rPr>
              <w:t xml:space="preserve"> profit from inter</w:t>
            </w:r>
            <w:r w:rsidRPr="00FC7937">
              <w:rPr>
                <w:u w:val="none"/>
                <w:cs/>
              </w:rPr>
              <w:t>-</w:t>
            </w:r>
            <w:r w:rsidRPr="00FC7937">
              <w:rPr>
                <w:u w:val="none"/>
              </w:rPr>
              <w:t xml:space="preserve">sales </w:t>
            </w:r>
          </w:p>
          <w:p w:rsidR="007A549F" w:rsidRPr="00FC7937" w:rsidRDefault="007A549F" w:rsidP="00CF2C4E">
            <w:pPr>
              <w:ind w:left="567" w:right="-57"/>
              <w:rPr>
                <w:u w:val="none"/>
                <w:cs/>
              </w:rPr>
            </w:pPr>
            <w:r>
              <w:rPr>
                <w:u w:val="none"/>
                <w:cs/>
              </w:rPr>
              <w:t xml:space="preserve">   </w:t>
            </w:r>
            <w:r w:rsidRPr="00FC7937">
              <w:rPr>
                <w:u w:val="none"/>
              </w:rPr>
              <w:t>transactions</w:t>
            </w:r>
          </w:p>
        </w:tc>
        <w:tc>
          <w:tcPr>
            <w:tcW w:w="1491" w:type="dxa"/>
            <w:tcBorders>
              <w:top w:val="nil"/>
              <w:left w:val="nil"/>
              <w:right w:val="nil"/>
            </w:tcBorders>
            <w:shd w:val="clear" w:color="auto" w:fill="auto"/>
            <w:noWrap/>
            <w:hideMark/>
          </w:tcPr>
          <w:p w:rsidR="007A549F" w:rsidRPr="00E72ECD" w:rsidRDefault="007A549F" w:rsidP="007A549F">
            <w:pPr>
              <w:tabs>
                <w:tab w:val="decimal" w:pos="1264"/>
              </w:tabs>
              <w:ind w:right="-57"/>
              <w:rPr>
                <w:u w:val="none"/>
              </w:rPr>
            </w:pPr>
          </w:p>
          <w:p w:rsidR="007A549F" w:rsidRPr="00E72ECD" w:rsidRDefault="007A549F" w:rsidP="007A549F">
            <w:pPr>
              <w:tabs>
                <w:tab w:val="decimal" w:pos="1264"/>
              </w:tabs>
              <w:ind w:right="-57"/>
              <w:rPr>
                <w:u w:val="none"/>
              </w:rPr>
            </w:pPr>
            <w:r w:rsidRPr="00E72ECD">
              <w:rPr>
                <w:u w:val="none"/>
              </w:rPr>
              <w:t>2,896</w:t>
            </w:r>
          </w:p>
        </w:tc>
        <w:tc>
          <w:tcPr>
            <w:tcW w:w="1418" w:type="dxa"/>
            <w:tcBorders>
              <w:top w:val="nil"/>
              <w:left w:val="nil"/>
              <w:right w:val="nil"/>
            </w:tcBorders>
            <w:shd w:val="clear" w:color="auto" w:fill="auto"/>
            <w:noWrap/>
            <w:vAlign w:val="bottom"/>
            <w:hideMark/>
          </w:tcPr>
          <w:p w:rsidR="007A549F" w:rsidRPr="007A549F" w:rsidRDefault="007A549F" w:rsidP="007A549F">
            <w:pPr>
              <w:ind w:left="-57" w:right="-4"/>
              <w:jc w:val="right"/>
              <w:rPr>
                <w:u w:val="none"/>
              </w:rPr>
            </w:pPr>
          </w:p>
          <w:p w:rsidR="007A549F" w:rsidRPr="007A549F" w:rsidRDefault="0044265B" w:rsidP="007A549F">
            <w:pPr>
              <w:ind w:left="-57" w:right="-60"/>
              <w:jc w:val="right"/>
              <w:rPr>
                <w:u w:val="none"/>
              </w:rPr>
            </w:pPr>
            <w:r>
              <w:rPr>
                <w:u w:val="none"/>
                <w:cs/>
              </w:rPr>
              <w:t>(</w:t>
            </w:r>
            <w:r>
              <w:rPr>
                <w:u w:val="none"/>
              </w:rPr>
              <w:t>1,728</w:t>
            </w:r>
            <w:r w:rsidR="007A549F" w:rsidRPr="007A549F">
              <w:rPr>
                <w:u w:val="none"/>
                <w:cs/>
              </w:rPr>
              <w:t>)</w:t>
            </w:r>
          </w:p>
        </w:tc>
        <w:tc>
          <w:tcPr>
            <w:tcW w:w="1417" w:type="dxa"/>
            <w:tcBorders>
              <w:top w:val="nil"/>
              <w:left w:val="nil"/>
              <w:right w:val="nil"/>
            </w:tcBorders>
            <w:shd w:val="clear" w:color="auto" w:fill="auto"/>
            <w:noWrap/>
            <w:vAlign w:val="bottom"/>
            <w:hideMark/>
          </w:tcPr>
          <w:p w:rsidR="007A549F" w:rsidRPr="00BC01D5" w:rsidRDefault="007A549F" w:rsidP="00316D3A">
            <w:pPr>
              <w:ind w:right="149"/>
              <w:jc w:val="right"/>
              <w:rPr>
                <w:color w:val="000000"/>
                <w:u w:val="none"/>
              </w:rPr>
            </w:pPr>
            <w:r w:rsidRPr="00BC01D5">
              <w:rPr>
                <w:color w:val="000000"/>
                <w:u w:val="none"/>
                <w:cs/>
              </w:rPr>
              <w:t>-</w:t>
            </w:r>
          </w:p>
        </w:tc>
        <w:tc>
          <w:tcPr>
            <w:tcW w:w="1735" w:type="dxa"/>
            <w:tcBorders>
              <w:top w:val="nil"/>
              <w:left w:val="nil"/>
              <w:right w:val="nil"/>
            </w:tcBorders>
            <w:shd w:val="clear" w:color="auto" w:fill="auto"/>
            <w:noWrap/>
            <w:vAlign w:val="bottom"/>
            <w:hideMark/>
          </w:tcPr>
          <w:p w:rsidR="007A549F" w:rsidRPr="007A549F" w:rsidRDefault="007A549F" w:rsidP="007A549F">
            <w:pPr>
              <w:ind w:left="-57" w:right="46"/>
              <w:jc w:val="right"/>
              <w:rPr>
                <w:u w:val="none"/>
              </w:rPr>
            </w:pPr>
          </w:p>
          <w:p w:rsidR="007A549F" w:rsidRPr="007A549F" w:rsidRDefault="007A549F" w:rsidP="007A549F">
            <w:pPr>
              <w:ind w:left="-57" w:right="46"/>
              <w:jc w:val="right"/>
              <w:rPr>
                <w:u w:val="none"/>
              </w:rPr>
            </w:pPr>
            <w:r w:rsidRPr="007A549F">
              <w:rPr>
                <w:u w:val="none"/>
              </w:rPr>
              <w:t>1,16</w:t>
            </w:r>
            <w:r w:rsidR="0044265B">
              <w:rPr>
                <w:u w:val="none"/>
              </w:rPr>
              <w:t>8</w:t>
            </w:r>
          </w:p>
        </w:tc>
      </w:tr>
      <w:tr w:rsidR="007A549F" w:rsidRPr="0049727B" w:rsidTr="007A549F">
        <w:trPr>
          <w:trHeight w:val="397"/>
        </w:trPr>
        <w:tc>
          <w:tcPr>
            <w:tcW w:w="3720" w:type="dxa"/>
            <w:tcBorders>
              <w:top w:val="nil"/>
              <w:left w:val="nil"/>
              <w:bottom w:val="nil"/>
              <w:right w:val="nil"/>
            </w:tcBorders>
            <w:shd w:val="clear" w:color="auto" w:fill="auto"/>
            <w:noWrap/>
            <w:hideMark/>
          </w:tcPr>
          <w:p w:rsidR="007A549F" w:rsidRPr="00E72ECD" w:rsidRDefault="007A549F" w:rsidP="00CF2C4E">
            <w:pPr>
              <w:ind w:left="567" w:right="-57"/>
              <w:rPr>
                <w:u w:val="none"/>
                <w:cs/>
              </w:rPr>
            </w:pPr>
            <w:r w:rsidRPr="00FC7937">
              <w:rPr>
                <w:u w:val="none"/>
              </w:rPr>
              <w:t>Provisions</w:t>
            </w:r>
          </w:p>
        </w:tc>
        <w:tc>
          <w:tcPr>
            <w:tcW w:w="1491" w:type="dxa"/>
            <w:tcBorders>
              <w:top w:val="nil"/>
              <w:left w:val="nil"/>
              <w:right w:val="nil"/>
            </w:tcBorders>
            <w:shd w:val="clear" w:color="auto" w:fill="auto"/>
            <w:noWrap/>
            <w:vAlign w:val="bottom"/>
            <w:hideMark/>
          </w:tcPr>
          <w:p w:rsidR="007A549F" w:rsidRPr="00E72ECD" w:rsidRDefault="007A549F" w:rsidP="00FF7745">
            <w:pPr>
              <w:pBdr>
                <w:bottom w:val="single" w:sz="4" w:space="1" w:color="auto"/>
              </w:pBdr>
              <w:tabs>
                <w:tab w:val="decimal" w:pos="1264"/>
              </w:tabs>
              <w:ind w:left="-66" w:right="-57" w:firstLine="66"/>
              <w:rPr>
                <w:u w:val="none"/>
              </w:rPr>
            </w:pPr>
            <w:r w:rsidRPr="00E72ECD">
              <w:rPr>
                <w:u w:val="none"/>
              </w:rPr>
              <w:t>12,995</w:t>
            </w:r>
          </w:p>
        </w:tc>
        <w:tc>
          <w:tcPr>
            <w:tcW w:w="1418" w:type="dxa"/>
            <w:tcBorders>
              <w:top w:val="nil"/>
              <w:left w:val="nil"/>
              <w:right w:val="nil"/>
            </w:tcBorders>
            <w:shd w:val="clear" w:color="auto" w:fill="auto"/>
            <w:noWrap/>
            <w:vAlign w:val="bottom"/>
            <w:hideMark/>
          </w:tcPr>
          <w:p w:rsidR="007A549F" w:rsidRPr="007A549F" w:rsidRDefault="0044265B" w:rsidP="007A549F">
            <w:pPr>
              <w:pBdr>
                <w:bottom w:val="single" w:sz="4" w:space="1" w:color="000000"/>
              </w:pBdr>
              <w:ind w:left="-57" w:right="-60"/>
              <w:jc w:val="right"/>
              <w:rPr>
                <w:u w:val="none"/>
              </w:rPr>
            </w:pPr>
            <w:r>
              <w:rPr>
                <w:u w:val="none"/>
                <w:cs/>
              </w:rPr>
              <w:t>(</w:t>
            </w:r>
            <w:r>
              <w:rPr>
                <w:u w:val="none"/>
              </w:rPr>
              <w:t>3,183</w:t>
            </w:r>
            <w:r w:rsidR="007A549F" w:rsidRPr="007A549F">
              <w:rPr>
                <w:u w:val="none"/>
                <w:cs/>
              </w:rPr>
              <w:t>)</w:t>
            </w:r>
          </w:p>
        </w:tc>
        <w:tc>
          <w:tcPr>
            <w:tcW w:w="1417" w:type="dxa"/>
            <w:tcBorders>
              <w:top w:val="nil"/>
              <w:left w:val="nil"/>
              <w:right w:val="nil"/>
            </w:tcBorders>
            <w:shd w:val="clear" w:color="auto" w:fill="auto"/>
            <w:noWrap/>
            <w:vAlign w:val="bottom"/>
            <w:hideMark/>
          </w:tcPr>
          <w:p w:rsidR="007A549F" w:rsidRPr="00BC01D5" w:rsidRDefault="007A549F" w:rsidP="007A549F">
            <w:pPr>
              <w:pBdr>
                <w:bottom w:val="single" w:sz="4" w:space="1" w:color="000000"/>
              </w:pBdr>
              <w:ind w:right="-47"/>
              <w:jc w:val="right"/>
              <w:rPr>
                <w:color w:val="000000"/>
                <w:u w:val="none"/>
              </w:rPr>
            </w:pPr>
            <w:r>
              <w:rPr>
                <w:color w:val="000000"/>
                <w:u w:val="none"/>
                <w:cs/>
              </w:rPr>
              <w:t xml:space="preserve"> </w:t>
            </w:r>
            <w:r w:rsidRPr="00BC01D5">
              <w:rPr>
                <w:color w:val="000000"/>
                <w:u w:val="none"/>
                <w:cs/>
              </w:rPr>
              <w:t>-</w:t>
            </w:r>
            <w:r w:rsidRPr="007A549F">
              <w:rPr>
                <w:color w:val="FFFFFF" w:themeColor="background1"/>
                <w:u w:val="none"/>
                <w:cs/>
              </w:rPr>
              <w:t>---</w:t>
            </w:r>
          </w:p>
        </w:tc>
        <w:tc>
          <w:tcPr>
            <w:tcW w:w="1735" w:type="dxa"/>
            <w:tcBorders>
              <w:top w:val="nil"/>
              <w:left w:val="nil"/>
              <w:right w:val="nil"/>
            </w:tcBorders>
            <w:shd w:val="clear" w:color="auto" w:fill="auto"/>
            <w:noWrap/>
            <w:vAlign w:val="bottom"/>
            <w:hideMark/>
          </w:tcPr>
          <w:p w:rsidR="007A549F" w:rsidRPr="007A549F" w:rsidRDefault="00472EB8" w:rsidP="007A549F">
            <w:pPr>
              <w:pBdr>
                <w:bottom w:val="single" w:sz="4" w:space="1" w:color="000000"/>
              </w:pBdr>
              <w:ind w:left="-57" w:right="46"/>
              <w:jc w:val="right"/>
              <w:rPr>
                <w:u w:val="none"/>
              </w:rPr>
            </w:pPr>
            <w:r>
              <w:rPr>
                <w:u w:val="none"/>
              </w:rPr>
              <w:t>9,812</w:t>
            </w:r>
          </w:p>
        </w:tc>
      </w:tr>
      <w:tr w:rsidR="00443FBB" w:rsidRPr="0049727B" w:rsidTr="00FF7745">
        <w:trPr>
          <w:trHeight w:val="397"/>
        </w:trPr>
        <w:tc>
          <w:tcPr>
            <w:tcW w:w="3720" w:type="dxa"/>
            <w:tcBorders>
              <w:top w:val="nil"/>
              <w:left w:val="nil"/>
              <w:bottom w:val="nil"/>
              <w:right w:val="nil"/>
            </w:tcBorders>
            <w:shd w:val="clear" w:color="auto" w:fill="auto"/>
            <w:noWrap/>
            <w:hideMark/>
          </w:tcPr>
          <w:p w:rsidR="00443FBB" w:rsidRPr="00E72ECD" w:rsidRDefault="00443FBB" w:rsidP="00CF2C4E">
            <w:pPr>
              <w:ind w:left="567" w:right="-57"/>
              <w:rPr>
                <w:b/>
                <w:bCs/>
                <w:u w:val="none"/>
              </w:rPr>
            </w:pPr>
            <w:r w:rsidRPr="00FC7937">
              <w:rPr>
                <w:b/>
                <w:bCs/>
                <w:u w:val="none"/>
              </w:rPr>
              <w:t>Total deferred tax assets</w:t>
            </w:r>
          </w:p>
        </w:tc>
        <w:tc>
          <w:tcPr>
            <w:tcW w:w="1491" w:type="dxa"/>
            <w:tcBorders>
              <w:left w:val="nil"/>
              <w:right w:val="nil"/>
            </w:tcBorders>
            <w:shd w:val="clear" w:color="auto" w:fill="auto"/>
            <w:noWrap/>
            <w:vAlign w:val="bottom"/>
            <w:hideMark/>
          </w:tcPr>
          <w:p w:rsidR="00443FBB" w:rsidRPr="00E72ECD" w:rsidRDefault="00443FBB" w:rsidP="00FF7745">
            <w:pPr>
              <w:pBdr>
                <w:bottom w:val="single" w:sz="4" w:space="1" w:color="auto"/>
              </w:pBdr>
              <w:tabs>
                <w:tab w:val="decimal" w:pos="1264"/>
              </w:tabs>
              <w:ind w:left="-57" w:right="-57"/>
              <w:jc w:val="right"/>
              <w:rPr>
                <w:b/>
                <w:bCs/>
                <w:u w:val="none"/>
              </w:rPr>
            </w:pPr>
            <w:r w:rsidRPr="00E72ECD">
              <w:rPr>
                <w:b/>
                <w:bCs/>
                <w:u w:val="none"/>
              </w:rPr>
              <w:t>73,272</w:t>
            </w:r>
          </w:p>
        </w:tc>
        <w:tc>
          <w:tcPr>
            <w:tcW w:w="1418" w:type="dxa"/>
            <w:tcBorders>
              <w:left w:val="nil"/>
              <w:right w:val="nil"/>
            </w:tcBorders>
            <w:shd w:val="clear" w:color="auto" w:fill="auto"/>
            <w:noWrap/>
            <w:vAlign w:val="bottom"/>
            <w:hideMark/>
          </w:tcPr>
          <w:p w:rsidR="00443FBB" w:rsidRPr="00BC01D5" w:rsidRDefault="00BC534D" w:rsidP="00BC534D">
            <w:pPr>
              <w:pBdr>
                <w:bottom w:val="single" w:sz="4" w:space="1" w:color="auto"/>
              </w:pBdr>
              <w:ind w:left="-57" w:right="-54"/>
              <w:jc w:val="center"/>
              <w:rPr>
                <w:b/>
                <w:bCs/>
                <w:u w:val="none"/>
              </w:rPr>
            </w:pPr>
            <w:r>
              <w:rPr>
                <w:b/>
                <w:bCs/>
                <w:u w:val="none"/>
              </w:rPr>
              <w:t xml:space="preserve">                </w:t>
            </w:r>
            <w:r w:rsidR="00420B23">
              <w:rPr>
                <w:b/>
                <w:bCs/>
                <w:u w:val="none"/>
              </w:rPr>
              <w:t>19,861</w:t>
            </w:r>
          </w:p>
        </w:tc>
        <w:tc>
          <w:tcPr>
            <w:tcW w:w="1417" w:type="dxa"/>
            <w:tcBorders>
              <w:left w:val="nil"/>
              <w:right w:val="nil"/>
            </w:tcBorders>
            <w:shd w:val="clear" w:color="auto" w:fill="auto"/>
            <w:noWrap/>
            <w:vAlign w:val="bottom"/>
            <w:hideMark/>
          </w:tcPr>
          <w:p w:rsidR="00443FBB" w:rsidRPr="00BC01D5" w:rsidRDefault="00443FBB" w:rsidP="00FF7745">
            <w:pPr>
              <w:pBdr>
                <w:bottom w:val="single" w:sz="4" w:space="1" w:color="auto"/>
              </w:pBdr>
              <w:ind w:right="-47"/>
              <w:jc w:val="right"/>
              <w:rPr>
                <w:color w:val="000000"/>
                <w:u w:val="none"/>
              </w:rPr>
            </w:pPr>
            <w:r w:rsidRPr="00FF7745">
              <w:rPr>
                <w:b/>
                <w:bCs/>
                <w:color w:val="000000"/>
                <w:u w:val="none"/>
                <w:cs/>
              </w:rPr>
              <w:t>-</w:t>
            </w:r>
            <w:r w:rsidRPr="00FF7745">
              <w:rPr>
                <w:b/>
                <w:bCs/>
                <w:color w:val="FFFFFF" w:themeColor="background1"/>
                <w:u w:val="none"/>
                <w:cs/>
              </w:rPr>
              <w:t>-</w:t>
            </w:r>
            <w:r w:rsidRPr="00BC01D5">
              <w:rPr>
                <w:color w:val="FFFFFF" w:themeColor="background1"/>
                <w:u w:val="none"/>
                <w:cs/>
              </w:rPr>
              <w:t>--</w:t>
            </w:r>
          </w:p>
        </w:tc>
        <w:tc>
          <w:tcPr>
            <w:tcW w:w="1735" w:type="dxa"/>
            <w:tcBorders>
              <w:left w:val="nil"/>
              <w:right w:val="nil"/>
            </w:tcBorders>
            <w:shd w:val="clear" w:color="auto" w:fill="auto"/>
            <w:noWrap/>
            <w:vAlign w:val="bottom"/>
            <w:hideMark/>
          </w:tcPr>
          <w:p w:rsidR="00443FBB" w:rsidRPr="00FD7DA9" w:rsidRDefault="00FD7DA9" w:rsidP="00FF7745">
            <w:pPr>
              <w:pBdr>
                <w:bottom w:val="single" w:sz="4" w:space="1" w:color="auto"/>
              </w:pBdr>
              <w:ind w:left="-57" w:right="46"/>
              <w:jc w:val="right"/>
              <w:rPr>
                <w:b/>
                <w:bCs/>
                <w:u w:val="none"/>
              </w:rPr>
            </w:pPr>
            <w:r w:rsidRPr="00FD7DA9">
              <w:rPr>
                <w:b/>
                <w:bCs/>
                <w:u w:val="none"/>
              </w:rPr>
              <w:t>9</w:t>
            </w:r>
            <w:r w:rsidR="00420B23">
              <w:rPr>
                <w:b/>
                <w:bCs/>
                <w:u w:val="none"/>
              </w:rPr>
              <w:t>3,133</w:t>
            </w:r>
          </w:p>
        </w:tc>
      </w:tr>
      <w:tr w:rsidR="00E72ECD" w:rsidRPr="0049727B" w:rsidTr="007A549F">
        <w:trPr>
          <w:trHeight w:val="397"/>
        </w:trPr>
        <w:tc>
          <w:tcPr>
            <w:tcW w:w="3720" w:type="dxa"/>
            <w:tcBorders>
              <w:top w:val="nil"/>
              <w:left w:val="nil"/>
              <w:bottom w:val="nil"/>
              <w:right w:val="nil"/>
            </w:tcBorders>
            <w:shd w:val="clear" w:color="auto" w:fill="auto"/>
            <w:noWrap/>
            <w:hideMark/>
          </w:tcPr>
          <w:p w:rsidR="00E72ECD" w:rsidRPr="00E72ECD" w:rsidRDefault="00FC7937" w:rsidP="00CF2C4E">
            <w:pPr>
              <w:ind w:left="567" w:right="-57"/>
              <w:rPr>
                <w:b/>
                <w:bCs/>
                <w:u w:val="none"/>
              </w:rPr>
            </w:pPr>
            <w:r w:rsidRPr="00FC7937">
              <w:rPr>
                <w:b/>
                <w:bCs/>
                <w:u w:val="none"/>
              </w:rPr>
              <w:t>Deferred tax liabilities</w:t>
            </w:r>
          </w:p>
        </w:tc>
        <w:tc>
          <w:tcPr>
            <w:tcW w:w="1491" w:type="dxa"/>
            <w:tcBorders>
              <w:left w:val="nil"/>
              <w:right w:val="nil"/>
            </w:tcBorders>
            <w:shd w:val="clear" w:color="auto" w:fill="auto"/>
            <w:noWrap/>
            <w:hideMark/>
          </w:tcPr>
          <w:p w:rsidR="00E72ECD" w:rsidRPr="00E72ECD" w:rsidRDefault="00E72ECD" w:rsidP="00CF2C4E">
            <w:pPr>
              <w:tabs>
                <w:tab w:val="decimal" w:pos="1247"/>
              </w:tabs>
              <w:ind w:left="-57" w:right="-57"/>
              <w:rPr>
                <w:u w:val="none"/>
              </w:rPr>
            </w:pPr>
          </w:p>
        </w:tc>
        <w:tc>
          <w:tcPr>
            <w:tcW w:w="1418" w:type="dxa"/>
            <w:tcBorders>
              <w:left w:val="nil"/>
              <w:right w:val="nil"/>
            </w:tcBorders>
            <w:shd w:val="clear" w:color="auto" w:fill="auto"/>
            <w:noWrap/>
            <w:hideMark/>
          </w:tcPr>
          <w:p w:rsidR="00E72ECD" w:rsidRPr="00BC01D5" w:rsidRDefault="00E72ECD" w:rsidP="00CF2C4E">
            <w:pPr>
              <w:tabs>
                <w:tab w:val="decimal" w:pos="1247"/>
              </w:tabs>
              <w:ind w:left="-57" w:right="-57"/>
              <w:rPr>
                <w:u w:val="none"/>
              </w:rPr>
            </w:pPr>
          </w:p>
        </w:tc>
        <w:tc>
          <w:tcPr>
            <w:tcW w:w="1417" w:type="dxa"/>
            <w:tcBorders>
              <w:left w:val="nil"/>
              <w:right w:val="nil"/>
            </w:tcBorders>
            <w:shd w:val="clear" w:color="auto" w:fill="auto"/>
            <w:noWrap/>
            <w:hideMark/>
          </w:tcPr>
          <w:p w:rsidR="00E72ECD" w:rsidRPr="00BC01D5" w:rsidRDefault="00E72ECD" w:rsidP="00CF2C4E">
            <w:pPr>
              <w:tabs>
                <w:tab w:val="decimal" w:pos="1247"/>
              </w:tabs>
              <w:ind w:left="-57" w:right="-57"/>
              <w:rPr>
                <w:u w:val="none"/>
              </w:rPr>
            </w:pPr>
          </w:p>
        </w:tc>
        <w:tc>
          <w:tcPr>
            <w:tcW w:w="1735" w:type="dxa"/>
            <w:tcBorders>
              <w:left w:val="nil"/>
              <w:right w:val="nil"/>
            </w:tcBorders>
            <w:shd w:val="clear" w:color="auto" w:fill="auto"/>
            <w:noWrap/>
            <w:hideMark/>
          </w:tcPr>
          <w:p w:rsidR="00E72ECD" w:rsidRPr="00BC01D5" w:rsidRDefault="00E72ECD" w:rsidP="00CF2C4E">
            <w:pPr>
              <w:tabs>
                <w:tab w:val="decimal" w:pos="1247"/>
              </w:tabs>
              <w:ind w:left="-57" w:right="-57"/>
              <w:rPr>
                <w:u w:val="none"/>
              </w:rPr>
            </w:pPr>
          </w:p>
        </w:tc>
      </w:tr>
      <w:tr w:rsidR="007A549F" w:rsidRPr="0049727B" w:rsidTr="007A549F">
        <w:trPr>
          <w:trHeight w:val="397"/>
        </w:trPr>
        <w:tc>
          <w:tcPr>
            <w:tcW w:w="3720" w:type="dxa"/>
            <w:tcBorders>
              <w:top w:val="nil"/>
              <w:left w:val="nil"/>
              <w:bottom w:val="nil"/>
              <w:right w:val="nil"/>
            </w:tcBorders>
            <w:shd w:val="clear" w:color="auto" w:fill="auto"/>
            <w:noWrap/>
            <w:hideMark/>
          </w:tcPr>
          <w:p w:rsidR="007A549F" w:rsidRDefault="007A549F" w:rsidP="00CF2C4E">
            <w:pPr>
              <w:ind w:left="567" w:right="-57"/>
              <w:rPr>
                <w:u w:val="none"/>
              </w:rPr>
            </w:pPr>
            <w:r w:rsidRPr="00FC7937">
              <w:rPr>
                <w:u w:val="none"/>
              </w:rPr>
              <w:t xml:space="preserve">Property, plant and equipment </w:t>
            </w:r>
          </w:p>
          <w:p w:rsidR="007A549F" w:rsidRPr="00E72ECD" w:rsidRDefault="007A549F" w:rsidP="00CF2C4E">
            <w:pPr>
              <w:ind w:left="567" w:right="-57"/>
              <w:rPr>
                <w:u w:val="none"/>
              </w:rPr>
            </w:pPr>
            <w:r>
              <w:rPr>
                <w:u w:val="none"/>
                <w:cs/>
              </w:rPr>
              <w:t xml:space="preserve">   </w:t>
            </w:r>
            <w:r w:rsidRPr="00FC7937">
              <w:rPr>
                <w:u w:val="none"/>
                <w:cs/>
              </w:rPr>
              <w:t>(</w:t>
            </w:r>
            <w:r w:rsidRPr="00FC7937">
              <w:rPr>
                <w:u w:val="none"/>
              </w:rPr>
              <w:t>depreciation</w:t>
            </w:r>
            <w:r w:rsidRPr="00FC7937">
              <w:rPr>
                <w:u w:val="none"/>
                <w:cs/>
              </w:rPr>
              <w:t>)</w:t>
            </w:r>
          </w:p>
        </w:tc>
        <w:tc>
          <w:tcPr>
            <w:tcW w:w="1491" w:type="dxa"/>
            <w:tcBorders>
              <w:top w:val="nil"/>
              <w:left w:val="nil"/>
              <w:right w:val="nil"/>
            </w:tcBorders>
            <w:shd w:val="clear" w:color="auto" w:fill="auto"/>
            <w:noWrap/>
            <w:vAlign w:val="bottom"/>
            <w:hideMark/>
          </w:tcPr>
          <w:p w:rsidR="007A549F" w:rsidRDefault="007A549F" w:rsidP="007A549F">
            <w:pPr>
              <w:tabs>
                <w:tab w:val="decimal" w:pos="1247"/>
              </w:tabs>
              <w:ind w:left="-57" w:right="-57"/>
              <w:jc w:val="right"/>
              <w:rPr>
                <w:u w:val="none"/>
              </w:rPr>
            </w:pPr>
          </w:p>
          <w:p w:rsidR="007A549F" w:rsidRPr="00E72ECD" w:rsidRDefault="007A549F" w:rsidP="007A549F">
            <w:pPr>
              <w:tabs>
                <w:tab w:val="decimal" w:pos="1247"/>
              </w:tabs>
              <w:ind w:left="-57" w:right="-57"/>
              <w:jc w:val="right"/>
              <w:rPr>
                <w:u w:val="none"/>
              </w:rPr>
            </w:pPr>
            <w:r w:rsidRPr="00E72ECD">
              <w:rPr>
                <w:u w:val="none"/>
              </w:rPr>
              <w:t>4,488</w:t>
            </w:r>
          </w:p>
        </w:tc>
        <w:tc>
          <w:tcPr>
            <w:tcW w:w="1418" w:type="dxa"/>
            <w:tcBorders>
              <w:top w:val="nil"/>
              <w:left w:val="nil"/>
              <w:right w:val="nil"/>
            </w:tcBorders>
            <w:shd w:val="clear" w:color="auto" w:fill="auto"/>
            <w:noWrap/>
            <w:vAlign w:val="bottom"/>
            <w:hideMark/>
          </w:tcPr>
          <w:p w:rsidR="007A549F" w:rsidRPr="007A549F" w:rsidRDefault="007A549F" w:rsidP="007A549F">
            <w:pPr>
              <w:ind w:left="-57" w:right="-4"/>
              <w:jc w:val="right"/>
              <w:rPr>
                <w:u w:val="none"/>
              </w:rPr>
            </w:pPr>
            <w:r w:rsidRPr="007A549F">
              <w:rPr>
                <w:u w:val="none"/>
              </w:rPr>
              <w:t>5</w:t>
            </w:r>
            <w:r w:rsidR="0044687C">
              <w:rPr>
                <w:u w:val="none"/>
              </w:rPr>
              <w:t>45</w:t>
            </w:r>
          </w:p>
        </w:tc>
        <w:tc>
          <w:tcPr>
            <w:tcW w:w="1417" w:type="dxa"/>
            <w:tcBorders>
              <w:top w:val="nil"/>
              <w:left w:val="nil"/>
              <w:right w:val="nil"/>
            </w:tcBorders>
            <w:shd w:val="clear" w:color="auto" w:fill="auto"/>
            <w:noWrap/>
            <w:vAlign w:val="bottom"/>
            <w:hideMark/>
          </w:tcPr>
          <w:p w:rsidR="007A549F" w:rsidRPr="00BC01D5" w:rsidRDefault="007A549F" w:rsidP="007A549F">
            <w:pPr>
              <w:ind w:right="149"/>
              <w:jc w:val="right"/>
              <w:rPr>
                <w:color w:val="000000"/>
                <w:u w:val="none"/>
              </w:rPr>
            </w:pPr>
            <w:r w:rsidRPr="00BC01D5">
              <w:rPr>
                <w:color w:val="000000"/>
                <w:u w:val="none"/>
                <w:cs/>
              </w:rPr>
              <w:t>-</w:t>
            </w:r>
          </w:p>
        </w:tc>
        <w:tc>
          <w:tcPr>
            <w:tcW w:w="1735" w:type="dxa"/>
            <w:tcBorders>
              <w:top w:val="nil"/>
              <w:left w:val="nil"/>
              <w:right w:val="nil"/>
            </w:tcBorders>
            <w:shd w:val="clear" w:color="auto" w:fill="auto"/>
            <w:noWrap/>
            <w:vAlign w:val="bottom"/>
            <w:hideMark/>
          </w:tcPr>
          <w:p w:rsidR="007A549F" w:rsidRPr="00BC01D5" w:rsidRDefault="007A549F" w:rsidP="007A549F">
            <w:pPr>
              <w:tabs>
                <w:tab w:val="decimal" w:pos="1247"/>
              </w:tabs>
              <w:ind w:left="-57" w:right="-57"/>
              <w:jc w:val="right"/>
              <w:rPr>
                <w:u w:val="none"/>
              </w:rPr>
            </w:pPr>
          </w:p>
          <w:p w:rsidR="007A549F" w:rsidRPr="003C09B2" w:rsidRDefault="003C09B2" w:rsidP="00FD7DA9">
            <w:pPr>
              <w:ind w:left="-57" w:right="46"/>
              <w:jc w:val="right"/>
              <w:rPr>
                <w:u w:val="none"/>
              </w:rPr>
            </w:pPr>
            <w:r w:rsidRPr="003C09B2">
              <w:rPr>
                <w:u w:val="none"/>
              </w:rPr>
              <w:t>5,0</w:t>
            </w:r>
            <w:r w:rsidR="0044687C">
              <w:rPr>
                <w:u w:val="none"/>
              </w:rPr>
              <w:t>33</w:t>
            </w:r>
          </w:p>
        </w:tc>
      </w:tr>
      <w:tr w:rsidR="003C09B2" w:rsidRPr="0049727B" w:rsidTr="007A549F">
        <w:trPr>
          <w:trHeight w:val="397"/>
        </w:trPr>
        <w:tc>
          <w:tcPr>
            <w:tcW w:w="3720" w:type="dxa"/>
            <w:tcBorders>
              <w:top w:val="nil"/>
              <w:left w:val="nil"/>
              <w:bottom w:val="nil"/>
              <w:right w:val="nil"/>
            </w:tcBorders>
            <w:shd w:val="clear" w:color="auto" w:fill="auto"/>
            <w:noWrap/>
            <w:hideMark/>
          </w:tcPr>
          <w:p w:rsidR="003C09B2" w:rsidRPr="00E72ECD" w:rsidRDefault="003C09B2" w:rsidP="00CF2C4E">
            <w:pPr>
              <w:ind w:left="567" w:right="-57"/>
              <w:rPr>
                <w:u w:val="none"/>
                <w:cs/>
              </w:rPr>
            </w:pPr>
            <w:r w:rsidRPr="00FC7937">
              <w:rPr>
                <w:u w:val="none"/>
              </w:rPr>
              <w:t>Forward foreign exchange contracts</w:t>
            </w:r>
          </w:p>
        </w:tc>
        <w:tc>
          <w:tcPr>
            <w:tcW w:w="1491" w:type="dxa"/>
            <w:tcBorders>
              <w:top w:val="nil"/>
              <w:left w:val="nil"/>
              <w:right w:val="nil"/>
            </w:tcBorders>
            <w:shd w:val="clear" w:color="auto" w:fill="auto"/>
            <w:noWrap/>
            <w:vAlign w:val="bottom"/>
            <w:hideMark/>
          </w:tcPr>
          <w:p w:rsidR="003C09B2" w:rsidRPr="00E72ECD" w:rsidRDefault="003C09B2" w:rsidP="007A549F">
            <w:pPr>
              <w:tabs>
                <w:tab w:val="decimal" w:pos="1247"/>
              </w:tabs>
              <w:ind w:left="-57" w:right="-57"/>
              <w:jc w:val="right"/>
              <w:rPr>
                <w:u w:val="none"/>
              </w:rPr>
            </w:pPr>
            <w:r w:rsidRPr="00E72ECD">
              <w:rPr>
                <w:u w:val="none"/>
              </w:rPr>
              <w:t>233</w:t>
            </w:r>
          </w:p>
        </w:tc>
        <w:tc>
          <w:tcPr>
            <w:tcW w:w="1418" w:type="dxa"/>
            <w:tcBorders>
              <w:top w:val="nil"/>
              <w:left w:val="nil"/>
              <w:right w:val="nil"/>
            </w:tcBorders>
            <w:shd w:val="clear" w:color="auto" w:fill="auto"/>
            <w:noWrap/>
            <w:vAlign w:val="bottom"/>
            <w:hideMark/>
          </w:tcPr>
          <w:p w:rsidR="003C09B2" w:rsidRPr="00E72ECD" w:rsidRDefault="003C09B2" w:rsidP="007A549F">
            <w:pPr>
              <w:tabs>
                <w:tab w:val="decimal" w:pos="1247"/>
              </w:tabs>
              <w:ind w:left="-57" w:right="-57"/>
              <w:jc w:val="right"/>
              <w:rPr>
                <w:u w:val="none"/>
              </w:rPr>
            </w:pPr>
            <w:r>
              <w:rPr>
                <w:u w:val="none"/>
                <w:cs/>
              </w:rPr>
              <w:t>(</w:t>
            </w:r>
            <w:r w:rsidRPr="00E72ECD">
              <w:rPr>
                <w:u w:val="none"/>
              </w:rPr>
              <w:t>233</w:t>
            </w:r>
            <w:r>
              <w:rPr>
                <w:u w:val="none"/>
                <w:cs/>
              </w:rPr>
              <w:t>)</w:t>
            </w:r>
          </w:p>
        </w:tc>
        <w:tc>
          <w:tcPr>
            <w:tcW w:w="1417" w:type="dxa"/>
            <w:tcBorders>
              <w:top w:val="nil"/>
              <w:left w:val="nil"/>
              <w:right w:val="nil"/>
            </w:tcBorders>
            <w:shd w:val="clear" w:color="auto" w:fill="auto"/>
            <w:noWrap/>
            <w:vAlign w:val="bottom"/>
            <w:hideMark/>
          </w:tcPr>
          <w:p w:rsidR="003C09B2" w:rsidRPr="00BC01D5" w:rsidRDefault="003C09B2" w:rsidP="007A549F">
            <w:pPr>
              <w:ind w:right="149"/>
              <w:jc w:val="right"/>
              <w:rPr>
                <w:color w:val="000000"/>
                <w:u w:val="none"/>
              </w:rPr>
            </w:pPr>
            <w:r w:rsidRPr="00BC01D5">
              <w:rPr>
                <w:color w:val="000000"/>
                <w:u w:val="none"/>
                <w:cs/>
              </w:rPr>
              <w:t>-</w:t>
            </w:r>
          </w:p>
        </w:tc>
        <w:tc>
          <w:tcPr>
            <w:tcW w:w="1735" w:type="dxa"/>
            <w:tcBorders>
              <w:top w:val="nil"/>
              <w:left w:val="nil"/>
              <w:right w:val="nil"/>
            </w:tcBorders>
            <w:shd w:val="clear" w:color="auto" w:fill="auto"/>
            <w:noWrap/>
            <w:vAlign w:val="bottom"/>
            <w:hideMark/>
          </w:tcPr>
          <w:p w:rsidR="003C09B2" w:rsidRPr="00BC01D5" w:rsidRDefault="003C09B2" w:rsidP="003C09B2">
            <w:pPr>
              <w:ind w:right="149"/>
              <w:jc w:val="right"/>
              <w:rPr>
                <w:color w:val="000000"/>
                <w:u w:val="none"/>
              </w:rPr>
            </w:pPr>
            <w:r w:rsidRPr="00BC01D5">
              <w:rPr>
                <w:color w:val="000000"/>
                <w:u w:val="none"/>
                <w:cs/>
              </w:rPr>
              <w:t>-</w:t>
            </w:r>
          </w:p>
        </w:tc>
      </w:tr>
      <w:tr w:rsidR="00443FBB" w:rsidRPr="0049727B" w:rsidTr="007A549F">
        <w:trPr>
          <w:trHeight w:val="397"/>
        </w:trPr>
        <w:tc>
          <w:tcPr>
            <w:tcW w:w="3720" w:type="dxa"/>
            <w:tcBorders>
              <w:top w:val="nil"/>
              <w:left w:val="nil"/>
              <w:bottom w:val="nil"/>
              <w:right w:val="nil"/>
            </w:tcBorders>
            <w:shd w:val="clear" w:color="auto" w:fill="auto"/>
            <w:noWrap/>
            <w:hideMark/>
          </w:tcPr>
          <w:p w:rsidR="00443FBB" w:rsidRPr="00E72ECD" w:rsidRDefault="00443FBB" w:rsidP="00CF2C4E">
            <w:pPr>
              <w:ind w:left="567" w:right="-57"/>
              <w:rPr>
                <w:b/>
                <w:bCs/>
                <w:u w:val="none"/>
              </w:rPr>
            </w:pPr>
            <w:r w:rsidRPr="00FC7937">
              <w:rPr>
                <w:b/>
                <w:bCs/>
                <w:u w:val="none"/>
              </w:rPr>
              <w:t>Total deferred tax liabilities</w:t>
            </w:r>
          </w:p>
        </w:tc>
        <w:tc>
          <w:tcPr>
            <w:tcW w:w="1491" w:type="dxa"/>
            <w:tcBorders>
              <w:left w:val="nil"/>
              <w:right w:val="nil"/>
            </w:tcBorders>
            <w:shd w:val="clear" w:color="auto" w:fill="auto"/>
            <w:noWrap/>
            <w:vAlign w:val="bottom"/>
            <w:hideMark/>
          </w:tcPr>
          <w:p w:rsidR="00443FBB" w:rsidRPr="00E72ECD" w:rsidRDefault="00443FBB" w:rsidP="007A549F">
            <w:pPr>
              <w:pBdr>
                <w:top w:val="single" w:sz="4" w:space="1" w:color="auto"/>
                <w:bottom w:val="single" w:sz="4" w:space="1" w:color="auto"/>
              </w:pBdr>
              <w:tabs>
                <w:tab w:val="decimal" w:pos="1247"/>
              </w:tabs>
              <w:ind w:left="-57" w:right="-57"/>
              <w:jc w:val="right"/>
              <w:rPr>
                <w:b/>
                <w:bCs/>
                <w:u w:val="none"/>
              </w:rPr>
            </w:pPr>
            <w:r w:rsidRPr="00E72ECD">
              <w:rPr>
                <w:b/>
                <w:bCs/>
                <w:u w:val="none"/>
              </w:rPr>
              <w:t>4,721</w:t>
            </w:r>
          </w:p>
        </w:tc>
        <w:tc>
          <w:tcPr>
            <w:tcW w:w="1418" w:type="dxa"/>
            <w:tcBorders>
              <w:left w:val="nil"/>
              <w:right w:val="nil"/>
            </w:tcBorders>
            <w:shd w:val="clear" w:color="auto" w:fill="auto"/>
            <w:noWrap/>
            <w:vAlign w:val="bottom"/>
            <w:hideMark/>
          </w:tcPr>
          <w:p w:rsidR="00443FBB" w:rsidRPr="00BC01D5" w:rsidRDefault="0044687C" w:rsidP="006E19E5">
            <w:pPr>
              <w:pBdr>
                <w:top w:val="single" w:sz="4" w:space="1" w:color="000000"/>
                <w:bottom w:val="single" w:sz="4" w:space="1" w:color="000000"/>
              </w:pBdr>
              <w:ind w:left="-57" w:right="-12"/>
              <w:jc w:val="right"/>
              <w:rPr>
                <w:b/>
                <w:bCs/>
                <w:u w:val="none"/>
              </w:rPr>
            </w:pPr>
            <w:r>
              <w:rPr>
                <w:b/>
                <w:bCs/>
                <w:u w:val="none"/>
              </w:rPr>
              <w:t>312</w:t>
            </w:r>
          </w:p>
        </w:tc>
        <w:tc>
          <w:tcPr>
            <w:tcW w:w="1417" w:type="dxa"/>
            <w:tcBorders>
              <w:left w:val="nil"/>
              <w:right w:val="nil"/>
            </w:tcBorders>
            <w:shd w:val="clear" w:color="auto" w:fill="auto"/>
            <w:noWrap/>
            <w:vAlign w:val="bottom"/>
            <w:hideMark/>
          </w:tcPr>
          <w:p w:rsidR="00443FBB" w:rsidRPr="00C20CBE" w:rsidRDefault="00443FBB" w:rsidP="007A549F">
            <w:pPr>
              <w:pBdr>
                <w:top w:val="single" w:sz="4" w:space="1" w:color="auto"/>
                <w:bottom w:val="single" w:sz="4" w:space="1" w:color="auto"/>
              </w:pBdr>
              <w:jc w:val="right"/>
              <w:rPr>
                <w:b/>
                <w:bCs/>
                <w:color w:val="000000"/>
                <w:u w:val="none"/>
              </w:rPr>
            </w:pPr>
            <w:r w:rsidRPr="00C20CBE">
              <w:rPr>
                <w:b/>
                <w:bCs/>
                <w:color w:val="000000"/>
                <w:u w:val="none"/>
                <w:cs/>
              </w:rPr>
              <w:t>-</w:t>
            </w:r>
            <w:r w:rsidRPr="00C20CBE">
              <w:rPr>
                <w:b/>
                <w:bCs/>
                <w:color w:val="FFFFFF" w:themeColor="background1"/>
                <w:u w:val="none"/>
                <w:cs/>
              </w:rPr>
              <w:t>--</w:t>
            </w:r>
          </w:p>
        </w:tc>
        <w:tc>
          <w:tcPr>
            <w:tcW w:w="1735" w:type="dxa"/>
            <w:tcBorders>
              <w:left w:val="nil"/>
              <w:right w:val="nil"/>
            </w:tcBorders>
            <w:shd w:val="clear" w:color="auto" w:fill="auto"/>
            <w:noWrap/>
            <w:vAlign w:val="bottom"/>
            <w:hideMark/>
          </w:tcPr>
          <w:p w:rsidR="00443FBB" w:rsidRPr="003C09B2" w:rsidRDefault="003C09B2" w:rsidP="00FD7DA9">
            <w:pPr>
              <w:pBdr>
                <w:top w:val="single" w:sz="4" w:space="1" w:color="auto"/>
                <w:bottom w:val="single" w:sz="4" w:space="1" w:color="auto"/>
              </w:pBdr>
              <w:ind w:left="-57" w:right="46"/>
              <w:jc w:val="right"/>
              <w:rPr>
                <w:b/>
                <w:bCs/>
                <w:u w:val="none"/>
              </w:rPr>
            </w:pPr>
            <w:r w:rsidRPr="003C09B2">
              <w:rPr>
                <w:b/>
                <w:bCs/>
                <w:u w:val="none"/>
              </w:rPr>
              <w:t>5,0</w:t>
            </w:r>
            <w:r w:rsidR="0044687C">
              <w:rPr>
                <w:b/>
                <w:bCs/>
                <w:u w:val="none"/>
              </w:rPr>
              <w:t>33</w:t>
            </w:r>
          </w:p>
        </w:tc>
      </w:tr>
      <w:tr w:rsidR="00443FBB" w:rsidRPr="0049727B" w:rsidTr="007A549F">
        <w:trPr>
          <w:trHeight w:val="397"/>
        </w:trPr>
        <w:tc>
          <w:tcPr>
            <w:tcW w:w="3720" w:type="dxa"/>
            <w:tcBorders>
              <w:top w:val="nil"/>
              <w:left w:val="nil"/>
              <w:bottom w:val="nil"/>
              <w:right w:val="nil"/>
            </w:tcBorders>
            <w:shd w:val="clear" w:color="auto" w:fill="auto"/>
            <w:noWrap/>
            <w:hideMark/>
          </w:tcPr>
          <w:p w:rsidR="00443FBB" w:rsidRPr="00E72ECD" w:rsidRDefault="00443FBB" w:rsidP="00CF2C4E">
            <w:pPr>
              <w:ind w:left="567" w:right="-57"/>
              <w:rPr>
                <w:b/>
                <w:bCs/>
                <w:u w:val="none"/>
                <w:cs/>
              </w:rPr>
            </w:pPr>
            <w:r w:rsidRPr="00FC7937">
              <w:rPr>
                <w:b/>
                <w:bCs/>
                <w:u w:val="none"/>
              </w:rPr>
              <w:t>Deferred tax assets</w:t>
            </w:r>
            <w:r w:rsidRPr="00FC7937">
              <w:rPr>
                <w:b/>
                <w:bCs/>
                <w:u w:val="none"/>
                <w:cs/>
              </w:rPr>
              <w:t>-</w:t>
            </w:r>
            <w:r w:rsidRPr="00FC7937">
              <w:rPr>
                <w:b/>
                <w:bCs/>
                <w:u w:val="none"/>
              </w:rPr>
              <w:t>net</w:t>
            </w:r>
          </w:p>
        </w:tc>
        <w:tc>
          <w:tcPr>
            <w:tcW w:w="1491" w:type="dxa"/>
            <w:tcBorders>
              <w:left w:val="nil"/>
              <w:right w:val="nil"/>
            </w:tcBorders>
            <w:shd w:val="clear" w:color="auto" w:fill="auto"/>
            <w:noWrap/>
            <w:vAlign w:val="bottom"/>
            <w:hideMark/>
          </w:tcPr>
          <w:p w:rsidR="00443FBB" w:rsidRPr="00E72ECD" w:rsidRDefault="00443FBB" w:rsidP="007A549F">
            <w:pPr>
              <w:pBdr>
                <w:bottom w:val="double" w:sz="6" w:space="1" w:color="auto"/>
              </w:pBdr>
              <w:tabs>
                <w:tab w:val="decimal" w:pos="1247"/>
              </w:tabs>
              <w:ind w:left="-57" w:right="-57"/>
              <w:jc w:val="right"/>
              <w:rPr>
                <w:b/>
                <w:bCs/>
                <w:u w:val="none"/>
              </w:rPr>
            </w:pPr>
            <w:r w:rsidRPr="00E72ECD">
              <w:rPr>
                <w:b/>
                <w:bCs/>
                <w:u w:val="none"/>
              </w:rPr>
              <w:t>68,551</w:t>
            </w:r>
          </w:p>
        </w:tc>
        <w:tc>
          <w:tcPr>
            <w:tcW w:w="1418" w:type="dxa"/>
            <w:tcBorders>
              <w:left w:val="nil"/>
              <w:right w:val="nil"/>
            </w:tcBorders>
            <w:shd w:val="clear" w:color="auto" w:fill="auto"/>
            <w:noWrap/>
            <w:vAlign w:val="bottom"/>
            <w:hideMark/>
          </w:tcPr>
          <w:p w:rsidR="00443FBB" w:rsidRPr="00BC01D5" w:rsidRDefault="00420B23" w:rsidP="006E19E5">
            <w:pPr>
              <w:pBdr>
                <w:bottom w:val="double" w:sz="6" w:space="1" w:color="auto"/>
              </w:pBdr>
              <w:ind w:left="-57" w:right="-12"/>
              <w:jc w:val="right"/>
              <w:rPr>
                <w:b/>
                <w:bCs/>
                <w:u w:val="none"/>
              </w:rPr>
            </w:pPr>
            <w:r>
              <w:rPr>
                <w:b/>
                <w:bCs/>
                <w:u w:val="none"/>
              </w:rPr>
              <w:t>19,549</w:t>
            </w:r>
          </w:p>
        </w:tc>
        <w:tc>
          <w:tcPr>
            <w:tcW w:w="1417" w:type="dxa"/>
            <w:tcBorders>
              <w:left w:val="nil"/>
              <w:right w:val="nil"/>
            </w:tcBorders>
            <w:shd w:val="clear" w:color="auto" w:fill="auto"/>
            <w:noWrap/>
            <w:vAlign w:val="bottom"/>
            <w:hideMark/>
          </w:tcPr>
          <w:p w:rsidR="00443FBB" w:rsidRPr="00C20CBE" w:rsidRDefault="00BC534D" w:rsidP="00BC534D">
            <w:pPr>
              <w:pBdr>
                <w:bottom w:val="double" w:sz="6" w:space="1" w:color="auto"/>
              </w:pBdr>
              <w:ind w:right="-51"/>
              <w:jc w:val="center"/>
              <w:rPr>
                <w:b/>
                <w:bCs/>
                <w:color w:val="000000"/>
                <w:u w:val="none"/>
              </w:rPr>
            </w:pPr>
            <w:r>
              <w:rPr>
                <w:rFonts w:hint="cs"/>
                <w:b/>
                <w:bCs/>
                <w:color w:val="000000"/>
                <w:u w:val="none"/>
                <w:cs/>
              </w:rPr>
              <w:t xml:space="preserve">                     </w:t>
            </w:r>
            <w:r w:rsidR="00443FBB" w:rsidRPr="00C20CBE">
              <w:rPr>
                <w:b/>
                <w:bCs/>
                <w:color w:val="000000"/>
                <w:u w:val="none"/>
                <w:cs/>
              </w:rPr>
              <w:t>-</w:t>
            </w:r>
            <w:r w:rsidR="00443FBB" w:rsidRPr="00C20CBE">
              <w:rPr>
                <w:b/>
                <w:bCs/>
                <w:color w:val="FFFFFF" w:themeColor="background1"/>
                <w:u w:val="none"/>
                <w:cs/>
              </w:rPr>
              <w:t>--</w:t>
            </w:r>
          </w:p>
        </w:tc>
        <w:tc>
          <w:tcPr>
            <w:tcW w:w="1735" w:type="dxa"/>
            <w:tcBorders>
              <w:left w:val="nil"/>
              <w:right w:val="nil"/>
            </w:tcBorders>
            <w:shd w:val="clear" w:color="auto" w:fill="auto"/>
            <w:noWrap/>
            <w:vAlign w:val="bottom"/>
            <w:hideMark/>
          </w:tcPr>
          <w:p w:rsidR="00443FBB" w:rsidRPr="00FD7DA9" w:rsidRDefault="00FD7DA9" w:rsidP="00FD7DA9">
            <w:pPr>
              <w:pBdr>
                <w:bottom w:val="double" w:sz="6" w:space="1" w:color="auto"/>
              </w:pBdr>
              <w:ind w:left="-57" w:right="46"/>
              <w:jc w:val="right"/>
              <w:rPr>
                <w:b/>
                <w:bCs/>
                <w:u w:val="none"/>
              </w:rPr>
            </w:pPr>
            <w:r w:rsidRPr="00FD7DA9">
              <w:rPr>
                <w:b/>
                <w:bCs/>
                <w:u w:val="none"/>
              </w:rPr>
              <w:t>8</w:t>
            </w:r>
            <w:r w:rsidR="00420B23">
              <w:rPr>
                <w:b/>
                <w:bCs/>
                <w:u w:val="none"/>
              </w:rPr>
              <w:t>8,100</w:t>
            </w:r>
          </w:p>
        </w:tc>
      </w:tr>
    </w:tbl>
    <w:p w:rsidR="007F1B7A" w:rsidRPr="001B7496" w:rsidRDefault="00E73A0F" w:rsidP="001B7496">
      <w:pPr>
        <w:spacing w:before="120"/>
        <w:ind w:left="567" w:right="-284"/>
        <w:jc w:val="thaiDistribute"/>
        <w:rPr>
          <w:u w:val="none"/>
        </w:rPr>
      </w:pPr>
      <w:r>
        <w:rPr>
          <w:u w:val="none"/>
        </w:rPr>
        <w:t xml:space="preserve">A </w:t>
      </w:r>
      <w:r w:rsidR="00A27983">
        <w:rPr>
          <w:u w:val="none"/>
        </w:rPr>
        <w:t>subsidiary</w:t>
      </w:r>
      <w:r w:rsidR="007F1B7A" w:rsidRPr="001B7496">
        <w:rPr>
          <w:u w:val="none"/>
        </w:rPr>
        <w:t xml:space="preserve"> have unused loss carry forward </w:t>
      </w:r>
      <w:r w:rsidR="007B260F">
        <w:rPr>
          <w:u w:val="none"/>
        </w:rPr>
        <w:t xml:space="preserve">as </w:t>
      </w:r>
      <w:r w:rsidR="003831A0">
        <w:rPr>
          <w:u w:val="none"/>
        </w:rPr>
        <w:t xml:space="preserve">at </w:t>
      </w:r>
      <w:r w:rsidR="007B260F">
        <w:rPr>
          <w:u w:val="none"/>
        </w:rPr>
        <w:t>September</w:t>
      </w:r>
      <w:r w:rsidR="001B7496" w:rsidRPr="001B7496">
        <w:rPr>
          <w:u w:val="none"/>
        </w:rPr>
        <w:t xml:space="preserve"> 30, 2017 and December 31, 2016 in the amount </w:t>
      </w:r>
      <w:r w:rsidR="001B7496" w:rsidRPr="003B1B60">
        <w:rPr>
          <w:u w:val="none"/>
        </w:rPr>
        <w:t xml:space="preserve">of </w:t>
      </w:r>
      <w:r w:rsidR="00311597">
        <w:rPr>
          <w:u w:val="none"/>
        </w:rPr>
        <w:t>Baht 96</w:t>
      </w:r>
      <w:r w:rsidR="00311597">
        <w:rPr>
          <w:u w:val="none"/>
          <w:cs/>
        </w:rPr>
        <w:t>.</w:t>
      </w:r>
      <w:r w:rsidR="00311597">
        <w:rPr>
          <w:u w:val="none"/>
        </w:rPr>
        <w:t>44</w:t>
      </w:r>
      <w:r w:rsidR="00190E18">
        <w:rPr>
          <w:u w:val="none"/>
        </w:rPr>
        <w:t xml:space="preserve"> million and Baht 6</w:t>
      </w:r>
      <w:r w:rsidR="00190E18">
        <w:rPr>
          <w:u w:val="none"/>
          <w:cs/>
        </w:rPr>
        <w:t>.</w:t>
      </w:r>
      <w:r w:rsidR="00190E18">
        <w:rPr>
          <w:u w:val="none"/>
        </w:rPr>
        <w:t>72</w:t>
      </w:r>
      <w:r w:rsidR="00443FBB">
        <w:rPr>
          <w:rFonts w:hint="cs"/>
          <w:u w:val="none"/>
          <w:cs/>
        </w:rPr>
        <w:t xml:space="preserve"> </w:t>
      </w:r>
      <w:r w:rsidR="001B7496" w:rsidRPr="00443FBB">
        <w:rPr>
          <w:u w:val="none"/>
        </w:rPr>
        <w:t>million</w:t>
      </w:r>
      <w:r w:rsidR="001B7496" w:rsidRPr="001B7496">
        <w:rPr>
          <w:u w:val="none"/>
        </w:rPr>
        <w:t>, respectively</w:t>
      </w:r>
      <w:r w:rsidR="001B7496" w:rsidRPr="001B7496">
        <w:rPr>
          <w:u w:val="none"/>
          <w:cs/>
        </w:rPr>
        <w:t xml:space="preserve">. </w:t>
      </w:r>
      <w:r w:rsidR="001B7496" w:rsidRPr="001B7496">
        <w:rPr>
          <w:bCs/>
          <w:u w:val="none"/>
        </w:rPr>
        <w:t xml:space="preserve">Due to the uncertainty of the utilization, the management, therefore, has </w:t>
      </w:r>
      <w:r w:rsidR="001B7496" w:rsidRPr="001B7496">
        <w:rPr>
          <w:u w:val="none"/>
        </w:rPr>
        <w:t>considered not to recognize this deferred tax</w:t>
      </w:r>
      <w:r w:rsidR="001B7496" w:rsidRPr="001B7496">
        <w:rPr>
          <w:u w:val="none"/>
          <w:cs/>
        </w:rPr>
        <w:t>.</w:t>
      </w:r>
    </w:p>
    <w:p w:rsidR="00931834" w:rsidRDefault="00931834" w:rsidP="00E72ECD">
      <w:pPr>
        <w:spacing w:before="120"/>
        <w:ind w:right="-284"/>
        <w:jc w:val="thaiDistribute"/>
      </w:pPr>
    </w:p>
    <w:p w:rsidR="00F30FB5" w:rsidRDefault="00F30FB5" w:rsidP="00E72ECD">
      <w:pPr>
        <w:spacing w:before="120"/>
        <w:ind w:right="-284"/>
        <w:jc w:val="thaiDistribute"/>
      </w:pPr>
    </w:p>
    <w:p w:rsidR="00F30FB5" w:rsidRDefault="00F30FB5" w:rsidP="00E72ECD">
      <w:pPr>
        <w:spacing w:before="120"/>
        <w:ind w:right="-284"/>
        <w:jc w:val="thaiDistribute"/>
      </w:pPr>
    </w:p>
    <w:p w:rsidR="00F30FB5" w:rsidRDefault="00F30FB5" w:rsidP="00E72ECD">
      <w:pPr>
        <w:spacing w:before="120"/>
        <w:ind w:right="-284"/>
        <w:jc w:val="thaiDistribute"/>
      </w:pPr>
    </w:p>
    <w:p w:rsidR="00F30FB5" w:rsidRDefault="00F30FB5" w:rsidP="00E72ECD">
      <w:pPr>
        <w:spacing w:before="120"/>
        <w:ind w:right="-284"/>
        <w:jc w:val="thaiDistribute"/>
      </w:pPr>
    </w:p>
    <w:p w:rsidR="00F30FB5" w:rsidRDefault="00F30FB5" w:rsidP="00E72ECD">
      <w:pPr>
        <w:spacing w:before="120"/>
        <w:ind w:right="-284"/>
        <w:jc w:val="thaiDistribute"/>
      </w:pPr>
    </w:p>
    <w:tbl>
      <w:tblPr>
        <w:tblW w:w="9581" w:type="dxa"/>
        <w:tblLook w:val="04A0"/>
      </w:tblPr>
      <w:tblGrid>
        <w:gridCol w:w="3510"/>
        <w:gridCol w:w="1559"/>
        <w:gridCol w:w="1418"/>
        <w:gridCol w:w="1417"/>
        <w:gridCol w:w="1677"/>
      </w:tblGrid>
      <w:tr w:rsidR="00E72ECD" w:rsidRPr="00E72ECD" w:rsidTr="005D737C">
        <w:trPr>
          <w:trHeight w:val="397"/>
        </w:trPr>
        <w:tc>
          <w:tcPr>
            <w:tcW w:w="3510"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6071" w:type="dxa"/>
            <w:gridSpan w:val="4"/>
            <w:tcBorders>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E72ECD" w:rsidRPr="00E72ECD" w:rsidTr="005D737C">
        <w:trPr>
          <w:trHeight w:val="397"/>
        </w:trPr>
        <w:tc>
          <w:tcPr>
            <w:tcW w:w="3510"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6071" w:type="dxa"/>
            <w:gridSpan w:val="4"/>
            <w:tcBorders>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FC7937">
              <w:rPr>
                <w:b/>
                <w:bCs/>
                <w:u w:val="none"/>
              </w:rPr>
              <w:t>Separate financial statements</w:t>
            </w:r>
          </w:p>
        </w:tc>
      </w:tr>
      <w:tr w:rsidR="00E72ECD" w:rsidRPr="00E72ECD" w:rsidTr="005D737C">
        <w:trPr>
          <w:trHeight w:val="397"/>
        </w:trPr>
        <w:tc>
          <w:tcPr>
            <w:tcW w:w="3510"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1559" w:type="dxa"/>
            <w:tcBorders>
              <w:left w:val="nil"/>
              <w:bottom w:val="nil"/>
              <w:right w:val="nil"/>
            </w:tcBorders>
            <w:shd w:val="clear" w:color="auto" w:fill="auto"/>
            <w:noWrap/>
            <w:vAlign w:val="center"/>
            <w:hideMark/>
          </w:tcPr>
          <w:p w:rsidR="00E72ECD" w:rsidRPr="00E72ECD" w:rsidRDefault="00E72ECD" w:rsidP="00CF2C4E">
            <w:pPr>
              <w:ind w:left="-57" w:right="-57"/>
              <w:jc w:val="center"/>
              <w:rPr>
                <w:b/>
                <w:bCs/>
                <w:u w:val="none"/>
              </w:rPr>
            </w:pPr>
          </w:p>
        </w:tc>
        <w:tc>
          <w:tcPr>
            <w:tcW w:w="2835" w:type="dxa"/>
            <w:gridSpan w:val="2"/>
            <w:tcBorders>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B73644">
              <w:rPr>
                <w:b/>
                <w:bCs/>
                <w:u w:val="none"/>
              </w:rPr>
              <w:t xml:space="preserve">Movements increase </w:t>
            </w:r>
            <w:r w:rsidRPr="00B73644">
              <w:rPr>
                <w:b/>
                <w:bCs/>
                <w:u w:val="none"/>
                <w:cs/>
              </w:rPr>
              <w:t>(</w:t>
            </w:r>
            <w:r w:rsidRPr="00B73644">
              <w:rPr>
                <w:b/>
                <w:bCs/>
                <w:u w:val="none"/>
              </w:rPr>
              <w:t>decrease</w:t>
            </w:r>
            <w:r w:rsidRPr="00B73644">
              <w:rPr>
                <w:b/>
                <w:bCs/>
                <w:u w:val="none"/>
                <w:cs/>
              </w:rPr>
              <w:t>)</w:t>
            </w:r>
          </w:p>
        </w:tc>
        <w:tc>
          <w:tcPr>
            <w:tcW w:w="1677" w:type="dxa"/>
            <w:tcBorders>
              <w:left w:val="nil"/>
              <w:bottom w:val="nil"/>
              <w:right w:val="nil"/>
            </w:tcBorders>
            <w:shd w:val="clear" w:color="auto" w:fill="auto"/>
            <w:noWrap/>
            <w:vAlign w:val="center"/>
            <w:hideMark/>
          </w:tcPr>
          <w:p w:rsidR="00E72ECD" w:rsidRPr="00E72ECD" w:rsidRDefault="00E72ECD" w:rsidP="00CF2C4E">
            <w:pPr>
              <w:ind w:left="-57" w:right="-57"/>
              <w:jc w:val="center"/>
              <w:rPr>
                <w:b/>
                <w:bCs/>
                <w:u w:val="none"/>
                <w:cs/>
              </w:rPr>
            </w:pPr>
          </w:p>
        </w:tc>
      </w:tr>
      <w:tr w:rsidR="00E72ECD" w:rsidRPr="00E72ECD" w:rsidTr="005D737C">
        <w:trPr>
          <w:trHeight w:val="397"/>
        </w:trPr>
        <w:tc>
          <w:tcPr>
            <w:tcW w:w="3510"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1559" w:type="dxa"/>
            <w:tcBorders>
              <w:top w:val="nil"/>
              <w:left w:val="nil"/>
              <w:right w:val="nil"/>
            </w:tcBorders>
            <w:shd w:val="clear" w:color="auto" w:fill="auto"/>
            <w:noWrap/>
            <w:vAlign w:val="center"/>
            <w:hideMark/>
          </w:tcPr>
          <w:p w:rsidR="00FC7937" w:rsidRDefault="00FC7937" w:rsidP="00CF2C4E">
            <w:pPr>
              <w:ind w:left="-57" w:right="-57"/>
              <w:jc w:val="center"/>
              <w:rPr>
                <w:b/>
                <w:bCs/>
                <w:u w:val="none"/>
              </w:rPr>
            </w:pPr>
          </w:p>
          <w:p w:rsidR="00E72ECD" w:rsidRPr="00E72ECD" w:rsidRDefault="00FC7937" w:rsidP="00CF2C4E">
            <w:pPr>
              <w:ind w:left="-57" w:right="-57"/>
              <w:jc w:val="center"/>
              <w:rPr>
                <w:b/>
                <w:bCs/>
                <w:u w:val="none"/>
              </w:rPr>
            </w:pPr>
            <w:r w:rsidRPr="00B73644">
              <w:rPr>
                <w:b/>
                <w:bCs/>
                <w:u w:val="none"/>
              </w:rPr>
              <w:t>As at</w:t>
            </w:r>
          </w:p>
        </w:tc>
        <w:tc>
          <w:tcPr>
            <w:tcW w:w="1418" w:type="dxa"/>
            <w:tcBorders>
              <w:top w:val="nil"/>
              <w:left w:val="nil"/>
              <w:right w:val="nil"/>
            </w:tcBorders>
            <w:shd w:val="clear" w:color="auto" w:fill="auto"/>
            <w:noWrap/>
            <w:vAlign w:val="center"/>
            <w:hideMark/>
          </w:tcPr>
          <w:p w:rsidR="00E72ECD" w:rsidRPr="00E72ECD" w:rsidRDefault="00E72ECD" w:rsidP="00CF2C4E">
            <w:pPr>
              <w:ind w:left="-57" w:right="-57"/>
              <w:jc w:val="center"/>
              <w:rPr>
                <w:b/>
                <w:bCs/>
                <w:u w:val="none"/>
                <w:cs/>
              </w:rPr>
            </w:pPr>
          </w:p>
        </w:tc>
        <w:tc>
          <w:tcPr>
            <w:tcW w:w="1417" w:type="dxa"/>
            <w:tcBorders>
              <w:top w:val="nil"/>
              <w:left w:val="nil"/>
              <w:right w:val="nil"/>
            </w:tcBorders>
            <w:shd w:val="clear" w:color="auto" w:fill="auto"/>
            <w:noWrap/>
            <w:vAlign w:val="center"/>
            <w:hideMark/>
          </w:tcPr>
          <w:p w:rsidR="00E72ECD" w:rsidRPr="00E72ECD" w:rsidRDefault="00FC7937" w:rsidP="00CF2C4E">
            <w:pPr>
              <w:ind w:left="-57" w:right="-57"/>
              <w:jc w:val="center"/>
              <w:rPr>
                <w:b/>
                <w:bCs/>
                <w:u w:val="none"/>
                <w:cs/>
              </w:rPr>
            </w:pPr>
            <w:r w:rsidRPr="00FC7937">
              <w:rPr>
                <w:b/>
                <w:bCs/>
                <w:u w:val="none"/>
              </w:rPr>
              <w:t>Other comprehensive</w:t>
            </w:r>
          </w:p>
        </w:tc>
        <w:tc>
          <w:tcPr>
            <w:tcW w:w="1677" w:type="dxa"/>
            <w:tcBorders>
              <w:top w:val="nil"/>
              <w:left w:val="nil"/>
              <w:right w:val="nil"/>
            </w:tcBorders>
            <w:shd w:val="clear" w:color="auto" w:fill="auto"/>
            <w:noWrap/>
            <w:vAlign w:val="center"/>
            <w:hideMark/>
          </w:tcPr>
          <w:p w:rsidR="00FC7937" w:rsidRDefault="00FC7937" w:rsidP="00CF2C4E">
            <w:pPr>
              <w:ind w:left="-57" w:right="-57"/>
              <w:jc w:val="center"/>
              <w:rPr>
                <w:b/>
                <w:bCs/>
                <w:u w:val="none"/>
              </w:rPr>
            </w:pPr>
          </w:p>
          <w:p w:rsidR="00E72ECD" w:rsidRPr="00E72ECD" w:rsidRDefault="00FC7937" w:rsidP="00CF2C4E">
            <w:pPr>
              <w:ind w:left="-57" w:right="-57"/>
              <w:jc w:val="center"/>
              <w:rPr>
                <w:b/>
                <w:bCs/>
                <w:u w:val="none"/>
              </w:rPr>
            </w:pPr>
            <w:r w:rsidRPr="00B73644">
              <w:rPr>
                <w:b/>
                <w:bCs/>
                <w:u w:val="none"/>
              </w:rPr>
              <w:t>As at</w:t>
            </w:r>
          </w:p>
        </w:tc>
      </w:tr>
      <w:tr w:rsidR="00E72ECD" w:rsidRPr="00E72ECD" w:rsidTr="005D737C">
        <w:trPr>
          <w:trHeight w:val="397"/>
        </w:trPr>
        <w:tc>
          <w:tcPr>
            <w:tcW w:w="3510"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1559"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rPr>
            </w:pPr>
            <w:r w:rsidRPr="00B73644">
              <w:rPr>
                <w:b/>
                <w:bCs/>
                <w:u w:val="none"/>
              </w:rPr>
              <w:t xml:space="preserve">January </w:t>
            </w:r>
            <w:r w:rsidRPr="00B73644">
              <w:rPr>
                <w:b/>
                <w:bCs/>
                <w:u w:val="none"/>
                <w:cs/>
              </w:rPr>
              <w:t>1</w:t>
            </w:r>
            <w:r w:rsidRPr="00B73644">
              <w:rPr>
                <w:b/>
                <w:bCs/>
                <w:u w:val="none"/>
              </w:rPr>
              <w:t xml:space="preserve">, </w:t>
            </w:r>
            <w:r w:rsidRPr="00B73644">
              <w:rPr>
                <w:b/>
                <w:bCs/>
                <w:u w:val="none"/>
                <w:cs/>
              </w:rPr>
              <w:t>201</w:t>
            </w:r>
            <w:r>
              <w:rPr>
                <w:b/>
                <w:bCs/>
                <w:u w:val="none"/>
              </w:rPr>
              <w:t>7</w:t>
            </w:r>
          </w:p>
        </w:tc>
        <w:tc>
          <w:tcPr>
            <w:tcW w:w="1418"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FC7937">
              <w:rPr>
                <w:b/>
                <w:bCs/>
                <w:u w:val="none"/>
              </w:rPr>
              <w:t>Profit or loss</w:t>
            </w:r>
          </w:p>
        </w:tc>
        <w:tc>
          <w:tcPr>
            <w:tcW w:w="1417"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FC7937">
              <w:rPr>
                <w:b/>
                <w:bCs/>
                <w:u w:val="none"/>
              </w:rPr>
              <w:t>income</w:t>
            </w:r>
          </w:p>
        </w:tc>
        <w:tc>
          <w:tcPr>
            <w:tcW w:w="1677" w:type="dxa"/>
            <w:tcBorders>
              <w:top w:val="nil"/>
              <w:left w:val="nil"/>
              <w:right w:val="nil"/>
            </w:tcBorders>
            <w:shd w:val="clear" w:color="auto" w:fill="auto"/>
            <w:noWrap/>
            <w:vAlign w:val="center"/>
            <w:hideMark/>
          </w:tcPr>
          <w:p w:rsidR="00E72ECD" w:rsidRPr="00E72ECD" w:rsidRDefault="00CE340F" w:rsidP="00CF2C4E">
            <w:pPr>
              <w:pBdr>
                <w:bottom w:val="single" w:sz="4" w:space="1" w:color="auto"/>
              </w:pBdr>
              <w:ind w:left="-57" w:right="-57"/>
              <w:jc w:val="center"/>
              <w:rPr>
                <w:b/>
                <w:bCs/>
                <w:u w:val="none"/>
              </w:rPr>
            </w:pPr>
            <w:r w:rsidRPr="00CE340F">
              <w:rPr>
                <w:b/>
                <w:bCs/>
                <w:u w:val="none"/>
              </w:rPr>
              <w:t>Septembe</w:t>
            </w:r>
            <w:r w:rsidR="001465E1">
              <w:rPr>
                <w:b/>
                <w:bCs/>
                <w:u w:val="none"/>
              </w:rPr>
              <w:t>r</w:t>
            </w:r>
            <w:r w:rsidR="00FC7937">
              <w:rPr>
                <w:b/>
                <w:bCs/>
                <w:u w:val="none"/>
              </w:rPr>
              <w:t xml:space="preserve"> 30,2017</w:t>
            </w:r>
          </w:p>
        </w:tc>
      </w:tr>
      <w:tr w:rsidR="00E72ECD" w:rsidRPr="00E72ECD" w:rsidTr="005D737C">
        <w:trPr>
          <w:trHeight w:val="397"/>
        </w:trPr>
        <w:tc>
          <w:tcPr>
            <w:tcW w:w="3510" w:type="dxa"/>
            <w:tcBorders>
              <w:top w:val="nil"/>
              <w:left w:val="nil"/>
              <w:bottom w:val="nil"/>
              <w:right w:val="nil"/>
            </w:tcBorders>
            <w:shd w:val="clear" w:color="auto" w:fill="auto"/>
            <w:noWrap/>
            <w:vAlign w:val="center"/>
            <w:hideMark/>
          </w:tcPr>
          <w:p w:rsidR="00E72ECD" w:rsidRPr="00E72ECD" w:rsidRDefault="00FC7937" w:rsidP="00CF2C4E">
            <w:pPr>
              <w:ind w:left="567" w:right="-113" w:hanging="142"/>
              <w:rPr>
                <w:b/>
                <w:bCs/>
                <w:u w:val="none"/>
                <w:cs/>
              </w:rPr>
            </w:pPr>
            <w:r w:rsidRPr="00FC7937">
              <w:rPr>
                <w:b/>
                <w:bCs/>
                <w:u w:val="none"/>
              </w:rPr>
              <w:t>Deferred  tax assets</w:t>
            </w:r>
          </w:p>
        </w:tc>
        <w:tc>
          <w:tcPr>
            <w:tcW w:w="1559"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cs/>
              </w:rPr>
            </w:pPr>
          </w:p>
        </w:tc>
        <w:tc>
          <w:tcPr>
            <w:tcW w:w="1418"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cs/>
              </w:rPr>
            </w:pPr>
          </w:p>
        </w:tc>
        <w:tc>
          <w:tcPr>
            <w:tcW w:w="1417"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cs/>
              </w:rPr>
            </w:pPr>
          </w:p>
        </w:tc>
        <w:tc>
          <w:tcPr>
            <w:tcW w:w="1677"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rPr>
            </w:pP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Pr="00E72ECD" w:rsidRDefault="00087CF8" w:rsidP="00CF2C4E">
            <w:pPr>
              <w:ind w:left="567" w:right="-113" w:hanging="142"/>
              <w:rPr>
                <w:u w:val="none"/>
                <w:cs/>
              </w:rPr>
            </w:pPr>
            <w:r w:rsidRPr="00FC7937">
              <w:rPr>
                <w:u w:val="none"/>
              </w:rPr>
              <w:t>Inventori</w:t>
            </w:r>
            <w:r>
              <w:rPr>
                <w:u w:val="none"/>
              </w:rPr>
              <w:t>es</w:t>
            </w:r>
          </w:p>
        </w:tc>
        <w:tc>
          <w:tcPr>
            <w:tcW w:w="1559" w:type="dxa"/>
            <w:tcBorders>
              <w:top w:val="nil"/>
              <w:left w:val="nil"/>
              <w:right w:val="nil"/>
            </w:tcBorders>
            <w:shd w:val="clear" w:color="auto" w:fill="auto"/>
            <w:noWrap/>
            <w:vAlign w:val="center"/>
            <w:hideMark/>
          </w:tcPr>
          <w:p w:rsidR="00087CF8" w:rsidRPr="00316D3A" w:rsidRDefault="00087CF8" w:rsidP="00316D3A">
            <w:pPr>
              <w:tabs>
                <w:tab w:val="decimal" w:pos="1247"/>
              </w:tabs>
              <w:ind w:left="-57" w:right="-57"/>
              <w:rPr>
                <w:u w:val="none"/>
              </w:rPr>
            </w:pPr>
            <w:r w:rsidRPr="00316D3A">
              <w:rPr>
                <w:u w:val="none"/>
              </w:rPr>
              <w:t>5,329</w:t>
            </w:r>
          </w:p>
        </w:tc>
        <w:tc>
          <w:tcPr>
            <w:tcW w:w="1418" w:type="dxa"/>
            <w:tcBorders>
              <w:top w:val="nil"/>
              <w:left w:val="nil"/>
              <w:right w:val="nil"/>
            </w:tcBorders>
            <w:shd w:val="clear" w:color="auto" w:fill="auto"/>
            <w:noWrap/>
            <w:vAlign w:val="bottom"/>
            <w:hideMark/>
          </w:tcPr>
          <w:p w:rsidR="00087CF8" w:rsidRPr="00840629" w:rsidRDefault="00087CF8" w:rsidP="00840629">
            <w:pPr>
              <w:ind w:left="-57"/>
              <w:jc w:val="right"/>
              <w:rPr>
                <w:color w:val="000000"/>
                <w:u w:val="none"/>
              </w:rPr>
            </w:pPr>
            <w:r w:rsidRPr="00840629">
              <w:rPr>
                <w:color w:val="000000"/>
                <w:u w:val="none"/>
              </w:rPr>
              <w:t>2,383</w:t>
            </w:r>
          </w:p>
        </w:tc>
        <w:tc>
          <w:tcPr>
            <w:tcW w:w="1417" w:type="dxa"/>
            <w:tcBorders>
              <w:top w:val="nil"/>
              <w:left w:val="nil"/>
              <w:right w:val="nil"/>
            </w:tcBorders>
            <w:shd w:val="clear" w:color="auto" w:fill="auto"/>
            <w:noWrap/>
            <w:vAlign w:val="bottom"/>
            <w:hideMark/>
          </w:tcPr>
          <w:p w:rsidR="00087CF8" w:rsidRPr="00BC01D5" w:rsidRDefault="00087CF8" w:rsidP="00316D3A">
            <w:pPr>
              <w:ind w:right="149"/>
              <w:jc w:val="right"/>
              <w:rPr>
                <w:color w:val="000000"/>
                <w:u w:val="none"/>
              </w:rPr>
            </w:pPr>
            <w:r w:rsidRPr="00BC01D5">
              <w:rPr>
                <w:color w:val="000000"/>
                <w:u w:val="none"/>
                <w:cs/>
              </w:rPr>
              <w:t>-</w:t>
            </w:r>
          </w:p>
        </w:tc>
        <w:tc>
          <w:tcPr>
            <w:tcW w:w="1677" w:type="dxa"/>
            <w:tcBorders>
              <w:top w:val="nil"/>
              <w:left w:val="nil"/>
              <w:right w:val="nil"/>
            </w:tcBorders>
            <w:shd w:val="clear" w:color="auto" w:fill="auto"/>
            <w:noWrap/>
            <w:vAlign w:val="center"/>
            <w:hideMark/>
          </w:tcPr>
          <w:p w:rsidR="00087CF8" w:rsidRPr="00087CF8" w:rsidRDefault="00087CF8" w:rsidP="00087CF8">
            <w:pPr>
              <w:ind w:left="-57" w:right="32"/>
              <w:jc w:val="right"/>
              <w:rPr>
                <w:u w:val="none"/>
              </w:rPr>
            </w:pPr>
            <w:r w:rsidRPr="00087CF8">
              <w:rPr>
                <w:u w:val="none"/>
              </w:rPr>
              <w:t>7,712</w:t>
            </w: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Pr="00E72ECD" w:rsidRDefault="00087CF8" w:rsidP="00CF2C4E">
            <w:pPr>
              <w:ind w:left="567" w:right="-113" w:hanging="142"/>
              <w:rPr>
                <w:u w:val="none"/>
                <w:cs/>
              </w:rPr>
            </w:pPr>
            <w:r>
              <w:rPr>
                <w:u w:val="none"/>
              </w:rPr>
              <w:t>E</w:t>
            </w:r>
            <w:r w:rsidRPr="00FC7937">
              <w:rPr>
                <w:u w:val="none"/>
              </w:rPr>
              <w:t>mployee benefit</w:t>
            </w:r>
            <w:r>
              <w:rPr>
                <w:u w:val="none"/>
              </w:rPr>
              <w:t xml:space="preserve"> obligations</w:t>
            </w:r>
          </w:p>
        </w:tc>
        <w:tc>
          <w:tcPr>
            <w:tcW w:w="1559" w:type="dxa"/>
            <w:tcBorders>
              <w:top w:val="nil"/>
              <w:left w:val="nil"/>
              <w:right w:val="nil"/>
            </w:tcBorders>
            <w:shd w:val="clear" w:color="auto" w:fill="auto"/>
            <w:noWrap/>
            <w:vAlign w:val="center"/>
            <w:hideMark/>
          </w:tcPr>
          <w:p w:rsidR="00087CF8" w:rsidRPr="00316D3A" w:rsidRDefault="00087CF8" w:rsidP="00316D3A">
            <w:pPr>
              <w:tabs>
                <w:tab w:val="decimal" w:pos="1247"/>
              </w:tabs>
              <w:ind w:left="-57" w:right="-57"/>
              <w:rPr>
                <w:u w:val="none"/>
              </w:rPr>
            </w:pPr>
            <w:r w:rsidRPr="00316D3A">
              <w:rPr>
                <w:u w:val="none"/>
              </w:rPr>
              <w:t>9,084</w:t>
            </w:r>
          </w:p>
        </w:tc>
        <w:tc>
          <w:tcPr>
            <w:tcW w:w="1418" w:type="dxa"/>
            <w:tcBorders>
              <w:top w:val="nil"/>
              <w:left w:val="nil"/>
              <w:right w:val="nil"/>
            </w:tcBorders>
            <w:shd w:val="clear" w:color="auto" w:fill="auto"/>
            <w:noWrap/>
            <w:vAlign w:val="center"/>
            <w:hideMark/>
          </w:tcPr>
          <w:p w:rsidR="00087CF8" w:rsidRPr="00840629" w:rsidRDefault="00087CF8" w:rsidP="00840629">
            <w:pPr>
              <w:ind w:left="-57"/>
              <w:jc w:val="right"/>
              <w:rPr>
                <w:u w:val="none"/>
                <w:cs/>
              </w:rPr>
            </w:pPr>
            <w:r w:rsidRPr="00840629">
              <w:rPr>
                <w:u w:val="none"/>
              </w:rPr>
              <w:t>65</w:t>
            </w:r>
          </w:p>
        </w:tc>
        <w:tc>
          <w:tcPr>
            <w:tcW w:w="1417" w:type="dxa"/>
            <w:tcBorders>
              <w:top w:val="nil"/>
              <w:left w:val="nil"/>
              <w:right w:val="nil"/>
            </w:tcBorders>
            <w:shd w:val="clear" w:color="auto" w:fill="auto"/>
            <w:noWrap/>
            <w:vAlign w:val="bottom"/>
            <w:hideMark/>
          </w:tcPr>
          <w:p w:rsidR="00087CF8" w:rsidRPr="00BC01D5" w:rsidRDefault="00087CF8" w:rsidP="00316D3A">
            <w:pPr>
              <w:ind w:right="149"/>
              <w:jc w:val="right"/>
              <w:rPr>
                <w:color w:val="000000"/>
                <w:u w:val="none"/>
              </w:rPr>
            </w:pPr>
            <w:r w:rsidRPr="00BC01D5">
              <w:rPr>
                <w:color w:val="000000"/>
                <w:u w:val="none"/>
                <w:cs/>
              </w:rPr>
              <w:t>-</w:t>
            </w:r>
          </w:p>
        </w:tc>
        <w:tc>
          <w:tcPr>
            <w:tcW w:w="1677" w:type="dxa"/>
            <w:tcBorders>
              <w:top w:val="nil"/>
              <w:left w:val="nil"/>
              <w:right w:val="nil"/>
            </w:tcBorders>
            <w:shd w:val="clear" w:color="auto" w:fill="auto"/>
            <w:noWrap/>
            <w:vAlign w:val="center"/>
            <w:hideMark/>
          </w:tcPr>
          <w:p w:rsidR="00087CF8" w:rsidRPr="00087CF8" w:rsidRDefault="00087CF8" w:rsidP="00087CF8">
            <w:pPr>
              <w:ind w:left="-57" w:right="32"/>
              <w:jc w:val="right"/>
              <w:rPr>
                <w:u w:val="none"/>
              </w:rPr>
            </w:pPr>
            <w:r w:rsidRPr="00087CF8">
              <w:rPr>
                <w:u w:val="none"/>
              </w:rPr>
              <w:t>9,149</w:t>
            </w: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Pr="00E72ECD" w:rsidRDefault="00087CF8" w:rsidP="00CF2C4E">
            <w:pPr>
              <w:ind w:left="567" w:right="-113" w:hanging="142"/>
              <w:rPr>
                <w:u w:val="none"/>
                <w:cs/>
              </w:rPr>
            </w:pPr>
            <w:r w:rsidRPr="00FC7937">
              <w:rPr>
                <w:u w:val="none"/>
              </w:rPr>
              <w:t>Provisions</w:t>
            </w:r>
          </w:p>
        </w:tc>
        <w:tc>
          <w:tcPr>
            <w:tcW w:w="1559" w:type="dxa"/>
            <w:tcBorders>
              <w:top w:val="nil"/>
              <w:left w:val="nil"/>
              <w:right w:val="nil"/>
            </w:tcBorders>
            <w:shd w:val="clear" w:color="auto" w:fill="auto"/>
            <w:noWrap/>
            <w:vAlign w:val="center"/>
            <w:hideMark/>
          </w:tcPr>
          <w:p w:rsidR="00087CF8" w:rsidRPr="00316D3A" w:rsidRDefault="00087CF8" w:rsidP="00316D3A">
            <w:pPr>
              <w:tabs>
                <w:tab w:val="decimal" w:pos="1247"/>
              </w:tabs>
              <w:ind w:left="-57" w:right="-57"/>
              <w:rPr>
                <w:u w:val="none"/>
              </w:rPr>
            </w:pPr>
            <w:r w:rsidRPr="00316D3A">
              <w:rPr>
                <w:u w:val="none"/>
              </w:rPr>
              <w:t>12,995</w:t>
            </w:r>
          </w:p>
        </w:tc>
        <w:tc>
          <w:tcPr>
            <w:tcW w:w="1418" w:type="dxa"/>
            <w:tcBorders>
              <w:top w:val="nil"/>
              <w:left w:val="nil"/>
              <w:right w:val="nil"/>
            </w:tcBorders>
            <w:shd w:val="clear" w:color="auto" w:fill="auto"/>
            <w:noWrap/>
            <w:vAlign w:val="center"/>
            <w:hideMark/>
          </w:tcPr>
          <w:p w:rsidR="00087CF8" w:rsidRPr="00840629" w:rsidRDefault="00087CF8" w:rsidP="00840629">
            <w:pPr>
              <w:tabs>
                <w:tab w:val="decimal" w:pos="1247"/>
              </w:tabs>
              <w:ind w:left="-57" w:right="-57"/>
              <w:rPr>
                <w:u w:val="none"/>
              </w:rPr>
            </w:pPr>
            <w:r w:rsidRPr="00840629">
              <w:rPr>
                <w:u w:val="none"/>
                <w:cs/>
              </w:rPr>
              <w:t>(</w:t>
            </w:r>
            <w:r w:rsidRPr="00840629">
              <w:rPr>
                <w:u w:val="none"/>
              </w:rPr>
              <w:t>3,183</w:t>
            </w:r>
            <w:r w:rsidRPr="00840629">
              <w:rPr>
                <w:u w:val="none"/>
                <w:cs/>
              </w:rPr>
              <w:t>)</w:t>
            </w:r>
          </w:p>
        </w:tc>
        <w:tc>
          <w:tcPr>
            <w:tcW w:w="1417" w:type="dxa"/>
            <w:tcBorders>
              <w:top w:val="nil"/>
              <w:left w:val="nil"/>
              <w:right w:val="nil"/>
            </w:tcBorders>
            <w:shd w:val="clear" w:color="auto" w:fill="auto"/>
            <w:noWrap/>
            <w:vAlign w:val="bottom"/>
            <w:hideMark/>
          </w:tcPr>
          <w:p w:rsidR="00087CF8" w:rsidRPr="00BC01D5" w:rsidRDefault="00087CF8" w:rsidP="00316D3A">
            <w:pPr>
              <w:ind w:right="149"/>
              <w:jc w:val="right"/>
              <w:rPr>
                <w:color w:val="000000"/>
                <w:u w:val="none"/>
              </w:rPr>
            </w:pPr>
            <w:r w:rsidRPr="00BC01D5">
              <w:rPr>
                <w:color w:val="000000"/>
                <w:u w:val="none"/>
                <w:cs/>
              </w:rPr>
              <w:t>-</w:t>
            </w:r>
          </w:p>
        </w:tc>
        <w:tc>
          <w:tcPr>
            <w:tcW w:w="1677" w:type="dxa"/>
            <w:tcBorders>
              <w:top w:val="nil"/>
              <w:left w:val="nil"/>
              <w:right w:val="nil"/>
            </w:tcBorders>
            <w:shd w:val="clear" w:color="auto" w:fill="auto"/>
            <w:noWrap/>
            <w:vAlign w:val="center"/>
            <w:hideMark/>
          </w:tcPr>
          <w:p w:rsidR="00087CF8" w:rsidRPr="00087CF8" w:rsidRDefault="00087CF8" w:rsidP="00087CF8">
            <w:pPr>
              <w:ind w:left="-57" w:right="32"/>
              <w:jc w:val="right"/>
              <w:rPr>
                <w:u w:val="none"/>
              </w:rPr>
            </w:pPr>
            <w:r w:rsidRPr="00087CF8">
              <w:rPr>
                <w:u w:val="none"/>
              </w:rPr>
              <w:t>9,812</w:t>
            </w: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Pr="00316D3A" w:rsidRDefault="00087CF8" w:rsidP="00CF2C4E">
            <w:pPr>
              <w:ind w:left="567" w:right="-113" w:hanging="142"/>
              <w:rPr>
                <w:u w:val="none"/>
              </w:rPr>
            </w:pPr>
            <w:r>
              <w:rPr>
                <w:u w:val="none"/>
              </w:rPr>
              <w:t>Unused tax loss</w:t>
            </w:r>
          </w:p>
        </w:tc>
        <w:tc>
          <w:tcPr>
            <w:tcW w:w="1559" w:type="dxa"/>
            <w:tcBorders>
              <w:top w:val="nil"/>
              <w:left w:val="nil"/>
              <w:right w:val="nil"/>
            </w:tcBorders>
            <w:shd w:val="clear" w:color="auto" w:fill="auto"/>
            <w:noWrap/>
            <w:vAlign w:val="bottom"/>
            <w:hideMark/>
          </w:tcPr>
          <w:p w:rsidR="00087CF8" w:rsidRPr="00316D3A" w:rsidRDefault="00087CF8" w:rsidP="00316D3A">
            <w:pPr>
              <w:ind w:right="149"/>
              <w:jc w:val="right"/>
              <w:rPr>
                <w:color w:val="000000"/>
                <w:u w:val="none"/>
              </w:rPr>
            </w:pPr>
            <w:r w:rsidRPr="00316D3A">
              <w:rPr>
                <w:color w:val="000000"/>
                <w:u w:val="none"/>
                <w:cs/>
              </w:rPr>
              <w:t>-</w:t>
            </w:r>
          </w:p>
        </w:tc>
        <w:tc>
          <w:tcPr>
            <w:tcW w:w="1418" w:type="dxa"/>
            <w:tcBorders>
              <w:top w:val="nil"/>
              <w:left w:val="nil"/>
              <w:right w:val="nil"/>
            </w:tcBorders>
            <w:shd w:val="clear" w:color="auto" w:fill="auto"/>
            <w:noWrap/>
            <w:vAlign w:val="center"/>
            <w:hideMark/>
          </w:tcPr>
          <w:p w:rsidR="00087CF8" w:rsidRPr="00840629" w:rsidRDefault="00087CF8" w:rsidP="00840629">
            <w:pPr>
              <w:ind w:left="-57"/>
              <w:jc w:val="right"/>
              <w:rPr>
                <w:u w:val="none"/>
              </w:rPr>
            </w:pPr>
            <w:r w:rsidRPr="00840629">
              <w:rPr>
                <w:u w:val="none"/>
              </w:rPr>
              <w:t>16,349</w:t>
            </w:r>
          </w:p>
        </w:tc>
        <w:tc>
          <w:tcPr>
            <w:tcW w:w="1417" w:type="dxa"/>
            <w:tcBorders>
              <w:top w:val="nil"/>
              <w:left w:val="nil"/>
              <w:right w:val="nil"/>
            </w:tcBorders>
            <w:shd w:val="clear" w:color="auto" w:fill="auto"/>
            <w:noWrap/>
            <w:vAlign w:val="bottom"/>
            <w:hideMark/>
          </w:tcPr>
          <w:p w:rsidR="00087CF8" w:rsidRPr="00BC01D5" w:rsidRDefault="00087CF8" w:rsidP="00316D3A">
            <w:pPr>
              <w:ind w:right="149"/>
              <w:jc w:val="right"/>
              <w:rPr>
                <w:color w:val="000000"/>
                <w:u w:val="none"/>
              </w:rPr>
            </w:pPr>
            <w:r w:rsidRPr="00BC01D5">
              <w:rPr>
                <w:color w:val="000000"/>
                <w:u w:val="none"/>
                <w:cs/>
              </w:rPr>
              <w:t>-</w:t>
            </w:r>
          </w:p>
        </w:tc>
        <w:tc>
          <w:tcPr>
            <w:tcW w:w="1677" w:type="dxa"/>
            <w:tcBorders>
              <w:top w:val="nil"/>
              <w:left w:val="nil"/>
              <w:right w:val="nil"/>
            </w:tcBorders>
            <w:shd w:val="clear" w:color="auto" w:fill="auto"/>
            <w:noWrap/>
            <w:vAlign w:val="center"/>
            <w:hideMark/>
          </w:tcPr>
          <w:p w:rsidR="00087CF8" w:rsidRPr="00087CF8" w:rsidRDefault="00087CF8" w:rsidP="00087CF8">
            <w:pPr>
              <w:ind w:left="-57" w:right="32"/>
              <w:jc w:val="right"/>
              <w:rPr>
                <w:u w:val="none"/>
              </w:rPr>
            </w:pPr>
            <w:r w:rsidRPr="00087CF8">
              <w:rPr>
                <w:u w:val="none"/>
              </w:rPr>
              <w:t>16,349</w:t>
            </w:r>
          </w:p>
        </w:tc>
      </w:tr>
      <w:tr w:rsidR="00316D3A" w:rsidRPr="00E72ECD" w:rsidTr="005D737C">
        <w:trPr>
          <w:trHeight w:val="397"/>
        </w:trPr>
        <w:tc>
          <w:tcPr>
            <w:tcW w:w="3510"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Total deferred tax assets</w:t>
            </w:r>
          </w:p>
        </w:tc>
        <w:tc>
          <w:tcPr>
            <w:tcW w:w="1559" w:type="dxa"/>
            <w:tcBorders>
              <w:top w:val="nil"/>
              <w:left w:val="nil"/>
              <w:right w:val="nil"/>
            </w:tcBorders>
            <w:shd w:val="clear" w:color="auto" w:fill="auto"/>
            <w:noWrap/>
            <w:vAlign w:val="bottom"/>
            <w:hideMark/>
          </w:tcPr>
          <w:p w:rsidR="00316D3A" w:rsidRPr="00316D3A" w:rsidRDefault="00316D3A" w:rsidP="003B1B60">
            <w:pPr>
              <w:pBdr>
                <w:top w:val="single" w:sz="4" w:space="1" w:color="auto"/>
                <w:bottom w:val="single" w:sz="4" w:space="1" w:color="auto"/>
              </w:pBdr>
              <w:ind w:left="-57" w:right="74"/>
              <w:jc w:val="right"/>
              <w:rPr>
                <w:b/>
                <w:bCs/>
                <w:u w:val="none"/>
              </w:rPr>
            </w:pPr>
            <w:r w:rsidRPr="00316D3A">
              <w:rPr>
                <w:b/>
                <w:bCs/>
                <w:u w:val="none"/>
              </w:rPr>
              <w:t>27,408</w:t>
            </w:r>
          </w:p>
        </w:tc>
        <w:tc>
          <w:tcPr>
            <w:tcW w:w="1418" w:type="dxa"/>
            <w:tcBorders>
              <w:top w:val="nil"/>
              <w:left w:val="nil"/>
              <w:right w:val="nil"/>
            </w:tcBorders>
            <w:shd w:val="clear" w:color="auto" w:fill="auto"/>
            <w:noWrap/>
            <w:vAlign w:val="bottom"/>
            <w:hideMark/>
          </w:tcPr>
          <w:p w:rsidR="00316D3A" w:rsidRPr="00840629" w:rsidRDefault="00840629" w:rsidP="00840629">
            <w:pPr>
              <w:pBdr>
                <w:top w:val="single" w:sz="4" w:space="1" w:color="auto"/>
                <w:bottom w:val="single" w:sz="4" w:space="1" w:color="auto"/>
              </w:pBdr>
              <w:ind w:left="-57"/>
              <w:jc w:val="right"/>
              <w:rPr>
                <w:b/>
                <w:bCs/>
                <w:u w:val="none"/>
              </w:rPr>
            </w:pPr>
            <w:r w:rsidRPr="00840629">
              <w:rPr>
                <w:b/>
                <w:bCs/>
                <w:u w:val="none"/>
              </w:rPr>
              <w:t>15,614</w:t>
            </w:r>
          </w:p>
        </w:tc>
        <w:tc>
          <w:tcPr>
            <w:tcW w:w="1417" w:type="dxa"/>
            <w:tcBorders>
              <w:top w:val="nil"/>
              <w:left w:val="nil"/>
              <w:right w:val="nil"/>
            </w:tcBorders>
            <w:shd w:val="clear" w:color="auto" w:fill="auto"/>
            <w:noWrap/>
            <w:vAlign w:val="bottom"/>
            <w:hideMark/>
          </w:tcPr>
          <w:p w:rsidR="00316D3A" w:rsidRPr="00BC01D5" w:rsidRDefault="00316D3A" w:rsidP="003B1B60">
            <w:pPr>
              <w:pBdr>
                <w:top w:val="single" w:sz="4" w:space="1" w:color="auto"/>
                <w:bottom w:val="single" w:sz="4" w:space="1" w:color="auto"/>
              </w:pBdr>
              <w:jc w:val="right"/>
              <w:rPr>
                <w:b/>
                <w:bCs/>
                <w:color w:val="000000"/>
                <w:u w:val="none"/>
              </w:rPr>
            </w:pPr>
            <w:r w:rsidRPr="00BC01D5">
              <w:rPr>
                <w:b/>
                <w:bCs/>
                <w:color w:val="000000"/>
                <w:u w:val="none"/>
                <w:cs/>
              </w:rPr>
              <w:t>-</w:t>
            </w:r>
            <w:r w:rsidRPr="00BC01D5">
              <w:rPr>
                <w:b/>
                <w:bCs/>
                <w:color w:val="FFFFFF" w:themeColor="background1"/>
                <w:u w:val="none"/>
                <w:cs/>
              </w:rPr>
              <w:t>---</w:t>
            </w:r>
          </w:p>
        </w:tc>
        <w:tc>
          <w:tcPr>
            <w:tcW w:w="1677" w:type="dxa"/>
            <w:tcBorders>
              <w:top w:val="nil"/>
              <w:left w:val="nil"/>
              <w:right w:val="nil"/>
            </w:tcBorders>
            <w:shd w:val="clear" w:color="auto" w:fill="auto"/>
            <w:noWrap/>
            <w:vAlign w:val="bottom"/>
            <w:hideMark/>
          </w:tcPr>
          <w:p w:rsidR="00316D3A" w:rsidRPr="005D737C" w:rsidRDefault="005D737C" w:rsidP="00087CF8">
            <w:pPr>
              <w:pBdr>
                <w:top w:val="single" w:sz="4" w:space="1" w:color="auto"/>
                <w:bottom w:val="single" w:sz="4" w:space="1" w:color="auto"/>
              </w:pBdr>
              <w:ind w:left="-57" w:right="32"/>
              <w:jc w:val="right"/>
              <w:rPr>
                <w:b/>
                <w:bCs/>
                <w:u w:val="none"/>
              </w:rPr>
            </w:pPr>
            <w:r w:rsidRPr="005D737C">
              <w:rPr>
                <w:b/>
                <w:bCs/>
                <w:u w:val="none"/>
              </w:rPr>
              <w:t>43,022</w:t>
            </w:r>
          </w:p>
        </w:tc>
      </w:tr>
      <w:tr w:rsidR="00316D3A" w:rsidRPr="00E72ECD" w:rsidTr="005D737C">
        <w:trPr>
          <w:trHeight w:val="397"/>
        </w:trPr>
        <w:tc>
          <w:tcPr>
            <w:tcW w:w="3510"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Deferred tax liabilities</w:t>
            </w:r>
          </w:p>
        </w:tc>
        <w:tc>
          <w:tcPr>
            <w:tcW w:w="1559"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p>
        </w:tc>
        <w:tc>
          <w:tcPr>
            <w:tcW w:w="1418" w:type="dxa"/>
            <w:tcBorders>
              <w:left w:val="nil"/>
              <w:right w:val="nil"/>
            </w:tcBorders>
            <w:shd w:val="clear" w:color="auto" w:fill="auto"/>
            <w:noWrap/>
            <w:vAlign w:val="center"/>
            <w:hideMark/>
          </w:tcPr>
          <w:p w:rsidR="00316D3A" w:rsidRPr="00BC01D5" w:rsidRDefault="00316D3A" w:rsidP="00316D3A">
            <w:pPr>
              <w:tabs>
                <w:tab w:val="decimal" w:pos="1247"/>
              </w:tabs>
              <w:ind w:left="-57" w:right="-57"/>
              <w:rPr>
                <w:u w:val="none"/>
                <w:cs/>
              </w:rPr>
            </w:pPr>
          </w:p>
        </w:tc>
        <w:tc>
          <w:tcPr>
            <w:tcW w:w="1417" w:type="dxa"/>
            <w:tcBorders>
              <w:left w:val="nil"/>
              <w:right w:val="nil"/>
            </w:tcBorders>
            <w:shd w:val="clear" w:color="auto" w:fill="auto"/>
            <w:noWrap/>
            <w:vAlign w:val="center"/>
            <w:hideMark/>
          </w:tcPr>
          <w:p w:rsidR="00316D3A" w:rsidRPr="00BC01D5" w:rsidRDefault="00316D3A" w:rsidP="00316D3A">
            <w:pPr>
              <w:tabs>
                <w:tab w:val="decimal" w:pos="1247"/>
              </w:tabs>
              <w:ind w:left="-57" w:right="-57"/>
              <w:rPr>
                <w:u w:val="none"/>
                <w:cs/>
              </w:rPr>
            </w:pPr>
          </w:p>
        </w:tc>
        <w:tc>
          <w:tcPr>
            <w:tcW w:w="1677" w:type="dxa"/>
            <w:tcBorders>
              <w:left w:val="nil"/>
              <w:right w:val="nil"/>
            </w:tcBorders>
            <w:shd w:val="clear" w:color="auto" w:fill="auto"/>
            <w:noWrap/>
            <w:vAlign w:val="center"/>
            <w:hideMark/>
          </w:tcPr>
          <w:p w:rsidR="00316D3A" w:rsidRPr="00BC01D5" w:rsidRDefault="00316D3A" w:rsidP="00316D3A">
            <w:pPr>
              <w:tabs>
                <w:tab w:val="decimal" w:pos="1247"/>
              </w:tabs>
              <w:ind w:left="-57" w:right="-57"/>
              <w:rPr>
                <w:u w:val="none"/>
              </w:rPr>
            </w:pP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Default="00087CF8" w:rsidP="00840629">
            <w:pPr>
              <w:ind w:left="567" w:right="-113" w:hanging="142"/>
              <w:rPr>
                <w:u w:val="none"/>
              </w:rPr>
            </w:pPr>
            <w:r w:rsidRPr="00FC7937">
              <w:rPr>
                <w:u w:val="none"/>
              </w:rPr>
              <w:t xml:space="preserve">Property, plant and equipment </w:t>
            </w:r>
          </w:p>
          <w:p w:rsidR="00087CF8" w:rsidRPr="00FC7937" w:rsidRDefault="00087CF8" w:rsidP="00840629">
            <w:pPr>
              <w:ind w:left="567" w:right="-113" w:hanging="142"/>
              <w:rPr>
                <w:u w:val="none"/>
              </w:rPr>
            </w:pPr>
            <w:r>
              <w:rPr>
                <w:u w:val="none"/>
                <w:cs/>
              </w:rPr>
              <w:t xml:space="preserve">   </w:t>
            </w:r>
            <w:r w:rsidRPr="00FC7937">
              <w:rPr>
                <w:u w:val="none"/>
                <w:cs/>
              </w:rPr>
              <w:t>(</w:t>
            </w:r>
            <w:r w:rsidRPr="00FC7937">
              <w:rPr>
                <w:u w:val="none"/>
              </w:rPr>
              <w:t>depreciation</w:t>
            </w:r>
            <w:r w:rsidRPr="00FC7937">
              <w:rPr>
                <w:u w:val="none"/>
                <w:cs/>
              </w:rPr>
              <w:t>)</w:t>
            </w:r>
          </w:p>
        </w:tc>
        <w:tc>
          <w:tcPr>
            <w:tcW w:w="1559" w:type="dxa"/>
            <w:tcBorders>
              <w:left w:val="nil"/>
              <w:right w:val="nil"/>
            </w:tcBorders>
            <w:shd w:val="clear" w:color="auto" w:fill="auto"/>
            <w:noWrap/>
            <w:vAlign w:val="bottom"/>
            <w:hideMark/>
          </w:tcPr>
          <w:p w:rsidR="00087CF8" w:rsidRPr="00316D3A" w:rsidRDefault="00087CF8" w:rsidP="00840629">
            <w:pPr>
              <w:ind w:right="149"/>
              <w:jc w:val="right"/>
              <w:rPr>
                <w:color w:val="000000"/>
                <w:u w:val="none"/>
              </w:rPr>
            </w:pPr>
            <w:r w:rsidRPr="00316D3A">
              <w:rPr>
                <w:color w:val="000000"/>
                <w:u w:val="none"/>
                <w:cs/>
              </w:rPr>
              <w:t>-</w:t>
            </w:r>
          </w:p>
        </w:tc>
        <w:tc>
          <w:tcPr>
            <w:tcW w:w="1418" w:type="dxa"/>
            <w:tcBorders>
              <w:left w:val="nil"/>
              <w:right w:val="nil"/>
            </w:tcBorders>
            <w:shd w:val="clear" w:color="auto" w:fill="auto"/>
            <w:noWrap/>
            <w:vAlign w:val="bottom"/>
            <w:hideMark/>
          </w:tcPr>
          <w:p w:rsidR="00087CF8" w:rsidRPr="00BC01D5" w:rsidRDefault="00087CF8" w:rsidP="00840629">
            <w:pPr>
              <w:ind w:left="-57"/>
              <w:jc w:val="right"/>
              <w:rPr>
                <w:u w:val="none"/>
              </w:rPr>
            </w:pPr>
            <w:r>
              <w:rPr>
                <w:u w:val="none"/>
              </w:rPr>
              <w:t>928</w:t>
            </w:r>
          </w:p>
        </w:tc>
        <w:tc>
          <w:tcPr>
            <w:tcW w:w="1417" w:type="dxa"/>
            <w:tcBorders>
              <w:left w:val="nil"/>
              <w:right w:val="nil"/>
            </w:tcBorders>
            <w:shd w:val="clear" w:color="auto" w:fill="auto"/>
            <w:noWrap/>
            <w:vAlign w:val="bottom"/>
            <w:hideMark/>
          </w:tcPr>
          <w:p w:rsidR="00087CF8" w:rsidRPr="00BC01D5" w:rsidRDefault="00087CF8" w:rsidP="005D737C">
            <w:pPr>
              <w:ind w:right="149"/>
              <w:jc w:val="right"/>
              <w:rPr>
                <w:color w:val="000000"/>
                <w:u w:val="none"/>
              </w:rPr>
            </w:pPr>
            <w:r w:rsidRPr="00BC01D5">
              <w:rPr>
                <w:color w:val="000000"/>
                <w:u w:val="none"/>
                <w:cs/>
              </w:rPr>
              <w:t>-</w:t>
            </w:r>
          </w:p>
        </w:tc>
        <w:tc>
          <w:tcPr>
            <w:tcW w:w="1677" w:type="dxa"/>
            <w:tcBorders>
              <w:left w:val="nil"/>
              <w:right w:val="nil"/>
            </w:tcBorders>
            <w:shd w:val="clear" w:color="auto" w:fill="auto"/>
            <w:noWrap/>
            <w:vAlign w:val="bottom"/>
            <w:hideMark/>
          </w:tcPr>
          <w:p w:rsidR="00087CF8" w:rsidRPr="00BC01D5" w:rsidRDefault="00087CF8" w:rsidP="00573CBC">
            <w:pPr>
              <w:ind w:left="-57" w:right="32"/>
              <w:jc w:val="right"/>
              <w:rPr>
                <w:u w:val="none"/>
              </w:rPr>
            </w:pPr>
            <w:r>
              <w:rPr>
                <w:u w:val="none"/>
              </w:rPr>
              <w:t>928</w:t>
            </w: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Pr="00E72ECD" w:rsidRDefault="00087CF8" w:rsidP="00CF2C4E">
            <w:pPr>
              <w:ind w:left="567" w:right="-113" w:hanging="142"/>
              <w:rPr>
                <w:u w:val="none"/>
                <w:cs/>
              </w:rPr>
            </w:pPr>
            <w:r w:rsidRPr="00FC7937">
              <w:rPr>
                <w:u w:val="none"/>
              </w:rPr>
              <w:t>Forward foreign exchange contracts</w:t>
            </w:r>
          </w:p>
        </w:tc>
        <w:tc>
          <w:tcPr>
            <w:tcW w:w="1559" w:type="dxa"/>
            <w:tcBorders>
              <w:left w:val="nil"/>
              <w:right w:val="nil"/>
            </w:tcBorders>
            <w:shd w:val="clear" w:color="auto" w:fill="auto"/>
            <w:noWrap/>
            <w:vAlign w:val="bottom"/>
            <w:hideMark/>
          </w:tcPr>
          <w:p w:rsidR="00087CF8" w:rsidRPr="00316D3A" w:rsidRDefault="00087CF8" w:rsidP="00840629">
            <w:pPr>
              <w:pBdr>
                <w:bottom w:val="single" w:sz="4" w:space="1" w:color="000000"/>
              </w:pBdr>
              <w:tabs>
                <w:tab w:val="decimal" w:pos="1247"/>
              </w:tabs>
              <w:ind w:left="-57" w:right="-57"/>
              <w:rPr>
                <w:u w:val="none"/>
              </w:rPr>
            </w:pPr>
            <w:r w:rsidRPr="00316D3A">
              <w:rPr>
                <w:u w:val="none"/>
              </w:rPr>
              <w:t>233</w:t>
            </w:r>
          </w:p>
        </w:tc>
        <w:tc>
          <w:tcPr>
            <w:tcW w:w="1418" w:type="dxa"/>
            <w:tcBorders>
              <w:left w:val="nil"/>
              <w:right w:val="nil"/>
            </w:tcBorders>
            <w:shd w:val="clear" w:color="auto" w:fill="auto"/>
            <w:noWrap/>
            <w:vAlign w:val="bottom"/>
            <w:hideMark/>
          </w:tcPr>
          <w:p w:rsidR="00087CF8" w:rsidRPr="00BC01D5" w:rsidRDefault="00087CF8" w:rsidP="00840629">
            <w:pPr>
              <w:pBdr>
                <w:bottom w:val="single" w:sz="4" w:space="1" w:color="000000"/>
              </w:pBdr>
              <w:tabs>
                <w:tab w:val="decimal" w:pos="1247"/>
              </w:tabs>
              <w:ind w:left="-57" w:right="-57"/>
              <w:jc w:val="right"/>
              <w:rPr>
                <w:u w:val="none"/>
                <w:cs/>
              </w:rPr>
            </w:pPr>
            <w:r>
              <w:rPr>
                <w:u w:val="none"/>
                <w:cs/>
              </w:rPr>
              <w:t>(</w:t>
            </w:r>
            <w:r>
              <w:rPr>
                <w:u w:val="none"/>
              </w:rPr>
              <w:t>233</w:t>
            </w:r>
            <w:r>
              <w:rPr>
                <w:u w:val="none"/>
                <w:cs/>
              </w:rPr>
              <w:t>)</w:t>
            </w:r>
          </w:p>
        </w:tc>
        <w:tc>
          <w:tcPr>
            <w:tcW w:w="1417" w:type="dxa"/>
            <w:tcBorders>
              <w:left w:val="nil"/>
              <w:right w:val="nil"/>
            </w:tcBorders>
            <w:shd w:val="clear" w:color="auto" w:fill="auto"/>
            <w:noWrap/>
            <w:vAlign w:val="bottom"/>
            <w:hideMark/>
          </w:tcPr>
          <w:p w:rsidR="00087CF8" w:rsidRPr="00BC01D5" w:rsidRDefault="00087CF8" w:rsidP="005D737C">
            <w:pPr>
              <w:pBdr>
                <w:bottom w:val="single" w:sz="4" w:space="1" w:color="000000"/>
              </w:pBdr>
              <w:jc w:val="right"/>
              <w:rPr>
                <w:b/>
                <w:bCs/>
                <w:color w:val="000000"/>
                <w:u w:val="none"/>
              </w:rPr>
            </w:pPr>
            <w:r w:rsidRPr="00BC01D5">
              <w:rPr>
                <w:b/>
                <w:bCs/>
                <w:color w:val="000000"/>
                <w:u w:val="none"/>
                <w:cs/>
              </w:rPr>
              <w:t>-</w:t>
            </w:r>
            <w:r w:rsidRPr="00BC01D5">
              <w:rPr>
                <w:b/>
                <w:bCs/>
                <w:color w:val="FFFFFF" w:themeColor="background1"/>
                <w:u w:val="none"/>
                <w:cs/>
              </w:rPr>
              <w:t>---</w:t>
            </w:r>
          </w:p>
        </w:tc>
        <w:tc>
          <w:tcPr>
            <w:tcW w:w="1677" w:type="dxa"/>
            <w:tcBorders>
              <w:left w:val="nil"/>
              <w:right w:val="nil"/>
            </w:tcBorders>
            <w:shd w:val="clear" w:color="auto" w:fill="auto"/>
            <w:noWrap/>
            <w:vAlign w:val="bottom"/>
            <w:hideMark/>
          </w:tcPr>
          <w:p w:rsidR="00087CF8" w:rsidRPr="00BC01D5" w:rsidRDefault="00087CF8" w:rsidP="005D737C">
            <w:pPr>
              <w:pBdr>
                <w:bottom w:val="single" w:sz="4" w:space="1" w:color="000000"/>
              </w:pBdr>
              <w:jc w:val="right"/>
              <w:rPr>
                <w:b/>
                <w:bCs/>
                <w:color w:val="000000"/>
                <w:u w:val="none"/>
              </w:rPr>
            </w:pPr>
            <w:r w:rsidRPr="00BC01D5">
              <w:rPr>
                <w:b/>
                <w:bCs/>
                <w:color w:val="000000"/>
                <w:u w:val="none"/>
                <w:cs/>
              </w:rPr>
              <w:t>-</w:t>
            </w:r>
            <w:r w:rsidRPr="00BC01D5">
              <w:rPr>
                <w:b/>
                <w:bCs/>
                <w:color w:val="FFFFFF" w:themeColor="background1"/>
                <w:u w:val="none"/>
                <w:cs/>
              </w:rPr>
              <w:t>---</w:t>
            </w:r>
          </w:p>
        </w:tc>
      </w:tr>
      <w:tr w:rsidR="00087CF8" w:rsidRPr="00E72ECD" w:rsidTr="005D737C">
        <w:trPr>
          <w:trHeight w:val="397"/>
        </w:trPr>
        <w:tc>
          <w:tcPr>
            <w:tcW w:w="3510" w:type="dxa"/>
            <w:tcBorders>
              <w:top w:val="nil"/>
              <w:left w:val="nil"/>
              <w:bottom w:val="nil"/>
              <w:right w:val="nil"/>
            </w:tcBorders>
            <w:shd w:val="clear" w:color="auto" w:fill="auto"/>
            <w:noWrap/>
            <w:vAlign w:val="center"/>
            <w:hideMark/>
          </w:tcPr>
          <w:p w:rsidR="00087CF8" w:rsidRPr="00E72ECD" w:rsidRDefault="00087CF8" w:rsidP="00CF2C4E">
            <w:pPr>
              <w:ind w:left="567" w:right="-113" w:hanging="142"/>
              <w:rPr>
                <w:b/>
                <w:bCs/>
                <w:u w:val="none"/>
                <w:cs/>
              </w:rPr>
            </w:pPr>
            <w:r w:rsidRPr="00FC7937">
              <w:rPr>
                <w:b/>
                <w:bCs/>
                <w:u w:val="none"/>
              </w:rPr>
              <w:t>Total deferred tax liabilities</w:t>
            </w:r>
          </w:p>
        </w:tc>
        <w:tc>
          <w:tcPr>
            <w:tcW w:w="1559" w:type="dxa"/>
            <w:tcBorders>
              <w:top w:val="nil"/>
              <w:left w:val="nil"/>
              <w:right w:val="nil"/>
            </w:tcBorders>
            <w:shd w:val="clear" w:color="auto" w:fill="auto"/>
            <w:noWrap/>
            <w:vAlign w:val="bottom"/>
            <w:hideMark/>
          </w:tcPr>
          <w:p w:rsidR="00087CF8" w:rsidRPr="00840629" w:rsidRDefault="00087CF8" w:rsidP="00840629">
            <w:pPr>
              <w:pBdr>
                <w:bottom w:val="single" w:sz="4" w:space="1" w:color="000000"/>
              </w:pBdr>
              <w:tabs>
                <w:tab w:val="decimal" w:pos="1247"/>
              </w:tabs>
              <w:ind w:left="-57" w:right="-57"/>
              <w:rPr>
                <w:b/>
                <w:bCs/>
                <w:u w:val="none"/>
              </w:rPr>
            </w:pPr>
            <w:r w:rsidRPr="00840629">
              <w:rPr>
                <w:b/>
                <w:bCs/>
                <w:u w:val="none"/>
              </w:rPr>
              <w:t>233</w:t>
            </w:r>
          </w:p>
        </w:tc>
        <w:tc>
          <w:tcPr>
            <w:tcW w:w="1418" w:type="dxa"/>
            <w:tcBorders>
              <w:top w:val="nil"/>
              <w:left w:val="nil"/>
              <w:right w:val="nil"/>
            </w:tcBorders>
            <w:shd w:val="clear" w:color="auto" w:fill="auto"/>
            <w:noWrap/>
            <w:vAlign w:val="center"/>
            <w:hideMark/>
          </w:tcPr>
          <w:p w:rsidR="00087CF8" w:rsidRPr="00087CF8" w:rsidRDefault="00087CF8" w:rsidP="00840629">
            <w:pPr>
              <w:pBdr>
                <w:bottom w:val="single" w:sz="4" w:space="1" w:color="000000"/>
              </w:pBdr>
              <w:ind w:left="-57"/>
              <w:jc w:val="right"/>
              <w:rPr>
                <w:b/>
                <w:bCs/>
                <w:u w:val="none"/>
              </w:rPr>
            </w:pPr>
            <w:r w:rsidRPr="00087CF8">
              <w:rPr>
                <w:b/>
                <w:bCs/>
                <w:u w:val="none"/>
              </w:rPr>
              <w:t>695</w:t>
            </w:r>
          </w:p>
        </w:tc>
        <w:tc>
          <w:tcPr>
            <w:tcW w:w="1417" w:type="dxa"/>
            <w:tcBorders>
              <w:top w:val="nil"/>
              <w:left w:val="nil"/>
              <w:right w:val="nil"/>
            </w:tcBorders>
            <w:shd w:val="clear" w:color="auto" w:fill="auto"/>
            <w:noWrap/>
            <w:vAlign w:val="bottom"/>
            <w:hideMark/>
          </w:tcPr>
          <w:p w:rsidR="00087CF8" w:rsidRPr="00BC01D5" w:rsidRDefault="00087CF8" w:rsidP="00840629">
            <w:pPr>
              <w:pBdr>
                <w:bottom w:val="single" w:sz="4" w:space="1" w:color="000000"/>
              </w:pBdr>
              <w:jc w:val="right"/>
              <w:rPr>
                <w:b/>
                <w:bCs/>
                <w:color w:val="000000"/>
                <w:u w:val="none"/>
              </w:rPr>
            </w:pPr>
            <w:r w:rsidRPr="00BC01D5">
              <w:rPr>
                <w:b/>
                <w:bCs/>
                <w:color w:val="000000"/>
                <w:u w:val="none"/>
                <w:cs/>
              </w:rPr>
              <w:t>-</w:t>
            </w:r>
            <w:r w:rsidRPr="00BC01D5">
              <w:rPr>
                <w:b/>
                <w:bCs/>
                <w:color w:val="FFFFFF" w:themeColor="background1"/>
                <w:u w:val="none"/>
                <w:cs/>
              </w:rPr>
              <w:t>---</w:t>
            </w:r>
          </w:p>
        </w:tc>
        <w:tc>
          <w:tcPr>
            <w:tcW w:w="1677" w:type="dxa"/>
            <w:tcBorders>
              <w:top w:val="nil"/>
              <w:left w:val="nil"/>
              <w:right w:val="nil"/>
            </w:tcBorders>
            <w:shd w:val="clear" w:color="auto" w:fill="auto"/>
            <w:noWrap/>
            <w:vAlign w:val="bottom"/>
            <w:hideMark/>
          </w:tcPr>
          <w:p w:rsidR="00087CF8" w:rsidRPr="00573CBC" w:rsidRDefault="00087CF8" w:rsidP="00573CBC">
            <w:pPr>
              <w:pBdr>
                <w:bottom w:val="single" w:sz="4" w:space="1" w:color="000000"/>
              </w:pBdr>
              <w:ind w:left="-57" w:right="32"/>
              <w:jc w:val="right"/>
              <w:rPr>
                <w:b/>
                <w:bCs/>
                <w:u w:val="none"/>
              </w:rPr>
            </w:pPr>
            <w:r>
              <w:rPr>
                <w:b/>
                <w:bCs/>
                <w:u w:val="none"/>
              </w:rPr>
              <w:t xml:space="preserve">      928</w:t>
            </w:r>
          </w:p>
        </w:tc>
      </w:tr>
      <w:tr w:rsidR="00316D3A" w:rsidRPr="00E72ECD" w:rsidTr="005D737C">
        <w:trPr>
          <w:trHeight w:val="397"/>
        </w:trPr>
        <w:tc>
          <w:tcPr>
            <w:tcW w:w="3510"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Deferred tax assets</w:t>
            </w:r>
            <w:r w:rsidRPr="00FC7937">
              <w:rPr>
                <w:b/>
                <w:bCs/>
                <w:u w:val="none"/>
                <w:cs/>
              </w:rPr>
              <w:t>-</w:t>
            </w:r>
            <w:r w:rsidRPr="00FC7937">
              <w:rPr>
                <w:b/>
                <w:bCs/>
                <w:u w:val="none"/>
              </w:rPr>
              <w:t>net</w:t>
            </w:r>
          </w:p>
        </w:tc>
        <w:tc>
          <w:tcPr>
            <w:tcW w:w="1559" w:type="dxa"/>
            <w:tcBorders>
              <w:top w:val="nil"/>
              <w:left w:val="nil"/>
              <w:right w:val="nil"/>
            </w:tcBorders>
            <w:shd w:val="clear" w:color="auto" w:fill="auto"/>
            <w:noWrap/>
            <w:vAlign w:val="center"/>
            <w:hideMark/>
          </w:tcPr>
          <w:p w:rsidR="00316D3A" w:rsidRPr="00316D3A" w:rsidRDefault="00316D3A" w:rsidP="00573CBC">
            <w:pPr>
              <w:pBdr>
                <w:bottom w:val="double" w:sz="4" w:space="1" w:color="auto"/>
              </w:pBdr>
              <w:tabs>
                <w:tab w:val="decimal" w:pos="1247"/>
              </w:tabs>
              <w:ind w:left="-57" w:right="-57"/>
              <w:rPr>
                <w:b/>
                <w:bCs/>
                <w:u w:val="none"/>
                <w:cs/>
              </w:rPr>
            </w:pPr>
            <w:r w:rsidRPr="00316D3A">
              <w:rPr>
                <w:b/>
                <w:bCs/>
                <w:u w:val="none"/>
              </w:rPr>
              <w:t>27,175</w:t>
            </w:r>
          </w:p>
        </w:tc>
        <w:tc>
          <w:tcPr>
            <w:tcW w:w="1418" w:type="dxa"/>
            <w:tcBorders>
              <w:top w:val="nil"/>
              <w:left w:val="nil"/>
              <w:right w:val="nil"/>
            </w:tcBorders>
            <w:shd w:val="clear" w:color="auto" w:fill="auto"/>
            <w:noWrap/>
            <w:vAlign w:val="center"/>
            <w:hideMark/>
          </w:tcPr>
          <w:p w:rsidR="00316D3A" w:rsidRPr="00BC01D5" w:rsidRDefault="00087CF8" w:rsidP="00573CBC">
            <w:pPr>
              <w:pBdr>
                <w:bottom w:val="double" w:sz="4" w:space="1" w:color="auto"/>
              </w:pBdr>
              <w:tabs>
                <w:tab w:val="decimal" w:pos="1247"/>
              </w:tabs>
              <w:ind w:left="-57" w:right="-57"/>
              <w:rPr>
                <w:b/>
                <w:bCs/>
                <w:u w:val="none"/>
              </w:rPr>
            </w:pPr>
            <w:r>
              <w:rPr>
                <w:b/>
                <w:bCs/>
                <w:u w:val="none"/>
              </w:rPr>
              <w:t>14,919</w:t>
            </w:r>
          </w:p>
        </w:tc>
        <w:tc>
          <w:tcPr>
            <w:tcW w:w="1417" w:type="dxa"/>
            <w:tcBorders>
              <w:top w:val="nil"/>
              <w:left w:val="nil"/>
              <w:right w:val="nil"/>
            </w:tcBorders>
            <w:shd w:val="clear" w:color="auto" w:fill="auto"/>
            <w:noWrap/>
            <w:vAlign w:val="bottom"/>
            <w:hideMark/>
          </w:tcPr>
          <w:p w:rsidR="00316D3A" w:rsidRPr="00BC01D5" w:rsidRDefault="00316D3A" w:rsidP="00573CBC">
            <w:pPr>
              <w:pBdr>
                <w:bottom w:val="double" w:sz="4" w:space="1" w:color="auto"/>
              </w:pBdr>
              <w:jc w:val="right"/>
              <w:rPr>
                <w:b/>
                <w:bCs/>
                <w:color w:val="000000"/>
                <w:u w:val="none"/>
              </w:rPr>
            </w:pPr>
            <w:r w:rsidRPr="00BC01D5">
              <w:rPr>
                <w:b/>
                <w:bCs/>
                <w:color w:val="000000"/>
                <w:u w:val="none"/>
                <w:cs/>
              </w:rPr>
              <w:t>-</w:t>
            </w:r>
            <w:r w:rsidRPr="00BC01D5">
              <w:rPr>
                <w:b/>
                <w:bCs/>
                <w:color w:val="FFFFFF" w:themeColor="background1"/>
                <w:u w:val="none"/>
                <w:cs/>
              </w:rPr>
              <w:t>---</w:t>
            </w:r>
          </w:p>
        </w:tc>
        <w:tc>
          <w:tcPr>
            <w:tcW w:w="1677" w:type="dxa"/>
            <w:tcBorders>
              <w:top w:val="nil"/>
              <w:left w:val="nil"/>
              <w:right w:val="nil"/>
            </w:tcBorders>
            <w:shd w:val="clear" w:color="auto" w:fill="auto"/>
            <w:noWrap/>
            <w:vAlign w:val="center"/>
            <w:hideMark/>
          </w:tcPr>
          <w:p w:rsidR="00316D3A" w:rsidRPr="00BC01D5" w:rsidRDefault="00087CF8" w:rsidP="00573CBC">
            <w:pPr>
              <w:pBdr>
                <w:bottom w:val="double" w:sz="4" w:space="1" w:color="auto"/>
              </w:pBdr>
              <w:ind w:left="-57" w:right="32"/>
              <w:jc w:val="right"/>
              <w:rPr>
                <w:b/>
                <w:bCs/>
                <w:u w:val="none"/>
              </w:rPr>
            </w:pPr>
            <w:r>
              <w:rPr>
                <w:b/>
                <w:bCs/>
                <w:u w:val="none"/>
              </w:rPr>
              <w:t>42,094</w:t>
            </w:r>
          </w:p>
        </w:tc>
      </w:tr>
    </w:tbl>
    <w:p w:rsidR="00845C27" w:rsidRDefault="00845C27" w:rsidP="00845C27">
      <w:pPr>
        <w:pStyle w:val="ListParagraph"/>
        <w:numPr>
          <w:ilvl w:val="0"/>
          <w:numId w:val="1"/>
        </w:numPr>
        <w:spacing w:before="240"/>
        <w:ind w:left="567" w:hanging="567"/>
        <w:jc w:val="thaiDistribute"/>
        <w:rPr>
          <w:rFonts w:ascii="Angsana New" w:hAnsi="Angsana New"/>
          <w:b/>
          <w:bCs/>
          <w:caps/>
          <w:lang w:val="en-US"/>
        </w:rPr>
      </w:pPr>
      <w:r>
        <w:rPr>
          <w:rFonts w:ascii="Angsana New" w:hAnsi="Angsana New"/>
          <w:b/>
          <w:bCs/>
          <w:caps/>
          <w:lang w:val="en-US"/>
        </w:rPr>
        <w:t xml:space="preserve">Other </w:t>
      </w:r>
      <w:r w:rsidR="00145C45">
        <w:rPr>
          <w:rFonts w:ascii="Angsana New" w:hAnsi="Angsana New"/>
          <w:b/>
          <w:bCs/>
          <w:caps/>
          <w:lang w:val="en-US"/>
        </w:rPr>
        <w:t>NoN</w:t>
      </w:r>
      <w:r w:rsidR="00145C45">
        <w:rPr>
          <w:rFonts w:ascii="Angsana New" w:hAnsi="Angsana New"/>
          <w:b/>
          <w:bCs/>
          <w:caps/>
          <w:cs/>
          <w:lang w:val="en-US"/>
        </w:rPr>
        <w:t>-</w:t>
      </w:r>
      <w:r>
        <w:rPr>
          <w:rFonts w:ascii="Angsana New" w:hAnsi="Angsana New"/>
          <w:b/>
          <w:bCs/>
          <w:caps/>
          <w:lang w:val="en-US"/>
        </w:rPr>
        <w:t>current assets</w:t>
      </w:r>
    </w:p>
    <w:p w:rsidR="00845C27" w:rsidRDefault="00845C27" w:rsidP="00105A2F">
      <w:pPr>
        <w:pStyle w:val="ListParagraph"/>
        <w:spacing w:before="120"/>
        <w:ind w:left="567"/>
        <w:jc w:val="thaiDistribute"/>
        <w:rPr>
          <w:rFonts w:ascii="Angsana New" w:hAnsi="Angsana New"/>
          <w:lang w:val="en-US"/>
        </w:rPr>
      </w:pPr>
      <w:r>
        <w:rPr>
          <w:rFonts w:ascii="Angsana New" w:hAnsi="Angsana New"/>
          <w:lang w:val="en-US"/>
        </w:rPr>
        <w:t xml:space="preserve">Other </w:t>
      </w:r>
      <w:r w:rsidR="00105A2F">
        <w:rPr>
          <w:rFonts w:ascii="Angsana New" w:hAnsi="Angsana New"/>
          <w:lang w:val="en-US"/>
        </w:rPr>
        <w:t>non</w:t>
      </w:r>
      <w:r w:rsidR="00105A2F">
        <w:rPr>
          <w:rFonts w:ascii="Angsana New" w:hAnsi="Angsana New"/>
          <w:cs/>
          <w:lang w:val="en-US"/>
        </w:rPr>
        <w:t>-</w:t>
      </w:r>
      <w:r>
        <w:rPr>
          <w:rFonts w:ascii="Angsana New" w:hAnsi="Angsana New"/>
          <w:lang w:val="en-US"/>
        </w:rPr>
        <w:t>current assets</w:t>
      </w:r>
      <w:r w:rsidR="006F2042">
        <w:rPr>
          <w:rFonts w:ascii="Angsana New" w:hAnsi="Angsana New"/>
          <w:lang w:val="en-US"/>
        </w:rPr>
        <w:t xml:space="preserve"> as of Septembe</w:t>
      </w:r>
      <w:r w:rsidR="00FD038C">
        <w:rPr>
          <w:rFonts w:ascii="Angsana New" w:hAnsi="Angsana New"/>
          <w:lang w:val="en-US"/>
        </w:rPr>
        <w:t>r</w:t>
      </w:r>
      <w:r w:rsidR="00A4762B">
        <w:rPr>
          <w:rFonts w:ascii="Angsana New" w:hAnsi="Angsana New"/>
          <w:lang w:val="en-US"/>
        </w:rPr>
        <w:t xml:space="preserve"> 30</w:t>
      </w:r>
      <w:r w:rsidRPr="00845C27">
        <w:rPr>
          <w:rFonts w:ascii="Angsana New" w:hAnsi="Angsana New"/>
          <w:lang w:val="en-US"/>
        </w:rPr>
        <w:t>, 2017 and December 31, 2016 of</w:t>
      </w:r>
      <w:r w:rsidRPr="00845C27">
        <w:rPr>
          <w:rFonts w:ascii="Angsana New" w:hAnsi="Angsana New"/>
          <w:cs/>
          <w:lang w:val="en-US"/>
        </w:rPr>
        <w:t>:</w:t>
      </w:r>
    </w:p>
    <w:tbl>
      <w:tblPr>
        <w:tblW w:w="8909" w:type="dxa"/>
        <w:jc w:val="right"/>
        <w:tblLook w:val="04A0"/>
      </w:tblPr>
      <w:tblGrid>
        <w:gridCol w:w="3815"/>
        <w:gridCol w:w="1073"/>
        <w:gridCol w:w="263"/>
        <w:gridCol w:w="1086"/>
        <w:gridCol w:w="263"/>
        <w:gridCol w:w="1073"/>
        <w:gridCol w:w="263"/>
        <w:gridCol w:w="1073"/>
      </w:tblGrid>
      <w:tr w:rsidR="00845C27" w:rsidRPr="00CF438C"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5094" w:type="dxa"/>
            <w:gridSpan w:val="7"/>
            <w:tcBorders>
              <w:top w:val="nil"/>
              <w:left w:val="nil"/>
              <w:bottom w:val="single" w:sz="4" w:space="0" w:color="auto"/>
              <w:right w:val="nil"/>
            </w:tcBorders>
            <w:shd w:val="clear" w:color="000000" w:fill="FFFFFF"/>
            <w:noWrap/>
            <w:vAlign w:val="bottom"/>
            <w:hideMark/>
          </w:tcPr>
          <w:p w:rsidR="00845C27" w:rsidRPr="00B239CB" w:rsidRDefault="00845C27" w:rsidP="00845C27">
            <w:pPr>
              <w:jc w:val="center"/>
              <w:rPr>
                <w:b/>
                <w:b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845C27" w:rsidRPr="00CF438C"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2422" w:type="dxa"/>
            <w:gridSpan w:val="3"/>
            <w:tcBorders>
              <w:top w:val="single" w:sz="4" w:space="0" w:color="auto"/>
              <w:left w:val="nil"/>
              <w:bottom w:val="nil"/>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b/>
                <w:bCs/>
                <w:u w:val="none"/>
                <w:cs/>
              </w:rPr>
              <w:t xml:space="preserve"> </w:t>
            </w:r>
          </w:p>
          <w:p w:rsidR="00845C27" w:rsidRPr="00B239CB" w:rsidRDefault="00845C27" w:rsidP="00845C27">
            <w:pPr>
              <w:jc w:val="center"/>
              <w:rPr>
                <w:b/>
                <w:bCs/>
              </w:rPr>
            </w:pPr>
            <w:r w:rsidRPr="005321B1">
              <w:rPr>
                <w:rFonts w:asciiTheme="majorBidi" w:hAnsiTheme="majorBidi" w:cstheme="majorBidi"/>
                <w:b/>
                <w:bCs/>
                <w:u w:val="none"/>
              </w:rPr>
              <w:t>financial statement</w:t>
            </w:r>
            <w:r w:rsidR="00FA6593">
              <w:rPr>
                <w:b/>
                <w:bCs/>
              </w:rPr>
              <w:t>s</w:t>
            </w:r>
          </w:p>
        </w:tc>
        <w:tc>
          <w:tcPr>
            <w:tcW w:w="263"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2409" w:type="dxa"/>
            <w:gridSpan w:val="3"/>
            <w:tcBorders>
              <w:top w:val="single" w:sz="4" w:space="0" w:color="auto"/>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845C27" w:rsidRPr="00B239CB" w:rsidRDefault="00845C27" w:rsidP="00845C27">
            <w:pPr>
              <w:jc w:val="center"/>
              <w:rPr>
                <w:b/>
                <w:bCs/>
              </w:rPr>
            </w:pPr>
            <w:r w:rsidRPr="005321B1">
              <w:rPr>
                <w:rFonts w:asciiTheme="majorBidi" w:hAnsiTheme="majorBidi" w:cstheme="majorBidi"/>
                <w:b/>
                <w:bCs/>
                <w:u w:val="none"/>
              </w:rPr>
              <w:t>financial statement</w:t>
            </w:r>
            <w:r w:rsidR="00FA6593" w:rsidRPr="00FA6593">
              <w:rPr>
                <w:b/>
                <w:bCs/>
                <w:u w:val="none"/>
              </w:rPr>
              <w:t>s</w:t>
            </w:r>
          </w:p>
        </w:tc>
      </w:tr>
      <w:tr w:rsidR="00845C27" w:rsidRPr="00845C27"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single" w:sz="4" w:space="0" w:color="auto"/>
              <w:left w:val="nil"/>
              <w:bottom w:val="nil"/>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2017</w:t>
            </w:r>
          </w:p>
        </w:tc>
        <w:tc>
          <w:tcPr>
            <w:tcW w:w="263" w:type="dxa"/>
            <w:tcBorders>
              <w:top w:val="single" w:sz="4" w:space="0" w:color="auto"/>
              <w:left w:val="nil"/>
              <w:bottom w:val="nil"/>
              <w:right w:val="nil"/>
            </w:tcBorders>
            <w:shd w:val="clear" w:color="000000" w:fill="FFFFFF"/>
            <w:noWrap/>
            <w:vAlign w:val="bottom"/>
            <w:hideMark/>
          </w:tcPr>
          <w:p w:rsidR="00845C27" w:rsidRPr="00845C27" w:rsidRDefault="00845C27" w:rsidP="00845C27">
            <w:pPr>
              <w:rPr>
                <w:b/>
                <w:bCs/>
                <w:u w:val="none"/>
              </w:rPr>
            </w:pPr>
          </w:p>
        </w:tc>
        <w:tc>
          <w:tcPr>
            <w:tcW w:w="1086" w:type="dxa"/>
            <w:tcBorders>
              <w:top w:val="single" w:sz="4" w:space="0" w:color="auto"/>
              <w:left w:val="nil"/>
              <w:bottom w:val="nil"/>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2016</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2017</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2016</w:t>
            </w:r>
          </w:p>
        </w:tc>
      </w:tr>
      <w:tr w:rsidR="00F30FB5" w:rsidRPr="00B239CB" w:rsidTr="00845C27">
        <w:trPr>
          <w:trHeight w:val="371"/>
          <w:jc w:val="right"/>
        </w:trPr>
        <w:tc>
          <w:tcPr>
            <w:tcW w:w="3815" w:type="dxa"/>
            <w:tcBorders>
              <w:top w:val="nil"/>
              <w:left w:val="nil"/>
              <w:bottom w:val="nil"/>
              <w:right w:val="nil"/>
            </w:tcBorders>
            <w:shd w:val="clear" w:color="auto" w:fill="auto"/>
            <w:noWrap/>
            <w:vAlign w:val="bottom"/>
            <w:hideMark/>
          </w:tcPr>
          <w:p w:rsidR="00F30FB5" w:rsidRPr="00845C27" w:rsidRDefault="00F30FB5" w:rsidP="00845C27">
            <w:pPr>
              <w:rPr>
                <w:u w:val="none"/>
              </w:rPr>
            </w:pPr>
            <w:r w:rsidRPr="00845C27">
              <w:rPr>
                <w:u w:val="none"/>
              </w:rPr>
              <w:t xml:space="preserve">Export </w:t>
            </w:r>
            <w:r>
              <w:rPr>
                <w:u w:val="none"/>
              </w:rPr>
              <w:t xml:space="preserve">tax </w:t>
            </w:r>
            <w:r w:rsidRPr="00845C27">
              <w:rPr>
                <w:u w:val="none"/>
              </w:rPr>
              <w:t>subsidy receivable</w:t>
            </w:r>
          </w:p>
        </w:tc>
        <w:tc>
          <w:tcPr>
            <w:tcW w:w="1073" w:type="dxa"/>
            <w:tcBorders>
              <w:top w:val="single" w:sz="4" w:space="0" w:color="auto"/>
              <w:left w:val="nil"/>
              <w:right w:val="nil"/>
            </w:tcBorders>
            <w:shd w:val="clear" w:color="auto" w:fill="auto"/>
            <w:noWrap/>
            <w:vAlign w:val="bottom"/>
            <w:hideMark/>
          </w:tcPr>
          <w:p w:rsidR="00F30FB5" w:rsidRPr="00F30FB5" w:rsidRDefault="00F30FB5" w:rsidP="00CD4719">
            <w:pPr>
              <w:jc w:val="right"/>
              <w:rPr>
                <w:u w:val="none"/>
              </w:rPr>
            </w:pPr>
            <w:r>
              <w:rPr>
                <w:u w:val="none"/>
                <w:cs/>
              </w:rPr>
              <w:t xml:space="preserve">         </w:t>
            </w:r>
            <w:r w:rsidRPr="00F30FB5">
              <w:rPr>
                <w:u w:val="none"/>
              </w:rPr>
              <w:t xml:space="preserve">6,187 </w:t>
            </w:r>
          </w:p>
        </w:tc>
        <w:tc>
          <w:tcPr>
            <w:tcW w:w="263" w:type="dxa"/>
            <w:tcBorders>
              <w:top w:val="nil"/>
              <w:left w:val="nil"/>
              <w:right w:val="nil"/>
            </w:tcBorders>
            <w:shd w:val="clear" w:color="000000" w:fill="FFFFFF"/>
            <w:noWrap/>
            <w:vAlign w:val="bottom"/>
            <w:hideMark/>
          </w:tcPr>
          <w:p w:rsidR="00F30FB5" w:rsidRPr="00845C27" w:rsidRDefault="00F30FB5" w:rsidP="00845C27">
            <w:pPr>
              <w:jc w:val="right"/>
              <w:rPr>
                <w:u w:val="none"/>
              </w:rPr>
            </w:pPr>
          </w:p>
        </w:tc>
        <w:tc>
          <w:tcPr>
            <w:tcW w:w="1086" w:type="dxa"/>
            <w:tcBorders>
              <w:top w:val="single" w:sz="4" w:space="0" w:color="auto"/>
              <w:left w:val="nil"/>
              <w:right w:val="nil"/>
            </w:tcBorders>
            <w:shd w:val="clear" w:color="000000" w:fill="FFFFFF"/>
            <w:noWrap/>
            <w:vAlign w:val="bottom"/>
            <w:hideMark/>
          </w:tcPr>
          <w:p w:rsidR="00F30FB5" w:rsidRPr="00845C27" w:rsidRDefault="00F30FB5" w:rsidP="00845C27">
            <w:pPr>
              <w:jc w:val="right"/>
              <w:rPr>
                <w:u w:val="none"/>
              </w:rPr>
            </w:pPr>
            <w:r w:rsidRPr="00845C27">
              <w:rPr>
                <w:u w:val="none"/>
              </w:rPr>
              <w:t xml:space="preserve">         3,561 </w:t>
            </w:r>
          </w:p>
        </w:tc>
        <w:tc>
          <w:tcPr>
            <w:tcW w:w="26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p>
        </w:tc>
        <w:tc>
          <w:tcPr>
            <w:tcW w:w="1073" w:type="dxa"/>
            <w:tcBorders>
              <w:top w:val="nil"/>
              <w:left w:val="nil"/>
              <w:bottom w:val="nil"/>
              <w:right w:val="nil"/>
            </w:tcBorders>
            <w:shd w:val="clear" w:color="000000" w:fill="FFFFFF"/>
            <w:noWrap/>
            <w:vAlign w:val="bottom"/>
            <w:hideMark/>
          </w:tcPr>
          <w:p w:rsidR="00F30FB5" w:rsidRPr="00F30FB5" w:rsidRDefault="00F30FB5" w:rsidP="00F30FB5">
            <w:pPr>
              <w:jc w:val="right"/>
              <w:rPr>
                <w:u w:val="none"/>
              </w:rPr>
            </w:pPr>
            <w:r w:rsidRPr="00F30FB5">
              <w:rPr>
                <w:u w:val="none"/>
              </w:rPr>
              <w:t>6,187</w:t>
            </w:r>
          </w:p>
        </w:tc>
        <w:tc>
          <w:tcPr>
            <w:tcW w:w="26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p>
        </w:tc>
        <w:tc>
          <w:tcPr>
            <w:tcW w:w="107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r w:rsidRPr="00845C27">
              <w:rPr>
                <w:u w:val="none"/>
              </w:rPr>
              <w:t xml:space="preserve">         3,561 </w:t>
            </w:r>
          </w:p>
        </w:tc>
      </w:tr>
      <w:tr w:rsidR="00F30FB5" w:rsidRPr="00B239CB" w:rsidTr="00845C27">
        <w:trPr>
          <w:trHeight w:val="371"/>
          <w:jc w:val="right"/>
        </w:trPr>
        <w:tc>
          <w:tcPr>
            <w:tcW w:w="3815" w:type="dxa"/>
            <w:tcBorders>
              <w:top w:val="nil"/>
              <w:left w:val="nil"/>
              <w:bottom w:val="nil"/>
              <w:right w:val="nil"/>
            </w:tcBorders>
            <w:shd w:val="clear" w:color="auto" w:fill="auto"/>
            <w:noWrap/>
            <w:vAlign w:val="bottom"/>
            <w:hideMark/>
          </w:tcPr>
          <w:p w:rsidR="00F30FB5" w:rsidRPr="00845C27" w:rsidRDefault="00F30FB5" w:rsidP="00845C27">
            <w:pPr>
              <w:rPr>
                <w:u w:val="none"/>
              </w:rPr>
            </w:pPr>
            <w:r w:rsidRPr="00845C27">
              <w:rPr>
                <w:u w:val="none"/>
              </w:rPr>
              <w:t>Prepaid income tax</w:t>
            </w:r>
          </w:p>
        </w:tc>
        <w:tc>
          <w:tcPr>
            <w:tcW w:w="1073" w:type="dxa"/>
            <w:tcBorders>
              <w:left w:val="nil"/>
              <w:right w:val="nil"/>
            </w:tcBorders>
            <w:shd w:val="clear" w:color="auto" w:fill="auto"/>
            <w:noWrap/>
            <w:vAlign w:val="bottom"/>
            <w:hideMark/>
          </w:tcPr>
          <w:p w:rsidR="00F30FB5" w:rsidRPr="00F30FB5" w:rsidRDefault="00F30FB5" w:rsidP="00CD4719">
            <w:pPr>
              <w:jc w:val="right"/>
              <w:rPr>
                <w:u w:val="none"/>
              </w:rPr>
            </w:pPr>
            <w:r>
              <w:rPr>
                <w:u w:val="none"/>
                <w:cs/>
              </w:rPr>
              <w:t xml:space="preserve">         </w:t>
            </w:r>
            <w:r w:rsidRPr="00F30FB5">
              <w:rPr>
                <w:u w:val="none"/>
              </w:rPr>
              <w:t xml:space="preserve">4,653 </w:t>
            </w:r>
          </w:p>
        </w:tc>
        <w:tc>
          <w:tcPr>
            <w:tcW w:w="263" w:type="dxa"/>
            <w:tcBorders>
              <w:left w:val="nil"/>
              <w:right w:val="nil"/>
            </w:tcBorders>
            <w:shd w:val="clear" w:color="000000" w:fill="FFFFFF"/>
            <w:noWrap/>
            <w:vAlign w:val="bottom"/>
            <w:hideMark/>
          </w:tcPr>
          <w:p w:rsidR="00F30FB5" w:rsidRPr="00845C27" w:rsidRDefault="00F30FB5" w:rsidP="00845C27">
            <w:pPr>
              <w:jc w:val="right"/>
              <w:rPr>
                <w:u w:val="none"/>
              </w:rPr>
            </w:pPr>
          </w:p>
        </w:tc>
        <w:tc>
          <w:tcPr>
            <w:tcW w:w="1086" w:type="dxa"/>
            <w:tcBorders>
              <w:left w:val="nil"/>
              <w:right w:val="nil"/>
            </w:tcBorders>
            <w:shd w:val="clear" w:color="000000" w:fill="FFFFFF"/>
            <w:noWrap/>
            <w:vAlign w:val="bottom"/>
            <w:hideMark/>
          </w:tcPr>
          <w:p w:rsidR="00F30FB5" w:rsidRPr="00845C27" w:rsidRDefault="00F30FB5" w:rsidP="00845C27">
            <w:pPr>
              <w:jc w:val="right"/>
              <w:rPr>
                <w:u w:val="none"/>
              </w:rPr>
            </w:pPr>
            <w:r w:rsidRPr="00845C27">
              <w:rPr>
                <w:u w:val="none"/>
              </w:rPr>
              <w:t xml:space="preserve">         9,836 </w:t>
            </w:r>
          </w:p>
        </w:tc>
        <w:tc>
          <w:tcPr>
            <w:tcW w:w="26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p>
        </w:tc>
        <w:tc>
          <w:tcPr>
            <w:tcW w:w="1073" w:type="dxa"/>
            <w:tcBorders>
              <w:top w:val="nil"/>
              <w:left w:val="nil"/>
              <w:bottom w:val="nil"/>
              <w:right w:val="nil"/>
            </w:tcBorders>
            <w:shd w:val="clear" w:color="000000" w:fill="FFFFFF"/>
            <w:noWrap/>
            <w:vAlign w:val="bottom"/>
            <w:hideMark/>
          </w:tcPr>
          <w:p w:rsidR="00F30FB5" w:rsidRPr="00F30FB5" w:rsidRDefault="00F30FB5" w:rsidP="00CD4719">
            <w:pPr>
              <w:ind w:right="37"/>
              <w:jc w:val="center"/>
              <w:rPr>
                <w:u w:val="none"/>
              </w:rPr>
            </w:pPr>
            <w:r w:rsidRPr="00F30FB5">
              <w:rPr>
                <w:u w:val="none"/>
                <w:cs/>
              </w:rPr>
              <w:t xml:space="preserve">          -</w:t>
            </w:r>
          </w:p>
        </w:tc>
        <w:tc>
          <w:tcPr>
            <w:tcW w:w="26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p>
        </w:tc>
        <w:tc>
          <w:tcPr>
            <w:tcW w:w="107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r w:rsidRPr="00845C27">
              <w:rPr>
                <w:u w:val="none"/>
              </w:rPr>
              <w:t xml:space="preserve">         5,226 </w:t>
            </w:r>
          </w:p>
        </w:tc>
      </w:tr>
      <w:tr w:rsidR="00F30FB5" w:rsidRPr="00B239CB" w:rsidTr="00845C27">
        <w:trPr>
          <w:trHeight w:val="371"/>
          <w:jc w:val="right"/>
        </w:trPr>
        <w:tc>
          <w:tcPr>
            <w:tcW w:w="3815" w:type="dxa"/>
            <w:tcBorders>
              <w:top w:val="nil"/>
              <w:left w:val="nil"/>
              <w:bottom w:val="nil"/>
              <w:right w:val="nil"/>
            </w:tcBorders>
            <w:shd w:val="clear" w:color="auto" w:fill="auto"/>
            <w:noWrap/>
            <w:vAlign w:val="bottom"/>
            <w:hideMark/>
          </w:tcPr>
          <w:p w:rsidR="00F30FB5" w:rsidRPr="00845C27" w:rsidRDefault="00F30FB5" w:rsidP="00845C27">
            <w:pPr>
              <w:rPr>
                <w:u w:val="none"/>
              </w:rPr>
            </w:pPr>
            <w:r w:rsidRPr="00845C27">
              <w:rPr>
                <w:u w:val="none"/>
              </w:rPr>
              <w:t>Deferred expenses</w:t>
            </w:r>
          </w:p>
        </w:tc>
        <w:tc>
          <w:tcPr>
            <w:tcW w:w="1073" w:type="dxa"/>
            <w:tcBorders>
              <w:left w:val="nil"/>
              <w:right w:val="nil"/>
            </w:tcBorders>
            <w:shd w:val="clear" w:color="auto" w:fill="auto"/>
            <w:noWrap/>
            <w:vAlign w:val="bottom"/>
            <w:hideMark/>
          </w:tcPr>
          <w:p w:rsidR="00F30FB5" w:rsidRPr="00F30FB5" w:rsidRDefault="00F30FB5" w:rsidP="00CD4719">
            <w:pPr>
              <w:jc w:val="right"/>
              <w:rPr>
                <w:u w:val="none"/>
              </w:rPr>
            </w:pPr>
            <w:r>
              <w:rPr>
                <w:u w:val="none"/>
                <w:cs/>
              </w:rPr>
              <w:t xml:space="preserve">         </w:t>
            </w:r>
            <w:r w:rsidRPr="00F30FB5">
              <w:rPr>
                <w:u w:val="none"/>
              </w:rPr>
              <w:t xml:space="preserve">5,195 </w:t>
            </w:r>
          </w:p>
        </w:tc>
        <w:tc>
          <w:tcPr>
            <w:tcW w:w="263" w:type="dxa"/>
            <w:tcBorders>
              <w:left w:val="nil"/>
              <w:right w:val="nil"/>
            </w:tcBorders>
            <w:shd w:val="clear" w:color="000000" w:fill="FFFFFF"/>
            <w:noWrap/>
            <w:vAlign w:val="bottom"/>
            <w:hideMark/>
          </w:tcPr>
          <w:p w:rsidR="00F30FB5" w:rsidRPr="00845C27" w:rsidRDefault="00F30FB5" w:rsidP="00845C27">
            <w:pPr>
              <w:jc w:val="right"/>
              <w:rPr>
                <w:u w:val="none"/>
              </w:rPr>
            </w:pPr>
          </w:p>
        </w:tc>
        <w:tc>
          <w:tcPr>
            <w:tcW w:w="1086" w:type="dxa"/>
            <w:tcBorders>
              <w:left w:val="nil"/>
              <w:right w:val="nil"/>
            </w:tcBorders>
            <w:shd w:val="clear" w:color="000000" w:fill="FFFFFF"/>
            <w:noWrap/>
            <w:vAlign w:val="bottom"/>
            <w:hideMark/>
          </w:tcPr>
          <w:p w:rsidR="00F30FB5" w:rsidRPr="00845C27" w:rsidRDefault="00F30FB5" w:rsidP="00845C27">
            <w:pPr>
              <w:jc w:val="right"/>
              <w:rPr>
                <w:u w:val="none"/>
              </w:rPr>
            </w:pPr>
            <w:r w:rsidRPr="00845C27">
              <w:rPr>
                <w:u w:val="none"/>
              </w:rPr>
              <w:t xml:space="preserve">        7,019 </w:t>
            </w:r>
          </w:p>
        </w:tc>
        <w:tc>
          <w:tcPr>
            <w:tcW w:w="26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p>
        </w:tc>
        <w:tc>
          <w:tcPr>
            <w:tcW w:w="1073" w:type="dxa"/>
            <w:tcBorders>
              <w:top w:val="nil"/>
              <w:left w:val="nil"/>
              <w:bottom w:val="nil"/>
              <w:right w:val="nil"/>
            </w:tcBorders>
            <w:shd w:val="clear" w:color="000000" w:fill="FFFFFF"/>
            <w:noWrap/>
            <w:vAlign w:val="bottom"/>
            <w:hideMark/>
          </w:tcPr>
          <w:p w:rsidR="00F30FB5" w:rsidRPr="00F30FB5" w:rsidRDefault="00F30FB5" w:rsidP="00CD4719">
            <w:pPr>
              <w:ind w:right="37"/>
              <w:jc w:val="center"/>
              <w:rPr>
                <w:u w:val="none"/>
              </w:rPr>
            </w:pPr>
            <w:r w:rsidRPr="00F30FB5">
              <w:rPr>
                <w:u w:val="none"/>
                <w:cs/>
              </w:rPr>
              <w:t xml:space="preserve">          -</w:t>
            </w:r>
          </w:p>
        </w:tc>
        <w:tc>
          <w:tcPr>
            <w:tcW w:w="263" w:type="dxa"/>
            <w:tcBorders>
              <w:top w:val="nil"/>
              <w:left w:val="nil"/>
              <w:bottom w:val="nil"/>
              <w:right w:val="nil"/>
            </w:tcBorders>
            <w:shd w:val="clear" w:color="000000" w:fill="FFFFFF"/>
            <w:noWrap/>
            <w:vAlign w:val="bottom"/>
            <w:hideMark/>
          </w:tcPr>
          <w:p w:rsidR="00F30FB5" w:rsidRPr="00845C27" w:rsidRDefault="00F30FB5" w:rsidP="00845C27">
            <w:pPr>
              <w:jc w:val="right"/>
              <w:rPr>
                <w:u w:val="none"/>
              </w:rPr>
            </w:pPr>
          </w:p>
        </w:tc>
        <w:tc>
          <w:tcPr>
            <w:tcW w:w="1073" w:type="dxa"/>
            <w:tcBorders>
              <w:top w:val="nil"/>
              <w:left w:val="nil"/>
              <w:bottom w:val="nil"/>
              <w:right w:val="nil"/>
            </w:tcBorders>
            <w:shd w:val="clear" w:color="000000" w:fill="FFFFFF"/>
            <w:noWrap/>
            <w:vAlign w:val="bottom"/>
            <w:hideMark/>
          </w:tcPr>
          <w:p w:rsidR="00F30FB5" w:rsidRPr="00845C27" w:rsidRDefault="00F30FB5" w:rsidP="00845C27">
            <w:pPr>
              <w:ind w:right="37"/>
              <w:jc w:val="center"/>
              <w:rPr>
                <w:u w:val="none"/>
              </w:rPr>
            </w:pPr>
            <w:r w:rsidRPr="00845C27">
              <w:rPr>
                <w:u w:val="none"/>
                <w:cs/>
              </w:rPr>
              <w:t xml:space="preserve">          -</w:t>
            </w:r>
          </w:p>
        </w:tc>
      </w:tr>
      <w:tr w:rsidR="00210F1B" w:rsidRPr="00B239CB" w:rsidTr="00845C27">
        <w:trPr>
          <w:trHeight w:val="371"/>
          <w:jc w:val="right"/>
        </w:trPr>
        <w:tc>
          <w:tcPr>
            <w:tcW w:w="3815" w:type="dxa"/>
            <w:tcBorders>
              <w:top w:val="nil"/>
              <w:left w:val="nil"/>
              <w:bottom w:val="nil"/>
              <w:right w:val="nil"/>
            </w:tcBorders>
            <w:shd w:val="clear" w:color="auto" w:fill="auto"/>
            <w:noWrap/>
            <w:vAlign w:val="bottom"/>
            <w:hideMark/>
          </w:tcPr>
          <w:p w:rsidR="00210F1B" w:rsidRPr="00845C27" w:rsidRDefault="00210F1B" w:rsidP="00845C27">
            <w:pPr>
              <w:rPr>
                <w:u w:val="none"/>
              </w:rPr>
            </w:pPr>
            <w:r w:rsidRPr="00845C27">
              <w:rPr>
                <w:u w:val="none"/>
              </w:rPr>
              <w:t>Deposits</w:t>
            </w:r>
          </w:p>
        </w:tc>
        <w:tc>
          <w:tcPr>
            <w:tcW w:w="1073" w:type="dxa"/>
            <w:tcBorders>
              <w:left w:val="nil"/>
              <w:right w:val="nil"/>
            </w:tcBorders>
            <w:shd w:val="clear" w:color="auto" w:fill="auto"/>
            <w:noWrap/>
            <w:vAlign w:val="bottom"/>
            <w:hideMark/>
          </w:tcPr>
          <w:p w:rsidR="00210F1B" w:rsidRPr="00210F1B" w:rsidRDefault="00210F1B" w:rsidP="0042321D">
            <w:pPr>
              <w:jc w:val="right"/>
              <w:rPr>
                <w:u w:val="none"/>
              </w:rPr>
            </w:pPr>
            <w:r>
              <w:rPr>
                <w:u w:val="none"/>
                <w:cs/>
              </w:rPr>
              <w:t xml:space="preserve">         </w:t>
            </w:r>
            <w:r w:rsidRPr="00210F1B">
              <w:rPr>
                <w:u w:val="none"/>
              </w:rPr>
              <w:t xml:space="preserve">1,219 </w:t>
            </w:r>
          </w:p>
        </w:tc>
        <w:tc>
          <w:tcPr>
            <w:tcW w:w="263" w:type="dxa"/>
            <w:tcBorders>
              <w:left w:val="nil"/>
              <w:right w:val="nil"/>
            </w:tcBorders>
            <w:shd w:val="clear" w:color="000000" w:fill="FFFFFF"/>
            <w:noWrap/>
            <w:vAlign w:val="bottom"/>
            <w:hideMark/>
          </w:tcPr>
          <w:p w:rsidR="00210F1B" w:rsidRPr="00845C27" w:rsidRDefault="00210F1B" w:rsidP="00845C27">
            <w:pPr>
              <w:jc w:val="right"/>
              <w:rPr>
                <w:u w:val="none"/>
              </w:rPr>
            </w:pPr>
          </w:p>
        </w:tc>
        <w:tc>
          <w:tcPr>
            <w:tcW w:w="1086" w:type="dxa"/>
            <w:tcBorders>
              <w:left w:val="nil"/>
              <w:right w:val="nil"/>
            </w:tcBorders>
            <w:shd w:val="clear" w:color="000000" w:fill="FFFFFF"/>
            <w:noWrap/>
            <w:vAlign w:val="bottom"/>
            <w:hideMark/>
          </w:tcPr>
          <w:p w:rsidR="00210F1B" w:rsidRPr="00845C27" w:rsidRDefault="00210F1B" w:rsidP="00845C27">
            <w:pPr>
              <w:jc w:val="right"/>
              <w:rPr>
                <w:u w:val="none"/>
              </w:rPr>
            </w:pPr>
            <w:r w:rsidRPr="00845C27">
              <w:rPr>
                <w:u w:val="none"/>
              </w:rPr>
              <w:t xml:space="preserve">         5,620 </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u w:val="none"/>
              </w:rPr>
            </w:pPr>
          </w:p>
        </w:tc>
        <w:tc>
          <w:tcPr>
            <w:tcW w:w="1073" w:type="dxa"/>
            <w:tcBorders>
              <w:top w:val="nil"/>
              <w:left w:val="nil"/>
              <w:bottom w:val="nil"/>
              <w:right w:val="nil"/>
            </w:tcBorders>
            <w:shd w:val="clear" w:color="000000" w:fill="FFFFFF"/>
            <w:noWrap/>
            <w:vAlign w:val="bottom"/>
            <w:hideMark/>
          </w:tcPr>
          <w:p w:rsidR="00210F1B" w:rsidRPr="00F30FB5" w:rsidRDefault="00210F1B" w:rsidP="00CD4719">
            <w:pPr>
              <w:ind w:right="37"/>
              <w:jc w:val="center"/>
              <w:rPr>
                <w:u w:val="none"/>
              </w:rPr>
            </w:pPr>
            <w:r w:rsidRPr="00F30FB5">
              <w:rPr>
                <w:u w:val="none"/>
                <w:cs/>
              </w:rPr>
              <w:t xml:space="preserve">          -</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u w:val="none"/>
              </w:rPr>
            </w:pPr>
          </w:p>
        </w:tc>
        <w:tc>
          <w:tcPr>
            <w:tcW w:w="1073" w:type="dxa"/>
            <w:tcBorders>
              <w:top w:val="nil"/>
              <w:left w:val="nil"/>
              <w:bottom w:val="nil"/>
              <w:right w:val="nil"/>
            </w:tcBorders>
            <w:shd w:val="clear" w:color="000000" w:fill="FFFFFF"/>
            <w:noWrap/>
            <w:vAlign w:val="bottom"/>
            <w:hideMark/>
          </w:tcPr>
          <w:p w:rsidR="00210F1B" w:rsidRPr="00845C27" w:rsidRDefault="00210F1B" w:rsidP="00845C27">
            <w:pPr>
              <w:ind w:right="37"/>
              <w:jc w:val="center"/>
              <w:rPr>
                <w:u w:val="none"/>
              </w:rPr>
            </w:pPr>
            <w:r w:rsidRPr="00845C27">
              <w:rPr>
                <w:u w:val="none"/>
                <w:cs/>
              </w:rPr>
              <w:t xml:space="preserve">          -</w:t>
            </w:r>
          </w:p>
        </w:tc>
      </w:tr>
      <w:tr w:rsidR="00210F1B" w:rsidRPr="00B239CB" w:rsidTr="00845C27">
        <w:trPr>
          <w:trHeight w:val="371"/>
          <w:jc w:val="right"/>
        </w:trPr>
        <w:tc>
          <w:tcPr>
            <w:tcW w:w="3815" w:type="dxa"/>
            <w:tcBorders>
              <w:top w:val="nil"/>
              <w:left w:val="nil"/>
              <w:bottom w:val="nil"/>
              <w:right w:val="nil"/>
            </w:tcBorders>
            <w:shd w:val="clear" w:color="auto" w:fill="auto"/>
            <w:noWrap/>
            <w:vAlign w:val="bottom"/>
            <w:hideMark/>
          </w:tcPr>
          <w:p w:rsidR="00210F1B" w:rsidRPr="00845C27" w:rsidRDefault="00210F1B" w:rsidP="00845C27">
            <w:pPr>
              <w:rPr>
                <w:u w:val="none"/>
              </w:rPr>
            </w:pPr>
            <w:r w:rsidRPr="00845C27">
              <w:rPr>
                <w:u w:val="none"/>
              </w:rPr>
              <w:t>Others</w:t>
            </w:r>
          </w:p>
        </w:tc>
        <w:tc>
          <w:tcPr>
            <w:tcW w:w="1073" w:type="dxa"/>
            <w:tcBorders>
              <w:left w:val="nil"/>
              <w:bottom w:val="nil"/>
              <w:right w:val="nil"/>
            </w:tcBorders>
            <w:shd w:val="clear" w:color="auto" w:fill="auto"/>
            <w:noWrap/>
            <w:vAlign w:val="bottom"/>
            <w:hideMark/>
          </w:tcPr>
          <w:p w:rsidR="00210F1B" w:rsidRPr="00210F1B" w:rsidRDefault="00210F1B" w:rsidP="0042321D">
            <w:pPr>
              <w:jc w:val="right"/>
              <w:rPr>
                <w:u w:val="none"/>
              </w:rPr>
            </w:pPr>
            <w:r>
              <w:rPr>
                <w:u w:val="none"/>
                <w:cs/>
              </w:rPr>
              <w:t xml:space="preserve">         </w:t>
            </w:r>
            <w:r w:rsidRPr="00210F1B">
              <w:rPr>
                <w:u w:val="none"/>
              </w:rPr>
              <w:t xml:space="preserve">1,125 </w:t>
            </w:r>
          </w:p>
        </w:tc>
        <w:tc>
          <w:tcPr>
            <w:tcW w:w="263" w:type="dxa"/>
            <w:tcBorders>
              <w:left w:val="nil"/>
              <w:bottom w:val="nil"/>
              <w:right w:val="nil"/>
            </w:tcBorders>
            <w:shd w:val="clear" w:color="000000" w:fill="FFFFFF"/>
            <w:noWrap/>
            <w:vAlign w:val="bottom"/>
            <w:hideMark/>
          </w:tcPr>
          <w:p w:rsidR="00210F1B" w:rsidRPr="00845C27" w:rsidRDefault="00210F1B" w:rsidP="00845C27">
            <w:pPr>
              <w:jc w:val="right"/>
              <w:rPr>
                <w:u w:val="none"/>
              </w:rPr>
            </w:pPr>
          </w:p>
        </w:tc>
        <w:tc>
          <w:tcPr>
            <w:tcW w:w="1086" w:type="dxa"/>
            <w:tcBorders>
              <w:left w:val="nil"/>
              <w:bottom w:val="nil"/>
              <w:right w:val="nil"/>
            </w:tcBorders>
            <w:shd w:val="clear" w:color="000000" w:fill="FFFFFF"/>
            <w:noWrap/>
            <w:vAlign w:val="bottom"/>
            <w:hideMark/>
          </w:tcPr>
          <w:p w:rsidR="00210F1B" w:rsidRPr="00845C27" w:rsidRDefault="00210F1B" w:rsidP="00845C27">
            <w:pPr>
              <w:jc w:val="right"/>
              <w:rPr>
                <w:u w:val="none"/>
              </w:rPr>
            </w:pPr>
            <w:r w:rsidRPr="00845C27">
              <w:rPr>
                <w:u w:val="none"/>
              </w:rPr>
              <w:t xml:space="preserve">         1,267 </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u w:val="none"/>
              </w:rPr>
            </w:pPr>
          </w:p>
        </w:tc>
        <w:tc>
          <w:tcPr>
            <w:tcW w:w="1073" w:type="dxa"/>
            <w:tcBorders>
              <w:top w:val="nil"/>
              <w:left w:val="nil"/>
              <w:bottom w:val="nil"/>
              <w:right w:val="nil"/>
            </w:tcBorders>
            <w:shd w:val="clear" w:color="000000" w:fill="FFFFFF"/>
            <w:noWrap/>
            <w:vAlign w:val="bottom"/>
            <w:hideMark/>
          </w:tcPr>
          <w:p w:rsidR="00210F1B" w:rsidRPr="00F30FB5" w:rsidRDefault="00210F1B" w:rsidP="00F30FB5">
            <w:pPr>
              <w:jc w:val="right"/>
              <w:rPr>
                <w:u w:val="none"/>
              </w:rPr>
            </w:pPr>
            <w:r w:rsidRPr="00F30FB5">
              <w:rPr>
                <w:u w:val="none"/>
              </w:rPr>
              <w:t>1,025</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u w:val="none"/>
              </w:rPr>
            </w:pPr>
          </w:p>
        </w:tc>
        <w:tc>
          <w:tcPr>
            <w:tcW w:w="1073" w:type="dxa"/>
            <w:tcBorders>
              <w:top w:val="nil"/>
              <w:left w:val="nil"/>
              <w:bottom w:val="nil"/>
              <w:right w:val="nil"/>
            </w:tcBorders>
            <w:shd w:val="clear" w:color="000000" w:fill="FFFFFF"/>
            <w:noWrap/>
            <w:vAlign w:val="bottom"/>
            <w:hideMark/>
          </w:tcPr>
          <w:p w:rsidR="00210F1B" w:rsidRPr="00845C27" w:rsidRDefault="00210F1B" w:rsidP="00845C27">
            <w:pPr>
              <w:jc w:val="right"/>
              <w:rPr>
                <w:u w:val="none"/>
              </w:rPr>
            </w:pPr>
            <w:r w:rsidRPr="00845C27">
              <w:rPr>
                <w:u w:val="none"/>
              </w:rPr>
              <w:t xml:space="preserve">         1,008 </w:t>
            </w:r>
          </w:p>
        </w:tc>
      </w:tr>
      <w:tr w:rsidR="00210F1B" w:rsidRPr="00CF438C" w:rsidTr="00845C27">
        <w:trPr>
          <w:trHeight w:val="373"/>
          <w:jc w:val="right"/>
        </w:trPr>
        <w:tc>
          <w:tcPr>
            <w:tcW w:w="3815" w:type="dxa"/>
            <w:tcBorders>
              <w:top w:val="nil"/>
              <w:left w:val="nil"/>
              <w:bottom w:val="nil"/>
              <w:right w:val="nil"/>
            </w:tcBorders>
            <w:shd w:val="clear" w:color="000000" w:fill="FFFFFF"/>
            <w:noWrap/>
            <w:vAlign w:val="bottom"/>
            <w:hideMark/>
          </w:tcPr>
          <w:p w:rsidR="00210F1B" w:rsidRPr="00845C27" w:rsidRDefault="00210F1B" w:rsidP="00845C27">
            <w:pPr>
              <w:rPr>
                <w:b/>
                <w:bCs/>
                <w:u w:val="none"/>
              </w:rPr>
            </w:pPr>
            <w:r w:rsidRPr="00845C27">
              <w:rPr>
                <w:b/>
                <w:bCs/>
                <w:u w:val="none"/>
              </w:rPr>
              <w:t>Total other non</w:t>
            </w:r>
            <w:r w:rsidRPr="00845C27">
              <w:rPr>
                <w:b/>
                <w:bCs/>
                <w:u w:val="none"/>
                <w:cs/>
              </w:rPr>
              <w:t>-</w:t>
            </w:r>
            <w:r w:rsidRPr="00845C27">
              <w:rPr>
                <w:b/>
                <w:bCs/>
                <w:u w:val="none"/>
              </w:rPr>
              <w:t>current assets</w:t>
            </w:r>
          </w:p>
        </w:tc>
        <w:tc>
          <w:tcPr>
            <w:tcW w:w="1073" w:type="dxa"/>
            <w:tcBorders>
              <w:top w:val="single" w:sz="4" w:space="0" w:color="auto"/>
              <w:left w:val="nil"/>
              <w:bottom w:val="double" w:sz="6" w:space="0" w:color="auto"/>
              <w:right w:val="nil"/>
            </w:tcBorders>
            <w:shd w:val="clear" w:color="auto" w:fill="auto"/>
            <w:noWrap/>
            <w:vAlign w:val="bottom"/>
            <w:hideMark/>
          </w:tcPr>
          <w:p w:rsidR="00210F1B" w:rsidRPr="00210F1B" w:rsidRDefault="00210F1B" w:rsidP="0042321D">
            <w:pPr>
              <w:jc w:val="right"/>
              <w:rPr>
                <w:b/>
                <w:bCs/>
                <w:u w:val="none"/>
              </w:rPr>
            </w:pPr>
            <w:r w:rsidRPr="00210F1B">
              <w:rPr>
                <w:b/>
                <w:bCs/>
                <w:u w:val="none"/>
              </w:rPr>
              <w:t>18,379</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b/>
                <w:bCs/>
                <w:u w:val="none"/>
              </w:rPr>
            </w:pPr>
          </w:p>
        </w:tc>
        <w:tc>
          <w:tcPr>
            <w:tcW w:w="1086" w:type="dxa"/>
            <w:tcBorders>
              <w:top w:val="single" w:sz="4" w:space="0" w:color="auto"/>
              <w:left w:val="nil"/>
              <w:bottom w:val="double" w:sz="6" w:space="0" w:color="auto"/>
              <w:right w:val="nil"/>
            </w:tcBorders>
            <w:shd w:val="clear" w:color="000000" w:fill="FFFFFF"/>
            <w:noWrap/>
            <w:vAlign w:val="bottom"/>
            <w:hideMark/>
          </w:tcPr>
          <w:p w:rsidR="00210F1B" w:rsidRPr="00845C27" w:rsidRDefault="00210F1B" w:rsidP="00845C27">
            <w:pPr>
              <w:jc w:val="right"/>
              <w:rPr>
                <w:b/>
                <w:bCs/>
                <w:u w:val="none"/>
              </w:rPr>
            </w:pPr>
            <w:r w:rsidRPr="00845C27">
              <w:rPr>
                <w:b/>
                <w:bCs/>
                <w:u w:val="none"/>
              </w:rPr>
              <w:t xml:space="preserve">      27,303 </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b/>
                <w:bCs/>
                <w:u w:val="none"/>
              </w:rPr>
            </w:pPr>
          </w:p>
        </w:tc>
        <w:tc>
          <w:tcPr>
            <w:tcW w:w="1073" w:type="dxa"/>
            <w:tcBorders>
              <w:top w:val="single" w:sz="4" w:space="0" w:color="auto"/>
              <w:left w:val="nil"/>
              <w:bottom w:val="double" w:sz="6" w:space="0" w:color="auto"/>
              <w:right w:val="nil"/>
            </w:tcBorders>
            <w:shd w:val="clear" w:color="000000" w:fill="FFFFFF"/>
            <w:noWrap/>
            <w:vAlign w:val="bottom"/>
            <w:hideMark/>
          </w:tcPr>
          <w:p w:rsidR="00210F1B" w:rsidRPr="00F30FB5" w:rsidRDefault="00210F1B" w:rsidP="00CD4719">
            <w:pPr>
              <w:jc w:val="right"/>
              <w:rPr>
                <w:b/>
                <w:bCs/>
                <w:u w:val="none"/>
              </w:rPr>
            </w:pPr>
            <w:r w:rsidRPr="00F30FB5">
              <w:rPr>
                <w:b/>
                <w:bCs/>
                <w:u w:val="none"/>
              </w:rPr>
              <w:t>7,212</w:t>
            </w:r>
          </w:p>
        </w:tc>
        <w:tc>
          <w:tcPr>
            <w:tcW w:w="263" w:type="dxa"/>
            <w:tcBorders>
              <w:top w:val="nil"/>
              <w:left w:val="nil"/>
              <w:bottom w:val="nil"/>
              <w:right w:val="nil"/>
            </w:tcBorders>
            <w:shd w:val="clear" w:color="000000" w:fill="FFFFFF"/>
            <w:noWrap/>
            <w:vAlign w:val="bottom"/>
            <w:hideMark/>
          </w:tcPr>
          <w:p w:rsidR="00210F1B" w:rsidRPr="00845C27" w:rsidRDefault="00210F1B" w:rsidP="00845C27">
            <w:pPr>
              <w:jc w:val="right"/>
              <w:rPr>
                <w:b/>
                <w:bCs/>
                <w:u w:val="none"/>
              </w:rPr>
            </w:pPr>
          </w:p>
        </w:tc>
        <w:tc>
          <w:tcPr>
            <w:tcW w:w="1073" w:type="dxa"/>
            <w:tcBorders>
              <w:top w:val="single" w:sz="4" w:space="0" w:color="auto"/>
              <w:left w:val="nil"/>
              <w:bottom w:val="double" w:sz="6" w:space="0" w:color="auto"/>
              <w:right w:val="nil"/>
            </w:tcBorders>
            <w:shd w:val="clear" w:color="000000" w:fill="FFFFFF"/>
            <w:noWrap/>
            <w:vAlign w:val="bottom"/>
            <w:hideMark/>
          </w:tcPr>
          <w:p w:rsidR="00210F1B" w:rsidRPr="00845C27" w:rsidRDefault="00210F1B" w:rsidP="00845C27">
            <w:pPr>
              <w:jc w:val="right"/>
              <w:rPr>
                <w:b/>
                <w:bCs/>
                <w:u w:val="none"/>
              </w:rPr>
            </w:pPr>
            <w:r w:rsidRPr="00845C27">
              <w:rPr>
                <w:b/>
                <w:bCs/>
                <w:u w:val="none"/>
              </w:rPr>
              <w:t xml:space="preserve">        9,795 </w:t>
            </w:r>
          </w:p>
        </w:tc>
      </w:tr>
    </w:tbl>
    <w:p w:rsidR="00190E18" w:rsidRDefault="00190E18" w:rsidP="00190E18">
      <w:pPr>
        <w:spacing w:before="240"/>
        <w:jc w:val="thaiDistribute"/>
        <w:rPr>
          <w:b/>
          <w:bCs/>
          <w:caps/>
        </w:rPr>
      </w:pPr>
    </w:p>
    <w:p w:rsidR="00190E18" w:rsidRDefault="00190E18" w:rsidP="00190E18">
      <w:pPr>
        <w:spacing w:before="240"/>
        <w:jc w:val="thaiDistribute"/>
        <w:rPr>
          <w:b/>
          <w:bCs/>
          <w:caps/>
        </w:rPr>
      </w:pPr>
    </w:p>
    <w:p w:rsidR="001D47AF" w:rsidRPr="00845C27" w:rsidRDefault="00407277" w:rsidP="00845C27">
      <w:pPr>
        <w:pStyle w:val="ListParagraph"/>
        <w:numPr>
          <w:ilvl w:val="0"/>
          <w:numId w:val="1"/>
        </w:numPr>
        <w:spacing w:before="240"/>
        <w:ind w:left="567" w:hanging="567"/>
        <w:jc w:val="thaiDistribute"/>
        <w:rPr>
          <w:rFonts w:ascii="Angsana New" w:hAnsi="Angsana New"/>
          <w:b/>
          <w:bCs/>
          <w:caps/>
          <w:lang w:val="en-US"/>
        </w:rPr>
      </w:pPr>
      <w:r w:rsidRPr="00845C27">
        <w:rPr>
          <w:rFonts w:ascii="Angsana New" w:hAnsi="Angsana New"/>
          <w:b/>
          <w:bCs/>
          <w:caps/>
          <w:lang w:val="en-US"/>
        </w:rPr>
        <w:lastRenderedPageBreak/>
        <w:t>S</w:t>
      </w:r>
      <w:r w:rsidR="004959BD" w:rsidRPr="00845C27">
        <w:rPr>
          <w:rFonts w:ascii="Angsana New" w:hAnsi="Angsana New"/>
          <w:b/>
          <w:bCs/>
          <w:caps/>
          <w:lang w:val="en-US"/>
        </w:rPr>
        <w:t>HORT</w:t>
      </w:r>
      <w:r w:rsidR="004959BD" w:rsidRPr="00845C27">
        <w:rPr>
          <w:rFonts w:ascii="Angsana New" w:hAnsi="Angsana New"/>
          <w:b/>
          <w:bCs/>
          <w:caps/>
          <w:cs/>
          <w:lang w:val="en-US"/>
        </w:rPr>
        <w:t>-</w:t>
      </w:r>
      <w:r w:rsidR="004959BD" w:rsidRPr="00845C27">
        <w:rPr>
          <w:rFonts w:ascii="Angsana New" w:hAnsi="Angsana New"/>
          <w:b/>
          <w:bCs/>
          <w:caps/>
          <w:lang w:val="en-US"/>
        </w:rPr>
        <w:t>TERM LOANS FROM FINANCIAL INSTITUTION</w:t>
      </w:r>
      <w:r w:rsidR="001D47AF" w:rsidRPr="00845C27">
        <w:rPr>
          <w:rFonts w:ascii="Angsana New" w:hAnsi="Angsana New"/>
          <w:b/>
          <w:bCs/>
          <w:caps/>
          <w:cs/>
          <w:lang w:val="en-US"/>
        </w:rPr>
        <w:t xml:space="preserve"> </w:t>
      </w:r>
    </w:p>
    <w:p w:rsidR="001D47AF" w:rsidRDefault="004B7743" w:rsidP="004959BD">
      <w:pPr>
        <w:spacing w:before="120"/>
        <w:ind w:left="567"/>
        <w:jc w:val="thaiDistribute"/>
        <w:rPr>
          <w:u w:val="none"/>
        </w:rPr>
      </w:pPr>
      <w:r>
        <w:rPr>
          <w:u w:val="none"/>
        </w:rPr>
        <w:t>S</w:t>
      </w:r>
      <w:r w:rsidR="00407277" w:rsidRPr="00314C60">
        <w:rPr>
          <w:u w:val="none"/>
        </w:rPr>
        <w:t>hort</w:t>
      </w:r>
      <w:r w:rsidR="00407277" w:rsidRPr="00314C60">
        <w:rPr>
          <w:u w:val="none"/>
          <w:cs/>
        </w:rPr>
        <w:t>-</w:t>
      </w:r>
      <w:r w:rsidR="00407277" w:rsidRPr="00314C60">
        <w:rPr>
          <w:u w:val="none"/>
        </w:rPr>
        <w:t>term loans from financial institutions</w:t>
      </w:r>
      <w:r w:rsidR="001D47AF" w:rsidRPr="00314C60">
        <w:rPr>
          <w:u w:val="none"/>
          <w:cs/>
        </w:rPr>
        <w:t xml:space="preserve"> </w:t>
      </w:r>
      <w:r w:rsidR="003606CE">
        <w:rPr>
          <w:u w:val="none"/>
        </w:rPr>
        <w:t>as at</w:t>
      </w:r>
      <w:r w:rsidR="001465E1">
        <w:rPr>
          <w:u w:val="none"/>
        </w:rPr>
        <w:t xml:space="preserve"> September</w:t>
      </w:r>
      <w:r w:rsidR="00A4762B">
        <w:rPr>
          <w:u w:val="none"/>
        </w:rPr>
        <w:t xml:space="preserve"> 30</w:t>
      </w:r>
      <w:r w:rsidR="00D9742D" w:rsidRPr="00314C60">
        <w:rPr>
          <w:u w:val="none"/>
        </w:rPr>
        <w:t>,</w:t>
      </w:r>
      <w:r w:rsidR="00845C27">
        <w:rPr>
          <w:u w:val="none"/>
        </w:rPr>
        <w:t xml:space="preserve"> 2017 and December 31, 2016</w:t>
      </w:r>
      <w:r w:rsidR="00D9742D" w:rsidRPr="00314C60">
        <w:rPr>
          <w:u w:val="none"/>
          <w:cs/>
        </w:rPr>
        <w:t xml:space="preserve"> </w:t>
      </w:r>
      <w:r w:rsidR="001D47AF" w:rsidRPr="00314C60">
        <w:rPr>
          <w:u w:val="none"/>
        </w:rPr>
        <w:t>consisted of</w:t>
      </w:r>
      <w:r w:rsidR="001D47AF" w:rsidRPr="00314C60">
        <w:rPr>
          <w:u w:val="none"/>
          <w:cs/>
        </w:rPr>
        <w:t>:</w:t>
      </w:r>
    </w:p>
    <w:tbl>
      <w:tblPr>
        <w:tblW w:w="9120" w:type="dxa"/>
        <w:tblInd w:w="628" w:type="dxa"/>
        <w:tblLook w:val="04A0"/>
      </w:tblPr>
      <w:tblGrid>
        <w:gridCol w:w="263"/>
        <w:gridCol w:w="263"/>
        <w:gridCol w:w="1222"/>
        <w:gridCol w:w="1509"/>
        <w:gridCol w:w="263"/>
        <w:gridCol w:w="1184"/>
        <w:gridCol w:w="263"/>
        <w:gridCol w:w="1150"/>
        <w:gridCol w:w="263"/>
        <w:gridCol w:w="1279"/>
        <w:gridCol w:w="263"/>
        <w:gridCol w:w="1198"/>
      </w:tblGrid>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5600" w:type="dxa"/>
            <w:gridSpan w:val="7"/>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vMerge w:val="restart"/>
            <w:tcBorders>
              <w:top w:val="nil"/>
              <w:left w:val="nil"/>
              <w:right w:val="nil"/>
            </w:tcBorders>
            <w:shd w:val="clear" w:color="000000" w:fill="FFFFFF"/>
            <w:noWrap/>
            <w:vAlign w:val="bottom"/>
            <w:hideMark/>
          </w:tcPr>
          <w:p w:rsidR="00FA6593" w:rsidRDefault="00845C27" w:rsidP="00FA6593">
            <w:pPr>
              <w:jc w:val="center"/>
              <w:rPr>
                <w:b/>
                <w:bCs/>
                <w:u w:val="none"/>
              </w:rPr>
            </w:pPr>
            <w:r>
              <w:rPr>
                <w:b/>
                <w:bCs/>
                <w:u w:val="none"/>
              </w:rPr>
              <w:t xml:space="preserve">Interest rate </w:t>
            </w:r>
          </w:p>
          <w:p w:rsidR="00845C27" w:rsidRPr="00845C27" w:rsidRDefault="00845C27" w:rsidP="00FA6593">
            <w:pPr>
              <w:jc w:val="center"/>
              <w:rPr>
                <w:b/>
                <w:bCs/>
                <w:u w:val="none"/>
              </w:rPr>
            </w:pPr>
            <w:r>
              <w:rPr>
                <w:b/>
                <w:bCs/>
                <w:u w:val="none"/>
                <w:cs/>
              </w:rPr>
              <w:t>(</w:t>
            </w:r>
            <w:r w:rsidR="00FA6593">
              <w:rPr>
                <w:b/>
                <w:bCs/>
                <w:u w:val="none"/>
                <w:cs/>
              </w:rPr>
              <w:t>%</w:t>
            </w:r>
            <w:r>
              <w:rPr>
                <w:b/>
                <w:bCs/>
                <w:u w:val="none"/>
              </w:rPr>
              <w:t xml:space="preserve"> per annum</w:t>
            </w:r>
            <w:r>
              <w:rPr>
                <w:b/>
                <w:bCs/>
                <w:u w:val="none"/>
                <w:cs/>
              </w:rPr>
              <w:t>)</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597" w:type="dxa"/>
            <w:gridSpan w:val="3"/>
            <w:tcBorders>
              <w:top w:val="nil"/>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b/>
                <w:bCs/>
                <w:u w:val="none"/>
                <w:cs/>
              </w:rPr>
              <w:t xml:space="preserve"> </w:t>
            </w:r>
          </w:p>
          <w:p w:rsidR="00845C27" w:rsidRPr="00845C27" w:rsidRDefault="00845C27" w:rsidP="00845C27">
            <w:pPr>
              <w:jc w:val="center"/>
              <w:rPr>
                <w:b/>
                <w:bCs/>
                <w:u w:val="none"/>
              </w:rPr>
            </w:pPr>
            <w:r w:rsidRPr="005321B1">
              <w:rPr>
                <w:rFonts w:asciiTheme="majorBidi" w:hAnsiTheme="majorBidi" w:cstheme="majorBidi"/>
                <w:b/>
                <w:bCs/>
                <w:u w:val="none"/>
              </w:rPr>
              <w:t>financial statement</w:t>
            </w:r>
            <w:r w:rsidR="00FA6593">
              <w:rPr>
                <w:b/>
                <w:bCs/>
                <w:u w:val="none"/>
              </w:rPr>
              <w:t>s</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740" w:type="dxa"/>
            <w:gridSpan w:val="3"/>
            <w:tcBorders>
              <w:top w:val="nil"/>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845C27" w:rsidRPr="00FA6593" w:rsidRDefault="00845C27" w:rsidP="00FA6593">
            <w:pPr>
              <w:jc w:val="center"/>
              <w:rPr>
                <w:rFonts w:asciiTheme="majorBidi" w:hAnsiTheme="majorBidi" w:cstheme="majorBidi"/>
                <w:b/>
                <w:bCs/>
                <w:u w:val="none"/>
              </w:rPr>
            </w:pPr>
            <w:r w:rsidRPr="005321B1">
              <w:rPr>
                <w:rFonts w:asciiTheme="majorBidi" w:hAnsiTheme="majorBidi" w:cstheme="majorBidi"/>
                <w:b/>
                <w:bCs/>
                <w:u w:val="none"/>
              </w:rPr>
              <w:t>financial statement</w:t>
            </w:r>
            <w:r w:rsidR="00FA6593">
              <w:rPr>
                <w:b/>
                <w:bCs/>
                <w:u w:val="none"/>
              </w:rPr>
              <w:t>s</w:t>
            </w:r>
          </w:p>
        </w:tc>
      </w:tr>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vMerge/>
            <w:tcBorders>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184"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150"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279"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198"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2016</w:t>
            </w:r>
          </w:p>
        </w:tc>
      </w:tr>
      <w:tr w:rsidR="00992F11" w:rsidRPr="00845C27" w:rsidTr="00FA6593">
        <w:trPr>
          <w:trHeight w:val="420"/>
        </w:trPr>
        <w:tc>
          <w:tcPr>
            <w:tcW w:w="1748" w:type="dxa"/>
            <w:gridSpan w:val="3"/>
            <w:tcBorders>
              <w:top w:val="nil"/>
              <w:left w:val="nil"/>
              <w:bottom w:val="nil"/>
              <w:right w:val="nil"/>
            </w:tcBorders>
            <w:shd w:val="clear" w:color="000000" w:fill="FFFFFF"/>
            <w:noWrap/>
            <w:vAlign w:val="bottom"/>
            <w:hideMark/>
          </w:tcPr>
          <w:p w:rsidR="00992F11" w:rsidRPr="00845C27" w:rsidRDefault="00992F11" w:rsidP="00845C27">
            <w:pPr>
              <w:rPr>
                <w:u w:val="none"/>
              </w:rPr>
            </w:pPr>
            <w:r>
              <w:rPr>
                <w:u w:val="none"/>
              </w:rPr>
              <w:t>Promissory notes</w:t>
            </w:r>
          </w:p>
        </w:tc>
        <w:tc>
          <w:tcPr>
            <w:tcW w:w="1509" w:type="dxa"/>
            <w:tcBorders>
              <w:top w:val="nil"/>
              <w:left w:val="nil"/>
              <w:bottom w:val="nil"/>
              <w:right w:val="nil"/>
            </w:tcBorders>
            <w:shd w:val="clear" w:color="000000" w:fill="FFFFFF"/>
            <w:noWrap/>
            <w:vAlign w:val="center"/>
            <w:hideMark/>
          </w:tcPr>
          <w:p w:rsidR="00992F11" w:rsidRPr="00845C27" w:rsidRDefault="00992F11" w:rsidP="00845C27">
            <w:pPr>
              <w:jc w:val="center"/>
              <w:rPr>
                <w:u w:val="none"/>
              </w:rPr>
            </w:pPr>
            <w:r>
              <w:rPr>
                <w:u w:val="none"/>
              </w:rPr>
              <w:t>MMR</w:t>
            </w:r>
          </w:p>
        </w:tc>
        <w:tc>
          <w:tcPr>
            <w:tcW w:w="263" w:type="dxa"/>
            <w:tcBorders>
              <w:top w:val="nil"/>
              <w:left w:val="nil"/>
              <w:bottom w:val="nil"/>
              <w:right w:val="nil"/>
            </w:tcBorders>
            <w:shd w:val="clear" w:color="000000" w:fill="FFFFFF"/>
            <w:noWrap/>
            <w:vAlign w:val="center"/>
            <w:hideMark/>
          </w:tcPr>
          <w:p w:rsidR="00992F11" w:rsidRPr="00845C27" w:rsidRDefault="00992F11" w:rsidP="00845C27">
            <w:pPr>
              <w:rPr>
                <w:u w:val="none"/>
              </w:rPr>
            </w:pPr>
          </w:p>
        </w:tc>
        <w:tc>
          <w:tcPr>
            <w:tcW w:w="1184" w:type="dxa"/>
            <w:tcBorders>
              <w:top w:val="nil"/>
              <w:left w:val="nil"/>
              <w:bottom w:val="nil"/>
              <w:right w:val="nil"/>
            </w:tcBorders>
            <w:shd w:val="clear" w:color="auto" w:fill="auto"/>
            <w:noWrap/>
            <w:vAlign w:val="bottom"/>
            <w:hideMark/>
          </w:tcPr>
          <w:p w:rsidR="00992F11" w:rsidRPr="00992F11" w:rsidRDefault="00992F11" w:rsidP="00CD4719">
            <w:pPr>
              <w:jc w:val="right"/>
              <w:rPr>
                <w:u w:val="none"/>
              </w:rPr>
            </w:pPr>
            <w:r w:rsidRPr="00992F11">
              <w:rPr>
                <w:u w:val="none"/>
              </w:rPr>
              <w:t xml:space="preserve">   1,220,000 </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u w:val="none"/>
              </w:rPr>
            </w:pPr>
          </w:p>
        </w:tc>
        <w:tc>
          <w:tcPr>
            <w:tcW w:w="1150" w:type="dxa"/>
            <w:tcBorders>
              <w:top w:val="nil"/>
              <w:left w:val="nil"/>
              <w:bottom w:val="nil"/>
              <w:right w:val="nil"/>
            </w:tcBorders>
            <w:shd w:val="clear" w:color="000000" w:fill="FFFFFF"/>
            <w:noWrap/>
            <w:vAlign w:val="bottom"/>
            <w:hideMark/>
          </w:tcPr>
          <w:p w:rsidR="00992F11" w:rsidRPr="00845C27" w:rsidRDefault="00992F11" w:rsidP="00845C27">
            <w:pPr>
              <w:jc w:val="right"/>
              <w:rPr>
                <w:u w:val="none"/>
              </w:rPr>
            </w:pPr>
            <w:r>
              <w:rPr>
                <w:u w:val="none"/>
              </w:rPr>
              <w:t>856,000</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u w:val="none"/>
              </w:rPr>
            </w:pPr>
          </w:p>
        </w:tc>
        <w:tc>
          <w:tcPr>
            <w:tcW w:w="1279" w:type="dxa"/>
            <w:tcBorders>
              <w:top w:val="nil"/>
              <w:left w:val="nil"/>
              <w:bottom w:val="nil"/>
              <w:right w:val="nil"/>
            </w:tcBorders>
            <w:shd w:val="clear" w:color="auto" w:fill="auto"/>
            <w:noWrap/>
            <w:vAlign w:val="bottom"/>
            <w:hideMark/>
          </w:tcPr>
          <w:p w:rsidR="00992F11" w:rsidRPr="00992F11" w:rsidRDefault="00992F11" w:rsidP="00CD4719">
            <w:pPr>
              <w:jc w:val="right"/>
              <w:rPr>
                <w:u w:val="none"/>
              </w:rPr>
            </w:pPr>
            <w:r w:rsidRPr="00992F11">
              <w:rPr>
                <w:u w:val="none"/>
              </w:rPr>
              <w:t>760,000</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u w:val="none"/>
              </w:rPr>
            </w:pPr>
          </w:p>
        </w:tc>
        <w:tc>
          <w:tcPr>
            <w:tcW w:w="1198" w:type="dxa"/>
            <w:tcBorders>
              <w:top w:val="nil"/>
              <w:left w:val="nil"/>
              <w:bottom w:val="nil"/>
              <w:right w:val="nil"/>
            </w:tcBorders>
            <w:shd w:val="clear" w:color="000000" w:fill="FFFFFF"/>
            <w:noWrap/>
            <w:vAlign w:val="bottom"/>
            <w:hideMark/>
          </w:tcPr>
          <w:p w:rsidR="00992F11" w:rsidRPr="00845C27" w:rsidRDefault="00992F11" w:rsidP="00845C27">
            <w:pPr>
              <w:jc w:val="right"/>
              <w:rPr>
                <w:u w:val="none"/>
              </w:rPr>
            </w:pPr>
            <w:r>
              <w:rPr>
                <w:u w:val="none"/>
              </w:rPr>
              <w:t>370,000</w:t>
            </w:r>
          </w:p>
        </w:tc>
      </w:tr>
      <w:tr w:rsidR="00992F11" w:rsidRPr="00845C27" w:rsidTr="00FA6593">
        <w:trPr>
          <w:trHeight w:val="420"/>
        </w:trPr>
        <w:tc>
          <w:tcPr>
            <w:tcW w:w="1748" w:type="dxa"/>
            <w:gridSpan w:val="3"/>
            <w:tcBorders>
              <w:top w:val="nil"/>
              <w:left w:val="nil"/>
              <w:bottom w:val="nil"/>
              <w:right w:val="nil"/>
            </w:tcBorders>
            <w:shd w:val="clear" w:color="000000" w:fill="FFFFFF"/>
            <w:noWrap/>
            <w:vAlign w:val="bottom"/>
            <w:hideMark/>
          </w:tcPr>
          <w:p w:rsidR="00992F11" w:rsidRPr="00845C27" w:rsidRDefault="00992F11" w:rsidP="00845C27">
            <w:pPr>
              <w:rPr>
                <w:u w:val="none"/>
              </w:rPr>
            </w:pPr>
            <w:r>
              <w:rPr>
                <w:u w:val="none"/>
              </w:rPr>
              <w:t>Trust receipts</w:t>
            </w:r>
          </w:p>
        </w:tc>
        <w:tc>
          <w:tcPr>
            <w:tcW w:w="1509" w:type="dxa"/>
            <w:tcBorders>
              <w:top w:val="nil"/>
              <w:left w:val="nil"/>
              <w:bottom w:val="nil"/>
              <w:right w:val="nil"/>
            </w:tcBorders>
            <w:shd w:val="clear" w:color="000000" w:fill="FFFFFF"/>
            <w:noWrap/>
            <w:vAlign w:val="center"/>
            <w:hideMark/>
          </w:tcPr>
          <w:p w:rsidR="00992F11" w:rsidRPr="00845C27" w:rsidRDefault="00992F11" w:rsidP="00845C27">
            <w:pPr>
              <w:jc w:val="center"/>
              <w:rPr>
                <w:u w:val="none"/>
              </w:rPr>
            </w:pPr>
            <w:r>
              <w:rPr>
                <w:u w:val="none"/>
              </w:rPr>
              <w:t>MMR</w:t>
            </w:r>
          </w:p>
        </w:tc>
        <w:tc>
          <w:tcPr>
            <w:tcW w:w="263" w:type="dxa"/>
            <w:tcBorders>
              <w:top w:val="nil"/>
              <w:left w:val="nil"/>
              <w:bottom w:val="nil"/>
              <w:right w:val="nil"/>
            </w:tcBorders>
            <w:shd w:val="clear" w:color="000000" w:fill="FFFFFF"/>
            <w:noWrap/>
            <w:vAlign w:val="center"/>
            <w:hideMark/>
          </w:tcPr>
          <w:p w:rsidR="00992F11" w:rsidRPr="00845C27" w:rsidRDefault="00992F11" w:rsidP="00845C27">
            <w:pPr>
              <w:rPr>
                <w:u w:val="none"/>
              </w:rPr>
            </w:pPr>
          </w:p>
        </w:tc>
        <w:tc>
          <w:tcPr>
            <w:tcW w:w="1184" w:type="dxa"/>
            <w:tcBorders>
              <w:top w:val="nil"/>
              <w:left w:val="nil"/>
              <w:bottom w:val="nil"/>
              <w:right w:val="nil"/>
            </w:tcBorders>
            <w:shd w:val="clear" w:color="auto" w:fill="auto"/>
            <w:noWrap/>
            <w:vAlign w:val="bottom"/>
            <w:hideMark/>
          </w:tcPr>
          <w:p w:rsidR="00992F11" w:rsidRPr="00992F11" w:rsidRDefault="00992F11" w:rsidP="00CD4719">
            <w:pPr>
              <w:jc w:val="right"/>
              <w:rPr>
                <w:u w:val="none"/>
              </w:rPr>
            </w:pPr>
            <w:r w:rsidRPr="00992F11">
              <w:rPr>
                <w:u w:val="none"/>
              </w:rPr>
              <w:t xml:space="preserve">        38,887 </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u w:val="none"/>
              </w:rPr>
            </w:pPr>
          </w:p>
        </w:tc>
        <w:tc>
          <w:tcPr>
            <w:tcW w:w="1150" w:type="dxa"/>
            <w:tcBorders>
              <w:top w:val="nil"/>
              <w:left w:val="nil"/>
              <w:bottom w:val="nil"/>
              <w:right w:val="nil"/>
            </w:tcBorders>
            <w:shd w:val="clear" w:color="000000" w:fill="FFFFFF"/>
            <w:noWrap/>
            <w:vAlign w:val="bottom"/>
            <w:hideMark/>
          </w:tcPr>
          <w:p w:rsidR="00992F11" w:rsidRPr="00845C27" w:rsidRDefault="00992F11" w:rsidP="00845C27">
            <w:pPr>
              <w:jc w:val="right"/>
              <w:rPr>
                <w:u w:val="none"/>
              </w:rPr>
            </w:pPr>
            <w:r>
              <w:rPr>
                <w:u w:val="none"/>
              </w:rPr>
              <w:t>71,166</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u w:val="none"/>
              </w:rPr>
            </w:pPr>
          </w:p>
        </w:tc>
        <w:tc>
          <w:tcPr>
            <w:tcW w:w="1279" w:type="dxa"/>
            <w:tcBorders>
              <w:top w:val="nil"/>
              <w:left w:val="nil"/>
              <w:bottom w:val="nil"/>
              <w:right w:val="nil"/>
            </w:tcBorders>
            <w:shd w:val="clear" w:color="auto" w:fill="auto"/>
            <w:noWrap/>
            <w:vAlign w:val="bottom"/>
            <w:hideMark/>
          </w:tcPr>
          <w:p w:rsidR="00992F11" w:rsidRPr="00992F11" w:rsidRDefault="00992F11" w:rsidP="00CD4719">
            <w:pPr>
              <w:jc w:val="right"/>
              <w:rPr>
                <w:u w:val="none"/>
              </w:rPr>
            </w:pPr>
            <w:r w:rsidRPr="00992F11">
              <w:rPr>
                <w:u w:val="none"/>
              </w:rPr>
              <w:t xml:space="preserve">           38,887 </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u w:val="none"/>
              </w:rPr>
            </w:pPr>
          </w:p>
        </w:tc>
        <w:tc>
          <w:tcPr>
            <w:tcW w:w="1198" w:type="dxa"/>
            <w:tcBorders>
              <w:top w:val="nil"/>
              <w:left w:val="nil"/>
              <w:bottom w:val="nil"/>
              <w:right w:val="nil"/>
            </w:tcBorders>
            <w:shd w:val="clear" w:color="000000" w:fill="FFFFFF"/>
            <w:noWrap/>
            <w:vAlign w:val="bottom"/>
            <w:hideMark/>
          </w:tcPr>
          <w:p w:rsidR="00992F11" w:rsidRPr="00845C27" w:rsidRDefault="00992F11" w:rsidP="00845C27">
            <w:pPr>
              <w:jc w:val="right"/>
              <w:rPr>
                <w:u w:val="none"/>
              </w:rPr>
            </w:pPr>
            <w:r>
              <w:rPr>
                <w:u w:val="none"/>
              </w:rPr>
              <w:t>71,166</w:t>
            </w:r>
          </w:p>
        </w:tc>
      </w:tr>
      <w:tr w:rsidR="00992F11" w:rsidRPr="00845C27" w:rsidTr="00FA6593">
        <w:trPr>
          <w:trHeight w:val="435"/>
        </w:trPr>
        <w:tc>
          <w:tcPr>
            <w:tcW w:w="1748" w:type="dxa"/>
            <w:gridSpan w:val="3"/>
            <w:tcBorders>
              <w:top w:val="nil"/>
              <w:left w:val="nil"/>
              <w:bottom w:val="nil"/>
              <w:right w:val="nil"/>
            </w:tcBorders>
            <w:shd w:val="clear" w:color="000000" w:fill="FFFFFF"/>
            <w:noWrap/>
            <w:vAlign w:val="bottom"/>
            <w:hideMark/>
          </w:tcPr>
          <w:p w:rsidR="00992F11" w:rsidRPr="00845C27" w:rsidRDefault="00992F11" w:rsidP="00845C27">
            <w:pPr>
              <w:rPr>
                <w:b/>
                <w:bCs/>
                <w:u w:val="none"/>
              </w:rPr>
            </w:pPr>
            <w:r>
              <w:rPr>
                <w:b/>
                <w:bCs/>
                <w:u w:val="none"/>
              </w:rPr>
              <w:t>Total</w:t>
            </w:r>
          </w:p>
        </w:tc>
        <w:tc>
          <w:tcPr>
            <w:tcW w:w="1509" w:type="dxa"/>
            <w:tcBorders>
              <w:top w:val="nil"/>
              <w:left w:val="nil"/>
              <w:bottom w:val="nil"/>
              <w:right w:val="nil"/>
            </w:tcBorders>
            <w:shd w:val="clear" w:color="000000" w:fill="FFFFFF"/>
            <w:noWrap/>
            <w:vAlign w:val="center"/>
            <w:hideMark/>
          </w:tcPr>
          <w:p w:rsidR="00992F11" w:rsidRPr="00845C27" w:rsidRDefault="00992F11" w:rsidP="00845C27">
            <w:pPr>
              <w:rPr>
                <w:b/>
                <w:bCs/>
                <w:u w:val="none"/>
              </w:rPr>
            </w:pPr>
          </w:p>
        </w:tc>
        <w:tc>
          <w:tcPr>
            <w:tcW w:w="263" w:type="dxa"/>
            <w:tcBorders>
              <w:top w:val="nil"/>
              <w:left w:val="nil"/>
              <w:bottom w:val="nil"/>
              <w:right w:val="nil"/>
            </w:tcBorders>
            <w:shd w:val="clear" w:color="000000" w:fill="FFFFFF"/>
            <w:noWrap/>
            <w:vAlign w:val="center"/>
            <w:hideMark/>
          </w:tcPr>
          <w:p w:rsidR="00992F11" w:rsidRPr="00845C27" w:rsidRDefault="00992F11" w:rsidP="00845C27">
            <w:pPr>
              <w:rPr>
                <w:b/>
                <w:bCs/>
                <w:u w:val="none"/>
              </w:rPr>
            </w:pPr>
          </w:p>
        </w:tc>
        <w:tc>
          <w:tcPr>
            <w:tcW w:w="1184" w:type="dxa"/>
            <w:tcBorders>
              <w:top w:val="single" w:sz="4" w:space="0" w:color="auto"/>
              <w:left w:val="nil"/>
              <w:bottom w:val="double" w:sz="6" w:space="0" w:color="auto"/>
              <w:right w:val="nil"/>
            </w:tcBorders>
            <w:shd w:val="clear" w:color="auto" w:fill="auto"/>
            <w:noWrap/>
            <w:vAlign w:val="bottom"/>
            <w:hideMark/>
          </w:tcPr>
          <w:p w:rsidR="00992F11" w:rsidRPr="00992F11" w:rsidRDefault="00992F11" w:rsidP="00CD4719">
            <w:pPr>
              <w:jc w:val="right"/>
              <w:rPr>
                <w:b/>
                <w:bCs/>
                <w:u w:val="none"/>
              </w:rPr>
            </w:pPr>
            <w:r w:rsidRPr="00992F11">
              <w:rPr>
                <w:b/>
                <w:bCs/>
                <w:u w:val="none"/>
              </w:rPr>
              <w:t>1,258,887</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b/>
                <w:bCs/>
                <w:u w:val="none"/>
              </w:rPr>
            </w:pPr>
          </w:p>
        </w:tc>
        <w:tc>
          <w:tcPr>
            <w:tcW w:w="1150" w:type="dxa"/>
            <w:tcBorders>
              <w:top w:val="single" w:sz="4" w:space="0" w:color="auto"/>
              <w:left w:val="nil"/>
              <w:bottom w:val="double" w:sz="6" w:space="0" w:color="auto"/>
              <w:right w:val="nil"/>
            </w:tcBorders>
            <w:shd w:val="clear" w:color="000000" w:fill="FFFFFF"/>
            <w:noWrap/>
            <w:vAlign w:val="bottom"/>
            <w:hideMark/>
          </w:tcPr>
          <w:p w:rsidR="00992F11" w:rsidRPr="00845C27" w:rsidRDefault="00992F11" w:rsidP="00845C27">
            <w:pPr>
              <w:jc w:val="right"/>
              <w:rPr>
                <w:b/>
                <w:bCs/>
                <w:u w:val="none"/>
              </w:rPr>
            </w:pPr>
            <w:r>
              <w:rPr>
                <w:b/>
                <w:bCs/>
                <w:u w:val="none"/>
              </w:rPr>
              <w:t>927,166</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b/>
                <w:bCs/>
                <w:u w:val="none"/>
              </w:rPr>
            </w:pPr>
          </w:p>
        </w:tc>
        <w:tc>
          <w:tcPr>
            <w:tcW w:w="1279" w:type="dxa"/>
            <w:tcBorders>
              <w:top w:val="single" w:sz="4" w:space="0" w:color="auto"/>
              <w:left w:val="nil"/>
              <w:bottom w:val="double" w:sz="6" w:space="0" w:color="auto"/>
              <w:right w:val="nil"/>
            </w:tcBorders>
            <w:shd w:val="clear" w:color="auto" w:fill="auto"/>
            <w:noWrap/>
            <w:vAlign w:val="bottom"/>
            <w:hideMark/>
          </w:tcPr>
          <w:p w:rsidR="00992F11" w:rsidRPr="00992F11" w:rsidRDefault="00992F11" w:rsidP="00CD4719">
            <w:pPr>
              <w:jc w:val="right"/>
              <w:rPr>
                <w:b/>
                <w:bCs/>
                <w:u w:val="none"/>
              </w:rPr>
            </w:pPr>
            <w:r w:rsidRPr="00992F11">
              <w:rPr>
                <w:b/>
                <w:bCs/>
                <w:u w:val="none"/>
              </w:rPr>
              <w:t xml:space="preserve">         798,887 </w:t>
            </w:r>
          </w:p>
        </w:tc>
        <w:tc>
          <w:tcPr>
            <w:tcW w:w="263" w:type="dxa"/>
            <w:tcBorders>
              <w:top w:val="nil"/>
              <w:left w:val="nil"/>
              <w:bottom w:val="nil"/>
              <w:right w:val="nil"/>
            </w:tcBorders>
            <w:shd w:val="clear" w:color="000000" w:fill="FFFFFF"/>
            <w:noWrap/>
            <w:vAlign w:val="bottom"/>
            <w:hideMark/>
          </w:tcPr>
          <w:p w:rsidR="00992F11" w:rsidRPr="00845C27" w:rsidRDefault="00992F11" w:rsidP="00845C27">
            <w:pPr>
              <w:rPr>
                <w:b/>
                <w:bCs/>
                <w:u w:val="none"/>
              </w:rPr>
            </w:pPr>
          </w:p>
        </w:tc>
        <w:tc>
          <w:tcPr>
            <w:tcW w:w="1198" w:type="dxa"/>
            <w:tcBorders>
              <w:top w:val="single" w:sz="4" w:space="0" w:color="auto"/>
              <w:left w:val="nil"/>
              <w:bottom w:val="double" w:sz="6" w:space="0" w:color="auto"/>
              <w:right w:val="nil"/>
            </w:tcBorders>
            <w:shd w:val="clear" w:color="000000" w:fill="FFFFFF"/>
            <w:noWrap/>
            <w:vAlign w:val="bottom"/>
            <w:hideMark/>
          </w:tcPr>
          <w:p w:rsidR="00992F11" w:rsidRPr="00845C27" w:rsidRDefault="00992F11" w:rsidP="00845C27">
            <w:pPr>
              <w:jc w:val="right"/>
              <w:rPr>
                <w:b/>
                <w:bCs/>
                <w:u w:val="none"/>
              </w:rPr>
            </w:pPr>
            <w:r>
              <w:rPr>
                <w:b/>
                <w:bCs/>
                <w:u w:val="none"/>
              </w:rPr>
              <w:t>441,166</w:t>
            </w:r>
          </w:p>
        </w:tc>
      </w:tr>
      <w:tr w:rsidR="00845C27" w:rsidRPr="00845C27" w:rsidTr="00FA6593">
        <w:trPr>
          <w:trHeight w:val="1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84" w:type="dxa"/>
            <w:tcBorders>
              <w:top w:val="nil"/>
              <w:left w:val="nil"/>
              <w:bottom w:val="nil"/>
              <w:right w:val="nil"/>
            </w:tcBorders>
            <w:shd w:val="clear" w:color="000000" w:fill="FFFFFF"/>
            <w:noWrap/>
            <w:vAlign w:val="bottom"/>
            <w:hideMark/>
          </w:tcPr>
          <w:p w:rsidR="00845C27" w:rsidRPr="001465E1" w:rsidRDefault="00845C27" w:rsidP="00845C27">
            <w:pPr>
              <w:rPr>
                <w:highlight w:val="yellow"/>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50"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79"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98"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r>
    </w:tbl>
    <w:p w:rsidR="00883747" w:rsidRDefault="002230C4" w:rsidP="00FA6593">
      <w:pPr>
        <w:spacing w:before="120" w:line="259" w:lineRule="auto"/>
        <w:ind w:left="567"/>
        <w:jc w:val="thaiDistribute"/>
        <w:rPr>
          <w:u w:val="none"/>
        </w:rPr>
      </w:pPr>
      <w:bookmarkStart w:id="604" w:name="_MON_1532340880"/>
      <w:bookmarkStart w:id="605" w:name="_MON_1521555913"/>
      <w:bookmarkStart w:id="606" w:name="_MON_1539612229"/>
      <w:bookmarkStart w:id="607" w:name="_MON_1531912463"/>
      <w:bookmarkStart w:id="608" w:name="_MON_1523863275"/>
      <w:bookmarkStart w:id="609" w:name="_MON_1523863299"/>
      <w:bookmarkStart w:id="610" w:name="_MON_1523863303"/>
      <w:bookmarkStart w:id="611" w:name="_MON_1521556012"/>
      <w:bookmarkStart w:id="612" w:name="_MON_1523911687"/>
      <w:bookmarkStart w:id="613" w:name="_MON_1521556029"/>
      <w:bookmarkStart w:id="614" w:name="_MON_1521556048"/>
      <w:bookmarkStart w:id="615" w:name="_MON_1521556061"/>
      <w:bookmarkStart w:id="616" w:name="_MON_1521011074"/>
      <w:bookmarkStart w:id="617" w:name="_MON_1545636818"/>
      <w:bookmarkStart w:id="618" w:name="_MON_1526809961"/>
      <w:bookmarkStart w:id="619" w:name="_MON_1521555860"/>
      <w:bookmarkStart w:id="620" w:name="_MON_1521555887"/>
      <w:bookmarkStart w:id="621" w:name="_MON_1523704015"/>
      <w:bookmarkStart w:id="622" w:name="_MON_1523704034"/>
      <w:bookmarkStart w:id="623" w:name="_MON_1548790548"/>
      <w:bookmarkStart w:id="624" w:name="_MON_1548790628"/>
      <w:bookmarkStart w:id="625" w:name="_MON_1521555906"/>
      <w:bookmarkStart w:id="626" w:name="_MON_1548829820"/>
      <w:bookmarkStart w:id="627" w:name="_MON_1548829833"/>
      <w:bookmarkStart w:id="628" w:name="_MON_1548829843"/>
      <w:bookmarkStart w:id="629" w:name="_MON_1548829856"/>
      <w:bookmarkStart w:id="630" w:name="_MON_1548829865"/>
      <w:bookmarkStart w:id="631" w:name="_MON_1531762952"/>
      <w:bookmarkStart w:id="632" w:name="_MON_1523857716"/>
      <w:bookmarkStart w:id="633" w:name="_MON_152413651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Pr="002230C4">
        <w:rPr>
          <w:u w:val="none"/>
        </w:rPr>
        <w:t>Overdraft facilities from banks</w:t>
      </w:r>
      <w:r>
        <w:rPr>
          <w:u w:val="none"/>
        </w:rPr>
        <w:t xml:space="preserve"> and s</w:t>
      </w:r>
      <w:r w:rsidR="004B7743" w:rsidRPr="004B7743">
        <w:rPr>
          <w:u w:val="none"/>
        </w:rPr>
        <w:t>hort</w:t>
      </w:r>
      <w:r w:rsidR="004B7743" w:rsidRPr="004B7743">
        <w:rPr>
          <w:u w:val="none"/>
          <w:cs/>
        </w:rPr>
        <w:t>-</w:t>
      </w:r>
      <w:r w:rsidR="004B7743" w:rsidRPr="004B7743">
        <w:rPr>
          <w:u w:val="none"/>
        </w:rPr>
        <w:t>term loans from financial institutions are unsecured</w:t>
      </w:r>
      <w:r w:rsidR="004B7743" w:rsidRPr="004B7743">
        <w:rPr>
          <w:u w:val="none"/>
          <w:cs/>
        </w:rPr>
        <w:t xml:space="preserve">. </w:t>
      </w:r>
      <w:r w:rsidR="004B7743" w:rsidRPr="004B7743">
        <w:rPr>
          <w:u w:val="none"/>
        </w:rPr>
        <w:t>Under those agreements,</w:t>
      </w:r>
      <w:r w:rsidR="004B7743" w:rsidRPr="004B7743">
        <w:rPr>
          <w:rFonts w:hint="cs"/>
          <w:u w:val="none"/>
          <w:cs/>
        </w:rPr>
        <w:t xml:space="preserve"> </w:t>
      </w:r>
      <w:r w:rsidR="004B7743" w:rsidRPr="004B7743">
        <w:rPr>
          <w:u w:val="none"/>
        </w:rPr>
        <w:t>the</w:t>
      </w:r>
      <w:r w:rsidR="004B7743" w:rsidRPr="004B7743">
        <w:rPr>
          <w:rFonts w:hint="cs"/>
          <w:u w:val="none"/>
          <w:cs/>
        </w:rPr>
        <w:t xml:space="preserve"> </w:t>
      </w:r>
      <w:r w:rsidR="004F1DC6">
        <w:rPr>
          <w:u w:val="none"/>
        </w:rPr>
        <w:t>Group</w:t>
      </w:r>
      <w:r w:rsidR="004B7743" w:rsidRPr="004B7743">
        <w:rPr>
          <w:u w:val="none"/>
        </w:rPr>
        <w:t xml:space="preserve"> have to comply with certain conditions and restrictions stipulated in the agreements</w:t>
      </w:r>
      <w:r w:rsidR="004B7743" w:rsidRPr="004B7743">
        <w:rPr>
          <w:u w:val="none"/>
          <w:cs/>
        </w:rPr>
        <w:t>.</w:t>
      </w:r>
    </w:p>
    <w:p w:rsidR="005B376D" w:rsidRPr="00845C27" w:rsidRDefault="005B376D" w:rsidP="00845C27">
      <w:pPr>
        <w:pStyle w:val="ListParagraph"/>
        <w:numPr>
          <w:ilvl w:val="0"/>
          <w:numId w:val="1"/>
        </w:numPr>
        <w:spacing w:before="240"/>
        <w:ind w:left="567" w:hanging="567"/>
        <w:jc w:val="thaiDistribute"/>
        <w:rPr>
          <w:rFonts w:ascii="Angsana New" w:hAnsi="Angsana New"/>
          <w:b/>
          <w:bCs/>
          <w:caps/>
          <w:lang w:val="en-US"/>
        </w:rPr>
      </w:pPr>
      <w:bookmarkStart w:id="634" w:name="_MON_1521011402"/>
      <w:bookmarkStart w:id="635" w:name="_MON_1521011545"/>
      <w:bookmarkEnd w:id="634"/>
      <w:bookmarkEnd w:id="635"/>
      <w:r w:rsidRPr="00845C27">
        <w:rPr>
          <w:rFonts w:ascii="Angsana New" w:hAnsi="Angsana New"/>
          <w:b/>
          <w:bCs/>
          <w:caps/>
          <w:lang w:val="en-US"/>
        </w:rPr>
        <w:t>TRADE AND OTHER PAYABLE</w:t>
      </w:r>
      <w:r w:rsidR="009439B2" w:rsidRPr="00845C27">
        <w:rPr>
          <w:rFonts w:ascii="Angsana New" w:hAnsi="Angsana New"/>
          <w:b/>
          <w:bCs/>
          <w:caps/>
          <w:lang w:val="en-US"/>
        </w:rPr>
        <w:t>S</w:t>
      </w:r>
      <w:r w:rsidRPr="00845C27">
        <w:rPr>
          <w:rFonts w:ascii="Angsana New" w:hAnsi="Angsana New"/>
          <w:b/>
          <w:bCs/>
          <w:caps/>
          <w:cs/>
          <w:lang w:val="en-US"/>
        </w:rPr>
        <w:t xml:space="preserve"> </w:t>
      </w:r>
    </w:p>
    <w:p w:rsidR="006F1E41" w:rsidRDefault="005B376D" w:rsidP="004E1C9C">
      <w:pPr>
        <w:spacing w:before="120"/>
        <w:ind w:left="567"/>
        <w:jc w:val="thaiDistribute"/>
        <w:rPr>
          <w:u w:val="none"/>
        </w:rPr>
      </w:pPr>
      <w:r w:rsidRPr="00314C60">
        <w:rPr>
          <w:u w:val="none"/>
        </w:rPr>
        <w:t>Trade and other payable</w:t>
      </w:r>
      <w:r w:rsidR="009439B2" w:rsidRPr="00314C60">
        <w:rPr>
          <w:u w:val="none"/>
        </w:rPr>
        <w:t>s</w:t>
      </w:r>
      <w:r w:rsidRPr="00314C60">
        <w:rPr>
          <w:u w:val="none"/>
          <w:cs/>
        </w:rPr>
        <w:t xml:space="preserve"> </w:t>
      </w:r>
      <w:r w:rsidR="00911495">
        <w:rPr>
          <w:u w:val="none"/>
        </w:rPr>
        <w:t>as at</w:t>
      </w:r>
      <w:r w:rsidR="000A1EFA">
        <w:rPr>
          <w:u w:val="none"/>
        </w:rPr>
        <w:t xml:space="preserve"> September</w:t>
      </w:r>
      <w:r w:rsidR="00A4762B">
        <w:rPr>
          <w:u w:val="none"/>
        </w:rPr>
        <w:t xml:space="preserve"> 30</w:t>
      </w:r>
      <w:r w:rsidR="00AB58AE">
        <w:rPr>
          <w:u w:val="none"/>
        </w:rPr>
        <w:t>, 2017 and</w:t>
      </w:r>
      <w:r w:rsidR="006A02D3" w:rsidRPr="00314C60">
        <w:rPr>
          <w:u w:val="none"/>
        </w:rPr>
        <w:t xml:space="preserve"> December 31, </w:t>
      </w:r>
      <w:r w:rsidR="00AB58AE">
        <w:rPr>
          <w:u w:val="none"/>
        </w:rPr>
        <w:t xml:space="preserve">2016 </w:t>
      </w:r>
      <w:r w:rsidRPr="00314C60">
        <w:rPr>
          <w:u w:val="none"/>
        </w:rPr>
        <w:t>consisted of</w:t>
      </w:r>
      <w:r w:rsidRPr="00314C60">
        <w:rPr>
          <w:u w:val="none"/>
          <w:cs/>
        </w:rPr>
        <w:t>:</w:t>
      </w:r>
      <w:bookmarkStart w:id="636" w:name="_MON_1531763276"/>
      <w:bookmarkStart w:id="637" w:name="_MON_1524056457"/>
      <w:bookmarkStart w:id="638" w:name="_MON_1524056474"/>
      <w:bookmarkStart w:id="639" w:name="_MON_1524056495"/>
      <w:bookmarkStart w:id="640" w:name="_MON_1523704276"/>
      <w:bookmarkStart w:id="641" w:name="_MON_1531912473"/>
      <w:bookmarkStart w:id="642" w:name="_MON_1531912507"/>
      <w:bookmarkStart w:id="643" w:name="_MON_1523704311"/>
      <w:bookmarkStart w:id="644" w:name="_MON_1523704331"/>
      <w:bookmarkStart w:id="645" w:name="_MON_1524123397"/>
      <w:bookmarkStart w:id="646" w:name="_MON_1523704348"/>
      <w:bookmarkStart w:id="647" w:name="_MON_1524128344"/>
      <w:bookmarkStart w:id="648" w:name="_MON_1523704382"/>
      <w:bookmarkStart w:id="649" w:name="_MON_1523713244"/>
      <w:bookmarkStart w:id="650" w:name="_MON_1524138475"/>
      <w:bookmarkStart w:id="651" w:name="_MON_1532009065"/>
      <w:bookmarkStart w:id="652" w:name="_MON_1532009219"/>
      <w:bookmarkStart w:id="653" w:name="_MON_1532009249"/>
      <w:bookmarkStart w:id="654" w:name="_MON_1532009278"/>
      <w:bookmarkStart w:id="655" w:name="_MON_1532009318"/>
      <w:bookmarkStart w:id="656" w:name="_MON_1532009340"/>
      <w:bookmarkStart w:id="657" w:name="_MON_1532009348"/>
      <w:bookmarkStart w:id="658" w:name="_MON_1524138503"/>
      <w:bookmarkStart w:id="659" w:name="_MON_1532009384"/>
      <w:bookmarkStart w:id="660" w:name="_MON_1521011611"/>
      <w:bookmarkStart w:id="661" w:name="_MON_1532009568"/>
      <w:bookmarkStart w:id="662" w:name="_MON_1523858951"/>
      <w:bookmarkStart w:id="663" w:name="_MON_1524152682"/>
      <w:bookmarkStart w:id="664" w:name="_MON_1523703935"/>
      <w:bookmarkStart w:id="665" w:name="_MON_1524309031"/>
      <w:bookmarkStart w:id="666" w:name="_MON_1524309053"/>
      <w:bookmarkStart w:id="667" w:name="_MON_1523868040"/>
      <w:bookmarkStart w:id="668" w:name="_MON_1523868332"/>
      <w:bookmarkStart w:id="669" w:name="_MON_1523868666"/>
      <w:bookmarkStart w:id="670" w:name="_MON_1523868705"/>
      <w:bookmarkStart w:id="671" w:name="_MON_1523875039"/>
      <w:bookmarkStart w:id="672" w:name="_MON_1539612442"/>
      <w:bookmarkStart w:id="673" w:name="_MON_1523875977"/>
      <w:bookmarkStart w:id="674" w:name="_MON_1523703980"/>
      <w:bookmarkStart w:id="675" w:name="_MON_1539774187"/>
      <w:bookmarkStart w:id="676" w:name="_MON_1523704023"/>
      <w:bookmarkStart w:id="677" w:name="_MON_1526810055"/>
      <w:bookmarkStart w:id="678" w:name="_MON_1539801513"/>
      <w:bookmarkStart w:id="679" w:name="_MON_1526810074"/>
      <w:bookmarkStart w:id="680" w:name="_MON_1523949908"/>
      <w:bookmarkStart w:id="681" w:name="_MON_1523704041"/>
      <w:bookmarkStart w:id="682" w:name="_MON_1523704053"/>
      <w:bookmarkStart w:id="683" w:name="_MON_1524048488"/>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tbl>
      <w:tblPr>
        <w:tblW w:w="9177" w:type="dxa"/>
        <w:tblInd w:w="534" w:type="dxa"/>
        <w:tblLook w:val="04A0"/>
      </w:tblPr>
      <w:tblGrid>
        <w:gridCol w:w="263"/>
        <w:gridCol w:w="256"/>
        <w:gridCol w:w="263"/>
        <w:gridCol w:w="2558"/>
        <w:gridCol w:w="1337"/>
        <w:gridCol w:w="263"/>
        <w:gridCol w:w="1297"/>
        <w:gridCol w:w="263"/>
        <w:gridCol w:w="1154"/>
        <w:gridCol w:w="284"/>
        <w:gridCol w:w="1239"/>
      </w:tblGrid>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5837" w:type="dxa"/>
            <w:gridSpan w:val="7"/>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897"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financial statement</w:t>
            </w:r>
            <w:r w:rsidR="00FA6593">
              <w:rPr>
                <w:b/>
                <w:bCs/>
                <w:u w:val="none"/>
              </w:rPr>
              <w:t>s</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b/>
                <w:bCs/>
                <w:u w:val="none"/>
              </w:rPr>
            </w:pPr>
            <w:r w:rsidRPr="00AB58AE">
              <w:rPr>
                <w:b/>
                <w:bCs/>
                <w:u w:val="none"/>
              </w:rPr>
              <w:t> </w:t>
            </w:r>
          </w:p>
        </w:tc>
        <w:tc>
          <w:tcPr>
            <w:tcW w:w="2677"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Separate financial statement</w:t>
            </w:r>
            <w:r w:rsidR="00FA6593">
              <w:rPr>
                <w:b/>
                <w:bCs/>
                <w:u w:val="none"/>
              </w:rPr>
              <w:t>s</w:t>
            </w:r>
          </w:p>
        </w:tc>
      </w:tr>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133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Pr>
                <w:b/>
                <w:bCs/>
                <w:u w:val="none"/>
              </w:rPr>
              <w:t>2017</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center"/>
              <w:rPr>
                <w:b/>
                <w:bCs/>
                <w:u w:val="none"/>
              </w:rPr>
            </w:pPr>
          </w:p>
        </w:tc>
        <w:tc>
          <w:tcPr>
            <w:tcW w:w="129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154" w:type="dxa"/>
            <w:tcBorders>
              <w:top w:val="nil"/>
              <w:left w:val="nil"/>
              <w:bottom w:val="single" w:sz="4" w:space="0" w:color="auto"/>
              <w:right w:val="nil"/>
            </w:tcBorders>
            <w:shd w:val="clear" w:color="000000" w:fill="FFFFFF"/>
            <w:noWrap/>
            <w:vAlign w:val="center"/>
            <w:hideMark/>
          </w:tcPr>
          <w:p w:rsidR="00AB58AE" w:rsidRPr="00AB58AE" w:rsidRDefault="00AB58AE" w:rsidP="00AB58AE">
            <w:pPr>
              <w:jc w:val="center"/>
              <w:rPr>
                <w:b/>
                <w:bCs/>
                <w:u w:val="none"/>
              </w:rPr>
            </w:pPr>
            <w:r>
              <w:rPr>
                <w:b/>
                <w:bCs/>
                <w:u w:val="none"/>
              </w:rPr>
              <w:t>2017</w:t>
            </w:r>
          </w:p>
        </w:tc>
        <w:tc>
          <w:tcPr>
            <w:tcW w:w="284"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239" w:type="dxa"/>
            <w:tcBorders>
              <w:top w:val="nil"/>
              <w:left w:val="nil"/>
              <w:bottom w:val="single" w:sz="4" w:space="0" w:color="auto"/>
              <w:right w:val="nil"/>
            </w:tcBorders>
            <w:shd w:val="clear" w:color="000000" w:fill="FFFFFF"/>
            <w:noWrap/>
            <w:vAlign w:val="center"/>
            <w:hideMark/>
          </w:tcPr>
          <w:p w:rsidR="00AB58AE" w:rsidRPr="00AB58AE" w:rsidRDefault="00AB58AE" w:rsidP="00AB58AE">
            <w:pPr>
              <w:jc w:val="center"/>
              <w:rPr>
                <w:b/>
                <w:bCs/>
                <w:u w:val="none"/>
              </w:rPr>
            </w:pPr>
            <w:r>
              <w:rPr>
                <w:b/>
                <w:bCs/>
                <w:u w:val="none"/>
              </w:rPr>
              <w:t>2016</w:t>
            </w:r>
          </w:p>
        </w:tc>
      </w:tr>
      <w:tr w:rsidR="00AB58AE" w:rsidRPr="00AB58AE" w:rsidTr="00AB58AE">
        <w:trPr>
          <w:trHeight w:val="420"/>
        </w:trPr>
        <w:tc>
          <w:tcPr>
            <w:tcW w:w="3340" w:type="dxa"/>
            <w:gridSpan w:val="4"/>
            <w:tcBorders>
              <w:top w:val="nil"/>
              <w:left w:val="nil"/>
              <w:bottom w:val="nil"/>
              <w:right w:val="nil"/>
            </w:tcBorders>
            <w:shd w:val="clear" w:color="000000" w:fill="FFFFFF"/>
            <w:noWrap/>
            <w:vAlign w:val="bottom"/>
            <w:hideMark/>
          </w:tcPr>
          <w:p w:rsidR="00AB58AE" w:rsidRPr="00AB58AE" w:rsidRDefault="00AB58AE" w:rsidP="00AB58AE">
            <w:pPr>
              <w:rPr>
                <w:b/>
                <w:bCs/>
                <w:u w:val="none"/>
                <w:cs/>
              </w:rPr>
            </w:pPr>
            <w:r>
              <w:rPr>
                <w:b/>
                <w:bCs/>
                <w:u w:val="none"/>
              </w:rPr>
              <w:t>Trade payables</w:t>
            </w:r>
          </w:p>
        </w:tc>
        <w:tc>
          <w:tcPr>
            <w:tcW w:w="1337" w:type="dxa"/>
            <w:tcBorders>
              <w:top w:val="nil"/>
              <w:left w:val="nil"/>
              <w:bottom w:val="nil"/>
              <w:right w:val="nil"/>
            </w:tcBorders>
            <w:shd w:val="clear" w:color="auto" w:fill="auto"/>
            <w:noWrap/>
            <w:vAlign w:val="center"/>
            <w:hideMark/>
          </w:tcPr>
          <w:p w:rsidR="00AB58AE" w:rsidRPr="00AB58AE" w:rsidRDefault="00AB58AE" w:rsidP="00AB58AE">
            <w:pPr>
              <w:rPr>
                <w:b/>
                <w:bCs/>
                <w:u w:val="none"/>
              </w:rPr>
            </w:pP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b/>
                <w:bCs/>
                <w:u w:val="none"/>
              </w:rPr>
            </w:pPr>
          </w:p>
        </w:tc>
        <w:tc>
          <w:tcPr>
            <w:tcW w:w="1297" w:type="dxa"/>
            <w:tcBorders>
              <w:top w:val="nil"/>
              <w:left w:val="nil"/>
              <w:bottom w:val="nil"/>
              <w:right w:val="nil"/>
            </w:tcBorders>
            <w:shd w:val="clear" w:color="000000" w:fill="FFFFFF"/>
            <w:noWrap/>
            <w:vAlign w:val="center"/>
            <w:hideMark/>
          </w:tcPr>
          <w:p w:rsidR="00AB58AE" w:rsidRPr="00AB58AE" w:rsidRDefault="00AB58AE" w:rsidP="00AB58AE">
            <w:pPr>
              <w:jc w:val="right"/>
              <w:rPr>
                <w:b/>
                <w:bCs/>
                <w:u w:val="none"/>
              </w:rPr>
            </w:pPr>
          </w:p>
        </w:tc>
        <w:tc>
          <w:tcPr>
            <w:tcW w:w="263"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154" w:type="dxa"/>
            <w:tcBorders>
              <w:top w:val="nil"/>
              <w:left w:val="nil"/>
              <w:bottom w:val="nil"/>
              <w:right w:val="nil"/>
            </w:tcBorders>
            <w:shd w:val="clear" w:color="auto" w:fill="auto"/>
            <w:noWrap/>
            <w:vAlign w:val="center"/>
            <w:hideMark/>
          </w:tcPr>
          <w:p w:rsidR="00AB58AE" w:rsidRPr="00AB58AE" w:rsidRDefault="00AB58AE" w:rsidP="00AB58AE">
            <w:pPr>
              <w:jc w:val="right"/>
              <w:rPr>
                <w:b/>
                <w:bCs/>
                <w:u w:val="none"/>
              </w:rPr>
            </w:pPr>
          </w:p>
        </w:tc>
        <w:tc>
          <w:tcPr>
            <w:tcW w:w="284"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239" w:type="dxa"/>
            <w:tcBorders>
              <w:top w:val="nil"/>
              <w:left w:val="nil"/>
              <w:bottom w:val="nil"/>
              <w:right w:val="nil"/>
            </w:tcBorders>
            <w:shd w:val="clear" w:color="000000" w:fill="FFFFFF"/>
            <w:noWrap/>
            <w:vAlign w:val="center"/>
            <w:hideMark/>
          </w:tcPr>
          <w:p w:rsidR="00AB58AE" w:rsidRPr="00AB58AE" w:rsidRDefault="00AB58AE" w:rsidP="00AB58AE">
            <w:pPr>
              <w:jc w:val="right"/>
              <w:rPr>
                <w:b/>
                <w:bCs/>
                <w:u w:val="none"/>
              </w:rPr>
            </w:pPr>
          </w:p>
        </w:tc>
      </w:tr>
      <w:tr w:rsidR="00BC01D5" w:rsidRPr="00AB58AE" w:rsidTr="00BC01D5">
        <w:trPr>
          <w:trHeight w:val="420"/>
        </w:trPr>
        <w:tc>
          <w:tcPr>
            <w:tcW w:w="263" w:type="dxa"/>
            <w:tcBorders>
              <w:top w:val="nil"/>
              <w:left w:val="nil"/>
              <w:bottom w:val="nil"/>
              <w:right w:val="nil"/>
            </w:tcBorders>
            <w:shd w:val="clear" w:color="000000" w:fill="FFFFFF"/>
            <w:noWrap/>
            <w:vAlign w:val="bottom"/>
            <w:hideMark/>
          </w:tcPr>
          <w:p w:rsidR="00BC01D5" w:rsidRPr="00AB58AE" w:rsidRDefault="00BC01D5"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BC01D5" w:rsidRPr="00AB58AE" w:rsidRDefault="00BC01D5" w:rsidP="00F868C7">
            <w:pPr>
              <w:rPr>
                <w:u w:val="none"/>
                <w:cs/>
              </w:rPr>
            </w:pPr>
            <w:r>
              <w:rPr>
                <w:u w:val="none"/>
              </w:rPr>
              <w:t xml:space="preserve">Trade payables </w:t>
            </w:r>
            <w:r>
              <w:rPr>
                <w:u w:val="none"/>
                <w:cs/>
              </w:rPr>
              <w:t xml:space="preserve">- </w:t>
            </w:r>
            <w:r>
              <w:rPr>
                <w:u w:val="none"/>
              </w:rPr>
              <w:t>related parties</w:t>
            </w:r>
          </w:p>
        </w:tc>
        <w:tc>
          <w:tcPr>
            <w:tcW w:w="1337" w:type="dxa"/>
            <w:tcBorders>
              <w:top w:val="nil"/>
              <w:left w:val="nil"/>
              <w:right w:val="nil"/>
            </w:tcBorders>
            <w:shd w:val="clear" w:color="auto" w:fill="auto"/>
            <w:noWrap/>
            <w:vAlign w:val="center"/>
            <w:hideMark/>
          </w:tcPr>
          <w:p w:rsidR="00BC01D5" w:rsidRPr="00BC01D5" w:rsidRDefault="00BC01D5" w:rsidP="00F868C7">
            <w:pPr>
              <w:ind w:right="175"/>
              <w:jc w:val="right"/>
              <w:rPr>
                <w:u w:val="none"/>
              </w:rPr>
            </w:pPr>
            <w:r w:rsidRPr="00BC01D5">
              <w:rPr>
                <w:u w:val="none"/>
                <w:cs/>
              </w:rPr>
              <w:t>-</w:t>
            </w:r>
          </w:p>
        </w:tc>
        <w:tc>
          <w:tcPr>
            <w:tcW w:w="263" w:type="dxa"/>
            <w:tcBorders>
              <w:top w:val="nil"/>
              <w:left w:val="nil"/>
              <w:bottom w:val="nil"/>
              <w:right w:val="nil"/>
            </w:tcBorders>
            <w:shd w:val="clear" w:color="auto" w:fill="auto"/>
            <w:noWrap/>
            <w:vAlign w:val="center"/>
            <w:hideMark/>
          </w:tcPr>
          <w:p w:rsidR="00BC01D5" w:rsidRPr="00F868C7" w:rsidRDefault="00BC01D5" w:rsidP="00F868C7">
            <w:pPr>
              <w:jc w:val="right"/>
              <w:rPr>
                <w:u w:val="none"/>
              </w:rPr>
            </w:pPr>
          </w:p>
        </w:tc>
        <w:tc>
          <w:tcPr>
            <w:tcW w:w="1297" w:type="dxa"/>
            <w:tcBorders>
              <w:top w:val="nil"/>
              <w:left w:val="nil"/>
              <w:right w:val="nil"/>
            </w:tcBorders>
            <w:shd w:val="clear" w:color="000000" w:fill="FFFFFF"/>
            <w:noWrap/>
            <w:vAlign w:val="center"/>
            <w:hideMark/>
          </w:tcPr>
          <w:p w:rsidR="00BC01D5" w:rsidRPr="00F868C7" w:rsidRDefault="00BC01D5" w:rsidP="00F868C7">
            <w:pPr>
              <w:ind w:right="175"/>
              <w:jc w:val="right"/>
              <w:rPr>
                <w:u w:val="none"/>
              </w:rPr>
            </w:pPr>
            <w:r w:rsidRPr="00F868C7">
              <w:rPr>
                <w:u w:val="none"/>
                <w:cs/>
              </w:rPr>
              <w:t>-</w:t>
            </w:r>
          </w:p>
        </w:tc>
        <w:tc>
          <w:tcPr>
            <w:tcW w:w="263" w:type="dxa"/>
            <w:tcBorders>
              <w:top w:val="nil"/>
              <w:left w:val="nil"/>
              <w:bottom w:val="nil"/>
              <w:right w:val="nil"/>
            </w:tcBorders>
            <w:shd w:val="clear" w:color="000000" w:fill="FFFFFF"/>
            <w:noWrap/>
            <w:vAlign w:val="center"/>
            <w:hideMark/>
          </w:tcPr>
          <w:p w:rsidR="00BC01D5" w:rsidRPr="00F868C7" w:rsidRDefault="00BC01D5" w:rsidP="00F868C7">
            <w:pPr>
              <w:jc w:val="right"/>
              <w:rPr>
                <w:u w:val="none"/>
              </w:rPr>
            </w:pPr>
          </w:p>
        </w:tc>
        <w:tc>
          <w:tcPr>
            <w:tcW w:w="1154" w:type="dxa"/>
            <w:tcBorders>
              <w:top w:val="nil"/>
              <w:left w:val="nil"/>
              <w:right w:val="nil"/>
            </w:tcBorders>
            <w:shd w:val="clear" w:color="auto" w:fill="auto"/>
            <w:noWrap/>
            <w:vAlign w:val="center"/>
            <w:hideMark/>
          </w:tcPr>
          <w:p w:rsidR="00BC01D5" w:rsidRPr="00BC01D5" w:rsidRDefault="00BC01D5" w:rsidP="00BC01D5">
            <w:pPr>
              <w:ind w:right="33"/>
              <w:jc w:val="right"/>
              <w:rPr>
                <w:u w:val="none"/>
              </w:rPr>
            </w:pPr>
            <w:r>
              <w:rPr>
                <w:u w:val="none"/>
                <w:cs/>
              </w:rPr>
              <w:t xml:space="preserve">        </w:t>
            </w:r>
            <w:r w:rsidRPr="00BC01D5">
              <w:rPr>
                <w:u w:val="none"/>
              </w:rPr>
              <w:t xml:space="preserve">99,128 </w:t>
            </w:r>
          </w:p>
        </w:tc>
        <w:tc>
          <w:tcPr>
            <w:tcW w:w="284" w:type="dxa"/>
            <w:tcBorders>
              <w:top w:val="nil"/>
              <w:left w:val="nil"/>
              <w:bottom w:val="nil"/>
              <w:right w:val="nil"/>
            </w:tcBorders>
            <w:shd w:val="clear" w:color="auto" w:fill="auto"/>
            <w:noWrap/>
            <w:vAlign w:val="center"/>
            <w:hideMark/>
          </w:tcPr>
          <w:p w:rsidR="00BC01D5" w:rsidRPr="00F868C7" w:rsidRDefault="00BC01D5" w:rsidP="00F868C7">
            <w:pPr>
              <w:jc w:val="right"/>
              <w:rPr>
                <w:u w:val="none"/>
              </w:rPr>
            </w:pPr>
          </w:p>
        </w:tc>
        <w:tc>
          <w:tcPr>
            <w:tcW w:w="1239" w:type="dxa"/>
            <w:tcBorders>
              <w:top w:val="nil"/>
              <w:left w:val="nil"/>
              <w:right w:val="nil"/>
            </w:tcBorders>
            <w:shd w:val="clear" w:color="000000" w:fill="FFFFFF"/>
            <w:noWrap/>
            <w:vAlign w:val="center"/>
            <w:hideMark/>
          </w:tcPr>
          <w:p w:rsidR="00BC01D5" w:rsidRPr="00F868C7" w:rsidRDefault="00BC01D5" w:rsidP="00F868C7">
            <w:pPr>
              <w:jc w:val="right"/>
              <w:rPr>
                <w:u w:val="none"/>
              </w:rPr>
            </w:pPr>
            <w:r w:rsidRPr="00F868C7">
              <w:rPr>
                <w:u w:val="none"/>
              </w:rPr>
              <w:t>101,678</w:t>
            </w:r>
          </w:p>
        </w:tc>
      </w:tr>
      <w:tr w:rsidR="00BC01D5" w:rsidRPr="00AB58AE" w:rsidTr="00BC01D5">
        <w:trPr>
          <w:trHeight w:val="420"/>
        </w:trPr>
        <w:tc>
          <w:tcPr>
            <w:tcW w:w="263" w:type="dxa"/>
            <w:tcBorders>
              <w:top w:val="nil"/>
              <w:left w:val="nil"/>
              <w:bottom w:val="nil"/>
              <w:right w:val="nil"/>
            </w:tcBorders>
            <w:shd w:val="clear" w:color="000000" w:fill="FFFFFF"/>
            <w:noWrap/>
            <w:vAlign w:val="bottom"/>
            <w:hideMark/>
          </w:tcPr>
          <w:p w:rsidR="00BC01D5" w:rsidRPr="00AB58AE" w:rsidRDefault="00BC01D5"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BC01D5" w:rsidRPr="00AB58AE" w:rsidRDefault="00BC01D5" w:rsidP="00F868C7">
            <w:pPr>
              <w:rPr>
                <w:u w:val="none"/>
                <w:cs/>
              </w:rPr>
            </w:pPr>
            <w:r>
              <w:rPr>
                <w:u w:val="none"/>
              </w:rPr>
              <w:t xml:space="preserve">Trade payables </w:t>
            </w:r>
            <w:r>
              <w:rPr>
                <w:u w:val="none"/>
                <w:cs/>
              </w:rPr>
              <w:t xml:space="preserve">- </w:t>
            </w:r>
            <w:r w:rsidRPr="00703B9F">
              <w:rPr>
                <w:color w:val="000000"/>
                <w:u w:val="none"/>
              </w:rPr>
              <w:t>other</w:t>
            </w:r>
            <w:r w:rsidRPr="005321B1">
              <w:rPr>
                <w:rFonts w:asciiTheme="majorBidi" w:hAnsiTheme="majorBidi" w:cstheme="majorBidi"/>
                <w:u w:val="none"/>
              </w:rPr>
              <w:t xml:space="preserve"> parties</w:t>
            </w:r>
          </w:p>
        </w:tc>
        <w:tc>
          <w:tcPr>
            <w:tcW w:w="1337" w:type="dxa"/>
            <w:tcBorders>
              <w:top w:val="nil"/>
              <w:left w:val="nil"/>
              <w:bottom w:val="single" w:sz="4" w:space="0" w:color="auto"/>
              <w:right w:val="nil"/>
            </w:tcBorders>
            <w:shd w:val="clear" w:color="auto" w:fill="auto"/>
            <w:noWrap/>
            <w:vAlign w:val="center"/>
            <w:hideMark/>
          </w:tcPr>
          <w:p w:rsidR="00BC01D5" w:rsidRPr="00BC01D5" w:rsidRDefault="00BC01D5" w:rsidP="00BC01D5">
            <w:pPr>
              <w:pBdr>
                <w:bar w:val="single" w:sz="4" w:color="auto"/>
              </w:pBdr>
              <w:jc w:val="right"/>
              <w:rPr>
                <w:rFonts w:asciiTheme="majorBidi" w:hAnsiTheme="majorBidi" w:cstheme="majorBidi"/>
                <w:u w:val="none"/>
              </w:rPr>
            </w:pPr>
            <w:r w:rsidRPr="00BC01D5">
              <w:rPr>
                <w:rFonts w:asciiTheme="majorBidi" w:hAnsiTheme="majorBidi" w:cstheme="majorBidi"/>
                <w:u w:val="none"/>
              </w:rPr>
              <w:t>242,711</w:t>
            </w:r>
          </w:p>
        </w:tc>
        <w:tc>
          <w:tcPr>
            <w:tcW w:w="263" w:type="dxa"/>
            <w:tcBorders>
              <w:top w:val="nil"/>
              <w:left w:val="nil"/>
              <w:bottom w:val="nil"/>
              <w:right w:val="nil"/>
            </w:tcBorders>
            <w:shd w:val="clear" w:color="auto" w:fill="auto"/>
            <w:noWrap/>
            <w:vAlign w:val="center"/>
            <w:hideMark/>
          </w:tcPr>
          <w:p w:rsidR="00BC01D5" w:rsidRPr="00F868C7" w:rsidRDefault="00BC01D5" w:rsidP="00F868C7">
            <w:pPr>
              <w:jc w:val="right"/>
              <w:rPr>
                <w:u w:val="none"/>
              </w:rPr>
            </w:pPr>
          </w:p>
        </w:tc>
        <w:tc>
          <w:tcPr>
            <w:tcW w:w="1297" w:type="dxa"/>
            <w:tcBorders>
              <w:top w:val="nil"/>
              <w:left w:val="nil"/>
              <w:bottom w:val="single" w:sz="4" w:space="0" w:color="auto"/>
              <w:right w:val="nil"/>
            </w:tcBorders>
            <w:shd w:val="clear" w:color="000000" w:fill="FFFFFF"/>
            <w:noWrap/>
            <w:vAlign w:val="center"/>
            <w:hideMark/>
          </w:tcPr>
          <w:p w:rsidR="00BC01D5" w:rsidRPr="00F868C7" w:rsidRDefault="00BC01D5" w:rsidP="00F868C7">
            <w:pPr>
              <w:jc w:val="right"/>
              <w:rPr>
                <w:u w:val="none"/>
              </w:rPr>
            </w:pPr>
            <w:r w:rsidRPr="00F868C7">
              <w:rPr>
                <w:u w:val="none"/>
              </w:rPr>
              <w:t>289,096</w:t>
            </w:r>
          </w:p>
        </w:tc>
        <w:tc>
          <w:tcPr>
            <w:tcW w:w="263" w:type="dxa"/>
            <w:tcBorders>
              <w:top w:val="nil"/>
              <w:left w:val="nil"/>
              <w:bottom w:val="nil"/>
              <w:right w:val="nil"/>
            </w:tcBorders>
            <w:shd w:val="clear" w:color="000000" w:fill="FFFFFF"/>
            <w:noWrap/>
            <w:vAlign w:val="center"/>
            <w:hideMark/>
          </w:tcPr>
          <w:p w:rsidR="00BC01D5" w:rsidRPr="00F868C7" w:rsidRDefault="00BC01D5" w:rsidP="00F868C7">
            <w:pPr>
              <w:jc w:val="right"/>
              <w:rPr>
                <w:u w:val="none"/>
              </w:rPr>
            </w:pPr>
          </w:p>
        </w:tc>
        <w:tc>
          <w:tcPr>
            <w:tcW w:w="1154" w:type="dxa"/>
            <w:tcBorders>
              <w:top w:val="nil"/>
              <w:left w:val="nil"/>
              <w:bottom w:val="single" w:sz="4" w:space="0" w:color="auto"/>
              <w:right w:val="nil"/>
            </w:tcBorders>
            <w:shd w:val="clear" w:color="auto" w:fill="auto"/>
            <w:noWrap/>
            <w:vAlign w:val="center"/>
            <w:hideMark/>
          </w:tcPr>
          <w:p w:rsidR="00BC01D5" w:rsidRPr="00BC01D5" w:rsidRDefault="00BC01D5" w:rsidP="00BC01D5">
            <w:pPr>
              <w:ind w:right="33"/>
              <w:jc w:val="right"/>
              <w:rPr>
                <w:u w:val="none"/>
              </w:rPr>
            </w:pPr>
            <w:r>
              <w:rPr>
                <w:u w:val="none"/>
                <w:cs/>
              </w:rPr>
              <w:t xml:space="preserve">      </w:t>
            </w:r>
            <w:r w:rsidRPr="00BC01D5">
              <w:rPr>
                <w:u w:val="none"/>
              </w:rPr>
              <w:t xml:space="preserve">229,380 </w:t>
            </w:r>
          </w:p>
        </w:tc>
        <w:tc>
          <w:tcPr>
            <w:tcW w:w="284" w:type="dxa"/>
            <w:tcBorders>
              <w:top w:val="nil"/>
              <w:left w:val="nil"/>
              <w:bottom w:val="nil"/>
              <w:right w:val="nil"/>
            </w:tcBorders>
            <w:shd w:val="clear" w:color="auto" w:fill="auto"/>
            <w:noWrap/>
            <w:vAlign w:val="center"/>
            <w:hideMark/>
          </w:tcPr>
          <w:p w:rsidR="00BC01D5" w:rsidRPr="00F868C7" w:rsidRDefault="00BC01D5" w:rsidP="00F868C7">
            <w:pPr>
              <w:jc w:val="right"/>
              <w:rPr>
                <w:u w:val="none"/>
              </w:rPr>
            </w:pPr>
          </w:p>
        </w:tc>
        <w:tc>
          <w:tcPr>
            <w:tcW w:w="1239" w:type="dxa"/>
            <w:tcBorders>
              <w:top w:val="nil"/>
              <w:left w:val="nil"/>
              <w:bottom w:val="single" w:sz="4" w:space="0" w:color="auto"/>
              <w:right w:val="nil"/>
            </w:tcBorders>
            <w:shd w:val="clear" w:color="000000" w:fill="FFFFFF"/>
            <w:noWrap/>
            <w:vAlign w:val="center"/>
            <w:hideMark/>
          </w:tcPr>
          <w:p w:rsidR="00BC01D5" w:rsidRPr="00F868C7" w:rsidRDefault="00BC01D5" w:rsidP="00F868C7">
            <w:pPr>
              <w:jc w:val="right"/>
              <w:rPr>
                <w:u w:val="none"/>
              </w:rPr>
            </w:pPr>
            <w:r w:rsidRPr="00F868C7">
              <w:rPr>
                <w:u w:val="none"/>
              </w:rPr>
              <w:t>277,379</w:t>
            </w:r>
          </w:p>
        </w:tc>
      </w:tr>
      <w:tr w:rsidR="00BC01D5" w:rsidRPr="00AB58AE" w:rsidTr="00BC01D5">
        <w:trPr>
          <w:trHeight w:val="420"/>
        </w:trPr>
        <w:tc>
          <w:tcPr>
            <w:tcW w:w="3340" w:type="dxa"/>
            <w:gridSpan w:val="4"/>
            <w:tcBorders>
              <w:top w:val="nil"/>
              <w:left w:val="nil"/>
              <w:bottom w:val="nil"/>
              <w:right w:val="nil"/>
            </w:tcBorders>
            <w:shd w:val="clear" w:color="000000" w:fill="FFFFFF"/>
            <w:noWrap/>
            <w:vAlign w:val="bottom"/>
            <w:hideMark/>
          </w:tcPr>
          <w:p w:rsidR="00BC01D5" w:rsidRPr="00AB58AE" w:rsidRDefault="00BC01D5" w:rsidP="00AB58AE">
            <w:pPr>
              <w:rPr>
                <w:b/>
                <w:bCs/>
                <w:u w:val="none"/>
                <w:cs/>
              </w:rPr>
            </w:pPr>
            <w:r w:rsidRPr="00AB58AE">
              <w:rPr>
                <w:b/>
                <w:bCs/>
                <w:u w:val="none"/>
              </w:rPr>
              <w:t>Total trade payables</w:t>
            </w:r>
          </w:p>
        </w:tc>
        <w:tc>
          <w:tcPr>
            <w:tcW w:w="1337" w:type="dxa"/>
            <w:tcBorders>
              <w:top w:val="single" w:sz="4" w:space="0" w:color="auto"/>
              <w:left w:val="nil"/>
              <w:bottom w:val="nil"/>
              <w:right w:val="nil"/>
            </w:tcBorders>
            <w:shd w:val="clear" w:color="auto" w:fill="auto"/>
            <w:noWrap/>
            <w:vAlign w:val="center"/>
            <w:hideMark/>
          </w:tcPr>
          <w:p w:rsidR="00BC01D5" w:rsidRPr="00BC01D5" w:rsidRDefault="00BC01D5" w:rsidP="00BC01D5">
            <w:pPr>
              <w:pBdr>
                <w:bar w:val="single" w:sz="4" w:color="auto"/>
              </w:pBdr>
              <w:jc w:val="right"/>
              <w:rPr>
                <w:rFonts w:asciiTheme="majorBidi" w:hAnsiTheme="majorBidi" w:cstheme="majorBidi"/>
                <w:b/>
                <w:bCs/>
                <w:u w:val="none"/>
              </w:rPr>
            </w:pPr>
            <w:r w:rsidRPr="00BC01D5">
              <w:rPr>
                <w:rFonts w:asciiTheme="majorBidi" w:hAnsiTheme="majorBidi" w:cstheme="majorBidi"/>
                <w:b/>
                <w:bCs/>
                <w:u w:val="none"/>
              </w:rPr>
              <w:t>242,711</w:t>
            </w:r>
          </w:p>
        </w:tc>
        <w:tc>
          <w:tcPr>
            <w:tcW w:w="263" w:type="dxa"/>
            <w:tcBorders>
              <w:top w:val="nil"/>
              <w:left w:val="nil"/>
              <w:bottom w:val="nil"/>
              <w:right w:val="nil"/>
            </w:tcBorders>
            <w:shd w:val="clear" w:color="auto" w:fill="auto"/>
            <w:noWrap/>
            <w:vAlign w:val="center"/>
            <w:hideMark/>
          </w:tcPr>
          <w:p w:rsidR="00BC01D5" w:rsidRPr="00F868C7" w:rsidRDefault="00BC01D5" w:rsidP="00F868C7">
            <w:pPr>
              <w:jc w:val="right"/>
              <w:rPr>
                <w:b/>
                <w:bCs/>
                <w:u w:val="none"/>
              </w:rPr>
            </w:pPr>
          </w:p>
        </w:tc>
        <w:tc>
          <w:tcPr>
            <w:tcW w:w="1297" w:type="dxa"/>
            <w:tcBorders>
              <w:top w:val="single" w:sz="4" w:space="0" w:color="auto"/>
              <w:left w:val="nil"/>
              <w:bottom w:val="nil"/>
              <w:right w:val="nil"/>
            </w:tcBorders>
            <w:shd w:val="clear" w:color="000000" w:fill="FFFFFF"/>
            <w:noWrap/>
            <w:vAlign w:val="center"/>
            <w:hideMark/>
          </w:tcPr>
          <w:p w:rsidR="00BC01D5" w:rsidRPr="00F868C7" w:rsidRDefault="00BC01D5" w:rsidP="00F868C7">
            <w:pPr>
              <w:jc w:val="right"/>
              <w:rPr>
                <w:b/>
                <w:bCs/>
                <w:u w:val="none"/>
              </w:rPr>
            </w:pPr>
            <w:r w:rsidRPr="00F868C7">
              <w:rPr>
                <w:b/>
                <w:bCs/>
                <w:u w:val="none"/>
              </w:rPr>
              <w:t>289,096</w:t>
            </w:r>
          </w:p>
        </w:tc>
        <w:tc>
          <w:tcPr>
            <w:tcW w:w="263" w:type="dxa"/>
            <w:tcBorders>
              <w:top w:val="nil"/>
              <w:left w:val="nil"/>
              <w:bottom w:val="nil"/>
              <w:right w:val="nil"/>
            </w:tcBorders>
            <w:shd w:val="clear" w:color="000000" w:fill="FFFFFF"/>
            <w:noWrap/>
            <w:vAlign w:val="center"/>
            <w:hideMark/>
          </w:tcPr>
          <w:p w:rsidR="00BC01D5" w:rsidRPr="00F868C7" w:rsidRDefault="00BC01D5" w:rsidP="00F868C7">
            <w:pPr>
              <w:jc w:val="right"/>
              <w:rPr>
                <w:b/>
                <w:bCs/>
                <w:u w:val="none"/>
              </w:rPr>
            </w:pPr>
          </w:p>
        </w:tc>
        <w:tc>
          <w:tcPr>
            <w:tcW w:w="1154" w:type="dxa"/>
            <w:tcBorders>
              <w:top w:val="single" w:sz="4" w:space="0" w:color="auto"/>
              <w:left w:val="nil"/>
              <w:bottom w:val="nil"/>
              <w:right w:val="nil"/>
            </w:tcBorders>
            <w:shd w:val="clear" w:color="auto" w:fill="auto"/>
            <w:noWrap/>
            <w:vAlign w:val="center"/>
            <w:hideMark/>
          </w:tcPr>
          <w:p w:rsidR="00BC01D5" w:rsidRPr="00BC01D5" w:rsidRDefault="00BC01D5" w:rsidP="00BC01D5">
            <w:pPr>
              <w:ind w:right="33"/>
              <w:jc w:val="right"/>
              <w:rPr>
                <w:b/>
                <w:bCs/>
                <w:u w:val="none"/>
              </w:rPr>
            </w:pPr>
            <w:r>
              <w:rPr>
                <w:b/>
                <w:bCs/>
                <w:u w:val="none"/>
                <w:cs/>
              </w:rPr>
              <w:t xml:space="preserve">      </w:t>
            </w:r>
            <w:r w:rsidRPr="00BC01D5">
              <w:rPr>
                <w:b/>
                <w:bCs/>
                <w:u w:val="none"/>
              </w:rPr>
              <w:t xml:space="preserve">328,508 </w:t>
            </w:r>
          </w:p>
        </w:tc>
        <w:tc>
          <w:tcPr>
            <w:tcW w:w="284" w:type="dxa"/>
            <w:tcBorders>
              <w:top w:val="nil"/>
              <w:left w:val="nil"/>
              <w:bottom w:val="nil"/>
              <w:right w:val="nil"/>
            </w:tcBorders>
            <w:shd w:val="clear" w:color="auto" w:fill="auto"/>
            <w:noWrap/>
            <w:vAlign w:val="center"/>
            <w:hideMark/>
          </w:tcPr>
          <w:p w:rsidR="00BC01D5" w:rsidRPr="00F868C7" w:rsidRDefault="00BC01D5" w:rsidP="00F868C7">
            <w:pPr>
              <w:jc w:val="right"/>
              <w:rPr>
                <w:b/>
                <w:bCs/>
                <w:u w:val="none"/>
              </w:rPr>
            </w:pPr>
          </w:p>
        </w:tc>
        <w:tc>
          <w:tcPr>
            <w:tcW w:w="1239" w:type="dxa"/>
            <w:tcBorders>
              <w:top w:val="single" w:sz="4" w:space="0" w:color="auto"/>
              <w:left w:val="nil"/>
              <w:bottom w:val="nil"/>
              <w:right w:val="nil"/>
            </w:tcBorders>
            <w:shd w:val="clear" w:color="000000" w:fill="FFFFFF"/>
            <w:noWrap/>
            <w:vAlign w:val="center"/>
            <w:hideMark/>
          </w:tcPr>
          <w:p w:rsidR="00BC01D5" w:rsidRPr="00F868C7" w:rsidRDefault="00BC01D5" w:rsidP="00F868C7">
            <w:pPr>
              <w:jc w:val="right"/>
              <w:rPr>
                <w:b/>
                <w:bCs/>
                <w:u w:val="none"/>
              </w:rPr>
            </w:pPr>
            <w:r w:rsidRPr="00F868C7">
              <w:rPr>
                <w:b/>
                <w:bCs/>
                <w:u w:val="none"/>
              </w:rPr>
              <w:t>379,057</w:t>
            </w:r>
          </w:p>
        </w:tc>
      </w:tr>
      <w:tr w:rsidR="00881DCC" w:rsidRPr="00AB58AE" w:rsidTr="00BC01D5">
        <w:trPr>
          <w:trHeight w:val="435"/>
        </w:trPr>
        <w:tc>
          <w:tcPr>
            <w:tcW w:w="3340" w:type="dxa"/>
            <w:gridSpan w:val="4"/>
            <w:tcBorders>
              <w:top w:val="nil"/>
              <w:left w:val="nil"/>
              <w:bottom w:val="nil"/>
              <w:right w:val="nil"/>
            </w:tcBorders>
            <w:shd w:val="clear" w:color="000000" w:fill="FFFFFF"/>
            <w:noWrap/>
            <w:vAlign w:val="bottom"/>
            <w:hideMark/>
          </w:tcPr>
          <w:p w:rsidR="00881DCC" w:rsidRPr="00AB58AE" w:rsidRDefault="00881DCC" w:rsidP="00AB58AE">
            <w:pPr>
              <w:rPr>
                <w:b/>
                <w:bCs/>
                <w:u w:val="none"/>
                <w:cs/>
              </w:rPr>
            </w:pPr>
            <w:r>
              <w:rPr>
                <w:b/>
                <w:bCs/>
                <w:u w:val="none"/>
              </w:rPr>
              <w:t>Other payables</w:t>
            </w:r>
          </w:p>
        </w:tc>
        <w:tc>
          <w:tcPr>
            <w:tcW w:w="1337" w:type="dxa"/>
            <w:tcBorders>
              <w:top w:val="single" w:sz="4" w:space="0" w:color="auto"/>
              <w:left w:val="nil"/>
              <w:right w:val="nil"/>
            </w:tcBorders>
            <w:shd w:val="clear" w:color="auto" w:fill="auto"/>
            <w:noWrap/>
            <w:vAlign w:val="center"/>
            <w:hideMark/>
          </w:tcPr>
          <w:p w:rsidR="00881DCC" w:rsidRPr="004F1B16" w:rsidRDefault="00881DCC" w:rsidP="00F868C7">
            <w:pPr>
              <w:jc w:val="right"/>
              <w:rPr>
                <w:b/>
                <w:bCs/>
                <w:highlight w:val="yellow"/>
                <w:u w:val="none"/>
              </w:rPr>
            </w:pPr>
          </w:p>
        </w:tc>
        <w:tc>
          <w:tcPr>
            <w:tcW w:w="263" w:type="dxa"/>
            <w:tcBorders>
              <w:top w:val="nil"/>
              <w:left w:val="nil"/>
              <w:right w:val="nil"/>
            </w:tcBorders>
            <w:shd w:val="clear" w:color="auto" w:fill="auto"/>
            <w:noWrap/>
            <w:vAlign w:val="center"/>
            <w:hideMark/>
          </w:tcPr>
          <w:p w:rsidR="00881DCC" w:rsidRPr="00F868C7" w:rsidRDefault="00881DCC" w:rsidP="00F868C7">
            <w:pPr>
              <w:jc w:val="right"/>
              <w:rPr>
                <w:b/>
                <w:bCs/>
                <w:u w:val="none"/>
              </w:rPr>
            </w:pPr>
          </w:p>
        </w:tc>
        <w:tc>
          <w:tcPr>
            <w:tcW w:w="1297" w:type="dxa"/>
            <w:tcBorders>
              <w:top w:val="single" w:sz="4" w:space="0" w:color="auto"/>
              <w:left w:val="nil"/>
              <w:right w:val="nil"/>
            </w:tcBorders>
            <w:shd w:val="clear" w:color="000000" w:fill="FFFFFF"/>
            <w:noWrap/>
            <w:vAlign w:val="center"/>
            <w:hideMark/>
          </w:tcPr>
          <w:p w:rsidR="00881DCC" w:rsidRPr="00F868C7" w:rsidRDefault="00881DCC" w:rsidP="00F868C7">
            <w:pPr>
              <w:jc w:val="right"/>
              <w:rPr>
                <w:b/>
                <w:bCs/>
                <w:u w:val="none"/>
              </w:rPr>
            </w:pPr>
          </w:p>
        </w:tc>
        <w:tc>
          <w:tcPr>
            <w:tcW w:w="263" w:type="dxa"/>
            <w:tcBorders>
              <w:top w:val="nil"/>
              <w:left w:val="nil"/>
              <w:right w:val="nil"/>
            </w:tcBorders>
            <w:shd w:val="clear" w:color="000000" w:fill="FFFFFF"/>
            <w:noWrap/>
            <w:vAlign w:val="center"/>
            <w:hideMark/>
          </w:tcPr>
          <w:p w:rsidR="00881DCC" w:rsidRPr="00F868C7" w:rsidRDefault="00881DCC" w:rsidP="00F868C7">
            <w:pPr>
              <w:jc w:val="right"/>
              <w:rPr>
                <w:b/>
                <w:bCs/>
                <w:u w:val="none"/>
              </w:rPr>
            </w:pPr>
          </w:p>
        </w:tc>
        <w:tc>
          <w:tcPr>
            <w:tcW w:w="1154" w:type="dxa"/>
            <w:tcBorders>
              <w:top w:val="single" w:sz="4" w:space="0" w:color="auto"/>
              <w:left w:val="nil"/>
              <w:right w:val="nil"/>
            </w:tcBorders>
            <w:shd w:val="clear" w:color="auto" w:fill="auto"/>
            <w:noWrap/>
            <w:vAlign w:val="center"/>
            <w:hideMark/>
          </w:tcPr>
          <w:p w:rsidR="00881DCC" w:rsidRPr="00BC01D5" w:rsidRDefault="00881DCC" w:rsidP="00BC01D5">
            <w:pPr>
              <w:jc w:val="right"/>
              <w:rPr>
                <w:b/>
                <w:bCs/>
                <w:highlight w:val="yellow"/>
                <w:u w:val="none"/>
              </w:rPr>
            </w:pPr>
          </w:p>
        </w:tc>
        <w:tc>
          <w:tcPr>
            <w:tcW w:w="284" w:type="dxa"/>
            <w:tcBorders>
              <w:top w:val="nil"/>
              <w:left w:val="nil"/>
              <w:right w:val="nil"/>
            </w:tcBorders>
            <w:shd w:val="clear" w:color="auto" w:fill="auto"/>
            <w:noWrap/>
            <w:vAlign w:val="center"/>
            <w:hideMark/>
          </w:tcPr>
          <w:p w:rsidR="00881DCC" w:rsidRPr="00F868C7" w:rsidRDefault="00881DCC" w:rsidP="00F868C7">
            <w:pPr>
              <w:jc w:val="right"/>
              <w:rPr>
                <w:b/>
                <w:bCs/>
                <w:u w:val="none"/>
              </w:rPr>
            </w:pPr>
          </w:p>
        </w:tc>
        <w:tc>
          <w:tcPr>
            <w:tcW w:w="1239" w:type="dxa"/>
            <w:tcBorders>
              <w:top w:val="single" w:sz="4" w:space="0" w:color="auto"/>
              <w:left w:val="nil"/>
              <w:right w:val="nil"/>
            </w:tcBorders>
            <w:shd w:val="clear" w:color="000000" w:fill="FFFFFF"/>
            <w:noWrap/>
            <w:vAlign w:val="center"/>
            <w:hideMark/>
          </w:tcPr>
          <w:p w:rsidR="00881DCC" w:rsidRPr="00F868C7" w:rsidRDefault="00881DCC" w:rsidP="00F868C7">
            <w:pPr>
              <w:jc w:val="right"/>
              <w:rPr>
                <w:b/>
                <w:bCs/>
                <w:u w:val="none"/>
              </w:rPr>
            </w:pPr>
          </w:p>
        </w:tc>
      </w:tr>
      <w:tr w:rsidR="00C20CBE" w:rsidRPr="00AB58AE" w:rsidTr="00BC01D5">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F868C7">
            <w:pPr>
              <w:rPr>
                <w:u w:val="none"/>
                <w:cs/>
              </w:rPr>
            </w:pPr>
            <w:r>
              <w:rPr>
                <w:u w:val="none"/>
              </w:rPr>
              <w:t xml:space="preserve">Other payables </w:t>
            </w:r>
            <w:r>
              <w:rPr>
                <w:u w:val="none"/>
                <w:cs/>
              </w:rPr>
              <w:t xml:space="preserve">- </w:t>
            </w:r>
            <w:r>
              <w:rPr>
                <w:u w:val="none"/>
              </w:rPr>
              <w:t>related parties</w:t>
            </w:r>
          </w:p>
        </w:tc>
        <w:tc>
          <w:tcPr>
            <w:tcW w:w="1337" w:type="dxa"/>
            <w:tcBorders>
              <w:top w:val="nil"/>
              <w:left w:val="nil"/>
              <w:bottom w:val="nil"/>
              <w:right w:val="nil"/>
            </w:tcBorders>
            <w:shd w:val="clear" w:color="auto" w:fill="auto"/>
            <w:noWrap/>
            <w:vAlign w:val="center"/>
            <w:hideMark/>
          </w:tcPr>
          <w:p w:rsidR="00C20CBE" w:rsidRPr="00C20CBE" w:rsidRDefault="00C20CBE" w:rsidP="00C20CBE">
            <w:pPr>
              <w:jc w:val="right"/>
              <w:rPr>
                <w:u w:val="none"/>
              </w:rPr>
            </w:pPr>
            <w:r w:rsidRPr="00C20CBE">
              <w:rPr>
                <w:u w:val="none"/>
              </w:rPr>
              <w:t>937</w:t>
            </w:r>
          </w:p>
        </w:tc>
        <w:tc>
          <w:tcPr>
            <w:tcW w:w="263" w:type="dxa"/>
            <w:tcBorders>
              <w:top w:val="nil"/>
              <w:left w:val="nil"/>
              <w:bottom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bottom w:val="nil"/>
              <w:right w:val="nil"/>
            </w:tcBorders>
            <w:shd w:val="clear" w:color="000000" w:fill="FFFFFF"/>
            <w:noWrap/>
            <w:vAlign w:val="center"/>
            <w:hideMark/>
          </w:tcPr>
          <w:p w:rsidR="00C20CBE" w:rsidRPr="00F868C7" w:rsidRDefault="00C20CBE" w:rsidP="00F868C7">
            <w:pPr>
              <w:ind w:right="175"/>
              <w:jc w:val="right"/>
              <w:rPr>
                <w:u w:val="none"/>
              </w:rPr>
            </w:pPr>
            <w:r w:rsidRPr="00F868C7">
              <w:rPr>
                <w:u w:val="none"/>
                <w:cs/>
              </w:rPr>
              <w:t>-</w:t>
            </w:r>
          </w:p>
        </w:tc>
        <w:tc>
          <w:tcPr>
            <w:tcW w:w="263" w:type="dxa"/>
            <w:tcBorders>
              <w:top w:val="nil"/>
              <w:left w:val="nil"/>
              <w:bottom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bottom w:val="nil"/>
              <w:right w:val="nil"/>
            </w:tcBorders>
            <w:shd w:val="clear" w:color="auto" w:fill="auto"/>
            <w:noWrap/>
            <w:vAlign w:val="center"/>
            <w:hideMark/>
          </w:tcPr>
          <w:p w:rsidR="00C20CBE" w:rsidRPr="00C20CBE" w:rsidRDefault="00C20CBE" w:rsidP="00C20CBE">
            <w:pPr>
              <w:ind w:right="33"/>
              <w:jc w:val="right"/>
              <w:rPr>
                <w:u w:val="none"/>
              </w:rPr>
            </w:pPr>
            <w:r w:rsidRPr="00C20CBE">
              <w:rPr>
                <w:u w:val="none"/>
              </w:rPr>
              <w:t>1,092</w:t>
            </w:r>
          </w:p>
        </w:tc>
        <w:tc>
          <w:tcPr>
            <w:tcW w:w="284" w:type="dxa"/>
            <w:tcBorders>
              <w:top w:val="nil"/>
              <w:left w:val="nil"/>
              <w:bottom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bottom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5,756</w:t>
            </w:r>
          </w:p>
        </w:tc>
      </w:tr>
      <w:tr w:rsidR="00C20CBE" w:rsidRPr="00AB58AE" w:rsidTr="00BC01D5">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F868C7">
            <w:pPr>
              <w:rPr>
                <w:u w:val="none"/>
                <w:cs/>
              </w:rPr>
            </w:pPr>
            <w:r>
              <w:rPr>
                <w:u w:val="none"/>
              </w:rPr>
              <w:t xml:space="preserve">Other payables </w:t>
            </w:r>
            <w:r>
              <w:rPr>
                <w:u w:val="none"/>
                <w:cs/>
              </w:rPr>
              <w:t xml:space="preserve">- </w:t>
            </w:r>
            <w:r w:rsidRPr="00703B9F">
              <w:rPr>
                <w:color w:val="000000"/>
                <w:u w:val="none"/>
              </w:rPr>
              <w:t>other</w:t>
            </w:r>
            <w:r>
              <w:rPr>
                <w:u w:val="none"/>
              </w:rPr>
              <w:t xml:space="preserve"> parties</w:t>
            </w:r>
          </w:p>
        </w:tc>
        <w:tc>
          <w:tcPr>
            <w:tcW w:w="1337" w:type="dxa"/>
            <w:tcBorders>
              <w:top w:val="nil"/>
              <w:left w:val="nil"/>
              <w:right w:val="nil"/>
            </w:tcBorders>
            <w:shd w:val="clear" w:color="auto" w:fill="auto"/>
            <w:noWrap/>
            <w:vAlign w:val="center"/>
            <w:hideMark/>
          </w:tcPr>
          <w:p w:rsidR="00C20CBE" w:rsidRPr="00C20CBE" w:rsidRDefault="00C20CBE" w:rsidP="00C20CBE">
            <w:pPr>
              <w:jc w:val="right"/>
              <w:rPr>
                <w:u w:val="none"/>
              </w:rPr>
            </w:pPr>
            <w:r>
              <w:rPr>
                <w:u w:val="none"/>
                <w:cs/>
              </w:rPr>
              <w:t xml:space="preserve">             </w:t>
            </w:r>
            <w:r w:rsidRPr="00C20CBE">
              <w:rPr>
                <w:u w:val="none"/>
              </w:rPr>
              <w:t xml:space="preserve">43,984 </w:t>
            </w:r>
          </w:p>
        </w:tc>
        <w:tc>
          <w:tcPr>
            <w:tcW w:w="263" w:type="dxa"/>
            <w:tcBorders>
              <w:top w:val="nil"/>
              <w:left w:val="nil"/>
              <w:bottom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44,312</w:t>
            </w:r>
          </w:p>
        </w:tc>
        <w:tc>
          <w:tcPr>
            <w:tcW w:w="263" w:type="dxa"/>
            <w:tcBorders>
              <w:top w:val="nil"/>
              <w:left w:val="nil"/>
              <w:bottom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right w:val="nil"/>
            </w:tcBorders>
            <w:shd w:val="clear" w:color="auto" w:fill="auto"/>
            <w:noWrap/>
            <w:vAlign w:val="center"/>
            <w:hideMark/>
          </w:tcPr>
          <w:p w:rsidR="00C20CBE" w:rsidRPr="00C20CBE" w:rsidRDefault="00C20CBE" w:rsidP="00C20CBE">
            <w:pPr>
              <w:ind w:right="33"/>
              <w:jc w:val="right"/>
              <w:rPr>
                <w:u w:val="none"/>
              </w:rPr>
            </w:pPr>
            <w:r>
              <w:rPr>
                <w:u w:val="none"/>
                <w:cs/>
              </w:rPr>
              <w:t xml:space="preserve">        </w:t>
            </w:r>
            <w:r w:rsidRPr="00C20CBE">
              <w:rPr>
                <w:u w:val="none"/>
              </w:rPr>
              <w:t xml:space="preserve">27,905 </w:t>
            </w:r>
          </w:p>
        </w:tc>
        <w:tc>
          <w:tcPr>
            <w:tcW w:w="284" w:type="dxa"/>
            <w:tcBorders>
              <w:top w:val="nil"/>
              <w:left w:val="nil"/>
              <w:bottom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32,656</w:t>
            </w:r>
          </w:p>
        </w:tc>
      </w:tr>
      <w:tr w:rsidR="00C20CBE" w:rsidRPr="00AB58AE" w:rsidTr="00BC01D5">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AB58AE">
            <w:pPr>
              <w:rPr>
                <w:u w:val="none"/>
                <w:cs/>
              </w:rPr>
            </w:pPr>
            <w:r>
              <w:rPr>
                <w:u w:val="none"/>
              </w:rPr>
              <w:t>Accrued expenses</w:t>
            </w:r>
          </w:p>
        </w:tc>
        <w:tc>
          <w:tcPr>
            <w:tcW w:w="1337" w:type="dxa"/>
            <w:tcBorders>
              <w:top w:val="nil"/>
              <w:left w:val="nil"/>
              <w:right w:val="nil"/>
            </w:tcBorders>
            <w:shd w:val="clear" w:color="auto" w:fill="auto"/>
            <w:noWrap/>
            <w:vAlign w:val="center"/>
            <w:hideMark/>
          </w:tcPr>
          <w:p w:rsidR="00C20CBE" w:rsidRPr="00C20CBE" w:rsidRDefault="00C20CBE" w:rsidP="00C20CBE">
            <w:pPr>
              <w:jc w:val="right"/>
              <w:rPr>
                <w:u w:val="none"/>
              </w:rPr>
            </w:pPr>
            <w:r>
              <w:rPr>
                <w:u w:val="none"/>
                <w:cs/>
              </w:rPr>
              <w:t xml:space="preserve">          </w:t>
            </w:r>
            <w:r w:rsidRPr="00C20CBE">
              <w:rPr>
                <w:u w:val="none"/>
              </w:rPr>
              <w:t xml:space="preserve">137,164 </w:t>
            </w:r>
          </w:p>
        </w:tc>
        <w:tc>
          <w:tcPr>
            <w:tcW w:w="263"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167,123</w:t>
            </w:r>
          </w:p>
        </w:tc>
        <w:tc>
          <w:tcPr>
            <w:tcW w:w="263" w:type="dxa"/>
            <w:tcBorders>
              <w:top w:val="nil"/>
              <w:left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right w:val="nil"/>
            </w:tcBorders>
            <w:shd w:val="clear" w:color="auto" w:fill="auto"/>
            <w:noWrap/>
            <w:vAlign w:val="center"/>
            <w:hideMark/>
          </w:tcPr>
          <w:p w:rsidR="00C20CBE" w:rsidRPr="00C20CBE" w:rsidRDefault="00C20CBE" w:rsidP="00C20CBE">
            <w:pPr>
              <w:ind w:right="33"/>
              <w:jc w:val="right"/>
              <w:rPr>
                <w:u w:val="none"/>
              </w:rPr>
            </w:pPr>
            <w:r>
              <w:rPr>
                <w:u w:val="none"/>
                <w:cs/>
              </w:rPr>
              <w:t xml:space="preserve">        </w:t>
            </w:r>
            <w:r w:rsidRPr="00C20CBE">
              <w:rPr>
                <w:u w:val="none"/>
              </w:rPr>
              <w:t xml:space="preserve">75,809 </w:t>
            </w:r>
          </w:p>
        </w:tc>
        <w:tc>
          <w:tcPr>
            <w:tcW w:w="284"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97,273</w:t>
            </w:r>
          </w:p>
        </w:tc>
      </w:tr>
      <w:tr w:rsidR="00C20CBE" w:rsidRPr="00AB58AE" w:rsidTr="00BC01D5">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1B7496">
            <w:pPr>
              <w:rPr>
                <w:u w:val="none"/>
                <w:cs/>
              </w:rPr>
            </w:pPr>
            <w:r>
              <w:rPr>
                <w:u w:val="none"/>
              </w:rPr>
              <w:t>Payables for purchase of assets</w:t>
            </w:r>
          </w:p>
        </w:tc>
        <w:tc>
          <w:tcPr>
            <w:tcW w:w="1337" w:type="dxa"/>
            <w:tcBorders>
              <w:top w:val="nil"/>
              <w:left w:val="nil"/>
              <w:right w:val="nil"/>
            </w:tcBorders>
            <w:shd w:val="clear" w:color="auto" w:fill="auto"/>
            <w:noWrap/>
            <w:vAlign w:val="center"/>
            <w:hideMark/>
          </w:tcPr>
          <w:p w:rsidR="00C20CBE" w:rsidRPr="00C20CBE" w:rsidRDefault="00C20CBE" w:rsidP="00C20CBE">
            <w:pPr>
              <w:jc w:val="right"/>
              <w:rPr>
                <w:u w:val="none"/>
              </w:rPr>
            </w:pPr>
            <w:r>
              <w:rPr>
                <w:u w:val="none"/>
                <w:cs/>
              </w:rPr>
              <w:t xml:space="preserve">               </w:t>
            </w:r>
            <w:r w:rsidRPr="00C20CBE">
              <w:rPr>
                <w:u w:val="none"/>
              </w:rPr>
              <w:t>2,297</w:t>
            </w:r>
            <w:r w:rsidRPr="00C20CBE">
              <w:rPr>
                <w:u w:val="none"/>
                <w:cs/>
              </w:rPr>
              <w:t xml:space="preserve"> </w:t>
            </w:r>
          </w:p>
        </w:tc>
        <w:tc>
          <w:tcPr>
            <w:tcW w:w="263"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3,210</w:t>
            </w:r>
          </w:p>
        </w:tc>
        <w:tc>
          <w:tcPr>
            <w:tcW w:w="263" w:type="dxa"/>
            <w:tcBorders>
              <w:top w:val="nil"/>
              <w:left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right w:val="nil"/>
            </w:tcBorders>
            <w:shd w:val="clear" w:color="auto" w:fill="auto"/>
            <w:noWrap/>
            <w:vAlign w:val="center"/>
            <w:hideMark/>
          </w:tcPr>
          <w:p w:rsidR="00C20CBE" w:rsidRPr="00C20CBE" w:rsidRDefault="00C20CBE" w:rsidP="00C20CBE">
            <w:pPr>
              <w:ind w:right="33"/>
              <w:jc w:val="right"/>
              <w:rPr>
                <w:u w:val="none"/>
              </w:rPr>
            </w:pPr>
            <w:r w:rsidRPr="00C20CBE">
              <w:rPr>
                <w:u w:val="none"/>
              </w:rPr>
              <w:t>1,847</w:t>
            </w:r>
            <w:r w:rsidRPr="00C20CBE">
              <w:rPr>
                <w:u w:val="none"/>
                <w:cs/>
              </w:rPr>
              <w:t xml:space="preserve">   </w:t>
            </w:r>
          </w:p>
        </w:tc>
        <w:tc>
          <w:tcPr>
            <w:tcW w:w="284"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2,762</w:t>
            </w:r>
          </w:p>
        </w:tc>
      </w:tr>
      <w:tr w:rsidR="00C20CBE" w:rsidRPr="00AB58AE" w:rsidTr="00BC01D5">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AB58AE">
            <w:pPr>
              <w:rPr>
                <w:u w:val="none"/>
                <w:cs/>
              </w:rPr>
            </w:pPr>
            <w:r>
              <w:rPr>
                <w:u w:val="none"/>
              </w:rPr>
              <w:t>Accrued sales promotions expenses</w:t>
            </w:r>
          </w:p>
        </w:tc>
        <w:tc>
          <w:tcPr>
            <w:tcW w:w="1337" w:type="dxa"/>
            <w:tcBorders>
              <w:top w:val="nil"/>
              <w:left w:val="nil"/>
              <w:right w:val="nil"/>
            </w:tcBorders>
            <w:shd w:val="clear" w:color="auto" w:fill="auto"/>
            <w:noWrap/>
            <w:vAlign w:val="center"/>
            <w:hideMark/>
          </w:tcPr>
          <w:p w:rsidR="00C20CBE" w:rsidRPr="00C20CBE" w:rsidRDefault="00C20CBE" w:rsidP="00C20CBE">
            <w:pPr>
              <w:jc w:val="right"/>
              <w:rPr>
                <w:u w:val="none"/>
              </w:rPr>
            </w:pPr>
            <w:r>
              <w:rPr>
                <w:u w:val="none"/>
                <w:cs/>
              </w:rPr>
              <w:t xml:space="preserve">             </w:t>
            </w:r>
            <w:r w:rsidRPr="00C20CBE">
              <w:rPr>
                <w:u w:val="none"/>
              </w:rPr>
              <w:t xml:space="preserve">26,308 </w:t>
            </w:r>
          </w:p>
        </w:tc>
        <w:tc>
          <w:tcPr>
            <w:tcW w:w="263"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86,392</w:t>
            </w:r>
          </w:p>
        </w:tc>
        <w:tc>
          <w:tcPr>
            <w:tcW w:w="263" w:type="dxa"/>
            <w:tcBorders>
              <w:top w:val="nil"/>
              <w:left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right w:val="nil"/>
            </w:tcBorders>
            <w:shd w:val="clear" w:color="auto" w:fill="auto"/>
            <w:noWrap/>
            <w:vAlign w:val="center"/>
            <w:hideMark/>
          </w:tcPr>
          <w:p w:rsidR="00C20CBE" w:rsidRPr="00C20CBE" w:rsidRDefault="00C20CBE" w:rsidP="00C20CBE">
            <w:pPr>
              <w:ind w:right="248"/>
              <w:jc w:val="right"/>
              <w:rPr>
                <w:u w:val="none"/>
              </w:rPr>
            </w:pPr>
            <w:r>
              <w:rPr>
                <w:u w:val="none"/>
                <w:cs/>
              </w:rPr>
              <w:t xml:space="preserve">            </w:t>
            </w:r>
            <w:r w:rsidRPr="00C20CBE">
              <w:rPr>
                <w:u w:val="none"/>
                <w:cs/>
              </w:rPr>
              <w:t xml:space="preserve">-   </w:t>
            </w:r>
          </w:p>
        </w:tc>
        <w:tc>
          <w:tcPr>
            <w:tcW w:w="284"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right w:val="nil"/>
            </w:tcBorders>
            <w:shd w:val="clear" w:color="000000" w:fill="FFFFFF"/>
            <w:noWrap/>
            <w:vAlign w:val="center"/>
            <w:hideMark/>
          </w:tcPr>
          <w:p w:rsidR="00C20CBE" w:rsidRPr="00F868C7" w:rsidRDefault="00C20CBE" w:rsidP="00F868C7">
            <w:pPr>
              <w:ind w:right="175"/>
              <w:jc w:val="right"/>
              <w:rPr>
                <w:u w:val="none"/>
              </w:rPr>
            </w:pPr>
            <w:r w:rsidRPr="00F868C7">
              <w:rPr>
                <w:u w:val="none"/>
                <w:cs/>
              </w:rPr>
              <w:t>-</w:t>
            </w:r>
          </w:p>
        </w:tc>
      </w:tr>
      <w:tr w:rsidR="00C20CBE" w:rsidRPr="00AB58AE" w:rsidTr="00BC01D5">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AB58AE">
            <w:pPr>
              <w:rPr>
                <w:u w:val="none"/>
                <w:cs/>
              </w:rPr>
            </w:pPr>
            <w:r>
              <w:rPr>
                <w:u w:val="none"/>
              </w:rPr>
              <w:t>Advance received from customers</w:t>
            </w:r>
          </w:p>
        </w:tc>
        <w:tc>
          <w:tcPr>
            <w:tcW w:w="1337" w:type="dxa"/>
            <w:tcBorders>
              <w:top w:val="nil"/>
              <w:left w:val="nil"/>
              <w:right w:val="nil"/>
            </w:tcBorders>
            <w:shd w:val="clear" w:color="auto" w:fill="auto"/>
            <w:noWrap/>
            <w:vAlign w:val="center"/>
            <w:hideMark/>
          </w:tcPr>
          <w:p w:rsidR="00C20CBE" w:rsidRPr="00C20CBE" w:rsidRDefault="00C20CBE" w:rsidP="00C20CBE">
            <w:pPr>
              <w:ind w:right="33"/>
              <w:jc w:val="right"/>
              <w:rPr>
                <w:u w:val="none"/>
              </w:rPr>
            </w:pPr>
            <w:r>
              <w:rPr>
                <w:u w:val="none"/>
                <w:cs/>
              </w:rPr>
              <w:t xml:space="preserve">            </w:t>
            </w:r>
            <w:r w:rsidRPr="00C20CBE">
              <w:rPr>
                <w:u w:val="none"/>
              </w:rPr>
              <w:t xml:space="preserve">15,143 </w:t>
            </w:r>
          </w:p>
        </w:tc>
        <w:tc>
          <w:tcPr>
            <w:tcW w:w="263"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17,935</w:t>
            </w:r>
          </w:p>
        </w:tc>
        <w:tc>
          <w:tcPr>
            <w:tcW w:w="263" w:type="dxa"/>
            <w:tcBorders>
              <w:top w:val="nil"/>
              <w:left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right w:val="nil"/>
            </w:tcBorders>
            <w:shd w:val="clear" w:color="auto" w:fill="auto"/>
            <w:noWrap/>
            <w:vAlign w:val="center"/>
            <w:hideMark/>
          </w:tcPr>
          <w:p w:rsidR="00C20CBE" w:rsidRPr="00C20CBE" w:rsidRDefault="00C20CBE" w:rsidP="00C20CBE">
            <w:pPr>
              <w:jc w:val="right"/>
              <w:rPr>
                <w:u w:val="none"/>
              </w:rPr>
            </w:pPr>
            <w:r>
              <w:rPr>
                <w:u w:val="none"/>
                <w:cs/>
              </w:rPr>
              <w:t xml:space="preserve">         </w:t>
            </w:r>
            <w:r w:rsidRPr="00C20CBE">
              <w:rPr>
                <w:u w:val="none"/>
              </w:rPr>
              <w:t xml:space="preserve">15,143 </w:t>
            </w:r>
          </w:p>
        </w:tc>
        <w:tc>
          <w:tcPr>
            <w:tcW w:w="284"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17,934</w:t>
            </w:r>
          </w:p>
        </w:tc>
      </w:tr>
      <w:tr w:rsidR="00C20CBE" w:rsidRPr="00AB58AE" w:rsidTr="00C20CBE">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C830BF">
            <w:pPr>
              <w:rPr>
                <w:u w:val="none"/>
              </w:rPr>
            </w:pPr>
            <w:r>
              <w:rPr>
                <w:u w:val="none"/>
              </w:rPr>
              <w:t>Excise Department</w:t>
            </w:r>
            <w:r>
              <w:rPr>
                <w:rFonts w:hint="cs"/>
                <w:u w:val="none"/>
                <w:cs/>
              </w:rPr>
              <w:t xml:space="preserve"> </w:t>
            </w:r>
            <w:r>
              <w:rPr>
                <w:u w:val="none"/>
              </w:rPr>
              <w:t>payable</w:t>
            </w:r>
          </w:p>
        </w:tc>
        <w:tc>
          <w:tcPr>
            <w:tcW w:w="1337" w:type="dxa"/>
            <w:tcBorders>
              <w:top w:val="nil"/>
              <w:left w:val="nil"/>
              <w:right w:val="nil"/>
            </w:tcBorders>
            <w:shd w:val="clear" w:color="auto" w:fill="auto"/>
            <w:noWrap/>
            <w:vAlign w:val="center"/>
            <w:hideMark/>
          </w:tcPr>
          <w:p w:rsidR="00C20CBE" w:rsidRPr="00C20CBE" w:rsidRDefault="00C20CBE" w:rsidP="00C20CBE">
            <w:pPr>
              <w:ind w:right="33"/>
              <w:jc w:val="right"/>
              <w:rPr>
                <w:u w:val="none"/>
              </w:rPr>
            </w:pPr>
            <w:r>
              <w:rPr>
                <w:u w:val="none"/>
                <w:cs/>
              </w:rPr>
              <w:t xml:space="preserve">            </w:t>
            </w:r>
            <w:r w:rsidRPr="00C20CBE">
              <w:rPr>
                <w:u w:val="none"/>
              </w:rPr>
              <w:t xml:space="preserve">18,937 </w:t>
            </w:r>
          </w:p>
        </w:tc>
        <w:tc>
          <w:tcPr>
            <w:tcW w:w="263"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u w:val="none"/>
              </w:rPr>
              <w:t>18,394</w:t>
            </w:r>
          </w:p>
        </w:tc>
        <w:tc>
          <w:tcPr>
            <w:tcW w:w="263" w:type="dxa"/>
            <w:tcBorders>
              <w:top w:val="nil"/>
              <w:left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right w:val="nil"/>
            </w:tcBorders>
            <w:shd w:val="clear" w:color="auto" w:fill="auto"/>
            <w:noWrap/>
            <w:vAlign w:val="center"/>
            <w:hideMark/>
          </w:tcPr>
          <w:p w:rsidR="00C20CBE" w:rsidRPr="00C20CBE" w:rsidRDefault="00C20CBE" w:rsidP="00C20CBE">
            <w:pPr>
              <w:jc w:val="right"/>
              <w:rPr>
                <w:u w:val="none"/>
              </w:rPr>
            </w:pPr>
            <w:r>
              <w:rPr>
                <w:u w:val="none"/>
                <w:cs/>
              </w:rPr>
              <w:t xml:space="preserve">         </w:t>
            </w:r>
            <w:r w:rsidRPr="00C20CBE">
              <w:rPr>
                <w:u w:val="none"/>
              </w:rPr>
              <w:t xml:space="preserve">18,937 </w:t>
            </w:r>
          </w:p>
        </w:tc>
        <w:tc>
          <w:tcPr>
            <w:tcW w:w="284"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right w:val="nil"/>
            </w:tcBorders>
            <w:shd w:val="clear" w:color="000000" w:fill="FFFFFF"/>
            <w:noWrap/>
            <w:vAlign w:val="center"/>
            <w:hideMark/>
          </w:tcPr>
          <w:p w:rsidR="00C20CBE" w:rsidRPr="00F868C7" w:rsidRDefault="00C20CBE" w:rsidP="00F868C7">
            <w:pPr>
              <w:jc w:val="right"/>
              <w:rPr>
                <w:u w:val="none"/>
              </w:rPr>
            </w:pPr>
            <w:r w:rsidRPr="00F868C7">
              <w:rPr>
                <w:rFonts w:hint="cs"/>
                <w:u w:val="none"/>
                <w:cs/>
              </w:rPr>
              <w:t>18</w:t>
            </w:r>
            <w:r w:rsidRPr="00F868C7">
              <w:rPr>
                <w:u w:val="none"/>
              </w:rPr>
              <w:t>,394</w:t>
            </w:r>
          </w:p>
        </w:tc>
      </w:tr>
      <w:tr w:rsidR="00C20CBE" w:rsidRPr="00AB58AE" w:rsidTr="00C20CBE">
        <w:trPr>
          <w:trHeight w:val="420"/>
        </w:trPr>
        <w:tc>
          <w:tcPr>
            <w:tcW w:w="263" w:type="dxa"/>
            <w:tcBorders>
              <w:top w:val="nil"/>
              <w:left w:val="nil"/>
              <w:bottom w:val="nil"/>
              <w:right w:val="nil"/>
            </w:tcBorders>
            <w:shd w:val="clear" w:color="000000" w:fill="FFFFFF"/>
            <w:noWrap/>
            <w:vAlign w:val="bottom"/>
            <w:hideMark/>
          </w:tcPr>
          <w:p w:rsidR="00C20CBE" w:rsidRPr="00AB58AE" w:rsidRDefault="00C20CBE" w:rsidP="00AB58AE">
            <w:pPr>
              <w:rPr>
                <w:u w:val="none"/>
              </w:rPr>
            </w:pPr>
          </w:p>
        </w:tc>
        <w:tc>
          <w:tcPr>
            <w:tcW w:w="3077" w:type="dxa"/>
            <w:gridSpan w:val="3"/>
            <w:tcBorders>
              <w:top w:val="nil"/>
              <w:left w:val="nil"/>
              <w:bottom w:val="nil"/>
              <w:right w:val="nil"/>
            </w:tcBorders>
            <w:shd w:val="clear" w:color="000000" w:fill="FFFFFF"/>
            <w:noWrap/>
            <w:vAlign w:val="bottom"/>
            <w:hideMark/>
          </w:tcPr>
          <w:p w:rsidR="00C20CBE" w:rsidRPr="00AB58AE" w:rsidRDefault="00C20CBE" w:rsidP="00AB58AE">
            <w:pPr>
              <w:rPr>
                <w:u w:val="none"/>
                <w:cs/>
              </w:rPr>
            </w:pPr>
            <w:r>
              <w:rPr>
                <w:u w:val="none"/>
              </w:rPr>
              <w:t>Others</w:t>
            </w:r>
          </w:p>
        </w:tc>
        <w:tc>
          <w:tcPr>
            <w:tcW w:w="1337" w:type="dxa"/>
            <w:tcBorders>
              <w:top w:val="nil"/>
              <w:left w:val="nil"/>
              <w:bottom w:val="single" w:sz="4" w:space="0" w:color="auto"/>
              <w:right w:val="nil"/>
            </w:tcBorders>
            <w:shd w:val="clear" w:color="auto" w:fill="auto"/>
            <w:noWrap/>
            <w:vAlign w:val="center"/>
            <w:hideMark/>
          </w:tcPr>
          <w:p w:rsidR="00C20CBE" w:rsidRPr="00C20CBE" w:rsidRDefault="00C20CBE" w:rsidP="00C20CBE">
            <w:pPr>
              <w:ind w:right="33"/>
              <w:jc w:val="right"/>
              <w:rPr>
                <w:u w:val="none"/>
              </w:rPr>
            </w:pPr>
            <w:r>
              <w:rPr>
                <w:u w:val="none"/>
                <w:cs/>
              </w:rPr>
              <w:t xml:space="preserve">            </w:t>
            </w:r>
            <w:r w:rsidRPr="00C20CBE">
              <w:rPr>
                <w:u w:val="none"/>
              </w:rPr>
              <w:t xml:space="preserve">10,839 </w:t>
            </w:r>
          </w:p>
        </w:tc>
        <w:tc>
          <w:tcPr>
            <w:tcW w:w="263"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97" w:type="dxa"/>
            <w:tcBorders>
              <w:top w:val="nil"/>
              <w:left w:val="nil"/>
              <w:bottom w:val="single" w:sz="4" w:space="0" w:color="auto"/>
              <w:right w:val="nil"/>
            </w:tcBorders>
            <w:shd w:val="clear" w:color="000000" w:fill="FFFFFF"/>
            <w:noWrap/>
            <w:vAlign w:val="center"/>
            <w:hideMark/>
          </w:tcPr>
          <w:p w:rsidR="00C20CBE" w:rsidRPr="005D737C" w:rsidRDefault="00C20CBE" w:rsidP="00F868C7">
            <w:pPr>
              <w:jc w:val="right"/>
              <w:rPr>
                <w:u w:val="none"/>
              </w:rPr>
            </w:pPr>
            <w:r w:rsidRPr="005D737C">
              <w:rPr>
                <w:u w:val="none"/>
              </w:rPr>
              <w:t>12,794</w:t>
            </w:r>
          </w:p>
        </w:tc>
        <w:tc>
          <w:tcPr>
            <w:tcW w:w="263" w:type="dxa"/>
            <w:tcBorders>
              <w:top w:val="nil"/>
              <w:left w:val="nil"/>
              <w:right w:val="nil"/>
            </w:tcBorders>
            <w:shd w:val="clear" w:color="000000" w:fill="FFFFFF"/>
            <w:noWrap/>
            <w:vAlign w:val="center"/>
            <w:hideMark/>
          </w:tcPr>
          <w:p w:rsidR="00C20CBE" w:rsidRPr="00F868C7" w:rsidRDefault="00C20CBE" w:rsidP="00F868C7">
            <w:pPr>
              <w:jc w:val="right"/>
              <w:rPr>
                <w:u w:val="none"/>
              </w:rPr>
            </w:pPr>
          </w:p>
        </w:tc>
        <w:tc>
          <w:tcPr>
            <w:tcW w:w="1154" w:type="dxa"/>
            <w:tcBorders>
              <w:top w:val="nil"/>
              <w:left w:val="nil"/>
              <w:bottom w:val="single" w:sz="4" w:space="0" w:color="auto"/>
              <w:right w:val="nil"/>
            </w:tcBorders>
            <w:shd w:val="clear" w:color="auto" w:fill="auto"/>
            <w:noWrap/>
            <w:vAlign w:val="center"/>
            <w:hideMark/>
          </w:tcPr>
          <w:p w:rsidR="00C20CBE" w:rsidRPr="00C20CBE" w:rsidRDefault="00C20CBE" w:rsidP="00C20CBE">
            <w:pPr>
              <w:ind w:right="33"/>
              <w:jc w:val="right"/>
              <w:rPr>
                <w:u w:val="none"/>
              </w:rPr>
            </w:pPr>
            <w:r>
              <w:rPr>
                <w:u w:val="none"/>
                <w:cs/>
              </w:rPr>
              <w:t xml:space="preserve">          </w:t>
            </w:r>
            <w:r w:rsidRPr="00C20CBE">
              <w:rPr>
                <w:u w:val="none"/>
              </w:rPr>
              <w:t>3,615</w:t>
            </w:r>
          </w:p>
        </w:tc>
        <w:tc>
          <w:tcPr>
            <w:tcW w:w="284" w:type="dxa"/>
            <w:tcBorders>
              <w:top w:val="nil"/>
              <w:left w:val="nil"/>
              <w:right w:val="nil"/>
            </w:tcBorders>
            <w:shd w:val="clear" w:color="auto" w:fill="auto"/>
            <w:noWrap/>
            <w:vAlign w:val="center"/>
            <w:hideMark/>
          </w:tcPr>
          <w:p w:rsidR="00C20CBE" w:rsidRPr="00F868C7" w:rsidRDefault="00C20CBE" w:rsidP="00F868C7">
            <w:pPr>
              <w:jc w:val="right"/>
              <w:rPr>
                <w:u w:val="none"/>
              </w:rPr>
            </w:pPr>
          </w:p>
        </w:tc>
        <w:tc>
          <w:tcPr>
            <w:tcW w:w="1239" w:type="dxa"/>
            <w:tcBorders>
              <w:top w:val="nil"/>
              <w:left w:val="nil"/>
              <w:bottom w:val="single" w:sz="4" w:space="0" w:color="auto"/>
              <w:right w:val="nil"/>
            </w:tcBorders>
            <w:shd w:val="clear" w:color="000000" w:fill="FFFFFF"/>
            <w:noWrap/>
            <w:vAlign w:val="center"/>
            <w:hideMark/>
          </w:tcPr>
          <w:p w:rsidR="00C20CBE" w:rsidRPr="00F868C7" w:rsidRDefault="00C20CBE" w:rsidP="00F868C7">
            <w:pPr>
              <w:jc w:val="right"/>
              <w:rPr>
                <w:u w:val="none"/>
              </w:rPr>
            </w:pPr>
            <w:r>
              <w:rPr>
                <w:u w:val="none"/>
              </w:rPr>
              <w:t>3</w:t>
            </w:r>
            <w:r w:rsidRPr="00F868C7">
              <w:rPr>
                <w:u w:val="none"/>
              </w:rPr>
              <w:t>,109</w:t>
            </w:r>
          </w:p>
        </w:tc>
      </w:tr>
      <w:tr w:rsidR="00BC01D5" w:rsidRPr="00AB58AE" w:rsidTr="00C20CBE">
        <w:trPr>
          <w:trHeight w:val="435"/>
        </w:trPr>
        <w:tc>
          <w:tcPr>
            <w:tcW w:w="3340" w:type="dxa"/>
            <w:gridSpan w:val="4"/>
            <w:tcBorders>
              <w:top w:val="nil"/>
              <w:left w:val="nil"/>
              <w:bottom w:val="nil"/>
              <w:right w:val="nil"/>
            </w:tcBorders>
            <w:shd w:val="clear" w:color="000000" w:fill="FFFFFF"/>
            <w:noWrap/>
            <w:vAlign w:val="bottom"/>
            <w:hideMark/>
          </w:tcPr>
          <w:p w:rsidR="00BC01D5" w:rsidRPr="00AB58AE" w:rsidRDefault="00BC01D5" w:rsidP="00AB58AE">
            <w:pPr>
              <w:rPr>
                <w:b/>
                <w:bCs/>
                <w:u w:val="none"/>
                <w:cs/>
              </w:rPr>
            </w:pPr>
            <w:r>
              <w:rPr>
                <w:b/>
                <w:bCs/>
                <w:u w:val="none"/>
              </w:rPr>
              <w:t>Total other payables</w:t>
            </w:r>
          </w:p>
        </w:tc>
        <w:tc>
          <w:tcPr>
            <w:tcW w:w="1337" w:type="dxa"/>
            <w:tcBorders>
              <w:top w:val="single" w:sz="4" w:space="0" w:color="auto"/>
              <w:left w:val="nil"/>
              <w:bottom w:val="single" w:sz="4" w:space="0" w:color="auto"/>
              <w:right w:val="nil"/>
            </w:tcBorders>
            <w:shd w:val="clear" w:color="auto" w:fill="auto"/>
            <w:noWrap/>
            <w:vAlign w:val="center"/>
            <w:hideMark/>
          </w:tcPr>
          <w:p w:rsidR="00BC01D5" w:rsidRPr="005D737C" w:rsidRDefault="005D737C" w:rsidP="00BC01D5">
            <w:pPr>
              <w:pBdr>
                <w:bar w:val="single" w:sz="4" w:color="auto"/>
              </w:pBdr>
              <w:jc w:val="right"/>
              <w:rPr>
                <w:rFonts w:asciiTheme="majorBidi" w:hAnsiTheme="majorBidi" w:cstheme="majorBidi"/>
                <w:b/>
                <w:bCs/>
                <w:u w:val="none"/>
              </w:rPr>
            </w:pPr>
            <w:r w:rsidRPr="005D737C">
              <w:rPr>
                <w:rFonts w:asciiTheme="majorBidi" w:hAnsiTheme="majorBidi" w:cstheme="majorBidi"/>
                <w:b/>
                <w:bCs/>
                <w:u w:val="none"/>
              </w:rPr>
              <w:t>255,6</w:t>
            </w:r>
            <w:r w:rsidR="00004C9E">
              <w:rPr>
                <w:rFonts w:asciiTheme="majorBidi" w:hAnsiTheme="majorBidi" w:cstheme="majorBidi"/>
                <w:b/>
                <w:bCs/>
                <w:u w:val="none"/>
              </w:rPr>
              <w:t>09</w:t>
            </w:r>
          </w:p>
        </w:tc>
        <w:tc>
          <w:tcPr>
            <w:tcW w:w="263" w:type="dxa"/>
            <w:tcBorders>
              <w:left w:val="nil"/>
              <w:bottom w:val="nil"/>
              <w:right w:val="nil"/>
            </w:tcBorders>
            <w:shd w:val="clear" w:color="auto" w:fill="auto"/>
            <w:noWrap/>
            <w:vAlign w:val="center"/>
            <w:hideMark/>
          </w:tcPr>
          <w:p w:rsidR="00BC01D5" w:rsidRPr="00F868C7" w:rsidRDefault="00BC01D5" w:rsidP="00F868C7">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center"/>
            <w:hideMark/>
          </w:tcPr>
          <w:p w:rsidR="00BC01D5" w:rsidRPr="005D737C" w:rsidRDefault="005D737C" w:rsidP="00F868C7">
            <w:pPr>
              <w:jc w:val="right"/>
              <w:rPr>
                <w:b/>
                <w:bCs/>
                <w:u w:val="none"/>
              </w:rPr>
            </w:pPr>
            <w:r w:rsidRPr="005D737C">
              <w:rPr>
                <w:b/>
                <w:bCs/>
                <w:u w:val="none"/>
              </w:rPr>
              <w:t>350,160</w:t>
            </w:r>
          </w:p>
        </w:tc>
        <w:tc>
          <w:tcPr>
            <w:tcW w:w="263" w:type="dxa"/>
            <w:tcBorders>
              <w:left w:val="nil"/>
              <w:bottom w:val="nil"/>
              <w:right w:val="nil"/>
            </w:tcBorders>
            <w:shd w:val="clear" w:color="000000" w:fill="FFFFFF"/>
            <w:noWrap/>
            <w:vAlign w:val="center"/>
            <w:hideMark/>
          </w:tcPr>
          <w:p w:rsidR="00BC01D5" w:rsidRPr="00F868C7" w:rsidRDefault="00BC01D5" w:rsidP="00F868C7">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center"/>
            <w:hideMark/>
          </w:tcPr>
          <w:p w:rsidR="00BC01D5" w:rsidRPr="005D737C" w:rsidRDefault="00BC01D5" w:rsidP="005D737C">
            <w:pPr>
              <w:pBdr>
                <w:bar w:val="single" w:sz="4" w:color="auto"/>
              </w:pBdr>
              <w:jc w:val="right"/>
              <w:rPr>
                <w:b/>
                <w:bCs/>
                <w:u w:val="none"/>
              </w:rPr>
            </w:pPr>
            <w:r w:rsidRPr="005D737C">
              <w:rPr>
                <w:b/>
                <w:bCs/>
                <w:u w:val="none"/>
                <w:cs/>
              </w:rPr>
              <w:t xml:space="preserve">    </w:t>
            </w:r>
            <w:r w:rsidR="005D737C" w:rsidRPr="005D737C">
              <w:rPr>
                <w:b/>
                <w:bCs/>
                <w:u w:val="none"/>
              </w:rPr>
              <w:t>144,348</w:t>
            </w:r>
          </w:p>
        </w:tc>
        <w:tc>
          <w:tcPr>
            <w:tcW w:w="284" w:type="dxa"/>
            <w:tcBorders>
              <w:left w:val="nil"/>
              <w:bottom w:val="nil"/>
              <w:right w:val="nil"/>
            </w:tcBorders>
            <w:shd w:val="clear" w:color="auto" w:fill="auto"/>
            <w:noWrap/>
            <w:vAlign w:val="center"/>
            <w:hideMark/>
          </w:tcPr>
          <w:p w:rsidR="00BC01D5" w:rsidRPr="00F868C7" w:rsidRDefault="00BC01D5" w:rsidP="00F868C7">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center"/>
            <w:hideMark/>
          </w:tcPr>
          <w:p w:rsidR="00BC01D5" w:rsidRPr="005D737C" w:rsidRDefault="005D737C" w:rsidP="00F868C7">
            <w:pPr>
              <w:jc w:val="right"/>
              <w:rPr>
                <w:b/>
                <w:bCs/>
                <w:u w:val="none"/>
              </w:rPr>
            </w:pPr>
            <w:r w:rsidRPr="005D737C">
              <w:rPr>
                <w:b/>
                <w:bCs/>
                <w:u w:val="none"/>
              </w:rPr>
              <w:t>177,884</w:t>
            </w:r>
          </w:p>
        </w:tc>
      </w:tr>
      <w:tr w:rsidR="00BC01D5" w:rsidRPr="00AB58AE" w:rsidTr="00BC01D5">
        <w:trPr>
          <w:trHeight w:val="435"/>
        </w:trPr>
        <w:tc>
          <w:tcPr>
            <w:tcW w:w="3340" w:type="dxa"/>
            <w:gridSpan w:val="4"/>
            <w:tcBorders>
              <w:top w:val="nil"/>
              <w:left w:val="nil"/>
              <w:bottom w:val="nil"/>
              <w:right w:val="nil"/>
            </w:tcBorders>
            <w:shd w:val="clear" w:color="000000" w:fill="FFFFFF"/>
            <w:noWrap/>
            <w:vAlign w:val="bottom"/>
            <w:hideMark/>
          </w:tcPr>
          <w:p w:rsidR="00BC01D5" w:rsidRPr="00AB58AE" w:rsidRDefault="00BC01D5" w:rsidP="00AB58AE">
            <w:pPr>
              <w:rPr>
                <w:b/>
                <w:bCs/>
                <w:u w:val="none"/>
              </w:rPr>
            </w:pPr>
            <w:r>
              <w:rPr>
                <w:b/>
                <w:bCs/>
                <w:u w:val="none"/>
              </w:rPr>
              <w:t>Total trade and other payables</w:t>
            </w:r>
          </w:p>
        </w:tc>
        <w:tc>
          <w:tcPr>
            <w:tcW w:w="1337" w:type="dxa"/>
            <w:tcBorders>
              <w:left w:val="nil"/>
              <w:bottom w:val="double" w:sz="6" w:space="0" w:color="auto"/>
              <w:right w:val="nil"/>
            </w:tcBorders>
            <w:shd w:val="clear" w:color="auto" w:fill="auto"/>
            <w:noWrap/>
            <w:vAlign w:val="center"/>
            <w:hideMark/>
          </w:tcPr>
          <w:p w:rsidR="00BC01D5" w:rsidRPr="005D737C" w:rsidRDefault="005D737C" w:rsidP="00BC01D5">
            <w:pPr>
              <w:pBdr>
                <w:bar w:val="single" w:sz="4" w:color="auto"/>
              </w:pBdr>
              <w:jc w:val="right"/>
              <w:rPr>
                <w:rFonts w:asciiTheme="majorBidi" w:hAnsiTheme="majorBidi" w:cstheme="majorBidi"/>
                <w:b/>
                <w:bCs/>
                <w:u w:val="none"/>
              </w:rPr>
            </w:pPr>
            <w:r w:rsidRPr="005D737C">
              <w:rPr>
                <w:rFonts w:asciiTheme="majorBidi" w:hAnsiTheme="majorBidi" w:cstheme="majorBidi"/>
                <w:b/>
                <w:bCs/>
                <w:u w:val="none"/>
              </w:rPr>
              <w:t>498,32</w:t>
            </w:r>
            <w:r w:rsidR="00004C9E">
              <w:rPr>
                <w:rFonts w:asciiTheme="majorBidi" w:hAnsiTheme="majorBidi" w:cstheme="majorBidi"/>
                <w:b/>
                <w:bCs/>
                <w:u w:val="none"/>
              </w:rPr>
              <w:t>0</w:t>
            </w:r>
          </w:p>
        </w:tc>
        <w:tc>
          <w:tcPr>
            <w:tcW w:w="263" w:type="dxa"/>
            <w:tcBorders>
              <w:left w:val="nil"/>
              <w:bottom w:val="nil"/>
              <w:right w:val="nil"/>
            </w:tcBorders>
            <w:shd w:val="clear" w:color="auto" w:fill="auto"/>
            <w:noWrap/>
            <w:vAlign w:val="center"/>
            <w:hideMark/>
          </w:tcPr>
          <w:p w:rsidR="00BC01D5" w:rsidRPr="00F868C7" w:rsidRDefault="00BC01D5" w:rsidP="00F868C7">
            <w:pPr>
              <w:jc w:val="right"/>
              <w:rPr>
                <w:b/>
                <w:bCs/>
                <w:u w:val="none"/>
              </w:rPr>
            </w:pPr>
          </w:p>
        </w:tc>
        <w:tc>
          <w:tcPr>
            <w:tcW w:w="1297" w:type="dxa"/>
            <w:tcBorders>
              <w:left w:val="nil"/>
              <w:bottom w:val="double" w:sz="6" w:space="0" w:color="auto"/>
              <w:right w:val="nil"/>
            </w:tcBorders>
            <w:shd w:val="clear" w:color="000000" w:fill="FFFFFF"/>
            <w:noWrap/>
            <w:vAlign w:val="center"/>
            <w:hideMark/>
          </w:tcPr>
          <w:p w:rsidR="00BC01D5" w:rsidRPr="005D737C" w:rsidRDefault="005D737C" w:rsidP="00F868C7">
            <w:pPr>
              <w:jc w:val="right"/>
              <w:rPr>
                <w:b/>
                <w:bCs/>
                <w:u w:val="none"/>
              </w:rPr>
            </w:pPr>
            <w:r w:rsidRPr="005D737C">
              <w:rPr>
                <w:b/>
                <w:bCs/>
                <w:u w:val="none"/>
              </w:rPr>
              <w:t>639,256</w:t>
            </w:r>
          </w:p>
        </w:tc>
        <w:tc>
          <w:tcPr>
            <w:tcW w:w="263" w:type="dxa"/>
            <w:tcBorders>
              <w:left w:val="nil"/>
              <w:bottom w:val="nil"/>
              <w:right w:val="nil"/>
            </w:tcBorders>
            <w:shd w:val="clear" w:color="000000" w:fill="FFFFFF"/>
            <w:noWrap/>
            <w:vAlign w:val="center"/>
            <w:hideMark/>
          </w:tcPr>
          <w:p w:rsidR="00BC01D5" w:rsidRPr="00F868C7" w:rsidRDefault="00BC01D5" w:rsidP="00F868C7">
            <w:pPr>
              <w:jc w:val="right"/>
              <w:rPr>
                <w:b/>
                <w:bCs/>
                <w:u w:val="none"/>
              </w:rPr>
            </w:pPr>
          </w:p>
        </w:tc>
        <w:tc>
          <w:tcPr>
            <w:tcW w:w="1154" w:type="dxa"/>
            <w:tcBorders>
              <w:left w:val="nil"/>
              <w:bottom w:val="double" w:sz="6" w:space="0" w:color="auto"/>
              <w:right w:val="nil"/>
            </w:tcBorders>
            <w:shd w:val="clear" w:color="auto" w:fill="auto"/>
            <w:noWrap/>
            <w:vAlign w:val="center"/>
            <w:hideMark/>
          </w:tcPr>
          <w:p w:rsidR="00BC01D5" w:rsidRPr="005D737C" w:rsidRDefault="005D737C" w:rsidP="005D737C">
            <w:pPr>
              <w:pBdr>
                <w:bar w:val="single" w:sz="4" w:color="auto"/>
              </w:pBdr>
              <w:jc w:val="right"/>
              <w:rPr>
                <w:b/>
                <w:bCs/>
                <w:u w:val="none"/>
              </w:rPr>
            </w:pPr>
            <w:r w:rsidRPr="005D737C">
              <w:rPr>
                <w:b/>
                <w:bCs/>
                <w:u w:val="none"/>
              </w:rPr>
              <w:t>472,856</w:t>
            </w:r>
          </w:p>
        </w:tc>
        <w:tc>
          <w:tcPr>
            <w:tcW w:w="284" w:type="dxa"/>
            <w:tcBorders>
              <w:left w:val="nil"/>
              <w:bottom w:val="nil"/>
              <w:right w:val="nil"/>
            </w:tcBorders>
            <w:shd w:val="clear" w:color="auto" w:fill="auto"/>
            <w:noWrap/>
            <w:vAlign w:val="center"/>
            <w:hideMark/>
          </w:tcPr>
          <w:p w:rsidR="00BC01D5" w:rsidRPr="00F868C7" w:rsidRDefault="00BC01D5" w:rsidP="00F868C7">
            <w:pPr>
              <w:jc w:val="right"/>
              <w:rPr>
                <w:b/>
                <w:bCs/>
                <w:u w:val="none"/>
              </w:rPr>
            </w:pPr>
          </w:p>
        </w:tc>
        <w:tc>
          <w:tcPr>
            <w:tcW w:w="1239" w:type="dxa"/>
            <w:tcBorders>
              <w:left w:val="nil"/>
              <w:bottom w:val="double" w:sz="6" w:space="0" w:color="auto"/>
              <w:right w:val="nil"/>
            </w:tcBorders>
            <w:shd w:val="clear" w:color="000000" w:fill="FFFFFF"/>
            <w:noWrap/>
            <w:vAlign w:val="center"/>
            <w:hideMark/>
          </w:tcPr>
          <w:p w:rsidR="00BC01D5" w:rsidRPr="005D737C" w:rsidRDefault="005D737C" w:rsidP="00F868C7">
            <w:pPr>
              <w:jc w:val="right"/>
              <w:rPr>
                <w:b/>
                <w:bCs/>
                <w:u w:val="none"/>
              </w:rPr>
            </w:pPr>
            <w:r w:rsidRPr="005D737C">
              <w:rPr>
                <w:b/>
                <w:bCs/>
                <w:u w:val="none"/>
              </w:rPr>
              <w:t>556,941</w:t>
            </w:r>
          </w:p>
        </w:tc>
      </w:tr>
    </w:tbl>
    <w:p w:rsidR="00C2506F" w:rsidRPr="00AB58AE" w:rsidRDefault="00C2506F" w:rsidP="00C2506F">
      <w:pPr>
        <w:pStyle w:val="ListParagraph"/>
        <w:numPr>
          <w:ilvl w:val="0"/>
          <w:numId w:val="1"/>
        </w:numPr>
        <w:spacing w:before="240"/>
        <w:ind w:left="567" w:hanging="567"/>
        <w:jc w:val="thaiDistribute"/>
        <w:rPr>
          <w:rFonts w:ascii="Angsana New" w:hAnsi="Angsana New"/>
          <w:b/>
          <w:bCs/>
          <w:caps/>
          <w:lang w:val="en-US"/>
        </w:rPr>
      </w:pPr>
      <w:bookmarkStart w:id="684" w:name="_MON_1548791057"/>
      <w:bookmarkStart w:id="685" w:name="_MON_1548791129"/>
      <w:bookmarkStart w:id="686" w:name="_MON_1548794099"/>
      <w:bookmarkStart w:id="687" w:name="_MON_1545636923"/>
      <w:bookmarkStart w:id="688" w:name="_MON_1523704129"/>
      <w:bookmarkStart w:id="689" w:name="_MON_1545636879"/>
      <w:bookmarkStart w:id="690" w:name="_MON_1548856512"/>
      <w:bookmarkStart w:id="691" w:name="_MON_1548790825"/>
      <w:bookmarkStart w:id="692" w:name="_MON_1548790874"/>
      <w:bookmarkEnd w:id="684"/>
      <w:bookmarkEnd w:id="685"/>
      <w:bookmarkEnd w:id="686"/>
      <w:bookmarkEnd w:id="687"/>
      <w:bookmarkEnd w:id="688"/>
      <w:bookmarkEnd w:id="689"/>
      <w:bookmarkEnd w:id="690"/>
      <w:bookmarkEnd w:id="691"/>
      <w:bookmarkEnd w:id="692"/>
      <w:r w:rsidRPr="00AB58AE">
        <w:rPr>
          <w:rFonts w:ascii="Angsana New" w:hAnsi="Angsana New"/>
          <w:b/>
          <w:bCs/>
          <w:caps/>
          <w:lang w:val="en-US"/>
        </w:rPr>
        <w:lastRenderedPageBreak/>
        <w:t>EMPLOYEE BENEFITS</w:t>
      </w:r>
      <w:r w:rsidR="001B7496">
        <w:rPr>
          <w:rFonts w:ascii="Angsana New" w:hAnsi="Angsana New"/>
          <w:b/>
          <w:bCs/>
          <w:caps/>
          <w:lang w:val="en-US"/>
        </w:rPr>
        <w:t xml:space="preserve"> obligations</w:t>
      </w:r>
      <w:r w:rsidRPr="00AB58AE">
        <w:rPr>
          <w:rFonts w:ascii="Angsana New" w:hAnsi="Angsana New"/>
          <w:b/>
          <w:bCs/>
          <w:caps/>
          <w:cs/>
          <w:lang w:val="en-US"/>
        </w:rPr>
        <w:t xml:space="preserve"> </w:t>
      </w:r>
    </w:p>
    <w:p w:rsidR="00440395" w:rsidRDefault="00F57F35" w:rsidP="00AB58AE">
      <w:pPr>
        <w:spacing w:before="120" w:after="120"/>
        <w:ind w:left="567" w:right="49"/>
        <w:jc w:val="thaiDistribute"/>
      </w:pPr>
      <w:r w:rsidRPr="00314C60">
        <w:rPr>
          <w:u w:val="none"/>
        </w:rPr>
        <w:t xml:space="preserve">Movements of the present value of </w:t>
      </w:r>
      <w:r w:rsidR="00440395">
        <w:rPr>
          <w:u w:val="none"/>
        </w:rPr>
        <w:t>provision for long</w:t>
      </w:r>
      <w:r w:rsidR="00440395">
        <w:rPr>
          <w:u w:val="none"/>
          <w:cs/>
        </w:rPr>
        <w:t>-</w:t>
      </w:r>
      <w:r w:rsidR="00440395">
        <w:rPr>
          <w:u w:val="none"/>
        </w:rPr>
        <w:t>term employee benefits</w:t>
      </w:r>
      <w:r w:rsidR="00AE08FD" w:rsidRPr="00314C60">
        <w:rPr>
          <w:u w:val="none"/>
          <w:cs/>
        </w:rPr>
        <w:t xml:space="preserve"> </w:t>
      </w:r>
      <w:r w:rsidR="00F10B2E">
        <w:rPr>
          <w:u w:val="none"/>
        </w:rPr>
        <w:t>for the nine</w:t>
      </w:r>
      <w:r w:rsidR="00AB58AE">
        <w:rPr>
          <w:u w:val="none"/>
          <w:cs/>
        </w:rPr>
        <w:t>-</w:t>
      </w:r>
      <w:r w:rsidR="00AB58AE">
        <w:rPr>
          <w:u w:val="none"/>
        </w:rPr>
        <w:t xml:space="preserve">month period </w:t>
      </w:r>
      <w:r w:rsidR="003831A0">
        <w:rPr>
          <w:u w:val="none"/>
        </w:rPr>
        <w:t>ended</w:t>
      </w:r>
      <w:r w:rsidR="00F10B2E">
        <w:rPr>
          <w:u w:val="none"/>
        </w:rPr>
        <w:t xml:space="preserve"> September</w:t>
      </w:r>
      <w:r w:rsidR="00A4762B">
        <w:rPr>
          <w:u w:val="none"/>
        </w:rPr>
        <w:t xml:space="preserve"> 30</w:t>
      </w:r>
      <w:r w:rsidR="00AB58AE">
        <w:rPr>
          <w:u w:val="none"/>
        </w:rPr>
        <w:t xml:space="preserve">, </w:t>
      </w:r>
      <w:r w:rsidR="00B0524A">
        <w:rPr>
          <w:u w:val="none"/>
        </w:rPr>
        <w:t xml:space="preserve">2017 and 2016 </w:t>
      </w:r>
      <w:r w:rsidR="00AB58AE" w:rsidRPr="00784192">
        <w:rPr>
          <w:u w:val="none"/>
        </w:rPr>
        <w:t>are as follows</w:t>
      </w:r>
      <w:r w:rsidR="00AB58AE" w:rsidRPr="00784192">
        <w:rPr>
          <w:u w:val="none"/>
          <w:cs/>
        </w:rPr>
        <w:t>:</w:t>
      </w:r>
      <w:r w:rsidR="00490156" w:rsidRPr="00314C60">
        <w:rPr>
          <w:cs/>
        </w:rPr>
        <w:t xml:space="preserve"> </w:t>
      </w:r>
      <w:bookmarkStart w:id="693" w:name="_MON_1548794234"/>
      <w:bookmarkStart w:id="694" w:name="_MON_1548794241"/>
      <w:bookmarkStart w:id="695" w:name="_MON_1548794251"/>
      <w:bookmarkStart w:id="696" w:name="_MON_1548794265"/>
      <w:bookmarkStart w:id="697" w:name="_MON_1548794294"/>
      <w:bookmarkStart w:id="698" w:name="_MON_1548794316"/>
      <w:bookmarkStart w:id="699" w:name="_MON_1548794431"/>
      <w:bookmarkStart w:id="700" w:name="_MON_1548794763"/>
      <w:bookmarkStart w:id="701" w:name="_MON_1548794791"/>
      <w:bookmarkStart w:id="702" w:name="_MON_1548794807"/>
      <w:bookmarkStart w:id="703" w:name="_MON_1548794823"/>
      <w:bookmarkStart w:id="704" w:name="_MON_1547994778"/>
      <w:bookmarkStart w:id="705" w:name="_MON_1548794074"/>
      <w:bookmarkStart w:id="706" w:name="_MON_1548794091"/>
      <w:bookmarkStart w:id="707" w:name="_MON_1548856678"/>
      <w:bookmarkStart w:id="708" w:name="_MON_1548794106"/>
      <w:bookmarkStart w:id="709" w:name="_MON_1548794145"/>
      <w:bookmarkStart w:id="710" w:name="_MON_1548869952"/>
      <w:bookmarkStart w:id="711" w:name="_MON_1548869963"/>
      <w:bookmarkStart w:id="712" w:name="_MON_1548869971"/>
      <w:bookmarkStart w:id="713" w:name="_MON_1548870014"/>
      <w:bookmarkStart w:id="714" w:name="_MON_1548794176"/>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tbl>
      <w:tblPr>
        <w:tblW w:w="9640" w:type="dxa"/>
        <w:tblInd w:w="-34" w:type="dxa"/>
        <w:tblLayout w:type="fixed"/>
        <w:tblLook w:val="04A0"/>
      </w:tblPr>
      <w:tblGrid>
        <w:gridCol w:w="5137"/>
        <w:gridCol w:w="1122"/>
        <w:gridCol w:w="1113"/>
        <w:gridCol w:w="1134"/>
        <w:gridCol w:w="1134"/>
      </w:tblGrid>
      <w:tr w:rsidR="00B0524A" w:rsidRPr="0062123F"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4503" w:type="dxa"/>
            <w:gridSpan w:val="4"/>
            <w:tcBorders>
              <w:top w:val="nil"/>
              <w:left w:val="nil"/>
              <w:right w:val="nil"/>
            </w:tcBorders>
          </w:tcPr>
          <w:p w:rsidR="00B0524A" w:rsidRPr="00B0524A" w:rsidRDefault="00093788" w:rsidP="00CF2C4E">
            <w:pPr>
              <w:pBdr>
                <w:bottom w:val="single" w:sz="4" w:space="1" w:color="auto"/>
              </w:pBdr>
              <w:ind w:left="-57" w:right="-57"/>
              <w:jc w:val="center"/>
              <w:rPr>
                <w:b/>
                <w:bCs/>
                <w:color w:val="000000"/>
                <w:u w:val="none"/>
                <w:cs/>
              </w:rPr>
            </w:pPr>
            <w:r w:rsidRPr="00093788">
              <w:rPr>
                <w:b/>
                <w:bCs/>
                <w:color w:val="000000"/>
                <w:u w:val="none"/>
              </w:rPr>
              <w:t>Unit</w:t>
            </w:r>
            <w:r w:rsidRPr="00093788">
              <w:rPr>
                <w:b/>
                <w:bCs/>
                <w:color w:val="000000"/>
                <w:u w:val="none"/>
                <w:cs/>
              </w:rPr>
              <w:t xml:space="preserve">: </w:t>
            </w:r>
            <w:r w:rsidRPr="00093788">
              <w:rPr>
                <w:b/>
                <w:bCs/>
                <w:color w:val="000000"/>
                <w:u w:val="none"/>
              </w:rPr>
              <w:t>Thousand Baht</w:t>
            </w:r>
          </w:p>
        </w:tc>
      </w:tr>
      <w:tr w:rsidR="00093788" w:rsidRPr="0062123F" w:rsidTr="00CF2C4E">
        <w:trPr>
          <w:trHeight w:val="402"/>
          <w:tblHeader/>
        </w:trPr>
        <w:tc>
          <w:tcPr>
            <w:tcW w:w="5137" w:type="dxa"/>
            <w:tcBorders>
              <w:top w:val="nil"/>
              <w:left w:val="nil"/>
              <w:bottom w:val="nil"/>
              <w:right w:val="nil"/>
            </w:tcBorders>
            <w:shd w:val="clear" w:color="auto" w:fill="auto"/>
            <w:noWrap/>
            <w:hideMark/>
          </w:tcPr>
          <w:p w:rsidR="00093788" w:rsidRDefault="00093788"/>
        </w:tc>
        <w:tc>
          <w:tcPr>
            <w:tcW w:w="2235" w:type="dxa"/>
            <w:gridSpan w:val="2"/>
            <w:tcBorders>
              <w:top w:val="nil"/>
              <w:left w:val="nil"/>
              <w:right w:val="nil"/>
            </w:tcBorders>
          </w:tcPr>
          <w:p w:rsidR="00093788" w:rsidRPr="00093788" w:rsidRDefault="00093788" w:rsidP="00093788">
            <w:pPr>
              <w:jc w:val="center"/>
              <w:rPr>
                <w:b/>
                <w:bCs/>
                <w:u w:val="none"/>
              </w:rPr>
            </w:pPr>
            <w:r w:rsidRPr="00093788">
              <w:rPr>
                <w:b/>
                <w:bCs/>
                <w:u w:val="none"/>
              </w:rPr>
              <w:t>Consolidated financial statements</w:t>
            </w:r>
          </w:p>
        </w:tc>
        <w:tc>
          <w:tcPr>
            <w:tcW w:w="2268" w:type="dxa"/>
            <w:gridSpan w:val="2"/>
            <w:tcBorders>
              <w:top w:val="nil"/>
              <w:left w:val="nil"/>
              <w:right w:val="nil"/>
            </w:tcBorders>
            <w:shd w:val="clear" w:color="auto" w:fill="auto"/>
            <w:noWrap/>
            <w:vAlign w:val="bottom"/>
            <w:hideMark/>
          </w:tcPr>
          <w:p w:rsidR="00093788" w:rsidRPr="00B0524A" w:rsidRDefault="00093788" w:rsidP="00093788">
            <w:pPr>
              <w:ind w:left="-57" w:right="-57"/>
              <w:jc w:val="center"/>
              <w:rPr>
                <w:b/>
                <w:bCs/>
                <w:color w:val="000000"/>
                <w:u w:val="none"/>
              </w:rPr>
            </w:pPr>
            <w:r w:rsidRPr="00093788">
              <w:rPr>
                <w:b/>
                <w:bCs/>
                <w:color w:val="000000"/>
                <w:u w:val="none"/>
              </w:rPr>
              <w:t>Separate financial statements</w:t>
            </w:r>
          </w:p>
        </w:tc>
      </w:tr>
      <w:tr w:rsidR="00093788" w:rsidRPr="0062123F" w:rsidTr="00CF2C4E">
        <w:trPr>
          <w:trHeight w:val="402"/>
          <w:tblHeader/>
        </w:trPr>
        <w:tc>
          <w:tcPr>
            <w:tcW w:w="5137" w:type="dxa"/>
            <w:tcBorders>
              <w:top w:val="nil"/>
              <w:left w:val="nil"/>
              <w:bottom w:val="nil"/>
              <w:right w:val="nil"/>
            </w:tcBorders>
            <w:shd w:val="clear" w:color="auto" w:fill="auto"/>
            <w:noWrap/>
            <w:vAlign w:val="bottom"/>
            <w:hideMark/>
          </w:tcPr>
          <w:p w:rsidR="00093788" w:rsidRPr="00B0524A" w:rsidRDefault="00093788" w:rsidP="00CF2C4E">
            <w:pPr>
              <w:ind w:left="567"/>
              <w:rPr>
                <w:b/>
                <w:bCs/>
                <w:color w:val="000000"/>
                <w:u w:val="none"/>
              </w:rPr>
            </w:pPr>
          </w:p>
        </w:tc>
        <w:tc>
          <w:tcPr>
            <w:tcW w:w="1122" w:type="dxa"/>
            <w:tcBorders>
              <w:top w:val="nil"/>
              <w:left w:val="nil"/>
              <w:right w:val="nil"/>
            </w:tcBorders>
          </w:tcPr>
          <w:p w:rsidR="00093788" w:rsidRPr="00B0524A" w:rsidRDefault="00093788" w:rsidP="00093788">
            <w:pPr>
              <w:pBdr>
                <w:top w:val="single" w:sz="4" w:space="1" w:color="auto"/>
                <w:bottom w:val="single" w:sz="4" w:space="1" w:color="auto"/>
              </w:pBdr>
              <w:ind w:left="-57" w:right="-57"/>
              <w:jc w:val="center"/>
              <w:rPr>
                <w:b/>
                <w:bCs/>
                <w:u w:val="none"/>
              </w:rPr>
            </w:pPr>
            <w:r w:rsidRPr="00B0524A">
              <w:rPr>
                <w:b/>
                <w:bCs/>
                <w:u w:val="none"/>
              </w:rPr>
              <w:t>2</w:t>
            </w:r>
            <w:r>
              <w:rPr>
                <w:b/>
                <w:bCs/>
                <w:u w:val="none"/>
              </w:rPr>
              <w:t>017</w:t>
            </w:r>
          </w:p>
        </w:tc>
        <w:tc>
          <w:tcPr>
            <w:tcW w:w="1113" w:type="dxa"/>
            <w:tcBorders>
              <w:top w:val="nil"/>
              <w:left w:val="nil"/>
              <w:right w:val="nil"/>
            </w:tcBorders>
          </w:tcPr>
          <w:p w:rsidR="00093788" w:rsidRPr="00B0524A" w:rsidRDefault="00093788" w:rsidP="00093788">
            <w:pPr>
              <w:pBdr>
                <w:top w:val="single" w:sz="4" w:space="1" w:color="auto"/>
                <w:bottom w:val="single" w:sz="4" w:space="1" w:color="auto"/>
              </w:pBdr>
              <w:ind w:left="-57" w:right="-57"/>
              <w:jc w:val="center"/>
              <w:rPr>
                <w:b/>
                <w:bCs/>
                <w:u w:val="none"/>
              </w:rPr>
            </w:pPr>
            <w:r>
              <w:rPr>
                <w:b/>
                <w:bCs/>
                <w:u w:val="none"/>
              </w:rPr>
              <w:t>2016</w:t>
            </w:r>
          </w:p>
        </w:tc>
        <w:tc>
          <w:tcPr>
            <w:tcW w:w="1134" w:type="dxa"/>
            <w:tcBorders>
              <w:top w:val="nil"/>
              <w:left w:val="nil"/>
              <w:right w:val="nil"/>
            </w:tcBorders>
            <w:shd w:val="clear" w:color="auto" w:fill="auto"/>
            <w:noWrap/>
            <w:hideMark/>
          </w:tcPr>
          <w:p w:rsidR="00093788" w:rsidRPr="00B0524A" w:rsidRDefault="00093788" w:rsidP="00093788">
            <w:pPr>
              <w:pBdr>
                <w:top w:val="single" w:sz="4" w:space="1" w:color="auto"/>
                <w:bottom w:val="single" w:sz="4" w:space="1" w:color="auto"/>
              </w:pBdr>
              <w:ind w:left="-57" w:right="-57"/>
              <w:jc w:val="center"/>
              <w:rPr>
                <w:b/>
                <w:bCs/>
                <w:u w:val="none"/>
              </w:rPr>
            </w:pPr>
            <w:r w:rsidRPr="00B0524A">
              <w:rPr>
                <w:b/>
                <w:bCs/>
                <w:u w:val="none"/>
              </w:rPr>
              <w:t>2</w:t>
            </w:r>
            <w:r>
              <w:rPr>
                <w:b/>
                <w:bCs/>
                <w:u w:val="none"/>
              </w:rPr>
              <w:t>017</w:t>
            </w:r>
          </w:p>
        </w:tc>
        <w:tc>
          <w:tcPr>
            <w:tcW w:w="1134" w:type="dxa"/>
            <w:tcBorders>
              <w:top w:val="nil"/>
              <w:left w:val="nil"/>
              <w:right w:val="nil"/>
            </w:tcBorders>
            <w:shd w:val="clear" w:color="auto" w:fill="auto"/>
            <w:noWrap/>
            <w:hideMark/>
          </w:tcPr>
          <w:p w:rsidR="00093788" w:rsidRPr="00B0524A" w:rsidRDefault="00093788" w:rsidP="00093788">
            <w:pPr>
              <w:pBdr>
                <w:top w:val="single" w:sz="4" w:space="1" w:color="auto"/>
                <w:bottom w:val="single" w:sz="4" w:space="1" w:color="auto"/>
              </w:pBdr>
              <w:ind w:left="-57" w:right="-57"/>
              <w:jc w:val="center"/>
              <w:rPr>
                <w:b/>
                <w:bCs/>
                <w:u w:val="none"/>
              </w:rPr>
            </w:pPr>
            <w:r>
              <w:rPr>
                <w:b/>
                <w:bCs/>
                <w:u w:val="none"/>
              </w:rPr>
              <w:t>2016</w:t>
            </w:r>
          </w:p>
        </w:tc>
      </w:tr>
      <w:tr w:rsidR="00B0524A" w:rsidRPr="0062123F" w:rsidTr="00CD4719">
        <w:trPr>
          <w:trHeight w:val="402"/>
        </w:trPr>
        <w:tc>
          <w:tcPr>
            <w:tcW w:w="5137" w:type="dxa"/>
            <w:tcBorders>
              <w:top w:val="nil"/>
              <w:left w:val="nil"/>
              <w:bottom w:val="nil"/>
              <w:right w:val="nil"/>
            </w:tcBorders>
            <w:shd w:val="clear" w:color="auto" w:fill="auto"/>
            <w:noWrap/>
            <w:vAlign w:val="bottom"/>
            <w:hideMark/>
          </w:tcPr>
          <w:p w:rsidR="005F3C08" w:rsidRPr="00B0524A" w:rsidRDefault="00C2506F" w:rsidP="00CF2C4E">
            <w:pPr>
              <w:ind w:left="567"/>
              <w:rPr>
                <w:b/>
                <w:bCs/>
                <w:u w:val="none"/>
              </w:rPr>
            </w:pPr>
            <w:r>
              <w:rPr>
                <w:b/>
                <w:bCs/>
                <w:u w:val="none"/>
              </w:rPr>
              <w:t>Defined benefit obligations beginning of the period</w:t>
            </w:r>
          </w:p>
        </w:tc>
        <w:tc>
          <w:tcPr>
            <w:tcW w:w="1122" w:type="dxa"/>
            <w:tcBorders>
              <w:left w:val="nil"/>
              <w:bottom w:val="nil"/>
              <w:right w:val="nil"/>
            </w:tcBorders>
            <w:shd w:val="clear" w:color="auto" w:fill="auto"/>
            <w:vAlign w:val="center"/>
          </w:tcPr>
          <w:p w:rsidR="00B0524A" w:rsidRPr="00CD4719" w:rsidRDefault="00B0524A" w:rsidP="00CF2C4E">
            <w:pPr>
              <w:tabs>
                <w:tab w:val="decimal" w:pos="1701"/>
              </w:tabs>
              <w:ind w:left="-57" w:right="143"/>
              <w:jc w:val="right"/>
              <w:rPr>
                <w:b/>
                <w:bCs/>
                <w:u w:val="none"/>
              </w:rPr>
            </w:pPr>
            <w:r w:rsidRPr="00CD4719">
              <w:rPr>
                <w:b/>
                <w:bCs/>
                <w:u w:val="none"/>
              </w:rPr>
              <w:t>88,229</w:t>
            </w:r>
          </w:p>
        </w:tc>
        <w:tc>
          <w:tcPr>
            <w:tcW w:w="1113" w:type="dxa"/>
            <w:tcBorders>
              <w:left w:val="nil"/>
              <w:bottom w:val="nil"/>
              <w:right w:val="nil"/>
            </w:tcBorders>
            <w:shd w:val="clear" w:color="auto" w:fill="auto"/>
            <w:vAlign w:val="center"/>
          </w:tcPr>
          <w:p w:rsidR="00B0524A" w:rsidRPr="00CD4719" w:rsidRDefault="00B0524A" w:rsidP="00CF2C4E">
            <w:pPr>
              <w:tabs>
                <w:tab w:val="decimal" w:pos="1701"/>
              </w:tabs>
              <w:ind w:left="-57" w:right="143"/>
              <w:jc w:val="right"/>
              <w:rPr>
                <w:b/>
                <w:bCs/>
                <w:u w:val="none"/>
              </w:rPr>
            </w:pPr>
            <w:r w:rsidRPr="00CD4719">
              <w:rPr>
                <w:b/>
                <w:bCs/>
                <w:u w:val="none"/>
              </w:rPr>
              <w:t>80,174</w:t>
            </w:r>
          </w:p>
        </w:tc>
        <w:tc>
          <w:tcPr>
            <w:tcW w:w="1134" w:type="dxa"/>
            <w:tcBorders>
              <w:left w:val="nil"/>
              <w:bottom w:val="nil"/>
              <w:right w:val="nil"/>
            </w:tcBorders>
            <w:shd w:val="clear" w:color="auto" w:fill="auto"/>
            <w:noWrap/>
            <w:vAlign w:val="center"/>
            <w:hideMark/>
          </w:tcPr>
          <w:p w:rsidR="00B0524A" w:rsidRPr="00CD4719" w:rsidRDefault="00B0524A" w:rsidP="00CF2C4E">
            <w:pPr>
              <w:tabs>
                <w:tab w:val="decimal" w:pos="1701"/>
              </w:tabs>
              <w:ind w:left="-57" w:right="143"/>
              <w:jc w:val="right"/>
              <w:rPr>
                <w:b/>
                <w:bCs/>
                <w:u w:val="none"/>
              </w:rPr>
            </w:pPr>
            <w:r w:rsidRPr="00CD4719">
              <w:rPr>
                <w:b/>
                <w:bCs/>
                <w:u w:val="none"/>
              </w:rPr>
              <w:t>45,420</w:t>
            </w:r>
          </w:p>
        </w:tc>
        <w:tc>
          <w:tcPr>
            <w:tcW w:w="1134" w:type="dxa"/>
            <w:tcBorders>
              <w:left w:val="nil"/>
              <w:bottom w:val="nil"/>
              <w:right w:val="nil"/>
            </w:tcBorders>
            <w:shd w:val="clear" w:color="auto" w:fill="auto"/>
            <w:noWrap/>
            <w:vAlign w:val="center"/>
            <w:hideMark/>
          </w:tcPr>
          <w:p w:rsidR="00B0524A" w:rsidRPr="00CD4719" w:rsidRDefault="00B0524A" w:rsidP="00CF2C4E">
            <w:pPr>
              <w:tabs>
                <w:tab w:val="decimal" w:pos="1701"/>
              </w:tabs>
              <w:ind w:left="-57" w:right="143"/>
              <w:jc w:val="right"/>
              <w:rPr>
                <w:b/>
                <w:bCs/>
                <w:u w:val="none"/>
              </w:rPr>
            </w:pPr>
            <w:r w:rsidRPr="00CD4719">
              <w:rPr>
                <w:b/>
                <w:bCs/>
                <w:u w:val="none"/>
              </w:rPr>
              <w:t>41,402</w:t>
            </w: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B0524A" w:rsidRPr="00B0524A" w:rsidRDefault="005F3C08" w:rsidP="00CF2C4E">
            <w:pPr>
              <w:ind w:left="567"/>
              <w:rPr>
                <w:b/>
                <w:bCs/>
                <w:u w:val="none"/>
              </w:rPr>
            </w:pPr>
            <w:r w:rsidRPr="005F3C08">
              <w:rPr>
                <w:u w:val="none"/>
              </w:rPr>
              <w:t>Included in profit or loss</w:t>
            </w:r>
            <w:r w:rsidRPr="005F3C08">
              <w:rPr>
                <w:u w:val="none"/>
                <w:cs/>
              </w:rPr>
              <w:t>:</w:t>
            </w:r>
          </w:p>
        </w:tc>
        <w:tc>
          <w:tcPr>
            <w:tcW w:w="1122" w:type="dxa"/>
            <w:tcBorders>
              <w:top w:val="nil"/>
              <w:left w:val="nil"/>
              <w:bottom w:val="nil"/>
              <w:right w:val="nil"/>
            </w:tcBorders>
            <w:vAlign w:val="center"/>
          </w:tcPr>
          <w:p w:rsidR="00B0524A" w:rsidRPr="00F10B2E" w:rsidRDefault="00B0524A" w:rsidP="00CF2C4E">
            <w:pPr>
              <w:tabs>
                <w:tab w:val="decimal" w:pos="1701"/>
              </w:tabs>
              <w:ind w:left="-57" w:right="-57"/>
              <w:jc w:val="right"/>
              <w:rPr>
                <w:highlight w:val="yellow"/>
                <w:u w:val="none"/>
              </w:rPr>
            </w:pPr>
          </w:p>
        </w:tc>
        <w:tc>
          <w:tcPr>
            <w:tcW w:w="1113" w:type="dxa"/>
            <w:tcBorders>
              <w:top w:val="nil"/>
              <w:left w:val="nil"/>
              <w:bottom w:val="nil"/>
              <w:right w:val="nil"/>
            </w:tcBorders>
            <w:vAlign w:val="center"/>
          </w:tcPr>
          <w:p w:rsidR="00B0524A" w:rsidRPr="00B0524A" w:rsidRDefault="00B0524A" w:rsidP="00CF2C4E">
            <w:pPr>
              <w:tabs>
                <w:tab w:val="decimal" w:pos="1701"/>
              </w:tabs>
              <w:ind w:left="-57" w:right="143"/>
              <w:jc w:val="right"/>
              <w:rPr>
                <w:u w:val="none"/>
              </w:rPr>
            </w:pPr>
          </w:p>
        </w:tc>
        <w:tc>
          <w:tcPr>
            <w:tcW w:w="1134" w:type="dxa"/>
            <w:tcBorders>
              <w:top w:val="nil"/>
              <w:left w:val="nil"/>
              <w:bottom w:val="nil"/>
              <w:right w:val="nil"/>
            </w:tcBorders>
            <w:shd w:val="clear" w:color="auto" w:fill="auto"/>
            <w:noWrap/>
            <w:vAlign w:val="center"/>
            <w:hideMark/>
          </w:tcPr>
          <w:p w:rsidR="00B0524A" w:rsidRPr="00F10B2E" w:rsidRDefault="00B0524A" w:rsidP="00CF2C4E">
            <w:pPr>
              <w:tabs>
                <w:tab w:val="decimal" w:pos="1701"/>
              </w:tabs>
              <w:ind w:left="-57" w:right="143"/>
              <w:jc w:val="right"/>
              <w:rPr>
                <w:highlight w:val="yellow"/>
                <w:u w:val="none"/>
              </w:rPr>
            </w:pP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p>
        </w:tc>
      </w:tr>
      <w:tr w:rsidR="00BC01D5" w:rsidRPr="0062123F" w:rsidTr="0042321D">
        <w:trPr>
          <w:trHeight w:val="402"/>
        </w:trPr>
        <w:tc>
          <w:tcPr>
            <w:tcW w:w="5137" w:type="dxa"/>
            <w:tcBorders>
              <w:top w:val="nil"/>
              <w:left w:val="nil"/>
              <w:bottom w:val="nil"/>
              <w:right w:val="nil"/>
            </w:tcBorders>
            <w:shd w:val="clear" w:color="auto" w:fill="auto"/>
            <w:noWrap/>
            <w:vAlign w:val="bottom"/>
            <w:hideMark/>
          </w:tcPr>
          <w:p w:rsidR="00BC01D5" w:rsidRPr="005F3C08" w:rsidRDefault="00BC01D5" w:rsidP="005F3C08">
            <w:pPr>
              <w:ind w:left="567"/>
              <w:rPr>
                <w:u w:val="none"/>
              </w:rPr>
            </w:pPr>
            <w:r w:rsidRPr="00B0524A">
              <w:rPr>
                <w:u w:val="none"/>
                <w:cs/>
              </w:rPr>
              <w:t xml:space="preserve"> </w:t>
            </w:r>
            <w:r>
              <w:rPr>
                <w:u w:val="none"/>
                <w:cs/>
              </w:rPr>
              <w:t xml:space="preserve">  </w:t>
            </w:r>
            <w:r w:rsidRPr="005F3C08">
              <w:rPr>
                <w:u w:val="none"/>
              </w:rPr>
              <w:t>Current service cost</w:t>
            </w:r>
          </w:p>
        </w:tc>
        <w:tc>
          <w:tcPr>
            <w:tcW w:w="1122" w:type="dxa"/>
            <w:tcBorders>
              <w:top w:val="nil"/>
              <w:left w:val="nil"/>
              <w:bottom w:val="nil"/>
              <w:right w:val="nil"/>
            </w:tcBorders>
            <w:vAlign w:val="bottom"/>
          </w:tcPr>
          <w:p w:rsidR="00BC01D5" w:rsidRPr="00BC01D5" w:rsidRDefault="00BC01D5" w:rsidP="0042321D">
            <w:pPr>
              <w:tabs>
                <w:tab w:val="decimal" w:pos="1701"/>
              </w:tabs>
              <w:ind w:left="-57" w:right="143"/>
              <w:jc w:val="right"/>
              <w:rPr>
                <w:u w:val="none"/>
              </w:rPr>
            </w:pPr>
            <w:r w:rsidRPr="00BC01D5">
              <w:rPr>
                <w:u w:val="none"/>
              </w:rPr>
              <w:t xml:space="preserve">           7,043 </w:t>
            </w:r>
          </w:p>
        </w:tc>
        <w:tc>
          <w:tcPr>
            <w:tcW w:w="1113" w:type="dxa"/>
            <w:tcBorders>
              <w:top w:val="nil"/>
              <w:left w:val="nil"/>
              <w:bottom w:val="nil"/>
              <w:right w:val="nil"/>
            </w:tcBorders>
            <w:vAlign w:val="center"/>
          </w:tcPr>
          <w:p w:rsidR="00BC01D5" w:rsidRPr="00B0524A" w:rsidRDefault="00BC01D5" w:rsidP="00CF2C4E">
            <w:pPr>
              <w:tabs>
                <w:tab w:val="decimal" w:pos="1701"/>
              </w:tabs>
              <w:ind w:left="-57" w:right="143"/>
              <w:jc w:val="right"/>
              <w:rPr>
                <w:u w:val="none"/>
              </w:rPr>
            </w:pPr>
            <w:r>
              <w:rPr>
                <w:u w:val="none"/>
              </w:rPr>
              <w:t>6,568</w:t>
            </w:r>
          </w:p>
        </w:tc>
        <w:tc>
          <w:tcPr>
            <w:tcW w:w="1134" w:type="dxa"/>
            <w:tcBorders>
              <w:top w:val="nil"/>
              <w:left w:val="nil"/>
              <w:bottom w:val="nil"/>
              <w:right w:val="nil"/>
            </w:tcBorders>
            <w:shd w:val="clear" w:color="auto" w:fill="auto"/>
            <w:noWrap/>
            <w:vAlign w:val="bottom"/>
            <w:hideMark/>
          </w:tcPr>
          <w:p w:rsidR="00BC01D5" w:rsidRPr="00CD4719" w:rsidRDefault="00BC01D5" w:rsidP="00CD4719">
            <w:pPr>
              <w:tabs>
                <w:tab w:val="decimal" w:pos="1701"/>
              </w:tabs>
              <w:ind w:left="-57" w:right="143"/>
              <w:jc w:val="right"/>
              <w:rPr>
                <w:u w:val="none"/>
              </w:rPr>
            </w:pPr>
            <w:r w:rsidRPr="00CD4719">
              <w:rPr>
                <w:u w:val="none"/>
              </w:rPr>
              <w:t xml:space="preserve">           3,544 </w:t>
            </w:r>
          </w:p>
        </w:tc>
        <w:tc>
          <w:tcPr>
            <w:tcW w:w="1134" w:type="dxa"/>
            <w:tcBorders>
              <w:top w:val="nil"/>
              <w:left w:val="nil"/>
              <w:bottom w:val="nil"/>
              <w:right w:val="nil"/>
            </w:tcBorders>
            <w:shd w:val="clear" w:color="auto" w:fill="auto"/>
            <w:noWrap/>
            <w:vAlign w:val="center"/>
            <w:hideMark/>
          </w:tcPr>
          <w:p w:rsidR="00BC01D5" w:rsidRPr="00B0524A" w:rsidRDefault="00BC01D5" w:rsidP="00E545F6">
            <w:pPr>
              <w:tabs>
                <w:tab w:val="decimal" w:pos="1701"/>
              </w:tabs>
              <w:ind w:left="-57" w:right="143"/>
              <w:jc w:val="center"/>
              <w:rPr>
                <w:u w:val="none"/>
              </w:rPr>
            </w:pPr>
            <w:r>
              <w:rPr>
                <w:u w:val="none"/>
              </w:rPr>
              <w:t>3,306</w:t>
            </w:r>
          </w:p>
        </w:tc>
      </w:tr>
      <w:tr w:rsidR="00BC01D5" w:rsidRPr="0062123F" w:rsidTr="0042321D">
        <w:trPr>
          <w:trHeight w:val="402"/>
        </w:trPr>
        <w:tc>
          <w:tcPr>
            <w:tcW w:w="5137" w:type="dxa"/>
            <w:tcBorders>
              <w:top w:val="nil"/>
              <w:left w:val="nil"/>
              <w:bottom w:val="nil"/>
              <w:right w:val="nil"/>
            </w:tcBorders>
            <w:shd w:val="clear" w:color="auto" w:fill="auto"/>
            <w:noWrap/>
            <w:vAlign w:val="bottom"/>
            <w:hideMark/>
          </w:tcPr>
          <w:p w:rsidR="00BC01D5" w:rsidRPr="00B0524A" w:rsidRDefault="00BC01D5" w:rsidP="00CF2C4E">
            <w:pPr>
              <w:ind w:left="567"/>
              <w:rPr>
                <w:u w:val="none"/>
              </w:rPr>
            </w:pPr>
            <w:r w:rsidRPr="00B0524A">
              <w:rPr>
                <w:u w:val="none"/>
                <w:cs/>
              </w:rPr>
              <w:t xml:space="preserve">   </w:t>
            </w:r>
            <w:r w:rsidRPr="005F3C08">
              <w:rPr>
                <w:u w:val="none"/>
              </w:rPr>
              <w:t>Interest cost</w:t>
            </w:r>
          </w:p>
        </w:tc>
        <w:tc>
          <w:tcPr>
            <w:tcW w:w="1122" w:type="dxa"/>
            <w:tcBorders>
              <w:top w:val="nil"/>
              <w:left w:val="nil"/>
              <w:bottom w:val="nil"/>
              <w:right w:val="nil"/>
            </w:tcBorders>
            <w:vAlign w:val="bottom"/>
          </w:tcPr>
          <w:p w:rsidR="00BC01D5" w:rsidRPr="00BC01D5" w:rsidRDefault="00BC01D5" w:rsidP="0042321D">
            <w:pPr>
              <w:tabs>
                <w:tab w:val="decimal" w:pos="1701"/>
              </w:tabs>
              <w:ind w:left="-57" w:right="143"/>
              <w:jc w:val="right"/>
              <w:rPr>
                <w:u w:val="none"/>
              </w:rPr>
            </w:pPr>
            <w:r w:rsidRPr="00BC01D5">
              <w:rPr>
                <w:u w:val="none"/>
              </w:rPr>
              <w:t xml:space="preserve">          1,635 </w:t>
            </w:r>
          </w:p>
        </w:tc>
        <w:tc>
          <w:tcPr>
            <w:tcW w:w="1113" w:type="dxa"/>
            <w:tcBorders>
              <w:top w:val="nil"/>
              <w:left w:val="nil"/>
              <w:bottom w:val="nil"/>
              <w:right w:val="nil"/>
            </w:tcBorders>
            <w:vAlign w:val="center"/>
          </w:tcPr>
          <w:p w:rsidR="00BC01D5" w:rsidRPr="00B0524A" w:rsidRDefault="00BC01D5" w:rsidP="00CF2C4E">
            <w:pPr>
              <w:tabs>
                <w:tab w:val="decimal" w:pos="1701"/>
              </w:tabs>
              <w:ind w:left="-57" w:right="143"/>
              <w:jc w:val="right"/>
              <w:rPr>
                <w:u w:val="none"/>
              </w:rPr>
            </w:pPr>
            <w:r>
              <w:rPr>
                <w:u w:val="none"/>
              </w:rPr>
              <w:t>1,495</w:t>
            </w:r>
          </w:p>
        </w:tc>
        <w:tc>
          <w:tcPr>
            <w:tcW w:w="1134" w:type="dxa"/>
            <w:tcBorders>
              <w:top w:val="nil"/>
              <w:left w:val="nil"/>
              <w:bottom w:val="nil"/>
              <w:right w:val="nil"/>
            </w:tcBorders>
            <w:shd w:val="clear" w:color="auto" w:fill="auto"/>
            <w:noWrap/>
            <w:vAlign w:val="bottom"/>
            <w:hideMark/>
          </w:tcPr>
          <w:p w:rsidR="00BC01D5" w:rsidRPr="00CD4719" w:rsidRDefault="00BC01D5" w:rsidP="00CD4719">
            <w:pPr>
              <w:tabs>
                <w:tab w:val="decimal" w:pos="1701"/>
              </w:tabs>
              <w:ind w:left="-57" w:right="143"/>
              <w:jc w:val="right"/>
              <w:rPr>
                <w:u w:val="none"/>
              </w:rPr>
            </w:pPr>
            <w:r w:rsidRPr="00CD4719">
              <w:rPr>
                <w:u w:val="none"/>
              </w:rPr>
              <w:t xml:space="preserve">             823 </w:t>
            </w:r>
          </w:p>
        </w:tc>
        <w:tc>
          <w:tcPr>
            <w:tcW w:w="1134" w:type="dxa"/>
            <w:tcBorders>
              <w:top w:val="nil"/>
              <w:left w:val="nil"/>
              <w:bottom w:val="nil"/>
              <w:right w:val="nil"/>
            </w:tcBorders>
            <w:shd w:val="clear" w:color="auto" w:fill="auto"/>
            <w:noWrap/>
            <w:vAlign w:val="center"/>
            <w:hideMark/>
          </w:tcPr>
          <w:p w:rsidR="00BC01D5" w:rsidRPr="00B0524A" w:rsidRDefault="00BC01D5" w:rsidP="00CF2C4E">
            <w:pPr>
              <w:tabs>
                <w:tab w:val="decimal" w:pos="1701"/>
              </w:tabs>
              <w:ind w:left="-57" w:right="143"/>
              <w:jc w:val="right"/>
              <w:rPr>
                <w:u w:val="none"/>
              </w:rPr>
            </w:pPr>
            <w:r>
              <w:rPr>
                <w:u w:val="none"/>
              </w:rPr>
              <w:t>765</w:t>
            </w:r>
          </w:p>
        </w:tc>
      </w:tr>
      <w:tr w:rsidR="00C2506F" w:rsidRPr="0062123F" w:rsidTr="00BC01D5">
        <w:trPr>
          <w:trHeight w:val="402"/>
        </w:trPr>
        <w:tc>
          <w:tcPr>
            <w:tcW w:w="5137" w:type="dxa"/>
            <w:tcBorders>
              <w:top w:val="nil"/>
              <w:left w:val="nil"/>
              <w:bottom w:val="nil"/>
              <w:right w:val="nil"/>
            </w:tcBorders>
            <w:shd w:val="clear" w:color="auto" w:fill="auto"/>
            <w:noWrap/>
            <w:vAlign w:val="bottom"/>
            <w:hideMark/>
          </w:tcPr>
          <w:p w:rsidR="00C2506F" w:rsidRPr="00B0524A" w:rsidRDefault="00C2506F" w:rsidP="00CF2C4E">
            <w:pPr>
              <w:ind w:left="567"/>
              <w:rPr>
                <w:u w:val="none"/>
              </w:rPr>
            </w:pPr>
            <w:r w:rsidRPr="005F3C08">
              <w:rPr>
                <w:u w:val="none"/>
              </w:rPr>
              <w:t>Included in other comprehensive income</w:t>
            </w:r>
          </w:p>
        </w:tc>
        <w:tc>
          <w:tcPr>
            <w:tcW w:w="1122" w:type="dxa"/>
            <w:tcBorders>
              <w:top w:val="nil"/>
              <w:left w:val="nil"/>
              <w:bottom w:val="nil"/>
              <w:right w:val="nil"/>
            </w:tcBorders>
            <w:shd w:val="clear" w:color="auto" w:fill="auto"/>
            <w:vAlign w:val="center"/>
          </w:tcPr>
          <w:p w:rsidR="00C2506F" w:rsidRPr="00BC01D5" w:rsidRDefault="00C2506F" w:rsidP="00C2506F">
            <w:pPr>
              <w:ind w:right="175"/>
              <w:jc w:val="right"/>
              <w:rPr>
                <w:u w:val="none"/>
              </w:rPr>
            </w:pPr>
            <w:r w:rsidRPr="00BC01D5">
              <w:rPr>
                <w:u w:val="none"/>
                <w:cs/>
              </w:rPr>
              <w:t>-</w:t>
            </w:r>
          </w:p>
        </w:tc>
        <w:tc>
          <w:tcPr>
            <w:tcW w:w="1113" w:type="dxa"/>
            <w:tcBorders>
              <w:top w:val="nil"/>
              <w:left w:val="nil"/>
              <w:bottom w:val="nil"/>
              <w:right w:val="nil"/>
            </w:tcBorders>
            <w:vAlign w:val="center"/>
          </w:tcPr>
          <w:p w:rsidR="00C2506F" w:rsidRPr="00F868C7" w:rsidRDefault="00C2506F" w:rsidP="00C2506F">
            <w:pPr>
              <w:ind w:right="175"/>
              <w:jc w:val="right"/>
              <w:rPr>
                <w:u w:val="none"/>
              </w:rPr>
            </w:pPr>
            <w:r w:rsidRPr="00F868C7">
              <w:rPr>
                <w:u w:val="none"/>
                <w:cs/>
              </w:rPr>
              <w:t>-</w:t>
            </w:r>
          </w:p>
        </w:tc>
        <w:tc>
          <w:tcPr>
            <w:tcW w:w="1134" w:type="dxa"/>
            <w:tcBorders>
              <w:top w:val="nil"/>
              <w:left w:val="nil"/>
              <w:bottom w:val="nil"/>
              <w:right w:val="nil"/>
            </w:tcBorders>
            <w:shd w:val="clear" w:color="auto" w:fill="auto"/>
            <w:noWrap/>
            <w:vAlign w:val="center"/>
            <w:hideMark/>
          </w:tcPr>
          <w:p w:rsidR="00C2506F" w:rsidRPr="00CD4719" w:rsidRDefault="00C2506F" w:rsidP="00C2506F">
            <w:pPr>
              <w:ind w:right="175"/>
              <w:jc w:val="right"/>
              <w:rPr>
                <w:u w:val="none"/>
              </w:rPr>
            </w:pPr>
            <w:r w:rsidRPr="00CD4719">
              <w:rPr>
                <w:u w:val="none"/>
                <w:cs/>
              </w:rPr>
              <w:t>-</w:t>
            </w:r>
          </w:p>
        </w:tc>
        <w:tc>
          <w:tcPr>
            <w:tcW w:w="1134" w:type="dxa"/>
            <w:tcBorders>
              <w:top w:val="nil"/>
              <w:left w:val="nil"/>
              <w:bottom w:val="nil"/>
              <w:right w:val="nil"/>
            </w:tcBorders>
            <w:shd w:val="clear" w:color="auto" w:fill="auto"/>
            <w:noWrap/>
            <w:vAlign w:val="center"/>
            <w:hideMark/>
          </w:tcPr>
          <w:p w:rsidR="00C2506F" w:rsidRPr="00F868C7" w:rsidRDefault="00C2506F" w:rsidP="00C2506F">
            <w:pPr>
              <w:ind w:right="175"/>
              <w:jc w:val="right"/>
              <w:rPr>
                <w:u w:val="none"/>
              </w:rPr>
            </w:pPr>
            <w:r w:rsidRPr="00F868C7">
              <w:rPr>
                <w:u w:val="none"/>
                <w:cs/>
              </w:rPr>
              <w:t>-</w:t>
            </w:r>
          </w:p>
        </w:tc>
      </w:tr>
      <w:tr w:rsidR="00BC01D5" w:rsidRPr="0062123F" w:rsidTr="00CF2C4E">
        <w:trPr>
          <w:trHeight w:val="402"/>
        </w:trPr>
        <w:tc>
          <w:tcPr>
            <w:tcW w:w="5137" w:type="dxa"/>
            <w:tcBorders>
              <w:top w:val="nil"/>
              <w:left w:val="nil"/>
              <w:bottom w:val="nil"/>
              <w:right w:val="nil"/>
            </w:tcBorders>
            <w:shd w:val="clear" w:color="auto" w:fill="auto"/>
            <w:noWrap/>
            <w:vAlign w:val="bottom"/>
            <w:hideMark/>
          </w:tcPr>
          <w:p w:rsidR="00BC01D5" w:rsidRPr="00666441" w:rsidRDefault="00BC01D5" w:rsidP="004D130E">
            <w:pPr>
              <w:ind w:left="567"/>
              <w:rPr>
                <w:u w:val="none"/>
                <w:cs/>
              </w:rPr>
            </w:pPr>
            <w:r w:rsidRPr="005F3C08">
              <w:rPr>
                <w:u w:val="none"/>
              </w:rPr>
              <w:t xml:space="preserve">Benefits paid during the </w:t>
            </w:r>
            <w:r>
              <w:rPr>
                <w:u w:val="none"/>
              </w:rPr>
              <w:t>period</w:t>
            </w:r>
          </w:p>
        </w:tc>
        <w:tc>
          <w:tcPr>
            <w:tcW w:w="1122" w:type="dxa"/>
            <w:tcBorders>
              <w:top w:val="nil"/>
              <w:left w:val="nil"/>
              <w:bottom w:val="nil"/>
              <w:right w:val="nil"/>
            </w:tcBorders>
            <w:vAlign w:val="center"/>
          </w:tcPr>
          <w:p w:rsidR="00BC01D5" w:rsidRPr="00BC01D5" w:rsidRDefault="00BC01D5" w:rsidP="0042321D">
            <w:pPr>
              <w:jc w:val="right"/>
              <w:rPr>
                <w:u w:val="none"/>
                <w:cs/>
              </w:rPr>
            </w:pPr>
            <w:r w:rsidRPr="00BC01D5">
              <w:rPr>
                <w:rFonts w:hint="cs"/>
                <w:u w:val="none"/>
                <w:cs/>
              </w:rPr>
              <w:t xml:space="preserve">    (</w:t>
            </w:r>
            <w:r w:rsidRPr="00BC01D5">
              <w:rPr>
                <w:u w:val="none"/>
              </w:rPr>
              <w:t>5,033</w:t>
            </w:r>
            <w:r w:rsidRPr="00BC01D5">
              <w:rPr>
                <w:rFonts w:hint="cs"/>
                <w:u w:val="none"/>
                <w:cs/>
              </w:rPr>
              <w:t>)</w:t>
            </w:r>
          </w:p>
        </w:tc>
        <w:tc>
          <w:tcPr>
            <w:tcW w:w="1113" w:type="dxa"/>
            <w:tcBorders>
              <w:top w:val="nil"/>
              <w:left w:val="nil"/>
              <w:bottom w:val="nil"/>
              <w:right w:val="nil"/>
            </w:tcBorders>
            <w:vAlign w:val="center"/>
          </w:tcPr>
          <w:p w:rsidR="00BC01D5" w:rsidRPr="00B0524A" w:rsidRDefault="00BC01D5" w:rsidP="00CF2C4E">
            <w:pPr>
              <w:tabs>
                <w:tab w:val="decimal" w:pos="1701"/>
              </w:tabs>
              <w:ind w:right="134"/>
              <w:rPr>
                <w:u w:val="none"/>
                <w:cs/>
              </w:rPr>
            </w:pPr>
            <w:r w:rsidRPr="00B0524A">
              <w:rPr>
                <w:rFonts w:hint="cs"/>
                <w:u w:val="none"/>
                <w:cs/>
              </w:rPr>
              <w:t>(</w:t>
            </w:r>
            <w:r>
              <w:rPr>
                <w:u w:val="none"/>
              </w:rPr>
              <w:t>1,729</w:t>
            </w:r>
            <w:r w:rsidRPr="00B0524A">
              <w:rPr>
                <w:rFonts w:hint="cs"/>
                <w:u w:val="none"/>
                <w:cs/>
              </w:rPr>
              <w:t>)</w:t>
            </w:r>
          </w:p>
        </w:tc>
        <w:tc>
          <w:tcPr>
            <w:tcW w:w="1134" w:type="dxa"/>
            <w:tcBorders>
              <w:top w:val="nil"/>
              <w:left w:val="nil"/>
              <w:bottom w:val="nil"/>
              <w:right w:val="nil"/>
            </w:tcBorders>
            <w:shd w:val="clear" w:color="auto" w:fill="auto"/>
            <w:noWrap/>
            <w:vAlign w:val="center"/>
            <w:hideMark/>
          </w:tcPr>
          <w:p w:rsidR="00BC01D5" w:rsidRPr="00CD4719" w:rsidRDefault="00BC01D5" w:rsidP="00CF2C4E">
            <w:pPr>
              <w:tabs>
                <w:tab w:val="decimal" w:pos="1701"/>
              </w:tabs>
              <w:ind w:right="55"/>
              <w:rPr>
                <w:u w:val="none"/>
                <w:cs/>
              </w:rPr>
            </w:pPr>
            <w:r w:rsidRPr="00CD4719">
              <w:rPr>
                <w:rFonts w:hint="cs"/>
                <w:u w:val="none"/>
                <w:cs/>
              </w:rPr>
              <w:t>(</w:t>
            </w:r>
            <w:r w:rsidRPr="00CD4719">
              <w:rPr>
                <w:u w:val="none"/>
              </w:rPr>
              <w:t>4,039</w:t>
            </w:r>
            <w:r w:rsidRPr="00CD4719">
              <w:rPr>
                <w:rFonts w:hint="cs"/>
                <w:u w:val="none"/>
                <w:cs/>
              </w:rPr>
              <w:t>)</w:t>
            </w:r>
          </w:p>
        </w:tc>
        <w:tc>
          <w:tcPr>
            <w:tcW w:w="1134" w:type="dxa"/>
            <w:tcBorders>
              <w:top w:val="nil"/>
              <w:left w:val="nil"/>
              <w:bottom w:val="nil"/>
              <w:right w:val="nil"/>
            </w:tcBorders>
            <w:shd w:val="clear" w:color="auto" w:fill="auto"/>
            <w:noWrap/>
            <w:vAlign w:val="center"/>
            <w:hideMark/>
          </w:tcPr>
          <w:p w:rsidR="00BC01D5" w:rsidRPr="00B0524A" w:rsidRDefault="00BC01D5" w:rsidP="00CF2C4E">
            <w:pPr>
              <w:tabs>
                <w:tab w:val="decimal" w:pos="1701"/>
              </w:tabs>
              <w:ind w:right="55"/>
              <w:rPr>
                <w:u w:val="none"/>
                <w:cs/>
              </w:rPr>
            </w:pPr>
            <w:r w:rsidRPr="00B0524A">
              <w:rPr>
                <w:rFonts w:hint="cs"/>
                <w:u w:val="none"/>
                <w:cs/>
              </w:rPr>
              <w:t>(</w:t>
            </w:r>
            <w:r w:rsidRPr="00B0524A">
              <w:rPr>
                <w:u w:val="none"/>
              </w:rPr>
              <w:t>1,272</w:t>
            </w:r>
            <w:r w:rsidRPr="00B0524A">
              <w:rPr>
                <w:rFonts w:hint="cs"/>
                <w:u w:val="none"/>
                <w:cs/>
              </w:rPr>
              <w:t>)</w:t>
            </w:r>
          </w:p>
        </w:tc>
      </w:tr>
      <w:tr w:rsidR="00BC01D5" w:rsidRPr="0062123F" w:rsidTr="00CF2C4E">
        <w:trPr>
          <w:trHeight w:val="402"/>
        </w:trPr>
        <w:tc>
          <w:tcPr>
            <w:tcW w:w="5137" w:type="dxa"/>
            <w:tcBorders>
              <w:top w:val="nil"/>
              <w:left w:val="nil"/>
              <w:bottom w:val="nil"/>
              <w:right w:val="nil"/>
            </w:tcBorders>
            <w:shd w:val="clear" w:color="auto" w:fill="auto"/>
            <w:noWrap/>
            <w:vAlign w:val="bottom"/>
            <w:hideMark/>
          </w:tcPr>
          <w:p w:rsidR="00BC01D5" w:rsidRPr="005F3C08" w:rsidRDefault="00BC01D5" w:rsidP="00C2506F">
            <w:pPr>
              <w:rPr>
                <w:b/>
                <w:bCs/>
                <w:u w:val="none"/>
              </w:rPr>
            </w:pPr>
            <w:r>
              <w:rPr>
                <w:b/>
                <w:bCs/>
                <w:u w:val="none"/>
              </w:rPr>
              <w:t xml:space="preserve">             Defined benefit obligations ending of the period</w:t>
            </w:r>
          </w:p>
        </w:tc>
        <w:tc>
          <w:tcPr>
            <w:tcW w:w="1122" w:type="dxa"/>
            <w:tcBorders>
              <w:left w:val="nil"/>
              <w:right w:val="nil"/>
            </w:tcBorders>
            <w:vAlign w:val="center"/>
          </w:tcPr>
          <w:p w:rsidR="00BC01D5" w:rsidRPr="00BC01D5" w:rsidRDefault="00BC01D5" w:rsidP="0042321D">
            <w:pPr>
              <w:pBdr>
                <w:top w:val="single" w:sz="4" w:space="1" w:color="auto"/>
                <w:bottom w:val="double" w:sz="4" w:space="1" w:color="auto"/>
              </w:pBdr>
              <w:ind w:left="-57" w:right="55"/>
              <w:jc w:val="right"/>
              <w:rPr>
                <w:b/>
                <w:bCs/>
                <w:u w:val="none"/>
              </w:rPr>
            </w:pPr>
            <w:r w:rsidRPr="00BC01D5">
              <w:rPr>
                <w:b/>
                <w:bCs/>
                <w:u w:val="none"/>
              </w:rPr>
              <w:t>91,874</w:t>
            </w:r>
          </w:p>
        </w:tc>
        <w:tc>
          <w:tcPr>
            <w:tcW w:w="1113" w:type="dxa"/>
            <w:tcBorders>
              <w:left w:val="nil"/>
              <w:right w:val="nil"/>
            </w:tcBorders>
            <w:vAlign w:val="center"/>
          </w:tcPr>
          <w:p w:rsidR="00BC01D5" w:rsidRPr="00B0524A" w:rsidRDefault="00BC01D5" w:rsidP="00CF2C4E">
            <w:pPr>
              <w:pBdr>
                <w:top w:val="single" w:sz="4" w:space="1" w:color="auto"/>
                <w:bottom w:val="double" w:sz="4" w:space="1" w:color="auto"/>
              </w:pBdr>
              <w:tabs>
                <w:tab w:val="decimal" w:pos="1701"/>
              </w:tabs>
              <w:ind w:left="-57" w:right="34"/>
              <w:jc w:val="right"/>
              <w:rPr>
                <w:b/>
                <w:bCs/>
                <w:u w:val="none"/>
              </w:rPr>
            </w:pPr>
            <w:r w:rsidRPr="00B0524A">
              <w:rPr>
                <w:b/>
                <w:bCs/>
                <w:u w:val="none"/>
              </w:rPr>
              <w:t>8</w:t>
            </w:r>
            <w:r>
              <w:rPr>
                <w:b/>
                <w:bCs/>
                <w:u w:val="none"/>
              </w:rPr>
              <w:t>6,508</w:t>
            </w:r>
            <w:r w:rsidRPr="00B0524A">
              <w:rPr>
                <w:b/>
                <w:bCs/>
                <w:color w:val="FFFFFF" w:themeColor="background1"/>
                <w:u w:val="none"/>
                <w:cs/>
              </w:rPr>
              <w:t>--</w:t>
            </w:r>
          </w:p>
        </w:tc>
        <w:tc>
          <w:tcPr>
            <w:tcW w:w="1134" w:type="dxa"/>
            <w:tcBorders>
              <w:left w:val="nil"/>
              <w:right w:val="nil"/>
            </w:tcBorders>
            <w:shd w:val="clear" w:color="auto" w:fill="auto"/>
            <w:noWrap/>
            <w:vAlign w:val="center"/>
            <w:hideMark/>
          </w:tcPr>
          <w:p w:rsidR="00BC01D5" w:rsidRPr="00CD4719" w:rsidRDefault="00BC01D5" w:rsidP="00CF2C4E">
            <w:pPr>
              <w:pBdr>
                <w:top w:val="single" w:sz="4" w:space="1" w:color="auto"/>
                <w:bottom w:val="double" w:sz="4" w:space="1" w:color="auto"/>
              </w:pBdr>
              <w:tabs>
                <w:tab w:val="decimal" w:pos="1701"/>
              </w:tabs>
              <w:ind w:left="-57" w:right="34"/>
              <w:jc w:val="right"/>
              <w:rPr>
                <w:b/>
                <w:bCs/>
                <w:u w:val="none"/>
              </w:rPr>
            </w:pPr>
            <w:r w:rsidRPr="00CD4719">
              <w:rPr>
                <w:rFonts w:hint="cs"/>
                <w:b/>
                <w:bCs/>
                <w:u w:val="none"/>
                <w:cs/>
              </w:rPr>
              <w:t xml:space="preserve">   </w:t>
            </w:r>
            <w:r w:rsidRPr="00CD4719">
              <w:rPr>
                <w:b/>
                <w:bCs/>
                <w:u w:val="none"/>
              </w:rPr>
              <w:t>45,748</w:t>
            </w:r>
            <w:r w:rsidRPr="00CD4719">
              <w:rPr>
                <w:b/>
                <w:bCs/>
                <w:color w:val="FFFFFF" w:themeColor="background1"/>
                <w:u w:val="none"/>
                <w:cs/>
              </w:rPr>
              <w:t>--</w:t>
            </w:r>
          </w:p>
        </w:tc>
        <w:tc>
          <w:tcPr>
            <w:tcW w:w="1134" w:type="dxa"/>
            <w:tcBorders>
              <w:left w:val="nil"/>
              <w:right w:val="nil"/>
            </w:tcBorders>
            <w:shd w:val="clear" w:color="auto" w:fill="auto"/>
            <w:noWrap/>
            <w:vAlign w:val="center"/>
            <w:hideMark/>
          </w:tcPr>
          <w:p w:rsidR="00BC01D5" w:rsidRPr="00B0524A" w:rsidRDefault="00BC01D5" w:rsidP="00CF2C4E">
            <w:pPr>
              <w:pBdr>
                <w:top w:val="single" w:sz="4" w:space="1" w:color="auto"/>
                <w:bottom w:val="double" w:sz="4" w:space="1" w:color="auto"/>
              </w:pBdr>
              <w:tabs>
                <w:tab w:val="decimal" w:pos="1701"/>
              </w:tabs>
              <w:ind w:left="-57"/>
              <w:jc w:val="right"/>
              <w:rPr>
                <w:b/>
                <w:bCs/>
                <w:u w:val="none"/>
              </w:rPr>
            </w:pPr>
            <w:r w:rsidRPr="00B0524A">
              <w:rPr>
                <w:b/>
                <w:bCs/>
                <w:u w:val="none"/>
              </w:rPr>
              <w:t>4</w:t>
            </w:r>
            <w:r>
              <w:rPr>
                <w:b/>
                <w:bCs/>
                <w:u w:val="none"/>
              </w:rPr>
              <w:t>4,201</w:t>
            </w:r>
            <w:r w:rsidRPr="00B0524A">
              <w:rPr>
                <w:b/>
                <w:bCs/>
                <w:color w:val="FFFFFF" w:themeColor="background1"/>
                <w:u w:val="none"/>
                <w:cs/>
              </w:rPr>
              <w:t>--</w:t>
            </w:r>
          </w:p>
        </w:tc>
      </w:tr>
    </w:tbl>
    <w:p w:rsidR="005F3C08" w:rsidRPr="00B0524A" w:rsidRDefault="005F3C08" w:rsidP="005F3C08">
      <w:pPr>
        <w:spacing w:before="240"/>
        <w:ind w:left="567"/>
        <w:jc w:val="thaiDistribute"/>
        <w:rPr>
          <w:u w:val="none"/>
        </w:rPr>
      </w:pPr>
      <w:r w:rsidRPr="00B779C7">
        <w:rPr>
          <w:u w:val="none"/>
        </w:rPr>
        <w:t>Long</w:t>
      </w:r>
      <w:r w:rsidRPr="00B779C7">
        <w:rPr>
          <w:u w:val="none"/>
          <w:cs/>
        </w:rPr>
        <w:t>-</w:t>
      </w:r>
      <w:r w:rsidRPr="00B779C7">
        <w:rPr>
          <w:u w:val="none"/>
        </w:rPr>
        <w:t xml:space="preserve">term employee benefit expenses for </w:t>
      </w:r>
      <w:r w:rsidR="000A0697">
        <w:rPr>
          <w:u w:val="none"/>
        </w:rPr>
        <w:t>the nine</w:t>
      </w:r>
      <w:r>
        <w:rPr>
          <w:u w:val="none"/>
          <w:cs/>
        </w:rPr>
        <w:t>-</w:t>
      </w:r>
      <w:r>
        <w:rPr>
          <w:u w:val="none"/>
        </w:rPr>
        <w:t>month</w:t>
      </w:r>
      <w:r w:rsidRPr="00B779C7">
        <w:rPr>
          <w:u w:val="none"/>
          <w:cs/>
        </w:rPr>
        <w:t xml:space="preserve"> </w:t>
      </w:r>
      <w:r>
        <w:rPr>
          <w:u w:val="none"/>
        </w:rPr>
        <w:t xml:space="preserve">period </w:t>
      </w:r>
      <w:r w:rsidRPr="00B779C7">
        <w:rPr>
          <w:u w:val="none"/>
        </w:rPr>
        <w:t xml:space="preserve">ended </w:t>
      </w:r>
      <w:r w:rsidR="000A0697">
        <w:rPr>
          <w:u w:val="none"/>
        </w:rPr>
        <w:t>at September</w:t>
      </w:r>
      <w:r>
        <w:rPr>
          <w:u w:val="none"/>
        </w:rPr>
        <w:t xml:space="preserve"> 30</w:t>
      </w:r>
      <w:r w:rsidRPr="00B779C7">
        <w:rPr>
          <w:u w:val="none"/>
        </w:rPr>
        <w:t>, as shown in t</w:t>
      </w:r>
      <w:r>
        <w:rPr>
          <w:u w:val="none"/>
        </w:rPr>
        <w:t xml:space="preserve">he </w:t>
      </w:r>
      <w:r w:rsidRPr="005F3C08">
        <w:rPr>
          <w:u w:val="none"/>
        </w:rPr>
        <w:t>comprehensive income</w:t>
      </w:r>
      <w:r>
        <w:rPr>
          <w:u w:val="none"/>
          <w:cs/>
        </w:rPr>
        <w:t xml:space="preserve"> </w:t>
      </w:r>
      <w:r w:rsidRPr="00B779C7">
        <w:rPr>
          <w:u w:val="none"/>
        </w:rPr>
        <w:t>are as follows</w:t>
      </w:r>
      <w:r w:rsidRPr="00B779C7">
        <w:rPr>
          <w:u w:val="none"/>
          <w:cs/>
        </w:rPr>
        <w:t>:</w:t>
      </w:r>
    </w:p>
    <w:tbl>
      <w:tblPr>
        <w:tblW w:w="9640" w:type="dxa"/>
        <w:tblInd w:w="-34" w:type="dxa"/>
        <w:tblLayout w:type="fixed"/>
        <w:tblLook w:val="04A0"/>
      </w:tblPr>
      <w:tblGrid>
        <w:gridCol w:w="5137"/>
        <w:gridCol w:w="1122"/>
        <w:gridCol w:w="1113"/>
        <w:gridCol w:w="1134"/>
        <w:gridCol w:w="1134"/>
      </w:tblGrid>
      <w:tr w:rsidR="00B0524A" w:rsidRPr="00B0524A"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4503" w:type="dxa"/>
            <w:gridSpan w:val="4"/>
            <w:tcBorders>
              <w:top w:val="nil"/>
              <w:left w:val="nil"/>
              <w:right w:val="nil"/>
            </w:tcBorders>
          </w:tcPr>
          <w:p w:rsidR="00B0524A" w:rsidRPr="00B0524A" w:rsidRDefault="005F3C08" w:rsidP="00CF2C4E">
            <w:pPr>
              <w:pBdr>
                <w:bottom w:val="single" w:sz="4" w:space="1" w:color="auto"/>
              </w:pBdr>
              <w:ind w:left="-57" w:right="-57"/>
              <w:jc w:val="center"/>
              <w:rPr>
                <w:b/>
                <w:bCs/>
                <w:color w:val="000000"/>
                <w:u w:val="none"/>
                <w:cs/>
              </w:rPr>
            </w:pPr>
            <w:r w:rsidRPr="00093788">
              <w:rPr>
                <w:b/>
                <w:bCs/>
                <w:color w:val="000000"/>
                <w:u w:val="none"/>
              </w:rPr>
              <w:t>Unit</w:t>
            </w:r>
            <w:r w:rsidRPr="00093788">
              <w:rPr>
                <w:b/>
                <w:bCs/>
                <w:color w:val="000000"/>
                <w:u w:val="none"/>
                <w:cs/>
              </w:rPr>
              <w:t xml:space="preserve">: </w:t>
            </w:r>
            <w:r w:rsidRPr="00093788">
              <w:rPr>
                <w:b/>
                <w:bCs/>
                <w:color w:val="000000"/>
                <w:u w:val="none"/>
              </w:rPr>
              <w:t>Thousand Baht</w:t>
            </w:r>
          </w:p>
        </w:tc>
      </w:tr>
      <w:tr w:rsidR="00B0524A" w:rsidRPr="00B0524A"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2235" w:type="dxa"/>
            <w:gridSpan w:val="2"/>
            <w:tcBorders>
              <w:top w:val="nil"/>
              <w:left w:val="nil"/>
              <w:right w:val="nil"/>
            </w:tcBorders>
          </w:tcPr>
          <w:p w:rsidR="00B0524A" w:rsidRPr="00B0524A" w:rsidRDefault="005F3C08" w:rsidP="00CF2C4E">
            <w:pPr>
              <w:pBdr>
                <w:bottom w:val="single" w:sz="4" w:space="1" w:color="auto"/>
              </w:pBdr>
              <w:ind w:left="-57" w:right="-57"/>
              <w:jc w:val="center"/>
              <w:rPr>
                <w:b/>
                <w:bCs/>
                <w:color w:val="000000"/>
                <w:u w:val="none"/>
                <w:cs/>
              </w:rPr>
            </w:pPr>
            <w:r w:rsidRPr="00093788">
              <w:rPr>
                <w:b/>
                <w:bCs/>
                <w:u w:val="none"/>
              </w:rPr>
              <w:t>Consolidated financial statements</w:t>
            </w:r>
          </w:p>
        </w:tc>
        <w:tc>
          <w:tcPr>
            <w:tcW w:w="2268" w:type="dxa"/>
            <w:gridSpan w:val="2"/>
            <w:tcBorders>
              <w:top w:val="nil"/>
              <w:left w:val="nil"/>
              <w:right w:val="nil"/>
            </w:tcBorders>
            <w:shd w:val="clear" w:color="auto" w:fill="auto"/>
            <w:noWrap/>
            <w:vAlign w:val="bottom"/>
            <w:hideMark/>
          </w:tcPr>
          <w:p w:rsidR="00B0524A" w:rsidRPr="00B0524A" w:rsidRDefault="005F3C08" w:rsidP="00CF2C4E">
            <w:pPr>
              <w:pBdr>
                <w:bottom w:val="single" w:sz="4" w:space="1" w:color="auto"/>
              </w:pBdr>
              <w:ind w:left="-57" w:right="-57"/>
              <w:jc w:val="center"/>
              <w:rPr>
                <w:b/>
                <w:bCs/>
                <w:color w:val="000000"/>
                <w:u w:val="none"/>
              </w:rPr>
            </w:pPr>
            <w:r w:rsidRPr="00093788">
              <w:rPr>
                <w:b/>
                <w:bCs/>
                <w:color w:val="000000"/>
                <w:u w:val="none"/>
              </w:rPr>
              <w:t>Separate financial statements</w:t>
            </w:r>
          </w:p>
        </w:tc>
      </w:tr>
      <w:tr w:rsidR="00B0524A" w:rsidRPr="00B0524A"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1122" w:type="dxa"/>
            <w:tcBorders>
              <w:top w:val="nil"/>
              <w:left w:val="nil"/>
              <w:right w:val="nil"/>
            </w:tcBorders>
          </w:tcPr>
          <w:p w:rsidR="00B0524A" w:rsidRPr="00B0524A" w:rsidRDefault="00B0524A" w:rsidP="005F3C08">
            <w:pPr>
              <w:pBdr>
                <w:bottom w:val="single" w:sz="4" w:space="1" w:color="auto"/>
              </w:pBdr>
              <w:ind w:left="-57" w:right="-57"/>
              <w:jc w:val="center"/>
              <w:rPr>
                <w:b/>
                <w:bCs/>
                <w:u w:val="none"/>
              </w:rPr>
            </w:pPr>
            <w:r w:rsidRPr="00B0524A">
              <w:rPr>
                <w:b/>
                <w:bCs/>
                <w:u w:val="none"/>
              </w:rPr>
              <w:t>2</w:t>
            </w:r>
            <w:r w:rsidR="005F3C08">
              <w:rPr>
                <w:b/>
                <w:bCs/>
                <w:u w:val="none"/>
              </w:rPr>
              <w:t>017</w:t>
            </w:r>
          </w:p>
        </w:tc>
        <w:tc>
          <w:tcPr>
            <w:tcW w:w="1113" w:type="dxa"/>
            <w:tcBorders>
              <w:top w:val="nil"/>
              <w:left w:val="nil"/>
              <w:right w:val="nil"/>
            </w:tcBorders>
          </w:tcPr>
          <w:p w:rsidR="00B0524A" w:rsidRPr="00B0524A" w:rsidRDefault="00B0524A" w:rsidP="005F3C08">
            <w:pPr>
              <w:pBdr>
                <w:bottom w:val="single" w:sz="4" w:space="1" w:color="auto"/>
              </w:pBdr>
              <w:ind w:left="-57" w:right="-57"/>
              <w:jc w:val="center"/>
              <w:rPr>
                <w:b/>
                <w:bCs/>
                <w:u w:val="none"/>
              </w:rPr>
            </w:pPr>
            <w:r w:rsidRPr="00B0524A">
              <w:rPr>
                <w:b/>
                <w:bCs/>
                <w:u w:val="none"/>
              </w:rPr>
              <w:t>2</w:t>
            </w:r>
            <w:r w:rsidR="005F3C08">
              <w:rPr>
                <w:b/>
                <w:bCs/>
                <w:u w:val="none"/>
              </w:rPr>
              <w:t>016</w:t>
            </w:r>
          </w:p>
        </w:tc>
        <w:tc>
          <w:tcPr>
            <w:tcW w:w="1134" w:type="dxa"/>
            <w:tcBorders>
              <w:top w:val="nil"/>
              <w:left w:val="nil"/>
              <w:right w:val="nil"/>
            </w:tcBorders>
            <w:shd w:val="clear" w:color="auto" w:fill="auto"/>
            <w:noWrap/>
            <w:vAlign w:val="bottom"/>
            <w:hideMark/>
          </w:tcPr>
          <w:p w:rsidR="00B0524A" w:rsidRPr="00B0524A" w:rsidRDefault="005F3C08" w:rsidP="00CF2C4E">
            <w:pPr>
              <w:pBdr>
                <w:bottom w:val="single" w:sz="4" w:space="1" w:color="auto"/>
              </w:pBdr>
              <w:ind w:left="-57" w:right="-57"/>
              <w:jc w:val="center"/>
              <w:rPr>
                <w:b/>
                <w:bCs/>
                <w:u w:val="none"/>
              </w:rPr>
            </w:pPr>
            <w:r w:rsidRPr="00B0524A">
              <w:rPr>
                <w:b/>
                <w:bCs/>
                <w:u w:val="none"/>
              </w:rPr>
              <w:t>2</w:t>
            </w:r>
            <w:r>
              <w:rPr>
                <w:b/>
                <w:bCs/>
                <w:u w:val="none"/>
              </w:rPr>
              <w:t>017</w:t>
            </w:r>
          </w:p>
        </w:tc>
        <w:tc>
          <w:tcPr>
            <w:tcW w:w="1134" w:type="dxa"/>
            <w:tcBorders>
              <w:top w:val="nil"/>
              <w:left w:val="nil"/>
              <w:right w:val="nil"/>
            </w:tcBorders>
            <w:shd w:val="clear" w:color="auto" w:fill="auto"/>
            <w:noWrap/>
            <w:vAlign w:val="bottom"/>
            <w:hideMark/>
          </w:tcPr>
          <w:p w:rsidR="00B0524A" w:rsidRPr="00B0524A" w:rsidRDefault="005F3C08" w:rsidP="00CF2C4E">
            <w:pPr>
              <w:pBdr>
                <w:bottom w:val="single" w:sz="4" w:space="1" w:color="auto"/>
              </w:pBdr>
              <w:ind w:left="-57" w:right="-57"/>
              <w:jc w:val="center"/>
              <w:rPr>
                <w:b/>
                <w:bCs/>
                <w:u w:val="none"/>
              </w:rPr>
            </w:pPr>
            <w:r w:rsidRPr="00B0524A">
              <w:rPr>
                <w:b/>
                <w:bCs/>
                <w:u w:val="none"/>
              </w:rPr>
              <w:t>2</w:t>
            </w:r>
            <w:r>
              <w:rPr>
                <w:b/>
                <w:bCs/>
                <w:u w:val="none"/>
              </w:rPr>
              <w:t>016</w:t>
            </w:r>
          </w:p>
        </w:tc>
      </w:tr>
      <w:tr w:rsidR="00BC01D5" w:rsidRPr="00B0524A" w:rsidTr="0042321D">
        <w:trPr>
          <w:trHeight w:val="402"/>
        </w:trPr>
        <w:tc>
          <w:tcPr>
            <w:tcW w:w="5137" w:type="dxa"/>
            <w:tcBorders>
              <w:top w:val="nil"/>
              <w:left w:val="nil"/>
              <w:bottom w:val="nil"/>
              <w:right w:val="nil"/>
            </w:tcBorders>
            <w:shd w:val="clear" w:color="auto" w:fill="auto"/>
            <w:noWrap/>
            <w:vAlign w:val="bottom"/>
            <w:hideMark/>
          </w:tcPr>
          <w:p w:rsidR="00BC01D5" w:rsidRPr="00B0524A" w:rsidRDefault="00BC01D5" w:rsidP="00CF2C4E">
            <w:pPr>
              <w:ind w:left="567"/>
              <w:rPr>
                <w:b/>
                <w:bCs/>
                <w:u w:val="none"/>
              </w:rPr>
            </w:pPr>
            <w:r w:rsidRPr="005F3C08">
              <w:rPr>
                <w:u w:val="none"/>
              </w:rPr>
              <w:t>Costs of sales</w:t>
            </w:r>
          </w:p>
        </w:tc>
        <w:tc>
          <w:tcPr>
            <w:tcW w:w="1122" w:type="dxa"/>
            <w:tcBorders>
              <w:left w:val="nil"/>
              <w:bottom w:val="nil"/>
              <w:right w:val="nil"/>
            </w:tcBorders>
            <w:vAlign w:val="bottom"/>
          </w:tcPr>
          <w:p w:rsidR="00BC01D5" w:rsidRPr="00BC01D5" w:rsidRDefault="00BC01D5" w:rsidP="0042321D">
            <w:pPr>
              <w:tabs>
                <w:tab w:val="decimal" w:pos="1701"/>
              </w:tabs>
              <w:ind w:left="-57" w:right="143"/>
              <w:jc w:val="right"/>
              <w:rPr>
                <w:u w:val="none"/>
              </w:rPr>
            </w:pPr>
            <w:r w:rsidRPr="00BC01D5">
              <w:rPr>
                <w:u w:val="none"/>
              </w:rPr>
              <w:t xml:space="preserve">          2,150 </w:t>
            </w:r>
          </w:p>
        </w:tc>
        <w:tc>
          <w:tcPr>
            <w:tcW w:w="1113" w:type="dxa"/>
            <w:tcBorders>
              <w:left w:val="nil"/>
              <w:bottom w:val="nil"/>
              <w:right w:val="nil"/>
            </w:tcBorders>
            <w:vAlign w:val="bottom"/>
          </w:tcPr>
          <w:p w:rsidR="00BC01D5" w:rsidRPr="00BC01D5" w:rsidRDefault="00BC01D5" w:rsidP="0042321D">
            <w:pPr>
              <w:tabs>
                <w:tab w:val="decimal" w:pos="1701"/>
              </w:tabs>
              <w:ind w:left="-57" w:right="143"/>
              <w:jc w:val="right"/>
              <w:rPr>
                <w:u w:val="none"/>
              </w:rPr>
            </w:pPr>
            <w:r w:rsidRPr="00BC01D5">
              <w:rPr>
                <w:u w:val="none"/>
              </w:rPr>
              <w:t xml:space="preserve">         2,143 </w:t>
            </w:r>
          </w:p>
        </w:tc>
        <w:tc>
          <w:tcPr>
            <w:tcW w:w="1134" w:type="dxa"/>
            <w:tcBorders>
              <w:left w:val="nil"/>
              <w:bottom w:val="nil"/>
              <w:right w:val="nil"/>
            </w:tcBorders>
            <w:shd w:val="clear" w:color="auto" w:fill="auto"/>
            <w:noWrap/>
            <w:vAlign w:val="bottom"/>
            <w:hideMark/>
          </w:tcPr>
          <w:p w:rsidR="00BC01D5" w:rsidRPr="00BC01D5" w:rsidRDefault="00BC01D5" w:rsidP="0042321D">
            <w:pPr>
              <w:tabs>
                <w:tab w:val="decimal" w:pos="1701"/>
              </w:tabs>
              <w:ind w:left="-57" w:right="143"/>
              <w:jc w:val="right"/>
              <w:rPr>
                <w:u w:val="none"/>
              </w:rPr>
            </w:pPr>
            <w:r w:rsidRPr="00BC01D5">
              <w:rPr>
                <w:u w:val="none"/>
              </w:rPr>
              <w:t xml:space="preserve">          1,548 </w:t>
            </w:r>
          </w:p>
        </w:tc>
        <w:tc>
          <w:tcPr>
            <w:tcW w:w="1134" w:type="dxa"/>
            <w:tcBorders>
              <w:left w:val="nil"/>
              <w:bottom w:val="nil"/>
              <w:right w:val="nil"/>
            </w:tcBorders>
            <w:shd w:val="clear" w:color="auto" w:fill="auto"/>
            <w:noWrap/>
            <w:vAlign w:val="bottom"/>
            <w:hideMark/>
          </w:tcPr>
          <w:p w:rsidR="00BC01D5" w:rsidRPr="00BC01D5" w:rsidRDefault="00BC01D5" w:rsidP="0042321D">
            <w:pPr>
              <w:tabs>
                <w:tab w:val="decimal" w:pos="1701"/>
              </w:tabs>
              <w:ind w:left="-57" w:right="143"/>
              <w:jc w:val="right"/>
              <w:rPr>
                <w:u w:val="none"/>
              </w:rPr>
            </w:pPr>
            <w:r w:rsidRPr="00BC01D5">
              <w:rPr>
                <w:u w:val="none"/>
              </w:rPr>
              <w:t xml:space="preserve">          1,458 </w:t>
            </w:r>
          </w:p>
        </w:tc>
      </w:tr>
      <w:tr w:rsidR="00BC01D5" w:rsidRPr="00B0524A" w:rsidTr="0042321D">
        <w:trPr>
          <w:trHeight w:val="402"/>
        </w:trPr>
        <w:tc>
          <w:tcPr>
            <w:tcW w:w="5137" w:type="dxa"/>
            <w:tcBorders>
              <w:top w:val="nil"/>
              <w:left w:val="nil"/>
              <w:bottom w:val="nil"/>
              <w:right w:val="nil"/>
            </w:tcBorders>
            <w:shd w:val="clear" w:color="auto" w:fill="auto"/>
            <w:noWrap/>
            <w:vAlign w:val="bottom"/>
            <w:hideMark/>
          </w:tcPr>
          <w:p w:rsidR="00BC01D5" w:rsidRPr="00B0524A" w:rsidRDefault="00BC01D5" w:rsidP="00CF2C4E">
            <w:pPr>
              <w:ind w:left="567"/>
              <w:rPr>
                <w:u w:val="none"/>
              </w:rPr>
            </w:pPr>
            <w:r w:rsidRPr="005F3C08">
              <w:rPr>
                <w:u w:val="none"/>
              </w:rPr>
              <w:t>Selling expenses</w:t>
            </w:r>
          </w:p>
        </w:tc>
        <w:tc>
          <w:tcPr>
            <w:tcW w:w="1122" w:type="dxa"/>
            <w:tcBorders>
              <w:top w:val="nil"/>
              <w:left w:val="nil"/>
              <w:bottom w:val="nil"/>
              <w:right w:val="nil"/>
            </w:tcBorders>
            <w:vAlign w:val="bottom"/>
          </w:tcPr>
          <w:p w:rsidR="00BC01D5" w:rsidRPr="00BC01D5" w:rsidRDefault="00BC01D5" w:rsidP="0042321D">
            <w:pPr>
              <w:tabs>
                <w:tab w:val="decimal" w:pos="1701"/>
              </w:tabs>
              <w:ind w:left="-57" w:right="143"/>
              <w:jc w:val="right"/>
              <w:rPr>
                <w:u w:val="none"/>
              </w:rPr>
            </w:pPr>
            <w:r w:rsidRPr="00BC01D5">
              <w:rPr>
                <w:u w:val="none"/>
              </w:rPr>
              <w:t xml:space="preserve">          6,528 </w:t>
            </w:r>
          </w:p>
        </w:tc>
        <w:tc>
          <w:tcPr>
            <w:tcW w:w="1113" w:type="dxa"/>
            <w:tcBorders>
              <w:top w:val="nil"/>
              <w:left w:val="nil"/>
              <w:bottom w:val="nil"/>
              <w:right w:val="nil"/>
            </w:tcBorders>
            <w:vAlign w:val="bottom"/>
          </w:tcPr>
          <w:p w:rsidR="00BC01D5" w:rsidRPr="00BC01D5" w:rsidRDefault="00BC01D5" w:rsidP="0042321D">
            <w:pPr>
              <w:tabs>
                <w:tab w:val="decimal" w:pos="1701"/>
              </w:tabs>
              <w:ind w:left="-57" w:right="143"/>
              <w:jc w:val="right"/>
              <w:rPr>
                <w:u w:val="none"/>
              </w:rPr>
            </w:pPr>
            <w:r w:rsidRPr="00BC01D5">
              <w:rPr>
                <w:u w:val="none"/>
              </w:rPr>
              <w:t xml:space="preserve">         5,920 </w:t>
            </w:r>
          </w:p>
        </w:tc>
        <w:tc>
          <w:tcPr>
            <w:tcW w:w="1134" w:type="dxa"/>
            <w:tcBorders>
              <w:top w:val="nil"/>
              <w:left w:val="nil"/>
              <w:bottom w:val="nil"/>
              <w:right w:val="nil"/>
            </w:tcBorders>
            <w:shd w:val="clear" w:color="auto" w:fill="auto"/>
            <w:noWrap/>
            <w:vAlign w:val="bottom"/>
            <w:hideMark/>
          </w:tcPr>
          <w:p w:rsidR="00BC01D5" w:rsidRPr="00BC01D5" w:rsidRDefault="00BC01D5" w:rsidP="0042321D">
            <w:pPr>
              <w:tabs>
                <w:tab w:val="decimal" w:pos="1701"/>
              </w:tabs>
              <w:ind w:left="-57" w:right="143"/>
              <w:jc w:val="right"/>
              <w:rPr>
                <w:u w:val="none"/>
              </w:rPr>
            </w:pPr>
            <w:r w:rsidRPr="00BC01D5">
              <w:rPr>
                <w:u w:val="none"/>
              </w:rPr>
              <w:t xml:space="preserve">          2,819 </w:t>
            </w:r>
          </w:p>
        </w:tc>
        <w:tc>
          <w:tcPr>
            <w:tcW w:w="1134" w:type="dxa"/>
            <w:tcBorders>
              <w:top w:val="nil"/>
              <w:left w:val="nil"/>
              <w:bottom w:val="nil"/>
              <w:right w:val="nil"/>
            </w:tcBorders>
            <w:shd w:val="clear" w:color="auto" w:fill="auto"/>
            <w:noWrap/>
            <w:vAlign w:val="bottom"/>
            <w:hideMark/>
          </w:tcPr>
          <w:p w:rsidR="00BC01D5" w:rsidRPr="00BC01D5" w:rsidRDefault="00BC01D5" w:rsidP="0042321D">
            <w:pPr>
              <w:tabs>
                <w:tab w:val="decimal" w:pos="1701"/>
              </w:tabs>
              <w:ind w:left="-57" w:right="143"/>
              <w:jc w:val="right"/>
              <w:rPr>
                <w:u w:val="none"/>
              </w:rPr>
            </w:pPr>
            <w:r w:rsidRPr="00BC01D5">
              <w:rPr>
                <w:u w:val="none"/>
              </w:rPr>
              <w:t xml:space="preserve">           2,613 </w:t>
            </w:r>
          </w:p>
        </w:tc>
      </w:tr>
      <w:tr w:rsidR="00BC01D5" w:rsidRPr="00B0524A" w:rsidTr="00CF2C4E">
        <w:trPr>
          <w:trHeight w:val="402"/>
        </w:trPr>
        <w:tc>
          <w:tcPr>
            <w:tcW w:w="5137" w:type="dxa"/>
            <w:tcBorders>
              <w:top w:val="nil"/>
              <w:left w:val="nil"/>
              <w:bottom w:val="nil"/>
              <w:right w:val="nil"/>
            </w:tcBorders>
            <w:shd w:val="clear" w:color="auto" w:fill="auto"/>
            <w:noWrap/>
            <w:vAlign w:val="bottom"/>
            <w:hideMark/>
          </w:tcPr>
          <w:p w:rsidR="00BC01D5" w:rsidRPr="005F3C08" w:rsidRDefault="00BC01D5" w:rsidP="005F3C08">
            <w:pPr>
              <w:rPr>
                <w:b/>
                <w:bCs/>
                <w:u w:val="none"/>
              </w:rPr>
            </w:pPr>
            <w:r w:rsidRPr="005F3C08">
              <w:rPr>
                <w:b/>
                <w:bCs/>
                <w:u w:val="none"/>
              </w:rPr>
              <w:t xml:space="preserve">             Total employee benefit expenses</w:t>
            </w:r>
          </w:p>
        </w:tc>
        <w:tc>
          <w:tcPr>
            <w:tcW w:w="1122" w:type="dxa"/>
            <w:tcBorders>
              <w:top w:val="nil"/>
              <w:left w:val="nil"/>
              <w:bottom w:val="nil"/>
              <w:right w:val="nil"/>
            </w:tcBorders>
          </w:tcPr>
          <w:p w:rsidR="00BC01D5" w:rsidRPr="00BC01D5" w:rsidRDefault="00BC01D5" w:rsidP="0042321D">
            <w:pPr>
              <w:pBdr>
                <w:top w:val="single" w:sz="4" w:space="1" w:color="auto"/>
                <w:bottom w:val="double" w:sz="4" w:space="1" w:color="auto"/>
              </w:pBdr>
              <w:tabs>
                <w:tab w:val="decimal" w:pos="1701"/>
              </w:tabs>
              <w:ind w:left="-57" w:right="55"/>
              <w:jc w:val="right"/>
              <w:rPr>
                <w:b/>
                <w:bCs/>
                <w:u w:val="none"/>
              </w:rPr>
            </w:pPr>
            <w:r w:rsidRPr="00BC01D5">
              <w:rPr>
                <w:b/>
                <w:bCs/>
                <w:u w:val="none"/>
              </w:rPr>
              <w:t>8,678</w:t>
            </w:r>
            <w:r w:rsidRPr="00BC01D5">
              <w:rPr>
                <w:b/>
                <w:bCs/>
                <w:color w:val="FFFFFF" w:themeColor="background1"/>
                <w:u w:val="none"/>
                <w:cs/>
              </w:rPr>
              <w:t>--</w:t>
            </w:r>
          </w:p>
        </w:tc>
        <w:tc>
          <w:tcPr>
            <w:tcW w:w="1113" w:type="dxa"/>
            <w:tcBorders>
              <w:top w:val="nil"/>
              <w:left w:val="nil"/>
              <w:bottom w:val="nil"/>
              <w:right w:val="nil"/>
            </w:tcBorders>
          </w:tcPr>
          <w:p w:rsidR="00BC01D5" w:rsidRPr="00BC01D5" w:rsidRDefault="00BC01D5" w:rsidP="0042321D">
            <w:pPr>
              <w:pBdr>
                <w:top w:val="single" w:sz="4" w:space="1" w:color="auto"/>
                <w:bottom w:val="double" w:sz="4" w:space="1" w:color="auto"/>
              </w:pBdr>
              <w:tabs>
                <w:tab w:val="decimal" w:pos="1701"/>
              </w:tabs>
              <w:ind w:left="-57" w:right="34"/>
              <w:jc w:val="right"/>
              <w:rPr>
                <w:b/>
                <w:bCs/>
                <w:u w:val="none"/>
              </w:rPr>
            </w:pPr>
            <w:r w:rsidRPr="00BC01D5">
              <w:rPr>
                <w:b/>
                <w:bCs/>
                <w:u w:val="none"/>
              </w:rPr>
              <w:t>8,063</w:t>
            </w:r>
            <w:r w:rsidRPr="00BC01D5">
              <w:rPr>
                <w:b/>
                <w:bCs/>
                <w:color w:val="FFFFFF" w:themeColor="background1"/>
                <w:u w:val="none"/>
                <w:cs/>
              </w:rPr>
              <w:t>--</w:t>
            </w:r>
          </w:p>
        </w:tc>
        <w:tc>
          <w:tcPr>
            <w:tcW w:w="1134" w:type="dxa"/>
            <w:tcBorders>
              <w:top w:val="nil"/>
              <w:left w:val="nil"/>
              <w:bottom w:val="nil"/>
              <w:right w:val="nil"/>
            </w:tcBorders>
            <w:shd w:val="clear" w:color="auto" w:fill="auto"/>
            <w:noWrap/>
            <w:vAlign w:val="bottom"/>
            <w:hideMark/>
          </w:tcPr>
          <w:p w:rsidR="00BC01D5" w:rsidRPr="00BC01D5" w:rsidRDefault="00BC01D5" w:rsidP="0042321D">
            <w:pPr>
              <w:pBdr>
                <w:top w:val="single" w:sz="4" w:space="1" w:color="auto"/>
                <w:bottom w:val="double" w:sz="4" w:space="1" w:color="auto"/>
              </w:pBdr>
              <w:tabs>
                <w:tab w:val="decimal" w:pos="1701"/>
              </w:tabs>
              <w:ind w:left="-57" w:right="34"/>
              <w:jc w:val="right"/>
              <w:rPr>
                <w:b/>
                <w:bCs/>
                <w:u w:val="none"/>
              </w:rPr>
            </w:pPr>
            <w:r w:rsidRPr="00BC01D5">
              <w:rPr>
                <w:b/>
                <w:bCs/>
                <w:u w:val="none"/>
              </w:rPr>
              <w:t>4,367</w:t>
            </w:r>
            <w:r w:rsidRPr="00BC01D5">
              <w:rPr>
                <w:b/>
                <w:bCs/>
                <w:color w:val="FFFFFF" w:themeColor="background1"/>
                <w:u w:val="none"/>
                <w:cs/>
              </w:rPr>
              <w:t>--</w:t>
            </w:r>
          </w:p>
        </w:tc>
        <w:tc>
          <w:tcPr>
            <w:tcW w:w="1134" w:type="dxa"/>
            <w:tcBorders>
              <w:top w:val="nil"/>
              <w:left w:val="nil"/>
              <w:bottom w:val="nil"/>
              <w:right w:val="nil"/>
            </w:tcBorders>
            <w:shd w:val="clear" w:color="auto" w:fill="auto"/>
            <w:noWrap/>
            <w:vAlign w:val="bottom"/>
            <w:hideMark/>
          </w:tcPr>
          <w:p w:rsidR="00BC01D5" w:rsidRPr="00BC01D5" w:rsidRDefault="00BC01D5" w:rsidP="0042321D">
            <w:pPr>
              <w:pBdr>
                <w:top w:val="single" w:sz="4" w:space="1" w:color="auto"/>
                <w:bottom w:val="double" w:sz="4" w:space="1" w:color="auto"/>
              </w:pBdr>
              <w:tabs>
                <w:tab w:val="decimal" w:pos="1701"/>
              </w:tabs>
              <w:ind w:left="-57" w:right="34"/>
              <w:jc w:val="right"/>
              <w:rPr>
                <w:b/>
                <w:bCs/>
                <w:u w:val="none"/>
              </w:rPr>
            </w:pPr>
            <w:r w:rsidRPr="00BC01D5">
              <w:rPr>
                <w:b/>
                <w:bCs/>
                <w:u w:val="none"/>
              </w:rPr>
              <w:t>4,071</w:t>
            </w:r>
            <w:r w:rsidRPr="00BC01D5">
              <w:rPr>
                <w:b/>
                <w:bCs/>
                <w:color w:val="FFFFFF" w:themeColor="background1"/>
                <w:u w:val="none"/>
                <w:cs/>
              </w:rPr>
              <w:t>--</w:t>
            </w:r>
          </w:p>
        </w:tc>
      </w:tr>
    </w:tbl>
    <w:p w:rsidR="005F3C08" w:rsidRPr="005F6669" w:rsidRDefault="009E74AF" w:rsidP="005F3C08">
      <w:pPr>
        <w:spacing w:before="240" w:after="120" w:line="340" w:lineRule="exact"/>
        <w:ind w:left="607"/>
        <w:jc w:val="thaiDistribute"/>
        <w:rPr>
          <w:sz w:val="22"/>
          <w:szCs w:val="22"/>
          <w:u w:val="none"/>
        </w:rPr>
      </w:pPr>
      <w:r>
        <w:rPr>
          <w:u w:val="none"/>
        </w:rPr>
        <w:t xml:space="preserve">The actuarial assumptions used for calculation as at </w:t>
      </w:r>
      <w:r w:rsidR="00B97F3B">
        <w:rPr>
          <w:u w:val="none"/>
        </w:rPr>
        <w:t>September</w:t>
      </w:r>
      <w:r>
        <w:rPr>
          <w:u w:val="none"/>
        </w:rPr>
        <w:t xml:space="preserve"> 30, 2017</w:t>
      </w:r>
      <w:r>
        <w:rPr>
          <w:rFonts w:hint="cs"/>
          <w:u w:val="none"/>
          <w:cs/>
        </w:rPr>
        <w:t xml:space="preserve"> </w:t>
      </w:r>
      <w:r>
        <w:rPr>
          <w:u w:val="none"/>
        </w:rPr>
        <w:t>are not changed from that disclosed in the financial statements for the year ended December 31, 2016</w:t>
      </w:r>
      <w:r>
        <w:rPr>
          <w:u w:val="none"/>
          <w:cs/>
        </w:rPr>
        <w:t>.</w:t>
      </w:r>
    </w:p>
    <w:p w:rsidR="005F3C08" w:rsidRDefault="005F3C08" w:rsidP="005F3C08">
      <w:pPr>
        <w:pStyle w:val="ListParagraph"/>
        <w:spacing w:before="240"/>
        <w:ind w:left="567"/>
        <w:jc w:val="thaiDistribute"/>
        <w:rPr>
          <w:rFonts w:ascii="Angsana New" w:hAnsi="Angsana New"/>
          <w:b/>
          <w:bCs/>
          <w:caps/>
          <w:lang w:val="en-US"/>
        </w:rPr>
      </w:pPr>
      <w:bookmarkStart w:id="715" w:name="_MON_1548077612"/>
      <w:bookmarkStart w:id="716" w:name="_MON_1548083593"/>
      <w:bookmarkStart w:id="717" w:name="_MON_1548083598"/>
      <w:bookmarkStart w:id="718" w:name="_MON_1548083605"/>
      <w:bookmarkStart w:id="719" w:name="_MON_1548138517"/>
      <w:bookmarkStart w:id="720" w:name="_MON_1548221506"/>
      <w:bookmarkStart w:id="721" w:name="_MON_1548222244"/>
      <w:bookmarkStart w:id="722" w:name="_MON_1548255192"/>
      <w:bookmarkStart w:id="723" w:name="_MON_1548353899"/>
      <w:bookmarkStart w:id="724" w:name="_MON_1548354024"/>
      <w:bookmarkStart w:id="725" w:name="_MON_1548354067"/>
      <w:bookmarkStart w:id="726" w:name="_MON_1548354128"/>
      <w:bookmarkStart w:id="727" w:name="_MON_1548360169"/>
      <w:bookmarkStart w:id="728" w:name="_MON_1548360183"/>
      <w:bookmarkStart w:id="729" w:name="_MON_1548360242"/>
      <w:bookmarkStart w:id="730" w:name="_MON_1547995375"/>
      <w:bookmarkStart w:id="731" w:name="_MON_1547999767"/>
      <w:bookmarkStart w:id="732" w:name="_MON_1548000608"/>
      <w:bookmarkStart w:id="733" w:name="_MON_1548067786"/>
      <w:bookmarkStart w:id="734" w:name="_MON_1548067808"/>
      <w:bookmarkStart w:id="735" w:name="_MON_1548077421"/>
      <w:bookmarkStart w:id="736" w:name="_MON_1548077437"/>
      <w:bookmarkStart w:id="737" w:name="_MON_1548077466"/>
      <w:bookmarkStart w:id="738" w:name="_MON_1548077479"/>
      <w:bookmarkStart w:id="739" w:name="_MON_1548077484"/>
      <w:bookmarkStart w:id="740" w:name="_MON_1548077509"/>
      <w:bookmarkStart w:id="741" w:name="_MON_1548077526"/>
      <w:bookmarkStart w:id="742" w:name="_MON_1548794816"/>
      <w:bookmarkStart w:id="743" w:name="_MON_1548794830"/>
      <w:bookmarkStart w:id="744" w:name="_MON_1548794870"/>
      <w:bookmarkStart w:id="745" w:name="_MON_1548794883"/>
      <w:bookmarkStart w:id="746" w:name="_MON_1548794898"/>
      <w:bookmarkStart w:id="747" w:name="_MON_1548794908"/>
      <w:bookmarkStart w:id="748" w:name="_MON_1548794914"/>
      <w:bookmarkStart w:id="749" w:name="_MON_1548794935"/>
      <w:bookmarkStart w:id="750" w:name="_MON_1548794939"/>
      <w:bookmarkStart w:id="751" w:name="_MON_1548794949"/>
      <w:bookmarkStart w:id="752" w:name="_MON_1548795292"/>
      <w:bookmarkStart w:id="753" w:name="_MON_1548795456"/>
      <w:bookmarkStart w:id="754" w:name="_MON_1548077545"/>
      <w:bookmarkStart w:id="755" w:name="_MON_1548827221"/>
      <w:bookmarkStart w:id="756" w:name="_MON_1548827224"/>
      <w:bookmarkStart w:id="757" w:name="_MON_1548794768"/>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005F3C08" w:rsidRDefault="005F3C08" w:rsidP="005F3C08">
      <w:pPr>
        <w:pStyle w:val="ListParagraph"/>
        <w:spacing w:before="240"/>
        <w:ind w:left="567"/>
        <w:jc w:val="thaiDistribute"/>
        <w:rPr>
          <w:rFonts w:ascii="Angsana New" w:hAnsi="Angsana New"/>
          <w:b/>
          <w:bCs/>
          <w:caps/>
          <w:lang w:val="en-US"/>
        </w:rPr>
      </w:pPr>
    </w:p>
    <w:p w:rsidR="005F3C08" w:rsidRDefault="005F3C08" w:rsidP="005F3C08">
      <w:pPr>
        <w:pStyle w:val="ListParagraph"/>
        <w:spacing w:before="240"/>
        <w:ind w:left="567"/>
        <w:jc w:val="thaiDistribute"/>
        <w:rPr>
          <w:rFonts w:ascii="Angsana New" w:hAnsi="Angsana New"/>
          <w:b/>
          <w:bCs/>
          <w:caps/>
          <w:lang w:val="en-US"/>
        </w:rPr>
      </w:pPr>
    </w:p>
    <w:p w:rsidR="005F3C08" w:rsidRDefault="005F3C08" w:rsidP="005F3C08">
      <w:pPr>
        <w:spacing w:before="240"/>
        <w:jc w:val="thaiDistribute"/>
        <w:rPr>
          <w:b/>
          <w:bCs/>
          <w:caps/>
        </w:rPr>
      </w:pPr>
    </w:p>
    <w:p w:rsidR="005F3C08" w:rsidRDefault="005F3C08" w:rsidP="005F3C08">
      <w:pPr>
        <w:spacing w:before="240"/>
        <w:jc w:val="thaiDistribute"/>
        <w:rPr>
          <w:b/>
          <w:bCs/>
          <w:caps/>
        </w:rPr>
      </w:pPr>
    </w:p>
    <w:p w:rsidR="00AB58AE" w:rsidRPr="00883747" w:rsidRDefault="00AB58AE" w:rsidP="00883747">
      <w:pPr>
        <w:pStyle w:val="ListParagraph"/>
        <w:numPr>
          <w:ilvl w:val="0"/>
          <w:numId w:val="1"/>
        </w:numPr>
        <w:spacing w:before="240"/>
        <w:ind w:left="567" w:hanging="567"/>
        <w:jc w:val="thaiDistribute"/>
        <w:rPr>
          <w:rFonts w:ascii="Angsana New" w:hAnsi="Angsana New"/>
          <w:b/>
          <w:bCs/>
          <w:caps/>
          <w:lang w:val="en-US"/>
        </w:rPr>
      </w:pPr>
      <w:r w:rsidRPr="00883747">
        <w:rPr>
          <w:rFonts w:ascii="Angsana New" w:hAnsi="Angsana New"/>
          <w:b/>
          <w:bCs/>
          <w:caps/>
          <w:lang w:val="en-US"/>
        </w:rPr>
        <w:lastRenderedPageBreak/>
        <w:t xml:space="preserve">INCOME TAX </w:t>
      </w:r>
    </w:p>
    <w:p w:rsidR="00AB58AE" w:rsidRDefault="005B710C" w:rsidP="00AB58AE">
      <w:pPr>
        <w:spacing w:before="120" w:after="120"/>
        <w:ind w:left="567" w:right="49"/>
        <w:jc w:val="thaiDistribute"/>
        <w:rPr>
          <w:u w:val="none"/>
        </w:rPr>
      </w:pPr>
      <w:r>
        <w:rPr>
          <w:u w:val="none"/>
        </w:rPr>
        <w:t xml:space="preserve">Tax income </w:t>
      </w:r>
      <w:r w:rsidR="00C2506F">
        <w:rPr>
          <w:rFonts w:hint="cs"/>
          <w:u w:val="none"/>
          <w:cs/>
        </w:rPr>
        <w:t>(</w:t>
      </w:r>
      <w:r w:rsidR="00C2506F" w:rsidRPr="00AB58AE">
        <w:rPr>
          <w:u w:val="none"/>
        </w:rPr>
        <w:t>expenses</w:t>
      </w:r>
      <w:r w:rsidR="00C2506F">
        <w:rPr>
          <w:rFonts w:hint="cs"/>
          <w:u w:val="none"/>
          <w:cs/>
        </w:rPr>
        <w:t>)</w:t>
      </w:r>
      <w:r w:rsidR="00C2506F" w:rsidRPr="00AB58AE">
        <w:rPr>
          <w:u w:val="none"/>
          <w:cs/>
        </w:rPr>
        <w:t xml:space="preserve"> </w:t>
      </w:r>
      <w:r w:rsidR="00A4762B">
        <w:rPr>
          <w:u w:val="none"/>
        </w:rPr>
        <w:t xml:space="preserve">for the </w:t>
      </w:r>
      <w:r w:rsidR="004553D1">
        <w:rPr>
          <w:u w:val="none"/>
        </w:rPr>
        <w:t>three</w:t>
      </w:r>
      <w:r w:rsidR="004553D1">
        <w:rPr>
          <w:u w:val="none"/>
          <w:cs/>
        </w:rPr>
        <w:t>-</w:t>
      </w:r>
      <w:r w:rsidR="004553D1">
        <w:rPr>
          <w:u w:val="none"/>
        </w:rPr>
        <w:t xml:space="preserve">month and </w:t>
      </w:r>
      <w:r w:rsidR="006D6397">
        <w:rPr>
          <w:u w:val="none"/>
        </w:rPr>
        <w:t>nine</w:t>
      </w:r>
      <w:r w:rsidR="00D7259C">
        <w:rPr>
          <w:u w:val="none"/>
          <w:cs/>
        </w:rPr>
        <w:t>-</w:t>
      </w:r>
      <w:r w:rsidR="00D7259C">
        <w:rPr>
          <w:u w:val="none"/>
        </w:rPr>
        <w:t xml:space="preserve">month </w:t>
      </w:r>
      <w:r w:rsidR="001E69A3">
        <w:rPr>
          <w:u w:val="none"/>
        </w:rPr>
        <w:t xml:space="preserve">periods </w:t>
      </w:r>
      <w:r w:rsidR="00AB58AE" w:rsidRPr="00AB58AE">
        <w:rPr>
          <w:u w:val="none"/>
        </w:rPr>
        <w:t xml:space="preserve">ended </w:t>
      </w:r>
      <w:r w:rsidR="006D6397">
        <w:rPr>
          <w:u w:val="none"/>
        </w:rPr>
        <w:t>September</w:t>
      </w:r>
      <w:r w:rsidR="00A4762B">
        <w:rPr>
          <w:u w:val="none"/>
        </w:rPr>
        <w:t xml:space="preserve"> 30</w:t>
      </w:r>
      <w:r w:rsidR="005D737C">
        <w:rPr>
          <w:u w:val="none"/>
        </w:rPr>
        <w:t xml:space="preserve">, 2017 and </w:t>
      </w:r>
      <w:r w:rsidR="00D7259C">
        <w:rPr>
          <w:u w:val="none"/>
        </w:rPr>
        <w:t>2016</w:t>
      </w:r>
      <w:r w:rsidR="009E74AF">
        <w:rPr>
          <w:u w:val="none"/>
        </w:rPr>
        <w:t>,</w:t>
      </w:r>
      <w:r w:rsidR="00AB58AE" w:rsidRPr="00AB58AE">
        <w:rPr>
          <w:u w:val="none"/>
          <w:cs/>
        </w:rPr>
        <w:t xml:space="preserve"> </w:t>
      </w:r>
      <w:r w:rsidR="009E74AF">
        <w:rPr>
          <w:u w:val="none"/>
        </w:rPr>
        <w:t>were</w:t>
      </w:r>
      <w:r w:rsidR="00AB58AE" w:rsidRPr="00AB58AE">
        <w:rPr>
          <w:u w:val="none"/>
        </w:rPr>
        <w:t xml:space="preserve"> as follows</w:t>
      </w:r>
      <w:r w:rsidR="00AB58AE" w:rsidRPr="00AB58AE">
        <w:rPr>
          <w:u w:val="none"/>
          <w:cs/>
        </w:rPr>
        <w:t>:</w:t>
      </w:r>
    </w:p>
    <w:tbl>
      <w:tblPr>
        <w:tblW w:w="8961" w:type="dxa"/>
        <w:tblInd w:w="728" w:type="dxa"/>
        <w:tblLook w:val="04A0"/>
      </w:tblPr>
      <w:tblGrid>
        <w:gridCol w:w="263"/>
        <w:gridCol w:w="3370"/>
        <w:gridCol w:w="1134"/>
        <w:gridCol w:w="294"/>
        <w:gridCol w:w="1134"/>
        <w:gridCol w:w="294"/>
        <w:gridCol w:w="1134"/>
        <w:gridCol w:w="294"/>
        <w:gridCol w:w="1044"/>
      </w:tblGrid>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5328" w:type="dxa"/>
            <w:gridSpan w:val="7"/>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sidRPr="00D7259C">
              <w:rPr>
                <w:rFonts w:asciiTheme="majorBidi" w:hAnsiTheme="majorBidi" w:cstheme="majorBidi"/>
                <w:b/>
                <w:bCs/>
                <w:u w:val="none"/>
              </w:rPr>
              <w:t>Unit</w:t>
            </w:r>
            <w:r w:rsidRPr="00D7259C">
              <w:rPr>
                <w:rFonts w:asciiTheme="majorBidi" w:hAnsiTheme="majorBidi"/>
                <w:b/>
                <w:bCs/>
                <w:u w:val="none"/>
                <w:cs/>
              </w:rPr>
              <w:t xml:space="preserve">: </w:t>
            </w:r>
            <w:r w:rsidRPr="00D7259C">
              <w:rPr>
                <w:rFonts w:asciiTheme="majorBidi" w:hAnsiTheme="majorBidi" w:cstheme="majorBidi"/>
                <w:b/>
                <w:bCs/>
                <w:u w:val="none"/>
              </w:rPr>
              <w:t>Thousand Baht</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5328" w:type="dxa"/>
            <w:gridSpan w:val="7"/>
            <w:tcBorders>
              <w:top w:val="single" w:sz="4" w:space="0" w:color="auto"/>
              <w:left w:val="nil"/>
              <w:bottom w:val="single" w:sz="4" w:space="0" w:color="auto"/>
              <w:right w:val="nil"/>
            </w:tcBorders>
            <w:shd w:val="clear" w:color="000000" w:fill="FFFFFF"/>
            <w:noWrap/>
            <w:vAlign w:val="bottom"/>
            <w:hideMark/>
          </w:tcPr>
          <w:p w:rsidR="00D7259C" w:rsidRPr="00D7259C" w:rsidRDefault="00EF0875" w:rsidP="00912823">
            <w:pPr>
              <w:jc w:val="center"/>
              <w:rPr>
                <w:b/>
                <w:bCs/>
                <w:u w:val="none"/>
                <w:cs/>
              </w:rPr>
            </w:pPr>
            <w:r>
              <w:rPr>
                <w:b/>
                <w:bCs/>
                <w:color w:val="000000"/>
                <w:u w:val="none"/>
              </w:rPr>
              <w:t xml:space="preserve">For the </w:t>
            </w:r>
            <w:r w:rsidR="00912823">
              <w:rPr>
                <w:b/>
                <w:bCs/>
                <w:color w:val="000000"/>
                <w:u w:val="none"/>
              </w:rPr>
              <w:t>three</w:t>
            </w:r>
            <w:r w:rsidR="00D7259C" w:rsidRPr="00D7259C">
              <w:rPr>
                <w:b/>
                <w:bCs/>
                <w:color w:val="000000"/>
                <w:u w:val="none"/>
                <w:cs/>
              </w:rPr>
              <w:t>-</w:t>
            </w:r>
            <w:r w:rsidR="00D7259C" w:rsidRPr="00D7259C">
              <w:rPr>
                <w:b/>
                <w:bCs/>
                <w:color w:val="000000"/>
                <w:u w:val="none"/>
              </w:rPr>
              <w:t>month period</w:t>
            </w:r>
            <w:r w:rsidR="00350B62">
              <w:rPr>
                <w:b/>
                <w:bCs/>
                <w:color w:val="000000"/>
                <w:u w:val="none"/>
              </w:rPr>
              <w:t>s</w:t>
            </w:r>
            <w:r>
              <w:rPr>
                <w:b/>
                <w:bCs/>
                <w:color w:val="000000"/>
                <w:u w:val="none"/>
              </w:rPr>
              <w:t xml:space="preserve"> ended </w:t>
            </w:r>
            <w:r w:rsidR="000A09FC" w:rsidRPr="000A09FC">
              <w:rPr>
                <w:b/>
                <w:bCs/>
                <w:u w:val="none"/>
              </w:rPr>
              <w:t>September</w:t>
            </w:r>
            <w:r>
              <w:rPr>
                <w:b/>
                <w:bCs/>
                <w:color w:val="000000"/>
                <w:u w:val="none"/>
              </w:rPr>
              <w:t xml:space="preserve"> 30</w:t>
            </w:r>
            <w:r w:rsidR="00D7259C" w:rsidRPr="00D7259C">
              <w:rPr>
                <w:b/>
                <w:bCs/>
                <w:color w:val="000000"/>
                <w:u w:val="none"/>
              </w:rPr>
              <w:t>,</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562" w:type="dxa"/>
            <w:gridSpan w:val="3"/>
            <w:tcBorders>
              <w:top w:val="nil"/>
              <w:left w:val="nil"/>
              <w:bottom w:val="single" w:sz="4" w:space="0" w:color="auto"/>
              <w:right w:val="nil"/>
            </w:tcBorders>
            <w:shd w:val="clear" w:color="000000" w:fill="FFFFFF"/>
            <w:noWrap/>
            <w:vAlign w:val="bottom"/>
            <w:hideMark/>
          </w:tcPr>
          <w:p w:rsidR="00350B62" w:rsidRDefault="00D7259C" w:rsidP="00D7259C">
            <w:pPr>
              <w:jc w:val="center"/>
              <w:rPr>
                <w:rFonts w:asciiTheme="majorBidi" w:hAnsiTheme="majorBidi" w:cstheme="majorBidi"/>
                <w:b/>
                <w:bCs/>
                <w:u w:val="none"/>
              </w:rPr>
            </w:pPr>
            <w:r w:rsidRPr="00D7259C">
              <w:rPr>
                <w:rFonts w:asciiTheme="majorBidi" w:hAnsiTheme="majorBidi" w:cstheme="majorBidi"/>
                <w:b/>
                <w:bCs/>
                <w:u w:val="none"/>
              </w:rPr>
              <w:t>Consolidate</w:t>
            </w:r>
            <w:r w:rsidR="00FA6593">
              <w:rPr>
                <w:rFonts w:asciiTheme="majorBidi" w:hAnsiTheme="majorBidi" w:cstheme="majorBidi"/>
                <w:b/>
                <w:bCs/>
                <w:u w:val="none"/>
              </w:rPr>
              <w:t>d</w:t>
            </w:r>
            <w:r w:rsidRPr="00D7259C">
              <w:rPr>
                <w:rFonts w:asciiTheme="majorBidi" w:hAnsiTheme="majorBidi"/>
                <w:b/>
                <w:bCs/>
                <w:u w:val="none"/>
                <w:cs/>
              </w:rPr>
              <w:t xml:space="preserve"> </w:t>
            </w:r>
          </w:p>
          <w:p w:rsidR="00D7259C" w:rsidRPr="00D7259C" w:rsidRDefault="00D7259C" w:rsidP="00D7259C">
            <w:pPr>
              <w:jc w:val="center"/>
              <w:rPr>
                <w:b/>
                <w:bCs/>
                <w:u w:val="none"/>
              </w:rPr>
            </w:pPr>
            <w:r w:rsidRPr="00D7259C">
              <w:rPr>
                <w:rFonts w:asciiTheme="majorBidi" w:hAnsiTheme="majorBidi" w:cstheme="majorBidi"/>
                <w:b/>
                <w:bCs/>
                <w:u w:val="none"/>
              </w:rPr>
              <w:t>financial statement</w:t>
            </w:r>
            <w:r w:rsidR="00FA6593">
              <w:rPr>
                <w:b/>
                <w:bCs/>
                <w:u w:val="none"/>
              </w:rPr>
              <w:t>s</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b/>
                <w:bCs/>
                <w:u w:val="none"/>
              </w:rPr>
            </w:pPr>
            <w:r w:rsidRPr="00D7259C">
              <w:rPr>
                <w:b/>
                <w:bCs/>
                <w:u w:val="none"/>
              </w:rPr>
              <w:t> </w:t>
            </w:r>
          </w:p>
        </w:tc>
        <w:tc>
          <w:tcPr>
            <w:tcW w:w="2472" w:type="dxa"/>
            <w:gridSpan w:val="3"/>
            <w:tcBorders>
              <w:top w:val="nil"/>
              <w:left w:val="nil"/>
              <w:bottom w:val="single" w:sz="4" w:space="0" w:color="auto"/>
              <w:right w:val="nil"/>
            </w:tcBorders>
            <w:shd w:val="clear" w:color="000000" w:fill="FFFFFF"/>
            <w:noWrap/>
            <w:vAlign w:val="bottom"/>
            <w:hideMark/>
          </w:tcPr>
          <w:p w:rsidR="00350B62" w:rsidRDefault="00D7259C" w:rsidP="00D7259C">
            <w:pPr>
              <w:jc w:val="center"/>
              <w:rPr>
                <w:rFonts w:asciiTheme="majorBidi" w:hAnsiTheme="majorBidi" w:cstheme="majorBidi"/>
                <w:b/>
                <w:bCs/>
                <w:u w:val="none"/>
              </w:rPr>
            </w:pPr>
            <w:r w:rsidRPr="00D7259C">
              <w:rPr>
                <w:rFonts w:asciiTheme="majorBidi" w:hAnsiTheme="majorBidi" w:cstheme="majorBidi"/>
                <w:b/>
                <w:bCs/>
                <w:u w:val="none"/>
              </w:rPr>
              <w:t xml:space="preserve">Separate </w:t>
            </w:r>
          </w:p>
          <w:p w:rsidR="00D7259C" w:rsidRPr="00350B62" w:rsidRDefault="00D7259C" w:rsidP="00350B62">
            <w:pPr>
              <w:jc w:val="center"/>
              <w:rPr>
                <w:rFonts w:asciiTheme="majorBidi" w:hAnsiTheme="majorBidi" w:cstheme="majorBidi"/>
                <w:b/>
                <w:bCs/>
                <w:u w:val="none"/>
              </w:rPr>
            </w:pPr>
            <w:r w:rsidRPr="00D7259C">
              <w:rPr>
                <w:rFonts w:asciiTheme="majorBidi" w:hAnsiTheme="majorBidi" w:cstheme="majorBidi"/>
                <w:b/>
                <w:bCs/>
                <w:u w:val="none"/>
              </w:rPr>
              <w:t>financial statement</w:t>
            </w:r>
            <w:r w:rsidR="00FA6593">
              <w:rPr>
                <w:b/>
                <w:bCs/>
                <w:u w:val="none"/>
              </w:rPr>
              <w:t>s</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7259C" w:rsidRPr="00D7259C" w:rsidRDefault="00D7259C" w:rsidP="00D7259C">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7259C" w:rsidRPr="00D7259C" w:rsidRDefault="00D7259C" w:rsidP="00D7259C">
            <w:pPr>
              <w:jc w:val="center"/>
              <w:rPr>
                <w:b/>
                <w:bCs/>
                <w:u w:val="none"/>
              </w:rPr>
            </w:pPr>
          </w:p>
        </w:tc>
        <w:tc>
          <w:tcPr>
            <w:tcW w:w="104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2016</w:t>
            </w:r>
          </w:p>
        </w:tc>
      </w:tr>
      <w:tr w:rsidR="00D7259C" w:rsidRPr="00D7259C" w:rsidTr="00C75F7B">
        <w:trPr>
          <w:trHeight w:val="420"/>
        </w:trPr>
        <w:tc>
          <w:tcPr>
            <w:tcW w:w="3633" w:type="dxa"/>
            <w:gridSpan w:val="2"/>
            <w:tcBorders>
              <w:top w:val="nil"/>
              <w:left w:val="nil"/>
              <w:bottom w:val="nil"/>
              <w:right w:val="nil"/>
            </w:tcBorders>
            <w:shd w:val="clear" w:color="000000" w:fill="FFFFFF"/>
            <w:noWrap/>
            <w:vAlign w:val="bottom"/>
            <w:hideMark/>
          </w:tcPr>
          <w:p w:rsidR="00D7259C" w:rsidRPr="00D7259C" w:rsidRDefault="00D7259C" w:rsidP="00D7259C">
            <w:pPr>
              <w:rPr>
                <w:b/>
                <w:bCs/>
                <w:u w:val="none"/>
              </w:rPr>
            </w:pPr>
            <w:r>
              <w:rPr>
                <w:b/>
                <w:bCs/>
                <w:u w:val="none"/>
              </w:rPr>
              <w:t>Current income tax</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r>
      <w:tr w:rsidR="00F80E53" w:rsidRPr="00D7259C" w:rsidTr="005D737C">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D7259C">
            <w:pPr>
              <w:rPr>
                <w:u w:val="none"/>
              </w:rPr>
            </w:pPr>
            <w:r>
              <w:rPr>
                <w:u w:val="none"/>
              </w:rPr>
              <w:t>Corporate income tax charge</w:t>
            </w:r>
          </w:p>
        </w:tc>
        <w:tc>
          <w:tcPr>
            <w:tcW w:w="1134" w:type="dxa"/>
            <w:tcBorders>
              <w:top w:val="nil"/>
              <w:left w:val="nil"/>
              <w:bottom w:val="nil"/>
              <w:right w:val="nil"/>
            </w:tcBorders>
            <w:shd w:val="clear" w:color="auto" w:fill="auto"/>
            <w:noWrap/>
            <w:vAlign w:val="bottom"/>
            <w:hideMark/>
          </w:tcPr>
          <w:p w:rsidR="00F80E53" w:rsidRPr="005D737C" w:rsidRDefault="00970972" w:rsidP="00970972">
            <w:pPr>
              <w:ind w:right="-46"/>
              <w:jc w:val="right"/>
              <w:rPr>
                <w:u w:val="none"/>
                <w:cs/>
              </w:rPr>
            </w:pPr>
            <w:r w:rsidRPr="00970972">
              <w:rPr>
                <w:u w:val="none"/>
                <w:cs/>
              </w:rPr>
              <w:t>(</w:t>
            </w:r>
            <w:r w:rsidRPr="00970972">
              <w:rPr>
                <w:u w:val="none"/>
              </w:rPr>
              <w:t>2,123</w:t>
            </w:r>
            <w:r w:rsidRPr="00970972">
              <w:rPr>
                <w:u w:val="none"/>
                <w:cs/>
              </w:rPr>
              <w:t>)</w:t>
            </w: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912823" w:rsidRDefault="00F80E53" w:rsidP="00C2506F">
            <w:pPr>
              <w:ind w:right="-46"/>
              <w:jc w:val="right"/>
              <w:rPr>
                <w:u w:val="none"/>
                <w:cs/>
              </w:rPr>
            </w:pPr>
            <w:r>
              <w:rPr>
                <w:rFonts w:hint="cs"/>
                <w:u w:val="none"/>
                <w:cs/>
              </w:rPr>
              <w:t>(</w:t>
            </w:r>
            <w:r w:rsidR="00C617C2">
              <w:rPr>
                <w:u w:val="none"/>
              </w:rPr>
              <w:t>15,157</w:t>
            </w:r>
            <w:r>
              <w:rPr>
                <w:rFonts w:hint="cs"/>
                <w:u w:val="none"/>
                <w:cs/>
              </w:rPr>
              <w:t>)</w:t>
            </w: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092F28" w:rsidRDefault="00F80E53" w:rsidP="005D737C">
            <w:pPr>
              <w:ind w:right="98"/>
              <w:jc w:val="right"/>
              <w:rPr>
                <w:u w:val="none"/>
              </w:rPr>
            </w:pPr>
            <w:r w:rsidRPr="00092F28">
              <w:rPr>
                <w:rFonts w:hint="cs"/>
                <w:u w:val="none"/>
                <w:cs/>
              </w:rPr>
              <w:t xml:space="preserve">           </w:t>
            </w:r>
            <w:r w:rsidRPr="00092F28">
              <w:rPr>
                <w:u w:val="none"/>
                <w:cs/>
              </w:rPr>
              <w:t>-</w:t>
            </w: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F80E53" w:rsidRPr="00912823" w:rsidRDefault="00F80E53" w:rsidP="00C2506F">
            <w:pPr>
              <w:ind w:right="-46"/>
              <w:jc w:val="right"/>
              <w:rPr>
                <w:u w:val="none"/>
                <w:cs/>
              </w:rPr>
            </w:pPr>
            <w:r>
              <w:rPr>
                <w:rFonts w:hint="cs"/>
                <w:u w:val="none"/>
                <w:cs/>
              </w:rPr>
              <w:t>(</w:t>
            </w:r>
            <w:r w:rsidR="00C617C2">
              <w:rPr>
                <w:u w:val="none"/>
              </w:rPr>
              <w:t>11,472</w:t>
            </w:r>
            <w:r>
              <w:rPr>
                <w:rFonts w:hint="cs"/>
                <w:u w:val="none"/>
                <w:cs/>
              </w:rPr>
              <w:t>)</w:t>
            </w:r>
          </w:p>
        </w:tc>
      </w:tr>
      <w:tr w:rsidR="00F80E53" w:rsidRPr="00D7259C" w:rsidTr="005D737C">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D7259C">
            <w:pPr>
              <w:rPr>
                <w:b/>
                <w:bCs/>
                <w:u w:val="none"/>
              </w:rPr>
            </w:pPr>
            <w:r>
              <w:rPr>
                <w:b/>
                <w:bCs/>
                <w:u w:val="none"/>
              </w:rPr>
              <w:t>Deferred tax</w:t>
            </w:r>
            <w:r>
              <w:rPr>
                <w:b/>
                <w:bCs/>
                <w:u w:val="none"/>
                <w:cs/>
              </w:rPr>
              <w:t>:</w:t>
            </w:r>
          </w:p>
        </w:tc>
        <w:tc>
          <w:tcPr>
            <w:tcW w:w="1134" w:type="dxa"/>
            <w:tcBorders>
              <w:top w:val="nil"/>
              <w:left w:val="nil"/>
              <w:bottom w:val="nil"/>
              <w:right w:val="nil"/>
            </w:tcBorders>
            <w:shd w:val="clear" w:color="auto" w:fill="auto"/>
            <w:noWrap/>
            <w:vAlign w:val="bottom"/>
            <w:hideMark/>
          </w:tcPr>
          <w:p w:rsidR="00F80E53" w:rsidRPr="00092F28" w:rsidRDefault="00F80E53" w:rsidP="00D7259C">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912823" w:rsidRDefault="00F80E53" w:rsidP="00D7259C">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092F28" w:rsidRDefault="00F80E53" w:rsidP="00D7259C">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F80E53" w:rsidRPr="00912823" w:rsidRDefault="00F80E53" w:rsidP="00D7259C">
            <w:pPr>
              <w:jc w:val="right"/>
              <w:rPr>
                <w:u w:val="none"/>
              </w:rPr>
            </w:pPr>
          </w:p>
        </w:tc>
      </w:tr>
      <w:tr w:rsidR="00F80E53" w:rsidRPr="00D7259C" w:rsidTr="005D737C">
        <w:trPr>
          <w:trHeight w:val="420"/>
        </w:trPr>
        <w:tc>
          <w:tcPr>
            <w:tcW w:w="3633" w:type="dxa"/>
            <w:gridSpan w:val="2"/>
            <w:tcBorders>
              <w:top w:val="nil"/>
              <w:left w:val="nil"/>
              <w:bottom w:val="nil"/>
              <w:right w:val="nil"/>
            </w:tcBorders>
            <w:shd w:val="clear" w:color="000000" w:fill="FFFFFF"/>
            <w:noWrap/>
            <w:vAlign w:val="bottom"/>
            <w:hideMark/>
          </w:tcPr>
          <w:p w:rsidR="00F80E53" w:rsidRDefault="00F80E53" w:rsidP="00D7259C">
            <w:pPr>
              <w:rPr>
                <w:u w:val="none"/>
              </w:rPr>
            </w:pPr>
            <w:r w:rsidRPr="00F80E53">
              <w:rPr>
                <w:u w:val="none"/>
              </w:rPr>
              <w:t> </w:t>
            </w:r>
            <w:r>
              <w:rPr>
                <w:u w:val="none"/>
              </w:rPr>
              <w:t>Relating to origination and reversal of</w:t>
            </w:r>
          </w:p>
          <w:p w:rsidR="00F80E53" w:rsidRPr="00F80E53" w:rsidRDefault="00F80E53" w:rsidP="00D7259C">
            <w:pPr>
              <w:rPr>
                <w:u w:val="none"/>
              </w:rPr>
            </w:pPr>
            <w:r>
              <w:rPr>
                <w:u w:val="none"/>
              </w:rPr>
              <w:t xml:space="preserve">   temporary differences</w:t>
            </w:r>
          </w:p>
        </w:tc>
        <w:tc>
          <w:tcPr>
            <w:tcW w:w="1134" w:type="dxa"/>
            <w:tcBorders>
              <w:top w:val="nil"/>
              <w:left w:val="nil"/>
              <w:bottom w:val="single" w:sz="4" w:space="0" w:color="auto"/>
              <w:right w:val="nil"/>
            </w:tcBorders>
            <w:shd w:val="clear" w:color="auto" w:fill="auto"/>
            <w:noWrap/>
            <w:vAlign w:val="bottom"/>
            <w:hideMark/>
          </w:tcPr>
          <w:p w:rsidR="00F80E53" w:rsidRPr="00970972" w:rsidRDefault="00420B23" w:rsidP="00093E56">
            <w:pPr>
              <w:jc w:val="right"/>
              <w:rPr>
                <w:u w:val="none"/>
              </w:rPr>
            </w:pPr>
            <w:r>
              <w:rPr>
                <w:u w:val="none"/>
              </w:rPr>
              <w:t>5,545</w:t>
            </w:r>
          </w:p>
        </w:tc>
        <w:tc>
          <w:tcPr>
            <w:tcW w:w="294" w:type="dxa"/>
            <w:tcBorders>
              <w:top w:val="nil"/>
              <w:left w:val="nil"/>
              <w:right w:val="nil"/>
            </w:tcBorders>
            <w:shd w:val="clear" w:color="auto" w:fill="auto"/>
            <w:noWrap/>
            <w:vAlign w:val="bottom"/>
            <w:hideMark/>
          </w:tcPr>
          <w:p w:rsidR="00F80E53" w:rsidRPr="00D7259C" w:rsidRDefault="00F80E53" w:rsidP="00D7259C">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F80E53" w:rsidRPr="00912823" w:rsidRDefault="00F80E53" w:rsidP="00C2506F">
            <w:pPr>
              <w:jc w:val="right"/>
              <w:rPr>
                <w:u w:val="none"/>
              </w:rPr>
            </w:pPr>
            <w:r>
              <w:rPr>
                <w:u w:val="none"/>
              </w:rPr>
              <w:t>1,4</w:t>
            </w:r>
            <w:r w:rsidR="00C617C2">
              <w:rPr>
                <w:u w:val="none"/>
              </w:rPr>
              <w:t>29</w:t>
            </w:r>
          </w:p>
        </w:tc>
        <w:tc>
          <w:tcPr>
            <w:tcW w:w="294" w:type="dxa"/>
            <w:tcBorders>
              <w:top w:val="nil"/>
              <w:left w:val="nil"/>
              <w:right w:val="nil"/>
            </w:tcBorders>
            <w:shd w:val="clear" w:color="auto" w:fill="auto"/>
            <w:noWrap/>
            <w:vAlign w:val="bottom"/>
            <w:hideMark/>
          </w:tcPr>
          <w:p w:rsidR="00F80E53" w:rsidRPr="00D7259C" w:rsidRDefault="00F80E53" w:rsidP="00D7259C">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F80E53" w:rsidRPr="005D737C" w:rsidRDefault="005D737C" w:rsidP="00093E56">
            <w:pPr>
              <w:jc w:val="right"/>
              <w:rPr>
                <w:u w:val="none"/>
              </w:rPr>
            </w:pPr>
            <w:r w:rsidRPr="005D737C">
              <w:rPr>
                <w:u w:val="none"/>
              </w:rPr>
              <w:t>8,579</w:t>
            </w:r>
          </w:p>
        </w:tc>
        <w:tc>
          <w:tcPr>
            <w:tcW w:w="294" w:type="dxa"/>
            <w:tcBorders>
              <w:top w:val="nil"/>
              <w:left w:val="nil"/>
              <w:right w:val="nil"/>
            </w:tcBorders>
            <w:shd w:val="clear" w:color="auto" w:fill="auto"/>
            <w:noWrap/>
            <w:vAlign w:val="bottom"/>
            <w:hideMark/>
          </w:tcPr>
          <w:p w:rsidR="00F80E53" w:rsidRPr="00D7259C" w:rsidRDefault="00F80E53" w:rsidP="00D7259C">
            <w:pPr>
              <w:jc w:val="right"/>
              <w:rPr>
                <w:rFonts w:ascii="Arial" w:hAnsi="Arial" w:cs="Arial"/>
                <w:u w:val="none"/>
              </w:rPr>
            </w:pPr>
          </w:p>
        </w:tc>
        <w:tc>
          <w:tcPr>
            <w:tcW w:w="1044" w:type="dxa"/>
            <w:tcBorders>
              <w:top w:val="nil"/>
              <w:left w:val="nil"/>
              <w:bottom w:val="single" w:sz="4" w:space="0" w:color="auto"/>
              <w:right w:val="nil"/>
            </w:tcBorders>
            <w:shd w:val="clear" w:color="auto" w:fill="auto"/>
            <w:noWrap/>
            <w:vAlign w:val="bottom"/>
            <w:hideMark/>
          </w:tcPr>
          <w:p w:rsidR="00F80E53" w:rsidRPr="00912823" w:rsidRDefault="00C617C2" w:rsidP="00C2506F">
            <w:pPr>
              <w:jc w:val="right"/>
              <w:rPr>
                <w:u w:val="none"/>
              </w:rPr>
            </w:pPr>
            <w:r>
              <w:rPr>
                <w:u w:val="none"/>
              </w:rPr>
              <w:t>246</w:t>
            </w:r>
          </w:p>
        </w:tc>
      </w:tr>
      <w:tr w:rsidR="00F80E53" w:rsidRPr="00D7259C" w:rsidTr="005D737C">
        <w:trPr>
          <w:trHeight w:val="420"/>
        </w:trPr>
        <w:tc>
          <w:tcPr>
            <w:tcW w:w="3633" w:type="dxa"/>
            <w:gridSpan w:val="2"/>
            <w:tcBorders>
              <w:top w:val="nil"/>
              <w:left w:val="nil"/>
              <w:bottom w:val="nil"/>
              <w:right w:val="nil"/>
            </w:tcBorders>
            <w:shd w:val="clear" w:color="000000" w:fill="FFFFFF"/>
            <w:noWrap/>
            <w:vAlign w:val="bottom"/>
            <w:hideMark/>
          </w:tcPr>
          <w:p w:rsidR="00F80E53" w:rsidRDefault="00F80E53" w:rsidP="00D7259C">
            <w:pPr>
              <w:rPr>
                <w:b/>
                <w:bCs/>
                <w:u w:val="none"/>
              </w:rPr>
            </w:pPr>
            <w:r>
              <w:rPr>
                <w:b/>
                <w:bCs/>
                <w:u w:val="none"/>
              </w:rPr>
              <w:t xml:space="preserve">Tax income </w:t>
            </w:r>
            <w:r>
              <w:rPr>
                <w:rFonts w:hint="cs"/>
                <w:b/>
                <w:bCs/>
                <w:u w:val="none"/>
                <w:cs/>
              </w:rPr>
              <w:t>(</w:t>
            </w:r>
            <w:r>
              <w:rPr>
                <w:b/>
                <w:bCs/>
                <w:u w:val="none"/>
              </w:rPr>
              <w:t>expenses</w:t>
            </w:r>
            <w:r>
              <w:rPr>
                <w:rFonts w:hint="cs"/>
                <w:b/>
                <w:bCs/>
                <w:u w:val="none"/>
                <w:cs/>
              </w:rPr>
              <w:t>)</w:t>
            </w:r>
            <w:r>
              <w:rPr>
                <w:b/>
                <w:bCs/>
                <w:u w:val="none"/>
              </w:rPr>
              <w:t xml:space="preserve"> reported in </w:t>
            </w:r>
          </w:p>
          <w:p w:rsidR="00F80E53" w:rsidRPr="00D7259C" w:rsidRDefault="00F80E53" w:rsidP="00D7259C">
            <w:pPr>
              <w:rPr>
                <w:b/>
                <w:bCs/>
                <w:u w:val="none"/>
              </w:rPr>
            </w:pPr>
            <w:r>
              <w:rPr>
                <w:b/>
                <w:bCs/>
                <w:u w:val="none"/>
              </w:rPr>
              <w:t xml:space="preserve">      the statements of profit or loss</w:t>
            </w:r>
          </w:p>
        </w:tc>
        <w:tc>
          <w:tcPr>
            <w:tcW w:w="1134" w:type="dxa"/>
            <w:tcBorders>
              <w:left w:val="nil"/>
              <w:bottom w:val="double" w:sz="4" w:space="0" w:color="auto"/>
              <w:right w:val="nil"/>
            </w:tcBorders>
            <w:shd w:val="clear" w:color="auto" w:fill="auto"/>
            <w:noWrap/>
            <w:vAlign w:val="bottom"/>
            <w:hideMark/>
          </w:tcPr>
          <w:p w:rsidR="00F80E53" w:rsidRPr="00970972" w:rsidRDefault="00420B23" w:rsidP="00093E56">
            <w:pPr>
              <w:jc w:val="right"/>
              <w:rPr>
                <w:b/>
                <w:bCs/>
                <w:u w:val="none"/>
              </w:rPr>
            </w:pPr>
            <w:r>
              <w:rPr>
                <w:b/>
                <w:bCs/>
                <w:u w:val="none"/>
              </w:rPr>
              <w:t>3,422</w:t>
            </w:r>
          </w:p>
        </w:tc>
        <w:tc>
          <w:tcPr>
            <w:tcW w:w="294" w:type="dxa"/>
            <w:tcBorders>
              <w:left w:val="nil"/>
              <w:bottom w:val="nil"/>
              <w:right w:val="nil"/>
            </w:tcBorders>
            <w:shd w:val="clear" w:color="auto" w:fill="auto"/>
            <w:noWrap/>
            <w:vAlign w:val="bottom"/>
            <w:hideMark/>
          </w:tcPr>
          <w:p w:rsidR="00F80E53" w:rsidRPr="00D7259C" w:rsidRDefault="00F80E53" w:rsidP="003D5B5B">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F80E53" w:rsidRPr="00C2506F" w:rsidRDefault="00F80E53" w:rsidP="00C2506F">
            <w:pPr>
              <w:ind w:right="-46"/>
              <w:jc w:val="right"/>
              <w:rPr>
                <w:b/>
                <w:bCs/>
                <w:u w:val="none"/>
                <w:cs/>
              </w:rPr>
            </w:pPr>
            <w:r w:rsidRPr="00C2506F">
              <w:rPr>
                <w:rFonts w:hint="cs"/>
                <w:b/>
                <w:bCs/>
                <w:u w:val="none"/>
                <w:cs/>
              </w:rPr>
              <w:t>(</w:t>
            </w:r>
            <w:r w:rsidR="00C617C2">
              <w:rPr>
                <w:b/>
                <w:bCs/>
                <w:u w:val="none"/>
              </w:rPr>
              <w:t>13,728</w:t>
            </w:r>
            <w:r w:rsidRPr="00C2506F">
              <w:rPr>
                <w:rFonts w:hint="cs"/>
                <w:b/>
                <w:bCs/>
                <w:u w:val="none"/>
                <w:cs/>
              </w:rPr>
              <w:t>)</w:t>
            </w:r>
          </w:p>
        </w:tc>
        <w:tc>
          <w:tcPr>
            <w:tcW w:w="294" w:type="dxa"/>
            <w:tcBorders>
              <w:left w:val="nil"/>
              <w:bottom w:val="nil"/>
              <w:right w:val="nil"/>
            </w:tcBorders>
            <w:shd w:val="clear" w:color="auto" w:fill="auto"/>
            <w:noWrap/>
            <w:vAlign w:val="bottom"/>
            <w:hideMark/>
          </w:tcPr>
          <w:p w:rsidR="00F80E53" w:rsidRPr="00D7259C" w:rsidRDefault="00F80E53" w:rsidP="003D5B5B">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F80E53" w:rsidRPr="005D737C" w:rsidRDefault="005D737C" w:rsidP="00093E56">
            <w:pPr>
              <w:jc w:val="right"/>
              <w:rPr>
                <w:b/>
                <w:bCs/>
                <w:u w:val="none"/>
              </w:rPr>
            </w:pPr>
            <w:r w:rsidRPr="005D737C">
              <w:rPr>
                <w:b/>
                <w:bCs/>
                <w:u w:val="none"/>
              </w:rPr>
              <w:t>8,579</w:t>
            </w:r>
          </w:p>
        </w:tc>
        <w:tc>
          <w:tcPr>
            <w:tcW w:w="294" w:type="dxa"/>
            <w:tcBorders>
              <w:left w:val="nil"/>
              <w:bottom w:val="nil"/>
              <w:right w:val="nil"/>
            </w:tcBorders>
            <w:shd w:val="clear" w:color="auto" w:fill="auto"/>
            <w:noWrap/>
            <w:vAlign w:val="bottom"/>
            <w:hideMark/>
          </w:tcPr>
          <w:p w:rsidR="00F80E53" w:rsidRPr="00D7259C" w:rsidRDefault="00F80E53" w:rsidP="003D5B5B">
            <w:pPr>
              <w:jc w:val="right"/>
              <w:rPr>
                <w:b/>
                <w:bCs/>
                <w:u w:val="none"/>
              </w:rPr>
            </w:pPr>
            <w:r w:rsidRPr="00D7259C">
              <w:rPr>
                <w:b/>
                <w:bCs/>
                <w:u w:val="none"/>
              </w:rPr>
              <w:t> </w:t>
            </w:r>
          </w:p>
        </w:tc>
        <w:tc>
          <w:tcPr>
            <w:tcW w:w="1044" w:type="dxa"/>
            <w:tcBorders>
              <w:top w:val="single" w:sz="4" w:space="0" w:color="auto"/>
              <w:left w:val="nil"/>
              <w:bottom w:val="double" w:sz="4" w:space="0" w:color="auto"/>
              <w:right w:val="nil"/>
            </w:tcBorders>
            <w:shd w:val="clear" w:color="auto" w:fill="auto"/>
            <w:noWrap/>
            <w:vAlign w:val="bottom"/>
            <w:hideMark/>
          </w:tcPr>
          <w:p w:rsidR="00F80E53" w:rsidRPr="00C2506F" w:rsidRDefault="00F80E53" w:rsidP="00C2506F">
            <w:pPr>
              <w:ind w:right="-46"/>
              <w:jc w:val="right"/>
              <w:rPr>
                <w:b/>
                <w:bCs/>
                <w:u w:val="none"/>
                <w:cs/>
              </w:rPr>
            </w:pPr>
            <w:r w:rsidRPr="00C2506F">
              <w:rPr>
                <w:rFonts w:hint="cs"/>
                <w:b/>
                <w:bCs/>
                <w:u w:val="none"/>
                <w:cs/>
              </w:rPr>
              <w:t>(</w:t>
            </w:r>
            <w:r w:rsidR="00C617C2">
              <w:rPr>
                <w:b/>
                <w:bCs/>
                <w:u w:val="none"/>
              </w:rPr>
              <w:t>11,226</w:t>
            </w:r>
            <w:r w:rsidRPr="00C2506F">
              <w:rPr>
                <w:rFonts w:hint="cs"/>
                <w:b/>
                <w:bCs/>
                <w:u w:val="none"/>
                <w:cs/>
              </w:rPr>
              <w:t>)</w:t>
            </w:r>
          </w:p>
        </w:tc>
      </w:tr>
    </w:tbl>
    <w:p w:rsidR="00824616" w:rsidRDefault="00824616" w:rsidP="005F3C08">
      <w:pPr>
        <w:spacing w:before="240"/>
        <w:rPr>
          <w:b/>
          <w:bCs/>
          <w:caps/>
          <w:u w:val="none"/>
        </w:rPr>
      </w:pPr>
    </w:p>
    <w:tbl>
      <w:tblPr>
        <w:tblW w:w="8961" w:type="dxa"/>
        <w:tblInd w:w="728" w:type="dxa"/>
        <w:tblLook w:val="04A0"/>
      </w:tblPr>
      <w:tblGrid>
        <w:gridCol w:w="263"/>
        <w:gridCol w:w="3370"/>
        <w:gridCol w:w="1134"/>
        <w:gridCol w:w="294"/>
        <w:gridCol w:w="1134"/>
        <w:gridCol w:w="294"/>
        <w:gridCol w:w="1134"/>
        <w:gridCol w:w="294"/>
        <w:gridCol w:w="1044"/>
      </w:tblGrid>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5328" w:type="dxa"/>
            <w:gridSpan w:val="7"/>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sidRPr="00D7259C">
              <w:rPr>
                <w:rFonts w:asciiTheme="majorBidi" w:hAnsiTheme="majorBidi" w:cstheme="majorBidi"/>
                <w:b/>
                <w:bCs/>
                <w:u w:val="none"/>
              </w:rPr>
              <w:t>Unit</w:t>
            </w:r>
            <w:r w:rsidRPr="00D7259C">
              <w:rPr>
                <w:rFonts w:asciiTheme="majorBidi" w:hAnsiTheme="majorBidi"/>
                <w:b/>
                <w:bCs/>
                <w:u w:val="none"/>
                <w:cs/>
              </w:rPr>
              <w:t xml:space="preserve">: </w:t>
            </w:r>
            <w:r w:rsidRPr="00D7259C">
              <w:rPr>
                <w:rFonts w:asciiTheme="majorBidi" w:hAnsiTheme="majorBidi" w:cstheme="majorBidi"/>
                <w:b/>
                <w:bCs/>
                <w:u w:val="none"/>
              </w:rPr>
              <w:t>Thousand Baht</w:t>
            </w:r>
          </w:p>
        </w:tc>
      </w:tr>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5328" w:type="dxa"/>
            <w:gridSpan w:val="7"/>
            <w:tcBorders>
              <w:top w:val="single" w:sz="4" w:space="0" w:color="auto"/>
              <w:left w:val="nil"/>
              <w:bottom w:val="single" w:sz="4" w:space="0" w:color="auto"/>
              <w:right w:val="nil"/>
            </w:tcBorders>
            <w:shd w:val="clear" w:color="000000" w:fill="FFFFFF"/>
            <w:noWrap/>
            <w:vAlign w:val="bottom"/>
            <w:hideMark/>
          </w:tcPr>
          <w:p w:rsidR="00824616" w:rsidRPr="00D7259C" w:rsidRDefault="00C617C2" w:rsidP="00824616">
            <w:pPr>
              <w:jc w:val="center"/>
              <w:rPr>
                <w:b/>
                <w:bCs/>
                <w:u w:val="none"/>
                <w:cs/>
              </w:rPr>
            </w:pPr>
            <w:r>
              <w:rPr>
                <w:b/>
                <w:bCs/>
                <w:color w:val="000000"/>
                <w:u w:val="none"/>
              </w:rPr>
              <w:t>For the nine</w:t>
            </w:r>
            <w:r w:rsidR="00824616" w:rsidRPr="00D7259C">
              <w:rPr>
                <w:b/>
                <w:bCs/>
                <w:color w:val="000000"/>
                <w:u w:val="none"/>
                <w:cs/>
              </w:rPr>
              <w:t>-</w:t>
            </w:r>
            <w:r w:rsidR="00824616" w:rsidRPr="00D7259C">
              <w:rPr>
                <w:b/>
                <w:bCs/>
                <w:color w:val="000000"/>
                <w:u w:val="none"/>
              </w:rPr>
              <w:t>month period</w:t>
            </w:r>
            <w:r>
              <w:rPr>
                <w:b/>
                <w:bCs/>
                <w:color w:val="000000"/>
                <w:u w:val="none"/>
              </w:rPr>
              <w:t>s ended September</w:t>
            </w:r>
            <w:r w:rsidR="00824616">
              <w:rPr>
                <w:b/>
                <w:bCs/>
                <w:color w:val="000000"/>
                <w:u w:val="none"/>
              </w:rPr>
              <w:t xml:space="preserve"> 30</w:t>
            </w:r>
            <w:r w:rsidR="00824616" w:rsidRPr="00D7259C">
              <w:rPr>
                <w:b/>
                <w:bCs/>
                <w:color w:val="000000"/>
                <w:u w:val="none"/>
              </w:rPr>
              <w:t>,</w:t>
            </w:r>
          </w:p>
        </w:tc>
      </w:tr>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2562" w:type="dxa"/>
            <w:gridSpan w:val="3"/>
            <w:tcBorders>
              <w:top w:val="nil"/>
              <w:left w:val="nil"/>
              <w:bottom w:val="single" w:sz="4" w:space="0" w:color="auto"/>
              <w:right w:val="nil"/>
            </w:tcBorders>
            <w:shd w:val="clear" w:color="000000" w:fill="FFFFFF"/>
            <w:noWrap/>
            <w:vAlign w:val="bottom"/>
            <w:hideMark/>
          </w:tcPr>
          <w:p w:rsidR="00824616" w:rsidRDefault="00824616" w:rsidP="00CF2C4E">
            <w:pPr>
              <w:jc w:val="center"/>
              <w:rPr>
                <w:rFonts w:asciiTheme="majorBidi" w:hAnsiTheme="majorBidi" w:cstheme="majorBidi"/>
                <w:b/>
                <w:bCs/>
                <w:u w:val="none"/>
              </w:rPr>
            </w:pPr>
            <w:r w:rsidRPr="00D7259C">
              <w:rPr>
                <w:rFonts w:asciiTheme="majorBidi" w:hAnsiTheme="majorBidi" w:cstheme="majorBidi"/>
                <w:b/>
                <w:bCs/>
                <w:u w:val="none"/>
              </w:rPr>
              <w:t>Consolidate</w:t>
            </w:r>
            <w:r>
              <w:rPr>
                <w:rFonts w:asciiTheme="majorBidi" w:hAnsiTheme="majorBidi" w:cstheme="majorBidi"/>
                <w:b/>
                <w:bCs/>
                <w:u w:val="none"/>
              </w:rPr>
              <w:t>d</w:t>
            </w:r>
            <w:r w:rsidRPr="00D7259C">
              <w:rPr>
                <w:rFonts w:asciiTheme="majorBidi" w:hAnsiTheme="majorBidi"/>
                <w:b/>
                <w:bCs/>
                <w:u w:val="none"/>
                <w:cs/>
              </w:rPr>
              <w:t xml:space="preserve"> </w:t>
            </w:r>
          </w:p>
          <w:p w:rsidR="00824616" w:rsidRPr="00D7259C" w:rsidRDefault="00824616" w:rsidP="00CF2C4E">
            <w:pPr>
              <w:jc w:val="center"/>
              <w:rPr>
                <w:b/>
                <w:bCs/>
                <w:u w:val="none"/>
              </w:rPr>
            </w:pPr>
            <w:r w:rsidRPr="00D7259C">
              <w:rPr>
                <w:rFonts w:asciiTheme="majorBidi" w:hAnsiTheme="majorBidi" w:cstheme="majorBidi"/>
                <w:b/>
                <w:bCs/>
                <w:u w:val="none"/>
              </w:rPr>
              <w:t>financial statement</w:t>
            </w:r>
            <w:r>
              <w:rPr>
                <w:b/>
                <w:bCs/>
                <w:u w:val="none"/>
              </w:rPr>
              <w:t>s</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b/>
                <w:bCs/>
                <w:u w:val="none"/>
              </w:rPr>
            </w:pPr>
            <w:r w:rsidRPr="00D7259C">
              <w:rPr>
                <w:b/>
                <w:bCs/>
                <w:u w:val="none"/>
              </w:rPr>
              <w:t> </w:t>
            </w:r>
          </w:p>
        </w:tc>
        <w:tc>
          <w:tcPr>
            <w:tcW w:w="2472" w:type="dxa"/>
            <w:gridSpan w:val="3"/>
            <w:tcBorders>
              <w:top w:val="nil"/>
              <w:left w:val="nil"/>
              <w:bottom w:val="single" w:sz="4" w:space="0" w:color="auto"/>
              <w:right w:val="nil"/>
            </w:tcBorders>
            <w:shd w:val="clear" w:color="000000" w:fill="FFFFFF"/>
            <w:noWrap/>
            <w:vAlign w:val="bottom"/>
            <w:hideMark/>
          </w:tcPr>
          <w:p w:rsidR="00824616" w:rsidRDefault="00824616" w:rsidP="00CF2C4E">
            <w:pPr>
              <w:jc w:val="center"/>
              <w:rPr>
                <w:rFonts w:asciiTheme="majorBidi" w:hAnsiTheme="majorBidi" w:cstheme="majorBidi"/>
                <w:b/>
                <w:bCs/>
                <w:u w:val="none"/>
              </w:rPr>
            </w:pPr>
            <w:r w:rsidRPr="00D7259C">
              <w:rPr>
                <w:rFonts w:asciiTheme="majorBidi" w:hAnsiTheme="majorBidi" w:cstheme="majorBidi"/>
                <w:b/>
                <w:bCs/>
                <w:u w:val="none"/>
              </w:rPr>
              <w:t xml:space="preserve">Separate </w:t>
            </w:r>
          </w:p>
          <w:p w:rsidR="00824616" w:rsidRPr="00350B62" w:rsidRDefault="00824616" w:rsidP="00CF2C4E">
            <w:pPr>
              <w:jc w:val="center"/>
              <w:rPr>
                <w:rFonts w:asciiTheme="majorBidi" w:hAnsiTheme="majorBidi" w:cstheme="majorBidi"/>
                <w:b/>
                <w:bCs/>
                <w:u w:val="none"/>
              </w:rPr>
            </w:pPr>
            <w:r w:rsidRPr="00D7259C">
              <w:rPr>
                <w:rFonts w:asciiTheme="majorBidi" w:hAnsiTheme="majorBidi" w:cstheme="majorBidi"/>
                <w:b/>
                <w:bCs/>
                <w:u w:val="none"/>
              </w:rPr>
              <w:t>financial statement</w:t>
            </w:r>
            <w:r>
              <w:rPr>
                <w:b/>
                <w:bCs/>
                <w:u w:val="none"/>
              </w:rPr>
              <w:t>s</w:t>
            </w:r>
          </w:p>
        </w:tc>
      </w:tr>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113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824616" w:rsidRPr="00D7259C" w:rsidRDefault="00824616" w:rsidP="00CF2C4E">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824616" w:rsidRPr="00D7259C" w:rsidRDefault="00824616" w:rsidP="00CF2C4E">
            <w:pPr>
              <w:jc w:val="center"/>
              <w:rPr>
                <w:b/>
                <w:bCs/>
                <w:u w:val="none"/>
              </w:rPr>
            </w:pPr>
          </w:p>
        </w:tc>
        <w:tc>
          <w:tcPr>
            <w:tcW w:w="104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2016</w:t>
            </w:r>
          </w:p>
        </w:tc>
      </w:tr>
      <w:tr w:rsidR="00824616" w:rsidRPr="00D7259C" w:rsidTr="00CF2C4E">
        <w:trPr>
          <w:trHeight w:val="420"/>
        </w:trPr>
        <w:tc>
          <w:tcPr>
            <w:tcW w:w="3633" w:type="dxa"/>
            <w:gridSpan w:val="2"/>
            <w:tcBorders>
              <w:top w:val="nil"/>
              <w:left w:val="nil"/>
              <w:bottom w:val="nil"/>
              <w:right w:val="nil"/>
            </w:tcBorders>
            <w:shd w:val="clear" w:color="000000" w:fill="FFFFFF"/>
            <w:noWrap/>
            <w:vAlign w:val="bottom"/>
            <w:hideMark/>
          </w:tcPr>
          <w:p w:rsidR="00824616" w:rsidRPr="00D7259C" w:rsidRDefault="00824616" w:rsidP="00CF2C4E">
            <w:pPr>
              <w:rPr>
                <w:b/>
                <w:bCs/>
                <w:u w:val="none"/>
              </w:rPr>
            </w:pPr>
            <w:r>
              <w:rPr>
                <w:b/>
                <w:bCs/>
                <w:u w:val="none"/>
              </w:rPr>
              <w:t>Current income tax</w:t>
            </w:r>
          </w:p>
        </w:tc>
        <w:tc>
          <w:tcPr>
            <w:tcW w:w="1134"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r>
      <w:tr w:rsidR="00E73A0F" w:rsidRPr="00D7259C" w:rsidTr="0093556A">
        <w:trPr>
          <w:trHeight w:val="420"/>
        </w:trPr>
        <w:tc>
          <w:tcPr>
            <w:tcW w:w="3633" w:type="dxa"/>
            <w:gridSpan w:val="2"/>
            <w:tcBorders>
              <w:top w:val="nil"/>
              <w:left w:val="nil"/>
              <w:bottom w:val="nil"/>
              <w:right w:val="nil"/>
            </w:tcBorders>
            <w:shd w:val="clear" w:color="000000" w:fill="FFFFFF"/>
            <w:noWrap/>
            <w:vAlign w:val="bottom"/>
            <w:hideMark/>
          </w:tcPr>
          <w:p w:rsidR="00E73A0F" w:rsidRPr="00D7259C" w:rsidRDefault="00E73A0F" w:rsidP="00CF2C4E">
            <w:pPr>
              <w:rPr>
                <w:u w:val="none"/>
              </w:rPr>
            </w:pPr>
            <w:r>
              <w:rPr>
                <w:u w:val="none"/>
              </w:rPr>
              <w:t>Corporate income tax charge</w:t>
            </w:r>
          </w:p>
        </w:tc>
        <w:tc>
          <w:tcPr>
            <w:tcW w:w="1134" w:type="dxa"/>
            <w:tcBorders>
              <w:top w:val="nil"/>
              <w:left w:val="nil"/>
              <w:bottom w:val="nil"/>
              <w:right w:val="nil"/>
            </w:tcBorders>
            <w:shd w:val="clear" w:color="auto" w:fill="auto"/>
            <w:noWrap/>
            <w:vAlign w:val="bottom"/>
            <w:hideMark/>
          </w:tcPr>
          <w:p w:rsidR="00E73A0F" w:rsidRPr="00970972" w:rsidRDefault="00970972" w:rsidP="00190E18">
            <w:pPr>
              <w:ind w:right="-46"/>
              <w:jc w:val="right"/>
              <w:rPr>
                <w:u w:val="none"/>
                <w:cs/>
              </w:rPr>
            </w:pPr>
            <w:r w:rsidRPr="00970972">
              <w:rPr>
                <w:rFonts w:hint="cs"/>
                <w:u w:val="none"/>
                <w:cs/>
              </w:rPr>
              <w:t>(</w:t>
            </w:r>
            <w:r w:rsidRPr="00970972">
              <w:rPr>
                <w:u w:val="none"/>
              </w:rPr>
              <w:t>5,929</w:t>
            </w:r>
            <w:r w:rsidRPr="00970972">
              <w:rPr>
                <w:rFonts w:hint="cs"/>
                <w:u w:val="none"/>
                <w:cs/>
              </w:rPr>
              <w:t>)</w:t>
            </w:r>
          </w:p>
        </w:tc>
        <w:tc>
          <w:tcPr>
            <w:tcW w:w="294" w:type="dxa"/>
            <w:tcBorders>
              <w:top w:val="nil"/>
              <w:left w:val="nil"/>
              <w:bottom w:val="nil"/>
              <w:right w:val="nil"/>
            </w:tcBorders>
            <w:shd w:val="clear" w:color="auto" w:fill="auto"/>
            <w:noWrap/>
            <w:vAlign w:val="bottom"/>
            <w:hideMark/>
          </w:tcPr>
          <w:p w:rsidR="00E73A0F" w:rsidRPr="00D7259C" w:rsidRDefault="00E73A0F"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E73A0F" w:rsidRPr="00824616" w:rsidRDefault="00E73A0F" w:rsidP="00C2506F">
            <w:pPr>
              <w:ind w:right="-46"/>
              <w:jc w:val="right"/>
              <w:rPr>
                <w:u w:val="none"/>
                <w:cs/>
              </w:rPr>
            </w:pPr>
            <w:r>
              <w:rPr>
                <w:rFonts w:hint="cs"/>
                <w:u w:val="none"/>
                <w:cs/>
              </w:rPr>
              <w:t>(</w:t>
            </w:r>
            <w:r w:rsidR="00234CF4">
              <w:rPr>
                <w:u w:val="none"/>
              </w:rPr>
              <w:t>45,306</w:t>
            </w:r>
            <w:r>
              <w:rPr>
                <w:rFonts w:hint="cs"/>
                <w:u w:val="none"/>
                <w:cs/>
              </w:rPr>
              <w:t>)</w:t>
            </w:r>
          </w:p>
        </w:tc>
        <w:tc>
          <w:tcPr>
            <w:tcW w:w="294" w:type="dxa"/>
            <w:tcBorders>
              <w:top w:val="nil"/>
              <w:left w:val="nil"/>
              <w:bottom w:val="nil"/>
              <w:right w:val="nil"/>
            </w:tcBorders>
            <w:shd w:val="clear" w:color="auto" w:fill="auto"/>
            <w:noWrap/>
            <w:vAlign w:val="bottom"/>
            <w:hideMark/>
          </w:tcPr>
          <w:p w:rsidR="00E73A0F" w:rsidRPr="00D7259C" w:rsidRDefault="00E73A0F"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center"/>
            <w:hideMark/>
          </w:tcPr>
          <w:p w:rsidR="00E73A0F" w:rsidRPr="00092F28" w:rsidRDefault="00E73A0F" w:rsidP="00093E56">
            <w:pPr>
              <w:jc w:val="center"/>
              <w:rPr>
                <w:u w:val="none"/>
              </w:rPr>
            </w:pPr>
            <w:r w:rsidRPr="00092F28">
              <w:rPr>
                <w:rFonts w:hint="cs"/>
                <w:u w:val="none"/>
                <w:cs/>
              </w:rPr>
              <w:t xml:space="preserve">           </w:t>
            </w:r>
            <w:r w:rsidRPr="00092F28">
              <w:rPr>
                <w:u w:val="none"/>
                <w:cs/>
              </w:rPr>
              <w:t>-</w:t>
            </w:r>
          </w:p>
        </w:tc>
        <w:tc>
          <w:tcPr>
            <w:tcW w:w="294" w:type="dxa"/>
            <w:tcBorders>
              <w:top w:val="nil"/>
              <w:left w:val="nil"/>
              <w:bottom w:val="nil"/>
              <w:right w:val="nil"/>
            </w:tcBorders>
            <w:shd w:val="clear" w:color="auto" w:fill="auto"/>
            <w:noWrap/>
            <w:vAlign w:val="bottom"/>
            <w:hideMark/>
          </w:tcPr>
          <w:p w:rsidR="00E73A0F" w:rsidRPr="00D7259C" w:rsidRDefault="00E73A0F" w:rsidP="00CF2C4E">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E73A0F" w:rsidRPr="00E73A0F" w:rsidRDefault="00E73A0F" w:rsidP="00E73A0F">
            <w:pPr>
              <w:jc w:val="right"/>
              <w:rPr>
                <w:u w:val="none"/>
                <w:cs/>
              </w:rPr>
            </w:pPr>
            <w:r w:rsidRPr="00E73A0F">
              <w:rPr>
                <w:rFonts w:hint="cs"/>
                <w:u w:val="none"/>
                <w:cs/>
              </w:rPr>
              <w:t>(</w:t>
            </w:r>
            <w:r w:rsidR="00234CF4">
              <w:rPr>
                <w:u w:val="none"/>
              </w:rPr>
              <w:t>35,534</w:t>
            </w:r>
            <w:r w:rsidRPr="00E73A0F">
              <w:rPr>
                <w:rFonts w:hint="cs"/>
                <w:u w:val="none"/>
                <w:cs/>
              </w:rPr>
              <w:t>)</w:t>
            </w:r>
          </w:p>
        </w:tc>
      </w:tr>
      <w:tr w:rsidR="00F80E53" w:rsidRPr="00D7259C" w:rsidTr="0093556A">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CF2C4E">
            <w:pPr>
              <w:rPr>
                <w:b/>
                <w:bCs/>
                <w:u w:val="none"/>
              </w:rPr>
            </w:pPr>
            <w:r>
              <w:rPr>
                <w:b/>
                <w:bCs/>
                <w:u w:val="none"/>
              </w:rPr>
              <w:t>Deferred tax</w:t>
            </w:r>
            <w:r>
              <w:rPr>
                <w:b/>
                <w:bCs/>
                <w:u w:val="none"/>
                <w:cs/>
              </w:rPr>
              <w:t>:</w:t>
            </w:r>
          </w:p>
        </w:tc>
        <w:tc>
          <w:tcPr>
            <w:tcW w:w="1134" w:type="dxa"/>
            <w:tcBorders>
              <w:top w:val="nil"/>
              <w:left w:val="nil"/>
              <w:bottom w:val="nil"/>
              <w:right w:val="nil"/>
            </w:tcBorders>
            <w:shd w:val="clear" w:color="auto" w:fill="auto"/>
            <w:noWrap/>
            <w:vAlign w:val="bottom"/>
            <w:hideMark/>
          </w:tcPr>
          <w:p w:rsidR="00F80E53" w:rsidRPr="00092F28" w:rsidRDefault="00F80E53" w:rsidP="00CF2C4E">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824616" w:rsidRDefault="00F80E53" w:rsidP="00CF2C4E">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092F28" w:rsidRDefault="00F80E53" w:rsidP="00CF2C4E">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F80E53" w:rsidRPr="00E73A0F" w:rsidRDefault="00F80E53" w:rsidP="00CF2C4E">
            <w:pPr>
              <w:jc w:val="right"/>
              <w:rPr>
                <w:u w:val="none"/>
              </w:rPr>
            </w:pPr>
          </w:p>
        </w:tc>
      </w:tr>
      <w:tr w:rsidR="00F80E53" w:rsidRPr="00D7259C" w:rsidTr="0093556A">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CF2C4E">
            <w:pPr>
              <w:rPr>
                <w:u w:val="none"/>
              </w:rPr>
            </w:pPr>
            <w:r>
              <w:rPr>
                <w:u w:val="none"/>
              </w:rPr>
              <w:t>Relating to origination and reversal</w:t>
            </w:r>
          </w:p>
        </w:tc>
        <w:tc>
          <w:tcPr>
            <w:tcW w:w="1134" w:type="dxa"/>
            <w:tcBorders>
              <w:top w:val="nil"/>
              <w:left w:val="nil"/>
              <w:right w:val="nil"/>
            </w:tcBorders>
            <w:shd w:val="clear" w:color="auto" w:fill="auto"/>
            <w:noWrap/>
            <w:vAlign w:val="bottom"/>
            <w:hideMark/>
          </w:tcPr>
          <w:p w:rsidR="00F80E53" w:rsidRPr="00092F28" w:rsidRDefault="00F80E53" w:rsidP="00CF2C4E">
            <w:pPr>
              <w:jc w:val="right"/>
              <w:rPr>
                <w:u w:val="none"/>
              </w:rPr>
            </w:pPr>
          </w:p>
        </w:tc>
        <w:tc>
          <w:tcPr>
            <w:tcW w:w="294" w:type="dxa"/>
            <w:tcBorders>
              <w:top w:val="nil"/>
              <w:left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right w:val="nil"/>
            </w:tcBorders>
            <w:shd w:val="clear" w:color="auto" w:fill="auto"/>
            <w:noWrap/>
            <w:vAlign w:val="bottom"/>
            <w:hideMark/>
          </w:tcPr>
          <w:p w:rsidR="00F80E53" w:rsidRPr="00824616" w:rsidRDefault="00F80E53" w:rsidP="00CF2C4E">
            <w:pPr>
              <w:jc w:val="right"/>
              <w:rPr>
                <w:u w:val="none"/>
              </w:rPr>
            </w:pPr>
          </w:p>
        </w:tc>
        <w:tc>
          <w:tcPr>
            <w:tcW w:w="294" w:type="dxa"/>
            <w:tcBorders>
              <w:top w:val="nil"/>
              <w:left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right w:val="nil"/>
            </w:tcBorders>
            <w:shd w:val="clear" w:color="auto" w:fill="auto"/>
            <w:noWrap/>
            <w:vAlign w:val="bottom"/>
            <w:hideMark/>
          </w:tcPr>
          <w:p w:rsidR="00F80E53" w:rsidRPr="00092F28" w:rsidRDefault="00F80E53" w:rsidP="00CF2C4E">
            <w:pPr>
              <w:jc w:val="right"/>
              <w:rPr>
                <w:u w:val="none"/>
              </w:rPr>
            </w:pPr>
          </w:p>
        </w:tc>
        <w:tc>
          <w:tcPr>
            <w:tcW w:w="294" w:type="dxa"/>
            <w:tcBorders>
              <w:top w:val="nil"/>
              <w:left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044" w:type="dxa"/>
            <w:tcBorders>
              <w:top w:val="nil"/>
              <w:left w:val="nil"/>
              <w:right w:val="nil"/>
            </w:tcBorders>
            <w:shd w:val="clear" w:color="auto" w:fill="auto"/>
            <w:noWrap/>
            <w:vAlign w:val="bottom"/>
            <w:hideMark/>
          </w:tcPr>
          <w:p w:rsidR="00F80E53" w:rsidRPr="00E73A0F" w:rsidRDefault="00F80E53" w:rsidP="00CF2C4E">
            <w:pPr>
              <w:jc w:val="right"/>
              <w:rPr>
                <w:u w:val="none"/>
              </w:rPr>
            </w:pPr>
          </w:p>
        </w:tc>
      </w:tr>
      <w:tr w:rsidR="00E73A0F" w:rsidRPr="00D7259C" w:rsidTr="0093556A">
        <w:trPr>
          <w:trHeight w:val="420"/>
        </w:trPr>
        <w:tc>
          <w:tcPr>
            <w:tcW w:w="263" w:type="dxa"/>
            <w:tcBorders>
              <w:top w:val="nil"/>
              <w:left w:val="nil"/>
              <w:bottom w:val="nil"/>
              <w:right w:val="nil"/>
            </w:tcBorders>
            <w:shd w:val="clear" w:color="000000" w:fill="FFFFFF"/>
            <w:noWrap/>
            <w:vAlign w:val="bottom"/>
            <w:hideMark/>
          </w:tcPr>
          <w:p w:rsidR="00E73A0F" w:rsidRPr="00D7259C" w:rsidRDefault="00E73A0F" w:rsidP="00CF2C4E">
            <w:pPr>
              <w:rPr>
                <w:b/>
                <w:bCs/>
                <w:u w:val="none"/>
              </w:rPr>
            </w:pPr>
            <w:r w:rsidRPr="00D7259C">
              <w:rPr>
                <w:b/>
                <w:bCs/>
                <w:u w:val="none"/>
              </w:rPr>
              <w:t> </w:t>
            </w:r>
          </w:p>
        </w:tc>
        <w:tc>
          <w:tcPr>
            <w:tcW w:w="3370" w:type="dxa"/>
            <w:tcBorders>
              <w:top w:val="nil"/>
              <w:left w:val="nil"/>
              <w:bottom w:val="nil"/>
              <w:right w:val="nil"/>
            </w:tcBorders>
            <w:shd w:val="clear" w:color="000000" w:fill="FFFFFF"/>
            <w:noWrap/>
            <w:vAlign w:val="bottom"/>
            <w:hideMark/>
          </w:tcPr>
          <w:p w:rsidR="00E73A0F" w:rsidRPr="00D7259C" w:rsidRDefault="00E73A0F" w:rsidP="00CF2C4E">
            <w:pPr>
              <w:rPr>
                <w:u w:val="none"/>
              </w:rPr>
            </w:pPr>
            <w:r>
              <w:rPr>
                <w:u w:val="none"/>
              </w:rPr>
              <w:t>of temporary differences</w:t>
            </w:r>
          </w:p>
        </w:tc>
        <w:tc>
          <w:tcPr>
            <w:tcW w:w="1134" w:type="dxa"/>
            <w:tcBorders>
              <w:top w:val="nil"/>
              <w:left w:val="nil"/>
              <w:bottom w:val="single" w:sz="4" w:space="0" w:color="auto"/>
              <w:right w:val="nil"/>
            </w:tcBorders>
            <w:shd w:val="clear" w:color="auto" w:fill="auto"/>
            <w:noWrap/>
            <w:vAlign w:val="bottom"/>
            <w:hideMark/>
          </w:tcPr>
          <w:p w:rsidR="00E73A0F" w:rsidRPr="00970972" w:rsidRDefault="00420B23" w:rsidP="00093E56">
            <w:pPr>
              <w:jc w:val="right"/>
              <w:rPr>
                <w:u w:val="none"/>
              </w:rPr>
            </w:pPr>
            <w:r>
              <w:rPr>
                <w:u w:val="none"/>
              </w:rPr>
              <w:t>19,549</w:t>
            </w:r>
          </w:p>
        </w:tc>
        <w:tc>
          <w:tcPr>
            <w:tcW w:w="294" w:type="dxa"/>
            <w:tcBorders>
              <w:top w:val="nil"/>
              <w:left w:val="nil"/>
              <w:right w:val="nil"/>
            </w:tcBorders>
            <w:shd w:val="clear" w:color="auto" w:fill="auto"/>
            <w:noWrap/>
            <w:vAlign w:val="bottom"/>
            <w:hideMark/>
          </w:tcPr>
          <w:p w:rsidR="00E73A0F" w:rsidRPr="00D7259C" w:rsidRDefault="00E73A0F" w:rsidP="00CF2C4E">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E73A0F" w:rsidRPr="00824616" w:rsidRDefault="00234CF4" w:rsidP="00C2506F">
            <w:pPr>
              <w:jc w:val="right"/>
              <w:rPr>
                <w:u w:val="none"/>
              </w:rPr>
            </w:pPr>
            <w:r>
              <w:rPr>
                <w:u w:val="none"/>
              </w:rPr>
              <w:t>14,691</w:t>
            </w:r>
          </w:p>
        </w:tc>
        <w:tc>
          <w:tcPr>
            <w:tcW w:w="294" w:type="dxa"/>
            <w:tcBorders>
              <w:top w:val="nil"/>
              <w:left w:val="nil"/>
              <w:right w:val="nil"/>
            </w:tcBorders>
            <w:shd w:val="clear" w:color="auto" w:fill="auto"/>
            <w:noWrap/>
            <w:vAlign w:val="bottom"/>
            <w:hideMark/>
          </w:tcPr>
          <w:p w:rsidR="00E73A0F" w:rsidRPr="00D7259C" w:rsidRDefault="00E73A0F" w:rsidP="00CF2C4E">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E73A0F" w:rsidRPr="0093556A" w:rsidRDefault="0093556A" w:rsidP="00093E56">
            <w:pPr>
              <w:jc w:val="right"/>
              <w:rPr>
                <w:u w:val="none"/>
              </w:rPr>
            </w:pPr>
            <w:r w:rsidRPr="0093556A">
              <w:rPr>
                <w:u w:val="none"/>
              </w:rPr>
              <w:t>14,919</w:t>
            </w:r>
          </w:p>
        </w:tc>
        <w:tc>
          <w:tcPr>
            <w:tcW w:w="294" w:type="dxa"/>
            <w:tcBorders>
              <w:top w:val="nil"/>
              <w:left w:val="nil"/>
              <w:right w:val="nil"/>
            </w:tcBorders>
            <w:shd w:val="clear" w:color="auto" w:fill="auto"/>
            <w:noWrap/>
            <w:vAlign w:val="bottom"/>
            <w:hideMark/>
          </w:tcPr>
          <w:p w:rsidR="00E73A0F" w:rsidRPr="00D7259C" w:rsidRDefault="00E73A0F" w:rsidP="00CF2C4E">
            <w:pPr>
              <w:jc w:val="right"/>
              <w:rPr>
                <w:rFonts w:ascii="Arial" w:hAnsi="Arial" w:cs="Arial"/>
                <w:u w:val="none"/>
              </w:rPr>
            </w:pPr>
          </w:p>
        </w:tc>
        <w:tc>
          <w:tcPr>
            <w:tcW w:w="1044" w:type="dxa"/>
            <w:tcBorders>
              <w:top w:val="nil"/>
              <w:left w:val="nil"/>
              <w:bottom w:val="single" w:sz="4" w:space="0" w:color="auto"/>
              <w:right w:val="nil"/>
            </w:tcBorders>
            <w:shd w:val="clear" w:color="auto" w:fill="auto"/>
            <w:noWrap/>
            <w:vAlign w:val="bottom"/>
            <w:hideMark/>
          </w:tcPr>
          <w:p w:rsidR="00E73A0F" w:rsidRPr="00E73A0F" w:rsidRDefault="00E73A0F" w:rsidP="00E73A0F">
            <w:pPr>
              <w:jc w:val="right"/>
              <w:rPr>
                <w:u w:val="none"/>
                <w:cs/>
              </w:rPr>
            </w:pPr>
            <w:r w:rsidRPr="00E73A0F">
              <w:rPr>
                <w:u w:val="none"/>
              </w:rPr>
              <w:t>2,</w:t>
            </w:r>
            <w:r w:rsidR="00234CF4">
              <w:rPr>
                <w:u w:val="none"/>
              </w:rPr>
              <w:t>578</w:t>
            </w:r>
          </w:p>
        </w:tc>
      </w:tr>
      <w:tr w:rsidR="00E73A0F" w:rsidRPr="00D7259C" w:rsidTr="0093556A">
        <w:trPr>
          <w:trHeight w:val="420"/>
        </w:trPr>
        <w:tc>
          <w:tcPr>
            <w:tcW w:w="3633" w:type="dxa"/>
            <w:gridSpan w:val="2"/>
            <w:tcBorders>
              <w:top w:val="nil"/>
              <w:left w:val="nil"/>
              <w:bottom w:val="nil"/>
              <w:right w:val="nil"/>
            </w:tcBorders>
            <w:shd w:val="clear" w:color="000000" w:fill="FFFFFF"/>
            <w:noWrap/>
            <w:vAlign w:val="bottom"/>
            <w:hideMark/>
          </w:tcPr>
          <w:p w:rsidR="00E73A0F" w:rsidRDefault="00E73A0F" w:rsidP="009E74AF">
            <w:pPr>
              <w:rPr>
                <w:b/>
                <w:bCs/>
                <w:u w:val="none"/>
              </w:rPr>
            </w:pPr>
            <w:r>
              <w:rPr>
                <w:b/>
                <w:bCs/>
                <w:u w:val="none"/>
              </w:rPr>
              <w:t xml:space="preserve">Tax income </w:t>
            </w:r>
            <w:r>
              <w:rPr>
                <w:rFonts w:hint="cs"/>
                <w:b/>
                <w:bCs/>
                <w:u w:val="none"/>
                <w:cs/>
              </w:rPr>
              <w:t>(</w:t>
            </w:r>
            <w:r>
              <w:rPr>
                <w:b/>
                <w:bCs/>
                <w:u w:val="none"/>
              </w:rPr>
              <w:t>expenses</w:t>
            </w:r>
            <w:r>
              <w:rPr>
                <w:rFonts w:hint="cs"/>
                <w:b/>
                <w:bCs/>
                <w:u w:val="none"/>
                <w:cs/>
              </w:rPr>
              <w:t>)</w:t>
            </w:r>
            <w:r>
              <w:rPr>
                <w:b/>
                <w:bCs/>
                <w:u w:val="none"/>
              </w:rPr>
              <w:t xml:space="preserve"> reported in </w:t>
            </w:r>
          </w:p>
          <w:p w:rsidR="00E73A0F" w:rsidRPr="00D7259C" w:rsidRDefault="00E73A0F" w:rsidP="009E74AF">
            <w:pPr>
              <w:rPr>
                <w:b/>
                <w:bCs/>
                <w:u w:val="none"/>
              </w:rPr>
            </w:pPr>
            <w:r>
              <w:rPr>
                <w:b/>
                <w:bCs/>
                <w:u w:val="none"/>
              </w:rPr>
              <w:t xml:space="preserve">   the statements of profit or loss</w:t>
            </w:r>
          </w:p>
        </w:tc>
        <w:tc>
          <w:tcPr>
            <w:tcW w:w="1134" w:type="dxa"/>
            <w:tcBorders>
              <w:left w:val="nil"/>
              <w:bottom w:val="double" w:sz="4" w:space="0" w:color="auto"/>
              <w:right w:val="nil"/>
            </w:tcBorders>
            <w:shd w:val="clear" w:color="auto" w:fill="auto"/>
            <w:noWrap/>
            <w:vAlign w:val="bottom"/>
            <w:hideMark/>
          </w:tcPr>
          <w:p w:rsidR="00E73A0F" w:rsidRPr="00970972" w:rsidRDefault="00420B23" w:rsidP="00093E56">
            <w:pPr>
              <w:jc w:val="right"/>
              <w:rPr>
                <w:b/>
                <w:bCs/>
                <w:u w:val="none"/>
              </w:rPr>
            </w:pPr>
            <w:r>
              <w:rPr>
                <w:b/>
                <w:bCs/>
                <w:u w:val="none"/>
              </w:rPr>
              <w:t>13,620</w:t>
            </w:r>
          </w:p>
        </w:tc>
        <w:tc>
          <w:tcPr>
            <w:tcW w:w="294" w:type="dxa"/>
            <w:tcBorders>
              <w:left w:val="nil"/>
              <w:bottom w:val="nil"/>
              <w:right w:val="nil"/>
            </w:tcBorders>
            <w:shd w:val="clear" w:color="auto" w:fill="auto"/>
            <w:noWrap/>
            <w:vAlign w:val="bottom"/>
            <w:hideMark/>
          </w:tcPr>
          <w:p w:rsidR="00E73A0F" w:rsidRPr="00D7259C" w:rsidRDefault="00E73A0F" w:rsidP="00CF2C4E">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E73A0F" w:rsidRPr="00C2506F" w:rsidRDefault="00E73A0F" w:rsidP="00C2506F">
            <w:pPr>
              <w:ind w:right="-46"/>
              <w:jc w:val="right"/>
              <w:rPr>
                <w:b/>
                <w:bCs/>
                <w:u w:val="none"/>
                <w:cs/>
              </w:rPr>
            </w:pPr>
            <w:r w:rsidRPr="00C2506F">
              <w:rPr>
                <w:rFonts w:hint="cs"/>
                <w:b/>
                <w:bCs/>
                <w:u w:val="none"/>
                <w:cs/>
              </w:rPr>
              <w:t>(</w:t>
            </w:r>
            <w:r w:rsidR="00234CF4">
              <w:rPr>
                <w:b/>
                <w:bCs/>
                <w:u w:val="none"/>
              </w:rPr>
              <w:t>30,615</w:t>
            </w:r>
            <w:r w:rsidRPr="00C2506F">
              <w:rPr>
                <w:rFonts w:hint="cs"/>
                <w:b/>
                <w:bCs/>
                <w:u w:val="none"/>
                <w:cs/>
              </w:rPr>
              <w:t>)</w:t>
            </w:r>
          </w:p>
        </w:tc>
        <w:tc>
          <w:tcPr>
            <w:tcW w:w="294" w:type="dxa"/>
            <w:tcBorders>
              <w:left w:val="nil"/>
              <w:bottom w:val="nil"/>
              <w:right w:val="nil"/>
            </w:tcBorders>
            <w:shd w:val="clear" w:color="auto" w:fill="auto"/>
            <w:noWrap/>
            <w:vAlign w:val="bottom"/>
            <w:hideMark/>
          </w:tcPr>
          <w:p w:rsidR="00E73A0F" w:rsidRPr="00D7259C" w:rsidRDefault="00E73A0F" w:rsidP="00CF2C4E">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E73A0F" w:rsidRPr="0093556A" w:rsidRDefault="0093556A" w:rsidP="00093E56">
            <w:pPr>
              <w:jc w:val="right"/>
              <w:rPr>
                <w:b/>
                <w:bCs/>
                <w:u w:val="none"/>
              </w:rPr>
            </w:pPr>
            <w:r w:rsidRPr="0093556A">
              <w:rPr>
                <w:b/>
                <w:bCs/>
                <w:u w:val="none"/>
              </w:rPr>
              <w:t>14,919</w:t>
            </w:r>
          </w:p>
        </w:tc>
        <w:tc>
          <w:tcPr>
            <w:tcW w:w="294" w:type="dxa"/>
            <w:tcBorders>
              <w:left w:val="nil"/>
              <w:bottom w:val="nil"/>
              <w:right w:val="nil"/>
            </w:tcBorders>
            <w:shd w:val="clear" w:color="auto" w:fill="auto"/>
            <w:noWrap/>
            <w:vAlign w:val="bottom"/>
            <w:hideMark/>
          </w:tcPr>
          <w:p w:rsidR="00E73A0F" w:rsidRPr="00D7259C" w:rsidRDefault="00E73A0F" w:rsidP="00CF2C4E">
            <w:pPr>
              <w:jc w:val="right"/>
              <w:rPr>
                <w:b/>
                <w:bCs/>
                <w:u w:val="none"/>
              </w:rPr>
            </w:pPr>
            <w:r w:rsidRPr="00D7259C">
              <w:rPr>
                <w:b/>
                <w:bCs/>
                <w:u w:val="none"/>
              </w:rPr>
              <w:t> </w:t>
            </w:r>
          </w:p>
        </w:tc>
        <w:tc>
          <w:tcPr>
            <w:tcW w:w="1044" w:type="dxa"/>
            <w:tcBorders>
              <w:top w:val="single" w:sz="4" w:space="0" w:color="auto"/>
              <w:left w:val="nil"/>
              <w:bottom w:val="double" w:sz="4" w:space="0" w:color="auto"/>
              <w:right w:val="nil"/>
            </w:tcBorders>
            <w:shd w:val="clear" w:color="auto" w:fill="auto"/>
            <w:noWrap/>
            <w:vAlign w:val="bottom"/>
            <w:hideMark/>
          </w:tcPr>
          <w:p w:rsidR="00E73A0F" w:rsidRPr="00E73A0F" w:rsidRDefault="00E73A0F" w:rsidP="00E73A0F">
            <w:pPr>
              <w:jc w:val="right"/>
              <w:rPr>
                <w:b/>
                <w:bCs/>
                <w:u w:val="none"/>
                <w:cs/>
              </w:rPr>
            </w:pPr>
            <w:r w:rsidRPr="00E73A0F">
              <w:rPr>
                <w:rFonts w:hint="cs"/>
                <w:b/>
                <w:bCs/>
                <w:u w:val="none"/>
                <w:cs/>
              </w:rPr>
              <w:t>(</w:t>
            </w:r>
            <w:r w:rsidR="00234CF4">
              <w:rPr>
                <w:b/>
                <w:bCs/>
                <w:u w:val="none"/>
              </w:rPr>
              <w:t>32,956</w:t>
            </w:r>
            <w:r w:rsidRPr="00E73A0F">
              <w:rPr>
                <w:rFonts w:hint="cs"/>
                <w:b/>
                <w:bCs/>
                <w:u w:val="none"/>
                <w:cs/>
              </w:rPr>
              <w:t>)</w:t>
            </w:r>
          </w:p>
        </w:tc>
      </w:tr>
    </w:tbl>
    <w:p w:rsidR="00190E18" w:rsidRDefault="00190E18" w:rsidP="00190E18">
      <w:pPr>
        <w:spacing w:before="120"/>
        <w:ind w:left="567"/>
        <w:jc w:val="thaiDistribute"/>
        <w:rPr>
          <w:u w:val="none"/>
        </w:rPr>
      </w:pPr>
      <w:r w:rsidRPr="001C3FC1">
        <w:rPr>
          <w:u w:val="none"/>
        </w:rPr>
        <w:t xml:space="preserve">The </w:t>
      </w:r>
      <w:r>
        <w:rPr>
          <w:u w:val="none"/>
        </w:rPr>
        <w:t>Group</w:t>
      </w:r>
      <w:r w:rsidRPr="0031770F">
        <w:rPr>
          <w:u w:val="none"/>
        </w:rPr>
        <w:t xml:space="preserve"> used income</w:t>
      </w:r>
      <w:r w:rsidRPr="001C3FC1">
        <w:rPr>
          <w:u w:val="none"/>
        </w:rPr>
        <w:t xml:space="preserve"> tax rate of 20</w:t>
      </w:r>
      <w:r w:rsidRPr="001C3FC1">
        <w:rPr>
          <w:u w:val="none"/>
          <w:cs/>
        </w:rPr>
        <w:t xml:space="preserve">% </w:t>
      </w:r>
      <w:r w:rsidRPr="001C3FC1">
        <w:rPr>
          <w:u w:val="none"/>
        </w:rPr>
        <w:t xml:space="preserve">for the calculation of corporate income tax for the </w:t>
      </w:r>
      <w:r w:rsidR="007A3159">
        <w:rPr>
          <w:u w:val="none"/>
        </w:rPr>
        <w:t>nine month periods ended September</w:t>
      </w:r>
      <w:r>
        <w:rPr>
          <w:u w:val="none"/>
        </w:rPr>
        <w:t xml:space="preserve"> 31, 2017 and 2016</w:t>
      </w:r>
      <w:r>
        <w:rPr>
          <w:u w:val="none"/>
          <w:cs/>
        </w:rPr>
        <w:t>.</w:t>
      </w:r>
    </w:p>
    <w:p w:rsidR="00190E18" w:rsidRDefault="00190E18" w:rsidP="00190E18">
      <w:pPr>
        <w:spacing w:before="120"/>
        <w:ind w:left="567"/>
        <w:jc w:val="thaiDistribute"/>
        <w:rPr>
          <w:u w:val="none"/>
        </w:rPr>
      </w:pPr>
    </w:p>
    <w:p w:rsidR="00190E18" w:rsidRDefault="00190E18" w:rsidP="00190E18">
      <w:pPr>
        <w:spacing w:before="120"/>
        <w:ind w:left="567"/>
        <w:jc w:val="thaiDistribute"/>
        <w:rPr>
          <w:u w:val="none"/>
        </w:rPr>
      </w:pPr>
    </w:p>
    <w:p w:rsidR="00D7259C" w:rsidRPr="00824616" w:rsidRDefault="00B044B1" w:rsidP="00824616">
      <w:pPr>
        <w:numPr>
          <w:ilvl w:val="0"/>
          <w:numId w:val="1"/>
        </w:numPr>
        <w:tabs>
          <w:tab w:val="num" w:pos="567"/>
        </w:tabs>
        <w:spacing w:before="240"/>
        <w:ind w:left="567" w:hanging="567"/>
        <w:rPr>
          <w:b/>
          <w:bCs/>
          <w:caps/>
          <w:u w:val="none"/>
        </w:rPr>
      </w:pPr>
      <w:r>
        <w:rPr>
          <w:b/>
          <w:bCs/>
          <w:caps/>
          <w:u w:val="none"/>
        </w:rPr>
        <w:lastRenderedPageBreak/>
        <w:t>Dividend</w:t>
      </w:r>
    </w:p>
    <w:p w:rsidR="008D5B10" w:rsidRPr="00B044B1" w:rsidRDefault="008D5B10" w:rsidP="00B044B1">
      <w:pPr>
        <w:spacing w:before="120"/>
        <w:ind w:left="567"/>
        <w:jc w:val="both"/>
        <w:rPr>
          <w:rFonts w:eastAsia="SimSun"/>
          <w:u w:val="none"/>
        </w:rPr>
      </w:pPr>
      <w:r w:rsidRPr="00B044B1">
        <w:rPr>
          <w:rFonts w:eastAsia="SimSun"/>
          <w:u w:val="none"/>
        </w:rPr>
        <w:t>Ordinary Shareholders’ Meeting of 2017 of the Company, held on April 27, 2017, resolved to approve dividend payment from its net profit for the year 2016 to its ordinary shareholders for 20 million shares at the rate of Baht 3 per share, totaling Baht 6</w:t>
      </w:r>
      <w:r w:rsidR="0093556A">
        <w:rPr>
          <w:rFonts w:eastAsia="SimSun"/>
          <w:u w:val="none"/>
        </w:rPr>
        <w:t>0 million</w:t>
      </w:r>
      <w:r w:rsidR="0093556A">
        <w:rPr>
          <w:rFonts w:eastAsia="SimSun"/>
          <w:u w:val="none"/>
          <w:cs/>
        </w:rPr>
        <w:t xml:space="preserve">. </w:t>
      </w:r>
      <w:r w:rsidR="0093556A">
        <w:rPr>
          <w:rFonts w:eastAsia="SimSun"/>
          <w:u w:val="none"/>
        </w:rPr>
        <w:t xml:space="preserve">The dividend </w:t>
      </w:r>
      <w:r w:rsidR="00970972">
        <w:rPr>
          <w:rFonts w:eastAsia="SimSun"/>
          <w:u w:val="none"/>
        </w:rPr>
        <w:t>payments to shareholders have</w:t>
      </w:r>
      <w:r w:rsidRPr="00B044B1">
        <w:rPr>
          <w:rFonts w:eastAsia="SimSun"/>
          <w:u w:val="none"/>
        </w:rPr>
        <w:t xml:space="preserve"> been paid on May 4, 2017</w:t>
      </w:r>
      <w:r w:rsidRPr="00B044B1">
        <w:rPr>
          <w:rFonts w:eastAsia="SimSun"/>
          <w:u w:val="none"/>
          <w:cs/>
        </w:rPr>
        <w:t xml:space="preserve">. </w:t>
      </w:r>
      <w:r w:rsidR="00317D40" w:rsidRPr="00B044B1">
        <w:rPr>
          <w:rFonts w:eastAsia="SimSun"/>
          <w:u w:val="none"/>
          <w:cs/>
        </w:rPr>
        <w:t xml:space="preserve">              </w:t>
      </w:r>
      <w:r w:rsidR="00317D40" w:rsidRPr="00B044B1">
        <w:rPr>
          <w:rFonts w:eastAsia="SimSun"/>
          <w:u w:val="none"/>
        </w:rPr>
        <w:t xml:space="preserve">      The Company has fully reserved the registered capital of the Company</w:t>
      </w:r>
      <w:r w:rsidR="00317D40" w:rsidRPr="00B044B1">
        <w:rPr>
          <w:rFonts w:eastAsia="SimSun"/>
          <w:u w:val="none"/>
          <w:cs/>
        </w:rPr>
        <w:t>.</w:t>
      </w:r>
    </w:p>
    <w:p w:rsidR="00B044B1" w:rsidRPr="00314C60" w:rsidRDefault="00B044B1" w:rsidP="00B044B1">
      <w:pPr>
        <w:pStyle w:val="ListParagraph"/>
        <w:spacing w:before="120" w:line="380" w:lineRule="exact"/>
        <w:ind w:left="567" w:right="58"/>
        <w:jc w:val="thaiDistribute"/>
        <w:rPr>
          <w:rFonts w:ascii="Angsana New" w:hAnsi="Angsana New"/>
          <w:lang w:val="en-US"/>
        </w:rPr>
      </w:pPr>
      <w:r w:rsidRPr="009E74AF">
        <w:rPr>
          <w:rFonts w:asciiTheme="majorBidi" w:eastAsia="SimSun" w:hAnsiTheme="majorBidi" w:cstheme="majorBidi"/>
          <w:lang w:val="en-US"/>
        </w:rPr>
        <w:t>Ordina</w:t>
      </w:r>
      <w:r w:rsidR="00F80E53">
        <w:rPr>
          <w:rFonts w:asciiTheme="majorBidi" w:eastAsia="SimSun" w:hAnsiTheme="majorBidi" w:cstheme="majorBidi"/>
          <w:lang w:val="en-US"/>
        </w:rPr>
        <w:t>ry Shareholders’ Meeting of 2016</w:t>
      </w:r>
      <w:r w:rsidRPr="009E74AF">
        <w:rPr>
          <w:rFonts w:asciiTheme="majorBidi" w:eastAsia="SimSun" w:hAnsiTheme="majorBidi" w:cstheme="majorBidi"/>
          <w:lang w:val="en-US"/>
        </w:rPr>
        <w:t xml:space="preserve"> of the Company</w:t>
      </w:r>
      <w:r w:rsidRPr="009E74AF">
        <w:rPr>
          <w:rFonts w:asciiTheme="majorBidi" w:hAnsiTheme="majorBidi" w:cstheme="majorBidi"/>
          <w:lang w:val="en-US"/>
        </w:rPr>
        <w:t>,</w:t>
      </w:r>
      <w:r w:rsidR="0093556A">
        <w:rPr>
          <w:rFonts w:asciiTheme="majorBidi" w:hAnsiTheme="majorBidi"/>
          <w:cs/>
          <w:lang w:val="en-US"/>
        </w:rPr>
        <w:t xml:space="preserve"> </w:t>
      </w:r>
      <w:r w:rsidRPr="009E74AF">
        <w:rPr>
          <w:rFonts w:asciiTheme="majorBidi" w:hAnsiTheme="majorBidi" w:cstheme="majorBidi"/>
          <w:lang w:val="en-US"/>
        </w:rPr>
        <w:t xml:space="preserve">held on April 26, 2016, </w:t>
      </w:r>
      <w:r w:rsidRPr="009E74AF">
        <w:rPr>
          <w:rFonts w:ascii="Angsana New" w:hAnsi="Angsana New"/>
          <w:lang w:val="en-US"/>
        </w:rPr>
        <w:t xml:space="preserve">resolved </w:t>
      </w:r>
      <w:r w:rsidR="009E74AF" w:rsidRPr="009E74AF">
        <w:rPr>
          <w:rFonts w:ascii="Angsana New" w:hAnsi="Angsana New"/>
          <w:lang w:val="en-US"/>
        </w:rPr>
        <w:t>to approve</w:t>
      </w:r>
      <w:r w:rsidR="009E74AF" w:rsidRPr="009E74AF">
        <w:rPr>
          <w:rFonts w:eastAsia="SimSun"/>
          <w:cs/>
          <w:lang w:val="en-US"/>
        </w:rPr>
        <w:t xml:space="preserve"> </w:t>
      </w:r>
      <w:r w:rsidRPr="009E74AF">
        <w:rPr>
          <w:rFonts w:ascii="Angsana New" w:hAnsi="Angsana New"/>
          <w:lang w:val="en-US"/>
        </w:rPr>
        <w:t xml:space="preserve">dividend </w:t>
      </w:r>
      <w:r w:rsidR="009E74AF" w:rsidRPr="009E74AF">
        <w:rPr>
          <w:rFonts w:ascii="Angsana New" w:hAnsi="Angsana New"/>
          <w:lang w:val="en-US"/>
        </w:rPr>
        <w:t xml:space="preserve">payment from its net profit for </w:t>
      </w:r>
      <w:r w:rsidRPr="009E74AF">
        <w:rPr>
          <w:rFonts w:ascii="Angsana New" w:hAnsi="Angsana New"/>
          <w:lang w:val="en-US"/>
        </w:rPr>
        <w:t xml:space="preserve">the year 2015 </w:t>
      </w:r>
      <w:r w:rsidR="009E74AF" w:rsidRPr="009E74AF">
        <w:rPr>
          <w:rFonts w:ascii="Angsana New" w:hAnsi="Angsana New"/>
          <w:lang w:val="en-US"/>
        </w:rPr>
        <w:t>to its ordinary</w:t>
      </w:r>
      <w:r w:rsidR="009E74AF" w:rsidRPr="009E74AF">
        <w:rPr>
          <w:rFonts w:eastAsia="SimSun"/>
          <w:cs/>
          <w:lang w:val="en-US"/>
        </w:rPr>
        <w:t xml:space="preserve"> </w:t>
      </w:r>
      <w:r w:rsidR="005B710C">
        <w:rPr>
          <w:rFonts w:ascii="Angsana New" w:hAnsi="Angsana New"/>
          <w:lang w:val="en-US"/>
        </w:rPr>
        <w:t xml:space="preserve">shareholders </w:t>
      </w:r>
      <w:r w:rsidR="009E74AF" w:rsidRPr="009E74AF">
        <w:rPr>
          <w:rFonts w:ascii="Angsana New" w:hAnsi="Angsana New"/>
          <w:lang w:val="en-US"/>
        </w:rPr>
        <w:t>for 20 million shares at the rate of Baht 3 per share, totaling Baht 6</w:t>
      </w:r>
      <w:r w:rsidR="0093556A">
        <w:rPr>
          <w:rFonts w:ascii="Angsana New" w:hAnsi="Angsana New"/>
          <w:lang w:val="en-US"/>
        </w:rPr>
        <w:t>0 million</w:t>
      </w:r>
      <w:r w:rsidR="0093556A">
        <w:rPr>
          <w:rFonts w:ascii="Angsana New" w:hAnsi="Angsana New"/>
          <w:cs/>
          <w:lang w:val="en-US"/>
        </w:rPr>
        <w:t xml:space="preserve">. </w:t>
      </w:r>
      <w:r w:rsidR="0093556A">
        <w:rPr>
          <w:rFonts w:ascii="Angsana New" w:hAnsi="Angsana New"/>
          <w:lang w:val="en-US"/>
        </w:rPr>
        <w:t xml:space="preserve">The dividend </w:t>
      </w:r>
      <w:r w:rsidR="00970972">
        <w:rPr>
          <w:rFonts w:ascii="Angsana New" w:hAnsi="Angsana New"/>
          <w:lang w:val="en-US"/>
        </w:rPr>
        <w:t>payments to shareholders have</w:t>
      </w:r>
      <w:r w:rsidR="009E74AF" w:rsidRPr="009E74AF">
        <w:rPr>
          <w:rFonts w:ascii="Angsana New" w:hAnsi="Angsana New"/>
          <w:lang w:val="en-US"/>
        </w:rPr>
        <w:t xml:space="preserve"> been paid </w:t>
      </w:r>
      <w:r w:rsidR="005B710C">
        <w:rPr>
          <w:rFonts w:ascii="Angsana New" w:hAnsi="Angsana New"/>
          <w:lang w:val="en-US"/>
        </w:rPr>
        <w:t>in</w:t>
      </w:r>
      <w:r w:rsidR="009E74AF" w:rsidRPr="009E74AF">
        <w:rPr>
          <w:rFonts w:ascii="Angsana New" w:hAnsi="Angsana New"/>
          <w:lang w:val="en-US"/>
        </w:rPr>
        <w:t xml:space="preserve"> May 2016</w:t>
      </w:r>
      <w:r w:rsidR="009E74AF" w:rsidRPr="009E74AF">
        <w:rPr>
          <w:rFonts w:ascii="Angsana New" w:hAnsi="Angsana New"/>
          <w:cs/>
          <w:lang w:val="en-US"/>
        </w:rPr>
        <w:t>.</w:t>
      </w:r>
      <w:r w:rsidR="009E74AF" w:rsidRPr="009E74AF">
        <w:rPr>
          <w:rFonts w:eastAsia="SimSun"/>
          <w:cs/>
          <w:lang w:val="en-US"/>
        </w:rPr>
        <w:t xml:space="preserve">                     </w:t>
      </w:r>
    </w:p>
    <w:p w:rsidR="00A46E0F" w:rsidRPr="00A46E0F" w:rsidRDefault="00A46E0F" w:rsidP="00A46E0F">
      <w:pPr>
        <w:numPr>
          <w:ilvl w:val="0"/>
          <w:numId w:val="1"/>
        </w:numPr>
        <w:tabs>
          <w:tab w:val="num" w:pos="567"/>
        </w:tabs>
        <w:spacing w:before="240"/>
        <w:ind w:left="567" w:hanging="567"/>
        <w:rPr>
          <w:b/>
          <w:bCs/>
          <w:caps/>
          <w:u w:val="none"/>
        </w:rPr>
      </w:pPr>
      <w:r w:rsidRPr="00A46E0F">
        <w:rPr>
          <w:b/>
          <w:bCs/>
          <w:caps/>
          <w:u w:val="none"/>
        </w:rPr>
        <w:t>PROVIDENT FUND</w:t>
      </w:r>
    </w:p>
    <w:p w:rsidR="00A46E0F" w:rsidRPr="00A46E0F" w:rsidRDefault="00401831" w:rsidP="00A46E0F">
      <w:pPr>
        <w:pStyle w:val="ListParagraph"/>
        <w:spacing w:before="120" w:after="120"/>
        <w:ind w:left="567"/>
        <w:jc w:val="thaiDistribute"/>
        <w:rPr>
          <w:rFonts w:ascii="Angsana New" w:hAnsi="Angsana New"/>
          <w:lang w:val="en-US"/>
        </w:rPr>
      </w:pPr>
      <w:r>
        <w:rPr>
          <w:rFonts w:ascii="Angsana New" w:hAnsi="Angsana New"/>
          <w:lang w:val="en-US"/>
        </w:rPr>
        <w:t>During the nine</w:t>
      </w:r>
      <w:r>
        <w:rPr>
          <w:rFonts w:ascii="Angsana New" w:hAnsi="Angsana New"/>
          <w:cs/>
          <w:lang w:val="en-US"/>
        </w:rPr>
        <w:t>-</w:t>
      </w:r>
      <w:r>
        <w:rPr>
          <w:rFonts w:ascii="Angsana New" w:hAnsi="Angsana New"/>
          <w:lang w:val="en-US"/>
        </w:rPr>
        <w:t>month periods ended September</w:t>
      </w:r>
      <w:r w:rsidR="00A46E0F" w:rsidRPr="00A46E0F">
        <w:rPr>
          <w:rFonts w:ascii="Angsana New" w:hAnsi="Angsana New"/>
          <w:lang w:val="en-US"/>
        </w:rPr>
        <w:t xml:space="preserve"> 30, 2017 and 2016, the Company, and its subsidiaries contributed Baht </w:t>
      </w:r>
      <w:r w:rsidR="00092F28" w:rsidRPr="00092F28">
        <w:rPr>
          <w:rFonts w:ascii="Angsana New" w:hAnsi="Angsana New"/>
          <w:lang w:val="en-US"/>
        </w:rPr>
        <w:t>6</w:t>
      </w:r>
      <w:r w:rsidR="00092F28" w:rsidRPr="00092F28">
        <w:rPr>
          <w:rFonts w:ascii="Angsana New" w:hAnsi="Angsana New"/>
          <w:cs/>
          <w:lang w:val="en-US"/>
        </w:rPr>
        <w:t>.</w:t>
      </w:r>
      <w:r w:rsidR="00092F28" w:rsidRPr="00092F28">
        <w:rPr>
          <w:rFonts w:ascii="Angsana New" w:hAnsi="Angsana New"/>
          <w:lang w:val="en-US"/>
        </w:rPr>
        <w:t>34</w:t>
      </w:r>
      <w:r w:rsidR="00092F28" w:rsidRPr="00AD6819">
        <w:rPr>
          <w:cs/>
        </w:rPr>
        <w:t xml:space="preserve"> </w:t>
      </w:r>
      <w:r w:rsidR="00A46E0F" w:rsidRPr="00A46E0F">
        <w:rPr>
          <w:rFonts w:ascii="Angsana New" w:hAnsi="Angsana New"/>
          <w:lang w:val="en-US"/>
        </w:rPr>
        <w:t xml:space="preserve">million and Baht </w:t>
      </w:r>
      <w:r w:rsidR="00092F28" w:rsidRPr="00092F28">
        <w:rPr>
          <w:rFonts w:ascii="Angsana New" w:hAnsi="Angsana New"/>
          <w:lang w:val="en-US"/>
        </w:rPr>
        <w:t>4</w:t>
      </w:r>
      <w:r w:rsidR="00092F28" w:rsidRPr="00092F28">
        <w:rPr>
          <w:rFonts w:ascii="Angsana New" w:hAnsi="Angsana New"/>
          <w:cs/>
          <w:lang w:val="en-US"/>
        </w:rPr>
        <w:t>.</w:t>
      </w:r>
      <w:r w:rsidR="00092F28" w:rsidRPr="00092F28">
        <w:rPr>
          <w:rFonts w:ascii="Angsana New" w:hAnsi="Angsana New"/>
          <w:lang w:val="en-US"/>
        </w:rPr>
        <w:t>93</w:t>
      </w:r>
      <w:r w:rsidR="007E7D71" w:rsidRPr="00092F28">
        <w:rPr>
          <w:rFonts w:hint="cs"/>
          <w:cs/>
        </w:rPr>
        <w:t xml:space="preserve"> </w:t>
      </w:r>
      <w:r w:rsidR="00A46E0F" w:rsidRPr="00A46E0F">
        <w:rPr>
          <w:rFonts w:ascii="Angsana New" w:hAnsi="Angsana New"/>
          <w:lang w:val="en-US"/>
        </w:rPr>
        <w:t>million, respectively</w:t>
      </w:r>
      <w:r w:rsidR="00A46E0F" w:rsidRPr="00A46E0F">
        <w:rPr>
          <w:rFonts w:ascii="Angsana New" w:hAnsi="Angsana New"/>
          <w:cs/>
          <w:lang w:val="en-US"/>
        </w:rPr>
        <w:t>.</w:t>
      </w:r>
    </w:p>
    <w:p w:rsidR="001B7D22" w:rsidRPr="00314C60" w:rsidRDefault="009E74AF" w:rsidP="001B7D22">
      <w:pPr>
        <w:pStyle w:val="ListParagraph"/>
        <w:numPr>
          <w:ilvl w:val="0"/>
          <w:numId w:val="1"/>
        </w:numPr>
        <w:tabs>
          <w:tab w:val="num" w:pos="-4111"/>
        </w:tabs>
        <w:spacing w:before="240" w:line="233" w:lineRule="auto"/>
        <w:ind w:left="567" w:hanging="567"/>
        <w:rPr>
          <w:rFonts w:ascii="Angsana New" w:hAnsi="Angsana New"/>
          <w:b/>
          <w:bCs/>
          <w:lang w:val="en-US"/>
        </w:rPr>
      </w:pPr>
      <w:bookmarkStart w:id="758" w:name="_MON_1490798627"/>
      <w:bookmarkEnd w:id="758"/>
      <w:r>
        <w:rPr>
          <w:rFonts w:ascii="Angsana New" w:hAnsi="Angsana New"/>
          <w:b/>
          <w:bCs/>
          <w:lang w:val="en-US"/>
        </w:rPr>
        <w:t>OPERATING SEGMENTS</w:t>
      </w:r>
    </w:p>
    <w:p w:rsidR="001B7D22" w:rsidRDefault="001B7D22" w:rsidP="007C4213">
      <w:pPr>
        <w:tabs>
          <w:tab w:val="left" w:pos="2160"/>
          <w:tab w:val="right" w:pos="7280"/>
          <w:tab w:val="right" w:pos="8540"/>
        </w:tabs>
        <w:spacing w:before="120" w:line="380" w:lineRule="exact"/>
        <w:ind w:left="567"/>
        <w:jc w:val="both"/>
        <w:rPr>
          <w:u w:val="none"/>
        </w:rPr>
      </w:pPr>
      <w:r w:rsidRPr="00314C60">
        <w:rPr>
          <w:u w:val="none"/>
        </w:rPr>
        <w:t>The</w:t>
      </w:r>
      <w:r w:rsidRPr="00314C60">
        <w:rPr>
          <w:u w:val="none"/>
          <w:cs/>
        </w:rPr>
        <w:t xml:space="preserve"> </w:t>
      </w:r>
      <w:r w:rsidRPr="00314C60">
        <w:rPr>
          <w:u w:val="none"/>
        </w:rPr>
        <w:t>Company</w:t>
      </w:r>
      <w:r w:rsidRPr="00314C60">
        <w:rPr>
          <w:u w:val="none"/>
          <w:cs/>
        </w:rPr>
        <w:t xml:space="preserve"> </w:t>
      </w:r>
      <w:r w:rsidRPr="00314C60">
        <w:rPr>
          <w:u w:val="none"/>
        </w:rPr>
        <w:t>and</w:t>
      </w:r>
      <w:r w:rsidRPr="00314C60">
        <w:rPr>
          <w:u w:val="none"/>
          <w:cs/>
        </w:rPr>
        <w:t xml:space="preserve"> </w:t>
      </w:r>
      <w:r w:rsidRPr="00314C60">
        <w:rPr>
          <w:u w:val="none"/>
        </w:rPr>
        <w:t>its</w:t>
      </w:r>
      <w:r w:rsidRPr="00314C60">
        <w:rPr>
          <w:u w:val="none"/>
          <w:cs/>
        </w:rPr>
        <w:t xml:space="preserve"> </w:t>
      </w:r>
      <w:r w:rsidRPr="00314C60">
        <w:rPr>
          <w:u w:val="none"/>
        </w:rPr>
        <w:t>subsidiaries</w:t>
      </w:r>
      <w:r w:rsidRPr="00314C60">
        <w:rPr>
          <w:u w:val="none"/>
          <w:cs/>
        </w:rPr>
        <w:t xml:space="preserve"> </w:t>
      </w:r>
      <w:r w:rsidRPr="00314C60">
        <w:rPr>
          <w:u w:val="none"/>
        </w:rPr>
        <w:t>are</w:t>
      </w:r>
      <w:r w:rsidRPr="00314C60">
        <w:rPr>
          <w:u w:val="none"/>
          <w:cs/>
        </w:rPr>
        <w:t xml:space="preserve"> </w:t>
      </w:r>
      <w:r w:rsidRPr="00314C60">
        <w:rPr>
          <w:u w:val="none"/>
        </w:rPr>
        <w:t>principally</w:t>
      </w:r>
      <w:r w:rsidRPr="00314C60">
        <w:rPr>
          <w:u w:val="none"/>
          <w:cs/>
        </w:rPr>
        <w:t xml:space="preserve"> </w:t>
      </w:r>
      <w:r w:rsidRPr="00314C60">
        <w:rPr>
          <w:u w:val="none"/>
        </w:rPr>
        <w:t>engaged</w:t>
      </w:r>
      <w:r w:rsidRPr="00314C60">
        <w:rPr>
          <w:u w:val="none"/>
          <w:cs/>
        </w:rPr>
        <w:t xml:space="preserve"> </w:t>
      </w:r>
      <w:r w:rsidRPr="00314C60">
        <w:rPr>
          <w:u w:val="none"/>
        </w:rPr>
        <w:t>in</w:t>
      </w:r>
      <w:r w:rsidRPr="00314C60">
        <w:rPr>
          <w:u w:val="none"/>
          <w:cs/>
        </w:rPr>
        <w:t xml:space="preserve"> </w:t>
      </w:r>
      <w:r w:rsidRPr="00314C60">
        <w:rPr>
          <w:u w:val="none"/>
        </w:rPr>
        <w:t>the</w:t>
      </w:r>
      <w:r w:rsidRPr="00314C60">
        <w:rPr>
          <w:u w:val="none"/>
          <w:cs/>
        </w:rPr>
        <w:t xml:space="preserve"> </w:t>
      </w:r>
      <w:r w:rsidRPr="00314C60">
        <w:rPr>
          <w:u w:val="none"/>
        </w:rPr>
        <w:t>manufacture and distribution of batteries</w:t>
      </w:r>
      <w:r w:rsidRPr="00314C60">
        <w:rPr>
          <w:u w:val="none"/>
          <w:cs/>
        </w:rPr>
        <w:t xml:space="preserve">. </w:t>
      </w:r>
      <w:r w:rsidRPr="00314C60">
        <w:rPr>
          <w:u w:val="none"/>
        </w:rPr>
        <w:t>Its</w:t>
      </w:r>
      <w:r w:rsidRPr="00314C60">
        <w:rPr>
          <w:u w:val="none"/>
          <w:cs/>
        </w:rPr>
        <w:t xml:space="preserve"> </w:t>
      </w:r>
      <w:r w:rsidRPr="00314C60">
        <w:rPr>
          <w:u w:val="none"/>
        </w:rPr>
        <w:t>operations</w:t>
      </w:r>
      <w:r w:rsidRPr="00314C60">
        <w:rPr>
          <w:u w:val="none"/>
          <w:cs/>
        </w:rPr>
        <w:t xml:space="preserve"> </w:t>
      </w:r>
      <w:r w:rsidRPr="00314C60">
        <w:rPr>
          <w:u w:val="none"/>
        </w:rPr>
        <w:t>are</w:t>
      </w:r>
      <w:r w:rsidRPr="00314C60">
        <w:rPr>
          <w:u w:val="none"/>
          <w:cs/>
        </w:rPr>
        <w:t xml:space="preserve"> </w:t>
      </w:r>
      <w:r w:rsidRPr="00314C60">
        <w:rPr>
          <w:u w:val="none"/>
        </w:rPr>
        <w:t>carried</w:t>
      </w:r>
      <w:r w:rsidRPr="00314C60">
        <w:rPr>
          <w:u w:val="none"/>
          <w:cs/>
        </w:rPr>
        <w:t xml:space="preserve"> </w:t>
      </w:r>
      <w:r w:rsidRPr="00314C60">
        <w:rPr>
          <w:u w:val="none"/>
        </w:rPr>
        <w:t>on</w:t>
      </w:r>
      <w:r w:rsidRPr="00314C60">
        <w:rPr>
          <w:u w:val="none"/>
          <w:cs/>
        </w:rPr>
        <w:t xml:space="preserve"> </w:t>
      </w:r>
      <w:r w:rsidRPr="00314C60">
        <w:rPr>
          <w:u w:val="none"/>
        </w:rPr>
        <w:t>only</w:t>
      </w:r>
      <w:r w:rsidRPr="00314C60">
        <w:rPr>
          <w:u w:val="none"/>
          <w:cs/>
        </w:rPr>
        <w:t xml:space="preserve"> </w:t>
      </w:r>
      <w:r w:rsidRPr="00314C60">
        <w:rPr>
          <w:u w:val="none"/>
        </w:rPr>
        <w:t>in</w:t>
      </w:r>
      <w:r w:rsidRPr="00314C60">
        <w:rPr>
          <w:u w:val="none"/>
          <w:cs/>
        </w:rPr>
        <w:t xml:space="preserve"> </w:t>
      </w:r>
      <w:r w:rsidRPr="00314C60">
        <w:rPr>
          <w:u w:val="none"/>
        </w:rPr>
        <w:t>Thailand</w:t>
      </w:r>
      <w:r w:rsidRPr="00314C60">
        <w:rPr>
          <w:u w:val="none"/>
          <w:cs/>
        </w:rPr>
        <w:t xml:space="preserve">. </w:t>
      </w:r>
      <w:r w:rsidRPr="00314C60">
        <w:rPr>
          <w:u w:val="none"/>
        </w:rPr>
        <w:t>Segment</w:t>
      </w:r>
      <w:r w:rsidRPr="00314C60">
        <w:rPr>
          <w:u w:val="none"/>
          <w:cs/>
        </w:rPr>
        <w:t xml:space="preserve"> </w:t>
      </w:r>
      <w:r w:rsidRPr="00314C60">
        <w:rPr>
          <w:u w:val="none"/>
        </w:rPr>
        <w:t>performance</w:t>
      </w:r>
      <w:r w:rsidRPr="00314C60">
        <w:rPr>
          <w:u w:val="none"/>
          <w:cs/>
        </w:rPr>
        <w:t xml:space="preserve"> </w:t>
      </w:r>
      <w:r w:rsidRPr="00314C60">
        <w:rPr>
          <w:u w:val="none"/>
        </w:rPr>
        <w:t>is measured based</w:t>
      </w:r>
      <w:r w:rsidRPr="00314C60">
        <w:rPr>
          <w:u w:val="none"/>
          <w:cs/>
        </w:rPr>
        <w:t xml:space="preserve"> </w:t>
      </w:r>
      <w:r w:rsidRPr="00314C60">
        <w:rPr>
          <w:u w:val="none"/>
        </w:rPr>
        <w:t xml:space="preserve">on operating profit or loss, on </w:t>
      </w:r>
      <w:r>
        <w:rPr>
          <w:u w:val="none"/>
          <w:cs/>
        </w:rPr>
        <w:t xml:space="preserve">    </w:t>
      </w:r>
      <w:r w:rsidRPr="00314C60">
        <w:rPr>
          <w:u w:val="none"/>
        </w:rPr>
        <w:t>a basis consistent with that used to measure operating profit or loss in the financial statements</w:t>
      </w:r>
      <w:r w:rsidRPr="00314C60">
        <w:rPr>
          <w:u w:val="none"/>
          <w:cs/>
        </w:rPr>
        <w:t xml:space="preserve">. </w:t>
      </w:r>
      <w:r w:rsidRPr="00314C60">
        <w:rPr>
          <w:u w:val="none"/>
        </w:rPr>
        <w:t>As</w:t>
      </w:r>
      <w:r w:rsidR="00350B62">
        <w:rPr>
          <w:u w:val="none"/>
        </w:rPr>
        <w:t xml:space="preserve"> a result, all of</w:t>
      </w:r>
      <w:r w:rsidR="007C4213">
        <w:rPr>
          <w:u w:val="none"/>
          <w:cs/>
        </w:rPr>
        <w:t xml:space="preserve"> </w:t>
      </w:r>
      <w:r w:rsidR="00350B62">
        <w:rPr>
          <w:u w:val="none"/>
        </w:rPr>
        <w:t>the revenues,</w:t>
      </w:r>
      <w:r w:rsidR="007C4213">
        <w:rPr>
          <w:u w:val="none"/>
          <w:cs/>
        </w:rPr>
        <w:t xml:space="preserve"> </w:t>
      </w:r>
      <w:r w:rsidRPr="00314C60">
        <w:rPr>
          <w:u w:val="none"/>
        </w:rPr>
        <w:t>operating profits</w:t>
      </w:r>
      <w:r w:rsidRPr="00314C60">
        <w:rPr>
          <w:u w:val="none"/>
          <w:cs/>
        </w:rPr>
        <w:t xml:space="preserve"> </w:t>
      </w:r>
      <w:r w:rsidRPr="00314C60">
        <w:rPr>
          <w:u w:val="none"/>
        </w:rPr>
        <w:t>and</w:t>
      </w:r>
      <w:r w:rsidRPr="00314C60">
        <w:rPr>
          <w:u w:val="none"/>
          <w:cs/>
        </w:rPr>
        <w:t xml:space="preserve"> </w:t>
      </w:r>
      <w:r w:rsidRPr="00314C60">
        <w:rPr>
          <w:u w:val="none"/>
        </w:rPr>
        <w:t>assets</w:t>
      </w:r>
      <w:r w:rsidRPr="00314C60">
        <w:rPr>
          <w:u w:val="none"/>
          <w:cs/>
        </w:rPr>
        <w:t xml:space="preserve"> </w:t>
      </w:r>
      <w:r w:rsidRPr="00314C60">
        <w:rPr>
          <w:u w:val="none"/>
        </w:rPr>
        <w:t>as</w:t>
      </w:r>
      <w:r w:rsidRPr="00314C60">
        <w:rPr>
          <w:u w:val="none"/>
          <w:cs/>
        </w:rPr>
        <w:t xml:space="preserve"> </w:t>
      </w:r>
      <w:r w:rsidRPr="00314C60">
        <w:rPr>
          <w:u w:val="none"/>
        </w:rPr>
        <w:t>reflected</w:t>
      </w:r>
      <w:r w:rsidRPr="00314C60">
        <w:rPr>
          <w:u w:val="none"/>
          <w:cs/>
        </w:rPr>
        <w:t xml:space="preserve"> </w:t>
      </w:r>
      <w:r w:rsidRPr="00314C60">
        <w:rPr>
          <w:u w:val="none"/>
        </w:rPr>
        <w:t>in</w:t>
      </w:r>
      <w:r w:rsidRPr="00314C60">
        <w:rPr>
          <w:u w:val="none"/>
          <w:cs/>
        </w:rPr>
        <w:t xml:space="preserve"> </w:t>
      </w:r>
      <w:r w:rsidRPr="00314C60">
        <w:rPr>
          <w:u w:val="none"/>
        </w:rPr>
        <w:t>these</w:t>
      </w:r>
      <w:r w:rsidRPr="00314C60">
        <w:rPr>
          <w:u w:val="none"/>
          <w:cs/>
        </w:rPr>
        <w:t xml:space="preserve"> </w:t>
      </w:r>
      <w:r w:rsidRPr="00314C60">
        <w:rPr>
          <w:u w:val="none"/>
        </w:rPr>
        <w:t>financial</w:t>
      </w:r>
      <w:r w:rsidRPr="00314C60">
        <w:rPr>
          <w:u w:val="none"/>
          <w:cs/>
        </w:rPr>
        <w:t xml:space="preserve"> </w:t>
      </w:r>
      <w:r w:rsidRPr="00314C60">
        <w:rPr>
          <w:u w:val="none"/>
        </w:rPr>
        <w:t>statements</w:t>
      </w:r>
      <w:r w:rsidRPr="00314C60">
        <w:rPr>
          <w:u w:val="none"/>
          <w:cs/>
        </w:rPr>
        <w:t xml:space="preserve"> </w:t>
      </w:r>
      <w:r w:rsidRPr="00314C60">
        <w:rPr>
          <w:u w:val="none"/>
        </w:rPr>
        <w:t>pertain</w:t>
      </w:r>
      <w:r w:rsidRPr="00314C60">
        <w:rPr>
          <w:u w:val="none"/>
          <w:cs/>
        </w:rPr>
        <w:t xml:space="preserve"> </w:t>
      </w:r>
      <w:r w:rsidRPr="00314C60">
        <w:rPr>
          <w:u w:val="none"/>
        </w:rPr>
        <w:t>exclusively</w:t>
      </w:r>
      <w:r w:rsidRPr="00314C60">
        <w:rPr>
          <w:u w:val="none"/>
          <w:cs/>
        </w:rPr>
        <w:t xml:space="preserve"> </w:t>
      </w:r>
      <w:r w:rsidRPr="00314C60">
        <w:rPr>
          <w:u w:val="none"/>
        </w:rPr>
        <w:t>to</w:t>
      </w:r>
      <w:r w:rsidRPr="00314C60">
        <w:rPr>
          <w:u w:val="none"/>
          <w:cs/>
        </w:rPr>
        <w:t xml:space="preserve"> </w:t>
      </w:r>
      <w:r w:rsidRPr="00314C60">
        <w:rPr>
          <w:u w:val="none"/>
        </w:rPr>
        <w:t>the</w:t>
      </w:r>
      <w:r w:rsidR="007C4213">
        <w:rPr>
          <w:u w:val="none"/>
          <w:cs/>
        </w:rPr>
        <w:t xml:space="preserve"> </w:t>
      </w:r>
      <w:r w:rsidRPr="00314C60">
        <w:rPr>
          <w:u w:val="none"/>
        </w:rPr>
        <w:t>aforementioned reportable operating segment and geographical area</w:t>
      </w:r>
      <w:r w:rsidRPr="00314C60">
        <w:rPr>
          <w:u w:val="none"/>
          <w:cs/>
        </w:rPr>
        <w:t xml:space="preserve">. </w:t>
      </w:r>
    </w:p>
    <w:p w:rsidR="001B7D22" w:rsidRDefault="001B7D22" w:rsidP="001B7D22">
      <w:pPr>
        <w:pStyle w:val="ListParagraph"/>
        <w:spacing w:before="120"/>
        <w:ind w:left="567"/>
        <w:jc w:val="thaiDistribute"/>
        <w:rPr>
          <w:rFonts w:asciiTheme="majorBidi" w:hAnsiTheme="majorBidi" w:cstheme="majorBidi"/>
          <w:lang w:val="en-US"/>
        </w:rPr>
      </w:pPr>
      <w:r w:rsidRPr="001B7D22">
        <w:rPr>
          <w:rFonts w:asciiTheme="majorBidi" w:hAnsiTheme="majorBidi" w:cstheme="majorBidi"/>
          <w:lang w:val="en-US"/>
        </w:rPr>
        <w:t>The Group’s geographical s</w:t>
      </w:r>
      <w:r w:rsidR="00EF0875">
        <w:rPr>
          <w:rFonts w:asciiTheme="majorBidi" w:hAnsiTheme="majorBidi" w:cstheme="majorBidi"/>
          <w:lang w:val="en-US"/>
        </w:rPr>
        <w:t xml:space="preserve">egment information for the </w:t>
      </w:r>
      <w:r w:rsidR="004553D1">
        <w:rPr>
          <w:rFonts w:asciiTheme="majorBidi" w:hAnsiTheme="majorBidi" w:cstheme="majorBidi"/>
          <w:lang w:val="en-US"/>
        </w:rPr>
        <w:t>three</w:t>
      </w:r>
      <w:r w:rsidR="004553D1">
        <w:rPr>
          <w:rFonts w:asciiTheme="majorBidi" w:hAnsiTheme="majorBidi"/>
          <w:cs/>
          <w:lang w:val="en-US"/>
        </w:rPr>
        <w:t>-</w:t>
      </w:r>
      <w:r w:rsidR="00D75507">
        <w:rPr>
          <w:rFonts w:asciiTheme="majorBidi" w:hAnsiTheme="majorBidi" w:cstheme="majorBidi"/>
          <w:lang w:val="en-US"/>
        </w:rPr>
        <w:t xml:space="preserve">month and </w:t>
      </w:r>
      <w:r w:rsidR="00040FAA">
        <w:rPr>
          <w:rFonts w:asciiTheme="majorBidi" w:hAnsiTheme="majorBidi" w:cstheme="majorBidi"/>
          <w:lang w:val="en-US"/>
        </w:rPr>
        <w:t>nine</w:t>
      </w:r>
      <w:r w:rsidRPr="001B7D22">
        <w:rPr>
          <w:rFonts w:asciiTheme="majorBidi" w:hAnsiTheme="majorBidi"/>
          <w:cs/>
          <w:lang w:val="en-US"/>
        </w:rPr>
        <w:t>-</w:t>
      </w:r>
      <w:r w:rsidRPr="001B7D22">
        <w:rPr>
          <w:rFonts w:asciiTheme="majorBidi" w:hAnsiTheme="majorBidi" w:cstheme="majorBidi"/>
          <w:lang w:val="en-US"/>
        </w:rPr>
        <w:t>month period</w:t>
      </w:r>
      <w:r w:rsidR="00350B62">
        <w:rPr>
          <w:rFonts w:asciiTheme="majorBidi" w:hAnsiTheme="majorBidi" w:cstheme="majorBidi"/>
          <w:lang w:val="en-US"/>
        </w:rPr>
        <w:t>s</w:t>
      </w:r>
      <w:r w:rsidR="00040FAA">
        <w:rPr>
          <w:rFonts w:asciiTheme="majorBidi" w:hAnsiTheme="majorBidi" w:cstheme="majorBidi"/>
          <w:lang w:val="en-US"/>
        </w:rPr>
        <w:t xml:space="preserve"> ended September</w:t>
      </w:r>
      <w:r w:rsidR="00EF0875">
        <w:rPr>
          <w:rFonts w:asciiTheme="majorBidi" w:hAnsiTheme="majorBidi" w:cstheme="majorBidi"/>
          <w:lang w:val="en-US"/>
        </w:rPr>
        <w:t xml:space="preserve"> 30</w:t>
      </w:r>
      <w:r w:rsidRPr="001B7D22">
        <w:rPr>
          <w:rFonts w:asciiTheme="majorBidi" w:hAnsiTheme="majorBidi" w:cstheme="majorBidi"/>
          <w:lang w:val="en-US"/>
        </w:rPr>
        <w:t>, 2017 and 2016 was as follows</w:t>
      </w:r>
      <w:r w:rsidRPr="001B7D22">
        <w:rPr>
          <w:rFonts w:asciiTheme="majorBidi" w:hAnsiTheme="majorBidi"/>
          <w:cs/>
          <w:lang w:val="en-US"/>
        </w:rPr>
        <w:t>:</w:t>
      </w:r>
    </w:p>
    <w:tbl>
      <w:tblPr>
        <w:tblW w:w="8505" w:type="dxa"/>
        <w:tblInd w:w="959" w:type="dxa"/>
        <w:tblLook w:val="04A0"/>
      </w:tblPr>
      <w:tblGrid>
        <w:gridCol w:w="3118"/>
        <w:gridCol w:w="1134"/>
        <w:gridCol w:w="284"/>
        <w:gridCol w:w="1134"/>
        <w:gridCol w:w="283"/>
        <w:gridCol w:w="1134"/>
        <w:gridCol w:w="284"/>
        <w:gridCol w:w="1134"/>
      </w:tblGrid>
      <w:tr w:rsidR="00D75507" w:rsidRPr="00D75507" w:rsidTr="00D75507">
        <w:tc>
          <w:tcPr>
            <w:tcW w:w="3118" w:type="dxa"/>
            <w:shd w:val="clear" w:color="auto" w:fill="auto"/>
          </w:tcPr>
          <w:p w:rsidR="00D75507" w:rsidRPr="00D75507" w:rsidRDefault="00D75507" w:rsidP="00CF2C4E">
            <w:pPr>
              <w:rPr>
                <w:u w:val="none"/>
              </w:rPr>
            </w:pPr>
          </w:p>
        </w:tc>
        <w:tc>
          <w:tcPr>
            <w:tcW w:w="5387" w:type="dxa"/>
            <w:gridSpan w:val="7"/>
            <w:shd w:val="clear" w:color="auto" w:fill="auto"/>
          </w:tcPr>
          <w:p w:rsidR="00D75507" w:rsidRPr="00D75507" w:rsidRDefault="00D75507" w:rsidP="00CF2C4E">
            <w:pPr>
              <w:jc w:val="center"/>
              <w:rPr>
                <w:b/>
                <w:bCs/>
                <w:u w:val="none"/>
                <w:cs/>
              </w:rPr>
            </w:pPr>
            <w:r w:rsidRPr="001B7D22">
              <w:rPr>
                <w:rFonts w:asciiTheme="majorBidi" w:hAnsiTheme="majorBidi" w:cstheme="majorBidi"/>
                <w:b/>
                <w:bCs/>
                <w:snapToGrid w:val="0"/>
                <w:color w:val="000000"/>
                <w:u w:val="none"/>
                <w:lang w:eastAsia="th-TH"/>
              </w:rPr>
              <w:t>Unit</w:t>
            </w:r>
            <w:r w:rsidRPr="001B7D22">
              <w:rPr>
                <w:rFonts w:asciiTheme="majorBidi" w:hAnsiTheme="majorBidi"/>
                <w:b/>
                <w:bCs/>
                <w:snapToGrid w:val="0"/>
                <w:color w:val="000000"/>
                <w:u w:val="none"/>
                <w:cs/>
                <w:lang w:eastAsia="th-TH"/>
              </w:rPr>
              <w:t xml:space="preserve">: </w:t>
            </w:r>
            <w:r w:rsidRPr="001B7D22">
              <w:rPr>
                <w:rFonts w:asciiTheme="majorBidi" w:hAnsiTheme="majorBidi" w:cstheme="majorBidi"/>
                <w:b/>
                <w:bCs/>
                <w:snapToGrid w:val="0"/>
                <w:color w:val="000000"/>
                <w:u w:val="none"/>
                <w:lang w:eastAsia="th-TH"/>
              </w:rPr>
              <w:t>Thousand Baht</w:t>
            </w:r>
          </w:p>
        </w:tc>
      </w:tr>
      <w:tr w:rsidR="00D75507" w:rsidRPr="00D75507" w:rsidTr="00D75507">
        <w:tc>
          <w:tcPr>
            <w:tcW w:w="3118" w:type="dxa"/>
            <w:shd w:val="clear" w:color="auto" w:fill="auto"/>
          </w:tcPr>
          <w:p w:rsidR="00D75507" w:rsidRPr="00D75507" w:rsidRDefault="00D75507" w:rsidP="00CF2C4E">
            <w:pPr>
              <w:rPr>
                <w:u w:val="none"/>
              </w:rPr>
            </w:pPr>
          </w:p>
        </w:tc>
        <w:tc>
          <w:tcPr>
            <w:tcW w:w="5387" w:type="dxa"/>
            <w:gridSpan w:val="7"/>
            <w:tcBorders>
              <w:top w:val="single" w:sz="4" w:space="0" w:color="auto"/>
              <w:bottom w:val="single" w:sz="4" w:space="0" w:color="auto"/>
            </w:tcBorders>
            <w:shd w:val="clear" w:color="auto" w:fill="auto"/>
          </w:tcPr>
          <w:p w:rsidR="00D75507" w:rsidRPr="00D75507" w:rsidRDefault="00D75507" w:rsidP="00CF2C4E">
            <w:pPr>
              <w:jc w:val="center"/>
              <w:rPr>
                <w:b/>
                <w:bCs/>
                <w:u w:val="none"/>
              </w:rPr>
            </w:pPr>
            <w:r w:rsidRPr="001B7D22">
              <w:rPr>
                <w:rFonts w:asciiTheme="majorBidi" w:hAnsiTheme="majorBidi" w:cstheme="majorBidi"/>
                <w:b/>
                <w:bCs/>
                <w:snapToGrid w:val="0"/>
                <w:color w:val="000000"/>
                <w:u w:val="none"/>
                <w:lang w:eastAsia="th-TH"/>
              </w:rPr>
              <w:t>Revenues</w:t>
            </w:r>
          </w:p>
        </w:tc>
      </w:tr>
      <w:tr w:rsidR="00D75507" w:rsidRPr="00D75507" w:rsidTr="00D75507">
        <w:tc>
          <w:tcPr>
            <w:tcW w:w="3118" w:type="dxa"/>
            <w:shd w:val="clear" w:color="auto" w:fill="auto"/>
          </w:tcPr>
          <w:p w:rsidR="00D75507" w:rsidRPr="00D75507" w:rsidRDefault="00D75507" w:rsidP="00CF2C4E">
            <w:pPr>
              <w:rPr>
                <w:u w:val="none"/>
              </w:rPr>
            </w:pPr>
          </w:p>
        </w:tc>
        <w:tc>
          <w:tcPr>
            <w:tcW w:w="2552" w:type="dxa"/>
            <w:gridSpan w:val="3"/>
            <w:tcBorders>
              <w:top w:val="single" w:sz="4" w:space="0" w:color="auto"/>
              <w:bottom w:val="single" w:sz="4" w:space="0" w:color="auto"/>
            </w:tcBorders>
            <w:shd w:val="clear" w:color="auto" w:fill="auto"/>
          </w:tcPr>
          <w:p w:rsidR="00D75507" w:rsidRDefault="00D75507" w:rsidP="00D75507">
            <w:pPr>
              <w:jc w:val="center"/>
              <w:rPr>
                <w:rFonts w:asciiTheme="majorBidi" w:hAnsiTheme="majorBidi" w:cstheme="majorBidi"/>
                <w:b/>
                <w:bCs/>
                <w:u w:val="none"/>
              </w:rPr>
            </w:pPr>
            <w:r w:rsidRPr="00D75507">
              <w:rPr>
                <w:rFonts w:asciiTheme="majorBidi" w:hAnsiTheme="majorBidi" w:cstheme="majorBidi"/>
                <w:b/>
                <w:bCs/>
                <w:u w:val="none"/>
              </w:rPr>
              <w:t>for the three</w:t>
            </w:r>
            <w:r w:rsidR="004553D1">
              <w:rPr>
                <w:rFonts w:asciiTheme="majorBidi" w:hAnsiTheme="majorBidi"/>
                <w:b/>
                <w:bCs/>
                <w:u w:val="none"/>
                <w:cs/>
              </w:rPr>
              <w:t>-</w:t>
            </w:r>
            <w:r w:rsidRPr="00D75507">
              <w:rPr>
                <w:rFonts w:asciiTheme="majorBidi" w:hAnsiTheme="majorBidi" w:cstheme="majorBidi"/>
                <w:b/>
                <w:bCs/>
                <w:u w:val="none"/>
              </w:rPr>
              <w:t xml:space="preserve">month </w:t>
            </w:r>
          </w:p>
          <w:p w:rsidR="00D75507" w:rsidRPr="00D75507" w:rsidRDefault="00D75507" w:rsidP="00D75507">
            <w:pPr>
              <w:jc w:val="center"/>
              <w:rPr>
                <w:b/>
                <w:bCs/>
                <w:u w:val="none"/>
                <w:cs/>
              </w:rPr>
            </w:pPr>
            <w:r w:rsidRPr="00D75507">
              <w:rPr>
                <w:rFonts w:asciiTheme="majorBidi" w:hAnsiTheme="majorBidi" w:cstheme="majorBidi"/>
                <w:b/>
                <w:bCs/>
                <w:u w:val="none"/>
              </w:rPr>
              <w:t>periods ended June 30,</w:t>
            </w:r>
          </w:p>
        </w:tc>
        <w:tc>
          <w:tcPr>
            <w:tcW w:w="283" w:type="dxa"/>
            <w:tcBorders>
              <w:top w:val="single" w:sz="4" w:space="0" w:color="auto"/>
            </w:tcBorders>
            <w:shd w:val="clear" w:color="auto" w:fill="auto"/>
          </w:tcPr>
          <w:p w:rsidR="00D75507" w:rsidRPr="00D75507" w:rsidRDefault="00D75507" w:rsidP="00CF2C4E">
            <w:pPr>
              <w:jc w:val="center"/>
              <w:rPr>
                <w:b/>
                <w:bCs/>
                <w:u w:val="none"/>
                <w:cs/>
              </w:rPr>
            </w:pPr>
          </w:p>
        </w:tc>
        <w:tc>
          <w:tcPr>
            <w:tcW w:w="2552" w:type="dxa"/>
            <w:gridSpan w:val="3"/>
            <w:tcBorders>
              <w:top w:val="single" w:sz="4" w:space="0" w:color="auto"/>
              <w:bottom w:val="single" w:sz="4" w:space="0" w:color="auto"/>
            </w:tcBorders>
            <w:shd w:val="clear" w:color="auto" w:fill="auto"/>
          </w:tcPr>
          <w:p w:rsidR="00D75507" w:rsidRDefault="00D75507" w:rsidP="00D75507">
            <w:pPr>
              <w:jc w:val="center"/>
              <w:rPr>
                <w:rFonts w:asciiTheme="majorBidi" w:hAnsiTheme="majorBidi" w:cstheme="majorBidi"/>
                <w:b/>
                <w:bCs/>
                <w:u w:val="none"/>
              </w:rPr>
            </w:pPr>
            <w:r w:rsidRPr="00D75507">
              <w:rPr>
                <w:rFonts w:asciiTheme="majorBidi" w:hAnsiTheme="majorBidi" w:cstheme="majorBidi"/>
                <w:b/>
                <w:bCs/>
                <w:u w:val="none"/>
              </w:rPr>
              <w:t>for the</w:t>
            </w:r>
            <w:r w:rsidR="00C77271">
              <w:rPr>
                <w:rFonts w:asciiTheme="majorBidi" w:hAnsiTheme="majorBidi" w:cstheme="majorBidi"/>
                <w:b/>
                <w:bCs/>
                <w:u w:val="none"/>
              </w:rPr>
              <w:t xml:space="preserve"> nine</w:t>
            </w:r>
            <w:r w:rsidR="004553D1">
              <w:rPr>
                <w:rFonts w:asciiTheme="majorBidi" w:hAnsiTheme="majorBidi"/>
                <w:b/>
                <w:bCs/>
                <w:u w:val="none"/>
                <w:cs/>
              </w:rPr>
              <w:t>-</w:t>
            </w:r>
            <w:r w:rsidRPr="00D75507">
              <w:rPr>
                <w:rFonts w:asciiTheme="majorBidi" w:hAnsiTheme="majorBidi" w:cstheme="majorBidi"/>
                <w:b/>
                <w:bCs/>
                <w:u w:val="none"/>
              </w:rPr>
              <w:t xml:space="preserve">month </w:t>
            </w:r>
          </w:p>
          <w:p w:rsidR="00D75507" w:rsidRPr="00D75507" w:rsidRDefault="00D75507" w:rsidP="00D75507">
            <w:pPr>
              <w:jc w:val="center"/>
              <w:rPr>
                <w:b/>
                <w:bCs/>
                <w:u w:val="none"/>
                <w:cs/>
              </w:rPr>
            </w:pPr>
            <w:r w:rsidRPr="00D75507">
              <w:rPr>
                <w:rFonts w:asciiTheme="majorBidi" w:hAnsiTheme="majorBidi" w:cstheme="majorBidi"/>
                <w:b/>
                <w:bCs/>
                <w:u w:val="none"/>
              </w:rPr>
              <w:t>periods ended June 30,</w:t>
            </w:r>
          </w:p>
        </w:tc>
      </w:tr>
      <w:tr w:rsidR="00D75507" w:rsidRPr="00D75507" w:rsidTr="00D75507">
        <w:tc>
          <w:tcPr>
            <w:tcW w:w="3118" w:type="dxa"/>
            <w:shd w:val="clear" w:color="auto" w:fill="auto"/>
          </w:tcPr>
          <w:p w:rsidR="00D75507" w:rsidRPr="00D75507" w:rsidRDefault="00D75507" w:rsidP="00CF2C4E">
            <w:pPr>
              <w:rPr>
                <w:u w:val="none"/>
              </w:rPr>
            </w:pPr>
          </w:p>
        </w:tc>
        <w:tc>
          <w:tcPr>
            <w:tcW w:w="1134" w:type="dxa"/>
            <w:tcBorders>
              <w:top w:val="single" w:sz="4" w:space="0" w:color="auto"/>
              <w:bottom w:val="single" w:sz="4" w:space="0" w:color="auto"/>
            </w:tcBorders>
            <w:shd w:val="clear" w:color="auto" w:fill="auto"/>
          </w:tcPr>
          <w:p w:rsidR="00D75507" w:rsidRPr="00D75507" w:rsidRDefault="00D75507" w:rsidP="00D75507">
            <w:pPr>
              <w:jc w:val="center"/>
              <w:rPr>
                <w:b/>
                <w:bCs/>
                <w:u w:val="none"/>
              </w:rPr>
            </w:pPr>
            <w:r w:rsidRPr="00D75507">
              <w:rPr>
                <w:rFonts w:hint="cs"/>
                <w:b/>
                <w:bCs/>
                <w:u w:val="none"/>
                <w:cs/>
              </w:rPr>
              <w:t>2</w:t>
            </w:r>
            <w:r>
              <w:rPr>
                <w:b/>
                <w:bCs/>
                <w:u w:val="none"/>
              </w:rPr>
              <w:t>017</w:t>
            </w:r>
          </w:p>
        </w:tc>
        <w:tc>
          <w:tcPr>
            <w:tcW w:w="284" w:type="dxa"/>
            <w:tcBorders>
              <w:top w:val="single" w:sz="4" w:space="0" w:color="auto"/>
            </w:tcBorders>
            <w:shd w:val="clear" w:color="auto" w:fill="auto"/>
          </w:tcPr>
          <w:p w:rsidR="00D75507" w:rsidRPr="00D75507" w:rsidRDefault="00D75507" w:rsidP="00CF2C4E">
            <w:pPr>
              <w:rPr>
                <w:u w:val="none"/>
              </w:rPr>
            </w:pPr>
          </w:p>
        </w:tc>
        <w:tc>
          <w:tcPr>
            <w:tcW w:w="1134" w:type="dxa"/>
            <w:tcBorders>
              <w:top w:val="single" w:sz="4" w:space="0" w:color="auto"/>
              <w:bottom w:val="single" w:sz="4" w:space="0" w:color="auto"/>
            </w:tcBorders>
            <w:shd w:val="clear" w:color="auto" w:fill="auto"/>
          </w:tcPr>
          <w:p w:rsidR="00D75507" w:rsidRPr="00D75507" w:rsidRDefault="00D75507" w:rsidP="00D75507">
            <w:pPr>
              <w:jc w:val="center"/>
              <w:rPr>
                <w:b/>
                <w:bCs/>
                <w:u w:val="none"/>
              </w:rPr>
            </w:pPr>
            <w:r w:rsidRPr="00D75507">
              <w:rPr>
                <w:rFonts w:hint="cs"/>
                <w:b/>
                <w:bCs/>
                <w:u w:val="none"/>
                <w:cs/>
              </w:rPr>
              <w:t>2</w:t>
            </w:r>
            <w:r>
              <w:rPr>
                <w:b/>
                <w:bCs/>
                <w:u w:val="none"/>
              </w:rPr>
              <w:t>016</w:t>
            </w:r>
          </w:p>
        </w:tc>
        <w:tc>
          <w:tcPr>
            <w:tcW w:w="283" w:type="dxa"/>
            <w:shd w:val="clear" w:color="auto" w:fill="auto"/>
          </w:tcPr>
          <w:p w:rsidR="00D75507" w:rsidRPr="00D75507" w:rsidRDefault="00D75507" w:rsidP="00CF2C4E">
            <w:pPr>
              <w:jc w:val="center"/>
              <w:rPr>
                <w:b/>
                <w:bCs/>
                <w:u w:val="none"/>
                <w:cs/>
              </w:rPr>
            </w:pPr>
          </w:p>
        </w:tc>
        <w:tc>
          <w:tcPr>
            <w:tcW w:w="1134" w:type="dxa"/>
            <w:tcBorders>
              <w:top w:val="single" w:sz="4" w:space="0" w:color="auto"/>
              <w:bottom w:val="single" w:sz="4" w:space="0" w:color="auto"/>
            </w:tcBorders>
            <w:shd w:val="clear" w:color="auto" w:fill="auto"/>
          </w:tcPr>
          <w:p w:rsidR="00D75507" w:rsidRPr="00D75507" w:rsidRDefault="00D75507" w:rsidP="00CF2C4E">
            <w:pPr>
              <w:jc w:val="center"/>
              <w:rPr>
                <w:b/>
                <w:bCs/>
                <w:u w:val="none"/>
              </w:rPr>
            </w:pPr>
            <w:r w:rsidRPr="00D75507">
              <w:rPr>
                <w:rFonts w:hint="cs"/>
                <w:b/>
                <w:bCs/>
                <w:u w:val="none"/>
                <w:cs/>
              </w:rPr>
              <w:t>2</w:t>
            </w:r>
            <w:r>
              <w:rPr>
                <w:b/>
                <w:bCs/>
                <w:u w:val="none"/>
              </w:rPr>
              <w:t>017</w:t>
            </w:r>
          </w:p>
        </w:tc>
        <w:tc>
          <w:tcPr>
            <w:tcW w:w="284" w:type="dxa"/>
            <w:tcBorders>
              <w:top w:val="single" w:sz="4" w:space="0" w:color="auto"/>
            </w:tcBorders>
            <w:shd w:val="clear" w:color="auto" w:fill="auto"/>
          </w:tcPr>
          <w:p w:rsidR="00D75507" w:rsidRPr="00D75507" w:rsidRDefault="00D75507" w:rsidP="00CF2C4E">
            <w:pPr>
              <w:rPr>
                <w:u w:val="none"/>
              </w:rPr>
            </w:pPr>
          </w:p>
        </w:tc>
        <w:tc>
          <w:tcPr>
            <w:tcW w:w="1134" w:type="dxa"/>
            <w:tcBorders>
              <w:top w:val="single" w:sz="4" w:space="0" w:color="auto"/>
              <w:bottom w:val="single" w:sz="4" w:space="0" w:color="auto"/>
            </w:tcBorders>
            <w:shd w:val="clear" w:color="auto" w:fill="auto"/>
          </w:tcPr>
          <w:p w:rsidR="00D75507" w:rsidRPr="00D75507" w:rsidRDefault="00D75507" w:rsidP="00CF2C4E">
            <w:pPr>
              <w:jc w:val="center"/>
              <w:rPr>
                <w:b/>
                <w:bCs/>
                <w:u w:val="none"/>
              </w:rPr>
            </w:pPr>
            <w:r w:rsidRPr="00D75507">
              <w:rPr>
                <w:rFonts w:hint="cs"/>
                <w:b/>
                <w:bCs/>
                <w:u w:val="none"/>
                <w:cs/>
              </w:rPr>
              <w:t>2</w:t>
            </w:r>
            <w:r>
              <w:rPr>
                <w:b/>
                <w:bCs/>
                <w:u w:val="none"/>
              </w:rPr>
              <w:t>016</w:t>
            </w:r>
          </w:p>
        </w:tc>
      </w:tr>
      <w:tr w:rsidR="0093556A" w:rsidRPr="00D75507" w:rsidTr="00D75507">
        <w:tc>
          <w:tcPr>
            <w:tcW w:w="3118" w:type="dxa"/>
            <w:shd w:val="clear" w:color="auto" w:fill="auto"/>
          </w:tcPr>
          <w:p w:rsidR="0093556A" w:rsidRPr="00D75507" w:rsidRDefault="0093556A" w:rsidP="00CF2C4E">
            <w:pPr>
              <w:rPr>
                <w:u w:val="none"/>
              </w:rPr>
            </w:pPr>
            <w:r w:rsidRPr="001B7D22">
              <w:rPr>
                <w:rFonts w:asciiTheme="majorBidi" w:hAnsiTheme="majorBidi" w:cstheme="majorBidi"/>
                <w:snapToGrid w:val="0"/>
                <w:color w:val="000000"/>
                <w:u w:val="none"/>
                <w:lang w:eastAsia="th-TH"/>
              </w:rPr>
              <w:t>Thailand</w:t>
            </w:r>
          </w:p>
        </w:tc>
        <w:tc>
          <w:tcPr>
            <w:tcW w:w="1134" w:type="dxa"/>
            <w:tcBorders>
              <w:top w:val="single" w:sz="4" w:space="0" w:color="auto"/>
            </w:tcBorders>
            <w:shd w:val="clear" w:color="auto" w:fill="auto"/>
          </w:tcPr>
          <w:p w:rsidR="0093556A" w:rsidRPr="0093556A" w:rsidRDefault="0093556A" w:rsidP="0093556A">
            <w:pPr>
              <w:jc w:val="right"/>
              <w:rPr>
                <w:u w:val="none"/>
              </w:rPr>
            </w:pPr>
            <w:r w:rsidRPr="0093556A">
              <w:rPr>
                <w:u w:val="none"/>
              </w:rPr>
              <w:t>596,332</w:t>
            </w:r>
          </w:p>
        </w:tc>
        <w:tc>
          <w:tcPr>
            <w:tcW w:w="284" w:type="dxa"/>
            <w:shd w:val="clear" w:color="auto" w:fill="auto"/>
          </w:tcPr>
          <w:p w:rsidR="0093556A" w:rsidRPr="00092F28" w:rsidRDefault="0093556A" w:rsidP="00CF2C4E">
            <w:pPr>
              <w:jc w:val="right"/>
              <w:rPr>
                <w:highlight w:val="yellow"/>
                <w:u w:val="none"/>
              </w:rPr>
            </w:pPr>
          </w:p>
        </w:tc>
        <w:tc>
          <w:tcPr>
            <w:tcW w:w="1134" w:type="dxa"/>
            <w:shd w:val="clear" w:color="auto" w:fill="auto"/>
          </w:tcPr>
          <w:p w:rsidR="0093556A" w:rsidRPr="0093556A" w:rsidRDefault="0093556A" w:rsidP="0093556A">
            <w:pPr>
              <w:jc w:val="right"/>
              <w:rPr>
                <w:u w:val="none"/>
              </w:rPr>
            </w:pPr>
            <w:r w:rsidRPr="0093556A">
              <w:rPr>
                <w:u w:val="none"/>
              </w:rPr>
              <w:t>870,347</w:t>
            </w:r>
          </w:p>
        </w:tc>
        <w:tc>
          <w:tcPr>
            <w:tcW w:w="283" w:type="dxa"/>
            <w:shd w:val="clear" w:color="auto" w:fill="auto"/>
          </w:tcPr>
          <w:p w:rsidR="0093556A" w:rsidRPr="00092F28" w:rsidRDefault="0093556A" w:rsidP="00CF2C4E">
            <w:pPr>
              <w:jc w:val="right"/>
              <w:rPr>
                <w:highlight w:val="yellow"/>
                <w:u w:val="none"/>
              </w:rPr>
            </w:pPr>
          </w:p>
        </w:tc>
        <w:tc>
          <w:tcPr>
            <w:tcW w:w="1134" w:type="dxa"/>
            <w:tcBorders>
              <w:top w:val="single" w:sz="4" w:space="0" w:color="auto"/>
            </w:tcBorders>
            <w:shd w:val="clear" w:color="auto" w:fill="auto"/>
          </w:tcPr>
          <w:p w:rsidR="0093556A" w:rsidRPr="0093556A" w:rsidRDefault="0093556A" w:rsidP="0093556A">
            <w:pPr>
              <w:jc w:val="right"/>
              <w:rPr>
                <w:u w:val="none"/>
              </w:rPr>
            </w:pPr>
            <w:r w:rsidRPr="0093556A">
              <w:rPr>
                <w:u w:val="none"/>
              </w:rPr>
              <w:t>2,044,800</w:t>
            </w:r>
          </w:p>
        </w:tc>
        <w:tc>
          <w:tcPr>
            <w:tcW w:w="284" w:type="dxa"/>
            <w:shd w:val="clear" w:color="auto" w:fill="auto"/>
          </w:tcPr>
          <w:p w:rsidR="0093556A" w:rsidRPr="00092F28" w:rsidRDefault="0093556A" w:rsidP="00CF2C4E">
            <w:pPr>
              <w:rPr>
                <w:highlight w:val="yellow"/>
                <w:u w:val="none"/>
              </w:rPr>
            </w:pPr>
          </w:p>
        </w:tc>
        <w:tc>
          <w:tcPr>
            <w:tcW w:w="1134" w:type="dxa"/>
            <w:shd w:val="clear" w:color="auto" w:fill="auto"/>
          </w:tcPr>
          <w:p w:rsidR="0093556A" w:rsidRPr="0093556A" w:rsidRDefault="0093556A" w:rsidP="0093556A">
            <w:pPr>
              <w:jc w:val="right"/>
              <w:rPr>
                <w:u w:val="none"/>
              </w:rPr>
            </w:pPr>
            <w:r w:rsidRPr="0093556A">
              <w:rPr>
                <w:u w:val="none"/>
              </w:rPr>
              <w:t>2,289,363</w:t>
            </w:r>
          </w:p>
        </w:tc>
      </w:tr>
      <w:tr w:rsidR="0093556A" w:rsidRPr="00D75507" w:rsidTr="00D75507">
        <w:tc>
          <w:tcPr>
            <w:tcW w:w="3118" w:type="dxa"/>
            <w:shd w:val="clear" w:color="auto" w:fill="auto"/>
          </w:tcPr>
          <w:p w:rsidR="0093556A" w:rsidRPr="00D75507" w:rsidRDefault="0093556A" w:rsidP="00CF2C4E">
            <w:pPr>
              <w:rPr>
                <w:u w:val="none"/>
              </w:rPr>
            </w:pPr>
            <w:r w:rsidRPr="001B7D22">
              <w:rPr>
                <w:rFonts w:asciiTheme="majorBidi" w:hAnsiTheme="majorBidi" w:cstheme="majorBidi"/>
                <w:snapToGrid w:val="0"/>
                <w:color w:val="000000"/>
                <w:u w:val="none"/>
                <w:lang w:eastAsia="th-TH"/>
              </w:rPr>
              <w:t>Other countries</w:t>
            </w:r>
          </w:p>
        </w:tc>
        <w:tc>
          <w:tcPr>
            <w:tcW w:w="1134" w:type="dxa"/>
            <w:tcBorders>
              <w:bottom w:val="single" w:sz="4" w:space="0" w:color="auto"/>
            </w:tcBorders>
            <w:shd w:val="clear" w:color="auto" w:fill="auto"/>
          </w:tcPr>
          <w:p w:rsidR="0093556A" w:rsidRPr="0093556A" w:rsidRDefault="0093556A" w:rsidP="0093556A">
            <w:pPr>
              <w:jc w:val="right"/>
              <w:rPr>
                <w:u w:val="none"/>
              </w:rPr>
            </w:pPr>
            <w:r w:rsidRPr="0093556A">
              <w:rPr>
                <w:u w:val="none"/>
              </w:rPr>
              <w:t>716,989</w:t>
            </w:r>
          </w:p>
        </w:tc>
        <w:tc>
          <w:tcPr>
            <w:tcW w:w="284" w:type="dxa"/>
            <w:shd w:val="clear" w:color="auto" w:fill="auto"/>
          </w:tcPr>
          <w:p w:rsidR="0093556A" w:rsidRPr="00092F28" w:rsidRDefault="0093556A" w:rsidP="00CF2C4E">
            <w:pPr>
              <w:jc w:val="right"/>
              <w:rPr>
                <w:highlight w:val="yellow"/>
                <w:u w:val="none"/>
              </w:rPr>
            </w:pPr>
          </w:p>
        </w:tc>
        <w:tc>
          <w:tcPr>
            <w:tcW w:w="1134" w:type="dxa"/>
            <w:tcBorders>
              <w:bottom w:val="single" w:sz="4" w:space="0" w:color="auto"/>
            </w:tcBorders>
            <w:shd w:val="clear" w:color="auto" w:fill="auto"/>
          </w:tcPr>
          <w:p w:rsidR="0093556A" w:rsidRPr="0093556A" w:rsidRDefault="0093556A" w:rsidP="0093556A">
            <w:pPr>
              <w:jc w:val="right"/>
              <w:rPr>
                <w:u w:val="none"/>
              </w:rPr>
            </w:pPr>
            <w:r w:rsidRPr="0093556A">
              <w:rPr>
                <w:u w:val="none"/>
              </w:rPr>
              <w:t>571,746</w:t>
            </w:r>
          </w:p>
        </w:tc>
        <w:tc>
          <w:tcPr>
            <w:tcW w:w="283" w:type="dxa"/>
            <w:shd w:val="clear" w:color="auto" w:fill="auto"/>
          </w:tcPr>
          <w:p w:rsidR="0093556A" w:rsidRPr="00092F28" w:rsidRDefault="0093556A" w:rsidP="00CF2C4E">
            <w:pPr>
              <w:jc w:val="right"/>
              <w:rPr>
                <w:highlight w:val="yellow"/>
                <w:u w:val="none"/>
              </w:rPr>
            </w:pPr>
          </w:p>
        </w:tc>
        <w:tc>
          <w:tcPr>
            <w:tcW w:w="1134" w:type="dxa"/>
            <w:tcBorders>
              <w:bottom w:val="single" w:sz="4" w:space="0" w:color="auto"/>
            </w:tcBorders>
            <w:shd w:val="clear" w:color="auto" w:fill="auto"/>
          </w:tcPr>
          <w:p w:rsidR="0093556A" w:rsidRPr="0093556A" w:rsidRDefault="0093556A" w:rsidP="0093556A">
            <w:pPr>
              <w:jc w:val="right"/>
              <w:rPr>
                <w:u w:val="none"/>
              </w:rPr>
            </w:pPr>
            <w:r w:rsidRPr="0093556A">
              <w:rPr>
                <w:u w:val="none"/>
              </w:rPr>
              <w:t>1,807,639</w:t>
            </w:r>
          </w:p>
        </w:tc>
        <w:tc>
          <w:tcPr>
            <w:tcW w:w="284" w:type="dxa"/>
            <w:shd w:val="clear" w:color="auto" w:fill="auto"/>
          </w:tcPr>
          <w:p w:rsidR="0093556A" w:rsidRPr="00092F28" w:rsidRDefault="0093556A" w:rsidP="00CF2C4E">
            <w:pPr>
              <w:rPr>
                <w:highlight w:val="yellow"/>
                <w:u w:val="none"/>
              </w:rPr>
            </w:pPr>
          </w:p>
        </w:tc>
        <w:tc>
          <w:tcPr>
            <w:tcW w:w="1134" w:type="dxa"/>
            <w:tcBorders>
              <w:bottom w:val="single" w:sz="4" w:space="0" w:color="auto"/>
            </w:tcBorders>
            <w:shd w:val="clear" w:color="auto" w:fill="auto"/>
          </w:tcPr>
          <w:p w:rsidR="0093556A" w:rsidRPr="0093556A" w:rsidRDefault="0093556A" w:rsidP="0093556A">
            <w:pPr>
              <w:jc w:val="right"/>
              <w:rPr>
                <w:u w:val="none"/>
              </w:rPr>
            </w:pPr>
            <w:r w:rsidRPr="0093556A">
              <w:rPr>
                <w:u w:val="none"/>
              </w:rPr>
              <w:t>1,370,059</w:t>
            </w:r>
          </w:p>
        </w:tc>
      </w:tr>
      <w:tr w:rsidR="002D7155" w:rsidRPr="00D75507" w:rsidTr="00D75507">
        <w:trPr>
          <w:trHeight w:val="397"/>
        </w:trPr>
        <w:tc>
          <w:tcPr>
            <w:tcW w:w="3118" w:type="dxa"/>
            <w:shd w:val="clear" w:color="auto" w:fill="auto"/>
          </w:tcPr>
          <w:p w:rsidR="002D7155" w:rsidRPr="00D75507" w:rsidRDefault="002D7155" w:rsidP="00CF2C4E">
            <w:pPr>
              <w:rPr>
                <w:b/>
                <w:bCs/>
                <w:u w:val="none"/>
              </w:rPr>
            </w:pPr>
            <w:r w:rsidRPr="001B7D22">
              <w:rPr>
                <w:rFonts w:asciiTheme="majorBidi" w:hAnsiTheme="majorBidi" w:cstheme="majorBidi"/>
                <w:b/>
                <w:bCs/>
                <w:u w:val="none"/>
              </w:rPr>
              <w:t>Total</w:t>
            </w:r>
          </w:p>
        </w:tc>
        <w:tc>
          <w:tcPr>
            <w:tcW w:w="1134" w:type="dxa"/>
            <w:tcBorders>
              <w:top w:val="single" w:sz="4" w:space="0" w:color="auto"/>
              <w:bottom w:val="double" w:sz="4" w:space="0" w:color="auto"/>
            </w:tcBorders>
            <w:shd w:val="clear" w:color="auto" w:fill="auto"/>
          </w:tcPr>
          <w:p w:rsidR="002D7155" w:rsidRPr="0093556A" w:rsidRDefault="0093556A" w:rsidP="0093556A">
            <w:pPr>
              <w:jc w:val="right"/>
              <w:rPr>
                <w:u w:val="none"/>
              </w:rPr>
            </w:pPr>
            <w:r w:rsidRPr="0093556A">
              <w:rPr>
                <w:b/>
                <w:bCs/>
                <w:u w:val="none"/>
              </w:rPr>
              <w:t>1,313,321</w:t>
            </w:r>
          </w:p>
        </w:tc>
        <w:tc>
          <w:tcPr>
            <w:tcW w:w="284" w:type="dxa"/>
            <w:shd w:val="clear" w:color="auto" w:fill="auto"/>
          </w:tcPr>
          <w:p w:rsidR="002D7155" w:rsidRPr="00092F28" w:rsidRDefault="002D7155" w:rsidP="00CF2C4E">
            <w:pPr>
              <w:jc w:val="right"/>
              <w:rPr>
                <w:b/>
                <w:bCs/>
                <w:highlight w:val="yellow"/>
                <w:u w:val="none"/>
              </w:rPr>
            </w:pPr>
          </w:p>
        </w:tc>
        <w:tc>
          <w:tcPr>
            <w:tcW w:w="1134" w:type="dxa"/>
            <w:tcBorders>
              <w:top w:val="single" w:sz="4" w:space="0" w:color="auto"/>
              <w:bottom w:val="double" w:sz="4" w:space="0" w:color="auto"/>
            </w:tcBorders>
            <w:shd w:val="clear" w:color="auto" w:fill="auto"/>
          </w:tcPr>
          <w:p w:rsidR="002D7155" w:rsidRPr="0093556A" w:rsidRDefault="0093556A" w:rsidP="0042321D">
            <w:pPr>
              <w:jc w:val="right"/>
              <w:rPr>
                <w:b/>
                <w:bCs/>
                <w:u w:val="none"/>
              </w:rPr>
            </w:pPr>
            <w:r w:rsidRPr="0093556A">
              <w:rPr>
                <w:b/>
                <w:bCs/>
                <w:u w:val="none"/>
              </w:rPr>
              <w:t>1,442,093</w:t>
            </w:r>
          </w:p>
        </w:tc>
        <w:tc>
          <w:tcPr>
            <w:tcW w:w="283" w:type="dxa"/>
            <w:shd w:val="clear" w:color="auto" w:fill="auto"/>
          </w:tcPr>
          <w:p w:rsidR="002D7155" w:rsidRPr="00092F28" w:rsidRDefault="002D7155" w:rsidP="00CF2C4E">
            <w:pPr>
              <w:jc w:val="right"/>
              <w:rPr>
                <w:b/>
                <w:bCs/>
                <w:highlight w:val="yellow"/>
                <w:u w:val="none"/>
              </w:rPr>
            </w:pPr>
          </w:p>
        </w:tc>
        <w:tc>
          <w:tcPr>
            <w:tcW w:w="1134" w:type="dxa"/>
            <w:tcBorders>
              <w:top w:val="single" w:sz="4" w:space="0" w:color="auto"/>
              <w:bottom w:val="double" w:sz="4" w:space="0" w:color="auto"/>
            </w:tcBorders>
            <w:shd w:val="clear" w:color="auto" w:fill="auto"/>
          </w:tcPr>
          <w:p w:rsidR="002D7155" w:rsidRPr="0093556A" w:rsidRDefault="0093556A" w:rsidP="0042321D">
            <w:pPr>
              <w:jc w:val="right"/>
              <w:rPr>
                <w:b/>
                <w:bCs/>
                <w:u w:val="none"/>
              </w:rPr>
            </w:pPr>
            <w:r w:rsidRPr="0093556A">
              <w:rPr>
                <w:b/>
                <w:bCs/>
                <w:u w:val="none"/>
              </w:rPr>
              <w:t>3,852,439</w:t>
            </w:r>
          </w:p>
        </w:tc>
        <w:tc>
          <w:tcPr>
            <w:tcW w:w="284" w:type="dxa"/>
            <w:shd w:val="clear" w:color="auto" w:fill="auto"/>
          </w:tcPr>
          <w:p w:rsidR="002D7155" w:rsidRPr="00092F28" w:rsidRDefault="002D7155" w:rsidP="00CF2C4E">
            <w:pPr>
              <w:rPr>
                <w:b/>
                <w:bCs/>
                <w:highlight w:val="yellow"/>
                <w:u w:val="none"/>
              </w:rPr>
            </w:pPr>
          </w:p>
        </w:tc>
        <w:tc>
          <w:tcPr>
            <w:tcW w:w="1134" w:type="dxa"/>
            <w:tcBorders>
              <w:top w:val="single" w:sz="4" w:space="0" w:color="auto"/>
              <w:bottom w:val="double" w:sz="4" w:space="0" w:color="auto"/>
            </w:tcBorders>
            <w:shd w:val="clear" w:color="auto" w:fill="auto"/>
          </w:tcPr>
          <w:p w:rsidR="002D7155" w:rsidRPr="0093556A" w:rsidRDefault="0093556A" w:rsidP="0042321D">
            <w:pPr>
              <w:jc w:val="right"/>
              <w:rPr>
                <w:b/>
                <w:bCs/>
                <w:u w:val="none"/>
              </w:rPr>
            </w:pPr>
            <w:r w:rsidRPr="0093556A">
              <w:rPr>
                <w:b/>
                <w:bCs/>
                <w:u w:val="none"/>
              </w:rPr>
              <w:t>3,659,422</w:t>
            </w:r>
          </w:p>
        </w:tc>
      </w:tr>
    </w:tbl>
    <w:p w:rsidR="003658C0" w:rsidRPr="00D75507" w:rsidRDefault="003658C0" w:rsidP="00D75507">
      <w:pPr>
        <w:spacing w:before="120"/>
        <w:ind w:firstLine="567"/>
        <w:jc w:val="thaiDistribute"/>
        <w:rPr>
          <w:rFonts w:asciiTheme="majorBidi" w:hAnsiTheme="majorBidi"/>
          <w:b/>
          <w:bCs/>
          <w:u w:val="none"/>
          <w:cs/>
        </w:rPr>
      </w:pPr>
      <w:r w:rsidRPr="00D75507">
        <w:rPr>
          <w:rFonts w:asciiTheme="majorBidi" w:hAnsiTheme="majorBidi"/>
          <w:b/>
          <w:bCs/>
          <w:u w:val="none"/>
          <w:cs/>
        </w:rPr>
        <w:t xml:space="preserve">Major customer   </w:t>
      </w:r>
    </w:p>
    <w:p w:rsidR="001B7D22" w:rsidRDefault="00B10D6F" w:rsidP="003658C0">
      <w:pPr>
        <w:pStyle w:val="ListParagraph"/>
        <w:spacing w:before="120"/>
        <w:ind w:left="567"/>
        <w:jc w:val="thaiDistribute"/>
        <w:rPr>
          <w:rFonts w:asciiTheme="majorBidi" w:hAnsiTheme="majorBidi" w:cstheme="majorBidi"/>
          <w:lang w:val="en-US"/>
        </w:rPr>
      </w:pPr>
      <w:r>
        <w:rPr>
          <w:rStyle w:val="longtext"/>
          <w:rFonts w:ascii="Angsana New" w:hAnsi="Angsana New"/>
          <w:shd w:val="clear" w:color="auto" w:fill="FFFFFF"/>
          <w:lang w:val="en-US"/>
        </w:rPr>
        <w:t xml:space="preserve">Revenues from transactions with any single customer </w:t>
      </w:r>
      <w:r w:rsidR="00E76BB8">
        <w:rPr>
          <w:rStyle w:val="longtext"/>
          <w:rFonts w:ascii="Angsana New" w:hAnsi="Angsana New"/>
          <w:shd w:val="clear" w:color="auto" w:fill="FFFFFF"/>
          <w:lang w:val="en-US"/>
        </w:rPr>
        <w:t xml:space="preserve">which have amount of </w:t>
      </w:r>
      <w:r w:rsidR="00E76BB8" w:rsidRPr="00B10D6F">
        <w:rPr>
          <w:rFonts w:asciiTheme="majorBidi" w:hAnsiTheme="majorBidi" w:cstheme="majorBidi"/>
          <w:lang w:val="en-US"/>
        </w:rPr>
        <w:t>10 percent or more of the Group’s revenues</w:t>
      </w:r>
      <w:r w:rsidR="00E76BB8">
        <w:rPr>
          <w:rFonts w:asciiTheme="majorBidi" w:hAnsiTheme="majorBidi"/>
          <w:cs/>
          <w:lang w:val="en-US"/>
        </w:rPr>
        <w:t xml:space="preserve"> </w:t>
      </w:r>
      <w:r>
        <w:rPr>
          <w:rStyle w:val="longtext"/>
          <w:rFonts w:ascii="Angsana New" w:hAnsi="Angsana New"/>
          <w:shd w:val="clear" w:color="auto" w:fill="FFFFFF"/>
          <w:lang w:val="en-US"/>
        </w:rPr>
        <w:t>f</w:t>
      </w:r>
      <w:r w:rsidR="00CD2378">
        <w:rPr>
          <w:rStyle w:val="longtext"/>
          <w:rFonts w:ascii="Angsana New" w:hAnsi="Angsana New"/>
          <w:shd w:val="clear" w:color="auto" w:fill="FFFFFF"/>
          <w:lang w:val="en-US"/>
        </w:rPr>
        <w:t>or the nine</w:t>
      </w:r>
      <w:r w:rsidR="00E76BB8">
        <w:rPr>
          <w:rStyle w:val="longtext"/>
          <w:rFonts w:ascii="Angsana New" w:hAnsi="Angsana New"/>
          <w:shd w:val="clear" w:color="auto" w:fill="FFFFFF"/>
          <w:cs/>
          <w:lang w:val="en-US"/>
        </w:rPr>
        <w:t>-</w:t>
      </w:r>
      <w:r w:rsidR="00E76BB8">
        <w:rPr>
          <w:rStyle w:val="longtext"/>
          <w:rFonts w:ascii="Angsana New" w:hAnsi="Angsana New"/>
          <w:shd w:val="clear" w:color="auto" w:fill="FFFFFF"/>
          <w:lang w:val="en-US"/>
        </w:rPr>
        <w:t>month period</w:t>
      </w:r>
      <w:r w:rsidR="004553D1">
        <w:rPr>
          <w:rStyle w:val="longtext"/>
          <w:rFonts w:ascii="Angsana New" w:hAnsi="Angsana New"/>
          <w:shd w:val="clear" w:color="auto" w:fill="FFFFFF"/>
          <w:lang w:val="en-US"/>
        </w:rPr>
        <w:t>s</w:t>
      </w:r>
      <w:r w:rsidRPr="00B10D6F">
        <w:rPr>
          <w:rStyle w:val="longtext"/>
          <w:rFonts w:ascii="Angsana New" w:hAnsi="Angsana New"/>
          <w:shd w:val="clear" w:color="auto" w:fill="FFFFFF"/>
          <w:lang w:val="en-US"/>
        </w:rPr>
        <w:t xml:space="preserve"> ended</w:t>
      </w:r>
      <w:r w:rsidR="00CD2378">
        <w:rPr>
          <w:rStyle w:val="longtext"/>
          <w:rFonts w:ascii="Angsana New" w:hAnsi="Angsana New"/>
          <w:shd w:val="clear" w:color="auto" w:fill="FFFFFF"/>
          <w:lang w:val="en-US"/>
        </w:rPr>
        <w:t xml:space="preserve"> September</w:t>
      </w:r>
      <w:r w:rsidR="00EF0875">
        <w:rPr>
          <w:rStyle w:val="longtext"/>
          <w:rFonts w:ascii="Angsana New" w:hAnsi="Angsana New"/>
          <w:shd w:val="clear" w:color="auto" w:fill="FFFFFF"/>
          <w:lang w:val="en-US"/>
        </w:rPr>
        <w:t xml:space="preserve"> 30</w:t>
      </w:r>
      <w:r w:rsidRPr="00B10D6F">
        <w:rPr>
          <w:rStyle w:val="longtext"/>
          <w:rFonts w:ascii="Angsana New" w:hAnsi="Angsana New"/>
          <w:shd w:val="clear" w:color="auto" w:fill="FFFFFF"/>
          <w:lang w:val="en-US"/>
        </w:rPr>
        <w:t>, 2017</w:t>
      </w:r>
      <w:r w:rsidR="00A46E0F">
        <w:rPr>
          <w:rStyle w:val="longtext"/>
          <w:rFonts w:ascii="Angsana New" w:hAnsi="Angsana New"/>
          <w:shd w:val="clear" w:color="auto" w:fill="FFFFFF"/>
          <w:lang w:val="en-US"/>
        </w:rPr>
        <w:t xml:space="preserve"> and 2016</w:t>
      </w:r>
      <w:r>
        <w:rPr>
          <w:rStyle w:val="longtext"/>
          <w:rFonts w:ascii="Angsana New" w:hAnsi="Angsana New"/>
          <w:shd w:val="clear" w:color="auto" w:fill="FFFFFF"/>
          <w:cs/>
          <w:lang w:val="en-US"/>
        </w:rPr>
        <w:t xml:space="preserve"> </w:t>
      </w:r>
      <w:r w:rsidRPr="00B10D6F">
        <w:rPr>
          <w:rStyle w:val="longtext"/>
          <w:rFonts w:ascii="Angsana New" w:hAnsi="Angsana New"/>
          <w:shd w:val="clear" w:color="auto" w:fill="FFFFFF"/>
          <w:lang w:val="en-US"/>
        </w:rPr>
        <w:t xml:space="preserve">amounted to Baht </w:t>
      </w:r>
      <w:r w:rsidR="00092F28" w:rsidRPr="00092F28">
        <w:rPr>
          <w:rStyle w:val="longtext"/>
          <w:rFonts w:ascii="Angsana New" w:hAnsi="Angsana New"/>
          <w:shd w:val="clear" w:color="auto" w:fill="FFFFFF"/>
          <w:lang w:val="en-US"/>
        </w:rPr>
        <w:t>581</w:t>
      </w:r>
      <w:r w:rsidR="00092F28" w:rsidRPr="00092F28">
        <w:rPr>
          <w:rStyle w:val="longtext"/>
          <w:rFonts w:ascii="Angsana New" w:hAnsi="Angsana New"/>
          <w:shd w:val="clear" w:color="auto" w:fill="FFFFFF"/>
          <w:cs/>
          <w:lang w:val="en-US"/>
        </w:rPr>
        <w:t>.</w:t>
      </w:r>
      <w:r w:rsidR="00092F28" w:rsidRPr="00092F28">
        <w:rPr>
          <w:rStyle w:val="longtext"/>
          <w:rFonts w:ascii="Angsana New" w:hAnsi="Angsana New"/>
          <w:shd w:val="clear" w:color="auto" w:fill="FFFFFF"/>
          <w:lang w:val="en-US"/>
        </w:rPr>
        <w:t>36</w:t>
      </w:r>
      <w:r w:rsidR="00092F28" w:rsidRPr="00092F28">
        <w:rPr>
          <w:cs/>
          <w:lang w:val="en-US"/>
        </w:rPr>
        <w:t xml:space="preserve"> </w:t>
      </w:r>
      <w:r w:rsidRPr="00B10D6F">
        <w:rPr>
          <w:rStyle w:val="longtext"/>
          <w:rFonts w:ascii="Angsana New" w:hAnsi="Angsana New"/>
          <w:shd w:val="clear" w:color="auto" w:fill="FFFFFF"/>
          <w:lang w:val="en-US"/>
        </w:rPr>
        <w:t>million</w:t>
      </w:r>
      <w:r>
        <w:rPr>
          <w:rStyle w:val="longtext"/>
          <w:rFonts w:ascii="Angsana New" w:hAnsi="Angsana New"/>
          <w:shd w:val="clear" w:color="auto" w:fill="FFFFFF"/>
          <w:cs/>
          <w:lang w:val="en-US"/>
        </w:rPr>
        <w:t xml:space="preserve"> </w:t>
      </w:r>
      <w:r w:rsidR="00A46E0F">
        <w:rPr>
          <w:rFonts w:ascii="Angsana New" w:hAnsi="Angsana New"/>
          <w:lang w:val="en-US"/>
        </w:rPr>
        <w:t xml:space="preserve">and Baht </w:t>
      </w:r>
      <w:r w:rsidR="00092F28" w:rsidRPr="00092F28">
        <w:rPr>
          <w:rStyle w:val="longtext"/>
          <w:rFonts w:ascii="Angsana New" w:hAnsi="Angsana New"/>
          <w:shd w:val="clear" w:color="auto" w:fill="FFFFFF"/>
          <w:lang w:val="en-US"/>
        </w:rPr>
        <w:t>555</w:t>
      </w:r>
      <w:r w:rsidR="00092F28" w:rsidRPr="00092F28">
        <w:rPr>
          <w:rStyle w:val="longtext"/>
          <w:rFonts w:ascii="Angsana New" w:hAnsi="Angsana New"/>
          <w:shd w:val="clear" w:color="auto" w:fill="FFFFFF"/>
          <w:cs/>
          <w:lang w:val="en-US"/>
        </w:rPr>
        <w:t>.</w:t>
      </w:r>
      <w:r w:rsidR="00092F28" w:rsidRPr="00092F28">
        <w:rPr>
          <w:rStyle w:val="longtext"/>
          <w:rFonts w:ascii="Angsana New" w:hAnsi="Angsana New"/>
          <w:shd w:val="clear" w:color="auto" w:fill="FFFFFF"/>
          <w:lang w:val="en-US"/>
        </w:rPr>
        <w:t>52</w:t>
      </w:r>
      <w:r w:rsidR="00092F28">
        <w:rPr>
          <w:rFonts w:hint="cs"/>
          <w:cs/>
        </w:rPr>
        <w:t xml:space="preserve"> </w:t>
      </w:r>
      <w:r w:rsidR="00A46E0F">
        <w:rPr>
          <w:rFonts w:ascii="Angsana New" w:hAnsi="Angsana New"/>
          <w:lang w:val="en-US"/>
        </w:rPr>
        <w:t>million</w:t>
      </w:r>
      <w:r w:rsidR="00D41D18" w:rsidRPr="00A46E0F">
        <w:rPr>
          <w:rFonts w:ascii="Angsana New" w:hAnsi="Angsana New"/>
          <w:lang w:val="en-US"/>
        </w:rPr>
        <w:t>, respectively</w:t>
      </w:r>
      <w:r w:rsidR="00D41D18">
        <w:rPr>
          <w:rFonts w:ascii="Angsana New" w:hAnsi="Angsana New"/>
          <w:cs/>
          <w:lang w:val="en-US"/>
        </w:rPr>
        <w:t xml:space="preserve"> </w:t>
      </w:r>
      <w:r w:rsidR="00E76BB8">
        <w:rPr>
          <w:rFonts w:asciiTheme="majorBidi" w:hAnsiTheme="majorBidi" w:cstheme="majorBidi"/>
          <w:lang w:val="en-US"/>
        </w:rPr>
        <w:t>derived from one customer</w:t>
      </w:r>
      <w:r w:rsidR="00E76BB8">
        <w:rPr>
          <w:rFonts w:asciiTheme="majorBidi" w:hAnsiTheme="majorBidi"/>
          <w:cs/>
          <w:lang w:val="en-US"/>
        </w:rPr>
        <w:t>.</w:t>
      </w:r>
    </w:p>
    <w:p w:rsidR="00190E18" w:rsidRDefault="00190E18" w:rsidP="003658C0">
      <w:pPr>
        <w:pStyle w:val="ListParagraph"/>
        <w:spacing w:before="120"/>
        <w:ind w:left="567"/>
        <w:jc w:val="thaiDistribute"/>
        <w:rPr>
          <w:rFonts w:asciiTheme="majorBidi" w:hAnsiTheme="majorBidi" w:cstheme="majorBidi"/>
          <w:lang w:val="en-US"/>
        </w:rPr>
      </w:pPr>
    </w:p>
    <w:p w:rsidR="00D7259C" w:rsidRDefault="00D7259C" w:rsidP="00D7259C">
      <w:pPr>
        <w:numPr>
          <w:ilvl w:val="0"/>
          <w:numId w:val="1"/>
        </w:numPr>
        <w:tabs>
          <w:tab w:val="num" w:pos="567"/>
        </w:tabs>
        <w:spacing w:before="240"/>
        <w:ind w:left="567" w:hanging="567"/>
        <w:rPr>
          <w:b/>
          <w:bCs/>
          <w:caps/>
          <w:u w:val="none"/>
        </w:rPr>
      </w:pPr>
      <w:r w:rsidRPr="00D7259C">
        <w:rPr>
          <w:b/>
          <w:bCs/>
          <w:caps/>
          <w:u w:val="none"/>
          <w:cs/>
        </w:rPr>
        <w:lastRenderedPageBreak/>
        <w:t>C</w:t>
      </w:r>
      <w:r w:rsidRPr="00D7259C">
        <w:rPr>
          <w:b/>
          <w:bCs/>
          <w:caps/>
          <w:u w:val="none"/>
        </w:rPr>
        <w:t>OMMITMENTS AND CONTINGENT LIABILITIES</w:t>
      </w:r>
    </w:p>
    <w:p w:rsidR="00D6567F" w:rsidRPr="00B10D6F" w:rsidRDefault="00D6567F" w:rsidP="00B10D6F">
      <w:pPr>
        <w:pStyle w:val="ListParagraph"/>
        <w:numPr>
          <w:ilvl w:val="0"/>
          <w:numId w:val="31"/>
        </w:numPr>
        <w:spacing w:before="240"/>
        <w:ind w:left="993" w:hanging="426"/>
        <w:rPr>
          <w:rFonts w:ascii="Angsana New" w:hAnsi="Angsana New"/>
          <w:b/>
          <w:bCs/>
          <w:caps/>
          <w:cs/>
        </w:rPr>
      </w:pPr>
      <w:r w:rsidRPr="00B10D6F">
        <w:rPr>
          <w:rFonts w:ascii="Angsana New" w:hAnsi="Angsana New"/>
          <w:b/>
          <w:bCs/>
          <w:cs/>
        </w:rPr>
        <w:t>Capital commitments</w:t>
      </w:r>
      <w:r w:rsidRPr="00B10D6F">
        <w:rPr>
          <w:rFonts w:ascii="Angsana New" w:hAnsi="Angsana New"/>
          <w:b/>
          <w:bCs/>
          <w:caps/>
          <w:cs/>
        </w:rPr>
        <w:t xml:space="preserve"> </w:t>
      </w:r>
    </w:p>
    <w:p w:rsidR="00D5099D" w:rsidRDefault="00D6567F" w:rsidP="004553D1">
      <w:pPr>
        <w:spacing w:before="120" w:after="120"/>
        <w:ind w:left="993" w:right="49"/>
        <w:jc w:val="thaiDistribute"/>
        <w:rPr>
          <w:u w:val="none"/>
        </w:rPr>
      </w:pPr>
      <w:r w:rsidRPr="00D6567F">
        <w:rPr>
          <w:u w:val="none"/>
        </w:rPr>
        <w:t xml:space="preserve">As at </w:t>
      </w:r>
      <w:r w:rsidR="004842EE">
        <w:rPr>
          <w:u w:val="none"/>
        </w:rPr>
        <w:t>September</w:t>
      </w:r>
      <w:r w:rsidR="00EF0875">
        <w:rPr>
          <w:u w:val="none"/>
        </w:rPr>
        <w:t xml:space="preserve"> 30</w:t>
      </w:r>
      <w:r w:rsidRPr="00D6567F">
        <w:rPr>
          <w:u w:val="none"/>
        </w:rPr>
        <w:t>,</w:t>
      </w:r>
      <w:r>
        <w:rPr>
          <w:u w:val="none"/>
        </w:rPr>
        <w:t xml:space="preserve"> 2017</w:t>
      </w:r>
      <w:r w:rsidRPr="00D6567F">
        <w:rPr>
          <w:u w:val="none"/>
        </w:rPr>
        <w:t xml:space="preserve">, </w:t>
      </w:r>
      <w:r w:rsidRPr="00092F28">
        <w:rPr>
          <w:u w:val="none"/>
        </w:rPr>
        <w:t xml:space="preserve">the Company and its subsidiaries had capital commitments of approximately Baht </w:t>
      </w:r>
      <w:r w:rsidR="00092F28" w:rsidRPr="00092F28">
        <w:rPr>
          <w:spacing w:val="-3"/>
          <w:u w:val="none"/>
        </w:rPr>
        <w:t>1</w:t>
      </w:r>
      <w:r w:rsidR="00092F28" w:rsidRPr="00092F28">
        <w:rPr>
          <w:spacing w:val="-3"/>
          <w:u w:val="none"/>
          <w:cs/>
        </w:rPr>
        <w:t>.</w:t>
      </w:r>
      <w:r w:rsidR="00092F28" w:rsidRPr="00092F28">
        <w:rPr>
          <w:spacing w:val="-3"/>
          <w:u w:val="none"/>
        </w:rPr>
        <w:t>57</w:t>
      </w:r>
      <w:r w:rsidR="00092F28" w:rsidRPr="00092F28">
        <w:rPr>
          <w:rFonts w:hint="cs"/>
          <w:spacing w:val="-3"/>
          <w:u w:val="none"/>
          <w:cs/>
        </w:rPr>
        <w:t xml:space="preserve"> </w:t>
      </w:r>
      <w:r w:rsidRPr="00092F28">
        <w:rPr>
          <w:u w:val="none"/>
        </w:rPr>
        <w:t>million relating to the purchase of machinery and equipment</w:t>
      </w:r>
      <w:r w:rsidRPr="00092F28">
        <w:rPr>
          <w:u w:val="none"/>
          <w:cs/>
        </w:rPr>
        <w:t>.</w:t>
      </w:r>
    </w:p>
    <w:p w:rsidR="00D6567F" w:rsidRPr="00B10D6F" w:rsidRDefault="00D6567F" w:rsidP="00B10D6F">
      <w:pPr>
        <w:pStyle w:val="ListParagraph"/>
        <w:numPr>
          <w:ilvl w:val="0"/>
          <w:numId w:val="31"/>
        </w:numPr>
        <w:spacing w:before="240"/>
        <w:ind w:left="993" w:hanging="426"/>
        <w:rPr>
          <w:rFonts w:ascii="Angsana New" w:hAnsi="Angsana New"/>
          <w:b/>
          <w:bCs/>
          <w:cs/>
        </w:rPr>
      </w:pPr>
      <w:r w:rsidRPr="00B10D6F">
        <w:rPr>
          <w:rFonts w:ascii="Angsana New" w:hAnsi="Angsana New"/>
          <w:b/>
          <w:bCs/>
          <w:cs/>
        </w:rPr>
        <w:t xml:space="preserve">Operating lease commitments </w:t>
      </w:r>
    </w:p>
    <w:p w:rsidR="00D6567F" w:rsidRPr="00D6567F" w:rsidRDefault="00D6567F" w:rsidP="00D6567F">
      <w:pPr>
        <w:spacing w:before="120" w:after="120"/>
        <w:ind w:left="993" w:right="49"/>
        <w:jc w:val="thaiDistribute"/>
        <w:rPr>
          <w:u w:val="none"/>
        </w:rPr>
      </w:pPr>
      <w:r w:rsidRPr="00D6567F">
        <w:rPr>
          <w:u w:val="none"/>
        </w:rPr>
        <w:t xml:space="preserve">The Company and its subsidiaries had entered into lease agreements in respect of the lease of </w:t>
      </w:r>
      <w:r w:rsidR="00E76BB8">
        <w:rPr>
          <w:u w:val="none"/>
        </w:rPr>
        <w:t xml:space="preserve">land, </w:t>
      </w:r>
      <w:r w:rsidRPr="00D6567F">
        <w:rPr>
          <w:u w:val="none"/>
        </w:rPr>
        <w:t>warehouse</w:t>
      </w:r>
      <w:r w:rsidR="00E76BB8">
        <w:rPr>
          <w:u w:val="none"/>
        </w:rPr>
        <w:t>,</w:t>
      </w:r>
      <w:r w:rsidRPr="00D6567F">
        <w:rPr>
          <w:u w:val="none"/>
        </w:rPr>
        <w:t xml:space="preserve"> and motor vehicles</w:t>
      </w:r>
      <w:r w:rsidRPr="00D6567F">
        <w:rPr>
          <w:u w:val="none"/>
          <w:cs/>
        </w:rPr>
        <w:t>. The terms of the agreements are generally between 1 and 5 years.</w:t>
      </w:r>
    </w:p>
    <w:p w:rsidR="00D6567F" w:rsidRDefault="00415C7E" w:rsidP="004A2B35">
      <w:pPr>
        <w:spacing w:before="120"/>
        <w:ind w:left="993"/>
        <w:jc w:val="thaiDistribute"/>
        <w:rPr>
          <w:u w:val="none"/>
        </w:rPr>
      </w:pPr>
      <w:r>
        <w:rPr>
          <w:u w:val="none"/>
        </w:rPr>
        <w:t>As at September</w:t>
      </w:r>
      <w:r w:rsidR="00EF0875">
        <w:rPr>
          <w:u w:val="none"/>
        </w:rPr>
        <w:t xml:space="preserve"> 30</w:t>
      </w:r>
      <w:r w:rsidR="00F80E53">
        <w:rPr>
          <w:u w:val="none"/>
        </w:rPr>
        <w:t xml:space="preserve">, 2017, </w:t>
      </w:r>
      <w:r w:rsidR="00E76BB8">
        <w:rPr>
          <w:u w:val="none"/>
        </w:rPr>
        <w:t>f</w:t>
      </w:r>
      <w:r w:rsidR="00D6567F" w:rsidRPr="00720438">
        <w:rPr>
          <w:u w:val="none"/>
        </w:rPr>
        <w:t>uture minimum rentals payable under these non</w:t>
      </w:r>
      <w:r w:rsidR="00D6567F" w:rsidRPr="00720438">
        <w:rPr>
          <w:u w:val="none"/>
          <w:cs/>
        </w:rPr>
        <w:t>-</w:t>
      </w:r>
      <w:r w:rsidR="00D6567F" w:rsidRPr="00720438">
        <w:rPr>
          <w:u w:val="none"/>
        </w:rPr>
        <w:t>cancellable operating lease contracts were as follows</w:t>
      </w:r>
      <w:r w:rsidR="00D6567F" w:rsidRPr="00720438">
        <w:rPr>
          <w:u w:val="none"/>
          <w:cs/>
        </w:rPr>
        <w:t>:</w:t>
      </w:r>
    </w:p>
    <w:tbl>
      <w:tblPr>
        <w:tblW w:w="8080" w:type="dxa"/>
        <w:tblInd w:w="1242" w:type="dxa"/>
        <w:tblLook w:val="04A0"/>
      </w:tblPr>
      <w:tblGrid>
        <w:gridCol w:w="284"/>
        <w:gridCol w:w="3544"/>
        <w:gridCol w:w="1984"/>
        <w:gridCol w:w="284"/>
        <w:gridCol w:w="1984"/>
      </w:tblGrid>
      <w:tr w:rsidR="00D6567F" w:rsidRPr="00D6567F" w:rsidTr="00D41D18">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354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4252" w:type="dxa"/>
            <w:gridSpan w:val="3"/>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sidRPr="00D7259C">
              <w:rPr>
                <w:rFonts w:asciiTheme="majorBidi" w:hAnsiTheme="majorBidi" w:cstheme="majorBidi"/>
                <w:b/>
                <w:bCs/>
                <w:u w:val="none"/>
              </w:rPr>
              <w:t>Unit</w:t>
            </w:r>
            <w:r w:rsidRPr="00D7259C">
              <w:rPr>
                <w:rFonts w:asciiTheme="majorBidi" w:hAnsiTheme="majorBidi"/>
                <w:b/>
                <w:bCs/>
                <w:u w:val="none"/>
                <w:cs/>
              </w:rPr>
              <w:t xml:space="preserve">: </w:t>
            </w:r>
            <w:r>
              <w:rPr>
                <w:rFonts w:asciiTheme="majorBidi" w:hAnsiTheme="majorBidi" w:cstheme="majorBidi"/>
                <w:b/>
                <w:bCs/>
                <w:u w:val="none"/>
              </w:rPr>
              <w:t>Million</w:t>
            </w:r>
            <w:r w:rsidRPr="00D7259C">
              <w:rPr>
                <w:rFonts w:asciiTheme="majorBidi" w:hAnsiTheme="majorBidi" w:cstheme="majorBidi"/>
                <w:b/>
                <w:bCs/>
                <w:u w:val="none"/>
              </w:rPr>
              <w:t xml:space="preserve"> Baht</w:t>
            </w:r>
          </w:p>
        </w:tc>
      </w:tr>
      <w:tr w:rsidR="00D41D18" w:rsidRPr="00D6567F" w:rsidTr="00D41D18">
        <w:trPr>
          <w:trHeight w:val="420"/>
        </w:trPr>
        <w:tc>
          <w:tcPr>
            <w:tcW w:w="284" w:type="dxa"/>
            <w:tcBorders>
              <w:top w:val="nil"/>
              <w:left w:val="nil"/>
              <w:bottom w:val="nil"/>
              <w:right w:val="nil"/>
            </w:tcBorders>
            <w:shd w:val="clear" w:color="000000" w:fill="FFFFFF"/>
            <w:noWrap/>
            <w:vAlign w:val="bottom"/>
            <w:hideMark/>
          </w:tcPr>
          <w:p w:rsidR="00D41D18" w:rsidRPr="00D6567F" w:rsidRDefault="00D41D18" w:rsidP="00D6567F">
            <w:pPr>
              <w:rPr>
                <w:u w:val="none"/>
              </w:rPr>
            </w:pPr>
            <w:r w:rsidRPr="00D6567F">
              <w:rPr>
                <w:u w:val="none"/>
              </w:rPr>
              <w:t> </w:t>
            </w:r>
          </w:p>
        </w:tc>
        <w:tc>
          <w:tcPr>
            <w:tcW w:w="3544" w:type="dxa"/>
            <w:tcBorders>
              <w:top w:val="nil"/>
              <w:left w:val="nil"/>
              <w:bottom w:val="nil"/>
              <w:right w:val="nil"/>
            </w:tcBorders>
            <w:shd w:val="clear" w:color="000000" w:fill="FFFFFF"/>
            <w:noWrap/>
            <w:vAlign w:val="bottom"/>
            <w:hideMark/>
          </w:tcPr>
          <w:p w:rsidR="00D41D18" w:rsidRPr="00D6567F" w:rsidRDefault="00D41D18" w:rsidP="00D6567F">
            <w:pPr>
              <w:rPr>
                <w:u w:val="none"/>
              </w:rPr>
            </w:pPr>
            <w:r w:rsidRPr="00D6567F">
              <w:rPr>
                <w:u w:val="none"/>
              </w:rPr>
              <w:t> </w:t>
            </w:r>
          </w:p>
        </w:tc>
        <w:tc>
          <w:tcPr>
            <w:tcW w:w="1984" w:type="dxa"/>
            <w:tcBorders>
              <w:top w:val="single" w:sz="4" w:space="0" w:color="auto"/>
              <w:left w:val="nil"/>
              <w:bottom w:val="single" w:sz="4" w:space="0" w:color="auto"/>
              <w:right w:val="nil"/>
            </w:tcBorders>
            <w:shd w:val="clear" w:color="000000" w:fill="FFFFFF"/>
            <w:noWrap/>
            <w:vAlign w:val="bottom"/>
            <w:hideMark/>
          </w:tcPr>
          <w:p w:rsidR="00D41D18" w:rsidRPr="00D6567F" w:rsidRDefault="00D41D18" w:rsidP="00D6567F">
            <w:pPr>
              <w:jc w:val="center"/>
              <w:rPr>
                <w:b/>
                <w:bCs/>
                <w:u w:val="none"/>
              </w:rPr>
            </w:pPr>
            <w:r w:rsidRPr="00D7259C">
              <w:rPr>
                <w:rFonts w:asciiTheme="majorBidi" w:hAnsiTheme="majorBidi" w:cstheme="majorBidi"/>
                <w:b/>
                <w:bCs/>
                <w:u w:val="none"/>
              </w:rPr>
              <w:t>Consolidate financial statement</w:t>
            </w:r>
          </w:p>
        </w:tc>
        <w:tc>
          <w:tcPr>
            <w:tcW w:w="284" w:type="dxa"/>
            <w:tcBorders>
              <w:top w:val="nil"/>
              <w:left w:val="nil"/>
              <w:bottom w:val="nil"/>
              <w:right w:val="nil"/>
            </w:tcBorders>
            <w:shd w:val="clear" w:color="000000" w:fill="FFFFFF"/>
            <w:noWrap/>
            <w:vAlign w:val="bottom"/>
            <w:hideMark/>
          </w:tcPr>
          <w:p w:rsidR="00D41D18" w:rsidRPr="00D6567F" w:rsidRDefault="00D41D18" w:rsidP="00D6567F">
            <w:pPr>
              <w:jc w:val="center"/>
              <w:rPr>
                <w:b/>
                <w:bCs/>
                <w:u w:val="none"/>
              </w:rPr>
            </w:pPr>
            <w:r w:rsidRPr="00D6567F">
              <w:rPr>
                <w:b/>
                <w:bCs/>
                <w:u w:val="none"/>
              </w:rPr>
              <w:t> </w:t>
            </w:r>
          </w:p>
        </w:tc>
        <w:tc>
          <w:tcPr>
            <w:tcW w:w="1984" w:type="dxa"/>
            <w:tcBorders>
              <w:top w:val="nil"/>
              <w:left w:val="nil"/>
              <w:bottom w:val="single" w:sz="4" w:space="0" w:color="auto"/>
              <w:right w:val="nil"/>
            </w:tcBorders>
            <w:shd w:val="clear" w:color="000000" w:fill="FFFFFF"/>
            <w:vAlign w:val="bottom"/>
          </w:tcPr>
          <w:p w:rsidR="00D41D18" w:rsidRPr="00D6567F" w:rsidRDefault="00D41D18" w:rsidP="00D6567F">
            <w:pPr>
              <w:jc w:val="center"/>
              <w:rPr>
                <w:b/>
                <w:bCs/>
                <w:u w:val="none"/>
              </w:rPr>
            </w:pPr>
            <w:r w:rsidRPr="00D7259C">
              <w:rPr>
                <w:rFonts w:asciiTheme="majorBidi" w:hAnsiTheme="majorBidi" w:cstheme="majorBidi"/>
                <w:b/>
                <w:bCs/>
                <w:u w:val="none"/>
              </w:rPr>
              <w:t>Separate financial statement</w:t>
            </w:r>
          </w:p>
        </w:tc>
      </w:tr>
      <w:tr w:rsidR="00D41D18" w:rsidRPr="00D6567F" w:rsidTr="00D41D18">
        <w:trPr>
          <w:trHeight w:val="420"/>
        </w:trPr>
        <w:tc>
          <w:tcPr>
            <w:tcW w:w="3828" w:type="dxa"/>
            <w:gridSpan w:val="2"/>
            <w:tcBorders>
              <w:top w:val="nil"/>
              <w:left w:val="nil"/>
              <w:bottom w:val="nil"/>
              <w:right w:val="nil"/>
            </w:tcBorders>
            <w:shd w:val="clear" w:color="000000" w:fill="FFFFFF"/>
            <w:noWrap/>
            <w:vAlign w:val="bottom"/>
            <w:hideMark/>
          </w:tcPr>
          <w:p w:rsidR="00D41D18" w:rsidRPr="00D6567F" w:rsidRDefault="00D41D18" w:rsidP="00D6567F">
            <w:pPr>
              <w:rPr>
                <w:u w:val="none"/>
              </w:rPr>
            </w:pPr>
            <w:r>
              <w:rPr>
                <w:u w:val="none"/>
              </w:rPr>
              <w:t>Payable</w:t>
            </w:r>
          </w:p>
        </w:tc>
        <w:tc>
          <w:tcPr>
            <w:tcW w:w="1984" w:type="dxa"/>
            <w:tcBorders>
              <w:top w:val="nil"/>
              <w:left w:val="nil"/>
              <w:bottom w:val="nil"/>
              <w:right w:val="nil"/>
            </w:tcBorders>
            <w:shd w:val="clear" w:color="000000" w:fill="FFFFFF"/>
            <w:noWrap/>
            <w:vAlign w:val="bottom"/>
            <w:hideMark/>
          </w:tcPr>
          <w:p w:rsidR="00D41D18" w:rsidRPr="00D6567F" w:rsidRDefault="00D41D18" w:rsidP="00D6567F">
            <w:pPr>
              <w:jc w:val="center"/>
              <w:rPr>
                <w:u w:val="none"/>
              </w:rPr>
            </w:pPr>
          </w:p>
        </w:tc>
        <w:tc>
          <w:tcPr>
            <w:tcW w:w="284" w:type="dxa"/>
            <w:tcBorders>
              <w:top w:val="nil"/>
              <w:left w:val="nil"/>
              <w:bottom w:val="nil"/>
              <w:right w:val="nil"/>
            </w:tcBorders>
            <w:shd w:val="clear" w:color="000000" w:fill="FFFFFF"/>
            <w:noWrap/>
            <w:vAlign w:val="bottom"/>
            <w:hideMark/>
          </w:tcPr>
          <w:p w:rsidR="00D41D18" w:rsidRPr="00D6567F" w:rsidRDefault="00D41D18" w:rsidP="00D6567F">
            <w:pPr>
              <w:jc w:val="center"/>
              <w:rPr>
                <w:u w:val="none"/>
              </w:rPr>
            </w:pPr>
          </w:p>
        </w:tc>
        <w:tc>
          <w:tcPr>
            <w:tcW w:w="1984" w:type="dxa"/>
            <w:tcBorders>
              <w:top w:val="nil"/>
              <w:left w:val="nil"/>
              <w:bottom w:val="nil"/>
              <w:right w:val="nil"/>
            </w:tcBorders>
            <w:shd w:val="clear" w:color="000000" w:fill="FFFFFF"/>
            <w:noWrap/>
            <w:vAlign w:val="bottom"/>
            <w:hideMark/>
          </w:tcPr>
          <w:p w:rsidR="00D41D18" w:rsidRPr="00D6567F" w:rsidRDefault="00D41D18" w:rsidP="00D6567F">
            <w:pPr>
              <w:jc w:val="center"/>
              <w:rPr>
                <w:u w:val="none"/>
              </w:rPr>
            </w:pPr>
          </w:p>
        </w:tc>
      </w:tr>
      <w:tr w:rsidR="002D7155" w:rsidRPr="00D6567F" w:rsidTr="00D41D18">
        <w:trPr>
          <w:trHeight w:val="420"/>
        </w:trPr>
        <w:tc>
          <w:tcPr>
            <w:tcW w:w="284" w:type="dxa"/>
            <w:tcBorders>
              <w:top w:val="nil"/>
              <w:left w:val="nil"/>
              <w:bottom w:val="nil"/>
              <w:right w:val="nil"/>
            </w:tcBorders>
            <w:shd w:val="clear" w:color="000000" w:fill="FFFFFF"/>
            <w:noWrap/>
            <w:vAlign w:val="bottom"/>
            <w:hideMark/>
          </w:tcPr>
          <w:p w:rsidR="002D7155" w:rsidRPr="00D6567F" w:rsidRDefault="002D7155" w:rsidP="00D6567F">
            <w:pPr>
              <w:rPr>
                <w:b/>
                <w:bCs/>
                <w:u w:val="none"/>
              </w:rPr>
            </w:pPr>
            <w:r w:rsidRPr="00D6567F">
              <w:rPr>
                <w:b/>
                <w:bCs/>
                <w:u w:val="none"/>
              </w:rPr>
              <w:t> </w:t>
            </w:r>
          </w:p>
        </w:tc>
        <w:tc>
          <w:tcPr>
            <w:tcW w:w="3544" w:type="dxa"/>
            <w:tcBorders>
              <w:top w:val="nil"/>
              <w:left w:val="nil"/>
              <w:bottom w:val="nil"/>
              <w:right w:val="nil"/>
            </w:tcBorders>
            <w:shd w:val="clear" w:color="000000" w:fill="FFFFFF"/>
            <w:noWrap/>
            <w:vAlign w:val="bottom"/>
            <w:hideMark/>
          </w:tcPr>
          <w:p w:rsidR="002D7155" w:rsidRPr="00D6567F" w:rsidRDefault="002D7155" w:rsidP="00D6567F">
            <w:pPr>
              <w:rPr>
                <w:u w:val="none"/>
              </w:rPr>
            </w:pPr>
            <w:r>
              <w:rPr>
                <w:u w:val="none"/>
              </w:rPr>
              <w:t>Up to 1 year</w:t>
            </w:r>
          </w:p>
        </w:tc>
        <w:tc>
          <w:tcPr>
            <w:tcW w:w="1984" w:type="dxa"/>
            <w:tcBorders>
              <w:top w:val="nil"/>
              <w:left w:val="nil"/>
              <w:bottom w:val="nil"/>
              <w:right w:val="nil"/>
            </w:tcBorders>
            <w:shd w:val="clear" w:color="auto" w:fill="auto"/>
            <w:noWrap/>
            <w:vAlign w:val="bottom"/>
            <w:hideMark/>
          </w:tcPr>
          <w:p w:rsidR="002D7155" w:rsidRPr="002D7155" w:rsidRDefault="002D7155" w:rsidP="0042321D">
            <w:pPr>
              <w:jc w:val="right"/>
              <w:rPr>
                <w:u w:val="none"/>
              </w:rPr>
            </w:pPr>
            <w:r w:rsidRPr="002D7155">
              <w:rPr>
                <w:u w:val="none"/>
              </w:rPr>
              <w:t>15</w:t>
            </w:r>
            <w:r w:rsidRPr="002D7155">
              <w:rPr>
                <w:u w:val="none"/>
                <w:cs/>
              </w:rPr>
              <w:t>.</w:t>
            </w:r>
            <w:r w:rsidRPr="002D7155">
              <w:rPr>
                <w:u w:val="none"/>
              </w:rPr>
              <w:t xml:space="preserve">20 </w:t>
            </w:r>
          </w:p>
        </w:tc>
        <w:tc>
          <w:tcPr>
            <w:tcW w:w="284" w:type="dxa"/>
            <w:tcBorders>
              <w:top w:val="nil"/>
              <w:left w:val="nil"/>
              <w:bottom w:val="nil"/>
              <w:right w:val="nil"/>
            </w:tcBorders>
            <w:shd w:val="clear" w:color="auto" w:fill="auto"/>
            <w:noWrap/>
            <w:vAlign w:val="bottom"/>
            <w:hideMark/>
          </w:tcPr>
          <w:p w:rsidR="002D7155" w:rsidRPr="002D7155" w:rsidRDefault="002D7155" w:rsidP="00D6567F">
            <w:pPr>
              <w:jc w:val="right"/>
              <w:rPr>
                <w:u w:val="none"/>
              </w:rPr>
            </w:pPr>
            <w:r w:rsidRPr="002D7155">
              <w:rPr>
                <w:u w:val="none"/>
              </w:rPr>
              <w:t> </w:t>
            </w:r>
          </w:p>
        </w:tc>
        <w:tc>
          <w:tcPr>
            <w:tcW w:w="1984" w:type="dxa"/>
            <w:tcBorders>
              <w:top w:val="nil"/>
              <w:left w:val="nil"/>
              <w:bottom w:val="nil"/>
              <w:right w:val="nil"/>
            </w:tcBorders>
            <w:shd w:val="clear" w:color="auto" w:fill="auto"/>
            <w:noWrap/>
            <w:vAlign w:val="bottom"/>
            <w:hideMark/>
          </w:tcPr>
          <w:p w:rsidR="002D7155" w:rsidRPr="002D7155" w:rsidRDefault="002D7155" w:rsidP="0042321D">
            <w:pPr>
              <w:jc w:val="right"/>
              <w:rPr>
                <w:u w:val="none"/>
              </w:rPr>
            </w:pPr>
            <w:r w:rsidRPr="002D7155">
              <w:rPr>
                <w:u w:val="none"/>
              </w:rPr>
              <w:t>1</w:t>
            </w:r>
            <w:r w:rsidRPr="002D7155">
              <w:rPr>
                <w:u w:val="none"/>
                <w:cs/>
              </w:rPr>
              <w:t>.</w:t>
            </w:r>
            <w:r w:rsidRPr="002D7155">
              <w:rPr>
                <w:u w:val="none"/>
              </w:rPr>
              <w:t xml:space="preserve">22 </w:t>
            </w:r>
          </w:p>
        </w:tc>
      </w:tr>
      <w:tr w:rsidR="002D7155" w:rsidRPr="00D6567F" w:rsidTr="00D41D18">
        <w:trPr>
          <w:trHeight w:val="420"/>
        </w:trPr>
        <w:tc>
          <w:tcPr>
            <w:tcW w:w="284" w:type="dxa"/>
            <w:tcBorders>
              <w:top w:val="nil"/>
              <w:left w:val="nil"/>
              <w:bottom w:val="nil"/>
              <w:right w:val="nil"/>
            </w:tcBorders>
            <w:shd w:val="clear" w:color="000000" w:fill="FFFFFF"/>
            <w:noWrap/>
            <w:vAlign w:val="bottom"/>
            <w:hideMark/>
          </w:tcPr>
          <w:p w:rsidR="002D7155" w:rsidRPr="00D6567F" w:rsidRDefault="002D7155" w:rsidP="00D6567F">
            <w:pPr>
              <w:rPr>
                <w:u w:val="none"/>
              </w:rPr>
            </w:pPr>
            <w:r w:rsidRPr="00D6567F">
              <w:rPr>
                <w:u w:val="none"/>
              </w:rPr>
              <w:t> </w:t>
            </w:r>
          </w:p>
        </w:tc>
        <w:tc>
          <w:tcPr>
            <w:tcW w:w="3544" w:type="dxa"/>
            <w:tcBorders>
              <w:top w:val="nil"/>
              <w:left w:val="nil"/>
              <w:bottom w:val="nil"/>
              <w:right w:val="nil"/>
            </w:tcBorders>
            <w:shd w:val="clear" w:color="000000" w:fill="FFFFFF"/>
            <w:noWrap/>
            <w:vAlign w:val="bottom"/>
            <w:hideMark/>
          </w:tcPr>
          <w:p w:rsidR="002D7155" w:rsidRPr="00D6567F" w:rsidRDefault="002D7155" w:rsidP="00350B62">
            <w:pPr>
              <w:rPr>
                <w:u w:val="none"/>
              </w:rPr>
            </w:pPr>
            <w:r>
              <w:rPr>
                <w:u w:val="none"/>
              </w:rPr>
              <w:t>Over 1 year but not over 5 years</w:t>
            </w:r>
          </w:p>
        </w:tc>
        <w:tc>
          <w:tcPr>
            <w:tcW w:w="1984" w:type="dxa"/>
            <w:tcBorders>
              <w:top w:val="nil"/>
              <w:left w:val="nil"/>
              <w:bottom w:val="nil"/>
              <w:right w:val="nil"/>
            </w:tcBorders>
            <w:shd w:val="clear" w:color="auto" w:fill="auto"/>
            <w:noWrap/>
            <w:vAlign w:val="bottom"/>
            <w:hideMark/>
          </w:tcPr>
          <w:p w:rsidR="002D7155" w:rsidRPr="002D7155" w:rsidRDefault="002D7155" w:rsidP="0042321D">
            <w:pPr>
              <w:jc w:val="right"/>
              <w:rPr>
                <w:u w:val="none"/>
              </w:rPr>
            </w:pPr>
            <w:r w:rsidRPr="002D7155">
              <w:rPr>
                <w:u w:val="none"/>
              </w:rPr>
              <w:t>14</w:t>
            </w:r>
            <w:r w:rsidRPr="002D7155">
              <w:rPr>
                <w:u w:val="none"/>
                <w:cs/>
              </w:rPr>
              <w:t>.</w:t>
            </w:r>
            <w:r w:rsidRPr="002D7155">
              <w:rPr>
                <w:u w:val="none"/>
              </w:rPr>
              <w:t xml:space="preserve">64 </w:t>
            </w:r>
          </w:p>
        </w:tc>
        <w:tc>
          <w:tcPr>
            <w:tcW w:w="284" w:type="dxa"/>
            <w:tcBorders>
              <w:top w:val="nil"/>
              <w:left w:val="nil"/>
              <w:bottom w:val="nil"/>
              <w:right w:val="nil"/>
            </w:tcBorders>
            <w:shd w:val="clear" w:color="auto" w:fill="auto"/>
            <w:noWrap/>
            <w:vAlign w:val="bottom"/>
            <w:hideMark/>
          </w:tcPr>
          <w:p w:rsidR="002D7155" w:rsidRPr="002D7155" w:rsidRDefault="002D7155" w:rsidP="00D6567F">
            <w:pPr>
              <w:jc w:val="right"/>
              <w:rPr>
                <w:u w:val="none"/>
              </w:rPr>
            </w:pPr>
            <w:r w:rsidRPr="002D7155">
              <w:rPr>
                <w:u w:val="none"/>
              </w:rPr>
              <w:t> </w:t>
            </w:r>
          </w:p>
        </w:tc>
        <w:tc>
          <w:tcPr>
            <w:tcW w:w="1984" w:type="dxa"/>
            <w:tcBorders>
              <w:top w:val="nil"/>
              <w:left w:val="nil"/>
              <w:bottom w:val="nil"/>
              <w:right w:val="nil"/>
            </w:tcBorders>
            <w:shd w:val="clear" w:color="auto" w:fill="auto"/>
            <w:noWrap/>
            <w:vAlign w:val="bottom"/>
            <w:hideMark/>
          </w:tcPr>
          <w:p w:rsidR="002D7155" w:rsidRPr="002D7155" w:rsidRDefault="002D7155" w:rsidP="0042321D">
            <w:pPr>
              <w:jc w:val="right"/>
              <w:rPr>
                <w:u w:val="none"/>
              </w:rPr>
            </w:pPr>
            <w:r w:rsidRPr="002D7155">
              <w:rPr>
                <w:u w:val="none"/>
              </w:rPr>
              <w:t>1</w:t>
            </w:r>
            <w:r w:rsidRPr="002D7155">
              <w:rPr>
                <w:u w:val="none"/>
                <w:cs/>
              </w:rPr>
              <w:t>.</w:t>
            </w:r>
            <w:r w:rsidRPr="002D7155">
              <w:rPr>
                <w:u w:val="none"/>
              </w:rPr>
              <w:t xml:space="preserve">68             </w:t>
            </w:r>
          </w:p>
        </w:tc>
      </w:tr>
    </w:tbl>
    <w:p w:rsidR="00AD2E01" w:rsidRPr="00AD2E01" w:rsidRDefault="00AD2E01" w:rsidP="00AD2E01">
      <w:pPr>
        <w:pStyle w:val="ListParagraph"/>
        <w:numPr>
          <w:ilvl w:val="0"/>
          <w:numId w:val="31"/>
        </w:numPr>
        <w:spacing w:before="240"/>
        <w:ind w:left="993" w:hanging="426"/>
        <w:rPr>
          <w:rFonts w:ascii="Angsana New" w:hAnsi="Angsana New"/>
          <w:b/>
          <w:bCs/>
          <w:lang w:val="en-US"/>
        </w:rPr>
      </w:pPr>
      <w:r w:rsidRPr="00AD2E01">
        <w:rPr>
          <w:rFonts w:ascii="Angsana New" w:hAnsi="Angsana New"/>
          <w:b/>
          <w:bCs/>
          <w:cs/>
        </w:rPr>
        <w:t>C</w:t>
      </w:r>
      <w:proofErr w:type="spellStart"/>
      <w:r>
        <w:rPr>
          <w:rFonts w:ascii="Angsana New" w:hAnsi="Angsana New"/>
          <w:b/>
          <w:bCs/>
          <w:lang w:val="en-US"/>
        </w:rPr>
        <w:t>ommitment</w:t>
      </w:r>
      <w:proofErr w:type="spellEnd"/>
      <w:r>
        <w:rPr>
          <w:rFonts w:ascii="Angsana New" w:hAnsi="Angsana New"/>
          <w:b/>
          <w:bCs/>
          <w:lang w:val="en-US"/>
        </w:rPr>
        <w:t xml:space="preserve"> and </w:t>
      </w:r>
      <w:proofErr w:type="spellStart"/>
      <w:r>
        <w:rPr>
          <w:rFonts w:ascii="Angsana New" w:hAnsi="Angsana New"/>
          <w:b/>
          <w:bCs/>
          <w:lang w:val="en-US"/>
        </w:rPr>
        <w:t>contigent</w:t>
      </w:r>
      <w:proofErr w:type="spellEnd"/>
      <w:r>
        <w:rPr>
          <w:rFonts w:ascii="Angsana New" w:hAnsi="Angsana New"/>
          <w:b/>
          <w:bCs/>
          <w:lang w:val="en-US"/>
        </w:rPr>
        <w:t xml:space="preserve"> liabilities </w:t>
      </w:r>
      <w:r w:rsidR="006D4F2B">
        <w:rPr>
          <w:rFonts w:ascii="Angsana New" w:hAnsi="Angsana New"/>
          <w:b/>
          <w:bCs/>
          <w:lang w:val="en-US"/>
        </w:rPr>
        <w:t>with</w:t>
      </w:r>
      <w:r>
        <w:rPr>
          <w:rFonts w:ascii="Angsana New" w:hAnsi="Angsana New"/>
          <w:b/>
          <w:bCs/>
          <w:lang w:val="en-US"/>
        </w:rPr>
        <w:t xml:space="preserve"> financial institutions</w:t>
      </w:r>
    </w:p>
    <w:p w:rsidR="007C1CC3" w:rsidRDefault="00D6567F" w:rsidP="005B710C">
      <w:pPr>
        <w:spacing w:before="120" w:after="120"/>
        <w:ind w:left="993" w:right="49"/>
        <w:jc w:val="thaiDistribute"/>
        <w:rPr>
          <w:u w:val="none"/>
        </w:rPr>
      </w:pPr>
      <w:r w:rsidRPr="00D6567F">
        <w:rPr>
          <w:u w:val="none"/>
        </w:rPr>
        <w:t xml:space="preserve">As at </w:t>
      </w:r>
      <w:r w:rsidR="00E7141F">
        <w:rPr>
          <w:u w:val="none"/>
        </w:rPr>
        <w:t>September</w:t>
      </w:r>
      <w:r>
        <w:rPr>
          <w:u w:val="none"/>
          <w:cs/>
        </w:rPr>
        <w:t xml:space="preserve"> </w:t>
      </w:r>
      <w:r w:rsidR="00EF0875">
        <w:rPr>
          <w:u w:val="none"/>
        </w:rPr>
        <w:t>30</w:t>
      </w:r>
      <w:r>
        <w:rPr>
          <w:u w:val="none"/>
        </w:rPr>
        <w:t>, 2017</w:t>
      </w:r>
      <w:r w:rsidRPr="00D6567F">
        <w:rPr>
          <w:u w:val="none"/>
        </w:rPr>
        <w:t xml:space="preserve">, the Group had </w:t>
      </w:r>
      <w:r w:rsidRPr="002D7155">
        <w:rPr>
          <w:u w:val="none"/>
        </w:rPr>
        <w:t xml:space="preserve">outstanding bank guarantees of approximately Baht 27 million, </w:t>
      </w:r>
      <w:r w:rsidR="00B10D6F" w:rsidRPr="002D7155">
        <w:rPr>
          <w:u w:val="none"/>
        </w:rPr>
        <w:t xml:space="preserve">and separate financial statements amounted of </w:t>
      </w:r>
      <w:r w:rsidR="00AD2E01" w:rsidRPr="002D7155">
        <w:rPr>
          <w:u w:val="none"/>
        </w:rPr>
        <w:t xml:space="preserve">Baht </w:t>
      </w:r>
      <w:r w:rsidRPr="002D7155">
        <w:rPr>
          <w:u w:val="none"/>
        </w:rPr>
        <w:t>26 million</w:t>
      </w:r>
      <w:r w:rsidR="00B10D6F" w:rsidRPr="002D7155">
        <w:rPr>
          <w:u w:val="none"/>
        </w:rPr>
        <w:t>,</w:t>
      </w:r>
      <w:r w:rsidRPr="002D7155">
        <w:rPr>
          <w:u w:val="none"/>
        </w:rPr>
        <w:t xml:space="preserve"> issued by banks</w:t>
      </w:r>
      <w:r w:rsidRPr="00D6567F">
        <w:rPr>
          <w:u w:val="none"/>
        </w:rPr>
        <w:t xml:space="preserve"> in respect of certain performance bonds </w:t>
      </w:r>
      <w:r w:rsidR="006D4F2B">
        <w:rPr>
          <w:u w:val="none"/>
        </w:rPr>
        <w:t xml:space="preserve">and guarantees </w:t>
      </w:r>
      <w:r w:rsidR="005B710C">
        <w:rPr>
          <w:u w:val="none"/>
        </w:rPr>
        <w:t xml:space="preserve">the </w:t>
      </w:r>
      <w:r w:rsidR="007C1CC3">
        <w:rPr>
          <w:u w:val="none"/>
        </w:rPr>
        <w:t xml:space="preserve">usage of </w:t>
      </w:r>
      <w:r w:rsidR="006D4F2B">
        <w:rPr>
          <w:u w:val="none"/>
        </w:rPr>
        <w:t>electricity</w:t>
      </w:r>
      <w:r w:rsidR="007C1CC3">
        <w:rPr>
          <w:u w:val="none"/>
        </w:rPr>
        <w:t xml:space="preserve"> of the Company and subsidiaries</w:t>
      </w:r>
      <w:r w:rsidR="007C1CC3">
        <w:rPr>
          <w:u w:val="none"/>
          <w:cs/>
        </w:rPr>
        <w:t>.</w:t>
      </w:r>
    </w:p>
    <w:p w:rsidR="00D6567F" w:rsidRPr="00D6567F" w:rsidRDefault="00D6567F" w:rsidP="00D6567F">
      <w:pPr>
        <w:spacing w:before="120" w:after="120"/>
        <w:ind w:left="993" w:right="49"/>
        <w:jc w:val="thaiDistribute"/>
        <w:rPr>
          <w:u w:val="none"/>
        </w:rPr>
      </w:pPr>
      <w:r w:rsidRPr="00D6567F">
        <w:rPr>
          <w:u w:val="none"/>
        </w:rPr>
        <w:t xml:space="preserve">As at </w:t>
      </w:r>
      <w:r w:rsidR="00A97D7A">
        <w:rPr>
          <w:u w:val="none"/>
        </w:rPr>
        <w:t>September</w:t>
      </w:r>
      <w:r w:rsidR="00EF0875">
        <w:rPr>
          <w:u w:val="none"/>
        </w:rPr>
        <w:t xml:space="preserve"> 30</w:t>
      </w:r>
      <w:r>
        <w:rPr>
          <w:u w:val="none"/>
        </w:rPr>
        <w:t>, 2017</w:t>
      </w:r>
      <w:r w:rsidRPr="00D6567F">
        <w:rPr>
          <w:u w:val="none"/>
        </w:rPr>
        <w:t xml:space="preserve">, the Group have been granted various types of credit facilities, by several financial institutions of which </w:t>
      </w:r>
      <w:r w:rsidRPr="0093556A">
        <w:rPr>
          <w:u w:val="none"/>
        </w:rPr>
        <w:t xml:space="preserve">Baht </w:t>
      </w:r>
      <w:r w:rsidR="0093556A" w:rsidRPr="0093556A">
        <w:rPr>
          <w:spacing w:val="-4"/>
          <w:u w:val="none"/>
        </w:rPr>
        <w:t>3,995</w:t>
      </w:r>
      <w:r w:rsidR="0093556A">
        <w:rPr>
          <w:rFonts w:hint="cs"/>
          <w:spacing w:val="-4"/>
          <w:u w:val="none"/>
          <w:cs/>
        </w:rPr>
        <w:t xml:space="preserve"> </w:t>
      </w:r>
      <w:r w:rsidRPr="00D6567F">
        <w:rPr>
          <w:u w:val="none"/>
        </w:rPr>
        <w:t>million</w:t>
      </w:r>
      <w:r w:rsidR="004553D1">
        <w:rPr>
          <w:u w:val="none"/>
        </w:rPr>
        <w:t xml:space="preserve">, </w:t>
      </w:r>
      <w:r w:rsidR="00B10D6F">
        <w:rPr>
          <w:u w:val="none"/>
        </w:rPr>
        <w:t>a</w:t>
      </w:r>
      <w:r w:rsidR="00B10D6F" w:rsidRPr="00314C60">
        <w:rPr>
          <w:u w:val="none"/>
        </w:rPr>
        <w:t xml:space="preserve">nd separate financial statements amounted of </w:t>
      </w:r>
      <w:r w:rsidRPr="0093556A">
        <w:rPr>
          <w:u w:val="none"/>
        </w:rPr>
        <w:t xml:space="preserve">Baht </w:t>
      </w:r>
      <w:r w:rsidR="00934744" w:rsidRPr="0093556A">
        <w:rPr>
          <w:spacing w:val="-4"/>
          <w:u w:val="none"/>
        </w:rPr>
        <w:t>2,</w:t>
      </w:r>
      <w:r w:rsidR="0093556A">
        <w:rPr>
          <w:spacing w:val="-4"/>
          <w:u w:val="none"/>
        </w:rPr>
        <w:t xml:space="preserve">230 </w:t>
      </w:r>
      <w:r w:rsidRPr="00D6567F">
        <w:rPr>
          <w:u w:val="none"/>
        </w:rPr>
        <w:t xml:space="preserve">million </w:t>
      </w:r>
      <w:r w:rsidR="00AD2E01">
        <w:rPr>
          <w:u w:val="none"/>
          <w:cs/>
        </w:rPr>
        <w:t xml:space="preserve">          </w:t>
      </w:r>
      <w:r w:rsidRPr="00D6567F">
        <w:rPr>
          <w:u w:val="none"/>
        </w:rPr>
        <w:t>has not been utilized</w:t>
      </w:r>
      <w:r w:rsidRPr="00D6567F">
        <w:rPr>
          <w:u w:val="none"/>
          <w:cs/>
        </w:rPr>
        <w:t>. Most of the facilities have been cross-guaranteed by the Company and its subsidiaries.</w:t>
      </w:r>
    </w:p>
    <w:p w:rsidR="00D6567F" w:rsidRDefault="00D6567F" w:rsidP="00D6567F">
      <w:pPr>
        <w:spacing w:before="120" w:after="120"/>
        <w:ind w:left="993" w:right="49"/>
        <w:jc w:val="thaiDistribute"/>
        <w:rPr>
          <w:u w:val="none"/>
        </w:rPr>
      </w:pPr>
      <w:r w:rsidRPr="00013C27">
        <w:rPr>
          <w:u w:val="none"/>
        </w:rPr>
        <w:t xml:space="preserve">As at </w:t>
      </w:r>
      <w:r w:rsidR="00A97D7A">
        <w:rPr>
          <w:u w:val="none"/>
        </w:rPr>
        <w:t>September</w:t>
      </w:r>
      <w:r w:rsidR="00EF0875">
        <w:rPr>
          <w:u w:val="none"/>
        </w:rPr>
        <w:t xml:space="preserve"> 30</w:t>
      </w:r>
      <w:r>
        <w:rPr>
          <w:u w:val="none"/>
        </w:rPr>
        <w:t>, 2017</w:t>
      </w:r>
      <w:r w:rsidRPr="00013C27">
        <w:rPr>
          <w:u w:val="none"/>
        </w:rPr>
        <w:t xml:space="preserve">, the Company had unutilized letters of credit </w:t>
      </w:r>
      <w:r w:rsidRPr="002D7155">
        <w:rPr>
          <w:u w:val="none"/>
        </w:rPr>
        <w:t xml:space="preserve">amounting to Baht </w:t>
      </w:r>
      <w:r w:rsidR="002D7155">
        <w:rPr>
          <w:u w:val="none"/>
        </w:rPr>
        <w:t>48</w:t>
      </w:r>
      <w:r w:rsidR="002D7155">
        <w:rPr>
          <w:u w:val="none"/>
          <w:cs/>
        </w:rPr>
        <w:t>.</w:t>
      </w:r>
      <w:r w:rsidR="002D7155">
        <w:rPr>
          <w:u w:val="none"/>
        </w:rPr>
        <w:t>35</w:t>
      </w:r>
      <w:r w:rsidR="00190E18" w:rsidRPr="002D7155">
        <w:rPr>
          <w:u w:val="none"/>
          <w:cs/>
        </w:rPr>
        <w:t xml:space="preserve"> </w:t>
      </w:r>
      <w:r w:rsidR="002D7155">
        <w:rPr>
          <w:u w:val="none"/>
        </w:rPr>
        <w:t>million</w:t>
      </w:r>
      <w:r w:rsidRPr="00013C27">
        <w:rPr>
          <w:u w:val="none"/>
          <w:cs/>
        </w:rPr>
        <w:t>.</w:t>
      </w:r>
    </w:p>
    <w:p w:rsidR="00D6567F" w:rsidRDefault="00D6567F" w:rsidP="00D53CB2">
      <w:pPr>
        <w:numPr>
          <w:ilvl w:val="0"/>
          <w:numId w:val="1"/>
        </w:numPr>
        <w:tabs>
          <w:tab w:val="num" w:pos="567"/>
        </w:tabs>
        <w:spacing w:before="240"/>
        <w:ind w:left="567" w:hanging="567"/>
        <w:rPr>
          <w:b/>
          <w:bCs/>
          <w:caps/>
          <w:u w:val="none"/>
        </w:rPr>
      </w:pPr>
      <w:r w:rsidRPr="00D6567F">
        <w:rPr>
          <w:b/>
          <w:bCs/>
          <w:caps/>
          <w:u w:val="none"/>
        </w:rPr>
        <w:t>Tax assessment</w:t>
      </w:r>
    </w:p>
    <w:p w:rsidR="00BB123D" w:rsidRDefault="00BB123D" w:rsidP="00BB123D">
      <w:pPr>
        <w:spacing w:before="120" w:after="120"/>
        <w:ind w:left="567" w:right="49"/>
        <w:jc w:val="thaiDistribute"/>
        <w:rPr>
          <w:u w:val="none"/>
        </w:rPr>
      </w:pPr>
      <w:r w:rsidRPr="00BB123D">
        <w:rPr>
          <w:u w:val="none"/>
        </w:rPr>
        <w:t>On January 4,</w:t>
      </w:r>
      <w:r w:rsidR="009B4DE9">
        <w:rPr>
          <w:u w:val="none"/>
        </w:rPr>
        <w:t xml:space="preserve"> 2013, the Company received 135 </w:t>
      </w:r>
      <w:r w:rsidR="00FF5422">
        <w:rPr>
          <w:u w:val="none"/>
        </w:rPr>
        <w:t xml:space="preserve">First </w:t>
      </w:r>
      <w:r w:rsidR="009B4DE9">
        <w:rPr>
          <w:u w:val="none"/>
        </w:rPr>
        <w:t>Assessment Notice</w:t>
      </w:r>
      <w:r w:rsidR="00312C19">
        <w:rPr>
          <w:u w:val="none"/>
        </w:rPr>
        <w:t xml:space="preserve">s </w:t>
      </w:r>
      <w:r w:rsidRPr="00BB123D">
        <w:rPr>
          <w:u w:val="none"/>
        </w:rPr>
        <w:t xml:space="preserve">from the Customs Department concerning assessments of import </w:t>
      </w:r>
      <w:proofErr w:type="gramStart"/>
      <w:r w:rsidRPr="00BB123D">
        <w:rPr>
          <w:u w:val="none"/>
        </w:rPr>
        <w:t>duty,</w:t>
      </w:r>
      <w:proofErr w:type="gramEnd"/>
      <w:r w:rsidRPr="00BB123D">
        <w:rPr>
          <w:u w:val="none"/>
        </w:rPr>
        <w:t xml:space="preserve"> value added tax and surcharges on imports of raw materials and machinery during the years 2007-2010. According to the </w:t>
      </w:r>
      <w:r w:rsidR="009B4DE9">
        <w:rPr>
          <w:u w:val="none"/>
        </w:rPr>
        <w:t>Notice</w:t>
      </w:r>
      <w:r w:rsidR="00312C19">
        <w:rPr>
          <w:u w:val="none"/>
        </w:rPr>
        <w:t>s</w:t>
      </w:r>
      <w:r w:rsidRPr="00BB123D">
        <w:rPr>
          <w:u w:val="none"/>
        </w:rPr>
        <w:t>, the Company had underpaid tax, and the Customs Department therefore required the Company to pay import duty and value added tax of Baht 9.92 million and Baht 89.57 million, respectively, totaling Baht 99.49 million, together with surcharges of Baht 60.12 million. The payment amount was Baht 159.61 million in total.</w:t>
      </w:r>
    </w:p>
    <w:p w:rsidR="00BB123D" w:rsidRDefault="00BB123D" w:rsidP="00BB123D">
      <w:pPr>
        <w:spacing w:before="120" w:after="120"/>
        <w:ind w:left="567" w:right="49"/>
        <w:jc w:val="thaiDistribute"/>
        <w:rPr>
          <w:u w:val="none"/>
        </w:rPr>
      </w:pPr>
      <w:r w:rsidRPr="005D1E42">
        <w:rPr>
          <w:u w:val="none"/>
        </w:rPr>
        <w:lastRenderedPageBreak/>
        <w:t>The Company performed a preliminary review of its documentati</w:t>
      </w:r>
      <w:r w:rsidR="00312C19">
        <w:rPr>
          <w:u w:val="none"/>
        </w:rPr>
        <w:t xml:space="preserve">on and noted some discrepancies. </w:t>
      </w:r>
      <w:r w:rsidR="005B3C39">
        <w:rPr>
          <w:u w:val="none"/>
        </w:rPr>
        <w:t>Specifically</w:t>
      </w:r>
      <w:proofErr w:type="gramStart"/>
      <w:r w:rsidR="00312C19">
        <w:rPr>
          <w:u w:val="none"/>
        </w:rPr>
        <w:t xml:space="preserve">, </w:t>
      </w:r>
      <w:r w:rsidR="005B3C39">
        <w:rPr>
          <w:u w:val="none"/>
        </w:rPr>
        <w:t xml:space="preserve"> </w:t>
      </w:r>
      <w:r w:rsidRPr="005D1E42">
        <w:rPr>
          <w:u w:val="none"/>
        </w:rPr>
        <w:t>ser</w:t>
      </w:r>
      <w:r w:rsidR="005B3C39">
        <w:rPr>
          <w:u w:val="none"/>
        </w:rPr>
        <w:t>ial</w:t>
      </w:r>
      <w:proofErr w:type="gramEnd"/>
      <w:r w:rsidR="005B3C39">
        <w:rPr>
          <w:u w:val="none"/>
        </w:rPr>
        <w:t xml:space="preserve"> numbers of</w:t>
      </w:r>
      <w:r w:rsidR="00312C19">
        <w:rPr>
          <w:u w:val="none"/>
        </w:rPr>
        <w:t xml:space="preserve">, </w:t>
      </w:r>
      <w:r w:rsidR="005B3C39">
        <w:rPr>
          <w:u w:val="none"/>
        </w:rPr>
        <w:t>and</w:t>
      </w:r>
      <w:r w:rsidRPr="005D1E42">
        <w:rPr>
          <w:u w:val="none"/>
        </w:rPr>
        <w:t xml:space="preserve"> amounts </w:t>
      </w:r>
      <w:r w:rsidR="005B3C39">
        <w:rPr>
          <w:u w:val="none"/>
        </w:rPr>
        <w:t>stated in</w:t>
      </w:r>
      <w:r w:rsidR="00312C19">
        <w:rPr>
          <w:u w:val="none"/>
        </w:rPr>
        <w:t>,</w:t>
      </w:r>
      <w:r w:rsidR="005B3C39">
        <w:rPr>
          <w:u w:val="none"/>
        </w:rPr>
        <w:t xml:space="preserve"> certain</w:t>
      </w:r>
      <w:r w:rsidRPr="005D1E42">
        <w:rPr>
          <w:u w:val="none"/>
        </w:rPr>
        <w:t xml:space="preserve"> import entry forms specified </w:t>
      </w:r>
      <w:r w:rsidR="005B3C39">
        <w:rPr>
          <w:u w:val="none"/>
        </w:rPr>
        <w:t xml:space="preserve">in the Notices </w:t>
      </w:r>
      <w:r w:rsidRPr="005D1E42">
        <w:rPr>
          <w:u w:val="none"/>
        </w:rPr>
        <w:t>from the Customs Department did not match those per the Company’s documentation and accounting records. In addition, on October 5, 2010, the Customs Department</w:t>
      </w:r>
      <w:r w:rsidR="00312C19">
        <w:rPr>
          <w:u w:val="none"/>
        </w:rPr>
        <w:t xml:space="preserve">, </w:t>
      </w:r>
      <w:r w:rsidR="005B3C39">
        <w:rPr>
          <w:u w:val="none"/>
        </w:rPr>
        <w:t>the authori</w:t>
      </w:r>
      <w:r w:rsidR="00312C19">
        <w:rPr>
          <w:u w:val="none"/>
        </w:rPr>
        <w:t>ty conducting the investigation, i</w:t>
      </w:r>
      <w:r w:rsidR="005B3C39">
        <w:rPr>
          <w:u w:val="none"/>
        </w:rPr>
        <w:t xml:space="preserve">nformed the </w:t>
      </w:r>
      <w:r w:rsidRPr="005D1E42">
        <w:rPr>
          <w:u w:val="none"/>
        </w:rPr>
        <w:t>Company</w:t>
      </w:r>
      <w:r w:rsidR="005B3C39">
        <w:rPr>
          <w:u w:val="none"/>
        </w:rPr>
        <w:t xml:space="preserve"> that the Company’s </w:t>
      </w:r>
      <w:r w:rsidRPr="005D1E42">
        <w:rPr>
          <w:u w:val="none"/>
        </w:rPr>
        <w:t>customs clearance agents had forged customs documents and receipts in order to mislead the Company, causing the Company to believe that all documents were genuine. The Company</w:t>
      </w:r>
      <w:r w:rsidR="00F97D08">
        <w:rPr>
          <w:u w:val="none"/>
        </w:rPr>
        <w:t>,</w:t>
      </w:r>
      <w:r w:rsidRPr="00A444A7">
        <w:rPr>
          <w:u w:val="none"/>
        </w:rPr>
        <w:t xml:space="preserve"> </w:t>
      </w:r>
      <w:r w:rsidRPr="005D1E42">
        <w:rPr>
          <w:u w:val="none"/>
        </w:rPr>
        <w:t>therefore</w:t>
      </w:r>
      <w:r w:rsidR="00F97D08">
        <w:rPr>
          <w:u w:val="none"/>
        </w:rPr>
        <w:t>,</w:t>
      </w:r>
      <w:r w:rsidRPr="005D1E42">
        <w:rPr>
          <w:u w:val="none"/>
        </w:rPr>
        <w:t xml:space="preserve"> requested all original supporting documents from the Customs Department in order to file charges against the customs brokers. The Company received three sets of supporting documents from the Customs Department and proceeded with legal action against the customs clearance agents on October 19, 2010. The </w:t>
      </w:r>
      <w:r w:rsidR="005B3C39">
        <w:rPr>
          <w:u w:val="none"/>
        </w:rPr>
        <w:t>Court of First Instance</w:t>
      </w:r>
      <w:r w:rsidRPr="005D1E42">
        <w:rPr>
          <w:u w:val="none"/>
        </w:rPr>
        <w:t xml:space="preserve"> ruled that there were sufficient grounds under the Criminal Code to accept the lawsuit against the customs cle</w:t>
      </w:r>
      <w:r w:rsidR="005B3C39">
        <w:rPr>
          <w:u w:val="none"/>
        </w:rPr>
        <w:t>arance agents and their authoriz</w:t>
      </w:r>
      <w:r w:rsidRPr="005D1E42">
        <w:rPr>
          <w:u w:val="none"/>
        </w:rPr>
        <w:t>ed representatives.</w:t>
      </w:r>
    </w:p>
    <w:p w:rsidR="00BB123D" w:rsidRPr="005D1E42" w:rsidRDefault="00BB123D" w:rsidP="00BB123D">
      <w:pPr>
        <w:spacing w:before="120" w:after="120"/>
        <w:ind w:left="567" w:right="49"/>
        <w:jc w:val="thaiDistribute"/>
        <w:rPr>
          <w:u w:val="none"/>
        </w:rPr>
      </w:pPr>
      <w:r w:rsidRPr="00D1791C">
        <w:rPr>
          <w:u w:val="none"/>
        </w:rPr>
        <w:t xml:space="preserve">On May 25, 2016, the Company received </w:t>
      </w:r>
      <w:r w:rsidRPr="00606CA9">
        <w:rPr>
          <w:u w:val="none"/>
        </w:rPr>
        <w:t xml:space="preserve">135 </w:t>
      </w:r>
      <w:r w:rsidR="00423C84">
        <w:rPr>
          <w:u w:val="none"/>
        </w:rPr>
        <w:t>S</w:t>
      </w:r>
      <w:r>
        <w:rPr>
          <w:u w:val="none"/>
        </w:rPr>
        <w:t>econd Assessment Notice</w:t>
      </w:r>
      <w:r w:rsidR="00FF5422">
        <w:rPr>
          <w:u w:val="none"/>
        </w:rPr>
        <w:t>s</w:t>
      </w:r>
      <w:r>
        <w:rPr>
          <w:u w:val="none"/>
        </w:rPr>
        <w:t xml:space="preserve"> co</w:t>
      </w:r>
      <w:r w:rsidRPr="00D1791C">
        <w:rPr>
          <w:u w:val="none"/>
        </w:rPr>
        <w:t xml:space="preserve">ncerning assessments of </w:t>
      </w:r>
      <w:r>
        <w:rPr>
          <w:u w:val="none"/>
        </w:rPr>
        <w:t>fine</w:t>
      </w:r>
      <w:r w:rsidR="00F97D08">
        <w:rPr>
          <w:u w:val="none"/>
        </w:rPr>
        <w:t>s</w:t>
      </w:r>
      <w:r>
        <w:rPr>
          <w:u w:val="none"/>
        </w:rPr>
        <w:t xml:space="preserve"> for </w:t>
      </w:r>
      <w:r w:rsidRPr="00D1791C">
        <w:rPr>
          <w:u w:val="none"/>
        </w:rPr>
        <w:t>value added tax from imports of raw materials and machinery during the years 2007</w:t>
      </w:r>
      <w:r w:rsidRPr="00D1791C">
        <w:rPr>
          <w:rFonts w:hint="cs"/>
          <w:u w:val="none"/>
          <w:cs/>
        </w:rPr>
        <w:t>-</w:t>
      </w:r>
      <w:r w:rsidRPr="00D1791C">
        <w:rPr>
          <w:u w:val="none"/>
        </w:rPr>
        <w:t>2010</w:t>
      </w:r>
      <w:r w:rsidR="00FF5422">
        <w:rPr>
          <w:u w:val="none"/>
        </w:rPr>
        <w:t>, a</w:t>
      </w:r>
      <w:r w:rsidR="00423C84">
        <w:rPr>
          <w:u w:val="none"/>
        </w:rPr>
        <w:t>ll of</w:t>
      </w:r>
      <w:r>
        <w:rPr>
          <w:rFonts w:hint="cs"/>
          <w:u w:val="none"/>
          <w:cs/>
        </w:rPr>
        <w:t xml:space="preserve"> </w:t>
      </w:r>
      <w:r>
        <w:rPr>
          <w:u w:val="none"/>
        </w:rPr>
        <w:t xml:space="preserve">which </w:t>
      </w:r>
      <w:r w:rsidR="00423C84">
        <w:rPr>
          <w:u w:val="none"/>
        </w:rPr>
        <w:t>were not</w:t>
      </w:r>
      <w:r>
        <w:rPr>
          <w:u w:val="none"/>
        </w:rPr>
        <w:t xml:space="preserve"> assessed by the Custom Department in the first Assessment Notice</w:t>
      </w:r>
      <w:r w:rsidR="00423C84">
        <w:rPr>
          <w:u w:val="none"/>
        </w:rPr>
        <w:t>s</w:t>
      </w:r>
      <w:r>
        <w:rPr>
          <w:u w:val="none"/>
        </w:rPr>
        <w:t xml:space="preserve">. </w:t>
      </w:r>
      <w:r w:rsidRPr="005D1E42">
        <w:rPr>
          <w:u w:val="none"/>
        </w:rPr>
        <w:t>According to the</w:t>
      </w:r>
      <w:r>
        <w:rPr>
          <w:u w:val="none"/>
        </w:rPr>
        <w:t xml:space="preserve"> second</w:t>
      </w:r>
      <w:r w:rsidRPr="005D1E42">
        <w:rPr>
          <w:u w:val="none"/>
        </w:rPr>
        <w:t xml:space="preserve"> </w:t>
      </w:r>
      <w:r w:rsidR="00423C84">
        <w:rPr>
          <w:u w:val="none"/>
        </w:rPr>
        <w:t xml:space="preserve">Assessment </w:t>
      </w:r>
      <w:r>
        <w:rPr>
          <w:u w:val="none"/>
        </w:rPr>
        <w:t>Notice</w:t>
      </w:r>
      <w:r w:rsidR="00423C84">
        <w:rPr>
          <w:u w:val="none"/>
        </w:rPr>
        <w:t>s</w:t>
      </w:r>
      <w:r w:rsidRPr="005D1E42">
        <w:rPr>
          <w:u w:val="none"/>
        </w:rPr>
        <w:t>, the Company had underpaid tax, and</w:t>
      </w:r>
      <w:r w:rsidR="007063CE">
        <w:rPr>
          <w:u w:val="none"/>
        </w:rPr>
        <w:t>,</w:t>
      </w:r>
      <w:r w:rsidR="00FF5422">
        <w:rPr>
          <w:u w:val="none"/>
        </w:rPr>
        <w:t xml:space="preserve"> therefore</w:t>
      </w:r>
      <w:r w:rsidR="007063CE">
        <w:rPr>
          <w:u w:val="none"/>
        </w:rPr>
        <w:t>,</w:t>
      </w:r>
      <w:r w:rsidRPr="005D1E42">
        <w:rPr>
          <w:u w:val="none"/>
        </w:rPr>
        <w:t xml:space="preserve"> </w:t>
      </w:r>
      <w:r w:rsidR="00423C84">
        <w:rPr>
          <w:u w:val="none"/>
        </w:rPr>
        <w:t>the Customs Department</w:t>
      </w:r>
      <w:r w:rsidRPr="005D1E42">
        <w:rPr>
          <w:u w:val="none"/>
        </w:rPr>
        <w:t xml:space="preserve"> required the C</w:t>
      </w:r>
      <w:r>
        <w:rPr>
          <w:u w:val="none"/>
        </w:rPr>
        <w:t xml:space="preserve">ompany to pay </w:t>
      </w:r>
      <w:r w:rsidR="00FF5422">
        <w:rPr>
          <w:u w:val="none"/>
        </w:rPr>
        <w:t>a</w:t>
      </w:r>
      <w:r w:rsidR="00423C84">
        <w:rPr>
          <w:u w:val="none"/>
        </w:rPr>
        <w:t xml:space="preserve"> </w:t>
      </w:r>
      <w:r>
        <w:rPr>
          <w:u w:val="none"/>
        </w:rPr>
        <w:t>fine amount</w:t>
      </w:r>
      <w:r w:rsidR="00423C84">
        <w:rPr>
          <w:u w:val="none"/>
        </w:rPr>
        <w:t>ing to</w:t>
      </w:r>
      <w:r>
        <w:rPr>
          <w:u w:val="none"/>
        </w:rPr>
        <w:t xml:space="preserve"> Baht </w:t>
      </w:r>
      <w:r w:rsidRPr="005D1E42">
        <w:rPr>
          <w:u w:val="none"/>
        </w:rPr>
        <w:t>9</w:t>
      </w:r>
      <w:r>
        <w:rPr>
          <w:u w:val="none"/>
        </w:rPr>
        <w:t>0</w:t>
      </w:r>
      <w:r w:rsidRPr="005D1E42">
        <w:rPr>
          <w:u w:val="none"/>
          <w:cs/>
        </w:rPr>
        <w:t>.</w:t>
      </w:r>
      <w:r>
        <w:rPr>
          <w:u w:val="none"/>
        </w:rPr>
        <w:t>36</w:t>
      </w:r>
      <w:r w:rsidRPr="005D1E42">
        <w:rPr>
          <w:u w:val="none"/>
        </w:rPr>
        <w:t xml:space="preserve"> million</w:t>
      </w:r>
      <w:r w:rsidRPr="005D1E42">
        <w:rPr>
          <w:u w:val="none"/>
          <w:cs/>
        </w:rPr>
        <w:t>.</w:t>
      </w:r>
    </w:p>
    <w:p w:rsidR="00BB123D" w:rsidRDefault="00BB123D" w:rsidP="00BB123D">
      <w:pPr>
        <w:spacing w:before="120" w:after="120"/>
        <w:ind w:left="567" w:right="49"/>
        <w:jc w:val="thaiDistribute"/>
        <w:rPr>
          <w:u w:val="none"/>
        </w:rPr>
      </w:pPr>
      <w:r>
        <w:rPr>
          <w:u w:val="none"/>
        </w:rPr>
        <w:t>On the</w:t>
      </w:r>
      <w:r w:rsidR="00C00444">
        <w:rPr>
          <w:u w:val="none"/>
        </w:rPr>
        <w:t xml:space="preserve"> basis of the above facts, the Company</w:t>
      </w:r>
      <w:r w:rsidR="00F97D08">
        <w:rPr>
          <w:u w:val="none"/>
        </w:rPr>
        <w:t>’s</w:t>
      </w:r>
      <w:r w:rsidR="00C00444">
        <w:rPr>
          <w:u w:val="none"/>
        </w:rPr>
        <w:t xml:space="preserve"> M</w:t>
      </w:r>
      <w:r>
        <w:rPr>
          <w:u w:val="none"/>
        </w:rPr>
        <w:t>anagement believes that the Company has taken full and appropriate action and had no intention to defraud a government agency</w:t>
      </w:r>
      <w:r>
        <w:rPr>
          <w:rFonts w:hint="cs"/>
          <w:u w:val="none"/>
          <w:cs/>
        </w:rPr>
        <w:t xml:space="preserve">. </w:t>
      </w:r>
      <w:r>
        <w:rPr>
          <w:rFonts w:hint="cs"/>
          <w:u w:val="none"/>
        </w:rPr>
        <w:t>The Company believes that the documents that it possesses</w:t>
      </w:r>
      <w:r>
        <w:rPr>
          <w:rFonts w:hint="cs"/>
          <w:u w:val="none"/>
          <w:cs/>
        </w:rPr>
        <w:t xml:space="preserve"> </w:t>
      </w:r>
      <w:r>
        <w:rPr>
          <w:rFonts w:hint="cs"/>
          <w:u w:val="none"/>
        </w:rPr>
        <w:t>passed th</w:t>
      </w:r>
      <w:r w:rsidR="00C00444">
        <w:rPr>
          <w:rFonts w:hint="cs"/>
          <w:u w:val="none"/>
        </w:rPr>
        <w:t xml:space="preserve">rough customs procedures and </w:t>
      </w:r>
      <w:r>
        <w:rPr>
          <w:rFonts w:hint="cs"/>
          <w:u w:val="none"/>
        </w:rPr>
        <w:t>obtained receipts from the Customs</w:t>
      </w:r>
      <w:r>
        <w:rPr>
          <w:rFonts w:hint="cs"/>
          <w:u w:val="none"/>
          <w:cs/>
        </w:rPr>
        <w:t xml:space="preserve"> </w:t>
      </w:r>
      <w:r>
        <w:rPr>
          <w:rFonts w:hint="cs"/>
          <w:u w:val="none"/>
        </w:rPr>
        <w:t>Department signed off by a finance official</w:t>
      </w:r>
      <w:r w:rsidR="00C00444">
        <w:rPr>
          <w:u w:val="none"/>
        </w:rPr>
        <w:t xml:space="preserve"> of the Company</w:t>
      </w:r>
      <w:r>
        <w:rPr>
          <w:rFonts w:hint="cs"/>
          <w:u w:val="none"/>
        </w:rPr>
        <w:t>, and supporting documentation for</w:t>
      </w:r>
      <w:r w:rsidR="00C00444">
        <w:rPr>
          <w:u w:val="none"/>
        </w:rPr>
        <w:t xml:space="preserve"> </w:t>
      </w:r>
      <w:r>
        <w:rPr>
          <w:rFonts w:hint="cs"/>
          <w:u w:val="none"/>
        </w:rPr>
        <w:t>customs procedures</w:t>
      </w:r>
      <w:r w:rsidR="00C00444">
        <w:rPr>
          <w:rFonts w:hint="cs"/>
          <w:u w:val="none"/>
        </w:rPr>
        <w:t xml:space="preserve"> signed off by genuine Customs </w:t>
      </w:r>
      <w:r w:rsidR="00C00444">
        <w:rPr>
          <w:u w:val="none"/>
        </w:rPr>
        <w:t>O</w:t>
      </w:r>
      <w:r>
        <w:rPr>
          <w:rFonts w:hint="cs"/>
          <w:u w:val="none"/>
        </w:rPr>
        <w:t>fficials.</w:t>
      </w:r>
      <w:r>
        <w:rPr>
          <w:rFonts w:hint="cs"/>
          <w:u w:val="none"/>
          <w:cs/>
        </w:rPr>
        <w:t xml:space="preserve"> </w:t>
      </w:r>
      <w:r w:rsidR="00E40627">
        <w:rPr>
          <w:u w:val="none"/>
        </w:rPr>
        <w:t xml:space="preserve">In addition, the Company's Management </w:t>
      </w:r>
      <w:r>
        <w:rPr>
          <w:u w:val="none"/>
        </w:rPr>
        <w:t>believes that the Company will not incur losses as a result of the above assessment, and that if losses were incurred they would not exceed the import duty shortfall of Baht 21</w:t>
      </w:r>
      <w:r>
        <w:rPr>
          <w:rFonts w:hint="cs"/>
          <w:u w:val="none"/>
          <w:cs/>
        </w:rPr>
        <w:t>.</w:t>
      </w:r>
      <w:r>
        <w:rPr>
          <w:u w:val="none"/>
        </w:rPr>
        <w:t xml:space="preserve">28 million </w:t>
      </w:r>
      <w:r>
        <w:rPr>
          <w:rFonts w:hint="cs"/>
          <w:u w:val="none"/>
          <w:cs/>
        </w:rPr>
        <w:t>(</w:t>
      </w:r>
      <w:r>
        <w:rPr>
          <w:u w:val="none"/>
        </w:rPr>
        <w:t>including fine</w:t>
      </w:r>
      <w:r w:rsidR="00094E2E">
        <w:rPr>
          <w:u w:val="none"/>
        </w:rPr>
        <w:t>s</w:t>
      </w:r>
      <w:r>
        <w:rPr>
          <w:u w:val="none"/>
        </w:rPr>
        <w:t xml:space="preserve"> and surcharge</w:t>
      </w:r>
      <w:r w:rsidR="00C00444">
        <w:rPr>
          <w:u w:val="none"/>
        </w:rPr>
        <w:t>s</w:t>
      </w:r>
      <w:r>
        <w:rPr>
          <w:rFonts w:hint="cs"/>
          <w:u w:val="none"/>
          <w:cs/>
        </w:rPr>
        <w:t xml:space="preserve">). </w:t>
      </w:r>
      <w:r>
        <w:rPr>
          <w:u w:val="none"/>
        </w:rPr>
        <w:t>For prudent reason, the Company has</w:t>
      </w:r>
      <w:r w:rsidR="007063CE">
        <w:rPr>
          <w:u w:val="none"/>
        </w:rPr>
        <w:t>,</w:t>
      </w:r>
      <w:r>
        <w:rPr>
          <w:u w:val="none"/>
        </w:rPr>
        <w:t xml:space="preserve"> therefore</w:t>
      </w:r>
      <w:r w:rsidR="00FF5422">
        <w:rPr>
          <w:u w:val="none"/>
        </w:rPr>
        <w:t xml:space="preserve">, </w:t>
      </w:r>
      <w:r>
        <w:rPr>
          <w:u w:val="none"/>
        </w:rPr>
        <w:t>recorded provision of approximately Baht</w:t>
      </w:r>
      <w:r>
        <w:rPr>
          <w:rFonts w:hint="cs"/>
          <w:u w:val="none"/>
          <w:cs/>
        </w:rPr>
        <w:t xml:space="preserve"> </w:t>
      </w:r>
      <w:r>
        <w:rPr>
          <w:u w:val="none"/>
        </w:rPr>
        <w:t>21</w:t>
      </w:r>
      <w:r>
        <w:rPr>
          <w:rFonts w:hint="cs"/>
          <w:u w:val="none"/>
          <w:cs/>
        </w:rPr>
        <w:t xml:space="preserve"> </w:t>
      </w:r>
      <w:r>
        <w:rPr>
          <w:u w:val="none"/>
        </w:rPr>
        <w:t>million</w:t>
      </w:r>
      <w:r w:rsidR="00094E2E" w:rsidRPr="00094E2E">
        <w:rPr>
          <w:u w:val="none"/>
        </w:rPr>
        <w:t xml:space="preserve"> </w:t>
      </w:r>
      <w:r w:rsidR="00094E2E">
        <w:rPr>
          <w:u w:val="none"/>
        </w:rPr>
        <w:t>for tax assessment</w:t>
      </w:r>
      <w:r>
        <w:rPr>
          <w:u w:val="none"/>
        </w:rPr>
        <w:t xml:space="preserve"> in “</w:t>
      </w:r>
      <w:r w:rsidRPr="00BB123D">
        <w:rPr>
          <w:u w:val="none"/>
        </w:rPr>
        <w:t>Provision for other liabilities from the tax assessment</w:t>
      </w:r>
      <w:r>
        <w:rPr>
          <w:u w:val="none"/>
        </w:rPr>
        <w:t>” in the statements of financial position</w:t>
      </w:r>
      <w:r w:rsidR="0051373A">
        <w:rPr>
          <w:rFonts w:hint="cs"/>
          <w:u w:val="none"/>
          <w:cs/>
        </w:rPr>
        <w:t xml:space="preserve"> </w:t>
      </w:r>
      <w:r w:rsidR="0051373A">
        <w:rPr>
          <w:u w:val="none"/>
        </w:rPr>
        <w:t>as of December 31, 2016.</w:t>
      </w:r>
    </w:p>
    <w:p w:rsidR="00BB123D" w:rsidRDefault="00BB123D" w:rsidP="00BB123D">
      <w:pPr>
        <w:spacing w:before="120"/>
        <w:ind w:left="567"/>
        <w:jc w:val="thaiDistribute"/>
        <w:rPr>
          <w:u w:val="none"/>
        </w:rPr>
      </w:pPr>
      <w:r w:rsidRPr="00606CA9">
        <w:rPr>
          <w:u w:val="none"/>
        </w:rPr>
        <w:t>On September 9</w:t>
      </w:r>
      <w:r>
        <w:rPr>
          <w:u w:val="none"/>
        </w:rPr>
        <w:t xml:space="preserve">, 2017, the Company received </w:t>
      </w:r>
      <w:r w:rsidR="00094E2E">
        <w:rPr>
          <w:u w:val="none"/>
        </w:rPr>
        <w:t>decision from</w:t>
      </w:r>
      <w:r w:rsidRPr="00917ADC">
        <w:rPr>
          <w:u w:val="none"/>
        </w:rPr>
        <w:t xml:space="preserve"> the Appeal</w:t>
      </w:r>
      <w:r w:rsidR="00FF5422">
        <w:rPr>
          <w:u w:val="none"/>
        </w:rPr>
        <w:t>s</w:t>
      </w:r>
      <w:r w:rsidRPr="00917ADC">
        <w:rPr>
          <w:u w:val="none"/>
        </w:rPr>
        <w:t xml:space="preserve"> Committe</w:t>
      </w:r>
      <w:r>
        <w:rPr>
          <w:u w:val="none"/>
        </w:rPr>
        <w:t>e of Revenue Department</w:t>
      </w:r>
      <w:r w:rsidR="00FF7745">
        <w:rPr>
          <w:u w:val="none"/>
        </w:rPr>
        <w:t xml:space="preserve"> dated July 5, 20</w:t>
      </w:r>
      <w:r w:rsidRPr="00606CA9">
        <w:rPr>
          <w:u w:val="none"/>
        </w:rPr>
        <w:t>17</w:t>
      </w:r>
      <w:r w:rsidR="00FF5422">
        <w:rPr>
          <w:u w:val="none"/>
        </w:rPr>
        <w:t xml:space="preserve">, </w:t>
      </w:r>
      <w:r>
        <w:rPr>
          <w:u w:val="none"/>
        </w:rPr>
        <w:t>according to the Notice</w:t>
      </w:r>
      <w:r w:rsidR="00094E2E">
        <w:rPr>
          <w:u w:val="none"/>
        </w:rPr>
        <w:t>s</w:t>
      </w:r>
      <w:r>
        <w:rPr>
          <w:u w:val="none"/>
        </w:rPr>
        <w:t xml:space="preserve"> of Appeal submitted by the Company dated June 23, 2016 and September 19, 2016 regarding </w:t>
      </w:r>
      <w:r w:rsidRPr="00606CA9">
        <w:rPr>
          <w:u w:val="none"/>
        </w:rPr>
        <w:t>the value added tax</w:t>
      </w:r>
      <w:r>
        <w:rPr>
          <w:u w:val="none"/>
        </w:rPr>
        <w:t>.</w:t>
      </w:r>
      <w:r w:rsidRPr="00606CA9">
        <w:rPr>
          <w:u w:val="none"/>
        </w:rPr>
        <w:t xml:space="preserve"> </w:t>
      </w:r>
      <w:r>
        <w:rPr>
          <w:u w:val="none"/>
        </w:rPr>
        <w:t>T</w:t>
      </w:r>
      <w:r w:rsidRPr="00917ADC">
        <w:rPr>
          <w:u w:val="none"/>
        </w:rPr>
        <w:t>he Appeal</w:t>
      </w:r>
      <w:r w:rsidR="00094E2E">
        <w:rPr>
          <w:u w:val="none"/>
        </w:rPr>
        <w:t>s</w:t>
      </w:r>
      <w:r w:rsidRPr="00917ADC">
        <w:rPr>
          <w:u w:val="none"/>
        </w:rPr>
        <w:t xml:space="preserve"> Committe</w:t>
      </w:r>
      <w:r>
        <w:rPr>
          <w:u w:val="none"/>
        </w:rPr>
        <w:t xml:space="preserve">e decided to </w:t>
      </w:r>
      <w:r w:rsidR="00094E2E">
        <w:rPr>
          <w:u w:val="none"/>
        </w:rPr>
        <w:t>rescind</w:t>
      </w:r>
      <w:r>
        <w:rPr>
          <w:u w:val="none"/>
        </w:rPr>
        <w:t xml:space="preserve"> the additional </w:t>
      </w:r>
      <w:r w:rsidR="00094E2E">
        <w:rPr>
          <w:u w:val="none"/>
        </w:rPr>
        <w:t xml:space="preserve">tax </w:t>
      </w:r>
      <w:r>
        <w:rPr>
          <w:u w:val="none"/>
        </w:rPr>
        <w:t xml:space="preserve">assessment of Baht 90.36 million </w:t>
      </w:r>
      <w:r w:rsidR="00094E2E">
        <w:rPr>
          <w:u w:val="none"/>
        </w:rPr>
        <w:t>under</w:t>
      </w:r>
      <w:r>
        <w:rPr>
          <w:u w:val="none"/>
        </w:rPr>
        <w:t xml:space="preserve"> the second Assessment Notice because such re-assessment </w:t>
      </w:r>
      <w:r w:rsidR="00094E2E">
        <w:rPr>
          <w:u w:val="none"/>
        </w:rPr>
        <w:t>for the</w:t>
      </w:r>
      <w:r>
        <w:rPr>
          <w:u w:val="none"/>
        </w:rPr>
        <w:t xml:space="preserve"> existing </w:t>
      </w:r>
      <w:r w:rsidR="00094E2E">
        <w:rPr>
          <w:u w:val="none"/>
        </w:rPr>
        <w:t>claim</w:t>
      </w:r>
      <w:r>
        <w:rPr>
          <w:u w:val="none"/>
        </w:rPr>
        <w:t xml:space="preserve"> is unlawful.</w:t>
      </w:r>
    </w:p>
    <w:p w:rsidR="00BE425A" w:rsidRDefault="00BE425A" w:rsidP="00BB123D">
      <w:pPr>
        <w:spacing w:before="120"/>
        <w:ind w:left="567"/>
        <w:jc w:val="thaiDistribute"/>
        <w:rPr>
          <w:u w:val="none"/>
        </w:rPr>
      </w:pPr>
    </w:p>
    <w:p w:rsidR="00BE425A" w:rsidRDefault="00BE425A" w:rsidP="00BB123D">
      <w:pPr>
        <w:spacing w:before="120"/>
        <w:ind w:left="567"/>
        <w:jc w:val="thaiDistribute"/>
        <w:rPr>
          <w:u w:val="none"/>
        </w:rPr>
      </w:pPr>
    </w:p>
    <w:p w:rsidR="00BE425A" w:rsidRDefault="00BE425A" w:rsidP="00BB123D">
      <w:pPr>
        <w:spacing w:before="120"/>
        <w:ind w:left="567"/>
        <w:jc w:val="thaiDistribute"/>
        <w:rPr>
          <w:u w:val="none"/>
        </w:rPr>
      </w:pPr>
    </w:p>
    <w:p w:rsidR="00BE425A" w:rsidRDefault="00BE425A" w:rsidP="00BB123D">
      <w:pPr>
        <w:spacing w:before="120"/>
        <w:ind w:left="567"/>
        <w:jc w:val="thaiDistribute"/>
        <w:rPr>
          <w:u w:val="none"/>
        </w:rPr>
      </w:pPr>
    </w:p>
    <w:p w:rsidR="00BB123D" w:rsidRDefault="00BB123D" w:rsidP="00BB123D">
      <w:pPr>
        <w:spacing w:before="120"/>
        <w:ind w:left="567"/>
        <w:jc w:val="thaiDistribute"/>
        <w:rPr>
          <w:u w:val="none"/>
        </w:rPr>
      </w:pPr>
      <w:r>
        <w:rPr>
          <w:u w:val="none"/>
        </w:rPr>
        <w:lastRenderedPageBreak/>
        <w:t xml:space="preserve">In addition, such </w:t>
      </w:r>
      <w:r w:rsidR="00DE230B">
        <w:rPr>
          <w:u w:val="none"/>
        </w:rPr>
        <w:t>decision also addressed</w:t>
      </w:r>
      <w:r w:rsidRPr="00606CA9">
        <w:rPr>
          <w:u w:val="none"/>
        </w:rPr>
        <w:t xml:space="preserve"> the </w:t>
      </w:r>
      <w:r>
        <w:rPr>
          <w:u w:val="none"/>
        </w:rPr>
        <w:t xml:space="preserve">dispute </w:t>
      </w:r>
      <w:r w:rsidR="00DE230B">
        <w:rPr>
          <w:u w:val="none"/>
        </w:rPr>
        <w:t>under</w:t>
      </w:r>
      <w:r>
        <w:rPr>
          <w:u w:val="none"/>
        </w:rPr>
        <w:t xml:space="preserve"> </w:t>
      </w:r>
      <w:r w:rsidRPr="00606CA9">
        <w:rPr>
          <w:u w:val="none"/>
        </w:rPr>
        <w:t xml:space="preserve">first </w:t>
      </w:r>
      <w:r>
        <w:rPr>
          <w:u w:val="none"/>
        </w:rPr>
        <w:t>Assessment</w:t>
      </w:r>
      <w:r w:rsidR="00DE230B">
        <w:rPr>
          <w:u w:val="none"/>
        </w:rPr>
        <w:t xml:space="preserve"> N</w:t>
      </w:r>
      <w:r w:rsidR="00190DDD">
        <w:rPr>
          <w:u w:val="none"/>
        </w:rPr>
        <w:t>otice regarding tax assessments,</w:t>
      </w:r>
      <w:r>
        <w:rPr>
          <w:u w:val="none"/>
        </w:rPr>
        <w:t xml:space="preserve"> including fine</w:t>
      </w:r>
      <w:r w:rsidR="00DE230B">
        <w:rPr>
          <w:u w:val="none"/>
        </w:rPr>
        <w:t>s</w:t>
      </w:r>
      <w:r>
        <w:rPr>
          <w:u w:val="none"/>
        </w:rPr>
        <w:t xml:space="preserve"> and surcharge</w:t>
      </w:r>
      <w:r w:rsidR="00DE230B">
        <w:rPr>
          <w:u w:val="none"/>
        </w:rPr>
        <w:t>s</w:t>
      </w:r>
      <w:r w:rsidR="00190DDD">
        <w:rPr>
          <w:u w:val="none"/>
        </w:rPr>
        <w:t>,</w:t>
      </w:r>
      <w:r>
        <w:rPr>
          <w:u w:val="none"/>
        </w:rPr>
        <w:t xml:space="preserve"> in the total amount of Baht 159.61 million. Based on the fact</w:t>
      </w:r>
      <w:r w:rsidR="00190DDD">
        <w:rPr>
          <w:u w:val="none"/>
        </w:rPr>
        <w:t>s</w:t>
      </w:r>
      <w:r>
        <w:rPr>
          <w:u w:val="none"/>
        </w:rPr>
        <w:t xml:space="preserve"> and relevant laws, and given that the Company did not submit a Notice of Appeal for such assessment, the matter was closed. As a result, </w:t>
      </w:r>
      <w:r w:rsidR="00F97D08">
        <w:rPr>
          <w:u w:val="none"/>
        </w:rPr>
        <w:t xml:space="preserve">  the </w:t>
      </w:r>
      <w:r>
        <w:rPr>
          <w:u w:val="none"/>
        </w:rPr>
        <w:t>Company</w:t>
      </w:r>
      <w:r w:rsidR="00F97D08">
        <w:rPr>
          <w:u w:val="none"/>
        </w:rPr>
        <w:t>’s</w:t>
      </w:r>
      <w:r>
        <w:rPr>
          <w:u w:val="none"/>
        </w:rPr>
        <w:t xml:space="preserve"> Mana</w:t>
      </w:r>
      <w:r w:rsidR="006364FF">
        <w:rPr>
          <w:u w:val="none"/>
        </w:rPr>
        <w:t>g</w:t>
      </w:r>
      <w:r>
        <w:rPr>
          <w:u w:val="none"/>
        </w:rPr>
        <w:t>ement reco</w:t>
      </w:r>
      <w:r w:rsidR="00CD5645">
        <w:rPr>
          <w:u w:val="none"/>
        </w:rPr>
        <w:t>rded additional tax liabilities adjusted from</w:t>
      </w:r>
      <w:r w:rsidR="006364FF">
        <w:rPr>
          <w:u w:val="none"/>
        </w:rPr>
        <w:t xml:space="preserve"> Baht 21 million in “Provision for other liabilities from tax assessment” to tax liabilities of Baht 159.61 million according t</w:t>
      </w:r>
      <w:r w:rsidR="00190DDD">
        <w:rPr>
          <w:u w:val="none"/>
        </w:rPr>
        <w:t>o the first Assessment Notice, p</w:t>
      </w:r>
      <w:r w:rsidR="006364FF">
        <w:rPr>
          <w:u w:val="none"/>
        </w:rPr>
        <w:t>lus surcharge of Baht 39.37 million, totaling Baht 198.98 million and presented the sum to under the caption “Liabilities of tax assessment” in the s</w:t>
      </w:r>
      <w:r w:rsidR="0051373A">
        <w:rPr>
          <w:u w:val="none"/>
        </w:rPr>
        <w:t>tatements of financial position as of September 30, 2017.</w:t>
      </w:r>
    </w:p>
    <w:p w:rsidR="000A2D6F" w:rsidRDefault="00804447" w:rsidP="00BE425A">
      <w:pPr>
        <w:numPr>
          <w:ilvl w:val="0"/>
          <w:numId w:val="1"/>
        </w:numPr>
        <w:tabs>
          <w:tab w:val="num" w:pos="567"/>
        </w:tabs>
        <w:spacing w:before="120"/>
        <w:ind w:left="567" w:hanging="567"/>
        <w:rPr>
          <w:b/>
          <w:bCs/>
          <w:caps/>
          <w:u w:val="none"/>
        </w:rPr>
      </w:pPr>
      <w:r w:rsidRPr="00A444A7">
        <w:rPr>
          <w:b/>
          <w:bCs/>
          <w:caps/>
          <w:u w:val="none"/>
        </w:rPr>
        <w:t>Provision</w:t>
      </w:r>
      <w:r w:rsidR="00295671" w:rsidRPr="00A444A7">
        <w:rPr>
          <w:b/>
          <w:bCs/>
          <w:caps/>
          <w:u w:val="none"/>
          <w:cs/>
        </w:rPr>
        <w:t xml:space="preserve"> </w:t>
      </w:r>
      <w:r w:rsidR="00970FDB" w:rsidRPr="00A444A7">
        <w:rPr>
          <w:b/>
          <w:bCs/>
          <w:caps/>
          <w:u w:val="none"/>
        </w:rPr>
        <w:t xml:space="preserve">for </w:t>
      </w:r>
      <w:r w:rsidR="00380170" w:rsidRPr="00A444A7">
        <w:rPr>
          <w:b/>
          <w:bCs/>
          <w:caps/>
          <w:u w:val="none"/>
        </w:rPr>
        <w:t>warranty</w:t>
      </w:r>
    </w:p>
    <w:p w:rsidR="009F45E5" w:rsidRDefault="0024666E" w:rsidP="009F45E5">
      <w:pPr>
        <w:spacing w:before="120" w:line="259" w:lineRule="auto"/>
        <w:ind w:left="567"/>
        <w:jc w:val="thaiDistribute"/>
        <w:rPr>
          <w:u w:val="none"/>
        </w:rPr>
      </w:pPr>
      <w:r w:rsidRPr="005D1E42">
        <w:rPr>
          <w:u w:val="none"/>
        </w:rPr>
        <w:t>In December 2016, the Company was informed</w:t>
      </w:r>
      <w:r w:rsidR="006227B2">
        <w:rPr>
          <w:u w:val="none"/>
        </w:rPr>
        <w:t xml:space="preserve"> by a foreign customer to claim of</w:t>
      </w:r>
      <w:r w:rsidR="00967A1E" w:rsidRPr="005D1E42">
        <w:rPr>
          <w:u w:val="none"/>
        </w:rPr>
        <w:t xml:space="preserve"> </w:t>
      </w:r>
      <w:r w:rsidR="00474053">
        <w:rPr>
          <w:u w:val="none"/>
        </w:rPr>
        <w:t>warranty</w:t>
      </w:r>
      <w:r w:rsidR="006227B2">
        <w:rPr>
          <w:u w:val="none"/>
        </w:rPr>
        <w:t xml:space="preserve"> for the damage</w:t>
      </w:r>
      <w:r w:rsidR="00286D6C">
        <w:rPr>
          <w:rFonts w:hint="cs"/>
          <w:u w:val="none"/>
          <w:cs/>
        </w:rPr>
        <w:t xml:space="preserve"> </w:t>
      </w:r>
      <w:r w:rsidR="00286D6C" w:rsidRPr="00286D6C">
        <w:rPr>
          <w:u w:val="none"/>
        </w:rPr>
        <w:t>approximately EURO 28.5 million</w:t>
      </w:r>
      <w:r w:rsidR="0051373A">
        <w:rPr>
          <w:u w:val="none"/>
        </w:rPr>
        <w:t>.</w:t>
      </w:r>
      <w:r w:rsidR="0051373A">
        <w:rPr>
          <w:rFonts w:hint="cs"/>
          <w:u w:val="none"/>
          <w:cs/>
        </w:rPr>
        <w:t xml:space="preserve"> </w:t>
      </w:r>
      <w:r w:rsidRPr="005D1E42">
        <w:rPr>
          <w:u w:val="none"/>
        </w:rPr>
        <w:t xml:space="preserve">The management </w:t>
      </w:r>
      <w:r w:rsidR="00162D4D">
        <w:rPr>
          <w:u w:val="none"/>
        </w:rPr>
        <w:t xml:space="preserve">has </w:t>
      </w:r>
      <w:r w:rsidR="00353B43">
        <w:rPr>
          <w:u w:val="none"/>
        </w:rPr>
        <w:t xml:space="preserve">  </w:t>
      </w:r>
      <w:r w:rsidR="00162D4D">
        <w:rPr>
          <w:u w:val="none"/>
        </w:rPr>
        <w:t>a</w:t>
      </w:r>
      <w:r w:rsidR="00967A1E" w:rsidRPr="005D1E42">
        <w:rPr>
          <w:u w:val="none"/>
        </w:rPr>
        <w:t>n opinion</w:t>
      </w:r>
      <w:r w:rsidRPr="005D1E42">
        <w:rPr>
          <w:u w:val="none"/>
        </w:rPr>
        <w:t xml:space="preserve"> that this must be investigated </w:t>
      </w:r>
      <w:r w:rsidR="00967A1E" w:rsidRPr="005D1E42">
        <w:rPr>
          <w:u w:val="none"/>
        </w:rPr>
        <w:t>in respect of</w:t>
      </w:r>
      <w:r w:rsidRPr="005D1E42">
        <w:rPr>
          <w:u w:val="none"/>
        </w:rPr>
        <w:t xml:space="preserve"> the cause of damage whether </w:t>
      </w:r>
      <w:r w:rsidR="00967A1E" w:rsidRPr="005D1E42">
        <w:rPr>
          <w:u w:val="none"/>
        </w:rPr>
        <w:t xml:space="preserve">they were caused </w:t>
      </w:r>
      <w:r w:rsidRPr="005D1E42">
        <w:rPr>
          <w:u w:val="none"/>
        </w:rPr>
        <w:t>by the pro</w:t>
      </w:r>
      <w:r w:rsidR="008D00BF" w:rsidRPr="005D1E42">
        <w:rPr>
          <w:u w:val="none"/>
        </w:rPr>
        <w:t>duction</w:t>
      </w:r>
      <w:r w:rsidRPr="005D1E42">
        <w:rPr>
          <w:u w:val="none"/>
        </w:rPr>
        <w:t xml:space="preserve"> process of the Company</w:t>
      </w:r>
      <w:r w:rsidR="00967A1E" w:rsidRPr="005D1E42">
        <w:rPr>
          <w:u w:val="none"/>
          <w:cs/>
        </w:rPr>
        <w:t xml:space="preserve">. </w:t>
      </w:r>
      <w:r w:rsidR="00967A1E" w:rsidRPr="005D1E42">
        <w:rPr>
          <w:u w:val="none"/>
        </w:rPr>
        <w:t>The estimation</w:t>
      </w:r>
      <w:r w:rsidRPr="005D1E42">
        <w:rPr>
          <w:u w:val="none"/>
        </w:rPr>
        <w:t xml:space="preserve"> for warranty </w:t>
      </w:r>
      <w:r w:rsidR="00967A1E" w:rsidRPr="005D1E42">
        <w:rPr>
          <w:u w:val="none"/>
        </w:rPr>
        <w:t xml:space="preserve">liability </w:t>
      </w:r>
      <w:r w:rsidRPr="005D1E42">
        <w:rPr>
          <w:u w:val="none"/>
        </w:rPr>
        <w:t>is still uncertainty depending on the outcome of negotiations</w:t>
      </w:r>
      <w:r w:rsidR="00967A1E" w:rsidRPr="005D1E42">
        <w:rPr>
          <w:u w:val="none"/>
        </w:rPr>
        <w:t xml:space="preserve"> and inspections that will be occurred in the future</w:t>
      </w:r>
      <w:r w:rsidR="00967A1E" w:rsidRPr="005D1E42">
        <w:rPr>
          <w:u w:val="none"/>
          <w:cs/>
        </w:rPr>
        <w:t xml:space="preserve">. </w:t>
      </w:r>
      <w:r w:rsidR="00967A1E" w:rsidRPr="005D1E42">
        <w:rPr>
          <w:u w:val="none"/>
        </w:rPr>
        <w:t>However,</w:t>
      </w:r>
      <w:r w:rsidRPr="005D1E42">
        <w:rPr>
          <w:u w:val="none"/>
        </w:rPr>
        <w:t xml:space="preserve"> the management has estimated the </w:t>
      </w:r>
      <w:r w:rsidR="008D00BF" w:rsidRPr="005D1E42">
        <w:rPr>
          <w:u w:val="none"/>
        </w:rPr>
        <w:t xml:space="preserve">possible </w:t>
      </w:r>
      <w:r w:rsidR="00967A1E" w:rsidRPr="005D1E42">
        <w:rPr>
          <w:u w:val="none"/>
        </w:rPr>
        <w:t>liability on</w:t>
      </w:r>
      <w:r w:rsidRPr="005D1E42">
        <w:rPr>
          <w:u w:val="none"/>
        </w:rPr>
        <w:t xml:space="preserve"> the warranty </w:t>
      </w:r>
      <w:r w:rsidR="00F80E53">
        <w:rPr>
          <w:u w:val="none"/>
        </w:rPr>
        <w:t xml:space="preserve">as at </w:t>
      </w:r>
      <w:r w:rsidR="00F65CAE">
        <w:rPr>
          <w:u w:val="none"/>
        </w:rPr>
        <w:t>September</w:t>
      </w:r>
      <w:r w:rsidR="00F80E53">
        <w:rPr>
          <w:u w:val="none"/>
        </w:rPr>
        <w:t xml:space="preserve"> 30, 2017 </w:t>
      </w:r>
      <w:r w:rsidRPr="005D1E42">
        <w:rPr>
          <w:u w:val="none"/>
        </w:rPr>
        <w:t xml:space="preserve">of Baht </w:t>
      </w:r>
      <w:r w:rsidR="0093556A">
        <w:rPr>
          <w:u w:val="none"/>
        </w:rPr>
        <w:t>49</w:t>
      </w:r>
      <w:r w:rsidR="002D7155" w:rsidRPr="002D7155">
        <w:rPr>
          <w:u w:val="none"/>
          <w:cs/>
        </w:rPr>
        <w:t>.</w:t>
      </w:r>
      <w:r w:rsidR="002D7155" w:rsidRPr="002D7155">
        <w:rPr>
          <w:u w:val="none"/>
        </w:rPr>
        <w:t xml:space="preserve">06 </w:t>
      </w:r>
      <w:r w:rsidRPr="005D1E42">
        <w:rPr>
          <w:u w:val="none"/>
        </w:rPr>
        <w:t>million</w:t>
      </w:r>
      <w:r w:rsidR="0051373A">
        <w:rPr>
          <w:rFonts w:hint="cs"/>
          <w:u w:val="none"/>
          <w:cs/>
        </w:rPr>
        <w:t xml:space="preserve"> </w:t>
      </w:r>
      <w:r w:rsidR="0051373A">
        <w:rPr>
          <w:u w:val="none"/>
        </w:rPr>
        <w:t xml:space="preserve">and </w:t>
      </w:r>
      <w:r w:rsidR="0051373A" w:rsidRPr="0051373A">
        <w:rPr>
          <w:u w:val="none"/>
        </w:rPr>
        <w:t>does not expect that the claim would result in significant damages to the Company in excess of the provisioning.</w:t>
      </w:r>
    </w:p>
    <w:p w:rsidR="00194B53" w:rsidRPr="00A444A7" w:rsidRDefault="00194B53" w:rsidP="00BE425A">
      <w:pPr>
        <w:pStyle w:val="ListParagraph"/>
        <w:numPr>
          <w:ilvl w:val="0"/>
          <w:numId w:val="1"/>
        </w:numPr>
        <w:tabs>
          <w:tab w:val="left" w:pos="2160"/>
          <w:tab w:val="right" w:pos="7020"/>
          <w:tab w:val="right" w:pos="8280"/>
        </w:tabs>
        <w:spacing w:before="120" w:line="380" w:lineRule="exact"/>
        <w:ind w:left="567" w:right="-45" w:hanging="567"/>
        <w:jc w:val="both"/>
        <w:rPr>
          <w:rFonts w:ascii="Angsana New" w:hAnsi="Angsana New"/>
          <w:cs/>
        </w:rPr>
      </w:pPr>
      <w:r w:rsidRPr="00314C60">
        <w:rPr>
          <w:rFonts w:ascii="Angsana New" w:hAnsi="Angsana New"/>
          <w:b/>
          <w:bCs/>
          <w:cs/>
        </w:rPr>
        <w:t>F</w:t>
      </w:r>
      <w:r w:rsidR="006F3351" w:rsidRPr="00314C60">
        <w:rPr>
          <w:rFonts w:ascii="Angsana New" w:hAnsi="Angsana New"/>
          <w:b/>
          <w:bCs/>
          <w:cs/>
        </w:rPr>
        <w:t>INANCIAL INSTRUMENTS</w:t>
      </w:r>
    </w:p>
    <w:p w:rsidR="00EE3A24" w:rsidRPr="00314C60" w:rsidRDefault="00EE3A24" w:rsidP="005844EB">
      <w:pPr>
        <w:spacing w:before="120" w:line="360" w:lineRule="exact"/>
        <w:ind w:left="567"/>
        <w:jc w:val="thaiDistribute"/>
        <w:rPr>
          <w:b/>
          <w:bCs/>
          <w:u w:val="none"/>
        </w:rPr>
      </w:pPr>
      <w:r w:rsidRPr="00314C60">
        <w:rPr>
          <w:b/>
          <w:bCs/>
          <w:u w:val="none"/>
        </w:rPr>
        <w:t>Foreign currency risk</w:t>
      </w:r>
    </w:p>
    <w:p w:rsidR="00EE3A24" w:rsidRDefault="00EE3A24" w:rsidP="003C1675">
      <w:pPr>
        <w:spacing w:before="120" w:line="360" w:lineRule="exact"/>
        <w:ind w:left="567"/>
        <w:jc w:val="thaiDistribute"/>
        <w:rPr>
          <w:u w:val="none"/>
        </w:rPr>
      </w:pPr>
      <w:r w:rsidRPr="00314C60">
        <w:rPr>
          <w:u w:val="none"/>
        </w:rPr>
        <w:t>The Company’s exposure to foreign currency risk relates primarily to purchase of major raw materials and sales of goods which are denominated in foreign currencies</w:t>
      </w:r>
      <w:r w:rsidRPr="00314C60">
        <w:rPr>
          <w:u w:val="none"/>
          <w:cs/>
        </w:rPr>
        <w:t xml:space="preserve">. </w:t>
      </w:r>
      <w:r w:rsidRPr="00314C60">
        <w:rPr>
          <w:u w:val="none"/>
        </w:rPr>
        <w:t>The Company seeks to reduce this risk by entering into forward exchange contracts when it considers appropriate</w:t>
      </w:r>
      <w:r w:rsidRPr="00314C60">
        <w:rPr>
          <w:u w:val="none"/>
          <w:cs/>
        </w:rPr>
        <w:t xml:space="preserve">. </w:t>
      </w:r>
      <w:r w:rsidRPr="00314C60">
        <w:rPr>
          <w:u w:val="none"/>
        </w:rPr>
        <w:t>Generally, the forward contracts mature within one year</w:t>
      </w:r>
      <w:r w:rsidRPr="00314C60">
        <w:rPr>
          <w:u w:val="none"/>
          <w:cs/>
        </w:rPr>
        <w:t xml:space="preserve">. </w:t>
      </w:r>
    </w:p>
    <w:p w:rsidR="00EE3A24" w:rsidRDefault="00EE3A24" w:rsidP="005844EB">
      <w:pPr>
        <w:spacing w:before="120"/>
        <w:ind w:left="567"/>
        <w:jc w:val="thaiDistribute"/>
        <w:rPr>
          <w:u w:val="none"/>
        </w:rPr>
      </w:pPr>
      <w:r w:rsidRPr="00314C60">
        <w:rPr>
          <w:u w:val="none"/>
        </w:rPr>
        <w:t xml:space="preserve">The balances of financial assets and liabilities denominated in foreign currencies are </w:t>
      </w:r>
      <w:proofErr w:type="spellStart"/>
      <w:r w:rsidRPr="00314C60">
        <w:rPr>
          <w:u w:val="none"/>
        </w:rPr>
        <w:t>summarised</w:t>
      </w:r>
      <w:proofErr w:type="spellEnd"/>
      <w:r w:rsidRPr="00314C60">
        <w:rPr>
          <w:u w:val="none"/>
        </w:rPr>
        <w:t xml:space="preserve"> below</w:t>
      </w:r>
      <w:r w:rsidRPr="00314C60">
        <w:rPr>
          <w:u w:val="none"/>
          <w:cs/>
        </w:rPr>
        <w:t>.</w:t>
      </w:r>
    </w:p>
    <w:tbl>
      <w:tblPr>
        <w:tblW w:w="8896" w:type="dxa"/>
        <w:tblInd w:w="675" w:type="dxa"/>
        <w:tblLook w:val="04A0"/>
      </w:tblPr>
      <w:tblGrid>
        <w:gridCol w:w="1418"/>
        <w:gridCol w:w="1241"/>
        <w:gridCol w:w="1177"/>
        <w:gridCol w:w="1233"/>
        <w:gridCol w:w="1191"/>
        <w:gridCol w:w="1344"/>
        <w:gridCol w:w="1292"/>
      </w:tblGrid>
      <w:tr w:rsidR="00A444A7" w:rsidRPr="00A444A7" w:rsidTr="0093556A">
        <w:trPr>
          <w:trHeight w:val="415"/>
        </w:trPr>
        <w:tc>
          <w:tcPr>
            <w:tcW w:w="1418"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2418" w:type="dxa"/>
            <w:gridSpan w:val="2"/>
            <w:tcBorders>
              <w:top w:val="nil"/>
              <w:left w:val="nil"/>
              <w:right w:val="nil"/>
            </w:tcBorders>
            <w:shd w:val="clear" w:color="000000" w:fill="FFFFFF"/>
            <w:vAlign w:val="bottom"/>
            <w:hideMark/>
          </w:tcPr>
          <w:p w:rsidR="00A444A7" w:rsidRPr="00A444A7" w:rsidRDefault="00A444A7" w:rsidP="00A444A7">
            <w:pPr>
              <w:pBdr>
                <w:bottom w:val="single" w:sz="4" w:space="0" w:color="auto"/>
              </w:pBdr>
              <w:jc w:val="center"/>
              <w:rPr>
                <w:b/>
                <w:bCs/>
                <w:sz w:val="26"/>
                <w:szCs w:val="26"/>
                <w:u w:val="none"/>
              </w:rPr>
            </w:pPr>
            <w:r w:rsidRPr="00A444A7">
              <w:rPr>
                <w:b/>
                <w:bCs/>
                <w:sz w:val="26"/>
                <w:szCs w:val="26"/>
                <w:u w:val="none"/>
              </w:rPr>
              <w:t>Financial assets as at</w:t>
            </w:r>
          </w:p>
        </w:tc>
        <w:tc>
          <w:tcPr>
            <w:tcW w:w="2424" w:type="dxa"/>
            <w:gridSpan w:val="2"/>
            <w:tcBorders>
              <w:top w:val="nil"/>
              <w:left w:val="nil"/>
              <w:right w:val="nil"/>
            </w:tcBorders>
            <w:shd w:val="clear" w:color="000000" w:fill="FFFFFF"/>
            <w:vAlign w:val="bottom"/>
            <w:hideMark/>
          </w:tcPr>
          <w:p w:rsidR="00A444A7" w:rsidRPr="00A444A7" w:rsidRDefault="00C9726E" w:rsidP="00A444A7">
            <w:pPr>
              <w:pBdr>
                <w:bottom w:val="single" w:sz="4" w:space="0" w:color="auto"/>
              </w:pBdr>
              <w:jc w:val="center"/>
              <w:rPr>
                <w:b/>
                <w:bCs/>
                <w:sz w:val="26"/>
                <w:szCs w:val="26"/>
                <w:u w:val="none"/>
              </w:rPr>
            </w:pPr>
            <w:r w:rsidRPr="00C9726E">
              <w:rPr>
                <w:b/>
                <w:bCs/>
                <w:sz w:val="26"/>
                <w:szCs w:val="26"/>
                <w:u w:val="none"/>
              </w:rPr>
              <w:t>Financial liabilities as at</w:t>
            </w:r>
          </w:p>
        </w:tc>
        <w:tc>
          <w:tcPr>
            <w:tcW w:w="2636" w:type="dxa"/>
            <w:gridSpan w:val="2"/>
            <w:tcBorders>
              <w:top w:val="nil"/>
              <w:left w:val="nil"/>
              <w:right w:val="nil"/>
            </w:tcBorders>
            <w:shd w:val="clear" w:color="000000" w:fill="FFFFFF"/>
            <w:vAlign w:val="bottom"/>
            <w:hideMark/>
          </w:tcPr>
          <w:p w:rsidR="00A444A7" w:rsidRPr="00A444A7" w:rsidRDefault="00C948C0" w:rsidP="00A444A7">
            <w:pPr>
              <w:pBdr>
                <w:bottom w:val="single" w:sz="4" w:space="0" w:color="auto"/>
              </w:pBdr>
              <w:jc w:val="center"/>
              <w:rPr>
                <w:b/>
                <w:bCs/>
                <w:sz w:val="26"/>
                <w:szCs w:val="26"/>
                <w:u w:val="none"/>
              </w:rPr>
            </w:pPr>
            <w:r>
              <w:rPr>
                <w:b/>
                <w:bCs/>
                <w:sz w:val="26"/>
                <w:szCs w:val="26"/>
                <w:u w:val="none"/>
              </w:rPr>
              <w:t>Average e</w:t>
            </w:r>
            <w:r w:rsidR="00980574">
              <w:rPr>
                <w:b/>
                <w:bCs/>
                <w:sz w:val="26"/>
                <w:szCs w:val="26"/>
                <w:u w:val="none"/>
              </w:rPr>
              <w:t>xchange rate as at</w:t>
            </w:r>
          </w:p>
        </w:tc>
      </w:tr>
      <w:tr w:rsidR="0093556A" w:rsidRPr="00A444A7" w:rsidTr="0093556A">
        <w:trPr>
          <w:trHeight w:val="566"/>
        </w:trPr>
        <w:tc>
          <w:tcPr>
            <w:tcW w:w="1418" w:type="dxa"/>
            <w:tcBorders>
              <w:left w:val="nil"/>
              <w:right w:val="nil"/>
            </w:tcBorders>
            <w:shd w:val="clear" w:color="000000" w:fill="FFFFFF"/>
            <w:noWrap/>
            <w:vAlign w:val="bottom"/>
            <w:hideMark/>
          </w:tcPr>
          <w:p w:rsidR="0093556A" w:rsidRPr="00A444A7" w:rsidRDefault="0093556A" w:rsidP="00A444A7">
            <w:pPr>
              <w:pBdr>
                <w:bottom w:val="single" w:sz="4" w:space="1" w:color="auto"/>
              </w:pBdr>
              <w:jc w:val="center"/>
              <w:rPr>
                <w:b/>
                <w:bCs/>
                <w:sz w:val="26"/>
                <w:szCs w:val="26"/>
                <w:u w:val="none"/>
              </w:rPr>
            </w:pPr>
            <w:r>
              <w:rPr>
                <w:b/>
                <w:bCs/>
                <w:sz w:val="26"/>
                <w:szCs w:val="26"/>
                <w:u w:val="none"/>
              </w:rPr>
              <w:t>Currency</w:t>
            </w:r>
          </w:p>
        </w:tc>
        <w:tc>
          <w:tcPr>
            <w:tcW w:w="1241" w:type="dxa"/>
            <w:tcBorders>
              <w:left w:val="nil"/>
              <w:right w:val="nil"/>
            </w:tcBorders>
            <w:shd w:val="clear" w:color="000000" w:fill="FFFFFF"/>
            <w:vAlign w:val="bottom"/>
            <w:hideMark/>
          </w:tcPr>
          <w:p w:rsidR="0093556A" w:rsidRPr="00A444A7" w:rsidRDefault="0093556A" w:rsidP="0093556A">
            <w:pPr>
              <w:pBdr>
                <w:bottom w:val="single" w:sz="4" w:space="1" w:color="auto"/>
              </w:pBdr>
              <w:ind w:left="-67" w:right="-42" w:firstLine="67"/>
              <w:jc w:val="center"/>
              <w:rPr>
                <w:b/>
                <w:bCs/>
                <w:sz w:val="26"/>
                <w:szCs w:val="26"/>
                <w:u w:val="none"/>
              </w:rPr>
            </w:pPr>
            <w:r>
              <w:rPr>
                <w:b/>
                <w:bCs/>
                <w:sz w:val="26"/>
                <w:szCs w:val="26"/>
                <w:u w:val="none"/>
              </w:rPr>
              <w:t>September 30, 2017</w:t>
            </w:r>
          </w:p>
        </w:tc>
        <w:tc>
          <w:tcPr>
            <w:tcW w:w="1177" w:type="dxa"/>
            <w:tcBorders>
              <w:left w:val="nil"/>
              <w:right w:val="nil"/>
            </w:tcBorders>
            <w:shd w:val="clear" w:color="000000" w:fill="FFFFFF"/>
            <w:vAlign w:val="bottom"/>
            <w:hideMark/>
          </w:tcPr>
          <w:p w:rsidR="0093556A" w:rsidRPr="00A444A7" w:rsidRDefault="0093556A" w:rsidP="0093556A">
            <w:pPr>
              <w:pBdr>
                <w:bottom w:val="single" w:sz="4" w:space="1" w:color="auto"/>
              </w:pBdr>
              <w:ind w:left="-62" w:right="-69" w:firstLine="62"/>
              <w:jc w:val="center"/>
              <w:rPr>
                <w:b/>
                <w:bCs/>
                <w:sz w:val="26"/>
                <w:szCs w:val="26"/>
                <w:u w:val="none"/>
              </w:rPr>
            </w:pPr>
            <w:r>
              <w:rPr>
                <w:b/>
                <w:bCs/>
                <w:sz w:val="26"/>
                <w:szCs w:val="26"/>
                <w:u w:val="none"/>
              </w:rPr>
              <w:t>December 31, 2016</w:t>
            </w:r>
          </w:p>
        </w:tc>
        <w:tc>
          <w:tcPr>
            <w:tcW w:w="1233" w:type="dxa"/>
            <w:tcBorders>
              <w:left w:val="nil"/>
              <w:right w:val="nil"/>
            </w:tcBorders>
            <w:shd w:val="clear" w:color="000000" w:fill="FFFFFF"/>
            <w:vAlign w:val="bottom"/>
            <w:hideMark/>
          </w:tcPr>
          <w:p w:rsidR="0093556A" w:rsidRPr="00A444A7" w:rsidRDefault="0093556A" w:rsidP="0093556A">
            <w:pPr>
              <w:pBdr>
                <w:bottom w:val="single" w:sz="4" w:space="1" w:color="auto"/>
              </w:pBdr>
              <w:ind w:left="-67" w:right="-42" w:firstLine="67"/>
              <w:jc w:val="center"/>
              <w:rPr>
                <w:b/>
                <w:bCs/>
                <w:sz w:val="26"/>
                <w:szCs w:val="26"/>
                <w:u w:val="none"/>
              </w:rPr>
            </w:pPr>
            <w:r>
              <w:rPr>
                <w:b/>
                <w:bCs/>
                <w:sz w:val="26"/>
                <w:szCs w:val="26"/>
                <w:u w:val="none"/>
              </w:rPr>
              <w:t>September 30, 2017</w:t>
            </w:r>
          </w:p>
        </w:tc>
        <w:tc>
          <w:tcPr>
            <w:tcW w:w="1191" w:type="dxa"/>
            <w:tcBorders>
              <w:left w:val="nil"/>
              <w:right w:val="nil"/>
            </w:tcBorders>
            <w:shd w:val="clear" w:color="000000" w:fill="FFFFFF"/>
            <w:vAlign w:val="bottom"/>
            <w:hideMark/>
          </w:tcPr>
          <w:p w:rsidR="0093556A" w:rsidRPr="00A444A7" w:rsidRDefault="0093556A" w:rsidP="0093556A">
            <w:pPr>
              <w:pBdr>
                <w:bottom w:val="single" w:sz="4" w:space="1" w:color="auto"/>
              </w:pBdr>
              <w:ind w:left="-62" w:right="-69" w:firstLine="62"/>
              <w:jc w:val="center"/>
              <w:rPr>
                <w:b/>
                <w:bCs/>
                <w:sz w:val="26"/>
                <w:szCs w:val="26"/>
                <w:u w:val="none"/>
              </w:rPr>
            </w:pPr>
            <w:r>
              <w:rPr>
                <w:b/>
                <w:bCs/>
                <w:sz w:val="26"/>
                <w:szCs w:val="26"/>
                <w:u w:val="none"/>
              </w:rPr>
              <w:t>December 31, 2016</w:t>
            </w:r>
          </w:p>
        </w:tc>
        <w:tc>
          <w:tcPr>
            <w:tcW w:w="1344" w:type="dxa"/>
            <w:tcBorders>
              <w:left w:val="nil"/>
              <w:right w:val="nil"/>
            </w:tcBorders>
            <w:shd w:val="clear" w:color="000000" w:fill="FFFFFF"/>
            <w:vAlign w:val="bottom"/>
            <w:hideMark/>
          </w:tcPr>
          <w:p w:rsidR="0093556A" w:rsidRPr="00A444A7" w:rsidRDefault="0093556A" w:rsidP="0093556A">
            <w:pPr>
              <w:pBdr>
                <w:bottom w:val="single" w:sz="4" w:space="1" w:color="auto"/>
              </w:pBdr>
              <w:ind w:left="-67" w:right="-42" w:firstLine="67"/>
              <w:jc w:val="center"/>
              <w:rPr>
                <w:b/>
                <w:bCs/>
                <w:sz w:val="26"/>
                <w:szCs w:val="26"/>
                <w:u w:val="none"/>
              </w:rPr>
            </w:pPr>
            <w:r>
              <w:rPr>
                <w:b/>
                <w:bCs/>
                <w:sz w:val="26"/>
                <w:szCs w:val="26"/>
                <w:u w:val="none"/>
              </w:rPr>
              <w:t>September 30, 2017</w:t>
            </w:r>
          </w:p>
        </w:tc>
        <w:tc>
          <w:tcPr>
            <w:tcW w:w="1292" w:type="dxa"/>
            <w:tcBorders>
              <w:left w:val="nil"/>
              <w:right w:val="nil"/>
            </w:tcBorders>
            <w:shd w:val="clear" w:color="000000" w:fill="FFFFFF"/>
            <w:vAlign w:val="bottom"/>
            <w:hideMark/>
          </w:tcPr>
          <w:p w:rsidR="0093556A" w:rsidRPr="00A444A7" w:rsidRDefault="0093556A" w:rsidP="0093556A">
            <w:pPr>
              <w:pBdr>
                <w:bottom w:val="single" w:sz="4" w:space="1" w:color="auto"/>
              </w:pBdr>
              <w:ind w:left="-62" w:right="-69" w:firstLine="62"/>
              <w:jc w:val="center"/>
              <w:rPr>
                <w:b/>
                <w:bCs/>
                <w:sz w:val="26"/>
                <w:szCs w:val="26"/>
                <w:u w:val="none"/>
              </w:rPr>
            </w:pPr>
            <w:r>
              <w:rPr>
                <w:b/>
                <w:bCs/>
                <w:sz w:val="26"/>
                <w:szCs w:val="26"/>
                <w:u w:val="none"/>
              </w:rPr>
              <w:t>December 31, 2016</w:t>
            </w:r>
          </w:p>
        </w:tc>
      </w:tr>
      <w:tr w:rsidR="00A444A7" w:rsidRPr="00A444A7" w:rsidTr="0093556A">
        <w:trPr>
          <w:trHeight w:val="420"/>
        </w:trPr>
        <w:tc>
          <w:tcPr>
            <w:tcW w:w="1418" w:type="dxa"/>
            <w:tcBorders>
              <w:left w:val="nil"/>
              <w:bottom w:val="nil"/>
              <w:right w:val="nil"/>
            </w:tcBorders>
            <w:shd w:val="clear" w:color="000000" w:fill="FFFFFF"/>
            <w:noWrap/>
            <w:vAlign w:val="bottom"/>
            <w:hideMark/>
          </w:tcPr>
          <w:p w:rsidR="00A444A7" w:rsidRPr="00A444A7" w:rsidRDefault="00A444A7" w:rsidP="00A444A7">
            <w:pPr>
              <w:rPr>
                <w:sz w:val="26"/>
                <w:szCs w:val="26"/>
                <w:u w:val="none"/>
              </w:rPr>
            </w:pPr>
          </w:p>
        </w:tc>
        <w:tc>
          <w:tcPr>
            <w:tcW w:w="1241"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1177"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1233"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1191"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2636" w:type="dxa"/>
            <w:gridSpan w:val="2"/>
            <w:tcBorders>
              <w:left w:val="nil"/>
              <w:bottom w:val="nil"/>
              <w:right w:val="nil"/>
            </w:tcBorders>
            <w:shd w:val="clear" w:color="auto" w:fill="auto"/>
            <w:noWrap/>
            <w:vAlign w:val="bottom"/>
            <w:hideMark/>
          </w:tcPr>
          <w:p w:rsidR="00A444A7" w:rsidRPr="00A444A7" w:rsidRDefault="00A444A7" w:rsidP="0093556A">
            <w:pPr>
              <w:ind w:left="-76"/>
              <w:jc w:val="center"/>
              <w:rPr>
                <w:b/>
                <w:bCs/>
                <w:sz w:val="26"/>
                <w:szCs w:val="26"/>
                <w:u w:val="none"/>
              </w:rPr>
            </w:pPr>
            <w:r w:rsidRPr="00A444A7">
              <w:rPr>
                <w:b/>
                <w:bCs/>
                <w:sz w:val="26"/>
                <w:szCs w:val="26"/>
                <w:u w:val="none"/>
                <w:cs/>
              </w:rPr>
              <w:t>(</w:t>
            </w:r>
            <w:r>
              <w:rPr>
                <w:b/>
                <w:bCs/>
                <w:sz w:val="26"/>
                <w:szCs w:val="26"/>
                <w:u w:val="none"/>
              </w:rPr>
              <w:t>Baht per 1 foreign currency unit</w:t>
            </w:r>
            <w:r w:rsidRPr="00A444A7">
              <w:rPr>
                <w:b/>
                <w:bCs/>
                <w:sz w:val="26"/>
                <w:szCs w:val="26"/>
                <w:u w:val="none"/>
                <w:cs/>
              </w:rPr>
              <w:t>)</w:t>
            </w:r>
          </w:p>
        </w:tc>
      </w:tr>
      <w:tr w:rsidR="002D7155" w:rsidRPr="00A444A7" w:rsidTr="0093556A">
        <w:trPr>
          <w:trHeight w:val="420"/>
        </w:trPr>
        <w:tc>
          <w:tcPr>
            <w:tcW w:w="1418" w:type="dxa"/>
            <w:tcBorders>
              <w:top w:val="nil"/>
              <w:left w:val="nil"/>
              <w:bottom w:val="nil"/>
              <w:right w:val="nil"/>
            </w:tcBorders>
            <w:shd w:val="clear" w:color="000000" w:fill="FFFFFF"/>
            <w:noWrap/>
            <w:vAlign w:val="bottom"/>
            <w:hideMark/>
          </w:tcPr>
          <w:p w:rsidR="002D7155" w:rsidRPr="00A444A7" w:rsidRDefault="002D7155" w:rsidP="00A444A7">
            <w:pPr>
              <w:rPr>
                <w:sz w:val="26"/>
                <w:szCs w:val="26"/>
                <w:u w:val="none"/>
              </w:rPr>
            </w:pPr>
            <w:r>
              <w:rPr>
                <w:sz w:val="26"/>
                <w:szCs w:val="26"/>
                <w:u w:val="none"/>
              </w:rPr>
              <w:t>US</w:t>
            </w:r>
            <w:r w:rsidR="002814F1">
              <w:rPr>
                <w:sz w:val="26"/>
                <w:szCs w:val="26"/>
                <w:u w:val="none"/>
              </w:rPr>
              <w:t xml:space="preserve"> D</w:t>
            </w:r>
            <w:r>
              <w:rPr>
                <w:sz w:val="26"/>
                <w:szCs w:val="26"/>
                <w:u w:val="none"/>
              </w:rPr>
              <w:t>ollars</w:t>
            </w:r>
          </w:p>
        </w:tc>
        <w:tc>
          <w:tcPr>
            <w:tcW w:w="1241" w:type="dxa"/>
            <w:tcBorders>
              <w:top w:val="nil"/>
              <w:left w:val="nil"/>
              <w:bottom w:val="nil"/>
              <w:right w:val="nil"/>
            </w:tcBorders>
            <w:shd w:val="clear" w:color="auto" w:fill="auto"/>
            <w:noWrap/>
            <w:vAlign w:val="bottom"/>
            <w:hideMark/>
          </w:tcPr>
          <w:p w:rsidR="002D7155" w:rsidRPr="002D7155" w:rsidRDefault="002D7155" w:rsidP="0042321D">
            <w:pPr>
              <w:jc w:val="center"/>
              <w:rPr>
                <w:sz w:val="26"/>
                <w:szCs w:val="26"/>
                <w:u w:val="none"/>
              </w:rPr>
            </w:pPr>
            <w:r w:rsidRPr="002D7155">
              <w:rPr>
                <w:sz w:val="26"/>
                <w:szCs w:val="26"/>
                <w:u w:val="none"/>
              </w:rPr>
              <w:t>3</w:t>
            </w:r>
          </w:p>
        </w:tc>
        <w:tc>
          <w:tcPr>
            <w:tcW w:w="1177" w:type="dxa"/>
            <w:tcBorders>
              <w:top w:val="nil"/>
              <w:left w:val="nil"/>
              <w:bottom w:val="nil"/>
              <w:right w:val="nil"/>
            </w:tcBorders>
            <w:shd w:val="clear" w:color="auto" w:fill="auto"/>
            <w:noWrap/>
            <w:vAlign w:val="bottom"/>
            <w:hideMark/>
          </w:tcPr>
          <w:p w:rsidR="002D7155" w:rsidRPr="00A444A7" w:rsidRDefault="002D7155" w:rsidP="00A444A7">
            <w:pPr>
              <w:jc w:val="center"/>
              <w:rPr>
                <w:sz w:val="26"/>
                <w:szCs w:val="26"/>
                <w:u w:val="none"/>
              </w:rPr>
            </w:pPr>
            <w:r w:rsidRPr="00A444A7">
              <w:rPr>
                <w:sz w:val="26"/>
                <w:szCs w:val="26"/>
                <w:u w:val="none"/>
              </w:rPr>
              <w:t>4</w:t>
            </w:r>
          </w:p>
        </w:tc>
        <w:tc>
          <w:tcPr>
            <w:tcW w:w="1233" w:type="dxa"/>
            <w:tcBorders>
              <w:top w:val="nil"/>
              <w:left w:val="nil"/>
              <w:bottom w:val="nil"/>
              <w:right w:val="nil"/>
            </w:tcBorders>
            <w:shd w:val="clear" w:color="auto" w:fill="auto"/>
            <w:noWrap/>
            <w:vAlign w:val="bottom"/>
            <w:hideMark/>
          </w:tcPr>
          <w:p w:rsidR="002D7155" w:rsidRPr="002D7155" w:rsidRDefault="002D7155" w:rsidP="0042321D">
            <w:pPr>
              <w:jc w:val="center"/>
              <w:rPr>
                <w:sz w:val="26"/>
                <w:szCs w:val="26"/>
                <w:u w:val="none"/>
              </w:rPr>
            </w:pPr>
            <w:r w:rsidRPr="002D7155">
              <w:rPr>
                <w:sz w:val="26"/>
                <w:szCs w:val="26"/>
                <w:u w:val="none"/>
              </w:rPr>
              <w:t>2</w:t>
            </w:r>
          </w:p>
        </w:tc>
        <w:tc>
          <w:tcPr>
            <w:tcW w:w="1191" w:type="dxa"/>
            <w:tcBorders>
              <w:top w:val="nil"/>
              <w:left w:val="nil"/>
              <w:bottom w:val="nil"/>
              <w:right w:val="nil"/>
            </w:tcBorders>
            <w:shd w:val="clear" w:color="auto" w:fill="auto"/>
            <w:noWrap/>
            <w:vAlign w:val="bottom"/>
            <w:hideMark/>
          </w:tcPr>
          <w:p w:rsidR="002D7155" w:rsidRPr="00A444A7" w:rsidRDefault="002D7155" w:rsidP="00A444A7">
            <w:pPr>
              <w:jc w:val="center"/>
              <w:rPr>
                <w:sz w:val="26"/>
                <w:szCs w:val="26"/>
                <w:u w:val="none"/>
              </w:rPr>
            </w:pPr>
            <w:r w:rsidRPr="00A444A7">
              <w:rPr>
                <w:sz w:val="26"/>
                <w:szCs w:val="26"/>
                <w:u w:val="none"/>
              </w:rPr>
              <w:t>3</w:t>
            </w:r>
          </w:p>
        </w:tc>
        <w:tc>
          <w:tcPr>
            <w:tcW w:w="1344" w:type="dxa"/>
            <w:tcBorders>
              <w:top w:val="nil"/>
              <w:left w:val="nil"/>
              <w:bottom w:val="nil"/>
              <w:right w:val="nil"/>
            </w:tcBorders>
            <w:shd w:val="clear" w:color="auto" w:fill="auto"/>
            <w:noWrap/>
            <w:vAlign w:val="bottom"/>
            <w:hideMark/>
          </w:tcPr>
          <w:p w:rsidR="002D7155" w:rsidRPr="002D7155" w:rsidRDefault="002D7155" w:rsidP="0042321D">
            <w:pPr>
              <w:jc w:val="right"/>
              <w:rPr>
                <w:sz w:val="26"/>
                <w:szCs w:val="26"/>
                <w:u w:val="none"/>
              </w:rPr>
            </w:pPr>
            <w:r w:rsidRPr="002D7155">
              <w:rPr>
                <w:sz w:val="26"/>
                <w:szCs w:val="26"/>
                <w:u w:val="none"/>
              </w:rPr>
              <w:t>33</w:t>
            </w:r>
            <w:r w:rsidRPr="002D7155">
              <w:rPr>
                <w:sz w:val="26"/>
                <w:szCs w:val="26"/>
                <w:u w:val="none"/>
                <w:cs/>
              </w:rPr>
              <w:t>.</w:t>
            </w:r>
            <w:r w:rsidRPr="002D7155">
              <w:rPr>
                <w:sz w:val="26"/>
                <w:szCs w:val="26"/>
                <w:u w:val="none"/>
              </w:rPr>
              <w:t>3684</w:t>
            </w:r>
          </w:p>
        </w:tc>
        <w:tc>
          <w:tcPr>
            <w:tcW w:w="1292" w:type="dxa"/>
            <w:tcBorders>
              <w:top w:val="nil"/>
              <w:left w:val="nil"/>
              <w:bottom w:val="nil"/>
              <w:right w:val="nil"/>
            </w:tcBorders>
            <w:shd w:val="clear" w:color="000000" w:fill="FFFFFF"/>
            <w:noWrap/>
            <w:vAlign w:val="bottom"/>
            <w:hideMark/>
          </w:tcPr>
          <w:p w:rsidR="002D7155" w:rsidRPr="00A444A7" w:rsidRDefault="002D7155" w:rsidP="00A444A7">
            <w:pPr>
              <w:jc w:val="right"/>
              <w:rPr>
                <w:sz w:val="26"/>
                <w:szCs w:val="26"/>
                <w:u w:val="none"/>
              </w:rPr>
            </w:pPr>
            <w:r w:rsidRPr="00A444A7">
              <w:rPr>
                <w:sz w:val="26"/>
                <w:szCs w:val="26"/>
                <w:u w:val="none"/>
              </w:rPr>
              <w:t>35</w:t>
            </w:r>
            <w:r w:rsidRPr="00A444A7">
              <w:rPr>
                <w:sz w:val="26"/>
                <w:szCs w:val="26"/>
                <w:u w:val="none"/>
                <w:cs/>
              </w:rPr>
              <w:t>.</w:t>
            </w:r>
            <w:r w:rsidRPr="00A444A7">
              <w:rPr>
                <w:sz w:val="26"/>
                <w:szCs w:val="26"/>
                <w:u w:val="none"/>
              </w:rPr>
              <w:t>8307</w:t>
            </w:r>
          </w:p>
        </w:tc>
      </w:tr>
      <w:tr w:rsidR="002D7155" w:rsidRPr="00A444A7" w:rsidTr="0093556A">
        <w:trPr>
          <w:trHeight w:val="420"/>
        </w:trPr>
        <w:tc>
          <w:tcPr>
            <w:tcW w:w="1418" w:type="dxa"/>
            <w:tcBorders>
              <w:top w:val="nil"/>
              <w:left w:val="nil"/>
              <w:bottom w:val="nil"/>
              <w:right w:val="nil"/>
            </w:tcBorders>
            <w:shd w:val="clear" w:color="000000" w:fill="FFFFFF"/>
            <w:noWrap/>
            <w:vAlign w:val="bottom"/>
            <w:hideMark/>
          </w:tcPr>
          <w:p w:rsidR="002D7155" w:rsidRPr="00A444A7" w:rsidRDefault="002814F1" w:rsidP="00A444A7">
            <w:pPr>
              <w:rPr>
                <w:sz w:val="26"/>
                <w:szCs w:val="26"/>
                <w:u w:val="none"/>
              </w:rPr>
            </w:pPr>
            <w:r>
              <w:rPr>
                <w:sz w:val="26"/>
                <w:szCs w:val="26"/>
                <w:u w:val="none"/>
              </w:rPr>
              <w:t>Japanese Y</w:t>
            </w:r>
            <w:r w:rsidR="002D7155">
              <w:rPr>
                <w:sz w:val="26"/>
                <w:szCs w:val="26"/>
                <w:u w:val="none"/>
              </w:rPr>
              <w:t>en</w:t>
            </w:r>
          </w:p>
        </w:tc>
        <w:tc>
          <w:tcPr>
            <w:tcW w:w="1241" w:type="dxa"/>
            <w:tcBorders>
              <w:top w:val="nil"/>
              <w:left w:val="nil"/>
              <w:bottom w:val="nil"/>
              <w:right w:val="nil"/>
            </w:tcBorders>
            <w:shd w:val="clear" w:color="auto" w:fill="auto"/>
            <w:noWrap/>
            <w:vAlign w:val="bottom"/>
            <w:hideMark/>
          </w:tcPr>
          <w:p w:rsidR="002D7155" w:rsidRPr="002D7155" w:rsidRDefault="002D7155" w:rsidP="0042321D">
            <w:pPr>
              <w:jc w:val="center"/>
              <w:rPr>
                <w:sz w:val="26"/>
                <w:szCs w:val="26"/>
                <w:u w:val="none"/>
              </w:rPr>
            </w:pPr>
            <w:r w:rsidRPr="002D7155">
              <w:rPr>
                <w:sz w:val="26"/>
                <w:szCs w:val="26"/>
                <w:u w:val="none"/>
              </w:rPr>
              <w:t>4</w:t>
            </w:r>
          </w:p>
        </w:tc>
        <w:tc>
          <w:tcPr>
            <w:tcW w:w="1177" w:type="dxa"/>
            <w:tcBorders>
              <w:top w:val="nil"/>
              <w:left w:val="nil"/>
              <w:bottom w:val="nil"/>
              <w:right w:val="nil"/>
            </w:tcBorders>
            <w:shd w:val="clear" w:color="auto" w:fill="auto"/>
            <w:noWrap/>
            <w:vAlign w:val="bottom"/>
            <w:hideMark/>
          </w:tcPr>
          <w:p w:rsidR="002D7155" w:rsidRPr="00A444A7" w:rsidRDefault="002D7155" w:rsidP="00A444A7">
            <w:pPr>
              <w:jc w:val="center"/>
              <w:rPr>
                <w:sz w:val="26"/>
                <w:szCs w:val="26"/>
                <w:u w:val="none"/>
              </w:rPr>
            </w:pPr>
            <w:r w:rsidRPr="00A444A7">
              <w:rPr>
                <w:sz w:val="26"/>
                <w:szCs w:val="26"/>
                <w:u w:val="none"/>
              </w:rPr>
              <w:t>14</w:t>
            </w:r>
          </w:p>
        </w:tc>
        <w:tc>
          <w:tcPr>
            <w:tcW w:w="1233" w:type="dxa"/>
            <w:tcBorders>
              <w:top w:val="nil"/>
              <w:left w:val="nil"/>
              <w:bottom w:val="nil"/>
              <w:right w:val="nil"/>
            </w:tcBorders>
            <w:shd w:val="clear" w:color="auto" w:fill="auto"/>
            <w:noWrap/>
            <w:vAlign w:val="bottom"/>
            <w:hideMark/>
          </w:tcPr>
          <w:p w:rsidR="002D7155" w:rsidRPr="002D7155" w:rsidRDefault="002D7155" w:rsidP="0042321D">
            <w:pPr>
              <w:jc w:val="center"/>
              <w:rPr>
                <w:sz w:val="26"/>
                <w:szCs w:val="26"/>
                <w:u w:val="none"/>
              </w:rPr>
            </w:pPr>
            <w:r w:rsidRPr="002D7155">
              <w:rPr>
                <w:sz w:val="26"/>
                <w:szCs w:val="26"/>
                <w:u w:val="none"/>
              </w:rPr>
              <w:t>5</w:t>
            </w:r>
          </w:p>
        </w:tc>
        <w:tc>
          <w:tcPr>
            <w:tcW w:w="1191" w:type="dxa"/>
            <w:tcBorders>
              <w:top w:val="nil"/>
              <w:left w:val="nil"/>
              <w:bottom w:val="nil"/>
              <w:right w:val="nil"/>
            </w:tcBorders>
            <w:shd w:val="clear" w:color="auto" w:fill="auto"/>
            <w:noWrap/>
            <w:vAlign w:val="bottom"/>
            <w:hideMark/>
          </w:tcPr>
          <w:p w:rsidR="002D7155" w:rsidRPr="00A444A7" w:rsidRDefault="002D7155" w:rsidP="00A444A7">
            <w:pPr>
              <w:jc w:val="center"/>
              <w:rPr>
                <w:sz w:val="26"/>
                <w:szCs w:val="26"/>
                <w:u w:val="none"/>
              </w:rPr>
            </w:pPr>
            <w:r w:rsidRPr="00A444A7">
              <w:rPr>
                <w:sz w:val="26"/>
                <w:szCs w:val="26"/>
                <w:u w:val="none"/>
              </w:rPr>
              <w:t>19</w:t>
            </w:r>
          </w:p>
        </w:tc>
        <w:tc>
          <w:tcPr>
            <w:tcW w:w="1344" w:type="dxa"/>
            <w:tcBorders>
              <w:top w:val="nil"/>
              <w:left w:val="nil"/>
              <w:bottom w:val="nil"/>
              <w:right w:val="nil"/>
            </w:tcBorders>
            <w:shd w:val="clear" w:color="auto" w:fill="auto"/>
            <w:noWrap/>
            <w:vAlign w:val="bottom"/>
            <w:hideMark/>
          </w:tcPr>
          <w:p w:rsidR="002D7155" w:rsidRPr="002D7155" w:rsidRDefault="002D7155" w:rsidP="0042321D">
            <w:pPr>
              <w:jc w:val="right"/>
              <w:rPr>
                <w:sz w:val="26"/>
                <w:szCs w:val="26"/>
                <w:u w:val="none"/>
              </w:rPr>
            </w:pPr>
            <w:r w:rsidRPr="002D7155">
              <w:rPr>
                <w:sz w:val="26"/>
                <w:szCs w:val="26"/>
                <w:u w:val="none"/>
              </w:rPr>
              <w:t>0</w:t>
            </w:r>
            <w:r w:rsidRPr="002D7155">
              <w:rPr>
                <w:sz w:val="26"/>
                <w:szCs w:val="26"/>
                <w:u w:val="none"/>
                <w:cs/>
              </w:rPr>
              <w:t>.</w:t>
            </w:r>
            <w:r w:rsidRPr="002D7155">
              <w:rPr>
                <w:sz w:val="26"/>
                <w:szCs w:val="26"/>
                <w:u w:val="none"/>
              </w:rPr>
              <w:t>2964</w:t>
            </w:r>
          </w:p>
        </w:tc>
        <w:tc>
          <w:tcPr>
            <w:tcW w:w="1292" w:type="dxa"/>
            <w:tcBorders>
              <w:top w:val="nil"/>
              <w:left w:val="nil"/>
              <w:bottom w:val="nil"/>
              <w:right w:val="nil"/>
            </w:tcBorders>
            <w:shd w:val="clear" w:color="000000" w:fill="FFFFFF"/>
            <w:noWrap/>
            <w:vAlign w:val="bottom"/>
            <w:hideMark/>
          </w:tcPr>
          <w:p w:rsidR="002D7155" w:rsidRPr="00A444A7" w:rsidRDefault="002D7155" w:rsidP="00A444A7">
            <w:pPr>
              <w:jc w:val="right"/>
              <w:rPr>
                <w:sz w:val="26"/>
                <w:szCs w:val="26"/>
                <w:u w:val="none"/>
              </w:rPr>
            </w:pPr>
            <w:r w:rsidRPr="00A444A7">
              <w:rPr>
                <w:sz w:val="26"/>
                <w:szCs w:val="26"/>
                <w:u w:val="none"/>
              </w:rPr>
              <w:t>0</w:t>
            </w:r>
            <w:r w:rsidRPr="00A444A7">
              <w:rPr>
                <w:sz w:val="26"/>
                <w:szCs w:val="26"/>
                <w:u w:val="none"/>
                <w:cs/>
              </w:rPr>
              <w:t>.</w:t>
            </w:r>
            <w:r w:rsidRPr="00A444A7">
              <w:rPr>
                <w:sz w:val="26"/>
                <w:szCs w:val="26"/>
                <w:u w:val="none"/>
              </w:rPr>
              <w:t>3080</w:t>
            </w:r>
          </w:p>
        </w:tc>
      </w:tr>
    </w:tbl>
    <w:p w:rsidR="00EE3A24" w:rsidRDefault="00EE3A24" w:rsidP="002F720C">
      <w:pPr>
        <w:tabs>
          <w:tab w:val="decimal" w:pos="4410"/>
          <w:tab w:val="decimal" w:pos="5310"/>
          <w:tab w:val="right" w:pos="6390"/>
          <w:tab w:val="right" w:pos="7290"/>
          <w:tab w:val="left" w:pos="7830"/>
        </w:tabs>
        <w:spacing w:before="120" w:after="120"/>
        <w:ind w:left="567"/>
        <w:jc w:val="thaiDistribute"/>
        <w:rPr>
          <w:u w:val="none"/>
        </w:rPr>
      </w:pPr>
      <w:bookmarkStart w:id="759" w:name="_MON_1548836909"/>
      <w:bookmarkStart w:id="760" w:name="_MON_1548837011"/>
      <w:bookmarkStart w:id="761" w:name="_MON_1548837016"/>
      <w:bookmarkStart w:id="762" w:name="_MON_1548837030"/>
      <w:bookmarkStart w:id="763" w:name="_MON_1548837098"/>
      <w:bookmarkStart w:id="764" w:name="_MON_1548837120"/>
      <w:bookmarkStart w:id="765" w:name="_MON_1548837124"/>
      <w:bookmarkStart w:id="766" w:name="_MON_1531585711"/>
      <w:bookmarkStart w:id="767" w:name="_MON_1548862933"/>
      <w:bookmarkStart w:id="768" w:name="_MON_1531585722"/>
      <w:bookmarkStart w:id="769" w:name="_MON_1531585733"/>
      <w:bookmarkStart w:id="770" w:name="_MON_1531585744"/>
      <w:bookmarkStart w:id="771" w:name="_MON_1531585801"/>
      <w:bookmarkStart w:id="772" w:name="_MON_1531585827"/>
      <w:bookmarkStart w:id="773" w:name="_MON_1531585839"/>
      <w:bookmarkStart w:id="774" w:name="_MON_1545567602"/>
      <w:bookmarkStart w:id="775" w:name="_MON_1545567638"/>
      <w:bookmarkStart w:id="776" w:name="_MON_1524464244"/>
      <w:bookmarkStart w:id="777" w:name="_MON_1532250064"/>
      <w:bookmarkStart w:id="778" w:name="_MON_1532250166"/>
      <w:bookmarkStart w:id="779" w:name="_MON_1524464267"/>
      <w:bookmarkStart w:id="780" w:name="_MON_1532254407"/>
      <w:bookmarkStart w:id="781" w:name="_MON_1521029325"/>
      <w:bookmarkStart w:id="782" w:name="_MON_1524050198"/>
      <w:bookmarkStart w:id="783" w:name="_MON_1539105075"/>
      <w:bookmarkStart w:id="784" w:name="_MON_1548705945"/>
      <w:bookmarkStart w:id="785" w:name="_MON_1521029716"/>
      <w:bookmarkStart w:id="786" w:name="_MON_1539154183"/>
      <w:bookmarkStart w:id="787" w:name="_MON_1521030231"/>
      <w:bookmarkStart w:id="788" w:name="_MON_1521028909"/>
      <w:bookmarkStart w:id="789" w:name="_MON_1526817844"/>
      <w:bookmarkStart w:id="790" w:name="_MON_1521029318"/>
      <w:bookmarkStart w:id="791" w:name="_MON_1524131096"/>
      <w:bookmarkStart w:id="792" w:name="_MON_1524131101"/>
      <w:bookmarkStart w:id="793" w:name="_MON_1524462375"/>
      <w:bookmarkStart w:id="794" w:name="_MON_1539773149"/>
      <w:bookmarkStart w:id="795" w:name="_MON_1531585648"/>
      <w:bookmarkStart w:id="796" w:name="_MON_1539773398"/>
      <w:bookmarkStart w:id="797" w:name="_MON_1539773453"/>
      <w:bookmarkStart w:id="798" w:name="_MON_1531585669"/>
      <w:bookmarkStart w:id="799" w:name="_MON_1531585690"/>
      <w:bookmarkStart w:id="800" w:name="_MON_1523790915"/>
      <w:bookmarkStart w:id="801" w:name="_MON_1521029461"/>
      <w:bookmarkStart w:id="802" w:name="_MON_1521029568"/>
      <w:bookmarkStart w:id="803" w:name="_MON_1539771053"/>
      <w:bookmarkStart w:id="804" w:name="_MON_1548703293"/>
      <w:bookmarkStart w:id="805" w:name="_MON_1548703304"/>
      <w:bookmarkStart w:id="806" w:name="_MON_1548705986"/>
      <w:bookmarkStart w:id="807" w:name="_MON_1521029700"/>
      <w:bookmarkStart w:id="808" w:name="_MON_1526817886"/>
      <w:bookmarkStart w:id="809" w:name="_MON_1521030307"/>
      <w:bookmarkStart w:id="810" w:name="_MON_1521030344"/>
      <w:bookmarkStart w:id="811" w:name="_MON_1523790874"/>
      <w:bookmarkStart w:id="812" w:name="_MON_1531585284"/>
      <w:bookmarkStart w:id="813" w:name="_MON_1539105094"/>
      <w:bookmarkStart w:id="814" w:name="_MON_1531585301"/>
      <w:bookmarkStart w:id="815" w:name="_MON_1539154175"/>
      <w:bookmarkStart w:id="816" w:name="_MON_1545567621"/>
      <w:bookmarkStart w:id="817" w:name="_MON_1531585320"/>
      <w:bookmarkStart w:id="818" w:name="_MON_1531585339"/>
      <w:bookmarkStart w:id="819" w:name="_MON_1531585357"/>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314C60">
        <w:rPr>
          <w:u w:val="none"/>
        </w:rPr>
        <w:t xml:space="preserve">Forward exchange contracts outstanding are </w:t>
      </w:r>
      <w:proofErr w:type="spellStart"/>
      <w:r w:rsidRPr="00314C60">
        <w:rPr>
          <w:u w:val="none"/>
        </w:rPr>
        <w:t>summarised</w:t>
      </w:r>
      <w:proofErr w:type="spellEnd"/>
      <w:r w:rsidRPr="00314C60">
        <w:rPr>
          <w:u w:val="none"/>
        </w:rPr>
        <w:t xml:space="preserve"> below</w:t>
      </w:r>
      <w:r w:rsidRPr="00314C60">
        <w:rPr>
          <w:u w:val="none"/>
          <w:cs/>
        </w:rPr>
        <w:t>.</w:t>
      </w:r>
    </w:p>
    <w:tbl>
      <w:tblPr>
        <w:tblW w:w="8789" w:type="dxa"/>
        <w:tblInd w:w="675" w:type="dxa"/>
        <w:tblLook w:val="04A0"/>
      </w:tblPr>
      <w:tblGrid>
        <w:gridCol w:w="1843"/>
        <w:gridCol w:w="1559"/>
        <w:gridCol w:w="1134"/>
        <w:gridCol w:w="1134"/>
        <w:gridCol w:w="1560"/>
        <w:gridCol w:w="1559"/>
      </w:tblGrid>
      <w:tr w:rsidR="00A444A7" w:rsidRPr="00A444A7" w:rsidTr="0093556A">
        <w:trPr>
          <w:trHeight w:val="420"/>
        </w:trPr>
        <w:tc>
          <w:tcPr>
            <w:tcW w:w="1843"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1559"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1134"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r>
              <w:rPr>
                <w:b/>
                <w:bCs/>
                <w:sz w:val="26"/>
                <w:szCs w:val="26"/>
                <w:u w:val="none"/>
              </w:rPr>
              <w:t>Bought</w:t>
            </w:r>
          </w:p>
        </w:tc>
        <w:tc>
          <w:tcPr>
            <w:tcW w:w="1134"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r>
              <w:rPr>
                <w:b/>
                <w:bCs/>
                <w:sz w:val="26"/>
                <w:szCs w:val="26"/>
                <w:u w:val="none"/>
              </w:rPr>
              <w:t>Sold</w:t>
            </w:r>
          </w:p>
        </w:tc>
        <w:tc>
          <w:tcPr>
            <w:tcW w:w="3119" w:type="dxa"/>
            <w:gridSpan w:val="2"/>
            <w:tcBorders>
              <w:top w:val="nil"/>
              <w:left w:val="nil"/>
              <w:right w:val="nil"/>
            </w:tcBorders>
            <w:shd w:val="clear" w:color="000000" w:fill="FFFFFF"/>
            <w:noWrap/>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Contractual exchange rate</w:t>
            </w:r>
          </w:p>
        </w:tc>
      </w:tr>
      <w:tr w:rsidR="00A444A7" w:rsidRPr="00A444A7" w:rsidTr="0093556A">
        <w:trPr>
          <w:trHeight w:val="399"/>
        </w:trPr>
        <w:tc>
          <w:tcPr>
            <w:tcW w:w="1843" w:type="dxa"/>
            <w:tcBorders>
              <w:top w:val="nil"/>
              <w:left w:val="nil"/>
              <w:right w:val="nil"/>
            </w:tcBorders>
            <w:shd w:val="clear" w:color="000000" w:fill="FFFFFF"/>
            <w:noWrap/>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As at</w:t>
            </w:r>
          </w:p>
        </w:tc>
        <w:tc>
          <w:tcPr>
            <w:tcW w:w="1559"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Foreign currency</w:t>
            </w:r>
          </w:p>
        </w:tc>
        <w:tc>
          <w:tcPr>
            <w:tcW w:w="1134"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amount</w:t>
            </w:r>
          </w:p>
        </w:tc>
        <w:tc>
          <w:tcPr>
            <w:tcW w:w="1134"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amount</w:t>
            </w:r>
          </w:p>
        </w:tc>
        <w:tc>
          <w:tcPr>
            <w:tcW w:w="1560"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Bought</w:t>
            </w:r>
          </w:p>
        </w:tc>
        <w:tc>
          <w:tcPr>
            <w:tcW w:w="1559"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Sold</w:t>
            </w:r>
          </w:p>
        </w:tc>
      </w:tr>
      <w:tr w:rsidR="00A444A7" w:rsidRPr="00A444A7" w:rsidTr="0093556A">
        <w:trPr>
          <w:trHeight w:val="420"/>
        </w:trPr>
        <w:tc>
          <w:tcPr>
            <w:tcW w:w="1843" w:type="dxa"/>
            <w:tcBorders>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p>
        </w:tc>
        <w:tc>
          <w:tcPr>
            <w:tcW w:w="1559" w:type="dxa"/>
            <w:tcBorders>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p>
        </w:tc>
        <w:tc>
          <w:tcPr>
            <w:tcW w:w="1134" w:type="dxa"/>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1134" w:type="dxa"/>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3119" w:type="dxa"/>
            <w:gridSpan w:val="2"/>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cs/>
              </w:rPr>
              <w:t>(</w:t>
            </w:r>
            <w:r>
              <w:rPr>
                <w:b/>
                <w:bCs/>
                <w:sz w:val="26"/>
                <w:szCs w:val="26"/>
                <w:u w:val="none"/>
              </w:rPr>
              <w:t>Baht per 1 foreign currency unit</w:t>
            </w:r>
            <w:r w:rsidRPr="00A444A7">
              <w:rPr>
                <w:b/>
                <w:bCs/>
                <w:sz w:val="26"/>
                <w:szCs w:val="26"/>
                <w:u w:val="none"/>
                <w:cs/>
              </w:rPr>
              <w:t>)</w:t>
            </w:r>
          </w:p>
        </w:tc>
      </w:tr>
      <w:tr w:rsidR="0093556A" w:rsidRPr="00A444A7" w:rsidTr="0093556A">
        <w:trPr>
          <w:trHeight w:val="420"/>
        </w:trPr>
        <w:tc>
          <w:tcPr>
            <w:tcW w:w="1843" w:type="dxa"/>
            <w:tcBorders>
              <w:top w:val="nil"/>
              <w:left w:val="nil"/>
              <w:bottom w:val="nil"/>
              <w:right w:val="nil"/>
            </w:tcBorders>
            <w:shd w:val="clear" w:color="000000" w:fill="FFFFFF"/>
            <w:noWrap/>
            <w:vAlign w:val="bottom"/>
            <w:hideMark/>
          </w:tcPr>
          <w:p w:rsidR="0093556A" w:rsidRPr="00A444A7" w:rsidRDefault="0093556A" w:rsidP="00A444A7">
            <w:pPr>
              <w:rPr>
                <w:sz w:val="26"/>
                <w:szCs w:val="26"/>
                <w:u w:val="none"/>
              </w:rPr>
            </w:pPr>
            <w:r>
              <w:rPr>
                <w:sz w:val="26"/>
                <w:szCs w:val="26"/>
                <w:u w:val="none"/>
              </w:rPr>
              <w:t>September 30, 2017</w:t>
            </w:r>
          </w:p>
        </w:tc>
        <w:tc>
          <w:tcPr>
            <w:tcW w:w="1559" w:type="dxa"/>
            <w:tcBorders>
              <w:top w:val="nil"/>
              <w:left w:val="nil"/>
              <w:bottom w:val="nil"/>
              <w:right w:val="nil"/>
            </w:tcBorders>
            <w:shd w:val="clear" w:color="000000" w:fill="FFFFFF"/>
            <w:noWrap/>
            <w:vAlign w:val="bottom"/>
            <w:hideMark/>
          </w:tcPr>
          <w:p w:rsidR="0093556A" w:rsidRPr="002D7155" w:rsidRDefault="0093556A" w:rsidP="0093556A">
            <w:pPr>
              <w:jc w:val="center"/>
              <w:rPr>
                <w:sz w:val="26"/>
                <w:szCs w:val="26"/>
                <w:u w:val="none"/>
              </w:rPr>
            </w:pPr>
            <w:r w:rsidRPr="002D7155">
              <w:rPr>
                <w:sz w:val="26"/>
                <w:szCs w:val="26"/>
                <w:u w:val="none"/>
                <w:cs/>
              </w:rPr>
              <w:t>-</w:t>
            </w:r>
          </w:p>
        </w:tc>
        <w:tc>
          <w:tcPr>
            <w:tcW w:w="1134" w:type="dxa"/>
            <w:tcBorders>
              <w:top w:val="nil"/>
              <w:left w:val="nil"/>
              <w:bottom w:val="nil"/>
              <w:right w:val="nil"/>
            </w:tcBorders>
            <w:shd w:val="clear" w:color="auto" w:fill="auto"/>
            <w:noWrap/>
            <w:vAlign w:val="bottom"/>
            <w:hideMark/>
          </w:tcPr>
          <w:p w:rsidR="0093556A" w:rsidRPr="002D7155" w:rsidRDefault="0093556A" w:rsidP="0042321D">
            <w:pPr>
              <w:jc w:val="center"/>
              <w:rPr>
                <w:sz w:val="26"/>
                <w:szCs w:val="26"/>
                <w:u w:val="none"/>
              </w:rPr>
            </w:pPr>
            <w:r w:rsidRPr="002D7155">
              <w:rPr>
                <w:sz w:val="26"/>
                <w:szCs w:val="26"/>
                <w:u w:val="none"/>
                <w:cs/>
              </w:rPr>
              <w:t>-</w:t>
            </w:r>
          </w:p>
        </w:tc>
        <w:tc>
          <w:tcPr>
            <w:tcW w:w="1134" w:type="dxa"/>
            <w:tcBorders>
              <w:top w:val="nil"/>
              <w:left w:val="nil"/>
              <w:bottom w:val="nil"/>
              <w:right w:val="nil"/>
            </w:tcBorders>
            <w:shd w:val="clear" w:color="auto" w:fill="auto"/>
            <w:noWrap/>
            <w:vAlign w:val="bottom"/>
            <w:hideMark/>
          </w:tcPr>
          <w:p w:rsidR="0093556A" w:rsidRPr="002D7155" w:rsidRDefault="0093556A" w:rsidP="0042321D">
            <w:pPr>
              <w:jc w:val="center"/>
              <w:rPr>
                <w:sz w:val="26"/>
                <w:szCs w:val="26"/>
                <w:u w:val="none"/>
              </w:rPr>
            </w:pPr>
            <w:r w:rsidRPr="002D7155">
              <w:rPr>
                <w:sz w:val="26"/>
                <w:szCs w:val="26"/>
                <w:u w:val="none"/>
                <w:cs/>
              </w:rPr>
              <w:t>-</w:t>
            </w:r>
          </w:p>
        </w:tc>
        <w:tc>
          <w:tcPr>
            <w:tcW w:w="1560" w:type="dxa"/>
            <w:tcBorders>
              <w:top w:val="nil"/>
              <w:left w:val="nil"/>
              <w:bottom w:val="nil"/>
              <w:right w:val="nil"/>
            </w:tcBorders>
            <w:shd w:val="clear" w:color="auto" w:fill="auto"/>
            <w:noWrap/>
            <w:vAlign w:val="bottom"/>
            <w:hideMark/>
          </w:tcPr>
          <w:p w:rsidR="0093556A" w:rsidRPr="002D7155" w:rsidRDefault="0093556A" w:rsidP="0042321D">
            <w:pPr>
              <w:jc w:val="center"/>
              <w:rPr>
                <w:sz w:val="26"/>
                <w:szCs w:val="26"/>
                <w:u w:val="none"/>
              </w:rPr>
            </w:pPr>
            <w:r w:rsidRPr="002D7155">
              <w:rPr>
                <w:sz w:val="26"/>
                <w:szCs w:val="26"/>
                <w:u w:val="none"/>
                <w:cs/>
              </w:rPr>
              <w:t>-</w:t>
            </w:r>
          </w:p>
        </w:tc>
        <w:tc>
          <w:tcPr>
            <w:tcW w:w="1559" w:type="dxa"/>
            <w:tcBorders>
              <w:top w:val="nil"/>
              <w:left w:val="nil"/>
              <w:bottom w:val="nil"/>
              <w:right w:val="nil"/>
            </w:tcBorders>
            <w:shd w:val="clear" w:color="auto" w:fill="auto"/>
            <w:noWrap/>
            <w:vAlign w:val="bottom"/>
            <w:hideMark/>
          </w:tcPr>
          <w:p w:rsidR="0093556A" w:rsidRPr="002D7155" w:rsidRDefault="0093556A" w:rsidP="0042321D">
            <w:pPr>
              <w:jc w:val="center"/>
              <w:rPr>
                <w:sz w:val="26"/>
                <w:szCs w:val="26"/>
                <w:u w:val="none"/>
              </w:rPr>
            </w:pPr>
            <w:r w:rsidRPr="002D7155">
              <w:rPr>
                <w:sz w:val="26"/>
                <w:szCs w:val="26"/>
                <w:u w:val="none"/>
                <w:cs/>
              </w:rPr>
              <w:t>-</w:t>
            </w:r>
          </w:p>
        </w:tc>
      </w:tr>
      <w:tr w:rsidR="00190864" w:rsidRPr="00A444A7" w:rsidTr="0093556A">
        <w:trPr>
          <w:trHeight w:val="420"/>
        </w:trPr>
        <w:tc>
          <w:tcPr>
            <w:tcW w:w="1843"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December 31, 2016</w:t>
            </w:r>
          </w:p>
        </w:tc>
        <w:tc>
          <w:tcPr>
            <w:tcW w:w="1559" w:type="dxa"/>
            <w:tcBorders>
              <w:top w:val="nil"/>
              <w:left w:val="nil"/>
              <w:bottom w:val="nil"/>
              <w:right w:val="nil"/>
            </w:tcBorders>
            <w:shd w:val="clear" w:color="000000" w:fill="FFFFFF"/>
            <w:noWrap/>
            <w:vAlign w:val="bottom"/>
            <w:hideMark/>
          </w:tcPr>
          <w:p w:rsidR="00190864" w:rsidRPr="00A444A7" w:rsidRDefault="002814F1" w:rsidP="00AC7CCE">
            <w:pPr>
              <w:jc w:val="center"/>
              <w:rPr>
                <w:sz w:val="26"/>
                <w:szCs w:val="26"/>
                <w:u w:val="none"/>
              </w:rPr>
            </w:pPr>
            <w:r>
              <w:rPr>
                <w:sz w:val="26"/>
                <w:szCs w:val="26"/>
                <w:u w:val="none"/>
              </w:rPr>
              <w:t>US D</w:t>
            </w:r>
            <w:r w:rsidR="00190864">
              <w:rPr>
                <w:sz w:val="26"/>
                <w:szCs w:val="26"/>
                <w:u w:val="none"/>
              </w:rPr>
              <w:t>ollars</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5</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cs/>
              </w:rPr>
              <w:t>-</w:t>
            </w:r>
          </w:p>
        </w:tc>
        <w:tc>
          <w:tcPr>
            <w:tcW w:w="1560"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34</w:t>
            </w:r>
            <w:r w:rsidRPr="00190864">
              <w:rPr>
                <w:sz w:val="26"/>
                <w:szCs w:val="26"/>
                <w:u w:val="none"/>
                <w:cs/>
              </w:rPr>
              <w:t>.</w:t>
            </w:r>
            <w:r w:rsidRPr="00190864">
              <w:rPr>
                <w:sz w:val="26"/>
                <w:szCs w:val="26"/>
                <w:u w:val="none"/>
              </w:rPr>
              <w:t xml:space="preserve">9773 </w:t>
            </w:r>
            <w:r w:rsidRPr="00190864">
              <w:rPr>
                <w:sz w:val="26"/>
                <w:szCs w:val="26"/>
                <w:u w:val="none"/>
                <w:cs/>
              </w:rPr>
              <w:t xml:space="preserve">- </w:t>
            </w:r>
            <w:r w:rsidRPr="00190864">
              <w:rPr>
                <w:sz w:val="26"/>
                <w:szCs w:val="26"/>
                <w:u w:val="none"/>
              </w:rPr>
              <w:t>36</w:t>
            </w:r>
            <w:r w:rsidRPr="00190864">
              <w:rPr>
                <w:sz w:val="26"/>
                <w:szCs w:val="26"/>
                <w:u w:val="none"/>
                <w:cs/>
              </w:rPr>
              <w:t>.</w:t>
            </w:r>
            <w:r w:rsidRPr="00190864">
              <w:rPr>
                <w:sz w:val="26"/>
                <w:szCs w:val="26"/>
                <w:u w:val="none"/>
              </w:rPr>
              <w:t>0522</w:t>
            </w:r>
          </w:p>
        </w:tc>
        <w:tc>
          <w:tcPr>
            <w:tcW w:w="1559"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cs/>
              </w:rPr>
              <w:t>-</w:t>
            </w:r>
          </w:p>
        </w:tc>
      </w:tr>
    </w:tbl>
    <w:p w:rsidR="00314E2A" w:rsidRPr="00314C60" w:rsidRDefault="00AA00F5" w:rsidP="00AA00F5">
      <w:pPr>
        <w:pStyle w:val="ListParagraph"/>
        <w:numPr>
          <w:ilvl w:val="0"/>
          <w:numId w:val="1"/>
        </w:numPr>
        <w:tabs>
          <w:tab w:val="left" w:pos="1440"/>
          <w:tab w:val="left" w:pos="4140"/>
          <w:tab w:val="left" w:pos="6390"/>
        </w:tabs>
        <w:spacing w:before="240" w:line="380" w:lineRule="exact"/>
        <w:ind w:left="567" w:hanging="567"/>
        <w:jc w:val="thaiDistribute"/>
        <w:outlineLvl w:val="0"/>
        <w:rPr>
          <w:rFonts w:ascii="Angsana New" w:hAnsi="Angsana New"/>
          <w:b/>
          <w:bCs/>
          <w:cs/>
        </w:rPr>
      </w:pPr>
      <w:bookmarkStart w:id="820" w:name="_MON_1548837326"/>
      <w:bookmarkStart w:id="821" w:name="_MON_1523790899"/>
      <w:bookmarkStart w:id="822" w:name="_MON_1548863112"/>
      <w:bookmarkStart w:id="823" w:name="_MON_1548837217"/>
      <w:bookmarkStart w:id="824" w:name="_MON_1548837271"/>
      <w:bookmarkStart w:id="825" w:name="_MON_1523717401"/>
      <w:bookmarkStart w:id="826" w:name="_MON_1523717577"/>
      <w:bookmarkStart w:id="827" w:name="_MON_1523717698"/>
      <w:bookmarkStart w:id="828" w:name="_MON_1523717708"/>
      <w:bookmarkStart w:id="829" w:name="_MON_1521029821"/>
      <w:bookmarkEnd w:id="820"/>
      <w:bookmarkEnd w:id="821"/>
      <w:bookmarkEnd w:id="822"/>
      <w:bookmarkEnd w:id="823"/>
      <w:bookmarkEnd w:id="824"/>
      <w:bookmarkEnd w:id="825"/>
      <w:bookmarkEnd w:id="826"/>
      <w:bookmarkEnd w:id="827"/>
      <w:bookmarkEnd w:id="828"/>
      <w:bookmarkEnd w:id="829"/>
      <w:r w:rsidRPr="00314C60">
        <w:rPr>
          <w:rFonts w:ascii="Angsana New" w:hAnsi="Angsana New"/>
          <w:b/>
          <w:bCs/>
          <w:spacing w:val="-3"/>
          <w:lang w:val="en-US"/>
        </w:rPr>
        <w:lastRenderedPageBreak/>
        <w:t>FAIR VALUE OF FINANCIAL INSTRUMENT</w:t>
      </w:r>
      <w:r w:rsidR="00314E2A" w:rsidRPr="00314C60">
        <w:rPr>
          <w:rFonts w:ascii="Angsana New" w:hAnsi="Angsana New"/>
          <w:b/>
          <w:bCs/>
          <w:cs/>
          <w:lang w:val="en-US"/>
        </w:rPr>
        <w:t xml:space="preserve"> </w:t>
      </w:r>
    </w:p>
    <w:p w:rsidR="008479B1" w:rsidRDefault="0093556A" w:rsidP="008479B1">
      <w:pPr>
        <w:spacing w:before="120" w:line="160" w:lineRule="atLeast"/>
        <w:ind w:left="567" w:right="-50"/>
        <w:jc w:val="thaiDistribute"/>
        <w:rPr>
          <w:b/>
          <w:bCs/>
        </w:rPr>
      </w:pPr>
      <w:r w:rsidRPr="00314C60">
        <w:rPr>
          <w:u w:val="none"/>
        </w:rPr>
        <w:t xml:space="preserve">As at </w:t>
      </w:r>
      <w:r>
        <w:rPr>
          <w:u w:val="none"/>
        </w:rPr>
        <w:t>September 30</w:t>
      </w:r>
      <w:r w:rsidRPr="00314C60">
        <w:rPr>
          <w:u w:val="none"/>
        </w:rPr>
        <w:t xml:space="preserve">, </w:t>
      </w:r>
      <w:r>
        <w:rPr>
          <w:u w:val="none"/>
        </w:rPr>
        <w:t>2017</w:t>
      </w:r>
      <w:r w:rsidRPr="00314C60">
        <w:rPr>
          <w:u w:val="none"/>
        </w:rPr>
        <w:t>, the Company</w:t>
      </w:r>
      <w:r w:rsidR="002814F1">
        <w:rPr>
          <w:rFonts w:hint="cs"/>
          <w:u w:val="none"/>
          <w:cs/>
        </w:rPr>
        <w:t xml:space="preserve"> </w:t>
      </w:r>
      <w:r w:rsidR="002814F1">
        <w:rPr>
          <w:u w:val="none"/>
        </w:rPr>
        <w:t xml:space="preserve">had </w:t>
      </w:r>
      <w:r w:rsidRPr="0093556A">
        <w:rPr>
          <w:u w:val="none"/>
        </w:rPr>
        <w:t xml:space="preserve">no </w:t>
      </w:r>
      <w:r w:rsidRPr="00314C60">
        <w:rPr>
          <w:u w:val="none"/>
        </w:rPr>
        <w:t>assets and liabilities that were measured at fair value</w:t>
      </w:r>
      <w:r w:rsidR="0044265B">
        <w:rPr>
          <w:u w:val="none"/>
          <w:cs/>
        </w:rPr>
        <w:t>.</w:t>
      </w:r>
      <w:r w:rsidRPr="00314C60">
        <w:rPr>
          <w:u w:val="none"/>
          <w:cs/>
        </w:rPr>
        <w:t xml:space="preserve"> </w:t>
      </w:r>
    </w:p>
    <w:p w:rsidR="00DC0326" w:rsidRPr="00FF7745" w:rsidRDefault="006251CB" w:rsidP="00FF7745">
      <w:pPr>
        <w:pStyle w:val="ListParagraph"/>
        <w:numPr>
          <w:ilvl w:val="0"/>
          <w:numId w:val="1"/>
        </w:numPr>
        <w:tabs>
          <w:tab w:val="left" w:pos="1440"/>
          <w:tab w:val="left" w:pos="4140"/>
          <w:tab w:val="left" w:pos="6390"/>
        </w:tabs>
        <w:spacing w:before="240" w:line="380" w:lineRule="exact"/>
        <w:ind w:left="567" w:hanging="567"/>
        <w:jc w:val="thaiDistribute"/>
        <w:outlineLvl w:val="0"/>
        <w:rPr>
          <w:rFonts w:ascii="Angsana New" w:hAnsi="Angsana New"/>
          <w:b/>
          <w:bCs/>
          <w:spacing w:val="-3"/>
          <w:lang w:val="en-US"/>
        </w:rPr>
      </w:pPr>
      <w:r w:rsidRPr="00FF7745">
        <w:rPr>
          <w:rFonts w:ascii="Angsana New" w:hAnsi="Angsana New"/>
          <w:b/>
          <w:bCs/>
          <w:spacing w:val="-3"/>
          <w:lang w:val="en-US"/>
        </w:rPr>
        <w:t>RECLASSIFICATION</w:t>
      </w:r>
    </w:p>
    <w:p w:rsidR="00DC0326" w:rsidRPr="006251CB" w:rsidRDefault="006251CB" w:rsidP="006251CB">
      <w:pPr>
        <w:spacing w:before="120" w:line="160" w:lineRule="atLeast"/>
        <w:ind w:left="567" w:right="-50"/>
        <w:jc w:val="thaiDistribute"/>
        <w:rPr>
          <w:u w:val="none"/>
        </w:rPr>
      </w:pPr>
      <w:r w:rsidRPr="006251CB">
        <w:rPr>
          <w:u w:val="none"/>
        </w:rPr>
        <w:t xml:space="preserve">Certain amounts in the financial statements </w:t>
      </w:r>
      <w:r w:rsidR="00956425">
        <w:rPr>
          <w:u w:val="none"/>
        </w:rPr>
        <w:t>as at</w:t>
      </w:r>
      <w:r>
        <w:rPr>
          <w:u w:val="none"/>
        </w:rPr>
        <w:t xml:space="preserve"> December 31, 2016</w:t>
      </w:r>
      <w:r w:rsidRPr="006251CB">
        <w:rPr>
          <w:u w:val="none"/>
        </w:rPr>
        <w:t xml:space="preserve">, </w:t>
      </w:r>
      <w:r w:rsidR="007A32E2">
        <w:rPr>
          <w:u w:val="none"/>
        </w:rPr>
        <w:t>and statement of profit or loss and other comprehensive income for the three</w:t>
      </w:r>
      <w:r w:rsidR="007A32E2">
        <w:rPr>
          <w:u w:val="none"/>
          <w:cs/>
        </w:rPr>
        <w:t>-</w:t>
      </w:r>
      <w:r w:rsidR="007A32E2">
        <w:rPr>
          <w:u w:val="none"/>
        </w:rPr>
        <w:t>month and nine</w:t>
      </w:r>
      <w:r w:rsidR="007A32E2">
        <w:rPr>
          <w:u w:val="none"/>
          <w:cs/>
        </w:rPr>
        <w:t>-</w:t>
      </w:r>
      <w:r w:rsidR="007A32E2">
        <w:rPr>
          <w:u w:val="none"/>
        </w:rPr>
        <w:t xml:space="preserve">month periods ended September 30, 2017, </w:t>
      </w:r>
      <w:r w:rsidRPr="006251CB">
        <w:rPr>
          <w:u w:val="none"/>
        </w:rPr>
        <w:t>been reclassifie</w:t>
      </w:r>
      <w:r w:rsidR="003D5B5B">
        <w:rPr>
          <w:u w:val="none"/>
        </w:rPr>
        <w:t>d to conform to the current period</w:t>
      </w:r>
      <w:r w:rsidRPr="006251CB">
        <w:rPr>
          <w:u w:val="none"/>
        </w:rPr>
        <w:t>’s classification but with no effect to previously reported net income or shareholders’ equity</w:t>
      </w:r>
      <w:r w:rsidRPr="006251CB">
        <w:rPr>
          <w:u w:val="none"/>
          <w:cs/>
        </w:rPr>
        <w:t>.</w:t>
      </w:r>
      <w:r w:rsidR="00761829">
        <w:rPr>
          <w:u w:val="none"/>
          <w:cs/>
        </w:rPr>
        <w:t xml:space="preserve"> </w:t>
      </w:r>
      <w:r w:rsidRPr="006251CB">
        <w:rPr>
          <w:u w:val="none"/>
        </w:rPr>
        <w:t>The reclassifications are as follows</w:t>
      </w:r>
      <w:r w:rsidRPr="006251CB">
        <w:rPr>
          <w:u w:val="none"/>
          <w:cs/>
        </w:rPr>
        <w:t>:</w:t>
      </w:r>
    </w:p>
    <w:tbl>
      <w:tblPr>
        <w:tblW w:w="8789" w:type="dxa"/>
        <w:tblInd w:w="675" w:type="dxa"/>
        <w:tblLook w:val="01E0"/>
      </w:tblPr>
      <w:tblGrid>
        <w:gridCol w:w="3308"/>
        <w:gridCol w:w="236"/>
        <w:gridCol w:w="1701"/>
        <w:gridCol w:w="284"/>
        <w:gridCol w:w="1417"/>
        <w:gridCol w:w="284"/>
        <w:gridCol w:w="1559"/>
      </w:tblGrid>
      <w:tr w:rsidR="006251CB" w:rsidRPr="006251CB" w:rsidTr="00D02848">
        <w:trPr>
          <w:trHeight w:val="284"/>
          <w:tblHeader/>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245" w:type="dxa"/>
            <w:gridSpan w:val="5"/>
            <w:tcBorders>
              <w:bottom w:val="single" w:sz="4" w:space="0" w:color="auto"/>
            </w:tcBorders>
            <w:vAlign w:val="center"/>
          </w:tcPr>
          <w:p w:rsidR="006251CB" w:rsidRPr="006251CB" w:rsidRDefault="006251CB" w:rsidP="003D5B5B">
            <w:pPr>
              <w:tabs>
                <w:tab w:val="left" w:pos="1627"/>
              </w:tabs>
              <w:jc w:val="center"/>
              <w:rPr>
                <w:b/>
                <w:bCs/>
                <w:u w:val="none"/>
                <w:cs/>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Thousand Baht</w:t>
            </w:r>
          </w:p>
        </w:tc>
      </w:tr>
      <w:tr w:rsidR="006251CB" w:rsidRPr="006251CB" w:rsidTr="00D02848">
        <w:trPr>
          <w:trHeight w:val="307"/>
          <w:tblHeader/>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245" w:type="dxa"/>
            <w:gridSpan w:val="5"/>
            <w:tcBorders>
              <w:bottom w:val="single" w:sz="4" w:space="0" w:color="auto"/>
            </w:tcBorders>
            <w:vAlign w:val="center"/>
          </w:tcPr>
          <w:p w:rsidR="006251CB" w:rsidRPr="006251CB" w:rsidRDefault="006251CB" w:rsidP="003D5B5B">
            <w:pPr>
              <w:jc w:val="center"/>
              <w:rPr>
                <w:b/>
                <w:bCs/>
                <w:u w:val="none"/>
                <w:cs/>
              </w:rPr>
            </w:pPr>
            <w:r w:rsidRPr="00D7259C">
              <w:rPr>
                <w:rFonts w:asciiTheme="majorBidi" w:hAnsiTheme="majorBidi" w:cstheme="majorBidi"/>
                <w:b/>
                <w:bCs/>
                <w:u w:val="none"/>
              </w:rPr>
              <w:t>Consolidate</w:t>
            </w:r>
            <w:r w:rsidR="00350B62">
              <w:rPr>
                <w:rFonts w:asciiTheme="majorBidi" w:hAnsiTheme="majorBidi" w:cstheme="majorBidi"/>
                <w:b/>
                <w:bCs/>
                <w:u w:val="none"/>
              </w:rPr>
              <w:t>d</w:t>
            </w:r>
            <w:r w:rsidRPr="00D7259C">
              <w:rPr>
                <w:rFonts w:asciiTheme="majorBidi" w:hAnsiTheme="majorBidi" w:cstheme="majorBidi"/>
                <w:b/>
                <w:bCs/>
                <w:u w:val="none"/>
              </w:rPr>
              <w:t xml:space="preserve"> financial statement</w:t>
            </w:r>
          </w:p>
        </w:tc>
      </w:tr>
      <w:tr w:rsidR="006251CB" w:rsidRPr="006251CB" w:rsidTr="00D02848">
        <w:trPr>
          <w:trHeight w:val="525"/>
          <w:tblHeader/>
        </w:trPr>
        <w:tc>
          <w:tcPr>
            <w:tcW w:w="3308" w:type="dxa"/>
            <w:tcBorders>
              <w:bottom w:val="single" w:sz="4" w:space="0" w:color="auto"/>
            </w:tcBorders>
            <w:vAlign w:val="bottom"/>
          </w:tcPr>
          <w:p w:rsidR="006251CB" w:rsidRPr="006251CB" w:rsidRDefault="006251CB" w:rsidP="003D5B5B">
            <w:pPr>
              <w:ind w:right="28"/>
              <w:jc w:val="center"/>
              <w:rPr>
                <w:b/>
                <w:bCs/>
                <w:u w:val="none"/>
                <w:cs/>
              </w:rPr>
            </w:pPr>
            <w:r w:rsidRPr="006251CB">
              <w:rPr>
                <w:b/>
                <w:bCs/>
                <w:u w:val="none"/>
              </w:rPr>
              <w:t>Account</w:t>
            </w:r>
          </w:p>
        </w:tc>
        <w:tc>
          <w:tcPr>
            <w:tcW w:w="236" w:type="dxa"/>
            <w:vAlign w:val="center"/>
          </w:tcPr>
          <w:p w:rsidR="006251CB" w:rsidRPr="006251CB" w:rsidRDefault="006251CB" w:rsidP="003D5B5B">
            <w:pPr>
              <w:ind w:right="28"/>
              <w:rPr>
                <w:b/>
                <w:bCs/>
                <w:u w:val="none"/>
              </w:rPr>
            </w:pPr>
          </w:p>
        </w:tc>
        <w:tc>
          <w:tcPr>
            <w:tcW w:w="1701"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As previously reported</w:t>
            </w:r>
          </w:p>
        </w:tc>
        <w:tc>
          <w:tcPr>
            <w:tcW w:w="284" w:type="dxa"/>
            <w:vAlign w:val="center"/>
          </w:tcPr>
          <w:p w:rsidR="006251CB" w:rsidRPr="006251CB" w:rsidRDefault="006251CB" w:rsidP="003D5B5B">
            <w:pPr>
              <w:tabs>
                <w:tab w:val="left" w:pos="1627"/>
              </w:tabs>
              <w:jc w:val="center"/>
              <w:rPr>
                <w:b/>
                <w:bCs/>
                <w:u w:val="none"/>
                <w:cs/>
              </w:rPr>
            </w:pPr>
          </w:p>
        </w:tc>
        <w:tc>
          <w:tcPr>
            <w:tcW w:w="1417"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Reclassified amount</w:t>
            </w:r>
          </w:p>
        </w:tc>
        <w:tc>
          <w:tcPr>
            <w:tcW w:w="284" w:type="dxa"/>
            <w:vAlign w:val="center"/>
          </w:tcPr>
          <w:p w:rsidR="006251CB" w:rsidRPr="006251CB" w:rsidRDefault="006251CB" w:rsidP="003D5B5B">
            <w:pPr>
              <w:tabs>
                <w:tab w:val="left" w:pos="1627"/>
              </w:tabs>
              <w:jc w:val="center"/>
              <w:rPr>
                <w:b/>
                <w:bCs/>
                <w:u w:val="none"/>
                <w:cs/>
              </w:rPr>
            </w:pPr>
          </w:p>
        </w:tc>
        <w:tc>
          <w:tcPr>
            <w:tcW w:w="1559"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As reclassified</w:t>
            </w:r>
          </w:p>
        </w:tc>
      </w:tr>
      <w:tr w:rsidR="006251CB" w:rsidRPr="006251CB" w:rsidTr="00D02848">
        <w:trPr>
          <w:trHeight w:val="284"/>
        </w:trPr>
        <w:tc>
          <w:tcPr>
            <w:tcW w:w="3308" w:type="dxa"/>
            <w:tcBorders>
              <w:top w:val="single" w:sz="4" w:space="0" w:color="auto"/>
            </w:tcBorders>
            <w:vAlign w:val="center"/>
          </w:tcPr>
          <w:p w:rsidR="006251CB" w:rsidRPr="006251CB" w:rsidRDefault="006251CB" w:rsidP="003D5B5B">
            <w:pPr>
              <w:ind w:right="28" w:hanging="108"/>
              <w:rPr>
                <w:b/>
                <w:bCs/>
                <w:u w:val="none"/>
                <w:cs/>
              </w:rPr>
            </w:pPr>
            <w:r w:rsidRPr="0018612E">
              <w:rPr>
                <w:b/>
                <w:bCs/>
              </w:rPr>
              <w:t>Statement of financial position</w:t>
            </w:r>
          </w:p>
        </w:tc>
        <w:tc>
          <w:tcPr>
            <w:tcW w:w="236" w:type="dxa"/>
            <w:vAlign w:val="center"/>
          </w:tcPr>
          <w:p w:rsidR="006251CB" w:rsidRPr="006251CB" w:rsidRDefault="006251CB" w:rsidP="003D5B5B">
            <w:pPr>
              <w:ind w:right="28"/>
              <w:rPr>
                <w:b/>
                <w:bCs/>
                <w:u w:val="none"/>
              </w:rPr>
            </w:pPr>
          </w:p>
        </w:tc>
        <w:tc>
          <w:tcPr>
            <w:tcW w:w="5245" w:type="dxa"/>
            <w:gridSpan w:val="5"/>
            <w:vAlign w:val="center"/>
          </w:tcPr>
          <w:p w:rsidR="006251CB" w:rsidRPr="006251CB" w:rsidRDefault="006251CB" w:rsidP="003D5B5B">
            <w:pPr>
              <w:tabs>
                <w:tab w:val="left" w:pos="1627"/>
              </w:tabs>
              <w:jc w:val="center"/>
              <w:rPr>
                <w:b/>
                <w:bCs/>
                <w:u w:val="none"/>
                <w:cs/>
              </w:rPr>
            </w:pPr>
          </w:p>
        </w:tc>
      </w:tr>
      <w:tr w:rsidR="00337845" w:rsidRPr="006251CB" w:rsidTr="00D02848">
        <w:trPr>
          <w:trHeight w:val="284"/>
        </w:trPr>
        <w:tc>
          <w:tcPr>
            <w:tcW w:w="3308" w:type="dxa"/>
            <w:vAlign w:val="center"/>
          </w:tcPr>
          <w:p w:rsidR="00337845" w:rsidRPr="006251CB" w:rsidRDefault="00337845" w:rsidP="003D5B5B">
            <w:pPr>
              <w:rPr>
                <w:color w:val="000000"/>
                <w:u w:val="none"/>
              </w:rPr>
            </w:pPr>
            <w:r w:rsidRPr="006251CB">
              <w:rPr>
                <w:color w:val="000000"/>
                <w:u w:val="none"/>
              </w:rPr>
              <w:t xml:space="preserve">Trade and other receivables </w:t>
            </w:r>
            <w:r w:rsidRPr="006251CB">
              <w:rPr>
                <w:color w:val="000000"/>
                <w:u w:val="none"/>
                <w:cs/>
              </w:rPr>
              <w:t xml:space="preserve">- </w:t>
            </w:r>
            <w:r w:rsidRPr="006251CB">
              <w:rPr>
                <w:color w:val="000000"/>
                <w:u w:val="none"/>
              </w:rPr>
              <w:t>net</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jc w:val="right"/>
              <w:rPr>
                <w:u w:val="none"/>
              </w:rPr>
            </w:pPr>
            <w:r w:rsidRPr="00337845">
              <w:rPr>
                <w:u w:val="none"/>
              </w:rPr>
              <w:t>696,680</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417" w:type="dxa"/>
            <w:shd w:val="clear" w:color="auto" w:fill="auto"/>
            <w:vAlign w:val="center"/>
          </w:tcPr>
          <w:p w:rsidR="00337845" w:rsidRPr="00337845" w:rsidRDefault="00337845" w:rsidP="00CF2C4E">
            <w:pPr>
              <w:jc w:val="right"/>
              <w:rPr>
                <w:u w:val="none"/>
                <w:cs/>
              </w:rPr>
            </w:pPr>
            <w:r w:rsidRPr="00337845">
              <w:rPr>
                <w:u w:val="none"/>
              </w:rPr>
              <w:t>18,1</w:t>
            </w:r>
            <w:r w:rsidR="00AE64DC">
              <w:rPr>
                <w:u w:val="none"/>
              </w:rPr>
              <w:t>38</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559" w:type="dxa"/>
            <w:shd w:val="clear" w:color="auto" w:fill="auto"/>
            <w:vAlign w:val="center"/>
          </w:tcPr>
          <w:p w:rsidR="00337845" w:rsidRPr="00337845" w:rsidRDefault="00337845" w:rsidP="00AE64DC">
            <w:pPr>
              <w:jc w:val="right"/>
              <w:rPr>
                <w:u w:val="none"/>
                <w:cs/>
              </w:rPr>
            </w:pPr>
            <w:r w:rsidRPr="00337845">
              <w:rPr>
                <w:u w:val="none"/>
              </w:rPr>
              <w:t>714,</w:t>
            </w:r>
            <w:r w:rsidR="00AE64DC">
              <w:rPr>
                <w:u w:val="none"/>
              </w:rPr>
              <w:t>818</w:t>
            </w:r>
          </w:p>
        </w:tc>
      </w:tr>
      <w:tr w:rsidR="00337845" w:rsidRPr="006251CB" w:rsidTr="00D02848">
        <w:trPr>
          <w:trHeight w:val="284"/>
        </w:trPr>
        <w:tc>
          <w:tcPr>
            <w:tcW w:w="3308" w:type="dxa"/>
            <w:vAlign w:val="center"/>
          </w:tcPr>
          <w:p w:rsidR="00337845" w:rsidRPr="006251CB" w:rsidRDefault="00337845" w:rsidP="003D5B5B">
            <w:pPr>
              <w:rPr>
                <w:color w:val="000000"/>
                <w:u w:val="none"/>
                <w:cs/>
              </w:rPr>
            </w:pPr>
            <w:r w:rsidRPr="006251CB">
              <w:rPr>
                <w:color w:val="000000"/>
                <w:u w:val="none"/>
              </w:rPr>
              <w:t xml:space="preserve">Other current assets    </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jc w:val="right"/>
              <w:rPr>
                <w:u w:val="none"/>
                <w:cs/>
              </w:rPr>
            </w:pPr>
            <w:r w:rsidRPr="00337845">
              <w:rPr>
                <w:u w:val="none"/>
              </w:rPr>
              <w:t>18,138</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417" w:type="dxa"/>
            <w:shd w:val="clear" w:color="auto" w:fill="auto"/>
            <w:vAlign w:val="bottom"/>
          </w:tcPr>
          <w:p w:rsidR="00337845" w:rsidRPr="00337845" w:rsidRDefault="00337845" w:rsidP="00CF2C4E">
            <w:pPr>
              <w:ind w:right="-72"/>
              <w:jc w:val="right"/>
              <w:rPr>
                <w:u w:val="none"/>
              </w:rPr>
            </w:pPr>
            <w:r w:rsidRPr="00337845">
              <w:rPr>
                <w:u w:val="none"/>
                <w:cs/>
              </w:rPr>
              <w:t>(</w:t>
            </w:r>
            <w:r w:rsidRPr="00337845">
              <w:rPr>
                <w:u w:val="none"/>
              </w:rPr>
              <w:t>18,138</w:t>
            </w:r>
            <w:r w:rsidRPr="00337845">
              <w:rPr>
                <w:u w:val="none"/>
                <w:cs/>
              </w:rPr>
              <w:t>)</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559" w:type="dxa"/>
            <w:shd w:val="clear" w:color="auto" w:fill="auto"/>
            <w:vAlign w:val="center"/>
          </w:tcPr>
          <w:p w:rsidR="00337845" w:rsidRPr="00337845" w:rsidRDefault="00337845" w:rsidP="00CF2C4E">
            <w:pPr>
              <w:jc w:val="center"/>
              <w:rPr>
                <w:u w:val="none"/>
                <w:cs/>
              </w:rPr>
            </w:pPr>
            <w:r w:rsidRPr="00337845">
              <w:rPr>
                <w:u w:val="none"/>
                <w:cs/>
              </w:rPr>
              <w:t xml:space="preserve">                       -</w:t>
            </w:r>
          </w:p>
        </w:tc>
      </w:tr>
      <w:tr w:rsidR="00337845" w:rsidRPr="006251CB" w:rsidTr="00D02848">
        <w:trPr>
          <w:trHeight w:val="284"/>
        </w:trPr>
        <w:tc>
          <w:tcPr>
            <w:tcW w:w="3308" w:type="dxa"/>
            <w:vAlign w:val="center"/>
          </w:tcPr>
          <w:p w:rsidR="00337845" w:rsidRPr="006251CB" w:rsidRDefault="00337845" w:rsidP="003D5B5B">
            <w:pPr>
              <w:rPr>
                <w:color w:val="000000"/>
                <w:u w:val="none"/>
                <w:cs/>
              </w:rPr>
            </w:pPr>
            <w:r w:rsidRPr="006251CB">
              <w:rPr>
                <w:color w:val="000000"/>
                <w:u w:val="none"/>
              </w:rPr>
              <w:t>Trade and other payables</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607,909</w:t>
            </w:r>
            <w:r w:rsidRPr="00337845">
              <w:rPr>
                <w:rFonts w:hint="cs"/>
                <w:u w:val="none"/>
                <w:cs/>
              </w:rPr>
              <w:t>)</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417"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31,347</w:t>
            </w:r>
            <w:r w:rsidRPr="00337845">
              <w:rPr>
                <w:rFonts w:hint="cs"/>
                <w:u w:val="none"/>
                <w:cs/>
              </w:rPr>
              <w:t>)</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559"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639,256</w:t>
            </w:r>
            <w:r w:rsidRPr="00337845">
              <w:rPr>
                <w:rFonts w:hint="cs"/>
                <w:u w:val="none"/>
                <w:cs/>
              </w:rPr>
              <w:t>)</w:t>
            </w:r>
          </w:p>
        </w:tc>
      </w:tr>
      <w:tr w:rsidR="00B17100" w:rsidRPr="006251CB" w:rsidTr="00D02848">
        <w:trPr>
          <w:trHeight w:val="284"/>
        </w:trPr>
        <w:tc>
          <w:tcPr>
            <w:tcW w:w="3308" w:type="dxa"/>
            <w:shd w:val="clear" w:color="auto" w:fill="auto"/>
            <w:vAlign w:val="center"/>
          </w:tcPr>
          <w:p w:rsidR="00B17100" w:rsidRPr="008D5B10" w:rsidRDefault="00B17100" w:rsidP="006D7C42">
            <w:pPr>
              <w:rPr>
                <w:color w:val="000000"/>
                <w:u w:val="none"/>
                <w:cs/>
              </w:rPr>
            </w:pPr>
            <w:r w:rsidRPr="00B17100">
              <w:rPr>
                <w:color w:val="000000"/>
                <w:u w:val="none"/>
              </w:rPr>
              <w:t>Provision for tax assessment</w:t>
            </w:r>
          </w:p>
        </w:tc>
        <w:tc>
          <w:tcPr>
            <w:tcW w:w="236" w:type="dxa"/>
            <w:vAlign w:val="center"/>
          </w:tcPr>
          <w:p w:rsidR="00B17100" w:rsidRPr="006251CB" w:rsidRDefault="00B17100" w:rsidP="003D5B5B">
            <w:pPr>
              <w:ind w:right="28"/>
              <w:rPr>
                <w:b/>
                <w:bCs/>
                <w:u w:val="none"/>
              </w:rPr>
            </w:pPr>
          </w:p>
        </w:tc>
        <w:tc>
          <w:tcPr>
            <w:tcW w:w="1701" w:type="dxa"/>
            <w:shd w:val="clear" w:color="auto" w:fill="auto"/>
            <w:vAlign w:val="bottom"/>
          </w:tcPr>
          <w:p w:rsidR="00B17100" w:rsidRPr="00337845" w:rsidRDefault="00B17100" w:rsidP="00CF2C4E">
            <w:pPr>
              <w:ind w:right="175"/>
              <w:jc w:val="right"/>
              <w:rPr>
                <w:u w:val="none"/>
                <w:cs/>
              </w:rPr>
            </w:pPr>
            <w:r w:rsidRPr="00337845">
              <w:rPr>
                <w:u w:val="none"/>
                <w:cs/>
              </w:rPr>
              <w:t xml:space="preserve">                       -</w:t>
            </w:r>
          </w:p>
        </w:tc>
        <w:tc>
          <w:tcPr>
            <w:tcW w:w="284" w:type="dxa"/>
            <w:shd w:val="clear" w:color="auto" w:fill="auto"/>
            <w:vAlign w:val="center"/>
          </w:tcPr>
          <w:p w:rsidR="00B17100" w:rsidRPr="006251CB" w:rsidRDefault="00B17100" w:rsidP="003D5B5B">
            <w:pPr>
              <w:tabs>
                <w:tab w:val="left" w:pos="1627"/>
              </w:tabs>
              <w:jc w:val="center"/>
              <w:rPr>
                <w:b/>
                <w:bCs/>
                <w:u w:val="none"/>
                <w:cs/>
              </w:rPr>
            </w:pPr>
          </w:p>
        </w:tc>
        <w:tc>
          <w:tcPr>
            <w:tcW w:w="1417" w:type="dxa"/>
            <w:shd w:val="clear" w:color="auto" w:fill="auto"/>
            <w:vAlign w:val="bottom"/>
          </w:tcPr>
          <w:p w:rsidR="00B17100" w:rsidRPr="00337845" w:rsidRDefault="00B17100" w:rsidP="00CF2C4E">
            <w:pPr>
              <w:ind w:right="-72"/>
              <w:jc w:val="right"/>
              <w:rPr>
                <w:u w:val="none"/>
                <w:cs/>
              </w:rPr>
            </w:pPr>
            <w:r w:rsidRPr="00337845">
              <w:rPr>
                <w:rFonts w:hint="cs"/>
                <w:u w:val="none"/>
                <w:cs/>
              </w:rPr>
              <w:t>(</w:t>
            </w:r>
            <w:r w:rsidRPr="00337845">
              <w:rPr>
                <w:u w:val="none"/>
              </w:rPr>
              <w:t>21,000</w:t>
            </w:r>
            <w:r w:rsidRPr="00337845">
              <w:rPr>
                <w:rFonts w:hint="cs"/>
                <w:u w:val="none"/>
                <w:cs/>
              </w:rPr>
              <w:t>)</w:t>
            </w:r>
          </w:p>
        </w:tc>
        <w:tc>
          <w:tcPr>
            <w:tcW w:w="284" w:type="dxa"/>
            <w:shd w:val="clear" w:color="auto" w:fill="auto"/>
            <w:vAlign w:val="center"/>
          </w:tcPr>
          <w:p w:rsidR="00B17100" w:rsidRPr="006251CB" w:rsidRDefault="00B17100" w:rsidP="003D5B5B">
            <w:pPr>
              <w:tabs>
                <w:tab w:val="left" w:pos="1627"/>
              </w:tabs>
              <w:jc w:val="center"/>
              <w:rPr>
                <w:b/>
                <w:bCs/>
                <w:u w:val="none"/>
                <w:cs/>
              </w:rPr>
            </w:pPr>
          </w:p>
        </w:tc>
        <w:tc>
          <w:tcPr>
            <w:tcW w:w="1559" w:type="dxa"/>
            <w:shd w:val="clear" w:color="auto" w:fill="auto"/>
            <w:vAlign w:val="bottom"/>
          </w:tcPr>
          <w:p w:rsidR="00B17100" w:rsidRPr="00337845" w:rsidRDefault="00B17100" w:rsidP="00CF2C4E">
            <w:pPr>
              <w:ind w:right="-72"/>
              <w:jc w:val="right"/>
              <w:rPr>
                <w:u w:val="none"/>
                <w:cs/>
              </w:rPr>
            </w:pPr>
            <w:r w:rsidRPr="00337845">
              <w:rPr>
                <w:rFonts w:hint="cs"/>
                <w:u w:val="none"/>
                <w:cs/>
              </w:rPr>
              <w:t>(</w:t>
            </w:r>
            <w:r w:rsidRPr="00337845">
              <w:rPr>
                <w:u w:val="none"/>
              </w:rPr>
              <w:t>21,000</w:t>
            </w:r>
            <w:r w:rsidRPr="00337845">
              <w:rPr>
                <w:rFonts w:hint="cs"/>
                <w:u w:val="none"/>
                <w:cs/>
              </w:rPr>
              <w:t>)</w:t>
            </w:r>
          </w:p>
        </w:tc>
      </w:tr>
      <w:tr w:rsidR="00337845" w:rsidRPr="006251CB" w:rsidTr="00D02848">
        <w:trPr>
          <w:trHeight w:val="284"/>
        </w:trPr>
        <w:tc>
          <w:tcPr>
            <w:tcW w:w="3308" w:type="dxa"/>
            <w:vAlign w:val="center"/>
          </w:tcPr>
          <w:p w:rsidR="00337845" w:rsidRPr="00337845" w:rsidRDefault="00337845" w:rsidP="003D5B5B">
            <w:pPr>
              <w:rPr>
                <w:color w:val="000000"/>
                <w:u w:val="none"/>
                <w:cs/>
              </w:rPr>
            </w:pPr>
            <w:r w:rsidRPr="00337845">
              <w:rPr>
                <w:color w:val="000000"/>
                <w:u w:val="none"/>
              </w:rPr>
              <w:t>Other current liabilities</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52,347</w:t>
            </w:r>
            <w:r w:rsidRPr="00337845">
              <w:rPr>
                <w:rFonts w:hint="cs"/>
                <w:u w:val="none"/>
                <w:cs/>
              </w:rPr>
              <w:t>)</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417" w:type="dxa"/>
            <w:shd w:val="clear" w:color="auto" w:fill="auto"/>
            <w:vAlign w:val="center"/>
          </w:tcPr>
          <w:p w:rsidR="00337845" w:rsidRPr="00337845" w:rsidRDefault="00337845" w:rsidP="00CF2C4E">
            <w:pPr>
              <w:jc w:val="right"/>
              <w:rPr>
                <w:u w:val="none"/>
                <w:cs/>
              </w:rPr>
            </w:pPr>
            <w:r w:rsidRPr="00337845">
              <w:rPr>
                <w:u w:val="none"/>
              </w:rPr>
              <w:t>52,347</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559" w:type="dxa"/>
            <w:shd w:val="clear" w:color="auto" w:fill="auto"/>
            <w:vAlign w:val="center"/>
          </w:tcPr>
          <w:p w:rsidR="00337845" w:rsidRPr="00337845" w:rsidRDefault="00337845" w:rsidP="00CF2C4E">
            <w:pPr>
              <w:jc w:val="center"/>
              <w:rPr>
                <w:u w:val="none"/>
                <w:cs/>
              </w:rPr>
            </w:pPr>
            <w:r w:rsidRPr="00337845">
              <w:rPr>
                <w:u w:val="none"/>
                <w:cs/>
              </w:rPr>
              <w:t xml:space="preserve">                       -</w:t>
            </w:r>
          </w:p>
        </w:tc>
      </w:tr>
      <w:tr w:rsidR="00337845" w:rsidRPr="006251CB" w:rsidTr="00D02848">
        <w:trPr>
          <w:trHeight w:val="284"/>
        </w:trPr>
        <w:tc>
          <w:tcPr>
            <w:tcW w:w="3308" w:type="dxa"/>
            <w:vAlign w:val="center"/>
          </w:tcPr>
          <w:p w:rsidR="00337845" w:rsidRPr="006251CB" w:rsidRDefault="00337845" w:rsidP="003D5B5B">
            <w:pPr>
              <w:rPr>
                <w:color w:val="000000"/>
                <w:u w:val="none"/>
              </w:rPr>
            </w:pP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6251CB" w:rsidRDefault="00337845" w:rsidP="003D5B5B">
            <w:pPr>
              <w:jc w:val="right"/>
              <w:rPr>
                <w:u w:val="none"/>
              </w:rPr>
            </w:pP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417" w:type="dxa"/>
            <w:shd w:val="clear" w:color="auto" w:fill="auto"/>
            <w:vAlign w:val="center"/>
          </w:tcPr>
          <w:p w:rsidR="00337845" w:rsidRPr="006251CB" w:rsidRDefault="00337845" w:rsidP="003D5B5B">
            <w:pPr>
              <w:ind w:right="-72"/>
              <w:jc w:val="right"/>
              <w:rPr>
                <w:u w:val="none"/>
              </w:rPr>
            </w:pP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559" w:type="dxa"/>
            <w:shd w:val="clear" w:color="auto" w:fill="auto"/>
            <w:vAlign w:val="center"/>
          </w:tcPr>
          <w:p w:rsidR="00337845" w:rsidRPr="006251CB" w:rsidRDefault="00337845" w:rsidP="003D5B5B">
            <w:pPr>
              <w:jc w:val="center"/>
              <w:rPr>
                <w:u w:val="none"/>
              </w:rPr>
            </w:pPr>
          </w:p>
        </w:tc>
      </w:tr>
      <w:tr w:rsidR="00337845" w:rsidRPr="006251CB" w:rsidTr="00D02848">
        <w:trPr>
          <w:trHeight w:val="284"/>
        </w:trPr>
        <w:tc>
          <w:tcPr>
            <w:tcW w:w="3308" w:type="dxa"/>
            <w:vAlign w:val="center"/>
          </w:tcPr>
          <w:p w:rsidR="00337845" w:rsidRPr="006251CB" w:rsidRDefault="00337845" w:rsidP="003D5B5B">
            <w:pPr>
              <w:ind w:right="28" w:hanging="108"/>
              <w:rPr>
                <w:b/>
                <w:bCs/>
                <w:u w:val="none"/>
                <w:cs/>
              </w:rPr>
            </w:pPr>
          </w:p>
        </w:tc>
        <w:tc>
          <w:tcPr>
            <w:tcW w:w="236" w:type="dxa"/>
            <w:vAlign w:val="center"/>
          </w:tcPr>
          <w:p w:rsidR="00337845" w:rsidRPr="006251CB" w:rsidRDefault="00337845" w:rsidP="003D5B5B">
            <w:pPr>
              <w:ind w:right="28"/>
              <w:rPr>
                <w:b/>
                <w:bCs/>
                <w:u w:val="none"/>
              </w:rPr>
            </w:pPr>
          </w:p>
        </w:tc>
        <w:tc>
          <w:tcPr>
            <w:tcW w:w="5245" w:type="dxa"/>
            <w:gridSpan w:val="5"/>
            <w:tcBorders>
              <w:bottom w:val="single" w:sz="4" w:space="0" w:color="auto"/>
            </w:tcBorders>
            <w:shd w:val="clear" w:color="auto" w:fill="auto"/>
            <w:vAlign w:val="center"/>
          </w:tcPr>
          <w:p w:rsidR="00337845" w:rsidRPr="006251CB" w:rsidRDefault="00337845" w:rsidP="003D5B5B">
            <w:pPr>
              <w:tabs>
                <w:tab w:val="left" w:pos="1627"/>
              </w:tabs>
              <w:jc w:val="center"/>
              <w:rPr>
                <w:b/>
                <w:bCs/>
                <w:u w:val="none"/>
                <w:cs/>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Thousand Baht</w:t>
            </w:r>
          </w:p>
        </w:tc>
      </w:tr>
      <w:tr w:rsidR="00337845" w:rsidRPr="006251CB" w:rsidTr="00D02848">
        <w:trPr>
          <w:trHeight w:val="284"/>
        </w:trPr>
        <w:tc>
          <w:tcPr>
            <w:tcW w:w="3308" w:type="dxa"/>
            <w:vAlign w:val="center"/>
          </w:tcPr>
          <w:p w:rsidR="00337845" w:rsidRPr="006251CB" w:rsidRDefault="00337845" w:rsidP="003D5B5B">
            <w:pPr>
              <w:ind w:right="28" w:hanging="108"/>
              <w:rPr>
                <w:b/>
                <w:bCs/>
                <w:u w:val="none"/>
                <w:cs/>
              </w:rPr>
            </w:pPr>
          </w:p>
        </w:tc>
        <w:tc>
          <w:tcPr>
            <w:tcW w:w="236" w:type="dxa"/>
            <w:vAlign w:val="center"/>
          </w:tcPr>
          <w:p w:rsidR="00337845" w:rsidRPr="006251CB" w:rsidRDefault="00337845" w:rsidP="003D5B5B">
            <w:pPr>
              <w:ind w:right="28"/>
              <w:rPr>
                <w:b/>
                <w:bCs/>
                <w:u w:val="none"/>
              </w:rPr>
            </w:pPr>
          </w:p>
        </w:tc>
        <w:tc>
          <w:tcPr>
            <w:tcW w:w="5245" w:type="dxa"/>
            <w:gridSpan w:val="5"/>
            <w:tcBorders>
              <w:top w:val="single" w:sz="4" w:space="0" w:color="auto"/>
              <w:bottom w:val="single" w:sz="4" w:space="0" w:color="auto"/>
            </w:tcBorders>
            <w:shd w:val="clear" w:color="auto" w:fill="auto"/>
            <w:vAlign w:val="center"/>
          </w:tcPr>
          <w:p w:rsidR="00337845" w:rsidRPr="006251CB" w:rsidRDefault="00337845" w:rsidP="003D5B5B">
            <w:pPr>
              <w:jc w:val="center"/>
              <w:rPr>
                <w:b/>
                <w:bCs/>
                <w:u w:val="none"/>
                <w:cs/>
              </w:rPr>
            </w:pPr>
            <w:r w:rsidRPr="00D7259C">
              <w:rPr>
                <w:rFonts w:asciiTheme="majorBidi" w:hAnsiTheme="majorBidi" w:cstheme="majorBidi"/>
                <w:b/>
                <w:bCs/>
                <w:u w:val="none"/>
              </w:rPr>
              <w:t>Separate financial statement</w:t>
            </w:r>
          </w:p>
        </w:tc>
      </w:tr>
      <w:tr w:rsidR="00337845" w:rsidRPr="006251CB" w:rsidTr="00D02848">
        <w:trPr>
          <w:trHeight w:val="284"/>
        </w:trPr>
        <w:tc>
          <w:tcPr>
            <w:tcW w:w="3308" w:type="dxa"/>
            <w:tcBorders>
              <w:bottom w:val="single" w:sz="4" w:space="0" w:color="auto"/>
            </w:tcBorders>
            <w:vAlign w:val="bottom"/>
          </w:tcPr>
          <w:p w:rsidR="00337845" w:rsidRPr="006251CB" w:rsidRDefault="00337845" w:rsidP="003D5B5B">
            <w:pPr>
              <w:ind w:right="28"/>
              <w:jc w:val="center"/>
              <w:rPr>
                <w:b/>
                <w:bCs/>
                <w:u w:val="none"/>
                <w:cs/>
              </w:rPr>
            </w:pPr>
            <w:r w:rsidRPr="006251CB">
              <w:rPr>
                <w:b/>
                <w:bCs/>
                <w:u w:val="none"/>
              </w:rPr>
              <w:t>Account</w:t>
            </w:r>
          </w:p>
        </w:tc>
        <w:tc>
          <w:tcPr>
            <w:tcW w:w="236" w:type="dxa"/>
            <w:vAlign w:val="center"/>
          </w:tcPr>
          <w:p w:rsidR="00337845" w:rsidRPr="006251CB" w:rsidRDefault="00337845" w:rsidP="003D5B5B">
            <w:pPr>
              <w:ind w:right="28"/>
              <w:rPr>
                <w:b/>
                <w:bCs/>
                <w:u w:val="none"/>
              </w:rPr>
            </w:pPr>
          </w:p>
        </w:tc>
        <w:tc>
          <w:tcPr>
            <w:tcW w:w="1701" w:type="dxa"/>
            <w:tcBorders>
              <w:top w:val="single" w:sz="4" w:space="0" w:color="auto"/>
              <w:bottom w:val="single" w:sz="4" w:space="0" w:color="auto"/>
            </w:tcBorders>
            <w:shd w:val="clear" w:color="auto" w:fill="auto"/>
            <w:vAlign w:val="bottom"/>
          </w:tcPr>
          <w:p w:rsidR="00337845" w:rsidRPr="006251CB" w:rsidRDefault="00337845" w:rsidP="003D5B5B">
            <w:pPr>
              <w:autoSpaceDE w:val="0"/>
              <w:autoSpaceDN w:val="0"/>
              <w:ind w:right="28"/>
              <w:jc w:val="center"/>
              <w:rPr>
                <w:b/>
                <w:bCs/>
                <w:u w:val="none"/>
              </w:rPr>
            </w:pPr>
            <w:r w:rsidRPr="006251CB">
              <w:rPr>
                <w:b/>
                <w:bCs/>
                <w:u w:val="none"/>
              </w:rPr>
              <w:t>As previously reported</w:t>
            </w:r>
          </w:p>
        </w:tc>
        <w:tc>
          <w:tcPr>
            <w:tcW w:w="284" w:type="dxa"/>
            <w:tcBorders>
              <w:top w:val="single" w:sz="4" w:space="0" w:color="auto"/>
            </w:tcBorders>
            <w:shd w:val="clear" w:color="auto" w:fill="auto"/>
            <w:vAlign w:val="center"/>
          </w:tcPr>
          <w:p w:rsidR="00337845" w:rsidRPr="006251CB" w:rsidRDefault="00337845" w:rsidP="003D5B5B">
            <w:pPr>
              <w:tabs>
                <w:tab w:val="left" w:pos="1627"/>
              </w:tabs>
              <w:jc w:val="center"/>
              <w:rPr>
                <w:b/>
                <w:bCs/>
                <w:u w:val="none"/>
                <w:cs/>
              </w:rPr>
            </w:pPr>
          </w:p>
        </w:tc>
        <w:tc>
          <w:tcPr>
            <w:tcW w:w="1417" w:type="dxa"/>
            <w:tcBorders>
              <w:top w:val="single" w:sz="4" w:space="0" w:color="auto"/>
              <w:bottom w:val="single" w:sz="4" w:space="0" w:color="auto"/>
            </w:tcBorders>
            <w:shd w:val="clear" w:color="auto" w:fill="auto"/>
            <w:vAlign w:val="bottom"/>
          </w:tcPr>
          <w:p w:rsidR="00337845" w:rsidRPr="006251CB" w:rsidRDefault="00337845" w:rsidP="003D5B5B">
            <w:pPr>
              <w:autoSpaceDE w:val="0"/>
              <w:autoSpaceDN w:val="0"/>
              <w:ind w:right="28"/>
              <w:jc w:val="center"/>
              <w:rPr>
                <w:b/>
                <w:bCs/>
                <w:u w:val="none"/>
              </w:rPr>
            </w:pPr>
            <w:r w:rsidRPr="006251CB">
              <w:rPr>
                <w:b/>
                <w:bCs/>
                <w:u w:val="none"/>
              </w:rPr>
              <w:t>Reclassified amount</w:t>
            </w:r>
          </w:p>
        </w:tc>
        <w:tc>
          <w:tcPr>
            <w:tcW w:w="284" w:type="dxa"/>
            <w:tcBorders>
              <w:top w:val="single" w:sz="4" w:space="0" w:color="auto"/>
            </w:tcBorders>
            <w:shd w:val="clear" w:color="auto" w:fill="auto"/>
            <w:vAlign w:val="center"/>
          </w:tcPr>
          <w:p w:rsidR="00337845" w:rsidRPr="006251CB" w:rsidRDefault="00337845" w:rsidP="003D5B5B">
            <w:pPr>
              <w:tabs>
                <w:tab w:val="left" w:pos="1627"/>
              </w:tabs>
              <w:jc w:val="center"/>
              <w:rPr>
                <w:b/>
                <w:bCs/>
                <w:u w:val="none"/>
                <w:cs/>
              </w:rPr>
            </w:pPr>
          </w:p>
        </w:tc>
        <w:tc>
          <w:tcPr>
            <w:tcW w:w="1559" w:type="dxa"/>
            <w:tcBorders>
              <w:top w:val="single" w:sz="4" w:space="0" w:color="auto"/>
              <w:bottom w:val="single" w:sz="4" w:space="0" w:color="auto"/>
            </w:tcBorders>
            <w:shd w:val="clear" w:color="auto" w:fill="auto"/>
            <w:vAlign w:val="bottom"/>
          </w:tcPr>
          <w:p w:rsidR="00337845" w:rsidRPr="006251CB" w:rsidRDefault="00337845" w:rsidP="003D5B5B">
            <w:pPr>
              <w:autoSpaceDE w:val="0"/>
              <w:autoSpaceDN w:val="0"/>
              <w:ind w:right="28"/>
              <w:jc w:val="center"/>
              <w:rPr>
                <w:b/>
                <w:bCs/>
                <w:u w:val="none"/>
              </w:rPr>
            </w:pPr>
            <w:r w:rsidRPr="006251CB">
              <w:rPr>
                <w:b/>
                <w:bCs/>
                <w:u w:val="none"/>
              </w:rPr>
              <w:t>As reclassified</w:t>
            </w:r>
          </w:p>
        </w:tc>
      </w:tr>
      <w:tr w:rsidR="00337845" w:rsidRPr="006251CB" w:rsidTr="00D02848">
        <w:trPr>
          <w:trHeight w:val="284"/>
        </w:trPr>
        <w:tc>
          <w:tcPr>
            <w:tcW w:w="3308" w:type="dxa"/>
            <w:tcBorders>
              <w:top w:val="single" w:sz="4" w:space="0" w:color="auto"/>
            </w:tcBorders>
            <w:vAlign w:val="center"/>
          </w:tcPr>
          <w:p w:rsidR="00337845" w:rsidRPr="006251CB" w:rsidRDefault="00337845" w:rsidP="003D5B5B">
            <w:pPr>
              <w:rPr>
                <w:b/>
                <w:bCs/>
                <w:u w:val="none"/>
                <w:cs/>
              </w:rPr>
            </w:pPr>
            <w:r w:rsidRPr="0018612E">
              <w:rPr>
                <w:b/>
                <w:bCs/>
              </w:rPr>
              <w:t>Statement of financial position</w:t>
            </w:r>
          </w:p>
        </w:tc>
        <w:tc>
          <w:tcPr>
            <w:tcW w:w="236" w:type="dxa"/>
            <w:vAlign w:val="center"/>
          </w:tcPr>
          <w:p w:rsidR="00337845" w:rsidRPr="006251CB" w:rsidRDefault="00337845" w:rsidP="003D5B5B">
            <w:pPr>
              <w:ind w:right="28"/>
              <w:rPr>
                <w:u w:val="none"/>
              </w:rPr>
            </w:pPr>
          </w:p>
        </w:tc>
        <w:tc>
          <w:tcPr>
            <w:tcW w:w="1701" w:type="dxa"/>
            <w:tcBorders>
              <w:top w:val="single" w:sz="4" w:space="0" w:color="auto"/>
            </w:tcBorders>
            <w:shd w:val="clear" w:color="auto" w:fill="auto"/>
            <w:vAlign w:val="center"/>
          </w:tcPr>
          <w:p w:rsidR="00337845" w:rsidRPr="006251CB" w:rsidRDefault="00337845" w:rsidP="003D5B5B">
            <w:pPr>
              <w:tabs>
                <w:tab w:val="left" w:pos="916"/>
              </w:tabs>
              <w:ind w:right="28"/>
              <w:jc w:val="center"/>
              <w:rPr>
                <w:u w:val="none"/>
              </w:rPr>
            </w:pPr>
          </w:p>
        </w:tc>
        <w:tc>
          <w:tcPr>
            <w:tcW w:w="284" w:type="dxa"/>
            <w:shd w:val="clear" w:color="auto" w:fill="auto"/>
            <w:vAlign w:val="center"/>
          </w:tcPr>
          <w:p w:rsidR="00337845" w:rsidRPr="006251CB" w:rsidRDefault="00337845" w:rsidP="003D5B5B">
            <w:pPr>
              <w:ind w:right="28"/>
              <w:jc w:val="right"/>
              <w:rPr>
                <w:u w:val="none"/>
              </w:rPr>
            </w:pPr>
          </w:p>
        </w:tc>
        <w:tc>
          <w:tcPr>
            <w:tcW w:w="1417" w:type="dxa"/>
            <w:shd w:val="clear" w:color="auto" w:fill="auto"/>
            <w:vAlign w:val="center"/>
          </w:tcPr>
          <w:p w:rsidR="00337845" w:rsidRPr="006251CB" w:rsidRDefault="00337845" w:rsidP="003D5B5B">
            <w:pPr>
              <w:tabs>
                <w:tab w:val="left" w:pos="394"/>
              </w:tabs>
              <w:ind w:left="-314" w:hanging="195"/>
              <w:jc w:val="right"/>
              <w:rPr>
                <w:u w:val="none"/>
              </w:rPr>
            </w:pPr>
          </w:p>
        </w:tc>
        <w:tc>
          <w:tcPr>
            <w:tcW w:w="284" w:type="dxa"/>
            <w:shd w:val="clear" w:color="auto" w:fill="auto"/>
            <w:vAlign w:val="center"/>
          </w:tcPr>
          <w:p w:rsidR="00337845" w:rsidRPr="006251CB" w:rsidRDefault="00337845" w:rsidP="003D5B5B">
            <w:pPr>
              <w:ind w:right="28"/>
              <w:jc w:val="right"/>
              <w:rPr>
                <w:u w:val="none"/>
              </w:rPr>
            </w:pPr>
          </w:p>
        </w:tc>
        <w:tc>
          <w:tcPr>
            <w:tcW w:w="1559" w:type="dxa"/>
            <w:shd w:val="clear" w:color="auto" w:fill="auto"/>
            <w:vAlign w:val="center"/>
          </w:tcPr>
          <w:p w:rsidR="00337845" w:rsidRPr="006251CB" w:rsidRDefault="00337845" w:rsidP="003D5B5B">
            <w:pPr>
              <w:tabs>
                <w:tab w:val="left" w:pos="1627"/>
              </w:tabs>
              <w:ind w:right="28"/>
              <w:jc w:val="center"/>
              <w:rPr>
                <w:u w:val="none"/>
              </w:rPr>
            </w:pPr>
          </w:p>
        </w:tc>
      </w:tr>
      <w:tr w:rsidR="008D5B10" w:rsidRPr="006251CB" w:rsidTr="00D02848">
        <w:trPr>
          <w:trHeight w:val="284"/>
        </w:trPr>
        <w:tc>
          <w:tcPr>
            <w:tcW w:w="3308" w:type="dxa"/>
            <w:vAlign w:val="center"/>
          </w:tcPr>
          <w:p w:rsidR="008D5B10" w:rsidRPr="006251CB" w:rsidRDefault="008D5B10" w:rsidP="003D5B5B">
            <w:pPr>
              <w:rPr>
                <w:color w:val="000000"/>
                <w:u w:val="none"/>
              </w:rPr>
            </w:pPr>
            <w:r w:rsidRPr="006251CB">
              <w:rPr>
                <w:color w:val="000000"/>
                <w:u w:val="none"/>
              </w:rPr>
              <w:t xml:space="preserve">Trade and other receivables </w:t>
            </w:r>
            <w:r w:rsidRPr="006251CB">
              <w:rPr>
                <w:color w:val="000000"/>
                <w:u w:val="none"/>
                <w:cs/>
              </w:rPr>
              <w:t xml:space="preserve">- </w:t>
            </w:r>
            <w:r w:rsidRPr="006251CB">
              <w:rPr>
                <w:color w:val="000000"/>
                <w:u w:val="none"/>
              </w:rPr>
              <w:t>net</w:t>
            </w:r>
          </w:p>
        </w:tc>
        <w:tc>
          <w:tcPr>
            <w:tcW w:w="236" w:type="dxa"/>
            <w:vAlign w:val="center"/>
          </w:tcPr>
          <w:p w:rsidR="008D5B10" w:rsidRPr="006251CB" w:rsidRDefault="008D5B10" w:rsidP="003D5B5B">
            <w:pPr>
              <w:ind w:right="28"/>
              <w:rPr>
                <w:u w:val="none"/>
              </w:rPr>
            </w:pPr>
          </w:p>
        </w:tc>
        <w:tc>
          <w:tcPr>
            <w:tcW w:w="1701" w:type="dxa"/>
            <w:shd w:val="clear" w:color="auto" w:fill="auto"/>
            <w:vAlign w:val="center"/>
          </w:tcPr>
          <w:p w:rsidR="008D5B10" w:rsidRPr="006251CB" w:rsidRDefault="008D5B10" w:rsidP="003D5B5B">
            <w:pPr>
              <w:jc w:val="right"/>
              <w:rPr>
                <w:u w:val="none"/>
              </w:rPr>
            </w:pPr>
            <w:r w:rsidRPr="006251CB">
              <w:rPr>
                <w:rFonts w:hint="cs"/>
                <w:u w:val="none"/>
                <w:cs/>
              </w:rPr>
              <w:t>469</w:t>
            </w:r>
            <w:r w:rsidRPr="006251CB">
              <w:rPr>
                <w:u w:val="none"/>
              </w:rPr>
              <w:t>,814</w:t>
            </w:r>
          </w:p>
        </w:tc>
        <w:tc>
          <w:tcPr>
            <w:tcW w:w="284" w:type="dxa"/>
            <w:shd w:val="clear" w:color="auto" w:fill="auto"/>
            <w:vAlign w:val="center"/>
          </w:tcPr>
          <w:p w:rsidR="008D5B10" w:rsidRPr="006251CB" w:rsidRDefault="008D5B10" w:rsidP="003D5B5B">
            <w:pPr>
              <w:tabs>
                <w:tab w:val="left" w:pos="1627"/>
              </w:tabs>
              <w:jc w:val="center"/>
              <w:rPr>
                <w:b/>
                <w:bCs/>
                <w:u w:val="none"/>
                <w:cs/>
              </w:rPr>
            </w:pPr>
          </w:p>
        </w:tc>
        <w:tc>
          <w:tcPr>
            <w:tcW w:w="1417" w:type="dxa"/>
            <w:shd w:val="clear" w:color="auto" w:fill="auto"/>
            <w:vAlign w:val="center"/>
          </w:tcPr>
          <w:p w:rsidR="008D5B10" w:rsidRPr="008D5B10" w:rsidRDefault="008D5B10" w:rsidP="00CF2C4E">
            <w:pPr>
              <w:jc w:val="right"/>
              <w:rPr>
                <w:u w:val="none"/>
                <w:cs/>
              </w:rPr>
            </w:pPr>
            <w:r w:rsidRPr="008D5B10">
              <w:rPr>
                <w:u w:val="none"/>
              </w:rPr>
              <w:t>8,</w:t>
            </w:r>
            <w:r w:rsidR="00AE64DC">
              <w:rPr>
                <w:u w:val="none"/>
              </w:rPr>
              <w:t>050</w:t>
            </w:r>
          </w:p>
        </w:tc>
        <w:tc>
          <w:tcPr>
            <w:tcW w:w="284" w:type="dxa"/>
            <w:shd w:val="clear" w:color="auto" w:fill="auto"/>
            <w:vAlign w:val="center"/>
          </w:tcPr>
          <w:p w:rsidR="008D5B10" w:rsidRPr="006251CB" w:rsidRDefault="008D5B10" w:rsidP="003D5B5B">
            <w:pPr>
              <w:tabs>
                <w:tab w:val="left" w:pos="1627"/>
              </w:tabs>
              <w:jc w:val="center"/>
              <w:rPr>
                <w:b/>
                <w:bCs/>
                <w:u w:val="none"/>
                <w:cs/>
              </w:rPr>
            </w:pPr>
          </w:p>
        </w:tc>
        <w:tc>
          <w:tcPr>
            <w:tcW w:w="1559" w:type="dxa"/>
            <w:shd w:val="clear" w:color="auto" w:fill="auto"/>
            <w:vAlign w:val="center"/>
          </w:tcPr>
          <w:p w:rsidR="008D5B10" w:rsidRPr="008D5B10" w:rsidRDefault="008D5B10" w:rsidP="009D390E">
            <w:pPr>
              <w:jc w:val="right"/>
              <w:rPr>
                <w:u w:val="none"/>
                <w:cs/>
              </w:rPr>
            </w:pPr>
            <w:r w:rsidRPr="008D5B10">
              <w:rPr>
                <w:u w:val="none"/>
              </w:rPr>
              <w:t>477,</w:t>
            </w:r>
            <w:r w:rsidR="009D390E">
              <w:rPr>
                <w:u w:val="none"/>
              </w:rPr>
              <w:t>864</w:t>
            </w:r>
          </w:p>
        </w:tc>
      </w:tr>
      <w:tr w:rsidR="008D5B10" w:rsidRPr="006251CB" w:rsidTr="00D02848">
        <w:trPr>
          <w:trHeight w:val="284"/>
        </w:trPr>
        <w:tc>
          <w:tcPr>
            <w:tcW w:w="3308" w:type="dxa"/>
            <w:vAlign w:val="center"/>
          </w:tcPr>
          <w:p w:rsidR="008D5B10" w:rsidRPr="006251CB" w:rsidRDefault="008D5B10" w:rsidP="003D5B5B">
            <w:pPr>
              <w:rPr>
                <w:color w:val="000000"/>
                <w:u w:val="none"/>
                <w:cs/>
              </w:rPr>
            </w:pPr>
            <w:r w:rsidRPr="006251CB">
              <w:rPr>
                <w:color w:val="000000"/>
                <w:u w:val="none"/>
              </w:rPr>
              <w:t xml:space="preserve">Other current assets    </w:t>
            </w:r>
          </w:p>
        </w:tc>
        <w:tc>
          <w:tcPr>
            <w:tcW w:w="236" w:type="dxa"/>
            <w:vAlign w:val="center"/>
          </w:tcPr>
          <w:p w:rsidR="008D5B10" w:rsidRPr="006251CB" w:rsidRDefault="008D5B10" w:rsidP="003D5B5B">
            <w:pPr>
              <w:ind w:right="28"/>
              <w:rPr>
                <w:u w:val="none"/>
              </w:rPr>
            </w:pPr>
          </w:p>
        </w:tc>
        <w:tc>
          <w:tcPr>
            <w:tcW w:w="1701" w:type="dxa"/>
            <w:shd w:val="clear" w:color="auto" w:fill="auto"/>
            <w:vAlign w:val="center"/>
          </w:tcPr>
          <w:p w:rsidR="008D5B10" w:rsidRPr="006251CB" w:rsidRDefault="008D5B10" w:rsidP="003D5B5B">
            <w:pPr>
              <w:jc w:val="right"/>
              <w:rPr>
                <w:u w:val="none"/>
                <w:cs/>
              </w:rPr>
            </w:pPr>
            <w:r w:rsidRPr="006251CB">
              <w:rPr>
                <w:u w:val="none"/>
              </w:rPr>
              <w:t>8,050</w:t>
            </w:r>
          </w:p>
        </w:tc>
        <w:tc>
          <w:tcPr>
            <w:tcW w:w="284" w:type="dxa"/>
            <w:shd w:val="clear" w:color="auto" w:fill="auto"/>
            <w:vAlign w:val="center"/>
          </w:tcPr>
          <w:p w:rsidR="008D5B10" w:rsidRPr="006251CB" w:rsidRDefault="008D5B10" w:rsidP="003D5B5B">
            <w:pPr>
              <w:tabs>
                <w:tab w:val="left" w:pos="1627"/>
              </w:tabs>
              <w:jc w:val="center"/>
              <w:rPr>
                <w:b/>
                <w:bCs/>
                <w:u w:val="none"/>
                <w:cs/>
              </w:rPr>
            </w:pPr>
          </w:p>
        </w:tc>
        <w:tc>
          <w:tcPr>
            <w:tcW w:w="1417" w:type="dxa"/>
            <w:shd w:val="clear" w:color="auto" w:fill="auto"/>
            <w:vAlign w:val="bottom"/>
          </w:tcPr>
          <w:p w:rsidR="008D5B10" w:rsidRPr="008D5B10" w:rsidRDefault="008D5B10" w:rsidP="00CF2C4E">
            <w:pPr>
              <w:ind w:right="-72"/>
              <w:jc w:val="right"/>
              <w:rPr>
                <w:u w:val="none"/>
              </w:rPr>
            </w:pPr>
            <w:r w:rsidRPr="008D5B10">
              <w:rPr>
                <w:u w:val="none"/>
                <w:cs/>
              </w:rPr>
              <w:t>(</w:t>
            </w:r>
            <w:r w:rsidRPr="008D5B10">
              <w:rPr>
                <w:u w:val="none"/>
              </w:rPr>
              <w:t>8,050</w:t>
            </w:r>
            <w:r w:rsidRPr="008D5B10">
              <w:rPr>
                <w:u w:val="none"/>
                <w:cs/>
              </w:rPr>
              <w:t>)</w:t>
            </w:r>
          </w:p>
        </w:tc>
        <w:tc>
          <w:tcPr>
            <w:tcW w:w="284" w:type="dxa"/>
            <w:shd w:val="clear" w:color="auto" w:fill="auto"/>
            <w:vAlign w:val="center"/>
          </w:tcPr>
          <w:p w:rsidR="008D5B10" w:rsidRPr="006251CB" w:rsidRDefault="008D5B10" w:rsidP="003D5B5B">
            <w:pPr>
              <w:tabs>
                <w:tab w:val="left" w:pos="1627"/>
              </w:tabs>
              <w:jc w:val="center"/>
              <w:rPr>
                <w:b/>
                <w:bCs/>
                <w:u w:val="none"/>
                <w:cs/>
              </w:rPr>
            </w:pPr>
          </w:p>
        </w:tc>
        <w:tc>
          <w:tcPr>
            <w:tcW w:w="1559" w:type="dxa"/>
            <w:shd w:val="clear" w:color="auto" w:fill="auto"/>
            <w:vAlign w:val="center"/>
          </w:tcPr>
          <w:p w:rsidR="008D5B10" w:rsidRPr="008D5B10" w:rsidRDefault="008D5B10" w:rsidP="00CF2C4E">
            <w:pPr>
              <w:jc w:val="center"/>
              <w:rPr>
                <w:u w:val="none"/>
                <w:cs/>
              </w:rPr>
            </w:pPr>
            <w:r w:rsidRPr="008D5B10">
              <w:rPr>
                <w:u w:val="none"/>
                <w:cs/>
              </w:rPr>
              <w:t xml:space="preserve">                       -</w:t>
            </w:r>
          </w:p>
        </w:tc>
      </w:tr>
      <w:tr w:rsidR="008D5B10" w:rsidRPr="006251CB" w:rsidTr="00D02848">
        <w:trPr>
          <w:trHeight w:val="284"/>
        </w:trPr>
        <w:tc>
          <w:tcPr>
            <w:tcW w:w="3308" w:type="dxa"/>
            <w:vAlign w:val="center"/>
          </w:tcPr>
          <w:p w:rsidR="008D5B10" w:rsidRPr="006251CB" w:rsidRDefault="008D5B10" w:rsidP="003D5B5B">
            <w:pPr>
              <w:rPr>
                <w:color w:val="000000"/>
                <w:u w:val="none"/>
                <w:cs/>
              </w:rPr>
            </w:pPr>
            <w:r w:rsidRPr="006251CB">
              <w:rPr>
                <w:color w:val="000000"/>
                <w:u w:val="none"/>
              </w:rPr>
              <w:t>Trade and other payables</w:t>
            </w:r>
          </w:p>
        </w:tc>
        <w:tc>
          <w:tcPr>
            <w:tcW w:w="236" w:type="dxa"/>
            <w:vAlign w:val="center"/>
          </w:tcPr>
          <w:p w:rsidR="008D5B10" w:rsidRPr="006251CB" w:rsidRDefault="008D5B10" w:rsidP="003D5B5B">
            <w:pPr>
              <w:ind w:right="28"/>
              <w:rPr>
                <w:u w:val="none"/>
              </w:rPr>
            </w:pPr>
          </w:p>
        </w:tc>
        <w:tc>
          <w:tcPr>
            <w:tcW w:w="1701" w:type="dxa"/>
            <w:shd w:val="clear" w:color="auto" w:fill="auto"/>
            <w:vAlign w:val="bottom"/>
          </w:tcPr>
          <w:p w:rsidR="008D5B10" w:rsidRPr="006251CB" w:rsidRDefault="008D5B10" w:rsidP="003D5B5B">
            <w:pPr>
              <w:jc w:val="right"/>
              <w:rPr>
                <w:u w:val="none"/>
              </w:rPr>
            </w:pPr>
            <w:r w:rsidRPr="006251CB">
              <w:rPr>
                <w:u w:val="none"/>
              </w:rPr>
              <w:t>535,438</w:t>
            </w:r>
          </w:p>
        </w:tc>
        <w:tc>
          <w:tcPr>
            <w:tcW w:w="284" w:type="dxa"/>
            <w:shd w:val="clear" w:color="auto" w:fill="auto"/>
            <w:vAlign w:val="bottom"/>
          </w:tcPr>
          <w:p w:rsidR="008D5B10" w:rsidRPr="006251CB" w:rsidRDefault="008D5B10" w:rsidP="003D5B5B">
            <w:pPr>
              <w:ind w:right="28"/>
              <w:jc w:val="right"/>
              <w:rPr>
                <w:color w:val="000000"/>
                <w:u w:val="none"/>
              </w:rPr>
            </w:pPr>
          </w:p>
        </w:tc>
        <w:tc>
          <w:tcPr>
            <w:tcW w:w="1417"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21,503</w:t>
            </w:r>
            <w:r w:rsidRPr="008D5B10">
              <w:rPr>
                <w:rFonts w:hint="cs"/>
                <w:u w:val="none"/>
                <w:cs/>
              </w:rPr>
              <w:t>)</w:t>
            </w:r>
          </w:p>
        </w:tc>
        <w:tc>
          <w:tcPr>
            <w:tcW w:w="284" w:type="dxa"/>
            <w:shd w:val="clear" w:color="auto" w:fill="auto"/>
            <w:vAlign w:val="bottom"/>
          </w:tcPr>
          <w:p w:rsidR="008D5B10" w:rsidRPr="006251CB" w:rsidRDefault="008D5B10" w:rsidP="003D5B5B">
            <w:pPr>
              <w:ind w:right="28"/>
              <w:jc w:val="right"/>
              <w:rPr>
                <w:color w:val="000000"/>
                <w:u w:val="none"/>
              </w:rPr>
            </w:pPr>
          </w:p>
        </w:tc>
        <w:tc>
          <w:tcPr>
            <w:tcW w:w="1559"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556,941</w:t>
            </w:r>
            <w:r w:rsidRPr="008D5B10">
              <w:rPr>
                <w:rFonts w:hint="cs"/>
                <w:u w:val="none"/>
                <w:cs/>
              </w:rPr>
              <w:t>)</w:t>
            </w:r>
          </w:p>
        </w:tc>
      </w:tr>
      <w:tr w:rsidR="008D5B10" w:rsidRPr="006251CB" w:rsidTr="00D02848">
        <w:trPr>
          <w:trHeight w:val="284"/>
        </w:trPr>
        <w:tc>
          <w:tcPr>
            <w:tcW w:w="3308" w:type="dxa"/>
            <w:shd w:val="clear" w:color="auto" w:fill="auto"/>
            <w:vAlign w:val="center"/>
          </w:tcPr>
          <w:p w:rsidR="008D5B10" w:rsidRPr="008D5B10" w:rsidRDefault="00B17100" w:rsidP="00CF2C4E">
            <w:pPr>
              <w:rPr>
                <w:color w:val="000000"/>
                <w:u w:val="none"/>
                <w:cs/>
              </w:rPr>
            </w:pPr>
            <w:r w:rsidRPr="00B17100">
              <w:rPr>
                <w:color w:val="000000"/>
                <w:u w:val="none"/>
              </w:rPr>
              <w:t>Provision for tax assessment</w:t>
            </w:r>
          </w:p>
        </w:tc>
        <w:tc>
          <w:tcPr>
            <w:tcW w:w="236" w:type="dxa"/>
            <w:vAlign w:val="center"/>
          </w:tcPr>
          <w:p w:rsidR="008D5B10" w:rsidRPr="006251CB" w:rsidRDefault="008D5B10" w:rsidP="003D5B5B">
            <w:pPr>
              <w:ind w:right="28"/>
              <w:rPr>
                <w:u w:val="none"/>
              </w:rPr>
            </w:pPr>
          </w:p>
        </w:tc>
        <w:tc>
          <w:tcPr>
            <w:tcW w:w="1701" w:type="dxa"/>
            <w:shd w:val="clear" w:color="auto" w:fill="auto"/>
            <w:vAlign w:val="bottom"/>
          </w:tcPr>
          <w:p w:rsidR="008D5B10" w:rsidRPr="008D5B10" w:rsidRDefault="008D5B10" w:rsidP="00CF2C4E">
            <w:pPr>
              <w:ind w:right="175"/>
              <w:jc w:val="right"/>
              <w:rPr>
                <w:u w:val="none"/>
                <w:cs/>
              </w:rPr>
            </w:pPr>
            <w:r w:rsidRPr="008D5B10">
              <w:rPr>
                <w:u w:val="none"/>
                <w:cs/>
              </w:rPr>
              <w:t xml:space="preserve">                       -</w:t>
            </w:r>
          </w:p>
        </w:tc>
        <w:tc>
          <w:tcPr>
            <w:tcW w:w="284" w:type="dxa"/>
            <w:shd w:val="clear" w:color="auto" w:fill="auto"/>
            <w:vAlign w:val="bottom"/>
          </w:tcPr>
          <w:p w:rsidR="008D5B10" w:rsidRPr="006251CB" w:rsidRDefault="008D5B10" w:rsidP="003D5B5B">
            <w:pPr>
              <w:ind w:right="28"/>
              <w:jc w:val="right"/>
              <w:rPr>
                <w:color w:val="000000"/>
                <w:u w:val="none"/>
              </w:rPr>
            </w:pPr>
          </w:p>
        </w:tc>
        <w:tc>
          <w:tcPr>
            <w:tcW w:w="1417"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21,000</w:t>
            </w:r>
            <w:r w:rsidRPr="008D5B10">
              <w:rPr>
                <w:rFonts w:hint="cs"/>
                <w:u w:val="none"/>
                <w:cs/>
              </w:rPr>
              <w:t>)</w:t>
            </w:r>
          </w:p>
        </w:tc>
        <w:tc>
          <w:tcPr>
            <w:tcW w:w="284" w:type="dxa"/>
            <w:shd w:val="clear" w:color="auto" w:fill="auto"/>
            <w:vAlign w:val="bottom"/>
          </w:tcPr>
          <w:p w:rsidR="008D5B10" w:rsidRPr="006251CB" w:rsidRDefault="008D5B10" w:rsidP="003D5B5B">
            <w:pPr>
              <w:ind w:right="28"/>
              <w:jc w:val="right"/>
              <w:rPr>
                <w:color w:val="000000"/>
                <w:u w:val="none"/>
              </w:rPr>
            </w:pPr>
          </w:p>
        </w:tc>
        <w:tc>
          <w:tcPr>
            <w:tcW w:w="1559"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21,000</w:t>
            </w:r>
            <w:r w:rsidRPr="008D5B10">
              <w:rPr>
                <w:rFonts w:hint="cs"/>
                <w:u w:val="none"/>
                <w:cs/>
              </w:rPr>
              <w:t>)</w:t>
            </w:r>
          </w:p>
        </w:tc>
      </w:tr>
      <w:tr w:rsidR="008D5B10" w:rsidRPr="006251CB" w:rsidTr="00D02848">
        <w:trPr>
          <w:trHeight w:val="284"/>
        </w:trPr>
        <w:tc>
          <w:tcPr>
            <w:tcW w:w="3308" w:type="dxa"/>
            <w:vAlign w:val="center"/>
          </w:tcPr>
          <w:p w:rsidR="008D5B10" w:rsidRPr="006251CB" w:rsidRDefault="008D5B10" w:rsidP="003D5B5B">
            <w:pPr>
              <w:rPr>
                <w:color w:val="000000"/>
                <w:u w:val="none"/>
                <w:cs/>
              </w:rPr>
            </w:pPr>
            <w:r w:rsidRPr="006251CB">
              <w:rPr>
                <w:color w:val="000000"/>
                <w:u w:val="none"/>
              </w:rPr>
              <w:t>Other current liabilities</w:t>
            </w:r>
          </w:p>
        </w:tc>
        <w:tc>
          <w:tcPr>
            <w:tcW w:w="236" w:type="dxa"/>
            <w:vAlign w:val="center"/>
          </w:tcPr>
          <w:p w:rsidR="008D5B10" w:rsidRPr="006251CB" w:rsidRDefault="008D5B10" w:rsidP="003D5B5B">
            <w:pPr>
              <w:ind w:right="28"/>
              <w:rPr>
                <w:u w:val="none"/>
              </w:rPr>
            </w:pPr>
          </w:p>
        </w:tc>
        <w:tc>
          <w:tcPr>
            <w:tcW w:w="1701"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42,503</w:t>
            </w:r>
            <w:r w:rsidRPr="008D5B10">
              <w:rPr>
                <w:rFonts w:hint="cs"/>
                <w:u w:val="none"/>
                <w:cs/>
              </w:rPr>
              <w:t>)</w:t>
            </w:r>
          </w:p>
        </w:tc>
        <w:tc>
          <w:tcPr>
            <w:tcW w:w="284" w:type="dxa"/>
            <w:shd w:val="clear" w:color="auto" w:fill="auto"/>
            <w:vAlign w:val="bottom"/>
          </w:tcPr>
          <w:p w:rsidR="008D5B10" w:rsidRPr="006251CB" w:rsidRDefault="008D5B10" w:rsidP="003D5B5B">
            <w:pPr>
              <w:ind w:right="28"/>
              <w:jc w:val="right"/>
              <w:rPr>
                <w:color w:val="000000"/>
                <w:u w:val="none"/>
              </w:rPr>
            </w:pPr>
          </w:p>
        </w:tc>
        <w:tc>
          <w:tcPr>
            <w:tcW w:w="1417" w:type="dxa"/>
            <w:shd w:val="clear" w:color="auto" w:fill="auto"/>
            <w:vAlign w:val="bottom"/>
          </w:tcPr>
          <w:p w:rsidR="008D5B10" w:rsidRPr="008D5B10" w:rsidRDefault="008D5B10" w:rsidP="00CF2C4E">
            <w:pPr>
              <w:jc w:val="right"/>
              <w:rPr>
                <w:u w:val="none"/>
              </w:rPr>
            </w:pPr>
            <w:r w:rsidRPr="008D5B10">
              <w:rPr>
                <w:u w:val="none"/>
              </w:rPr>
              <w:t>42,503</w:t>
            </w:r>
          </w:p>
        </w:tc>
        <w:tc>
          <w:tcPr>
            <w:tcW w:w="284" w:type="dxa"/>
            <w:shd w:val="clear" w:color="auto" w:fill="auto"/>
            <w:vAlign w:val="bottom"/>
          </w:tcPr>
          <w:p w:rsidR="008D5B10" w:rsidRPr="006251CB" w:rsidRDefault="008D5B10" w:rsidP="003D5B5B">
            <w:pPr>
              <w:ind w:right="28"/>
              <w:jc w:val="right"/>
              <w:rPr>
                <w:color w:val="000000"/>
                <w:u w:val="none"/>
              </w:rPr>
            </w:pPr>
          </w:p>
        </w:tc>
        <w:tc>
          <w:tcPr>
            <w:tcW w:w="1559" w:type="dxa"/>
            <w:shd w:val="clear" w:color="auto" w:fill="auto"/>
            <w:vAlign w:val="center"/>
          </w:tcPr>
          <w:p w:rsidR="008D5B10" w:rsidRPr="008D5B10" w:rsidRDefault="008D5B10" w:rsidP="00CF2C4E">
            <w:pPr>
              <w:jc w:val="center"/>
              <w:rPr>
                <w:u w:val="none"/>
                <w:cs/>
              </w:rPr>
            </w:pPr>
            <w:r w:rsidRPr="008D5B10">
              <w:rPr>
                <w:u w:val="none"/>
                <w:cs/>
              </w:rPr>
              <w:t xml:space="preserve">                       -</w:t>
            </w:r>
          </w:p>
        </w:tc>
      </w:tr>
      <w:tr w:rsidR="00D02848" w:rsidRPr="00D54DCF" w:rsidTr="00D02848">
        <w:trPr>
          <w:trHeight w:val="284"/>
        </w:trPr>
        <w:tc>
          <w:tcPr>
            <w:tcW w:w="3308" w:type="dxa"/>
            <w:vAlign w:val="center"/>
          </w:tcPr>
          <w:p w:rsidR="00D02848" w:rsidRPr="005A11A7" w:rsidRDefault="00D02848" w:rsidP="000047DE">
            <w:pPr>
              <w:spacing w:before="40"/>
              <w:ind w:right="28" w:hanging="108"/>
              <w:rPr>
                <w:b/>
                <w:bCs/>
                <w:cs/>
              </w:rPr>
            </w:pPr>
          </w:p>
        </w:tc>
        <w:tc>
          <w:tcPr>
            <w:tcW w:w="236" w:type="dxa"/>
            <w:vAlign w:val="center"/>
          </w:tcPr>
          <w:p w:rsidR="00D02848" w:rsidRPr="005A11A7" w:rsidRDefault="00D02848" w:rsidP="000047DE">
            <w:pPr>
              <w:spacing w:before="40"/>
              <w:ind w:right="28"/>
              <w:rPr>
                <w:b/>
                <w:bCs/>
              </w:rPr>
            </w:pPr>
          </w:p>
        </w:tc>
        <w:tc>
          <w:tcPr>
            <w:tcW w:w="5245" w:type="dxa"/>
            <w:gridSpan w:val="5"/>
            <w:shd w:val="clear" w:color="auto" w:fill="auto"/>
            <w:vAlign w:val="center"/>
          </w:tcPr>
          <w:p w:rsidR="00D02848" w:rsidRPr="00D54DCF" w:rsidRDefault="00D02848" w:rsidP="000047DE">
            <w:pPr>
              <w:tabs>
                <w:tab w:val="left" w:pos="1627"/>
              </w:tabs>
              <w:jc w:val="center"/>
              <w:rPr>
                <w:b/>
                <w:bCs/>
                <w:cs/>
              </w:rPr>
            </w:pPr>
          </w:p>
        </w:tc>
      </w:tr>
      <w:tr w:rsidR="00BD39F6" w:rsidRPr="00D54DCF" w:rsidTr="00FF7745">
        <w:trPr>
          <w:trHeight w:val="284"/>
        </w:trPr>
        <w:tc>
          <w:tcPr>
            <w:tcW w:w="3308" w:type="dxa"/>
            <w:vAlign w:val="center"/>
          </w:tcPr>
          <w:p w:rsidR="00BD39F6" w:rsidRDefault="00BD39F6" w:rsidP="000047DE">
            <w:pPr>
              <w:spacing w:before="40"/>
              <w:ind w:right="28" w:hanging="108"/>
              <w:rPr>
                <w:b/>
                <w:bCs/>
              </w:rPr>
            </w:pPr>
          </w:p>
          <w:p w:rsidR="00BD39F6" w:rsidRDefault="00BD39F6" w:rsidP="00FF7745">
            <w:pPr>
              <w:spacing w:before="40"/>
              <w:ind w:right="28"/>
              <w:rPr>
                <w:b/>
                <w:bCs/>
              </w:rPr>
            </w:pPr>
          </w:p>
          <w:p w:rsidR="00FF7745" w:rsidRDefault="00FF7745" w:rsidP="00FF7745">
            <w:pPr>
              <w:spacing w:before="40"/>
              <w:ind w:right="28"/>
              <w:rPr>
                <w:b/>
                <w:bCs/>
              </w:rPr>
            </w:pPr>
          </w:p>
          <w:p w:rsidR="00FF7745" w:rsidRDefault="00FF7745" w:rsidP="00FF7745">
            <w:pPr>
              <w:spacing w:before="40"/>
              <w:ind w:right="28"/>
              <w:rPr>
                <w:b/>
                <w:bCs/>
              </w:rPr>
            </w:pPr>
          </w:p>
          <w:p w:rsidR="00BD39F6" w:rsidRPr="005A11A7" w:rsidRDefault="00BD39F6" w:rsidP="000047DE">
            <w:pPr>
              <w:spacing w:before="40"/>
              <w:ind w:right="28" w:hanging="108"/>
              <w:rPr>
                <w:b/>
                <w:bCs/>
                <w:cs/>
              </w:rPr>
            </w:pPr>
          </w:p>
        </w:tc>
        <w:tc>
          <w:tcPr>
            <w:tcW w:w="236" w:type="dxa"/>
            <w:vAlign w:val="center"/>
          </w:tcPr>
          <w:p w:rsidR="00BD39F6" w:rsidRPr="005A11A7" w:rsidRDefault="00BD39F6" w:rsidP="000047DE">
            <w:pPr>
              <w:spacing w:before="40"/>
              <w:ind w:right="28"/>
              <w:rPr>
                <w:b/>
                <w:bCs/>
              </w:rPr>
            </w:pPr>
          </w:p>
        </w:tc>
        <w:tc>
          <w:tcPr>
            <w:tcW w:w="5245" w:type="dxa"/>
            <w:gridSpan w:val="5"/>
            <w:shd w:val="clear" w:color="auto" w:fill="auto"/>
            <w:vAlign w:val="center"/>
          </w:tcPr>
          <w:p w:rsidR="00BD39F6" w:rsidRDefault="00BD39F6" w:rsidP="000047DE">
            <w:pPr>
              <w:tabs>
                <w:tab w:val="left" w:pos="1627"/>
              </w:tabs>
              <w:jc w:val="center"/>
              <w:rPr>
                <w:b/>
                <w:bCs/>
              </w:rPr>
            </w:pPr>
          </w:p>
          <w:p w:rsidR="00FF7745" w:rsidRDefault="00FF7745" w:rsidP="000047DE">
            <w:pPr>
              <w:tabs>
                <w:tab w:val="left" w:pos="1627"/>
              </w:tabs>
              <w:jc w:val="center"/>
              <w:rPr>
                <w:b/>
                <w:bCs/>
              </w:rPr>
            </w:pPr>
          </w:p>
          <w:p w:rsidR="00FF7745" w:rsidRDefault="00FF7745" w:rsidP="000047DE">
            <w:pPr>
              <w:tabs>
                <w:tab w:val="left" w:pos="1627"/>
              </w:tabs>
              <w:jc w:val="center"/>
              <w:rPr>
                <w:b/>
                <w:bCs/>
              </w:rPr>
            </w:pPr>
          </w:p>
          <w:p w:rsidR="00FF7745" w:rsidRDefault="00FF7745" w:rsidP="000047DE">
            <w:pPr>
              <w:tabs>
                <w:tab w:val="left" w:pos="1627"/>
              </w:tabs>
              <w:jc w:val="center"/>
              <w:rPr>
                <w:b/>
                <w:bCs/>
              </w:rPr>
            </w:pPr>
          </w:p>
          <w:p w:rsidR="00FF7745" w:rsidRPr="00D54DCF" w:rsidRDefault="00FF7745" w:rsidP="000047DE">
            <w:pPr>
              <w:tabs>
                <w:tab w:val="left" w:pos="1627"/>
              </w:tabs>
              <w:jc w:val="center"/>
              <w:rPr>
                <w:b/>
                <w:bCs/>
                <w:cs/>
              </w:rPr>
            </w:pPr>
          </w:p>
        </w:tc>
      </w:tr>
      <w:tr w:rsidR="00004C9E" w:rsidRPr="00D54DCF" w:rsidTr="00FF7745">
        <w:trPr>
          <w:trHeight w:val="284"/>
        </w:trPr>
        <w:tc>
          <w:tcPr>
            <w:tcW w:w="5245" w:type="dxa"/>
            <w:gridSpan w:val="3"/>
            <w:vAlign w:val="bottom"/>
          </w:tcPr>
          <w:p w:rsidR="00004C9E" w:rsidRDefault="00004C9E" w:rsidP="00004C9E">
            <w:pPr>
              <w:rPr>
                <w:sz w:val="26"/>
                <w:szCs w:val="26"/>
              </w:rPr>
            </w:pPr>
            <w:r w:rsidRPr="0065212F">
              <w:rPr>
                <w:b/>
                <w:bCs/>
                <w:sz w:val="26"/>
                <w:szCs w:val="26"/>
              </w:rPr>
              <w:lastRenderedPageBreak/>
              <w:t>Statem</w:t>
            </w:r>
            <w:r>
              <w:rPr>
                <w:b/>
                <w:bCs/>
                <w:sz w:val="26"/>
                <w:szCs w:val="26"/>
              </w:rPr>
              <w:t xml:space="preserve">ent of profit or loss and other </w:t>
            </w:r>
            <w:r w:rsidRPr="0065212F">
              <w:rPr>
                <w:b/>
                <w:bCs/>
                <w:sz w:val="26"/>
                <w:szCs w:val="26"/>
              </w:rPr>
              <w:t>comprehensive income</w:t>
            </w:r>
          </w:p>
          <w:p w:rsidR="00004C9E" w:rsidRPr="00004C9E" w:rsidRDefault="00004C9E" w:rsidP="00004C9E">
            <w:pPr>
              <w:rPr>
                <w:sz w:val="26"/>
                <w:szCs w:val="26"/>
                <w:cs/>
              </w:rPr>
            </w:pPr>
            <w:r w:rsidRPr="00004C9E">
              <w:rPr>
                <w:rFonts w:hint="cs"/>
                <w:b/>
                <w:bCs/>
                <w:u w:val="none"/>
                <w:cs/>
              </w:rPr>
              <w:t xml:space="preserve">     </w:t>
            </w:r>
            <w:r w:rsidRPr="00174465">
              <w:rPr>
                <w:b/>
                <w:bCs/>
                <w:sz w:val="26"/>
                <w:szCs w:val="26"/>
              </w:rPr>
              <w:t>for the three</w:t>
            </w:r>
            <w:r w:rsidRPr="00174465">
              <w:rPr>
                <w:b/>
                <w:bCs/>
                <w:sz w:val="26"/>
                <w:szCs w:val="26"/>
                <w:cs/>
              </w:rPr>
              <w:t>-</w:t>
            </w:r>
            <w:r w:rsidRPr="00174465">
              <w:rPr>
                <w:b/>
                <w:bCs/>
                <w:sz w:val="26"/>
                <w:szCs w:val="26"/>
              </w:rPr>
              <w:t>month periods</w:t>
            </w:r>
          </w:p>
        </w:tc>
        <w:tc>
          <w:tcPr>
            <w:tcW w:w="284" w:type="dxa"/>
            <w:shd w:val="clear" w:color="auto" w:fill="auto"/>
            <w:vAlign w:val="bottom"/>
          </w:tcPr>
          <w:p w:rsidR="00004C9E" w:rsidRPr="00D54DCF" w:rsidRDefault="00004C9E" w:rsidP="000047DE">
            <w:pPr>
              <w:autoSpaceDE w:val="0"/>
              <w:autoSpaceDN w:val="0"/>
              <w:spacing w:line="260" w:lineRule="atLeast"/>
              <w:ind w:right="28"/>
              <w:jc w:val="center"/>
              <w:rPr>
                <w:b/>
                <w:bCs/>
              </w:rPr>
            </w:pPr>
          </w:p>
        </w:tc>
        <w:tc>
          <w:tcPr>
            <w:tcW w:w="1417" w:type="dxa"/>
            <w:shd w:val="clear" w:color="auto" w:fill="auto"/>
            <w:vAlign w:val="bottom"/>
          </w:tcPr>
          <w:p w:rsidR="00004C9E" w:rsidRPr="00D54DCF" w:rsidRDefault="00004C9E" w:rsidP="000047DE">
            <w:pPr>
              <w:autoSpaceDE w:val="0"/>
              <w:autoSpaceDN w:val="0"/>
              <w:spacing w:line="260" w:lineRule="atLeast"/>
              <w:ind w:right="28"/>
              <w:jc w:val="center"/>
              <w:rPr>
                <w:b/>
                <w:bCs/>
                <w:cs/>
              </w:rPr>
            </w:pPr>
          </w:p>
        </w:tc>
        <w:tc>
          <w:tcPr>
            <w:tcW w:w="284" w:type="dxa"/>
            <w:shd w:val="clear" w:color="auto" w:fill="auto"/>
            <w:vAlign w:val="bottom"/>
          </w:tcPr>
          <w:p w:rsidR="00004C9E" w:rsidRPr="00D54DCF" w:rsidRDefault="00004C9E" w:rsidP="000047DE">
            <w:pPr>
              <w:autoSpaceDE w:val="0"/>
              <w:autoSpaceDN w:val="0"/>
              <w:spacing w:line="260" w:lineRule="atLeast"/>
              <w:ind w:right="28"/>
              <w:jc w:val="center"/>
              <w:rPr>
                <w:b/>
                <w:bCs/>
              </w:rPr>
            </w:pPr>
          </w:p>
        </w:tc>
        <w:tc>
          <w:tcPr>
            <w:tcW w:w="1559" w:type="dxa"/>
            <w:shd w:val="clear" w:color="auto" w:fill="auto"/>
            <w:vAlign w:val="bottom"/>
          </w:tcPr>
          <w:p w:rsidR="00004C9E" w:rsidRPr="00D54DCF" w:rsidRDefault="00004C9E" w:rsidP="000047DE">
            <w:pPr>
              <w:autoSpaceDE w:val="0"/>
              <w:autoSpaceDN w:val="0"/>
              <w:spacing w:line="260" w:lineRule="atLeast"/>
              <w:ind w:right="28"/>
              <w:jc w:val="center"/>
              <w:rPr>
                <w:b/>
                <w:bCs/>
                <w:cs/>
              </w:rPr>
            </w:pPr>
          </w:p>
        </w:tc>
      </w:tr>
      <w:tr w:rsidR="00D02848" w:rsidRPr="00D54DCF" w:rsidTr="002814F1">
        <w:trPr>
          <w:trHeight w:val="284"/>
        </w:trPr>
        <w:tc>
          <w:tcPr>
            <w:tcW w:w="3544" w:type="dxa"/>
            <w:gridSpan w:val="2"/>
            <w:vAlign w:val="bottom"/>
          </w:tcPr>
          <w:p w:rsidR="00D02848" w:rsidRPr="00D02848" w:rsidRDefault="00D02848" w:rsidP="000047DE">
            <w:pPr>
              <w:rPr>
                <w:color w:val="000000"/>
                <w:u w:val="none"/>
                <w:cs/>
              </w:rPr>
            </w:pPr>
            <w:r w:rsidRPr="00D02848">
              <w:rPr>
                <w:color w:val="000000"/>
                <w:u w:val="none"/>
              </w:rPr>
              <w:t>Costs of sales</w:t>
            </w:r>
          </w:p>
        </w:tc>
        <w:tc>
          <w:tcPr>
            <w:tcW w:w="1701" w:type="dxa"/>
            <w:shd w:val="clear" w:color="auto" w:fill="auto"/>
            <w:vAlign w:val="bottom"/>
          </w:tcPr>
          <w:p w:rsidR="00D02848" w:rsidRPr="00D02848" w:rsidRDefault="00D02848" w:rsidP="000047DE">
            <w:pPr>
              <w:jc w:val="right"/>
              <w:rPr>
                <w:u w:val="none"/>
                <w:cs/>
              </w:rPr>
            </w:pPr>
            <w:r w:rsidRPr="00D02848">
              <w:rPr>
                <w:u w:val="none"/>
              </w:rPr>
              <w:t>1,108,608</w:t>
            </w:r>
          </w:p>
        </w:tc>
        <w:tc>
          <w:tcPr>
            <w:tcW w:w="284" w:type="dxa"/>
            <w:shd w:val="clear" w:color="auto" w:fill="auto"/>
            <w:vAlign w:val="bottom"/>
          </w:tcPr>
          <w:p w:rsidR="00D02848" w:rsidRPr="00D02848" w:rsidRDefault="00D02848" w:rsidP="000047DE">
            <w:pPr>
              <w:autoSpaceDE w:val="0"/>
              <w:autoSpaceDN w:val="0"/>
              <w:spacing w:line="260" w:lineRule="atLeast"/>
              <w:ind w:right="28"/>
              <w:jc w:val="center"/>
              <w:rPr>
                <w:b/>
                <w:bCs/>
                <w:u w:val="none"/>
              </w:rPr>
            </w:pPr>
          </w:p>
        </w:tc>
        <w:tc>
          <w:tcPr>
            <w:tcW w:w="1417" w:type="dxa"/>
            <w:shd w:val="clear" w:color="auto" w:fill="auto"/>
            <w:vAlign w:val="bottom"/>
          </w:tcPr>
          <w:p w:rsidR="00D02848" w:rsidRPr="00D02848" w:rsidRDefault="00D02848" w:rsidP="000047DE">
            <w:pPr>
              <w:spacing w:before="40"/>
              <w:ind w:right="-28" w:hanging="108"/>
              <w:jc w:val="right"/>
              <w:rPr>
                <w:b/>
                <w:bCs/>
                <w:u w:val="none"/>
                <w:cs/>
              </w:rPr>
            </w:pPr>
            <w:r w:rsidRPr="00D02848">
              <w:rPr>
                <w:u w:val="none"/>
                <w:cs/>
              </w:rPr>
              <w:t>(</w:t>
            </w:r>
            <w:r w:rsidRPr="00D02848">
              <w:rPr>
                <w:u w:val="none"/>
              </w:rPr>
              <w:t>5,234</w:t>
            </w:r>
            <w:r w:rsidRPr="00D02848">
              <w:rPr>
                <w:u w:val="none"/>
                <w:cs/>
              </w:rPr>
              <w:t>)</w:t>
            </w:r>
          </w:p>
        </w:tc>
        <w:tc>
          <w:tcPr>
            <w:tcW w:w="284" w:type="dxa"/>
            <w:shd w:val="clear" w:color="auto" w:fill="auto"/>
            <w:vAlign w:val="bottom"/>
          </w:tcPr>
          <w:p w:rsidR="00D02848" w:rsidRPr="00D02848" w:rsidRDefault="00D02848" w:rsidP="000047DE">
            <w:pPr>
              <w:autoSpaceDE w:val="0"/>
              <w:autoSpaceDN w:val="0"/>
              <w:spacing w:line="260" w:lineRule="atLeast"/>
              <w:ind w:right="28"/>
              <w:jc w:val="center"/>
              <w:rPr>
                <w:b/>
                <w:bCs/>
                <w:u w:val="none"/>
              </w:rPr>
            </w:pPr>
          </w:p>
        </w:tc>
        <w:tc>
          <w:tcPr>
            <w:tcW w:w="1559" w:type="dxa"/>
            <w:shd w:val="clear" w:color="auto" w:fill="auto"/>
            <w:vAlign w:val="bottom"/>
          </w:tcPr>
          <w:p w:rsidR="00D02848" w:rsidRPr="00D02848" w:rsidRDefault="00D02848" w:rsidP="000047DE">
            <w:pPr>
              <w:jc w:val="center"/>
              <w:rPr>
                <w:u w:val="none"/>
                <w:cs/>
              </w:rPr>
            </w:pPr>
            <w:r w:rsidRPr="00D02848">
              <w:rPr>
                <w:u w:val="none"/>
              </w:rPr>
              <w:t xml:space="preserve">           1,103,374</w:t>
            </w:r>
          </w:p>
        </w:tc>
      </w:tr>
      <w:tr w:rsidR="00D02848" w:rsidRPr="00D54DCF" w:rsidTr="002814F1">
        <w:trPr>
          <w:trHeight w:val="284"/>
        </w:trPr>
        <w:tc>
          <w:tcPr>
            <w:tcW w:w="3544" w:type="dxa"/>
            <w:gridSpan w:val="2"/>
            <w:vAlign w:val="bottom"/>
          </w:tcPr>
          <w:p w:rsidR="00D02848" w:rsidRPr="00D02848" w:rsidRDefault="00D02848" w:rsidP="000047DE">
            <w:pPr>
              <w:rPr>
                <w:u w:val="none"/>
                <w:cs/>
              </w:rPr>
            </w:pPr>
            <w:r w:rsidRPr="00D02848">
              <w:rPr>
                <w:color w:val="000000"/>
                <w:u w:val="none"/>
              </w:rPr>
              <w:t>Selling expenses</w:t>
            </w:r>
          </w:p>
        </w:tc>
        <w:tc>
          <w:tcPr>
            <w:tcW w:w="1701" w:type="dxa"/>
            <w:shd w:val="clear" w:color="auto" w:fill="auto"/>
            <w:vAlign w:val="bottom"/>
          </w:tcPr>
          <w:p w:rsidR="00D02848" w:rsidRPr="00D02848" w:rsidRDefault="00D02848" w:rsidP="000047DE">
            <w:pPr>
              <w:jc w:val="right"/>
              <w:rPr>
                <w:u w:val="none"/>
                <w:cs/>
              </w:rPr>
            </w:pPr>
            <w:r w:rsidRPr="00D02848">
              <w:rPr>
                <w:u w:val="none"/>
              </w:rPr>
              <w:t>139,005</w:t>
            </w:r>
          </w:p>
        </w:tc>
        <w:tc>
          <w:tcPr>
            <w:tcW w:w="284" w:type="dxa"/>
            <w:shd w:val="clear" w:color="auto" w:fill="auto"/>
            <w:vAlign w:val="bottom"/>
          </w:tcPr>
          <w:p w:rsidR="00D02848" w:rsidRPr="00D02848" w:rsidRDefault="00D02848" w:rsidP="000047DE">
            <w:pPr>
              <w:autoSpaceDE w:val="0"/>
              <w:autoSpaceDN w:val="0"/>
              <w:spacing w:line="260" w:lineRule="atLeast"/>
              <w:ind w:right="28"/>
              <w:jc w:val="center"/>
              <w:rPr>
                <w:b/>
                <w:bCs/>
                <w:u w:val="none"/>
              </w:rPr>
            </w:pPr>
          </w:p>
        </w:tc>
        <w:tc>
          <w:tcPr>
            <w:tcW w:w="1417" w:type="dxa"/>
            <w:shd w:val="clear" w:color="auto" w:fill="auto"/>
            <w:vAlign w:val="bottom"/>
          </w:tcPr>
          <w:p w:rsidR="00D02848" w:rsidRPr="00D02848" w:rsidRDefault="00D02848" w:rsidP="000047DE">
            <w:pPr>
              <w:spacing w:before="40"/>
              <w:ind w:right="28" w:hanging="108"/>
              <w:jc w:val="right"/>
              <w:rPr>
                <w:b/>
                <w:bCs/>
                <w:u w:val="none"/>
                <w:cs/>
              </w:rPr>
            </w:pPr>
            <w:r w:rsidRPr="00D02848">
              <w:rPr>
                <w:u w:val="none"/>
              </w:rPr>
              <w:t>5,234</w:t>
            </w:r>
          </w:p>
        </w:tc>
        <w:tc>
          <w:tcPr>
            <w:tcW w:w="284" w:type="dxa"/>
            <w:shd w:val="clear" w:color="auto" w:fill="auto"/>
            <w:vAlign w:val="bottom"/>
          </w:tcPr>
          <w:p w:rsidR="00D02848" w:rsidRPr="00D02848" w:rsidRDefault="00D02848" w:rsidP="000047DE">
            <w:pPr>
              <w:autoSpaceDE w:val="0"/>
              <w:autoSpaceDN w:val="0"/>
              <w:spacing w:line="260" w:lineRule="atLeast"/>
              <w:ind w:right="28"/>
              <w:jc w:val="center"/>
              <w:rPr>
                <w:b/>
                <w:bCs/>
                <w:u w:val="none"/>
              </w:rPr>
            </w:pPr>
          </w:p>
        </w:tc>
        <w:tc>
          <w:tcPr>
            <w:tcW w:w="1559" w:type="dxa"/>
            <w:shd w:val="clear" w:color="auto" w:fill="auto"/>
            <w:vAlign w:val="bottom"/>
          </w:tcPr>
          <w:p w:rsidR="00D02848" w:rsidRPr="00D02848" w:rsidRDefault="00D02848" w:rsidP="000047DE">
            <w:pPr>
              <w:jc w:val="center"/>
              <w:rPr>
                <w:u w:val="none"/>
                <w:cs/>
              </w:rPr>
            </w:pPr>
            <w:r w:rsidRPr="00D02848">
              <w:rPr>
                <w:u w:val="none"/>
              </w:rPr>
              <w:t xml:space="preserve">              144,239</w:t>
            </w:r>
          </w:p>
        </w:tc>
      </w:tr>
      <w:tr w:rsidR="00D02848" w:rsidRPr="007A32E2" w:rsidTr="002814F1">
        <w:trPr>
          <w:trHeight w:val="185"/>
        </w:trPr>
        <w:tc>
          <w:tcPr>
            <w:tcW w:w="3544" w:type="dxa"/>
            <w:gridSpan w:val="2"/>
            <w:vAlign w:val="bottom"/>
          </w:tcPr>
          <w:p w:rsidR="00D02848" w:rsidRPr="007A32E2" w:rsidRDefault="00D02848" w:rsidP="000047DE">
            <w:pPr>
              <w:spacing w:before="40"/>
              <w:ind w:right="28"/>
              <w:rPr>
                <w:b/>
                <w:bCs/>
                <w:sz w:val="6"/>
                <w:szCs w:val="6"/>
                <w:u w:val="none"/>
                <w:cs/>
              </w:rPr>
            </w:pPr>
          </w:p>
        </w:tc>
        <w:tc>
          <w:tcPr>
            <w:tcW w:w="1701" w:type="dxa"/>
            <w:shd w:val="clear" w:color="auto" w:fill="auto"/>
            <w:vAlign w:val="bottom"/>
          </w:tcPr>
          <w:p w:rsidR="00D02848" w:rsidRPr="007A32E2" w:rsidRDefault="00D02848" w:rsidP="007A32E2">
            <w:pPr>
              <w:spacing w:before="40"/>
              <w:ind w:right="28"/>
              <w:rPr>
                <w:b/>
                <w:bCs/>
                <w:sz w:val="6"/>
                <w:szCs w:val="6"/>
                <w:u w:val="none"/>
                <w:cs/>
              </w:rPr>
            </w:pPr>
          </w:p>
        </w:tc>
        <w:tc>
          <w:tcPr>
            <w:tcW w:w="284" w:type="dxa"/>
            <w:shd w:val="clear" w:color="auto" w:fill="auto"/>
            <w:vAlign w:val="bottom"/>
          </w:tcPr>
          <w:p w:rsidR="00D02848" w:rsidRPr="007A32E2" w:rsidRDefault="00D02848" w:rsidP="007A32E2">
            <w:pPr>
              <w:spacing w:before="40"/>
              <w:ind w:right="28"/>
              <w:rPr>
                <w:b/>
                <w:bCs/>
                <w:sz w:val="6"/>
                <w:szCs w:val="6"/>
                <w:u w:val="none"/>
              </w:rPr>
            </w:pPr>
          </w:p>
        </w:tc>
        <w:tc>
          <w:tcPr>
            <w:tcW w:w="1417" w:type="dxa"/>
            <w:shd w:val="clear" w:color="auto" w:fill="auto"/>
            <w:vAlign w:val="bottom"/>
          </w:tcPr>
          <w:p w:rsidR="00D02848" w:rsidRPr="007A32E2" w:rsidRDefault="00D02848" w:rsidP="007A32E2">
            <w:pPr>
              <w:spacing w:before="40"/>
              <w:ind w:right="28"/>
              <w:rPr>
                <w:b/>
                <w:bCs/>
                <w:sz w:val="6"/>
                <w:szCs w:val="6"/>
                <w:u w:val="none"/>
                <w:cs/>
              </w:rPr>
            </w:pPr>
          </w:p>
        </w:tc>
        <w:tc>
          <w:tcPr>
            <w:tcW w:w="284" w:type="dxa"/>
            <w:shd w:val="clear" w:color="auto" w:fill="auto"/>
            <w:vAlign w:val="bottom"/>
          </w:tcPr>
          <w:p w:rsidR="00D02848" w:rsidRPr="007A32E2" w:rsidRDefault="00D02848" w:rsidP="007A32E2">
            <w:pPr>
              <w:spacing w:before="40"/>
              <w:ind w:right="28"/>
              <w:rPr>
                <w:b/>
                <w:bCs/>
                <w:sz w:val="6"/>
                <w:szCs w:val="6"/>
                <w:u w:val="none"/>
              </w:rPr>
            </w:pPr>
          </w:p>
        </w:tc>
        <w:tc>
          <w:tcPr>
            <w:tcW w:w="1559" w:type="dxa"/>
            <w:shd w:val="clear" w:color="auto" w:fill="auto"/>
            <w:vAlign w:val="bottom"/>
          </w:tcPr>
          <w:p w:rsidR="00D02848" w:rsidRPr="007A32E2" w:rsidRDefault="00D02848" w:rsidP="007A32E2">
            <w:pPr>
              <w:spacing w:before="40"/>
              <w:ind w:right="28"/>
              <w:rPr>
                <w:b/>
                <w:bCs/>
                <w:sz w:val="6"/>
                <w:szCs w:val="6"/>
                <w:u w:val="none"/>
                <w:cs/>
              </w:rPr>
            </w:pPr>
          </w:p>
        </w:tc>
      </w:tr>
      <w:tr w:rsidR="00004C9E" w:rsidRPr="00D54DCF" w:rsidTr="002814F1">
        <w:trPr>
          <w:trHeight w:val="284"/>
        </w:trPr>
        <w:tc>
          <w:tcPr>
            <w:tcW w:w="5245" w:type="dxa"/>
            <w:gridSpan w:val="3"/>
            <w:vAlign w:val="bottom"/>
          </w:tcPr>
          <w:p w:rsidR="00004C9E" w:rsidRDefault="00004C9E" w:rsidP="00004C9E">
            <w:pPr>
              <w:rPr>
                <w:sz w:val="26"/>
                <w:szCs w:val="26"/>
              </w:rPr>
            </w:pPr>
            <w:r w:rsidRPr="0065212F">
              <w:rPr>
                <w:b/>
                <w:bCs/>
                <w:sz w:val="26"/>
                <w:szCs w:val="26"/>
              </w:rPr>
              <w:t>Statem</w:t>
            </w:r>
            <w:r>
              <w:rPr>
                <w:b/>
                <w:bCs/>
                <w:sz w:val="26"/>
                <w:szCs w:val="26"/>
              </w:rPr>
              <w:t xml:space="preserve">ent of profit or loss and other </w:t>
            </w:r>
            <w:r w:rsidRPr="0065212F">
              <w:rPr>
                <w:b/>
                <w:bCs/>
                <w:sz w:val="26"/>
                <w:szCs w:val="26"/>
              </w:rPr>
              <w:t>comprehensive income</w:t>
            </w:r>
          </w:p>
          <w:p w:rsidR="00004C9E" w:rsidRPr="00D02848" w:rsidRDefault="00004C9E" w:rsidP="00004C9E">
            <w:pPr>
              <w:autoSpaceDE w:val="0"/>
              <w:autoSpaceDN w:val="0"/>
              <w:spacing w:line="260" w:lineRule="atLeast"/>
              <w:ind w:right="28"/>
              <w:rPr>
                <w:b/>
                <w:bCs/>
                <w:u w:val="none"/>
                <w:cs/>
              </w:rPr>
            </w:pPr>
            <w:r>
              <w:rPr>
                <w:b/>
                <w:bCs/>
                <w:u w:val="none"/>
                <w:cs/>
              </w:rPr>
              <w:t xml:space="preserve">     </w:t>
            </w:r>
            <w:r w:rsidR="00FF7745">
              <w:rPr>
                <w:b/>
                <w:bCs/>
                <w:sz w:val="26"/>
                <w:szCs w:val="26"/>
              </w:rPr>
              <w:t>for the nine</w:t>
            </w:r>
            <w:r w:rsidRPr="00174465">
              <w:rPr>
                <w:b/>
                <w:bCs/>
                <w:sz w:val="26"/>
                <w:szCs w:val="26"/>
                <w:cs/>
              </w:rPr>
              <w:t>-</w:t>
            </w:r>
            <w:r w:rsidRPr="00174465">
              <w:rPr>
                <w:b/>
                <w:bCs/>
                <w:sz w:val="26"/>
                <w:szCs w:val="26"/>
              </w:rPr>
              <w:t>month periods</w:t>
            </w:r>
          </w:p>
        </w:tc>
        <w:tc>
          <w:tcPr>
            <w:tcW w:w="284" w:type="dxa"/>
            <w:shd w:val="clear" w:color="auto" w:fill="auto"/>
            <w:vAlign w:val="bottom"/>
          </w:tcPr>
          <w:p w:rsidR="00004C9E" w:rsidRPr="00D02848" w:rsidRDefault="00004C9E" w:rsidP="000047DE">
            <w:pPr>
              <w:autoSpaceDE w:val="0"/>
              <w:autoSpaceDN w:val="0"/>
              <w:spacing w:line="260" w:lineRule="atLeast"/>
              <w:ind w:right="28"/>
              <w:jc w:val="center"/>
              <w:rPr>
                <w:b/>
                <w:bCs/>
                <w:u w:val="none"/>
              </w:rPr>
            </w:pPr>
          </w:p>
        </w:tc>
        <w:tc>
          <w:tcPr>
            <w:tcW w:w="1417" w:type="dxa"/>
            <w:shd w:val="clear" w:color="auto" w:fill="auto"/>
            <w:vAlign w:val="bottom"/>
          </w:tcPr>
          <w:p w:rsidR="00004C9E" w:rsidRPr="00D02848" w:rsidRDefault="00004C9E" w:rsidP="000047DE">
            <w:pPr>
              <w:autoSpaceDE w:val="0"/>
              <w:autoSpaceDN w:val="0"/>
              <w:spacing w:line="260" w:lineRule="atLeast"/>
              <w:ind w:right="28"/>
              <w:jc w:val="center"/>
              <w:rPr>
                <w:b/>
                <w:bCs/>
                <w:u w:val="none"/>
                <w:cs/>
              </w:rPr>
            </w:pPr>
          </w:p>
        </w:tc>
        <w:tc>
          <w:tcPr>
            <w:tcW w:w="284" w:type="dxa"/>
            <w:shd w:val="clear" w:color="auto" w:fill="auto"/>
            <w:vAlign w:val="bottom"/>
          </w:tcPr>
          <w:p w:rsidR="00004C9E" w:rsidRPr="00D02848" w:rsidRDefault="00004C9E" w:rsidP="000047DE">
            <w:pPr>
              <w:autoSpaceDE w:val="0"/>
              <w:autoSpaceDN w:val="0"/>
              <w:spacing w:line="260" w:lineRule="atLeast"/>
              <w:ind w:right="28"/>
              <w:jc w:val="center"/>
              <w:rPr>
                <w:b/>
                <w:bCs/>
                <w:u w:val="none"/>
              </w:rPr>
            </w:pPr>
          </w:p>
        </w:tc>
        <w:tc>
          <w:tcPr>
            <w:tcW w:w="1559" w:type="dxa"/>
            <w:shd w:val="clear" w:color="auto" w:fill="auto"/>
            <w:vAlign w:val="bottom"/>
          </w:tcPr>
          <w:p w:rsidR="00004C9E" w:rsidRPr="00D02848" w:rsidRDefault="00004C9E" w:rsidP="000047DE">
            <w:pPr>
              <w:autoSpaceDE w:val="0"/>
              <w:autoSpaceDN w:val="0"/>
              <w:spacing w:line="260" w:lineRule="atLeast"/>
              <w:ind w:right="28"/>
              <w:jc w:val="center"/>
              <w:rPr>
                <w:b/>
                <w:bCs/>
                <w:u w:val="none"/>
                <w:cs/>
              </w:rPr>
            </w:pPr>
          </w:p>
        </w:tc>
      </w:tr>
      <w:tr w:rsidR="00D02848" w:rsidRPr="00D54DCF" w:rsidTr="002814F1">
        <w:trPr>
          <w:trHeight w:val="284"/>
        </w:trPr>
        <w:tc>
          <w:tcPr>
            <w:tcW w:w="3308" w:type="dxa"/>
            <w:vAlign w:val="bottom"/>
          </w:tcPr>
          <w:p w:rsidR="00D02848" w:rsidRPr="00D02848" w:rsidRDefault="00D02848" w:rsidP="000047DE">
            <w:pPr>
              <w:rPr>
                <w:color w:val="000000"/>
                <w:u w:val="none"/>
                <w:cs/>
              </w:rPr>
            </w:pPr>
            <w:r w:rsidRPr="00D02848">
              <w:rPr>
                <w:color w:val="000000"/>
                <w:u w:val="none"/>
              </w:rPr>
              <w:t>Costs of sales</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jc w:val="right"/>
              <w:rPr>
                <w:u w:val="none"/>
              </w:rPr>
            </w:pPr>
            <w:r w:rsidRPr="00D02848">
              <w:rPr>
                <w:u w:val="none"/>
              </w:rPr>
              <w:t>2,736,728</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cs/>
              </w:rPr>
              <w:t>(</w:t>
            </w:r>
            <w:r w:rsidRPr="00D02848">
              <w:rPr>
                <w:u w:val="none"/>
              </w:rPr>
              <w:t>19,044</w:t>
            </w:r>
            <w:r w:rsidRPr="00D02848">
              <w:rPr>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2,717,684           </w:t>
            </w:r>
          </w:p>
        </w:tc>
      </w:tr>
      <w:tr w:rsidR="00D02848" w:rsidRPr="00D54DCF" w:rsidTr="002814F1">
        <w:trPr>
          <w:trHeight w:val="284"/>
        </w:trPr>
        <w:tc>
          <w:tcPr>
            <w:tcW w:w="3308" w:type="dxa"/>
            <w:vAlign w:val="bottom"/>
          </w:tcPr>
          <w:p w:rsidR="00D02848" w:rsidRPr="00D02848" w:rsidRDefault="00D02848" w:rsidP="000047DE">
            <w:pPr>
              <w:rPr>
                <w:u w:val="none"/>
                <w:cs/>
              </w:rPr>
            </w:pPr>
            <w:r w:rsidRPr="00D02848">
              <w:rPr>
                <w:color w:val="000000"/>
                <w:u w:val="none"/>
              </w:rPr>
              <w:t>Selling expenses</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jc w:val="right"/>
              <w:rPr>
                <w:u w:val="none"/>
                <w:cs/>
              </w:rPr>
            </w:pPr>
            <w:r w:rsidRPr="00D02848">
              <w:rPr>
                <w:u w:val="none"/>
              </w:rPr>
              <w:t>397,035</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rPr>
              <w:t>19,044</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416,079</w:t>
            </w:r>
          </w:p>
        </w:tc>
      </w:tr>
      <w:tr w:rsidR="00D02848" w:rsidRPr="00D54DCF" w:rsidTr="002814F1">
        <w:trPr>
          <w:trHeight w:val="284"/>
        </w:trPr>
        <w:tc>
          <w:tcPr>
            <w:tcW w:w="3308" w:type="dxa"/>
            <w:vAlign w:val="bottom"/>
          </w:tcPr>
          <w:p w:rsidR="00D02848" w:rsidRPr="00D02848" w:rsidRDefault="00D02848" w:rsidP="000047DE">
            <w:pPr>
              <w:rPr>
                <w:b/>
                <w:bCs/>
                <w:u w:val="none"/>
                <w:cs/>
              </w:rPr>
            </w:pPr>
            <w:r w:rsidRPr="00D02848">
              <w:rPr>
                <w:color w:val="000000"/>
                <w:u w:val="none"/>
              </w:rPr>
              <w:t>Administrative expenses</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jc w:val="right"/>
              <w:rPr>
                <w:u w:val="none"/>
                <w:cs/>
              </w:rPr>
            </w:pPr>
            <w:r w:rsidRPr="00D02848">
              <w:rPr>
                <w:u w:val="none"/>
              </w:rPr>
              <w:t>391,858</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u w:val="none"/>
              </w:rPr>
            </w:pPr>
            <w:r w:rsidRPr="00D02848">
              <w:rPr>
                <w:u w:val="none"/>
                <w:cs/>
              </w:rPr>
              <w:t>(</w:t>
            </w:r>
            <w:r w:rsidRPr="00D02848">
              <w:rPr>
                <w:u w:val="none"/>
              </w:rPr>
              <w:t>11,000</w:t>
            </w:r>
            <w:r w:rsidRPr="00D02848">
              <w:rPr>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380,858</w:t>
            </w:r>
          </w:p>
        </w:tc>
      </w:tr>
      <w:tr w:rsidR="00D02848" w:rsidRPr="00D54DCF" w:rsidTr="002814F1">
        <w:trPr>
          <w:trHeight w:val="284"/>
        </w:trPr>
        <w:tc>
          <w:tcPr>
            <w:tcW w:w="3308" w:type="dxa"/>
            <w:vAlign w:val="bottom"/>
          </w:tcPr>
          <w:p w:rsidR="00D02848" w:rsidRPr="008479B1" w:rsidRDefault="008479B1" w:rsidP="000047DE">
            <w:pPr>
              <w:rPr>
                <w:u w:val="none"/>
                <w:cs/>
              </w:rPr>
            </w:pPr>
            <w:r w:rsidRPr="008479B1">
              <w:rPr>
                <w:u w:val="none"/>
              </w:rPr>
              <w:t>Tax and surcharge from tax assessment</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tabs>
                <w:tab w:val="left" w:pos="1171"/>
              </w:tabs>
              <w:spacing w:before="40"/>
              <w:ind w:right="242" w:hanging="108"/>
              <w:jc w:val="right"/>
              <w:rPr>
                <w:b/>
                <w:bCs/>
                <w:u w:val="none"/>
                <w:cs/>
              </w:rPr>
            </w:pPr>
            <w:r w:rsidRPr="00D02848">
              <w:rPr>
                <w:b/>
                <w:bCs/>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rPr>
              <w:t>11,000</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11,000</w:t>
            </w:r>
          </w:p>
        </w:tc>
      </w:tr>
      <w:tr w:rsidR="008479B1" w:rsidRPr="007A32E2" w:rsidTr="007A32E2">
        <w:trPr>
          <w:trHeight w:val="195"/>
        </w:trPr>
        <w:tc>
          <w:tcPr>
            <w:tcW w:w="3308" w:type="dxa"/>
            <w:vAlign w:val="bottom"/>
          </w:tcPr>
          <w:p w:rsidR="008479B1" w:rsidRPr="007A32E2" w:rsidRDefault="008479B1" w:rsidP="007A32E2">
            <w:pPr>
              <w:spacing w:before="40"/>
              <w:ind w:right="28"/>
              <w:rPr>
                <w:b/>
                <w:bCs/>
                <w:sz w:val="6"/>
                <w:szCs w:val="6"/>
                <w:u w:val="none"/>
              </w:rPr>
            </w:pPr>
          </w:p>
        </w:tc>
        <w:tc>
          <w:tcPr>
            <w:tcW w:w="236" w:type="dxa"/>
            <w:vAlign w:val="bottom"/>
          </w:tcPr>
          <w:p w:rsidR="008479B1" w:rsidRPr="007A32E2" w:rsidRDefault="008479B1" w:rsidP="007A32E2">
            <w:pPr>
              <w:spacing w:before="40"/>
              <w:ind w:right="28"/>
              <w:rPr>
                <w:b/>
                <w:bCs/>
                <w:sz w:val="6"/>
                <w:szCs w:val="6"/>
                <w:u w:val="none"/>
              </w:rPr>
            </w:pPr>
          </w:p>
        </w:tc>
        <w:tc>
          <w:tcPr>
            <w:tcW w:w="1701" w:type="dxa"/>
            <w:vAlign w:val="bottom"/>
          </w:tcPr>
          <w:p w:rsidR="008479B1" w:rsidRPr="007A32E2" w:rsidRDefault="008479B1" w:rsidP="007A32E2">
            <w:pPr>
              <w:spacing w:before="40"/>
              <w:ind w:right="28"/>
              <w:rPr>
                <w:b/>
                <w:bCs/>
                <w:sz w:val="6"/>
                <w:szCs w:val="6"/>
                <w:u w:val="none"/>
              </w:rPr>
            </w:pPr>
          </w:p>
        </w:tc>
        <w:tc>
          <w:tcPr>
            <w:tcW w:w="284" w:type="dxa"/>
            <w:shd w:val="clear" w:color="auto" w:fill="auto"/>
            <w:vAlign w:val="bottom"/>
          </w:tcPr>
          <w:p w:rsidR="008479B1" w:rsidRPr="007A32E2" w:rsidRDefault="008479B1" w:rsidP="007A32E2">
            <w:pPr>
              <w:spacing w:before="40"/>
              <w:ind w:right="28"/>
              <w:rPr>
                <w:b/>
                <w:bCs/>
                <w:sz w:val="6"/>
                <w:szCs w:val="6"/>
                <w:u w:val="none"/>
              </w:rPr>
            </w:pPr>
          </w:p>
        </w:tc>
        <w:tc>
          <w:tcPr>
            <w:tcW w:w="1417" w:type="dxa"/>
            <w:shd w:val="clear" w:color="auto" w:fill="auto"/>
            <w:vAlign w:val="bottom"/>
          </w:tcPr>
          <w:p w:rsidR="008479B1" w:rsidRPr="007A32E2" w:rsidRDefault="008479B1" w:rsidP="007A32E2">
            <w:pPr>
              <w:spacing w:before="40"/>
              <w:ind w:right="28"/>
              <w:rPr>
                <w:b/>
                <w:bCs/>
                <w:sz w:val="6"/>
                <w:szCs w:val="6"/>
                <w:u w:val="none"/>
                <w:cs/>
              </w:rPr>
            </w:pPr>
          </w:p>
        </w:tc>
        <w:tc>
          <w:tcPr>
            <w:tcW w:w="284" w:type="dxa"/>
            <w:shd w:val="clear" w:color="auto" w:fill="auto"/>
            <w:vAlign w:val="bottom"/>
          </w:tcPr>
          <w:p w:rsidR="008479B1" w:rsidRPr="007A32E2" w:rsidRDefault="008479B1" w:rsidP="007A32E2">
            <w:pPr>
              <w:spacing w:before="40"/>
              <w:ind w:right="28"/>
              <w:rPr>
                <w:b/>
                <w:bCs/>
                <w:sz w:val="6"/>
                <w:szCs w:val="6"/>
                <w:u w:val="none"/>
              </w:rPr>
            </w:pPr>
          </w:p>
        </w:tc>
        <w:tc>
          <w:tcPr>
            <w:tcW w:w="1559" w:type="dxa"/>
            <w:shd w:val="clear" w:color="auto" w:fill="auto"/>
            <w:vAlign w:val="bottom"/>
          </w:tcPr>
          <w:p w:rsidR="008479B1" w:rsidRPr="007A32E2" w:rsidRDefault="008479B1" w:rsidP="007A32E2">
            <w:pPr>
              <w:spacing w:before="40"/>
              <w:ind w:right="28"/>
              <w:rPr>
                <w:b/>
                <w:bCs/>
                <w:sz w:val="6"/>
                <w:szCs w:val="6"/>
                <w:u w:val="none"/>
                <w:cs/>
              </w:rPr>
            </w:pPr>
          </w:p>
        </w:tc>
      </w:tr>
      <w:tr w:rsidR="008479B1" w:rsidRPr="00D54DCF" w:rsidTr="008479B1">
        <w:trPr>
          <w:trHeight w:val="284"/>
        </w:trPr>
        <w:tc>
          <w:tcPr>
            <w:tcW w:w="3308" w:type="dxa"/>
            <w:vAlign w:val="bottom"/>
          </w:tcPr>
          <w:p w:rsidR="008479B1" w:rsidRPr="008479B1" w:rsidRDefault="008479B1" w:rsidP="00004C9E">
            <w:pPr>
              <w:rPr>
                <w:color w:val="000000"/>
                <w:u w:val="none"/>
              </w:rPr>
            </w:pPr>
          </w:p>
        </w:tc>
        <w:tc>
          <w:tcPr>
            <w:tcW w:w="236" w:type="dxa"/>
            <w:vAlign w:val="bottom"/>
          </w:tcPr>
          <w:p w:rsidR="008479B1" w:rsidRPr="008479B1" w:rsidRDefault="008479B1" w:rsidP="00004C9E">
            <w:pPr>
              <w:rPr>
                <w:color w:val="000000"/>
                <w:u w:val="none"/>
              </w:rPr>
            </w:pPr>
          </w:p>
        </w:tc>
        <w:tc>
          <w:tcPr>
            <w:tcW w:w="5245" w:type="dxa"/>
            <w:gridSpan w:val="5"/>
            <w:tcBorders>
              <w:bottom w:val="single" w:sz="4" w:space="0" w:color="auto"/>
            </w:tcBorders>
            <w:vAlign w:val="bottom"/>
          </w:tcPr>
          <w:p w:rsidR="008479B1" w:rsidRPr="008479B1" w:rsidRDefault="008479B1" w:rsidP="008479B1">
            <w:pPr>
              <w:spacing w:before="40"/>
              <w:ind w:left="-66" w:right="28" w:hanging="42"/>
              <w:jc w:val="center"/>
              <w:rPr>
                <w:color w:val="000000"/>
                <w:u w:val="none"/>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Thousand Baht</w:t>
            </w:r>
          </w:p>
        </w:tc>
      </w:tr>
      <w:tr w:rsidR="008479B1" w:rsidRPr="00D54DCF" w:rsidTr="008479B1">
        <w:trPr>
          <w:trHeight w:val="284"/>
        </w:trPr>
        <w:tc>
          <w:tcPr>
            <w:tcW w:w="3308" w:type="dxa"/>
            <w:vAlign w:val="bottom"/>
          </w:tcPr>
          <w:p w:rsidR="008479B1" w:rsidRPr="008479B1" w:rsidRDefault="008479B1" w:rsidP="00004C9E">
            <w:pPr>
              <w:rPr>
                <w:color w:val="000000"/>
                <w:u w:val="none"/>
              </w:rPr>
            </w:pPr>
          </w:p>
        </w:tc>
        <w:tc>
          <w:tcPr>
            <w:tcW w:w="236" w:type="dxa"/>
            <w:vAlign w:val="bottom"/>
          </w:tcPr>
          <w:p w:rsidR="008479B1" w:rsidRPr="008479B1" w:rsidRDefault="008479B1" w:rsidP="00004C9E">
            <w:pPr>
              <w:rPr>
                <w:color w:val="000000"/>
                <w:u w:val="none"/>
              </w:rPr>
            </w:pPr>
          </w:p>
        </w:tc>
        <w:tc>
          <w:tcPr>
            <w:tcW w:w="5245" w:type="dxa"/>
            <w:gridSpan w:val="5"/>
            <w:tcBorders>
              <w:top w:val="single" w:sz="4" w:space="0" w:color="auto"/>
              <w:bottom w:val="single" w:sz="4" w:space="0" w:color="auto"/>
            </w:tcBorders>
            <w:vAlign w:val="bottom"/>
          </w:tcPr>
          <w:p w:rsidR="008479B1" w:rsidRPr="008479B1" w:rsidRDefault="008479B1" w:rsidP="008479B1">
            <w:pPr>
              <w:spacing w:before="40"/>
              <w:ind w:left="-66" w:right="28" w:hanging="42"/>
              <w:jc w:val="center"/>
              <w:rPr>
                <w:color w:val="000000"/>
                <w:u w:val="none"/>
                <w:cs/>
              </w:rPr>
            </w:pPr>
            <w:r w:rsidRPr="00D7259C">
              <w:rPr>
                <w:rFonts w:asciiTheme="majorBidi" w:hAnsiTheme="majorBidi" w:cstheme="majorBidi"/>
                <w:b/>
                <w:bCs/>
                <w:u w:val="none"/>
              </w:rPr>
              <w:t>Separate financial statement</w:t>
            </w:r>
          </w:p>
        </w:tc>
      </w:tr>
      <w:tr w:rsidR="008479B1" w:rsidRPr="00D54DCF" w:rsidTr="008479B1">
        <w:trPr>
          <w:trHeight w:val="284"/>
        </w:trPr>
        <w:tc>
          <w:tcPr>
            <w:tcW w:w="3308" w:type="dxa"/>
            <w:tcBorders>
              <w:bottom w:val="single" w:sz="4" w:space="0" w:color="auto"/>
            </w:tcBorders>
            <w:vAlign w:val="bottom"/>
          </w:tcPr>
          <w:p w:rsidR="008479B1" w:rsidRPr="008479B1" w:rsidRDefault="008479B1" w:rsidP="008479B1">
            <w:pPr>
              <w:jc w:val="center"/>
              <w:rPr>
                <w:color w:val="000000"/>
                <w:u w:val="none"/>
              </w:rPr>
            </w:pPr>
            <w:r w:rsidRPr="006251CB">
              <w:rPr>
                <w:b/>
                <w:bCs/>
                <w:u w:val="none"/>
              </w:rPr>
              <w:t>Account</w:t>
            </w:r>
          </w:p>
        </w:tc>
        <w:tc>
          <w:tcPr>
            <w:tcW w:w="236" w:type="dxa"/>
            <w:vAlign w:val="bottom"/>
          </w:tcPr>
          <w:p w:rsidR="008479B1" w:rsidRPr="008479B1" w:rsidRDefault="008479B1" w:rsidP="00004C9E">
            <w:pPr>
              <w:rPr>
                <w:color w:val="000000"/>
                <w:u w:val="none"/>
              </w:rPr>
            </w:pPr>
          </w:p>
        </w:tc>
        <w:tc>
          <w:tcPr>
            <w:tcW w:w="1701" w:type="dxa"/>
            <w:tcBorders>
              <w:top w:val="single" w:sz="4" w:space="0" w:color="auto"/>
              <w:bottom w:val="single" w:sz="4" w:space="0" w:color="auto"/>
            </w:tcBorders>
            <w:vAlign w:val="bottom"/>
          </w:tcPr>
          <w:p w:rsidR="008479B1" w:rsidRPr="008479B1" w:rsidRDefault="008479B1" w:rsidP="008479B1">
            <w:pPr>
              <w:jc w:val="center"/>
              <w:rPr>
                <w:color w:val="000000"/>
                <w:u w:val="none"/>
              </w:rPr>
            </w:pPr>
            <w:r w:rsidRPr="006251CB">
              <w:rPr>
                <w:b/>
                <w:bCs/>
                <w:u w:val="none"/>
              </w:rPr>
              <w:t>As previously reported</w:t>
            </w:r>
          </w:p>
        </w:tc>
        <w:tc>
          <w:tcPr>
            <w:tcW w:w="284" w:type="dxa"/>
            <w:tcBorders>
              <w:top w:val="single" w:sz="4" w:space="0" w:color="auto"/>
            </w:tcBorders>
            <w:shd w:val="clear" w:color="auto" w:fill="auto"/>
            <w:vAlign w:val="bottom"/>
          </w:tcPr>
          <w:p w:rsidR="008479B1" w:rsidRPr="008479B1" w:rsidRDefault="008479B1" w:rsidP="000047DE">
            <w:pPr>
              <w:spacing w:before="40"/>
              <w:ind w:right="28" w:hanging="108"/>
              <w:rPr>
                <w:color w:val="000000"/>
                <w:u w:val="none"/>
              </w:rPr>
            </w:pPr>
          </w:p>
        </w:tc>
        <w:tc>
          <w:tcPr>
            <w:tcW w:w="1417" w:type="dxa"/>
            <w:tcBorders>
              <w:top w:val="single" w:sz="4" w:space="0" w:color="auto"/>
              <w:bottom w:val="single" w:sz="4" w:space="0" w:color="auto"/>
            </w:tcBorders>
            <w:shd w:val="clear" w:color="auto" w:fill="auto"/>
            <w:vAlign w:val="bottom"/>
          </w:tcPr>
          <w:p w:rsidR="008479B1" w:rsidRPr="008479B1" w:rsidRDefault="008479B1" w:rsidP="008479B1">
            <w:pPr>
              <w:spacing w:before="40"/>
              <w:ind w:right="28" w:hanging="108"/>
              <w:jc w:val="center"/>
              <w:rPr>
                <w:color w:val="000000"/>
                <w:u w:val="none"/>
                <w:cs/>
              </w:rPr>
            </w:pPr>
            <w:r w:rsidRPr="006251CB">
              <w:rPr>
                <w:b/>
                <w:bCs/>
                <w:u w:val="none"/>
              </w:rPr>
              <w:t>Reclassified amount</w:t>
            </w:r>
          </w:p>
        </w:tc>
        <w:tc>
          <w:tcPr>
            <w:tcW w:w="284" w:type="dxa"/>
            <w:tcBorders>
              <w:top w:val="single" w:sz="4" w:space="0" w:color="auto"/>
            </w:tcBorders>
            <w:shd w:val="clear" w:color="auto" w:fill="auto"/>
            <w:vAlign w:val="bottom"/>
          </w:tcPr>
          <w:p w:rsidR="008479B1" w:rsidRPr="008479B1" w:rsidRDefault="008479B1" w:rsidP="000047DE">
            <w:pPr>
              <w:spacing w:before="40"/>
              <w:ind w:right="28" w:hanging="108"/>
              <w:rPr>
                <w:color w:val="000000"/>
                <w:u w:val="none"/>
              </w:rPr>
            </w:pPr>
          </w:p>
        </w:tc>
        <w:tc>
          <w:tcPr>
            <w:tcW w:w="1559" w:type="dxa"/>
            <w:tcBorders>
              <w:top w:val="single" w:sz="4" w:space="0" w:color="auto"/>
              <w:bottom w:val="single" w:sz="4" w:space="0" w:color="auto"/>
            </w:tcBorders>
            <w:shd w:val="clear" w:color="auto" w:fill="auto"/>
            <w:vAlign w:val="bottom"/>
          </w:tcPr>
          <w:p w:rsidR="008479B1" w:rsidRPr="008479B1" w:rsidRDefault="008479B1" w:rsidP="008479B1">
            <w:pPr>
              <w:spacing w:before="40"/>
              <w:ind w:left="-66" w:right="28" w:hanging="42"/>
              <w:jc w:val="center"/>
              <w:rPr>
                <w:color w:val="000000"/>
                <w:u w:val="none"/>
                <w:cs/>
              </w:rPr>
            </w:pPr>
            <w:r w:rsidRPr="006251CB">
              <w:rPr>
                <w:b/>
                <w:bCs/>
                <w:u w:val="none"/>
              </w:rPr>
              <w:t>As reclassified</w:t>
            </w:r>
          </w:p>
        </w:tc>
      </w:tr>
      <w:tr w:rsidR="00004C9E" w:rsidRPr="00D54DCF" w:rsidTr="008479B1">
        <w:trPr>
          <w:trHeight w:val="284"/>
        </w:trPr>
        <w:tc>
          <w:tcPr>
            <w:tcW w:w="5245" w:type="dxa"/>
            <w:gridSpan w:val="3"/>
            <w:vAlign w:val="bottom"/>
          </w:tcPr>
          <w:p w:rsidR="00004C9E" w:rsidRDefault="00004C9E" w:rsidP="00004C9E">
            <w:pPr>
              <w:rPr>
                <w:sz w:val="26"/>
                <w:szCs w:val="26"/>
              </w:rPr>
            </w:pPr>
            <w:r w:rsidRPr="0065212F">
              <w:rPr>
                <w:b/>
                <w:bCs/>
                <w:sz w:val="26"/>
                <w:szCs w:val="26"/>
              </w:rPr>
              <w:t>Statem</w:t>
            </w:r>
            <w:r>
              <w:rPr>
                <w:b/>
                <w:bCs/>
                <w:sz w:val="26"/>
                <w:szCs w:val="26"/>
              </w:rPr>
              <w:t xml:space="preserve">ent of profit or loss and other </w:t>
            </w:r>
            <w:r w:rsidRPr="0065212F">
              <w:rPr>
                <w:b/>
                <w:bCs/>
                <w:sz w:val="26"/>
                <w:szCs w:val="26"/>
              </w:rPr>
              <w:t>comprehensive income</w:t>
            </w:r>
          </w:p>
          <w:p w:rsidR="00004C9E" w:rsidRPr="00004C9E" w:rsidRDefault="00004C9E" w:rsidP="00004C9E">
            <w:pPr>
              <w:spacing w:before="40"/>
              <w:ind w:right="28" w:hanging="108"/>
              <w:rPr>
                <w:b/>
                <w:bCs/>
                <w:cs/>
              </w:rPr>
            </w:pPr>
            <w:r w:rsidRPr="00004C9E">
              <w:rPr>
                <w:rFonts w:hint="cs"/>
                <w:b/>
                <w:bCs/>
                <w:u w:val="none"/>
                <w:cs/>
              </w:rPr>
              <w:t xml:space="preserve">       </w:t>
            </w:r>
            <w:r w:rsidRPr="00174465">
              <w:rPr>
                <w:b/>
                <w:bCs/>
                <w:sz w:val="26"/>
                <w:szCs w:val="26"/>
              </w:rPr>
              <w:t>for the three</w:t>
            </w:r>
            <w:r w:rsidRPr="00174465">
              <w:rPr>
                <w:b/>
                <w:bCs/>
                <w:sz w:val="26"/>
                <w:szCs w:val="26"/>
                <w:cs/>
              </w:rPr>
              <w:t>-</w:t>
            </w:r>
            <w:r w:rsidRPr="00174465">
              <w:rPr>
                <w:b/>
                <w:bCs/>
                <w:sz w:val="26"/>
                <w:szCs w:val="26"/>
              </w:rPr>
              <w:t>month periods</w:t>
            </w:r>
          </w:p>
        </w:tc>
        <w:tc>
          <w:tcPr>
            <w:tcW w:w="284" w:type="dxa"/>
            <w:shd w:val="clear" w:color="auto" w:fill="auto"/>
            <w:vAlign w:val="bottom"/>
          </w:tcPr>
          <w:p w:rsidR="00004C9E" w:rsidRPr="00D54DCF" w:rsidRDefault="00004C9E" w:rsidP="000047DE">
            <w:pPr>
              <w:spacing w:before="40"/>
              <w:ind w:right="28" w:hanging="108"/>
              <w:rPr>
                <w:b/>
                <w:bCs/>
              </w:rPr>
            </w:pPr>
          </w:p>
        </w:tc>
        <w:tc>
          <w:tcPr>
            <w:tcW w:w="1417" w:type="dxa"/>
            <w:tcBorders>
              <w:top w:val="single" w:sz="4" w:space="0" w:color="auto"/>
            </w:tcBorders>
            <w:shd w:val="clear" w:color="auto" w:fill="auto"/>
            <w:vAlign w:val="bottom"/>
          </w:tcPr>
          <w:p w:rsidR="00004C9E" w:rsidRPr="00D54DCF" w:rsidRDefault="00004C9E" w:rsidP="000047DE">
            <w:pPr>
              <w:spacing w:before="40"/>
              <w:ind w:right="28" w:hanging="108"/>
              <w:rPr>
                <w:b/>
                <w:bCs/>
                <w:cs/>
              </w:rPr>
            </w:pPr>
          </w:p>
        </w:tc>
        <w:tc>
          <w:tcPr>
            <w:tcW w:w="284" w:type="dxa"/>
            <w:shd w:val="clear" w:color="auto" w:fill="auto"/>
            <w:vAlign w:val="bottom"/>
          </w:tcPr>
          <w:p w:rsidR="00004C9E" w:rsidRPr="00D54DCF" w:rsidRDefault="00004C9E" w:rsidP="000047DE">
            <w:pPr>
              <w:spacing w:before="40"/>
              <w:ind w:right="28" w:hanging="108"/>
              <w:rPr>
                <w:b/>
                <w:bCs/>
              </w:rPr>
            </w:pPr>
          </w:p>
        </w:tc>
        <w:tc>
          <w:tcPr>
            <w:tcW w:w="1559" w:type="dxa"/>
            <w:tcBorders>
              <w:top w:val="single" w:sz="4" w:space="0" w:color="auto"/>
            </w:tcBorders>
            <w:shd w:val="clear" w:color="auto" w:fill="auto"/>
            <w:vAlign w:val="bottom"/>
          </w:tcPr>
          <w:p w:rsidR="00004C9E" w:rsidRPr="00D54DCF" w:rsidRDefault="00004C9E" w:rsidP="00004C9E">
            <w:pPr>
              <w:spacing w:before="40"/>
              <w:ind w:left="-66" w:right="28" w:hanging="42"/>
              <w:rPr>
                <w:b/>
                <w:bCs/>
                <w:cs/>
              </w:rPr>
            </w:pPr>
          </w:p>
        </w:tc>
      </w:tr>
      <w:tr w:rsidR="00D02848" w:rsidRPr="00D54DCF" w:rsidTr="00004C9E">
        <w:trPr>
          <w:trHeight w:val="284"/>
        </w:trPr>
        <w:tc>
          <w:tcPr>
            <w:tcW w:w="3544" w:type="dxa"/>
            <w:gridSpan w:val="2"/>
            <w:vAlign w:val="bottom"/>
          </w:tcPr>
          <w:p w:rsidR="00D02848" w:rsidRPr="00D02848" w:rsidRDefault="00D02848" w:rsidP="000047DE">
            <w:pPr>
              <w:rPr>
                <w:color w:val="000000"/>
                <w:u w:val="none"/>
                <w:cs/>
              </w:rPr>
            </w:pPr>
            <w:r w:rsidRPr="00D02848">
              <w:rPr>
                <w:color w:val="000000"/>
                <w:u w:val="none"/>
              </w:rPr>
              <w:t>Costs of sales</w:t>
            </w:r>
          </w:p>
        </w:tc>
        <w:tc>
          <w:tcPr>
            <w:tcW w:w="1701" w:type="dxa"/>
            <w:shd w:val="clear" w:color="auto" w:fill="auto"/>
            <w:vAlign w:val="bottom"/>
          </w:tcPr>
          <w:p w:rsidR="00D02848" w:rsidRPr="00D02848" w:rsidRDefault="00D02848" w:rsidP="000047DE">
            <w:pPr>
              <w:jc w:val="right"/>
              <w:rPr>
                <w:b/>
                <w:bCs/>
                <w:u w:val="none"/>
              </w:rPr>
            </w:pPr>
            <w:r w:rsidRPr="00D02848">
              <w:rPr>
                <w:u w:val="none"/>
              </w:rPr>
              <w:t>1,037,715</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b/>
                <w:bCs/>
                <w:u w:val="none"/>
                <w:cs/>
              </w:rPr>
            </w:pPr>
            <w:r w:rsidRPr="00D02848">
              <w:rPr>
                <w:u w:val="none"/>
                <w:cs/>
              </w:rPr>
              <w:t>(</w:t>
            </w:r>
            <w:r w:rsidRPr="00D02848">
              <w:rPr>
                <w:u w:val="none"/>
              </w:rPr>
              <w:t>5,234</w:t>
            </w:r>
            <w:r w:rsidRPr="00D02848">
              <w:rPr>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cs/>
              </w:rPr>
            </w:pPr>
            <w:r w:rsidRPr="00D02848">
              <w:rPr>
                <w:u w:val="none"/>
              </w:rPr>
              <w:t xml:space="preserve">           1,032,481</w:t>
            </w:r>
          </w:p>
        </w:tc>
      </w:tr>
      <w:tr w:rsidR="00D02848" w:rsidRPr="00D54DCF" w:rsidTr="00004C9E">
        <w:trPr>
          <w:trHeight w:val="284"/>
        </w:trPr>
        <w:tc>
          <w:tcPr>
            <w:tcW w:w="3544" w:type="dxa"/>
            <w:gridSpan w:val="2"/>
            <w:vAlign w:val="bottom"/>
          </w:tcPr>
          <w:p w:rsidR="00D02848" w:rsidRPr="00D02848" w:rsidRDefault="00D02848" w:rsidP="000047DE">
            <w:pPr>
              <w:rPr>
                <w:u w:val="none"/>
                <w:cs/>
              </w:rPr>
            </w:pPr>
            <w:r w:rsidRPr="00D02848">
              <w:rPr>
                <w:color w:val="000000"/>
                <w:u w:val="none"/>
              </w:rPr>
              <w:t>Selling expenses</w:t>
            </w:r>
          </w:p>
        </w:tc>
        <w:tc>
          <w:tcPr>
            <w:tcW w:w="1701" w:type="dxa"/>
            <w:shd w:val="clear" w:color="auto" w:fill="auto"/>
            <w:vAlign w:val="bottom"/>
          </w:tcPr>
          <w:p w:rsidR="00D02848" w:rsidRPr="00D02848" w:rsidRDefault="00D02848" w:rsidP="000047DE">
            <w:pPr>
              <w:jc w:val="right"/>
              <w:rPr>
                <w:u w:val="none"/>
                <w:cs/>
              </w:rPr>
            </w:pPr>
            <w:r w:rsidRPr="00D02848">
              <w:rPr>
                <w:u w:val="none"/>
              </w:rPr>
              <w:t>85,011</w:t>
            </w:r>
          </w:p>
        </w:tc>
        <w:tc>
          <w:tcPr>
            <w:tcW w:w="284" w:type="dxa"/>
            <w:shd w:val="clear" w:color="auto" w:fill="auto"/>
            <w:vAlign w:val="bottom"/>
          </w:tcPr>
          <w:p w:rsidR="00D02848" w:rsidRPr="00D02848" w:rsidRDefault="00D02848" w:rsidP="000047DE">
            <w:pPr>
              <w:jc w:val="right"/>
              <w:rPr>
                <w:u w:val="none"/>
              </w:rPr>
            </w:pPr>
          </w:p>
        </w:tc>
        <w:tc>
          <w:tcPr>
            <w:tcW w:w="1417" w:type="dxa"/>
            <w:shd w:val="clear" w:color="auto" w:fill="auto"/>
            <w:vAlign w:val="bottom"/>
          </w:tcPr>
          <w:p w:rsidR="00D02848" w:rsidRPr="00D02848" w:rsidRDefault="00D02848" w:rsidP="000047DE">
            <w:pPr>
              <w:spacing w:before="40"/>
              <w:ind w:right="28" w:hanging="108"/>
              <w:jc w:val="right"/>
              <w:rPr>
                <w:b/>
                <w:bCs/>
                <w:u w:val="none"/>
                <w:cs/>
              </w:rPr>
            </w:pPr>
            <w:r w:rsidRPr="00D02848">
              <w:rPr>
                <w:u w:val="none"/>
              </w:rPr>
              <w:t>5,234</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90,245</w:t>
            </w:r>
          </w:p>
        </w:tc>
      </w:tr>
      <w:tr w:rsidR="00D02848" w:rsidRPr="00965C19" w:rsidTr="00004C9E">
        <w:trPr>
          <w:trHeight w:val="87"/>
        </w:trPr>
        <w:tc>
          <w:tcPr>
            <w:tcW w:w="3544" w:type="dxa"/>
            <w:gridSpan w:val="2"/>
            <w:vAlign w:val="bottom"/>
          </w:tcPr>
          <w:p w:rsidR="00D02848" w:rsidRPr="00D02848" w:rsidRDefault="00D02848" w:rsidP="000047DE">
            <w:pPr>
              <w:spacing w:before="40"/>
              <w:ind w:right="28"/>
              <w:rPr>
                <w:b/>
                <w:bCs/>
                <w:sz w:val="6"/>
                <w:szCs w:val="6"/>
                <w:u w:val="none"/>
                <w:cs/>
              </w:rPr>
            </w:pPr>
          </w:p>
        </w:tc>
        <w:tc>
          <w:tcPr>
            <w:tcW w:w="1701" w:type="dxa"/>
            <w:shd w:val="clear" w:color="auto" w:fill="auto"/>
            <w:vAlign w:val="bottom"/>
          </w:tcPr>
          <w:p w:rsidR="00D02848" w:rsidRPr="00D02848" w:rsidRDefault="00D02848" w:rsidP="000047DE">
            <w:pPr>
              <w:spacing w:before="40"/>
              <w:ind w:right="28" w:hanging="108"/>
              <w:rPr>
                <w:b/>
                <w:bCs/>
                <w:sz w:val="6"/>
                <w:szCs w:val="6"/>
                <w:u w:val="none"/>
                <w:cs/>
              </w:rPr>
            </w:pPr>
          </w:p>
        </w:tc>
        <w:tc>
          <w:tcPr>
            <w:tcW w:w="284" w:type="dxa"/>
            <w:shd w:val="clear" w:color="auto" w:fill="auto"/>
            <w:vAlign w:val="bottom"/>
          </w:tcPr>
          <w:p w:rsidR="00D02848" w:rsidRPr="00D02848" w:rsidRDefault="00D02848" w:rsidP="000047DE">
            <w:pPr>
              <w:spacing w:before="40"/>
              <w:ind w:right="28" w:hanging="108"/>
              <w:rPr>
                <w:b/>
                <w:bCs/>
                <w:sz w:val="6"/>
                <w:szCs w:val="6"/>
                <w:u w:val="none"/>
              </w:rPr>
            </w:pPr>
          </w:p>
        </w:tc>
        <w:tc>
          <w:tcPr>
            <w:tcW w:w="1417" w:type="dxa"/>
            <w:shd w:val="clear" w:color="auto" w:fill="auto"/>
            <w:vAlign w:val="bottom"/>
          </w:tcPr>
          <w:p w:rsidR="00D02848" w:rsidRPr="00D02848" w:rsidRDefault="00D02848" w:rsidP="000047DE">
            <w:pPr>
              <w:spacing w:before="40"/>
              <w:ind w:right="28" w:hanging="108"/>
              <w:rPr>
                <w:b/>
                <w:bCs/>
                <w:sz w:val="6"/>
                <w:szCs w:val="6"/>
                <w:u w:val="none"/>
                <w:cs/>
              </w:rPr>
            </w:pPr>
          </w:p>
        </w:tc>
        <w:tc>
          <w:tcPr>
            <w:tcW w:w="284" w:type="dxa"/>
            <w:shd w:val="clear" w:color="auto" w:fill="auto"/>
            <w:vAlign w:val="bottom"/>
          </w:tcPr>
          <w:p w:rsidR="00D02848" w:rsidRPr="00D02848" w:rsidRDefault="00D02848" w:rsidP="000047DE">
            <w:pPr>
              <w:spacing w:before="40"/>
              <w:ind w:right="28" w:hanging="108"/>
              <w:rPr>
                <w:b/>
                <w:bCs/>
                <w:sz w:val="6"/>
                <w:szCs w:val="6"/>
                <w:u w:val="none"/>
              </w:rPr>
            </w:pPr>
          </w:p>
        </w:tc>
        <w:tc>
          <w:tcPr>
            <w:tcW w:w="1559" w:type="dxa"/>
            <w:shd w:val="clear" w:color="auto" w:fill="auto"/>
            <w:vAlign w:val="bottom"/>
          </w:tcPr>
          <w:p w:rsidR="00D02848" w:rsidRPr="00D02848" w:rsidRDefault="00D02848" w:rsidP="000047DE">
            <w:pPr>
              <w:spacing w:before="40"/>
              <w:ind w:right="28" w:hanging="108"/>
              <w:rPr>
                <w:b/>
                <w:bCs/>
                <w:sz w:val="6"/>
                <w:szCs w:val="6"/>
                <w:u w:val="none"/>
                <w:cs/>
              </w:rPr>
            </w:pPr>
          </w:p>
        </w:tc>
      </w:tr>
      <w:tr w:rsidR="00004C9E" w:rsidRPr="00D54DCF" w:rsidTr="00004C9E">
        <w:trPr>
          <w:trHeight w:val="284"/>
        </w:trPr>
        <w:tc>
          <w:tcPr>
            <w:tcW w:w="5245" w:type="dxa"/>
            <w:gridSpan w:val="3"/>
            <w:vAlign w:val="bottom"/>
          </w:tcPr>
          <w:p w:rsidR="00004C9E" w:rsidRDefault="00004C9E" w:rsidP="00004C9E">
            <w:pPr>
              <w:rPr>
                <w:sz w:val="26"/>
                <w:szCs w:val="26"/>
              </w:rPr>
            </w:pPr>
            <w:r w:rsidRPr="0065212F">
              <w:rPr>
                <w:b/>
                <w:bCs/>
                <w:sz w:val="26"/>
                <w:szCs w:val="26"/>
              </w:rPr>
              <w:t>Statem</w:t>
            </w:r>
            <w:r>
              <w:rPr>
                <w:b/>
                <w:bCs/>
                <w:sz w:val="26"/>
                <w:szCs w:val="26"/>
              </w:rPr>
              <w:t xml:space="preserve">ent of profit or loss and other </w:t>
            </w:r>
            <w:r w:rsidRPr="0065212F">
              <w:rPr>
                <w:b/>
                <w:bCs/>
                <w:sz w:val="26"/>
                <w:szCs w:val="26"/>
              </w:rPr>
              <w:t>comprehensive income</w:t>
            </w:r>
          </w:p>
          <w:p w:rsidR="00004C9E" w:rsidRPr="00D02848" w:rsidRDefault="00004C9E" w:rsidP="000047DE">
            <w:pPr>
              <w:spacing w:before="40"/>
              <w:ind w:right="28" w:hanging="108"/>
              <w:rPr>
                <w:b/>
                <w:bCs/>
                <w:u w:val="none"/>
                <w:cs/>
              </w:rPr>
            </w:pPr>
            <w:r>
              <w:rPr>
                <w:b/>
                <w:bCs/>
                <w:u w:val="none"/>
                <w:cs/>
              </w:rPr>
              <w:t xml:space="preserve">       </w:t>
            </w:r>
            <w:r w:rsidR="00FF7745">
              <w:rPr>
                <w:b/>
                <w:bCs/>
                <w:sz w:val="26"/>
                <w:szCs w:val="26"/>
              </w:rPr>
              <w:t>for the nine</w:t>
            </w:r>
            <w:r w:rsidRPr="00174465">
              <w:rPr>
                <w:b/>
                <w:bCs/>
                <w:sz w:val="26"/>
                <w:szCs w:val="26"/>
                <w:cs/>
              </w:rPr>
              <w:t>-</w:t>
            </w:r>
            <w:r w:rsidRPr="00174465">
              <w:rPr>
                <w:b/>
                <w:bCs/>
                <w:sz w:val="26"/>
                <w:szCs w:val="26"/>
              </w:rPr>
              <w:t>month periods</w:t>
            </w:r>
          </w:p>
        </w:tc>
        <w:tc>
          <w:tcPr>
            <w:tcW w:w="284" w:type="dxa"/>
            <w:shd w:val="clear" w:color="auto" w:fill="auto"/>
            <w:vAlign w:val="bottom"/>
          </w:tcPr>
          <w:p w:rsidR="00004C9E" w:rsidRPr="00D02848" w:rsidRDefault="00004C9E" w:rsidP="000047DE">
            <w:pPr>
              <w:spacing w:before="40"/>
              <w:ind w:right="28" w:hanging="108"/>
              <w:rPr>
                <w:b/>
                <w:bCs/>
                <w:u w:val="none"/>
              </w:rPr>
            </w:pPr>
          </w:p>
        </w:tc>
        <w:tc>
          <w:tcPr>
            <w:tcW w:w="1417" w:type="dxa"/>
            <w:shd w:val="clear" w:color="auto" w:fill="auto"/>
            <w:vAlign w:val="bottom"/>
          </w:tcPr>
          <w:p w:rsidR="00004C9E" w:rsidRPr="00D02848" w:rsidRDefault="00004C9E" w:rsidP="000047DE">
            <w:pPr>
              <w:spacing w:before="40"/>
              <w:ind w:right="28" w:hanging="108"/>
              <w:rPr>
                <w:b/>
                <w:bCs/>
                <w:u w:val="none"/>
                <w:cs/>
              </w:rPr>
            </w:pPr>
          </w:p>
        </w:tc>
        <w:tc>
          <w:tcPr>
            <w:tcW w:w="284" w:type="dxa"/>
            <w:shd w:val="clear" w:color="auto" w:fill="auto"/>
            <w:vAlign w:val="bottom"/>
          </w:tcPr>
          <w:p w:rsidR="00004C9E" w:rsidRPr="00D02848" w:rsidRDefault="00004C9E" w:rsidP="000047DE">
            <w:pPr>
              <w:spacing w:before="40"/>
              <w:ind w:right="28" w:hanging="108"/>
              <w:rPr>
                <w:b/>
                <w:bCs/>
                <w:u w:val="none"/>
              </w:rPr>
            </w:pPr>
          </w:p>
        </w:tc>
        <w:tc>
          <w:tcPr>
            <w:tcW w:w="1559" w:type="dxa"/>
            <w:shd w:val="clear" w:color="auto" w:fill="auto"/>
            <w:vAlign w:val="bottom"/>
          </w:tcPr>
          <w:p w:rsidR="00004C9E" w:rsidRPr="00D02848" w:rsidRDefault="00004C9E" w:rsidP="000047DE">
            <w:pPr>
              <w:spacing w:before="40"/>
              <w:ind w:right="28" w:hanging="108"/>
              <w:rPr>
                <w:b/>
                <w:bCs/>
                <w:u w:val="none"/>
                <w:cs/>
              </w:rPr>
            </w:pPr>
          </w:p>
        </w:tc>
      </w:tr>
      <w:tr w:rsidR="00D02848" w:rsidRPr="00D54DCF" w:rsidTr="00004C9E">
        <w:trPr>
          <w:trHeight w:val="284"/>
        </w:trPr>
        <w:tc>
          <w:tcPr>
            <w:tcW w:w="3308" w:type="dxa"/>
            <w:vAlign w:val="bottom"/>
          </w:tcPr>
          <w:p w:rsidR="00D02848" w:rsidRPr="00D02848" w:rsidRDefault="00D02848" w:rsidP="000047DE">
            <w:pPr>
              <w:rPr>
                <w:color w:val="000000"/>
                <w:u w:val="none"/>
                <w:cs/>
              </w:rPr>
            </w:pPr>
            <w:r w:rsidRPr="00D02848">
              <w:rPr>
                <w:color w:val="000000"/>
                <w:u w:val="none"/>
              </w:rPr>
              <w:t>Costs of sales</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jc w:val="right"/>
              <w:rPr>
                <w:u w:val="none"/>
              </w:rPr>
            </w:pPr>
            <w:r w:rsidRPr="00D02848">
              <w:rPr>
                <w:u w:val="none"/>
              </w:rPr>
              <w:t>2,663,082</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cs/>
              </w:rPr>
              <w:t>(</w:t>
            </w:r>
            <w:r w:rsidRPr="00D02848">
              <w:rPr>
                <w:u w:val="none"/>
              </w:rPr>
              <w:t>19,044</w:t>
            </w:r>
            <w:r w:rsidRPr="00D02848">
              <w:rPr>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2,644,038</w:t>
            </w:r>
          </w:p>
        </w:tc>
      </w:tr>
      <w:tr w:rsidR="00D02848" w:rsidRPr="00D54DCF" w:rsidTr="00004C9E">
        <w:trPr>
          <w:trHeight w:val="284"/>
        </w:trPr>
        <w:tc>
          <w:tcPr>
            <w:tcW w:w="3308" w:type="dxa"/>
            <w:vAlign w:val="bottom"/>
          </w:tcPr>
          <w:p w:rsidR="00D02848" w:rsidRPr="00D02848" w:rsidRDefault="00D02848" w:rsidP="000047DE">
            <w:pPr>
              <w:rPr>
                <w:u w:val="none"/>
                <w:cs/>
              </w:rPr>
            </w:pPr>
            <w:r w:rsidRPr="00D02848">
              <w:rPr>
                <w:color w:val="000000"/>
                <w:u w:val="none"/>
              </w:rPr>
              <w:t>Selling expenses</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jc w:val="right"/>
              <w:rPr>
                <w:u w:val="none"/>
                <w:cs/>
              </w:rPr>
            </w:pPr>
            <w:r w:rsidRPr="00D02848">
              <w:rPr>
                <w:u w:val="none"/>
              </w:rPr>
              <w:t>228,723</w:t>
            </w:r>
          </w:p>
        </w:tc>
        <w:tc>
          <w:tcPr>
            <w:tcW w:w="284" w:type="dxa"/>
            <w:shd w:val="clear" w:color="auto" w:fill="auto"/>
            <w:vAlign w:val="bottom"/>
          </w:tcPr>
          <w:p w:rsidR="00D02848" w:rsidRPr="00D02848" w:rsidRDefault="00D02848" w:rsidP="000047DE">
            <w:pPr>
              <w:spacing w:before="40"/>
              <w:ind w:right="28" w:hanging="108"/>
              <w:jc w:val="right"/>
              <w:rPr>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rPr>
              <w:t>19,044</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247,767</w:t>
            </w:r>
          </w:p>
        </w:tc>
      </w:tr>
      <w:tr w:rsidR="00D02848" w:rsidRPr="00D54DCF" w:rsidTr="00004C9E">
        <w:trPr>
          <w:trHeight w:val="284"/>
        </w:trPr>
        <w:tc>
          <w:tcPr>
            <w:tcW w:w="3308" w:type="dxa"/>
            <w:vAlign w:val="bottom"/>
          </w:tcPr>
          <w:p w:rsidR="00D02848" w:rsidRPr="00D02848" w:rsidRDefault="00D02848" w:rsidP="000047DE">
            <w:pPr>
              <w:rPr>
                <w:b/>
                <w:bCs/>
                <w:u w:val="none"/>
                <w:cs/>
              </w:rPr>
            </w:pPr>
            <w:r w:rsidRPr="00D02848">
              <w:rPr>
                <w:color w:val="000000"/>
                <w:u w:val="none"/>
              </w:rPr>
              <w:t>Administrative expenses</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jc w:val="right"/>
              <w:rPr>
                <w:u w:val="none"/>
                <w:cs/>
              </w:rPr>
            </w:pPr>
            <w:r w:rsidRPr="00D02848">
              <w:rPr>
                <w:u w:val="none"/>
              </w:rPr>
              <w:t>177,036</w:t>
            </w:r>
          </w:p>
        </w:tc>
        <w:tc>
          <w:tcPr>
            <w:tcW w:w="284" w:type="dxa"/>
            <w:shd w:val="clear" w:color="auto" w:fill="auto"/>
            <w:vAlign w:val="bottom"/>
          </w:tcPr>
          <w:p w:rsidR="00D02848" w:rsidRPr="00D02848" w:rsidRDefault="00D02848" w:rsidP="000047DE">
            <w:pPr>
              <w:spacing w:before="40"/>
              <w:ind w:hanging="108"/>
              <w:jc w:val="right"/>
              <w:rPr>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cs/>
              </w:rPr>
              <w:t>(</w:t>
            </w:r>
            <w:r w:rsidRPr="00D02848">
              <w:rPr>
                <w:u w:val="none"/>
              </w:rPr>
              <w:t>11,000</w:t>
            </w:r>
            <w:r w:rsidRPr="00D02848">
              <w:rPr>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rPr>
            </w:pPr>
            <w:r w:rsidRPr="00D02848">
              <w:rPr>
                <w:u w:val="none"/>
              </w:rPr>
              <w:t xml:space="preserve">              166,036</w:t>
            </w:r>
          </w:p>
        </w:tc>
      </w:tr>
      <w:tr w:rsidR="00D02848" w:rsidRPr="00D54DCF" w:rsidTr="00004C9E">
        <w:trPr>
          <w:trHeight w:val="284"/>
        </w:trPr>
        <w:tc>
          <w:tcPr>
            <w:tcW w:w="3308" w:type="dxa"/>
            <w:vAlign w:val="bottom"/>
          </w:tcPr>
          <w:p w:rsidR="00D02848" w:rsidRPr="008479B1" w:rsidRDefault="008479B1" w:rsidP="000047DE">
            <w:pPr>
              <w:rPr>
                <w:u w:val="none"/>
                <w:cs/>
              </w:rPr>
            </w:pPr>
            <w:r w:rsidRPr="008479B1">
              <w:rPr>
                <w:u w:val="none"/>
              </w:rPr>
              <w:t>Tax and surcharge from tax assessment</w:t>
            </w:r>
          </w:p>
        </w:tc>
        <w:tc>
          <w:tcPr>
            <w:tcW w:w="236" w:type="dxa"/>
            <w:vAlign w:val="center"/>
          </w:tcPr>
          <w:p w:rsidR="00D02848" w:rsidRPr="005A11A7" w:rsidRDefault="00D02848" w:rsidP="000047DE">
            <w:pPr>
              <w:spacing w:before="40"/>
              <w:ind w:right="28" w:hanging="108"/>
              <w:rPr>
                <w:b/>
                <w:bCs/>
              </w:rPr>
            </w:pPr>
          </w:p>
        </w:tc>
        <w:tc>
          <w:tcPr>
            <w:tcW w:w="1701" w:type="dxa"/>
            <w:shd w:val="clear" w:color="auto" w:fill="auto"/>
            <w:vAlign w:val="bottom"/>
          </w:tcPr>
          <w:p w:rsidR="00D02848" w:rsidRPr="00D02848" w:rsidRDefault="00D02848" w:rsidP="000047DE">
            <w:pPr>
              <w:tabs>
                <w:tab w:val="left" w:pos="1171"/>
              </w:tabs>
              <w:spacing w:before="40"/>
              <w:ind w:right="242" w:hanging="108"/>
              <w:jc w:val="right"/>
              <w:rPr>
                <w:b/>
                <w:bCs/>
                <w:u w:val="none"/>
                <w:cs/>
              </w:rPr>
            </w:pPr>
            <w:r w:rsidRPr="00D02848">
              <w:rPr>
                <w:b/>
                <w:bCs/>
                <w:u w:val="none"/>
                <w:cs/>
              </w:rPr>
              <w:t>-</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417" w:type="dxa"/>
            <w:shd w:val="clear" w:color="auto" w:fill="auto"/>
            <w:vAlign w:val="bottom"/>
          </w:tcPr>
          <w:p w:rsidR="00D02848" w:rsidRPr="00D02848" w:rsidRDefault="00D02848" w:rsidP="000047DE">
            <w:pPr>
              <w:spacing w:before="40"/>
              <w:ind w:right="28" w:hanging="108"/>
              <w:jc w:val="right"/>
              <w:rPr>
                <w:u w:val="none"/>
                <w:cs/>
              </w:rPr>
            </w:pPr>
            <w:r w:rsidRPr="00D02848">
              <w:rPr>
                <w:u w:val="none"/>
              </w:rPr>
              <w:t>11,000</w:t>
            </w:r>
          </w:p>
        </w:tc>
        <w:tc>
          <w:tcPr>
            <w:tcW w:w="284" w:type="dxa"/>
            <w:shd w:val="clear" w:color="auto" w:fill="auto"/>
            <w:vAlign w:val="bottom"/>
          </w:tcPr>
          <w:p w:rsidR="00D02848" w:rsidRPr="00D02848" w:rsidRDefault="00D02848" w:rsidP="000047DE">
            <w:pPr>
              <w:spacing w:before="40"/>
              <w:ind w:right="28" w:hanging="108"/>
              <w:rPr>
                <w:b/>
                <w:bCs/>
                <w:u w:val="none"/>
              </w:rPr>
            </w:pPr>
          </w:p>
        </w:tc>
        <w:tc>
          <w:tcPr>
            <w:tcW w:w="1559" w:type="dxa"/>
            <w:shd w:val="clear" w:color="auto" w:fill="auto"/>
            <w:vAlign w:val="bottom"/>
          </w:tcPr>
          <w:p w:rsidR="00D02848" w:rsidRPr="00D02848" w:rsidRDefault="00D02848" w:rsidP="000047DE">
            <w:pPr>
              <w:jc w:val="right"/>
              <w:rPr>
                <w:u w:val="none"/>
                <w:cs/>
              </w:rPr>
            </w:pPr>
            <w:r w:rsidRPr="00D02848">
              <w:rPr>
                <w:u w:val="none"/>
              </w:rPr>
              <w:t xml:space="preserve">                11,000</w:t>
            </w:r>
          </w:p>
        </w:tc>
      </w:tr>
    </w:tbl>
    <w:p w:rsidR="004560C9" w:rsidRPr="00314C60" w:rsidRDefault="004560C9" w:rsidP="00DB0674">
      <w:pPr>
        <w:numPr>
          <w:ilvl w:val="0"/>
          <w:numId w:val="1"/>
        </w:numPr>
        <w:spacing w:before="240"/>
        <w:ind w:left="567" w:right="-731" w:hanging="567"/>
        <w:rPr>
          <w:b/>
          <w:bCs/>
          <w:caps/>
          <w:u w:val="none"/>
        </w:rPr>
      </w:pPr>
      <w:r w:rsidRPr="00314C60">
        <w:rPr>
          <w:b/>
          <w:bCs/>
          <w:caps/>
          <w:u w:val="none"/>
        </w:rPr>
        <w:t>APPROVAL OF FINANCIAL STATEMENT</w:t>
      </w:r>
    </w:p>
    <w:p w:rsidR="004560C9" w:rsidRPr="00314C60" w:rsidRDefault="004560C9" w:rsidP="00DB0674">
      <w:pPr>
        <w:spacing w:before="120" w:line="160" w:lineRule="atLeast"/>
        <w:ind w:left="567" w:right="-50"/>
        <w:jc w:val="thaiDistribute"/>
      </w:pPr>
      <w:r w:rsidRPr="00314C60">
        <w:rPr>
          <w:u w:val="none"/>
        </w:rPr>
        <w:t xml:space="preserve">These financial statements have been approved by the Company’s </w:t>
      </w:r>
      <w:r w:rsidR="003C748C" w:rsidRPr="00314C60">
        <w:rPr>
          <w:u w:val="none"/>
        </w:rPr>
        <w:t xml:space="preserve">Board of </w:t>
      </w:r>
      <w:r w:rsidR="00753C2F" w:rsidRPr="00314C60">
        <w:rPr>
          <w:u w:val="none"/>
        </w:rPr>
        <w:t>director</w:t>
      </w:r>
      <w:r w:rsidR="00350B62">
        <w:rPr>
          <w:u w:val="none"/>
        </w:rPr>
        <w:t>s</w:t>
      </w:r>
      <w:r w:rsidRPr="00314C60">
        <w:rPr>
          <w:u w:val="none"/>
        </w:rPr>
        <w:t xml:space="preserve"> to be </w:t>
      </w:r>
      <w:r w:rsidRPr="008D5B10">
        <w:rPr>
          <w:u w:val="none"/>
        </w:rPr>
        <w:t xml:space="preserve">issued </w:t>
      </w:r>
      <w:r w:rsidRPr="002D7155">
        <w:rPr>
          <w:u w:val="none"/>
        </w:rPr>
        <w:t xml:space="preserve">on </w:t>
      </w:r>
      <w:r w:rsidR="00083A17">
        <w:rPr>
          <w:u w:val="none"/>
        </w:rPr>
        <w:t>November 10</w:t>
      </w:r>
      <w:r w:rsidRPr="002D7155">
        <w:rPr>
          <w:u w:val="none"/>
        </w:rPr>
        <w:t>,</w:t>
      </w:r>
      <w:r w:rsidR="00647C76" w:rsidRPr="002D7155">
        <w:rPr>
          <w:u w:val="none"/>
          <w:cs/>
        </w:rPr>
        <w:t xml:space="preserve"> </w:t>
      </w:r>
      <w:r w:rsidR="001478BB" w:rsidRPr="002D7155">
        <w:rPr>
          <w:u w:val="none"/>
        </w:rPr>
        <w:t>201</w:t>
      </w:r>
      <w:r w:rsidR="00275F0D" w:rsidRPr="002D7155">
        <w:rPr>
          <w:u w:val="none"/>
        </w:rPr>
        <w:t>7</w:t>
      </w:r>
      <w:r w:rsidRPr="002D7155">
        <w:rPr>
          <w:u w:val="none"/>
          <w:cs/>
        </w:rPr>
        <w:t>.</w:t>
      </w:r>
    </w:p>
    <w:sectPr w:rsidR="004560C9" w:rsidRPr="00314C60" w:rsidSect="00926681">
      <w:footerReference w:type="default" r:id="rId8"/>
      <w:pgSz w:w="11907" w:h="16840" w:code="9"/>
      <w:pgMar w:top="1418" w:right="902" w:bottom="1418" w:left="1701" w:header="709" w:footer="284" w:gutter="0"/>
      <w:pgNumType w:start="1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D6C" w:rsidRDefault="00286D6C" w:rsidP="00D1611E">
      <w:r>
        <w:separator/>
      </w:r>
    </w:p>
  </w:endnote>
  <w:endnote w:type="continuationSeparator" w:id="0">
    <w:p w:rsidR="00286D6C" w:rsidRDefault="00286D6C" w:rsidP="00D161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swiss"/>
    <w:pitch w:val="variable"/>
    <w:sig w:usb0="00000001"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70235"/>
      <w:docPartObj>
        <w:docPartGallery w:val="Page Numbers (Bottom of Page)"/>
        <w:docPartUnique/>
      </w:docPartObj>
    </w:sdtPr>
    <w:sdtEndPr>
      <w:rPr>
        <w:u w:val="none"/>
      </w:rPr>
    </w:sdtEndPr>
    <w:sdtContent>
      <w:p w:rsidR="00286D6C" w:rsidRPr="00653EEC" w:rsidRDefault="00286D6C">
        <w:pPr>
          <w:pStyle w:val="Footer"/>
          <w:jc w:val="right"/>
          <w:rPr>
            <w:u w:val="none"/>
          </w:rPr>
        </w:pPr>
        <w:r w:rsidRPr="00653EEC">
          <w:rPr>
            <w:u w:val="none"/>
          </w:rPr>
          <w:fldChar w:fldCharType="begin"/>
        </w:r>
        <w:r w:rsidRPr="00653EEC">
          <w:rPr>
            <w:u w:val="none"/>
          </w:rPr>
          <w:instrText xml:space="preserve"> PAGE   \</w:instrText>
        </w:r>
        <w:r w:rsidRPr="00653EEC">
          <w:rPr>
            <w:szCs w:val="28"/>
            <w:u w:val="none"/>
            <w:cs/>
          </w:rPr>
          <w:instrText xml:space="preserve">* </w:instrText>
        </w:r>
        <w:r w:rsidRPr="00653EEC">
          <w:rPr>
            <w:u w:val="none"/>
          </w:rPr>
          <w:instrText xml:space="preserve">MERGEFORMAT </w:instrText>
        </w:r>
        <w:r w:rsidRPr="00653EEC">
          <w:rPr>
            <w:u w:val="none"/>
          </w:rPr>
          <w:fldChar w:fldCharType="separate"/>
        </w:r>
        <w:r>
          <w:rPr>
            <w:noProof/>
            <w:u w:val="none"/>
          </w:rPr>
          <w:t>29</w:t>
        </w:r>
        <w:r w:rsidRPr="00653EEC">
          <w:rPr>
            <w:u w:val="none"/>
          </w:rPr>
          <w:fldChar w:fldCharType="end"/>
        </w:r>
      </w:p>
    </w:sdtContent>
  </w:sdt>
  <w:p w:rsidR="00286D6C" w:rsidRDefault="00286D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D6C" w:rsidRDefault="00286D6C" w:rsidP="00D1611E">
      <w:r>
        <w:separator/>
      </w:r>
    </w:p>
  </w:footnote>
  <w:footnote w:type="continuationSeparator" w:id="0">
    <w:p w:rsidR="00286D6C" w:rsidRDefault="00286D6C" w:rsidP="00D161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04003499"/>
    <w:multiLevelType w:val="hybridMultilevel"/>
    <w:tmpl w:val="29C009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A256212"/>
    <w:multiLevelType w:val="multilevel"/>
    <w:tmpl w:val="2DAEB6D4"/>
    <w:lvl w:ilvl="0">
      <w:start w:val="43"/>
      <w:numFmt w:val="decimal"/>
      <w:lvlText w:val="%1"/>
      <w:lvlJc w:val="left"/>
      <w:pPr>
        <w:ind w:left="360" w:hanging="360"/>
      </w:pPr>
      <w:rPr>
        <w:rFonts w:hint="default"/>
      </w:rPr>
    </w:lvl>
    <w:lvl w:ilvl="1">
      <w:start w:val="1"/>
      <w:numFmt w:val="decimal"/>
      <w:lvlText w:val="%1.%2"/>
      <w:lvlJc w:val="left"/>
      <w:pPr>
        <w:ind w:left="900" w:hanging="360"/>
      </w:pPr>
      <w:rPr>
        <w:rFonts w:ascii="Angsana New" w:hAnsi="Angsana New" w:cs="Angsana New" w:hint="default"/>
        <w:sz w:val="28"/>
        <w:szCs w:val="28"/>
      </w:rPr>
    </w:lvl>
    <w:lvl w:ilvl="2">
      <w:start w:val="1"/>
      <w:numFmt w:val="decimal"/>
      <w:lvlText w:val="%1.%2.%3"/>
      <w:lvlJc w:val="left"/>
      <w:pPr>
        <w:ind w:left="1800" w:hanging="720"/>
      </w:pPr>
      <w:rPr>
        <w:rFonts w:hint="default"/>
      </w:rPr>
    </w:lvl>
    <w:lvl w:ilvl="3">
      <w:start w:val="1"/>
      <w:numFmt w:val="decimalZero"/>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nsid w:val="0A841339"/>
    <w:multiLevelType w:val="multilevel"/>
    <w:tmpl w:val="2A461AF6"/>
    <w:lvl w:ilvl="0">
      <w:start w:val="2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127126C4"/>
    <w:multiLevelType w:val="multilevel"/>
    <w:tmpl w:val="A6D23A0C"/>
    <w:lvl w:ilvl="0">
      <w:start w:val="1"/>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072"/>
        </w:tabs>
        <w:ind w:left="1072"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6502094"/>
    <w:multiLevelType w:val="multilevel"/>
    <w:tmpl w:val="608C56C4"/>
    <w:lvl w:ilvl="0">
      <w:start w:val="16"/>
      <w:numFmt w:val="decimal"/>
      <w:lvlText w:val="%1"/>
      <w:lvlJc w:val="left"/>
      <w:pPr>
        <w:ind w:left="420" w:hanging="420"/>
      </w:pPr>
      <w:rPr>
        <w:rFonts w:ascii="Arial" w:hAnsi="Arial" w:hint="default"/>
        <w:sz w:val="22"/>
      </w:rPr>
    </w:lvl>
    <w:lvl w:ilvl="1">
      <w:start w:val="1"/>
      <w:numFmt w:val="decimal"/>
      <w:lvlText w:val="%1.%2"/>
      <w:lvlJc w:val="left"/>
      <w:pPr>
        <w:ind w:left="846" w:hanging="420"/>
      </w:pPr>
      <w:rPr>
        <w:rFonts w:ascii="Angsana New" w:hAnsi="Angsana New" w:cs="Angsana New" w:hint="default"/>
        <w:b/>
        <w:bCs/>
        <w:sz w:val="28"/>
        <w:szCs w:val="28"/>
      </w:rPr>
    </w:lvl>
    <w:lvl w:ilvl="2">
      <w:start w:val="1"/>
      <w:numFmt w:val="decimal"/>
      <w:lvlText w:val="%1.%2.%3"/>
      <w:lvlJc w:val="left"/>
      <w:pPr>
        <w:ind w:left="1718" w:hanging="720"/>
      </w:pPr>
      <w:rPr>
        <w:rFonts w:ascii="Arial" w:hAnsi="Arial" w:hint="default"/>
        <w:sz w:val="22"/>
      </w:rPr>
    </w:lvl>
    <w:lvl w:ilvl="3">
      <w:start w:val="1"/>
      <w:numFmt w:val="decimal"/>
      <w:lvlText w:val="%1.%2.%3.%4"/>
      <w:lvlJc w:val="left"/>
      <w:pPr>
        <w:ind w:left="2217" w:hanging="720"/>
      </w:pPr>
      <w:rPr>
        <w:rFonts w:ascii="Arial" w:hAnsi="Arial" w:hint="default"/>
        <w:sz w:val="22"/>
      </w:rPr>
    </w:lvl>
    <w:lvl w:ilvl="4">
      <w:start w:val="1"/>
      <w:numFmt w:val="decimal"/>
      <w:lvlText w:val="%1.%2.%3.%4.%5"/>
      <w:lvlJc w:val="left"/>
      <w:pPr>
        <w:ind w:left="2716" w:hanging="720"/>
      </w:pPr>
      <w:rPr>
        <w:rFonts w:ascii="Arial" w:hAnsi="Arial" w:hint="default"/>
        <w:sz w:val="22"/>
      </w:rPr>
    </w:lvl>
    <w:lvl w:ilvl="5">
      <w:start w:val="1"/>
      <w:numFmt w:val="decimal"/>
      <w:lvlText w:val="%1.%2.%3.%4.%5.%6"/>
      <w:lvlJc w:val="left"/>
      <w:pPr>
        <w:ind w:left="3575" w:hanging="1080"/>
      </w:pPr>
      <w:rPr>
        <w:rFonts w:ascii="Arial" w:hAnsi="Arial" w:hint="default"/>
        <w:sz w:val="22"/>
      </w:rPr>
    </w:lvl>
    <w:lvl w:ilvl="6">
      <w:start w:val="1"/>
      <w:numFmt w:val="decimal"/>
      <w:lvlText w:val="%1.%2.%3.%4.%5.%6.%7"/>
      <w:lvlJc w:val="left"/>
      <w:pPr>
        <w:ind w:left="4074" w:hanging="1080"/>
      </w:pPr>
      <w:rPr>
        <w:rFonts w:ascii="Arial" w:hAnsi="Arial" w:hint="default"/>
        <w:sz w:val="22"/>
      </w:rPr>
    </w:lvl>
    <w:lvl w:ilvl="7">
      <w:start w:val="1"/>
      <w:numFmt w:val="decimal"/>
      <w:lvlText w:val="%1.%2.%3.%4.%5.%6.%7.%8"/>
      <w:lvlJc w:val="left"/>
      <w:pPr>
        <w:ind w:left="4573" w:hanging="1080"/>
      </w:pPr>
      <w:rPr>
        <w:rFonts w:ascii="Arial" w:hAnsi="Arial" w:hint="default"/>
        <w:sz w:val="22"/>
      </w:rPr>
    </w:lvl>
    <w:lvl w:ilvl="8">
      <w:start w:val="1"/>
      <w:numFmt w:val="decimal"/>
      <w:lvlText w:val="%1.%2.%3.%4.%5.%6.%7.%8.%9"/>
      <w:lvlJc w:val="left"/>
      <w:pPr>
        <w:ind w:left="5432" w:hanging="1440"/>
      </w:pPr>
      <w:rPr>
        <w:rFonts w:ascii="Arial" w:hAnsi="Arial" w:hint="default"/>
        <w:sz w:val="22"/>
      </w:rPr>
    </w:lvl>
  </w:abstractNum>
  <w:abstractNum w:abstractNumId="7">
    <w:nsid w:val="179909AE"/>
    <w:multiLevelType w:val="multilevel"/>
    <w:tmpl w:val="5AACDF80"/>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nsid w:val="2A7044AF"/>
    <w:multiLevelType w:val="hybridMultilevel"/>
    <w:tmpl w:val="C3C05752"/>
    <w:lvl w:ilvl="0" w:tplc="7688DB20">
      <w:start w:val="23"/>
      <w:numFmt w:val="decimal"/>
      <w:lvlText w:val="%1"/>
      <w:lvlJc w:val="left"/>
      <w:pPr>
        <w:ind w:left="267" w:hanging="360"/>
      </w:pPr>
      <w:rPr>
        <w:rFonts w:ascii="Angsana New" w:hAnsi="Angsana New" w:cs="Angsana New" w:hint="default"/>
        <w:sz w:val="28"/>
        <w:szCs w:val="28"/>
      </w:rPr>
    </w:lvl>
    <w:lvl w:ilvl="1" w:tplc="04090019" w:tentative="1">
      <w:start w:val="1"/>
      <w:numFmt w:val="lowerLetter"/>
      <w:lvlText w:val="%2."/>
      <w:lvlJc w:val="left"/>
      <w:pPr>
        <w:ind w:left="987" w:hanging="360"/>
      </w:pPr>
    </w:lvl>
    <w:lvl w:ilvl="2" w:tplc="0409001B" w:tentative="1">
      <w:start w:val="1"/>
      <w:numFmt w:val="lowerRoman"/>
      <w:lvlText w:val="%3."/>
      <w:lvlJc w:val="right"/>
      <w:pPr>
        <w:ind w:left="1707" w:hanging="180"/>
      </w:pPr>
    </w:lvl>
    <w:lvl w:ilvl="3" w:tplc="0409000F" w:tentative="1">
      <w:start w:val="1"/>
      <w:numFmt w:val="decimal"/>
      <w:lvlText w:val="%4."/>
      <w:lvlJc w:val="left"/>
      <w:pPr>
        <w:ind w:left="2427" w:hanging="360"/>
      </w:pPr>
    </w:lvl>
    <w:lvl w:ilvl="4" w:tplc="04090019" w:tentative="1">
      <w:start w:val="1"/>
      <w:numFmt w:val="lowerLetter"/>
      <w:lvlText w:val="%5."/>
      <w:lvlJc w:val="left"/>
      <w:pPr>
        <w:ind w:left="3147" w:hanging="360"/>
      </w:pPr>
    </w:lvl>
    <w:lvl w:ilvl="5" w:tplc="0409001B" w:tentative="1">
      <w:start w:val="1"/>
      <w:numFmt w:val="lowerRoman"/>
      <w:lvlText w:val="%6."/>
      <w:lvlJc w:val="right"/>
      <w:pPr>
        <w:ind w:left="3867" w:hanging="180"/>
      </w:pPr>
    </w:lvl>
    <w:lvl w:ilvl="6" w:tplc="0409000F" w:tentative="1">
      <w:start w:val="1"/>
      <w:numFmt w:val="decimal"/>
      <w:lvlText w:val="%7."/>
      <w:lvlJc w:val="left"/>
      <w:pPr>
        <w:ind w:left="4587" w:hanging="360"/>
      </w:pPr>
    </w:lvl>
    <w:lvl w:ilvl="7" w:tplc="04090019" w:tentative="1">
      <w:start w:val="1"/>
      <w:numFmt w:val="lowerLetter"/>
      <w:lvlText w:val="%8."/>
      <w:lvlJc w:val="left"/>
      <w:pPr>
        <w:ind w:left="5307" w:hanging="360"/>
      </w:pPr>
    </w:lvl>
    <w:lvl w:ilvl="8" w:tplc="0409001B" w:tentative="1">
      <w:start w:val="1"/>
      <w:numFmt w:val="lowerRoman"/>
      <w:lvlText w:val="%9."/>
      <w:lvlJc w:val="right"/>
      <w:pPr>
        <w:ind w:left="6027" w:hanging="180"/>
      </w:pPr>
    </w:lvl>
  </w:abstractNum>
  <w:abstractNum w:abstractNumId="9">
    <w:nsid w:val="2E330B9B"/>
    <w:multiLevelType w:val="multilevel"/>
    <w:tmpl w:val="4F803D98"/>
    <w:lvl w:ilvl="0">
      <w:start w:val="16"/>
      <w:numFmt w:val="decimal"/>
      <w:lvlText w:val="%1"/>
      <w:lvlJc w:val="left"/>
      <w:pPr>
        <w:ind w:left="360" w:hanging="360"/>
      </w:pPr>
      <w:rPr>
        <w:rFonts w:hint="default"/>
      </w:rPr>
    </w:lvl>
    <w:lvl w:ilvl="1">
      <w:start w:val="4"/>
      <w:numFmt w:val="decimal"/>
      <w:lvlText w:val="%1.%2"/>
      <w:lvlJc w:val="left"/>
      <w:pPr>
        <w:ind w:left="1494" w:hanging="360"/>
      </w:pPr>
      <w:rPr>
        <w:rFonts w:hint="default"/>
        <w:b/>
        <w:bCs/>
      </w:rPr>
    </w:lvl>
    <w:lvl w:ilvl="2">
      <w:start w:val="1"/>
      <w:numFmt w:val="decimal"/>
      <w:lvlText w:val="%1.%2.%3"/>
      <w:lvlJc w:val="left"/>
      <w:pPr>
        <w:ind w:left="2628" w:hanging="36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0">
    <w:nsid w:val="31745D62"/>
    <w:multiLevelType w:val="hybridMultilevel"/>
    <w:tmpl w:val="24842764"/>
    <w:lvl w:ilvl="0" w:tplc="9D1CD00E">
      <w:start w:val="1"/>
      <w:numFmt w:val="lowerLetter"/>
      <w:lvlText w:val="%1)"/>
      <w:lvlJc w:val="left"/>
      <w:pPr>
        <w:ind w:left="900" w:hanging="360"/>
      </w:pPr>
      <w:rPr>
        <w:rFonts w:ascii="Angsana New" w:hAnsi="Angsana New"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2">
    <w:nsid w:val="3DDC54B7"/>
    <w:multiLevelType w:val="multilevel"/>
    <w:tmpl w:val="514E6E1E"/>
    <w:lvl w:ilvl="0">
      <w:start w:val="1"/>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3">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4">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nsid w:val="4AEE4AC1"/>
    <w:multiLevelType w:val="hybridMultilevel"/>
    <w:tmpl w:val="792E4544"/>
    <w:lvl w:ilvl="0" w:tplc="A2066662">
      <w:start w:val="1"/>
      <w:numFmt w:val="lowerLetter"/>
      <w:lvlText w:val="(%1)"/>
      <w:lvlJc w:val="left"/>
      <w:pPr>
        <w:ind w:left="965" w:hanging="360"/>
      </w:pPr>
      <w:rPr>
        <w:rFonts w:hint="default"/>
      </w:rPr>
    </w:lvl>
    <w:lvl w:ilvl="1" w:tplc="2528C7A8" w:tentative="1">
      <w:start w:val="1"/>
      <w:numFmt w:val="lowerLetter"/>
      <w:lvlText w:val="%2."/>
      <w:lvlJc w:val="left"/>
      <w:pPr>
        <w:ind w:left="1685" w:hanging="360"/>
      </w:pPr>
    </w:lvl>
    <w:lvl w:ilvl="2" w:tplc="080C2E04" w:tentative="1">
      <w:start w:val="1"/>
      <w:numFmt w:val="lowerRoman"/>
      <w:lvlText w:val="%3."/>
      <w:lvlJc w:val="right"/>
      <w:pPr>
        <w:ind w:left="2405" w:hanging="180"/>
      </w:pPr>
    </w:lvl>
    <w:lvl w:ilvl="3" w:tplc="97D09E22" w:tentative="1">
      <w:start w:val="1"/>
      <w:numFmt w:val="decimal"/>
      <w:lvlText w:val="%4."/>
      <w:lvlJc w:val="left"/>
      <w:pPr>
        <w:ind w:left="3125" w:hanging="360"/>
      </w:pPr>
    </w:lvl>
    <w:lvl w:ilvl="4" w:tplc="0C3A72CA" w:tentative="1">
      <w:start w:val="1"/>
      <w:numFmt w:val="lowerLetter"/>
      <w:lvlText w:val="%5."/>
      <w:lvlJc w:val="left"/>
      <w:pPr>
        <w:ind w:left="3845" w:hanging="360"/>
      </w:pPr>
    </w:lvl>
    <w:lvl w:ilvl="5" w:tplc="3A94C320" w:tentative="1">
      <w:start w:val="1"/>
      <w:numFmt w:val="lowerRoman"/>
      <w:lvlText w:val="%6."/>
      <w:lvlJc w:val="right"/>
      <w:pPr>
        <w:ind w:left="4565" w:hanging="180"/>
      </w:pPr>
    </w:lvl>
    <w:lvl w:ilvl="6" w:tplc="35767EE2" w:tentative="1">
      <w:start w:val="1"/>
      <w:numFmt w:val="decimal"/>
      <w:lvlText w:val="%7."/>
      <w:lvlJc w:val="left"/>
      <w:pPr>
        <w:ind w:left="5285" w:hanging="360"/>
      </w:pPr>
    </w:lvl>
    <w:lvl w:ilvl="7" w:tplc="0DDACC06" w:tentative="1">
      <w:start w:val="1"/>
      <w:numFmt w:val="lowerLetter"/>
      <w:lvlText w:val="%8."/>
      <w:lvlJc w:val="left"/>
      <w:pPr>
        <w:ind w:left="6005" w:hanging="360"/>
      </w:pPr>
    </w:lvl>
    <w:lvl w:ilvl="8" w:tplc="9D181BB2" w:tentative="1">
      <w:start w:val="1"/>
      <w:numFmt w:val="lowerRoman"/>
      <w:lvlText w:val="%9."/>
      <w:lvlJc w:val="right"/>
      <w:pPr>
        <w:ind w:left="6725" w:hanging="180"/>
      </w:pPr>
    </w:lvl>
  </w:abstractNum>
  <w:abstractNum w:abstractNumId="16">
    <w:nsid w:val="4DCF4D8E"/>
    <w:multiLevelType w:val="hybridMultilevel"/>
    <w:tmpl w:val="6F243AA0"/>
    <w:lvl w:ilvl="0" w:tplc="7278DB02">
      <w:start w:val="27"/>
      <w:numFmt w:val="bullet"/>
      <w:lvlText w:val="-"/>
      <w:lvlJc w:val="left"/>
      <w:pPr>
        <w:ind w:left="1080" w:hanging="360"/>
      </w:pPr>
      <w:rPr>
        <w:rFonts w:ascii="Angsana New" w:eastAsia="Times New Roman" w:hAnsi="Angsana New" w:cs="Angsana New"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7">
    <w:nsid w:val="51D055F4"/>
    <w:multiLevelType w:val="multilevel"/>
    <w:tmpl w:val="97ECAB8C"/>
    <w:lvl w:ilvl="0">
      <w:start w:val="2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8">
    <w:nsid w:val="571C27A7"/>
    <w:multiLevelType w:val="singleLevel"/>
    <w:tmpl w:val="5A26DB7C"/>
    <w:lvl w:ilvl="0">
      <w:start w:val="1"/>
      <w:numFmt w:val="decimal"/>
      <w:lvlText w:val="16.%1"/>
      <w:lvlJc w:val="left"/>
      <w:pPr>
        <w:tabs>
          <w:tab w:val="num" w:pos="1224"/>
        </w:tabs>
        <w:ind w:left="1224" w:hanging="504"/>
      </w:pPr>
      <w:rPr>
        <w:rFonts w:hint="default"/>
        <w:b/>
        <w:bCs/>
      </w:rPr>
    </w:lvl>
  </w:abstractNum>
  <w:abstractNum w:abstractNumId="19">
    <w:nsid w:val="5B050E6F"/>
    <w:multiLevelType w:val="multilevel"/>
    <w:tmpl w:val="0409001F"/>
    <w:numStyleLink w:val="111111"/>
  </w:abstractNum>
  <w:abstractNum w:abstractNumId="20">
    <w:nsid w:val="5F6A2A11"/>
    <w:multiLevelType w:val="hybridMultilevel"/>
    <w:tmpl w:val="4BECF0F6"/>
    <w:lvl w:ilvl="0" w:tplc="A09AE33C">
      <w:start w:val="1"/>
      <w:numFmt w:val="decimal"/>
      <w:lvlText w:val="%1."/>
      <w:lvlJc w:val="left"/>
      <w:pPr>
        <w:tabs>
          <w:tab w:val="num" w:pos="720"/>
        </w:tabs>
        <w:ind w:left="720" w:hanging="360"/>
      </w:pPr>
      <w:rPr>
        <w:rFonts w:hAnsi="Angsana New" w:hint="cs"/>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240EBD"/>
    <w:multiLevelType w:val="multilevel"/>
    <w:tmpl w:val="4D1A4B24"/>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nsid w:val="65AC3E15"/>
    <w:multiLevelType w:val="hybridMultilevel"/>
    <w:tmpl w:val="001C87FE"/>
    <w:lvl w:ilvl="0" w:tplc="3C560794">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7946B53"/>
    <w:multiLevelType w:val="multilevel"/>
    <w:tmpl w:val="3C90B124"/>
    <w:lvl w:ilvl="0">
      <w:start w:val="2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nsid w:val="69A9410E"/>
    <w:multiLevelType w:val="multilevel"/>
    <w:tmpl w:val="936E5286"/>
    <w:lvl w:ilvl="0">
      <w:start w:val="26"/>
      <w:numFmt w:val="decimal"/>
      <w:lvlText w:val="%1"/>
      <w:lvlJc w:val="left"/>
      <w:pPr>
        <w:ind w:left="360" w:hanging="360"/>
      </w:pPr>
      <w:rPr>
        <w:rFonts w:hint="default"/>
      </w:rPr>
    </w:lvl>
    <w:lvl w:ilvl="1">
      <w:start w:val="1"/>
      <w:numFmt w:val="decimal"/>
      <w:lvlText w:val="%1.%2"/>
      <w:lvlJc w:val="left"/>
      <w:pPr>
        <w:ind w:left="1080" w:hanging="360"/>
      </w:pPr>
      <w:rPr>
        <w:rFonts w:ascii="Angsana New" w:hAnsi="Angsana New" w:cs="Angsana New" w:hint="default"/>
        <w:b/>
        <w:bCs/>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nsid w:val="6E26028B"/>
    <w:multiLevelType w:val="multilevel"/>
    <w:tmpl w:val="AC409434"/>
    <w:lvl w:ilvl="0">
      <w:start w:val="2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080" w:hanging="108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6">
    <w:nsid w:val="7A531B7E"/>
    <w:multiLevelType w:val="multilevel"/>
    <w:tmpl w:val="B9988FDE"/>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8">
    <w:nsid w:val="7D544EA7"/>
    <w:multiLevelType w:val="hybridMultilevel"/>
    <w:tmpl w:val="19008E1A"/>
    <w:lvl w:ilvl="0" w:tplc="FC8E78AA">
      <w:start w:val="1"/>
      <w:numFmt w:val="lowerLetter"/>
      <w:lvlText w:val="(%1)"/>
      <w:lvlJc w:val="left"/>
      <w:pPr>
        <w:ind w:left="1437" w:hanging="870"/>
      </w:pPr>
      <w:rPr>
        <w:rFonts w:hint="default"/>
        <w:b w:val="0"/>
        <w:color w:val="000000"/>
      </w:rPr>
    </w:lvl>
    <w:lvl w:ilvl="1" w:tplc="8C806B38" w:tentative="1">
      <w:start w:val="1"/>
      <w:numFmt w:val="lowerLetter"/>
      <w:lvlText w:val="%2."/>
      <w:lvlJc w:val="left"/>
      <w:pPr>
        <w:ind w:left="1647" w:hanging="360"/>
      </w:pPr>
    </w:lvl>
    <w:lvl w:ilvl="2" w:tplc="B7862880" w:tentative="1">
      <w:start w:val="1"/>
      <w:numFmt w:val="lowerRoman"/>
      <w:lvlText w:val="%3."/>
      <w:lvlJc w:val="right"/>
      <w:pPr>
        <w:ind w:left="2367" w:hanging="180"/>
      </w:pPr>
    </w:lvl>
    <w:lvl w:ilvl="3" w:tplc="438A9006" w:tentative="1">
      <w:start w:val="1"/>
      <w:numFmt w:val="decimal"/>
      <w:lvlText w:val="%4."/>
      <w:lvlJc w:val="left"/>
      <w:pPr>
        <w:ind w:left="3087" w:hanging="360"/>
      </w:pPr>
    </w:lvl>
    <w:lvl w:ilvl="4" w:tplc="BF189D0C" w:tentative="1">
      <w:start w:val="1"/>
      <w:numFmt w:val="lowerLetter"/>
      <w:lvlText w:val="%5."/>
      <w:lvlJc w:val="left"/>
      <w:pPr>
        <w:ind w:left="3807" w:hanging="360"/>
      </w:pPr>
    </w:lvl>
    <w:lvl w:ilvl="5" w:tplc="3D5A1B74" w:tentative="1">
      <w:start w:val="1"/>
      <w:numFmt w:val="lowerRoman"/>
      <w:lvlText w:val="%6."/>
      <w:lvlJc w:val="right"/>
      <w:pPr>
        <w:ind w:left="4527" w:hanging="180"/>
      </w:pPr>
    </w:lvl>
    <w:lvl w:ilvl="6" w:tplc="9ED613AC" w:tentative="1">
      <w:start w:val="1"/>
      <w:numFmt w:val="decimal"/>
      <w:lvlText w:val="%7."/>
      <w:lvlJc w:val="left"/>
      <w:pPr>
        <w:ind w:left="5247" w:hanging="360"/>
      </w:pPr>
    </w:lvl>
    <w:lvl w:ilvl="7" w:tplc="14A45B44" w:tentative="1">
      <w:start w:val="1"/>
      <w:numFmt w:val="lowerLetter"/>
      <w:lvlText w:val="%8."/>
      <w:lvlJc w:val="left"/>
      <w:pPr>
        <w:ind w:left="5967" w:hanging="360"/>
      </w:pPr>
    </w:lvl>
    <w:lvl w:ilvl="8" w:tplc="A348B268" w:tentative="1">
      <w:start w:val="1"/>
      <w:numFmt w:val="lowerRoman"/>
      <w:lvlText w:val="%9."/>
      <w:lvlJc w:val="right"/>
      <w:pPr>
        <w:ind w:left="6687" w:hanging="180"/>
      </w:pPr>
    </w:lvl>
  </w:abstractNum>
  <w:abstractNum w:abstractNumId="29">
    <w:nsid w:val="7D7C5C72"/>
    <w:multiLevelType w:val="hybridMultilevel"/>
    <w:tmpl w:val="AB02D80A"/>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0">
    <w:nsid w:val="7DD10206"/>
    <w:multiLevelType w:val="hybridMultilevel"/>
    <w:tmpl w:val="56346224"/>
    <w:lvl w:ilvl="0" w:tplc="34562B7A">
      <w:start w:val="1"/>
      <w:numFmt w:val="decimal"/>
      <w:lvlText w:val="19.%1"/>
      <w:lvlJc w:val="left"/>
      <w:pPr>
        <w:ind w:left="1287" w:hanging="360"/>
      </w:pPr>
      <w:rPr>
        <w:rFonts w:ascii="Angsana New" w:hAnsi="Angsana New" w:cs="Angsana New"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7F677638"/>
    <w:multiLevelType w:val="hybridMultilevel"/>
    <w:tmpl w:val="C48A9ACE"/>
    <w:lvl w:ilvl="0" w:tplc="B18005A0">
      <w:start w:val="1"/>
      <w:numFmt w:val="decimal"/>
      <w:lvlText w:val="(%1)"/>
      <w:lvlJc w:val="left"/>
      <w:pPr>
        <w:ind w:left="1287" w:hanging="360"/>
      </w:pPr>
      <w:rPr>
        <w:rFonts w:eastAsia="SimSu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7FA41354"/>
    <w:multiLevelType w:val="hybridMultilevel"/>
    <w:tmpl w:val="C3DA1404"/>
    <w:lvl w:ilvl="0" w:tplc="219EEB4E">
      <w:start w:val="1"/>
      <w:numFmt w:val="decimal"/>
      <w:lvlText w:val="%1."/>
      <w:lvlJc w:val="left"/>
      <w:pPr>
        <w:tabs>
          <w:tab w:val="num" w:pos="9433"/>
        </w:tabs>
        <w:ind w:left="9433" w:hanging="360"/>
      </w:pPr>
      <w:rPr>
        <w:rFonts w:ascii="Angsana New" w:hAnsi="Angsana New" w:cs="Angsana New" w:hint="default"/>
        <w:b/>
        <w:bCs/>
        <w:sz w:val="28"/>
        <w:szCs w:val="28"/>
        <w:lang w:bidi="th-TH"/>
      </w:rPr>
    </w:lvl>
    <w:lvl w:ilvl="1" w:tplc="04090019">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28721D00">
      <w:start w:val="1"/>
      <w:numFmt w:val="lowerLetter"/>
      <w:lvlText w:val="(%5)"/>
      <w:lvlJc w:val="left"/>
      <w:pPr>
        <w:ind w:left="4279" w:hanging="900"/>
      </w:pPr>
      <w:rPr>
        <w:rFonts w:hint="default"/>
      </w:r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2"/>
  </w:num>
  <w:num w:numId="2">
    <w:abstractNumId w:val="15"/>
  </w:num>
  <w:num w:numId="3">
    <w:abstractNumId w:val="5"/>
  </w:num>
  <w:num w:numId="4">
    <w:abstractNumId w:val="19"/>
    <w:lvlOverride w:ilvl="0">
      <w:lvl w:ilvl="0">
        <w:start w:val="1"/>
        <w:numFmt w:val="decimal"/>
        <w:lvlText w:val="%1."/>
        <w:lvlJc w:val="left"/>
        <w:pPr>
          <w:tabs>
            <w:tab w:val="num" w:pos="1494"/>
          </w:tabs>
          <w:ind w:left="1494" w:hanging="360"/>
        </w:pPr>
      </w:lvl>
    </w:lvlOverride>
    <w:lvlOverride w:ilvl="1">
      <w:lvl w:ilvl="1">
        <w:start w:val="1"/>
        <w:numFmt w:val="decimal"/>
        <w:lvlText w:val="%1.%2."/>
        <w:lvlJc w:val="left"/>
        <w:pPr>
          <w:tabs>
            <w:tab w:val="num" w:pos="1926"/>
          </w:tabs>
          <w:ind w:left="1926" w:hanging="432"/>
        </w:pPr>
      </w:lvl>
    </w:lvlOverride>
    <w:lvlOverride w:ilvl="2">
      <w:lvl w:ilvl="2">
        <w:start w:val="1"/>
        <w:numFmt w:val="decimal"/>
        <w:lvlText w:val="%1.%2.%3."/>
        <w:lvlJc w:val="left"/>
        <w:pPr>
          <w:tabs>
            <w:tab w:val="num" w:pos="2358"/>
          </w:tabs>
          <w:ind w:left="2358" w:hanging="504"/>
        </w:pPr>
      </w:lvl>
    </w:lvlOverride>
    <w:lvlOverride w:ilvl="3">
      <w:lvl w:ilvl="3">
        <w:start w:val="1"/>
        <w:numFmt w:val="decimal"/>
        <w:lvlText w:val="%1.%2.%3.%4."/>
        <w:lvlJc w:val="left"/>
        <w:pPr>
          <w:tabs>
            <w:tab w:val="num" w:pos="2862"/>
          </w:tabs>
          <w:ind w:left="2862" w:hanging="648"/>
        </w:pPr>
      </w:lvl>
    </w:lvlOverride>
    <w:lvlOverride w:ilvl="4">
      <w:lvl w:ilvl="4">
        <w:start w:val="1"/>
        <w:numFmt w:val="decimal"/>
        <w:lvlText w:val="%1.%2.%3.%4.%5."/>
        <w:lvlJc w:val="left"/>
        <w:pPr>
          <w:tabs>
            <w:tab w:val="num" w:pos="3366"/>
          </w:tabs>
          <w:ind w:left="3366" w:hanging="792"/>
        </w:pPr>
      </w:lvl>
    </w:lvlOverride>
    <w:lvlOverride w:ilvl="5">
      <w:lvl w:ilvl="5">
        <w:start w:val="1"/>
        <w:numFmt w:val="decimal"/>
        <w:lvlText w:val="%1.%2.%3.%4.%5.%6."/>
        <w:lvlJc w:val="left"/>
        <w:pPr>
          <w:tabs>
            <w:tab w:val="num" w:pos="3870"/>
          </w:tabs>
          <w:ind w:left="3870" w:hanging="936"/>
        </w:pPr>
      </w:lvl>
    </w:lvlOverride>
    <w:lvlOverride w:ilvl="6">
      <w:lvl w:ilvl="6">
        <w:start w:val="1"/>
        <w:numFmt w:val="decimal"/>
        <w:lvlText w:val="%1.%2.%3.%4.%5.%6.%7."/>
        <w:lvlJc w:val="left"/>
        <w:pPr>
          <w:tabs>
            <w:tab w:val="num" w:pos="4374"/>
          </w:tabs>
          <w:ind w:left="4374" w:hanging="1080"/>
        </w:pPr>
      </w:lvl>
    </w:lvlOverride>
    <w:lvlOverride w:ilvl="7">
      <w:lvl w:ilvl="7">
        <w:start w:val="1"/>
        <w:numFmt w:val="decimal"/>
        <w:lvlText w:val="%1.%2.%3.%4.%5.%6.%7.%8."/>
        <w:lvlJc w:val="left"/>
        <w:pPr>
          <w:tabs>
            <w:tab w:val="num" w:pos="4878"/>
          </w:tabs>
          <w:ind w:left="4878" w:hanging="1224"/>
        </w:pPr>
      </w:lvl>
    </w:lvlOverride>
    <w:lvlOverride w:ilvl="8">
      <w:lvl w:ilvl="8">
        <w:start w:val="1"/>
        <w:numFmt w:val="decimal"/>
        <w:lvlText w:val="%1.%2.%3.%4.%5.%6.%7.%8.%9."/>
        <w:lvlJc w:val="left"/>
        <w:pPr>
          <w:tabs>
            <w:tab w:val="num" w:pos="5454"/>
          </w:tabs>
          <w:ind w:left="5454" w:hanging="1440"/>
        </w:pPr>
      </w:lvl>
    </w:lvlOverride>
  </w:num>
  <w:num w:numId="5">
    <w:abstractNumId w:val="11"/>
  </w:num>
  <w:num w:numId="6">
    <w:abstractNumId w:val="28"/>
  </w:num>
  <w:num w:numId="7">
    <w:abstractNumId w:val="8"/>
  </w:num>
  <w:num w:numId="8">
    <w:abstractNumId w:val="4"/>
  </w:num>
  <w:num w:numId="9">
    <w:abstractNumId w:val="10"/>
  </w:num>
  <w:num w:numId="10">
    <w:abstractNumId w:val="1"/>
  </w:num>
  <w:num w:numId="11">
    <w:abstractNumId w:val="21"/>
  </w:num>
  <w:num w:numId="12">
    <w:abstractNumId w:val="3"/>
  </w:num>
  <w:num w:numId="13">
    <w:abstractNumId w:val="31"/>
  </w:num>
  <w:num w:numId="14">
    <w:abstractNumId w:val="17"/>
  </w:num>
  <w:num w:numId="15">
    <w:abstractNumId w:val="16"/>
  </w:num>
  <w:num w:numId="16">
    <w:abstractNumId w:val="6"/>
  </w:num>
  <w:num w:numId="17">
    <w:abstractNumId w:val="18"/>
  </w:num>
  <w:num w:numId="18">
    <w:abstractNumId w:val="9"/>
  </w:num>
  <w:num w:numId="19">
    <w:abstractNumId w:val="7"/>
  </w:num>
  <w:num w:numId="20">
    <w:abstractNumId w:val="0"/>
  </w:num>
  <w:num w:numId="21">
    <w:abstractNumId w:val="12"/>
  </w:num>
  <w:num w:numId="22">
    <w:abstractNumId w:val="22"/>
  </w:num>
  <w:num w:numId="23">
    <w:abstractNumId w:val="20"/>
  </w:num>
  <w:num w:numId="24">
    <w:abstractNumId w:val="23"/>
  </w:num>
  <w:num w:numId="25">
    <w:abstractNumId w:val="29"/>
  </w:num>
  <w:num w:numId="26">
    <w:abstractNumId w:val="27"/>
  </w:num>
  <w:num w:numId="27">
    <w:abstractNumId w:val="14"/>
  </w:num>
  <w:num w:numId="28">
    <w:abstractNumId w:val="24"/>
  </w:num>
  <w:num w:numId="29">
    <w:abstractNumId w:val="26"/>
  </w:num>
  <w:num w:numId="30">
    <w:abstractNumId w:val="25"/>
  </w:num>
  <w:num w:numId="31">
    <w:abstractNumId w:val="30"/>
  </w:num>
  <w:num w:numId="32">
    <w:abstractNumId w:val="2"/>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40"/>
  <w:displayHorizontalDrawingGridEvery w:val="2"/>
  <w:characterSpacingControl w:val="doNotCompress"/>
  <w:hdrShapeDefaults>
    <o:shapedefaults v:ext="edit" spidmax="455681"/>
  </w:hdrShapeDefaults>
  <w:footnotePr>
    <w:footnote w:id="-1"/>
    <w:footnote w:id="0"/>
  </w:footnotePr>
  <w:endnotePr>
    <w:endnote w:id="-1"/>
    <w:endnote w:id="0"/>
  </w:endnotePr>
  <w:compat>
    <w:applyBreakingRules/>
  </w:compat>
  <w:rsids>
    <w:rsidRoot w:val="00D1611E"/>
    <w:rsid w:val="00000D62"/>
    <w:rsid w:val="000031F4"/>
    <w:rsid w:val="000031FA"/>
    <w:rsid w:val="000047DE"/>
    <w:rsid w:val="00004C9E"/>
    <w:rsid w:val="00006C85"/>
    <w:rsid w:val="000078DC"/>
    <w:rsid w:val="00011AAB"/>
    <w:rsid w:val="00013C27"/>
    <w:rsid w:val="00014A35"/>
    <w:rsid w:val="000150AF"/>
    <w:rsid w:val="00017962"/>
    <w:rsid w:val="00017E13"/>
    <w:rsid w:val="00020AE1"/>
    <w:rsid w:val="00020B7F"/>
    <w:rsid w:val="000219DE"/>
    <w:rsid w:val="000220A0"/>
    <w:rsid w:val="00022919"/>
    <w:rsid w:val="00022D5C"/>
    <w:rsid w:val="00025200"/>
    <w:rsid w:val="00025494"/>
    <w:rsid w:val="00025A06"/>
    <w:rsid w:val="00030058"/>
    <w:rsid w:val="00030108"/>
    <w:rsid w:val="0003078D"/>
    <w:rsid w:val="000322F6"/>
    <w:rsid w:val="00035DB2"/>
    <w:rsid w:val="000404C7"/>
    <w:rsid w:val="00040FAA"/>
    <w:rsid w:val="000414BD"/>
    <w:rsid w:val="00045078"/>
    <w:rsid w:val="00046392"/>
    <w:rsid w:val="00047814"/>
    <w:rsid w:val="00050FB3"/>
    <w:rsid w:val="00051C46"/>
    <w:rsid w:val="0005342B"/>
    <w:rsid w:val="00055B73"/>
    <w:rsid w:val="000561F5"/>
    <w:rsid w:val="00057CD9"/>
    <w:rsid w:val="00063424"/>
    <w:rsid w:val="000650DA"/>
    <w:rsid w:val="00065691"/>
    <w:rsid w:val="00066CA7"/>
    <w:rsid w:val="00067472"/>
    <w:rsid w:val="0006760E"/>
    <w:rsid w:val="000723CE"/>
    <w:rsid w:val="000724F5"/>
    <w:rsid w:val="0007324C"/>
    <w:rsid w:val="000735F3"/>
    <w:rsid w:val="0007400F"/>
    <w:rsid w:val="00074E12"/>
    <w:rsid w:val="00077289"/>
    <w:rsid w:val="000839B5"/>
    <w:rsid w:val="00083A17"/>
    <w:rsid w:val="00083B2C"/>
    <w:rsid w:val="00085962"/>
    <w:rsid w:val="00085FAF"/>
    <w:rsid w:val="00085FC1"/>
    <w:rsid w:val="00087CF8"/>
    <w:rsid w:val="00090C88"/>
    <w:rsid w:val="0009206F"/>
    <w:rsid w:val="00092F28"/>
    <w:rsid w:val="0009376B"/>
    <w:rsid w:val="00093788"/>
    <w:rsid w:val="00093E56"/>
    <w:rsid w:val="00094E2E"/>
    <w:rsid w:val="00095FA7"/>
    <w:rsid w:val="00097178"/>
    <w:rsid w:val="000A0318"/>
    <w:rsid w:val="000A0697"/>
    <w:rsid w:val="000A09FC"/>
    <w:rsid w:val="000A1674"/>
    <w:rsid w:val="000A19D0"/>
    <w:rsid w:val="000A1D77"/>
    <w:rsid w:val="000A1EFA"/>
    <w:rsid w:val="000A28E7"/>
    <w:rsid w:val="000A2D6F"/>
    <w:rsid w:val="000A3FE7"/>
    <w:rsid w:val="000A5B9E"/>
    <w:rsid w:val="000A5E60"/>
    <w:rsid w:val="000A7835"/>
    <w:rsid w:val="000A7EBA"/>
    <w:rsid w:val="000B1727"/>
    <w:rsid w:val="000B1FA9"/>
    <w:rsid w:val="000B2A83"/>
    <w:rsid w:val="000B2AB9"/>
    <w:rsid w:val="000B7DA4"/>
    <w:rsid w:val="000C001E"/>
    <w:rsid w:val="000C27EB"/>
    <w:rsid w:val="000C3530"/>
    <w:rsid w:val="000C3BD4"/>
    <w:rsid w:val="000C4222"/>
    <w:rsid w:val="000C5408"/>
    <w:rsid w:val="000C71A6"/>
    <w:rsid w:val="000C74A2"/>
    <w:rsid w:val="000C7B62"/>
    <w:rsid w:val="000D18FA"/>
    <w:rsid w:val="000D2115"/>
    <w:rsid w:val="000D2924"/>
    <w:rsid w:val="000D2F64"/>
    <w:rsid w:val="000D391A"/>
    <w:rsid w:val="000D496E"/>
    <w:rsid w:val="000D4B79"/>
    <w:rsid w:val="000D60DD"/>
    <w:rsid w:val="000D7532"/>
    <w:rsid w:val="000D7749"/>
    <w:rsid w:val="000E0393"/>
    <w:rsid w:val="000E1CDA"/>
    <w:rsid w:val="000E212C"/>
    <w:rsid w:val="000E2431"/>
    <w:rsid w:val="000E2816"/>
    <w:rsid w:val="000E34D2"/>
    <w:rsid w:val="000E7AEF"/>
    <w:rsid w:val="000F101E"/>
    <w:rsid w:val="000F115C"/>
    <w:rsid w:val="000F154C"/>
    <w:rsid w:val="000F28B4"/>
    <w:rsid w:val="000F47E0"/>
    <w:rsid w:val="000F55A6"/>
    <w:rsid w:val="000F61A2"/>
    <w:rsid w:val="000F6976"/>
    <w:rsid w:val="00100774"/>
    <w:rsid w:val="001016B2"/>
    <w:rsid w:val="00101C19"/>
    <w:rsid w:val="00102548"/>
    <w:rsid w:val="00105A2F"/>
    <w:rsid w:val="001068D1"/>
    <w:rsid w:val="0012050D"/>
    <w:rsid w:val="00121167"/>
    <w:rsid w:val="00122726"/>
    <w:rsid w:val="001305BA"/>
    <w:rsid w:val="00130BE2"/>
    <w:rsid w:val="00132AAB"/>
    <w:rsid w:val="001331D7"/>
    <w:rsid w:val="00134429"/>
    <w:rsid w:val="00134746"/>
    <w:rsid w:val="0013522B"/>
    <w:rsid w:val="001423B3"/>
    <w:rsid w:val="001456CB"/>
    <w:rsid w:val="00145C45"/>
    <w:rsid w:val="001465E1"/>
    <w:rsid w:val="001466AE"/>
    <w:rsid w:val="001469C2"/>
    <w:rsid w:val="001478BB"/>
    <w:rsid w:val="00147DFC"/>
    <w:rsid w:val="00151435"/>
    <w:rsid w:val="0015344F"/>
    <w:rsid w:val="00153ADB"/>
    <w:rsid w:val="00154AA4"/>
    <w:rsid w:val="00154CCC"/>
    <w:rsid w:val="00155935"/>
    <w:rsid w:val="00155DD7"/>
    <w:rsid w:val="001577F2"/>
    <w:rsid w:val="0016085A"/>
    <w:rsid w:val="00161889"/>
    <w:rsid w:val="001623E6"/>
    <w:rsid w:val="00162D4D"/>
    <w:rsid w:val="001653DC"/>
    <w:rsid w:val="00165C15"/>
    <w:rsid w:val="001662FB"/>
    <w:rsid w:val="0016698F"/>
    <w:rsid w:val="00171D00"/>
    <w:rsid w:val="00172FC7"/>
    <w:rsid w:val="00173396"/>
    <w:rsid w:val="00175AF2"/>
    <w:rsid w:val="0017618B"/>
    <w:rsid w:val="00176993"/>
    <w:rsid w:val="00176B1E"/>
    <w:rsid w:val="0017755E"/>
    <w:rsid w:val="00183254"/>
    <w:rsid w:val="00183436"/>
    <w:rsid w:val="00186B7B"/>
    <w:rsid w:val="00186D2C"/>
    <w:rsid w:val="00187D71"/>
    <w:rsid w:val="00190864"/>
    <w:rsid w:val="00190C8E"/>
    <w:rsid w:val="00190DDD"/>
    <w:rsid w:val="00190E18"/>
    <w:rsid w:val="00191D31"/>
    <w:rsid w:val="00194B53"/>
    <w:rsid w:val="001977EF"/>
    <w:rsid w:val="00197CBB"/>
    <w:rsid w:val="001A2732"/>
    <w:rsid w:val="001A618A"/>
    <w:rsid w:val="001A7895"/>
    <w:rsid w:val="001B38B2"/>
    <w:rsid w:val="001B3AED"/>
    <w:rsid w:val="001B4B7C"/>
    <w:rsid w:val="001B7496"/>
    <w:rsid w:val="001B7692"/>
    <w:rsid w:val="001B7D22"/>
    <w:rsid w:val="001B7F80"/>
    <w:rsid w:val="001C0B41"/>
    <w:rsid w:val="001C137C"/>
    <w:rsid w:val="001C226D"/>
    <w:rsid w:val="001C226E"/>
    <w:rsid w:val="001C3FC1"/>
    <w:rsid w:val="001C7B74"/>
    <w:rsid w:val="001D2C24"/>
    <w:rsid w:val="001D3341"/>
    <w:rsid w:val="001D3907"/>
    <w:rsid w:val="001D47AF"/>
    <w:rsid w:val="001D4F0F"/>
    <w:rsid w:val="001D50CA"/>
    <w:rsid w:val="001D6168"/>
    <w:rsid w:val="001D6CF7"/>
    <w:rsid w:val="001D7853"/>
    <w:rsid w:val="001E0050"/>
    <w:rsid w:val="001E0AEE"/>
    <w:rsid w:val="001E2831"/>
    <w:rsid w:val="001E463C"/>
    <w:rsid w:val="001E4C03"/>
    <w:rsid w:val="001E5B99"/>
    <w:rsid w:val="001E69A3"/>
    <w:rsid w:val="001F1103"/>
    <w:rsid w:val="001F18EA"/>
    <w:rsid w:val="001F2BA3"/>
    <w:rsid w:val="001F370A"/>
    <w:rsid w:val="001F44B6"/>
    <w:rsid w:val="001F4E44"/>
    <w:rsid w:val="001F68E8"/>
    <w:rsid w:val="001F6C1B"/>
    <w:rsid w:val="002007DA"/>
    <w:rsid w:val="002018CD"/>
    <w:rsid w:val="00202E1A"/>
    <w:rsid w:val="002032BB"/>
    <w:rsid w:val="0020547B"/>
    <w:rsid w:val="002057DD"/>
    <w:rsid w:val="00207571"/>
    <w:rsid w:val="0021087E"/>
    <w:rsid w:val="00210F1B"/>
    <w:rsid w:val="00211681"/>
    <w:rsid w:val="002125F3"/>
    <w:rsid w:val="002203D6"/>
    <w:rsid w:val="00221D94"/>
    <w:rsid w:val="002230C4"/>
    <w:rsid w:val="00223747"/>
    <w:rsid w:val="0022467A"/>
    <w:rsid w:val="00224C02"/>
    <w:rsid w:val="00226BB4"/>
    <w:rsid w:val="002277E9"/>
    <w:rsid w:val="0022794C"/>
    <w:rsid w:val="00230A3E"/>
    <w:rsid w:val="00230D41"/>
    <w:rsid w:val="00231A4B"/>
    <w:rsid w:val="00231DCD"/>
    <w:rsid w:val="00232504"/>
    <w:rsid w:val="0023289D"/>
    <w:rsid w:val="002347E1"/>
    <w:rsid w:val="00234CF4"/>
    <w:rsid w:val="00236ADD"/>
    <w:rsid w:val="002379A9"/>
    <w:rsid w:val="00237F18"/>
    <w:rsid w:val="00240261"/>
    <w:rsid w:val="00240AE3"/>
    <w:rsid w:val="00240F36"/>
    <w:rsid w:val="00243239"/>
    <w:rsid w:val="00244F27"/>
    <w:rsid w:val="0024666E"/>
    <w:rsid w:val="00246F5F"/>
    <w:rsid w:val="00250ADC"/>
    <w:rsid w:val="002524E6"/>
    <w:rsid w:val="002565A0"/>
    <w:rsid w:val="00257988"/>
    <w:rsid w:val="00263D6E"/>
    <w:rsid w:val="00265EE0"/>
    <w:rsid w:val="00266003"/>
    <w:rsid w:val="002702EB"/>
    <w:rsid w:val="00270834"/>
    <w:rsid w:val="00271897"/>
    <w:rsid w:val="00273C1D"/>
    <w:rsid w:val="00275132"/>
    <w:rsid w:val="00275F0D"/>
    <w:rsid w:val="0027698E"/>
    <w:rsid w:val="002774C9"/>
    <w:rsid w:val="002803D2"/>
    <w:rsid w:val="00280FF1"/>
    <w:rsid w:val="002814F1"/>
    <w:rsid w:val="00283968"/>
    <w:rsid w:val="002841EB"/>
    <w:rsid w:val="00284EFF"/>
    <w:rsid w:val="002856F9"/>
    <w:rsid w:val="0028683D"/>
    <w:rsid w:val="00286D6C"/>
    <w:rsid w:val="00293405"/>
    <w:rsid w:val="002939CA"/>
    <w:rsid w:val="00295671"/>
    <w:rsid w:val="00295AAA"/>
    <w:rsid w:val="00295B3B"/>
    <w:rsid w:val="00296910"/>
    <w:rsid w:val="002A1D86"/>
    <w:rsid w:val="002A2C41"/>
    <w:rsid w:val="002A37CF"/>
    <w:rsid w:val="002A5942"/>
    <w:rsid w:val="002A5D23"/>
    <w:rsid w:val="002A6DB0"/>
    <w:rsid w:val="002B1ADC"/>
    <w:rsid w:val="002B2CBC"/>
    <w:rsid w:val="002B5534"/>
    <w:rsid w:val="002B699F"/>
    <w:rsid w:val="002B7A86"/>
    <w:rsid w:val="002C1856"/>
    <w:rsid w:val="002C1F0D"/>
    <w:rsid w:val="002C214B"/>
    <w:rsid w:val="002C2D02"/>
    <w:rsid w:val="002C38AA"/>
    <w:rsid w:val="002C3B0D"/>
    <w:rsid w:val="002D060F"/>
    <w:rsid w:val="002D1869"/>
    <w:rsid w:val="002D4C41"/>
    <w:rsid w:val="002D4D71"/>
    <w:rsid w:val="002D57D4"/>
    <w:rsid w:val="002D654E"/>
    <w:rsid w:val="002D7155"/>
    <w:rsid w:val="002E000D"/>
    <w:rsid w:val="002E181A"/>
    <w:rsid w:val="002E3F2F"/>
    <w:rsid w:val="002E7033"/>
    <w:rsid w:val="002E7ED0"/>
    <w:rsid w:val="002F1AE6"/>
    <w:rsid w:val="002F430D"/>
    <w:rsid w:val="002F720C"/>
    <w:rsid w:val="002F7915"/>
    <w:rsid w:val="002F7E6B"/>
    <w:rsid w:val="00300084"/>
    <w:rsid w:val="00302106"/>
    <w:rsid w:val="00302A72"/>
    <w:rsid w:val="0030329B"/>
    <w:rsid w:val="003035A0"/>
    <w:rsid w:val="00305509"/>
    <w:rsid w:val="00305D19"/>
    <w:rsid w:val="003101E6"/>
    <w:rsid w:val="00310EE7"/>
    <w:rsid w:val="003111FE"/>
    <w:rsid w:val="00311597"/>
    <w:rsid w:val="003117D6"/>
    <w:rsid w:val="00312C19"/>
    <w:rsid w:val="00313ED4"/>
    <w:rsid w:val="003141F9"/>
    <w:rsid w:val="00314510"/>
    <w:rsid w:val="00314C60"/>
    <w:rsid w:val="00314E2A"/>
    <w:rsid w:val="0031502B"/>
    <w:rsid w:val="003150DF"/>
    <w:rsid w:val="00316D3A"/>
    <w:rsid w:val="0031770F"/>
    <w:rsid w:val="00317D40"/>
    <w:rsid w:val="00320C17"/>
    <w:rsid w:val="00320E8B"/>
    <w:rsid w:val="00322240"/>
    <w:rsid w:val="003223EF"/>
    <w:rsid w:val="00322E57"/>
    <w:rsid w:val="00322F83"/>
    <w:rsid w:val="00323023"/>
    <w:rsid w:val="0032319E"/>
    <w:rsid w:val="00330661"/>
    <w:rsid w:val="00333C2F"/>
    <w:rsid w:val="00333F8D"/>
    <w:rsid w:val="0033457D"/>
    <w:rsid w:val="00335445"/>
    <w:rsid w:val="0033591A"/>
    <w:rsid w:val="0033630F"/>
    <w:rsid w:val="00337845"/>
    <w:rsid w:val="003419E7"/>
    <w:rsid w:val="00342808"/>
    <w:rsid w:val="00343E01"/>
    <w:rsid w:val="00344673"/>
    <w:rsid w:val="0034467B"/>
    <w:rsid w:val="0034490B"/>
    <w:rsid w:val="00345249"/>
    <w:rsid w:val="00345F87"/>
    <w:rsid w:val="0034651D"/>
    <w:rsid w:val="00346905"/>
    <w:rsid w:val="00350314"/>
    <w:rsid w:val="003507AC"/>
    <w:rsid w:val="00350B62"/>
    <w:rsid w:val="00353404"/>
    <w:rsid w:val="00353ACE"/>
    <w:rsid w:val="00353B43"/>
    <w:rsid w:val="003547A6"/>
    <w:rsid w:val="0035621A"/>
    <w:rsid w:val="003569A3"/>
    <w:rsid w:val="003606CE"/>
    <w:rsid w:val="00360FB7"/>
    <w:rsid w:val="00361496"/>
    <w:rsid w:val="00362CCD"/>
    <w:rsid w:val="003638E3"/>
    <w:rsid w:val="003658C0"/>
    <w:rsid w:val="003674FA"/>
    <w:rsid w:val="003676A0"/>
    <w:rsid w:val="00371C72"/>
    <w:rsid w:val="003720F9"/>
    <w:rsid w:val="00373A0B"/>
    <w:rsid w:val="00373CFB"/>
    <w:rsid w:val="00374100"/>
    <w:rsid w:val="003752A7"/>
    <w:rsid w:val="00375926"/>
    <w:rsid w:val="003764F7"/>
    <w:rsid w:val="00380170"/>
    <w:rsid w:val="00382796"/>
    <w:rsid w:val="003831A0"/>
    <w:rsid w:val="003831B0"/>
    <w:rsid w:val="003860EA"/>
    <w:rsid w:val="00386281"/>
    <w:rsid w:val="00386FA8"/>
    <w:rsid w:val="00390EEF"/>
    <w:rsid w:val="00391D90"/>
    <w:rsid w:val="0039369E"/>
    <w:rsid w:val="00394323"/>
    <w:rsid w:val="0039494F"/>
    <w:rsid w:val="00395447"/>
    <w:rsid w:val="00396132"/>
    <w:rsid w:val="00396342"/>
    <w:rsid w:val="00396487"/>
    <w:rsid w:val="003A039E"/>
    <w:rsid w:val="003A2100"/>
    <w:rsid w:val="003A451D"/>
    <w:rsid w:val="003A5C89"/>
    <w:rsid w:val="003A60D7"/>
    <w:rsid w:val="003A6465"/>
    <w:rsid w:val="003A67B4"/>
    <w:rsid w:val="003A7CC4"/>
    <w:rsid w:val="003B1A25"/>
    <w:rsid w:val="003B1B60"/>
    <w:rsid w:val="003B210A"/>
    <w:rsid w:val="003B37EA"/>
    <w:rsid w:val="003B48E2"/>
    <w:rsid w:val="003B5668"/>
    <w:rsid w:val="003B57CD"/>
    <w:rsid w:val="003B6AB5"/>
    <w:rsid w:val="003C09B2"/>
    <w:rsid w:val="003C1675"/>
    <w:rsid w:val="003C35E7"/>
    <w:rsid w:val="003C65F7"/>
    <w:rsid w:val="003C748C"/>
    <w:rsid w:val="003D0D0D"/>
    <w:rsid w:val="003D14E3"/>
    <w:rsid w:val="003D3CCE"/>
    <w:rsid w:val="003D5B5B"/>
    <w:rsid w:val="003D5E30"/>
    <w:rsid w:val="003E2AF0"/>
    <w:rsid w:val="003E39F5"/>
    <w:rsid w:val="003E3A94"/>
    <w:rsid w:val="003E4A96"/>
    <w:rsid w:val="003E637A"/>
    <w:rsid w:val="003F04FE"/>
    <w:rsid w:val="003F0B8F"/>
    <w:rsid w:val="003F2AB4"/>
    <w:rsid w:val="003F3B2E"/>
    <w:rsid w:val="003F4176"/>
    <w:rsid w:val="003F493D"/>
    <w:rsid w:val="003F53F3"/>
    <w:rsid w:val="003F5C41"/>
    <w:rsid w:val="003F665B"/>
    <w:rsid w:val="004002AF"/>
    <w:rsid w:val="0040082A"/>
    <w:rsid w:val="004013F2"/>
    <w:rsid w:val="00401831"/>
    <w:rsid w:val="004064B6"/>
    <w:rsid w:val="00407277"/>
    <w:rsid w:val="004079DE"/>
    <w:rsid w:val="004116F0"/>
    <w:rsid w:val="004118A9"/>
    <w:rsid w:val="0041311A"/>
    <w:rsid w:val="00415A80"/>
    <w:rsid w:val="00415C7E"/>
    <w:rsid w:val="00417B16"/>
    <w:rsid w:val="00417F20"/>
    <w:rsid w:val="00420AFA"/>
    <w:rsid w:val="00420B23"/>
    <w:rsid w:val="0042218E"/>
    <w:rsid w:val="0042321D"/>
    <w:rsid w:val="00423A74"/>
    <w:rsid w:val="00423C84"/>
    <w:rsid w:val="004242EB"/>
    <w:rsid w:val="00424B5C"/>
    <w:rsid w:val="00425D20"/>
    <w:rsid w:val="00426CAA"/>
    <w:rsid w:val="00427095"/>
    <w:rsid w:val="00427A69"/>
    <w:rsid w:val="00427CF9"/>
    <w:rsid w:val="00430AAC"/>
    <w:rsid w:val="00433A62"/>
    <w:rsid w:val="00434F11"/>
    <w:rsid w:val="004366E7"/>
    <w:rsid w:val="00440395"/>
    <w:rsid w:val="004407DF"/>
    <w:rsid w:val="0044265B"/>
    <w:rsid w:val="00443FBB"/>
    <w:rsid w:val="004448D4"/>
    <w:rsid w:val="0044687C"/>
    <w:rsid w:val="00446B47"/>
    <w:rsid w:val="004477E3"/>
    <w:rsid w:val="0045071F"/>
    <w:rsid w:val="00450AA2"/>
    <w:rsid w:val="004538FF"/>
    <w:rsid w:val="004553D1"/>
    <w:rsid w:val="004560C9"/>
    <w:rsid w:val="00457399"/>
    <w:rsid w:val="004655AF"/>
    <w:rsid w:val="004660E6"/>
    <w:rsid w:val="00466398"/>
    <w:rsid w:val="004665FF"/>
    <w:rsid w:val="0046708E"/>
    <w:rsid w:val="00467373"/>
    <w:rsid w:val="0047207E"/>
    <w:rsid w:val="00472EB8"/>
    <w:rsid w:val="0047329A"/>
    <w:rsid w:val="00473BD1"/>
    <w:rsid w:val="00474053"/>
    <w:rsid w:val="00476B4B"/>
    <w:rsid w:val="00481A5E"/>
    <w:rsid w:val="00483964"/>
    <w:rsid w:val="004840FF"/>
    <w:rsid w:val="004841C1"/>
    <w:rsid w:val="004842EE"/>
    <w:rsid w:val="00484538"/>
    <w:rsid w:val="00485770"/>
    <w:rsid w:val="00485D18"/>
    <w:rsid w:val="00485FCA"/>
    <w:rsid w:val="004865CF"/>
    <w:rsid w:val="004875C9"/>
    <w:rsid w:val="00490156"/>
    <w:rsid w:val="004912F5"/>
    <w:rsid w:val="00491A94"/>
    <w:rsid w:val="00491BDF"/>
    <w:rsid w:val="00493186"/>
    <w:rsid w:val="004932DC"/>
    <w:rsid w:val="004933BD"/>
    <w:rsid w:val="00494EA6"/>
    <w:rsid w:val="00495211"/>
    <w:rsid w:val="00495262"/>
    <w:rsid w:val="004956D5"/>
    <w:rsid w:val="004959BD"/>
    <w:rsid w:val="004A1AA4"/>
    <w:rsid w:val="004A2B35"/>
    <w:rsid w:val="004A541C"/>
    <w:rsid w:val="004A6137"/>
    <w:rsid w:val="004B07B8"/>
    <w:rsid w:val="004B0EDA"/>
    <w:rsid w:val="004B0F6B"/>
    <w:rsid w:val="004B1586"/>
    <w:rsid w:val="004B2FD7"/>
    <w:rsid w:val="004B41D6"/>
    <w:rsid w:val="004B4778"/>
    <w:rsid w:val="004B6AD2"/>
    <w:rsid w:val="004B6B2C"/>
    <w:rsid w:val="004B730C"/>
    <w:rsid w:val="004B7743"/>
    <w:rsid w:val="004B77B7"/>
    <w:rsid w:val="004C0B4B"/>
    <w:rsid w:val="004C2AD9"/>
    <w:rsid w:val="004C2EA1"/>
    <w:rsid w:val="004C4248"/>
    <w:rsid w:val="004C44FB"/>
    <w:rsid w:val="004C57A3"/>
    <w:rsid w:val="004C5B38"/>
    <w:rsid w:val="004C651B"/>
    <w:rsid w:val="004C692F"/>
    <w:rsid w:val="004D130E"/>
    <w:rsid w:val="004D3854"/>
    <w:rsid w:val="004D5AAF"/>
    <w:rsid w:val="004D6C98"/>
    <w:rsid w:val="004D6D13"/>
    <w:rsid w:val="004D7033"/>
    <w:rsid w:val="004E1C29"/>
    <w:rsid w:val="004E1C9C"/>
    <w:rsid w:val="004E35AF"/>
    <w:rsid w:val="004E544D"/>
    <w:rsid w:val="004E5D3D"/>
    <w:rsid w:val="004E6503"/>
    <w:rsid w:val="004E6BDB"/>
    <w:rsid w:val="004F17F5"/>
    <w:rsid w:val="004F1B16"/>
    <w:rsid w:val="004F1D04"/>
    <w:rsid w:val="004F1DC6"/>
    <w:rsid w:val="004F7BBB"/>
    <w:rsid w:val="004F7BDF"/>
    <w:rsid w:val="00503AC0"/>
    <w:rsid w:val="00503C2A"/>
    <w:rsid w:val="00503C80"/>
    <w:rsid w:val="00506C63"/>
    <w:rsid w:val="00507099"/>
    <w:rsid w:val="0051373A"/>
    <w:rsid w:val="0051579A"/>
    <w:rsid w:val="0051676F"/>
    <w:rsid w:val="0051759B"/>
    <w:rsid w:val="00517A8F"/>
    <w:rsid w:val="00517D20"/>
    <w:rsid w:val="005218D6"/>
    <w:rsid w:val="00523242"/>
    <w:rsid w:val="0052483F"/>
    <w:rsid w:val="00525145"/>
    <w:rsid w:val="00525834"/>
    <w:rsid w:val="00527920"/>
    <w:rsid w:val="00530937"/>
    <w:rsid w:val="005313BB"/>
    <w:rsid w:val="00531F3A"/>
    <w:rsid w:val="005321B1"/>
    <w:rsid w:val="005336AF"/>
    <w:rsid w:val="0053726F"/>
    <w:rsid w:val="005374F4"/>
    <w:rsid w:val="00540813"/>
    <w:rsid w:val="00541304"/>
    <w:rsid w:val="00541876"/>
    <w:rsid w:val="00541DE6"/>
    <w:rsid w:val="0054340A"/>
    <w:rsid w:val="005453ED"/>
    <w:rsid w:val="00545482"/>
    <w:rsid w:val="00545C7F"/>
    <w:rsid w:val="00546D5B"/>
    <w:rsid w:val="005478B4"/>
    <w:rsid w:val="0055296F"/>
    <w:rsid w:val="005535AA"/>
    <w:rsid w:val="005547C0"/>
    <w:rsid w:val="0055510B"/>
    <w:rsid w:val="00556630"/>
    <w:rsid w:val="00556A52"/>
    <w:rsid w:val="00563F3B"/>
    <w:rsid w:val="00564D54"/>
    <w:rsid w:val="0056680A"/>
    <w:rsid w:val="005669B0"/>
    <w:rsid w:val="00567BE6"/>
    <w:rsid w:val="00567F72"/>
    <w:rsid w:val="005705B8"/>
    <w:rsid w:val="00571E0B"/>
    <w:rsid w:val="005726BC"/>
    <w:rsid w:val="0057274C"/>
    <w:rsid w:val="00573AC3"/>
    <w:rsid w:val="00573CBC"/>
    <w:rsid w:val="00573E80"/>
    <w:rsid w:val="005741EB"/>
    <w:rsid w:val="00574E98"/>
    <w:rsid w:val="00575A55"/>
    <w:rsid w:val="005767EF"/>
    <w:rsid w:val="0058106D"/>
    <w:rsid w:val="0058227C"/>
    <w:rsid w:val="00583691"/>
    <w:rsid w:val="005844EB"/>
    <w:rsid w:val="005853DE"/>
    <w:rsid w:val="0058543A"/>
    <w:rsid w:val="00585714"/>
    <w:rsid w:val="00585CA3"/>
    <w:rsid w:val="00587359"/>
    <w:rsid w:val="005906A1"/>
    <w:rsid w:val="0059295B"/>
    <w:rsid w:val="00592ABC"/>
    <w:rsid w:val="00594F4F"/>
    <w:rsid w:val="005A13A3"/>
    <w:rsid w:val="005A26A2"/>
    <w:rsid w:val="005A3B7D"/>
    <w:rsid w:val="005A55A8"/>
    <w:rsid w:val="005A6D20"/>
    <w:rsid w:val="005A7D8C"/>
    <w:rsid w:val="005B0335"/>
    <w:rsid w:val="005B29FC"/>
    <w:rsid w:val="005B376D"/>
    <w:rsid w:val="005B393F"/>
    <w:rsid w:val="005B3C39"/>
    <w:rsid w:val="005B4841"/>
    <w:rsid w:val="005B56BC"/>
    <w:rsid w:val="005B6C31"/>
    <w:rsid w:val="005B710C"/>
    <w:rsid w:val="005B7907"/>
    <w:rsid w:val="005C0371"/>
    <w:rsid w:val="005C1876"/>
    <w:rsid w:val="005C2B35"/>
    <w:rsid w:val="005C2C05"/>
    <w:rsid w:val="005C4CE2"/>
    <w:rsid w:val="005C549A"/>
    <w:rsid w:val="005C7241"/>
    <w:rsid w:val="005C7FD4"/>
    <w:rsid w:val="005D1E42"/>
    <w:rsid w:val="005D2EF4"/>
    <w:rsid w:val="005D3F2C"/>
    <w:rsid w:val="005D47E9"/>
    <w:rsid w:val="005D5EA8"/>
    <w:rsid w:val="005D6188"/>
    <w:rsid w:val="005D63A3"/>
    <w:rsid w:val="005D6943"/>
    <w:rsid w:val="005D6A75"/>
    <w:rsid w:val="005D737C"/>
    <w:rsid w:val="005D76B2"/>
    <w:rsid w:val="005E00D1"/>
    <w:rsid w:val="005E0E06"/>
    <w:rsid w:val="005E13EB"/>
    <w:rsid w:val="005E1FF4"/>
    <w:rsid w:val="005E449B"/>
    <w:rsid w:val="005E6C1B"/>
    <w:rsid w:val="005F2E14"/>
    <w:rsid w:val="005F3C08"/>
    <w:rsid w:val="005F4366"/>
    <w:rsid w:val="005F4E17"/>
    <w:rsid w:val="005F4E4D"/>
    <w:rsid w:val="005F5090"/>
    <w:rsid w:val="005F589C"/>
    <w:rsid w:val="005F6669"/>
    <w:rsid w:val="005F6FB8"/>
    <w:rsid w:val="005F7BD2"/>
    <w:rsid w:val="00601198"/>
    <w:rsid w:val="0060209D"/>
    <w:rsid w:val="00602F77"/>
    <w:rsid w:val="00603E0E"/>
    <w:rsid w:val="006046B0"/>
    <w:rsid w:val="00607DA7"/>
    <w:rsid w:val="00611EFA"/>
    <w:rsid w:val="00615535"/>
    <w:rsid w:val="00615B49"/>
    <w:rsid w:val="00616612"/>
    <w:rsid w:val="00617C37"/>
    <w:rsid w:val="00620307"/>
    <w:rsid w:val="00620DED"/>
    <w:rsid w:val="00621CD7"/>
    <w:rsid w:val="00621CDA"/>
    <w:rsid w:val="006227B2"/>
    <w:rsid w:val="00622B03"/>
    <w:rsid w:val="00623B7B"/>
    <w:rsid w:val="00623F00"/>
    <w:rsid w:val="006251CB"/>
    <w:rsid w:val="006306DE"/>
    <w:rsid w:val="006328BC"/>
    <w:rsid w:val="00632FAF"/>
    <w:rsid w:val="0063407E"/>
    <w:rsid w:val="006359AC"/>
    <w:rsid w:val="0063641B"/>
    <w:rsid w:val="006364FF"/>
    <w:rsid w:val="00636969"/>
    <w:rsid w:val="00636E74"/>
    <w:rsid w:val="00637E8C"/>
    <w:rsid w:val="00637EFA"/>
    <w:rsid w:val="00640046"/>
    <w:rsid w:val="00643F76"/>
    <w:rsid w:val="006451A6"/>
    <w:rsid w:val="00645DD4"/>
    <w:rsid w:val="006470BB"/>
    <w:rsid w:val="00647BCB"/>
    <w:rsid w:val="00647C76"/>
    <w:rsid w:val="00652C56"/>
    <w:rsid w:val="00653E10"/>
    <w:rsid w:val="00653EEC"/>
    <w:rsid w:val="006550C0"/>
    <w:rsid w:val="006558BC"/>
    <w:rsid w:val="00656E1B"/>
    <w:rsid w:val="00657210"/>
    <w:rsid w:val="00657D8B"/>
    <w:rsid w:val="00661D16"/>
    <w:rsid w:val="00663F14"/>
    <w:rsid w:val="00664D44"/>
    <w:rsid w:val="00665EEC"/>
    <w:rsid w:val="00666441"/>
    <w:rsid w:val="00667A3B"/>
    <w:rsid w:val="00670738"/>
    <w:rsid w:val="00671032"/>
    <w:rsid w:val="0067149B"/>
    <w:rsid w:val="006722BC"/>
    <w:rsid w:val="00672EF4"/>
    <w:rsid w:val="00673F8A"/>
    <w:rsid w:val="0067531D"/>
    <w:rsid w:val="006756D3"/>
    <w:rsid w:val="006768B4"/>
    <w:rsid w:val="0067727B"/>
    <w:rsid w:val="00677571"/>
    <w:rsid w:val="00677EC7"/>
    <w:rsid w:val="00680F4D"/>
    <w:rsid w:val="00681A5C"/>
    <w:rsid w:val="006834ED"/>
    <w:rsid w:val="006848EE"/>
    <w:rsid w:val="00686594"/>
    <w:rsid w:val="006877F8"/>
    <w:rsid w:val="006908B0"/>
    <w:rsid w:val="00691E2F"/>
    <w:rsid w:val="0069342B"/>
    <w:rsid w:val="00693464"/>
    <w:rsid w:val="00695345"/>
    <w:rsid w:val="0069702F"/>
    <w:rsid w:val="006A01EE"/>
    <w:rsid w:val="006A02D3"/>
    <w:rsid w:val="006A241C"/>
    <w:rsid w:val="006A390E"/>
    <w:rsid w:val="006A3F01"/>
    <w:rsid w:val="006A5498"/>
    <w:rsid w:val="006A5A80"/>
    <w:rsid w:val="006A6FDB"/>
    <w:rsid w:val="006B06D8"/>
    <w:rsid w:val="006B1EB0"/>
    <w:rsid w:val="006B4AE1"/>
    <w:rsid w:val="006B592B"/>
    <w:rsid w:val="006B6718"/>
    <w:rsid w:val="006C0065"/>
    <w:rsid w:val="006C2DCD"/>
    <w:rsid w:val="006C4321"/>
    <w:rsid w:val="006C54EA"/>
    <w:rsid w:val="006C68BF"/>
    <w:rsid w:val="006D0555"/>
    <w:rsid w:val="006D0A74"/>
    <w:rsid w:val="006D1538"/>
    <w:rsid w:val="006D3090"/>
    <w:rsid w:val="006D3C93"/>
    <w:rsid w:val="006D42C6"/>
    <w:rsid w:val="006D4A70"/>
    <w:rsid w:val="006D4F2B"/>
    <w:rsid w:val="006D5FF1"/>
    <w:rsid w:val="006D6397"/>
    <w:rsid w:val="006D6F09"/>
    <w:rsid w:val="006D7C42"/>
    <w:rsid w:val="006E19E5"/>
    <w:rsid w:val="006E301E"/>
    <w:rsid w:val="006E3B04"/>
    <w:rsid w:val="006E4E1C"/>
    <w:rsid w:val="006E66B1"/>
    <w:rsid w:val="006E6E41"/>
    <w:rsid w:val="006E709A"/>
    <w:rsid w:val="006E7424"/>
    <w:rsid w:val="006F18FC"/>
    <w:rsid w:val="006F1E41"/>
    <w:rsid w:val="006F2042"/>
    <w:rsid w:val="006F3351"/>
    <w:rsid w:val="006F4836"/>
    <w:rsid w:val="007018EA"/>
    <w:rsid w:val="0070262C"/>
    <w:rsid w:val="00703225"/>
    <w:rsid w:val="00703B9F"/>
    <w:rsid w:val="00703D9C"/>
    <w:rsid w:val="007042B1"/>
    <w:rsid w:val="007063CE"/>
    <w:rsid w:val="0071120B"/>
    <w:rsid w:val="007119C0"/>
    <w:rsid w:val="00716EC4"/>
    <w:rsid w:val="00720438"/>
    <w:rsid w:val="007230AF"/>
    <w:rsid w:val="007236D7"/>
    <w:rsid w:val="00723AC3"/>
    <w:rsid w:val="00724030"/>
    <w:rsid w:val="00724199"/>
    <w:rsid w:val="007261D0"/>
    <w:rsid w:val="007304FF"/>
    <w:rsid w:val="00730500"/>
    <w:rsid w:val="00731B99"/>
    <w:rsid w:val="0073209F"/>
    <w:rsid w:val="007332BC"/>
    <w:rsid w:val="00737400"/>
    <w:rsid w:val="007406A1"/>
    <w:rsid w:val="00742ADA"/>
    <w:rsid w:val="00743131"/>
    <w:rsid w:val="00744453"/>
    <w:rsid w:val="00744472"/>
    <w:rsid w:val="00744613"/>
    <w:rsid w:val="007472AA"/>
    <w:rsid w:val="00750601"/>
    <w:rsid w:val="00750F97"/>
    <w:rsid w:val="00753A1A"/>
    <w:rsid w:val="00753C2F"/>
    <w:rsid w:val="0075562A"/>
    <w:rsid w:val="0075576D"/>
    <w:rsid w:val="00760DEE"/>
    <w:rsid w:val="00761259"/>
    <w:rsid w:val="00761829"/>
    <w:rsid w:val="00762AFD"/>
    <w:rsid w:val="007633DF"/>
    <w:rsid w:val="00764123"/>
    <w:rsid w:val="00767411"/>
    <w:rsid w:val="00770250"/>
    <w:rsid w:val="00770911"/>
    <w:rsid w:val="00774EC4"/>
    <w:rsid w:val="007751AF"/>
    <w:rsid w:val="00775636"/>
    <w:rsid w:val="00775A60"/>
    <w:rsid w:val="00780262"/>
    <w:rsid w:val="007802E1"/>
    <w:rsid w:val="007803CA"/>
    <w:rsid w:val="0078054B"/>
    <w:rsid w:val="00781716"/>
    <w:rsid w:val="00783184"/>
    <w:rsid w:val="00784366"/>
    <w:rsid w:val="007847B5"/>
    <w:rsid w:val="007857F7"/>
    <w:rsid w:val="00785DDB"/>
    <w:rsid w:val="00786713"/>
    <w:rsid w:val="00786768"/>
    <w:rsid w:val="00786D93"/>
    <w:rsid w:val="00787E1B"/>
    <w:rsid w:val="00790616"/>
    <w:rsid w:val="007954A9"/>
    <w:rsid w:val="007957B8"/>
    <w:rsid w:val="007A09C0"/>
    <w:rsid w:val="007A0B20"/>
    <w:rsid w:val="007A1104"/>
    <w:rsid w:val="007A18D2"/>
    <w:rsid w:val="007A3159"/>
    <w:rsid w:val="007A32E2"/>
    <w:rsid w:val="007A382C"/>
    <w:rsid w:val="007A489F"/>
    <w:rsid w:val="007A549F"/>
    <w:rsid w:val="007B010B"/>
    <w:rsid w:val="007B183A"/>
    <w:rsid w:val="007B260F"/>
    <w:rsid w:val="007B3DA4"/>
    <w:rsid w:val="007B5D03"/>
    <w:rsid w:val="007B6A91"/>
    <w:rsid w:val="007B6F35"/>
    <w:rsid w:val="007C014E"/>
    <w:rsid w:val="007C0EE6"/>
    <w:rsid w:val="007C1B9E"/>
    <w:rsid w:val="007C1CC3"/>
    <w:rsid w:val="007C3C50"/>
    <w:rsid w:val="007C4213"/>
    <w:rsid w:val="007C4A4A"/>
    <w:rsid w:val="007C534F"/>
    <w:rsid w:val="007C59D9"/>
    <w:rsid w:val="007C652E"/>
    <w:rsid w:val="007C7F11"/>
    <w:rsid w:val="007D0D7A"/>
    <w:rsid w:val="007D0F06"/>
    <w:rsid w:val="007D17CE"/>
    <w:rsid w:val="007D4CAE"/>
    <w:rsid w:val="007D6596"/>
    <w:rsid w:val="007D6ACD"/>
    <w:rsid w:val="007D75E0"/>
    <w:rsid w:val="007D794E"/>
    <w:rsid w:val="007D7CF2"/>
    <w:rsid w:val="007E16A9"/>
    <w:rsid w:val="007E422D"/>
    <w:rsid w:val="007E4325"/>
    <w:rsid w:val="007E7D71"/>
    <w:rsid w:val="007F1A63"/>
    <w:rsid w:val="007F1B7A"/>
    <w:rsid w:val="007F2E9F"/>
    <w:rsid w:val="007F3319"/>
    <w:rsid w:val="007F3DA1"/>
    <w:rsid w:val="007F5344"/>
    <w:rsid w:val="007F5605"/>
    <w:rsid w:val="007F596C"/>
    <w:rsid w:val="007F5AD7"/>
    <w:rsid w:val="0080010C"/>
    <w:rsid w:val="008021B0"/>
    <w:rsid w:val="00803983"/>
    <w:rsid w:val="00804447"/>
    <w:rsid w:val="008045FE"/>
    <w:rsid w:val="00805086"/>
    <w:rsid w:val="0080523B"/>
    <w:rsid w:val="0080773F"/>
    <w:rsid w:val="00807EB0"/>
    <w:rsid w:val="00812891"/>
    <w:rsid w:val="00813227"/>
    <w:rsid w:val="008133C1"/>
    <w:rsid w:val="00815CAB"/>
    <w:rsid w:val="00820B84"/>
    <w:rsid w:val="00820E49"/>
    <w:rsid w:val="00821674"/>
    <w:rsid w:val="00822EF6"/>
    <w:rsid w:val="00823307"/>
    <w:rsid w:val="008235D6"/>
    <w:rsid w:val="00824372"/>
    <w:rsid w:val="00824616"/>
    <w:rsid w:val="0082683F"/>
    <w:rsid w:val="008275F3"/>
    <w:rsid w:val="00827772"/>
    <w:rsid w:val="00830096"/>
    <w:rsid w:val="00830187"/>
    <w:rsid w:val="008312BF"/>
    <w:rsid w:val="00831349"/>
    <w:rsid w:val="008321F0"/>
    <w:rsid w:val="00835CFA"/>
    <w:rsid w:val="008373DA"/>
    <w:rsid w:val="00840629"/>
    <w:rsid w:val="008414F7"/>
    <w:rsid w:val="00841581"/>
    <w:rsid w:val="00841E0F"/>
    <w:rsid w:val="008434E0"/>
    <w:rsid w:val="00845C27"/>
    <w:rsid w:val="00846656"/>
    <w:rsid w:val="008479B1"/>
    <w:rsid w:val="00850630"/>
    <w:rsid w:val="00850747"/>
    <w:rsid w:val="00852340"/>
    <w:rsid w:val="00852F44"/>
    <w:rsid w:val="00856EE8"/>
    <w:rsid w:val="00856FD9"/>
    <w:rsid w:val="00857363"/>
    <w:rsid w:val="00860542"/>
    <w:rsid w:val="0086075D"/>
    <w:rsid w:val="0086185F"/>
    <w:rsid w:val="00862B4F"/>
    <w:rsid w:val="00863CDD"/>
    <w:rsid w:val="008645B0"/>
    <w:rsid w:val="00864EED"/>
    <w:rsid w:val="00866B55"/>
    <w:rsid w:val="00866B9A"/>
    <w:rsid w:val="00867946"/>
    <w:rsid w:val="008701E8"/>
    <w:rsid w:val="00870B8E"/>
    <w:rsid w:val="0087235A"/>
    <w:rsid w:val="00874D6E"/>
    <w:rsid w:val="00875046"/>
    <w:rsid w:val="00876E0A"/>
    <w:rsid w:val="00880D4D"/>
    <w:rsid w:val="00881DCC"/>
    <w:rsid w:val="00881E9D"/>
    <w:rsid w:val="00883747"/>
    <w:rsid w:val="00883E67"/>
    <w:rsid w:val="008860E5"/>
    <w:rsid w:val="00887199"/>
    <w:rsid w:val="008873D3"/>
    <w:rsid w:val="00891FC9"/>
    <w:rsid w:val="00892DA2"/>
    <w:rsid w:val="00893EFB"/>
    <w:rsid w:val="00896534"/>
    <w:rsid w:val="008968A9"/>
    <w:rsid w:val="00897158"/>
    <w:rsid w:val="008A0BA3"/>
    <w:rsid w:val="008A3E45"/>
    <w:rsid w:val="008A47ED"/>
    <w:rsid w:val="008A54FC"/>
    <w:rsid w:val="008A6139"/>
    <w:rsid w:val="008A6A3D"/>
    <w:rsid w:val="008B3CC4"/>
    <w:rsid w:val="008B46D2"/>
    <w:rsid w:val="008B4E41"/>
    <w:rsid w:val="008B54C9"/>
    <w:rsid w:val="008B65BA"/>
    <w:rsid w:val="008C0040"/>
    <w:rsid w:val="008C321E"/>
    <w:rsid w:val="008C3566"/>
    <w:rsid w:val="008C4D1F"/>
    <w:rsid w:val="008C5315"/>
    <w:rsid w:val="008C5D52"/>
    <w:rsid w:val="008C7BD2"/>
    <w:rsid w:val="008D00BF"/>
    <w:rsid w:val="008D0CD6"/>
    <w:rsid w:val="008D10E9"/>
    <w:rsid w:val="008D248E"/>
    <w:rsid w:val="008D2552"/>
    <w:rsid w:val="008D33B9"/>
    <w:rsid w:val="008D3596"/>
    <w:rsid w:val="008D3B0F"/>
    <w:rsid w:val="008D49A5"/>
    <w:rsid w:val="008D5B10"/>
    <w:rsid w:val="008D5FA0"/>
    <w:rsid w:val="008D7126"/>
    <w:rsid w:val="008E1289"/>
    <w:rsid w:val="008E1ABF"/>
    <w:rsid w:val="008E333C"/>
    <w:rsid w:val="008E41D1"/>
    <w:rsid w:val="008E7B7D"/>
    <w:rsid w:val="008F1DE6"/>
    <w:rsid w:val="008F283B"/>
    <w:rsid w:val="008F4C3C"/>
    <w:rsid w:val="008F7384"/>
    <w:rsid w:val="009006D6"/>
    <w:rsid w:val="00900777"/>
    <w:rsid w:val="00900F7B"/>
    <w:rsid w:val="00902400"/>
    <w:rsid w:val="00902C31"/>
    <w:rsid w:val="00911495"/>
    <w:rsid w:val="009121CA"/>
    <w:rsid w:val="00912823"/>
    <w:rsid w:val="0091380A"/>
    <w:rsid w:val="0091603E"/>
    <w:rsid w:val="0091694F"/>
    <w:rsid w:val="009216AF"/>
    <w:rsid w:val="00921E17"/>
    <w:rsid w:val="00922F05"/>
    <w:rsid w:val="00926681"/>
    <w:rsid w:val="00927238"/>
    <w:rsid w:val="009277F0"/>
    <w:rsid w:val="00927B6A"/>
    <w:rsid w:val="00927D40"/>
    <w:rsid w:val="00930A1E"/>
    <w:rsid w:val="00930AD0"/>
    <w:rsid w:val="00931834"/>
    <w:rsid w:val="00931A66"/>
    <w:rsid w:val="00934744"/>
    <w:rsid w:val="0093556A"/>
    <w:rsid w:val="009407E1"/>
    <w:rsid w:val="00940E80"/>
    <w:rsid w:val="0094274A"/>
    <w:rsid w:val="00942AD4"/>
    <w:rsid w:val="00943847"/>
    <w:rsid w:val="009439B2"/>
    <w:rsid w:val="00944A26"/>
    <w:rsid w:val="00944F47"/>
    <w:rsid w:val="00945D5F"/>
    <w:rsid w:val="00947C2C"/>
    <w:rsid w:val="00947FB3"/>
    <w:rsid w:val="009501CD"/>
    <w:rsid w:val="00950750"/>
    <w:rsid w:val="00951533"/>
    <w:rsid w:val="00951D93"/>
    <w:rsid w:val="00953168"/>
    <w:rsid w:val="00953F31"/>
    <w:rsid w:val="00956425"/>
    <w:rsid w:val="00961C62"/>
    <w:rsid w:val="00961D35"/>
    <w:rsid w:val="00962FD0"/>
    <w:rsid w:val="009642A4"/>
    <w:rsid w:val="00965324"/>
    <w:rsid w:val="00967A1E"/>
    <w:rsid w:val="009704FF"/>
    <w:rsid w:val="00970972"/>
    <w:rsid w:val="00970FDB"/>
    <w:rsid w:val="00971B3F"/>
    <w:rsid w:val="00971D35"/>
    <w:rsid w:val="00973334"/>
    <w:rsid w:val="0097413C"/>
    <w:rsid w:val="00974565"/>
    <w:rsid w:val="009766D7"/>
    <w:rsid w:val="00977A4B"/>
    <w:rsid w:val="00977ECC"/>
    <w:rsid w:val="009802B0"/>
    <w:rsid w:val="00980574"/>
    <w:rsid w:val="00980BEB"/>
    <w:rsid w:val="00984196"/>
    <w:rsid w:val="00985F29"/>
    <w:rsid w:val="00986B17"/>
    <w:rsid w:val="00987385"/>
    <w:rsid w:val="00987736"/>
    <w:rsid w:val="00990383"/>
    <w:rsid w:val="00992CF5"/>
    <w:rsid w:val="00992F11"/>
    <w:rsid w:val="0099308F"/>
    <w:rsid w:val="009941DA"/>
    <w:rsid w:val="0099433C"/>
    <w:rsid w:val="0099463B"/>
    <w:rsid w:val="00995107"/>
    <w:rsid w:val="0099596E"/>
    <w:rsid w:val="00995BE8"/>
    <w:rsid w:val="00997422"/>
    <w:rsid w:val="009A0364"/>
    <w:rsid w:val="009B0246"/>
    <w:rsid w:val="009B07D8"/>
    <w:rsid w:val="009B09FE"/>
    <w:rsid w:val="009B0C6C"/>
    <w:rsid w:val="009B2EA2"/>
    <w:rsid w:val="009B3758"/>
    <w:rsid w:val="009B45FB"/>
    <w:rsid w:val="009B4DE9"/>
    <w:rsid w:val="009B67D2"/>
    <w:rsid w:val="009B7A03"/>
    <w:rsid w:val="009B7C25"/>
    <w:rsid w:val="009C06AC"/>
    <w:rsid w:val="009C2109"/>
    <w:rsid w:val="009C2293"/>
    <w:rsid w:val="009C47F3"/>
    <w:rsid w:val="009C5894"/>
    <w:rsid w:val="009C5EF7"/>
    <w:rsid w:val="009C7A09"/>
    <w:rsid w:val="009C7BA6"/>
    <w:rsid w:val="009D377C"/>
    <w:rsid w:val="009D390E"/>
    <w:rsid w:val="009D54D6"/>
    <w:rsid w:val="009D65E2"/>
    <w:rsid w:val="009D7882"/>
    <w:rsid w:val="009D7AA7"/>
    <w:rsid w:val="009E1993"/>
    <w:rsid w:val="009E3F06"/>
    <w:rsid w:val="009E4A6D"/>
    <w:rsid w:val="009E576D"/>
    <w:rsid w:val="009E6555"/>
    <w:rsid w:val="009E74AF"/>
    <w:rsid w:val="009F15C2"/>
    <w:rsid w:val="009F3402"/>
    <w:rsid w:val="009F45E5"/>
    <w:rsid w:val="009F5EAE"/>
    <w:rsid w:val="009F71D4"/>
    <w:rsid w:val="00A01877"/>
    <w:rsid w:val="00A022A3"/>
    <w:rsid w:val="00A02838"/>
    <w:rsid w:val="00A0452B"/>
    <w:rsid w:val="00A0503F"/>
    <w:rsid w:val="00A055DF"/>
    <w:rsid w:val="00A0617B"/>
    <w:rsid w:val="00A06244"/>
    <w:rsid w:val="00A07DB3"/>
    <w:rsid w:val="00A07E3F"/>
    <w:rsid w:val="00A11B65"/>
    <w:rsid w:val="00A1211C"/>
    <w:rsid w:val="00A1279E"/>
    <w:rsid w:val="00A131E4"/>
    <w:rsid w:val="00A162AB"/>
    <w:rsid w:val="00A226D3"/>
    <w:rsid w:val="00A22851"/>
    <w:rsid w:val="00A27983"/>
    <w:rsid w:val="00A317E7"/>
    <w:rsid w:val="00A32BEF"/>
    <w:rsid w:val="00A35764"/>
    <w:rsid w:val="00A358B0"/>
    <w:rsid w:val="00A36358"/>
    <w:rsid w:val="00A3697E"/>
    <w:rsid w:val="00A41BED"/>
    <w:rsid w:val="00A41D36"/>
    <w:rsid w:val="00A444A7"/>
    <w:rsid w:val="00A4521B"/>
    <w:rsid w:val="00A45529"/>
    <w:rsid w:val="00A455E9"/>
    <w:rsid w:val="00A46E0F"/>
    <w:rsid w:val="00A4762B"/>
    <w:rsid w:val="00A4767F"/>
    <w:rsid w:val="00A50169"/>
    <w:rsid w:val="00A511E7"/>
    <w:rsid w:val="00A53A82"/>
    <w:rsid w:val="00A55A9B"/>
    <w:rsid w:val="00A5602F"/>
    <w:rsid w:val="00A64B77"/>
    <w:rsid w:val="00A65566"/>
    <w:rsid w:val="00A655B2"/>
    <w:rsid w:val="00A65EB6"/>
    <w:rsid w:val="00A67F22"/>
    <w:rsid w:val="00A702EA"/>
    <w:rsid w:val="00A707F4"/>
    <w:rsid w:val="00A71D7F"/>
    <w:rsid w:val="00A73076"/>
    <w:rsid w:val="00A7474F"/>
    <w:rsid w:val="00A74777"/>
    <w:rsid w:val="00A74B43"/>
    <w:rsid w:val="00A7519B"/>
    <w:rsid w:val="00A75970"/>
    <w:rsid w:val="00A75CCB"/>
    <w:rsid w:val="00A77174"/>
    <w:rsid w:val="00A77B1F"/>
    <w:rsid w:val="00A81DB7"/>
    <w:rsid w:val="00A82041"/>
    <w:rsid w:val="00A821D6"/>
    <w:rsid w:val="00A82DCF"/>
    <w:rsid w:val="00A84807"/>
    <w:rsid w:val="00A84AB6"/>
    <w:rsid w:val="00A87B48"/>
    <w:rsid w:val="00A9219C"/>
    <w:rsid w:val="00A9380D"/>
    <w:rsid w:val="00A93A0C"/>
    <w:rsid w:val="00A95112"/>
    <w:rsid w:val="00A972FE"/>
    <w:rsid w:val="00A97D7A"/>
    <w:rsid w:val="00AA00F5"/>
    <w:rsid w:val="00AA2527"/>
    <w:rsid w:val="00AA298E"/>
    <w:rsid w:val="00AA34E8"/>
    <w:rsid w:val="00AA6CF4"/>
    <w:rsid w:val="00AA79CB"/>
    <w:rsid w:val="00AB0F69"/>
    <w:rsid w:val="00AB1A6E"/>
    <w:rsid w:val="00AB1CF8"/>
    <w:rsid w:val="00AB2102"/>
    <w:rsid w:val="00AB4573"/>
    <w:rsid w:val="00AB569C"/>
    <w:rsid w:val="00AB58AE"/>
    <w:rsid w:val="00AC2F4B"/>
    <w:rsid w:val="00AC30BA"/>
    <w:rsid w:val="00AC3C92"/>
    <w:rsid w:val="00AC41D2"/>
    <w:rsid w:val="00AC4BB3"/>
    <w:rsid w:val="00AC5420"/>
    <w:rsid w:val="00AC54AD"/>
    <w:rsid w:val="00AC7CCE"/>
    <w:rsid w:val="00AD0355"/>
    <w:rsid w:val="00AD22A8"/>
    <w:rsid w:val="00AD2E01"/>
    <w:rsid w:val="00AD3053"/>
    <w:rsid w:val="00AD4911"/>
    <w:rsid w:val="00AD556B"/>
    <w:rsid w:val="00AD5909"/>
    <w:rsid w:val="00AD5F51"/>
    <w:rsid w:val="00AD6118"/>
    <w:rsid w:val="00AE03EC"/>
    <w:rsid w:val="00AE08FD"/>
    <w:rsid w:val="00AE2ED0"/>
    <w:rsid w:val="00AE4495"/>
    <w:rsid w:val="00AE45D7"/>
    <w:rsid w:val="00AE46CD"/>
    <w:rsid w:val="00AE64DC"/>
    <w:rsid w:val="00AE666A"/>
    <w:rsid w:val="00AE7388"/>
    <w:rsid w:val="00AE769E"/>
    <w:rsid w:val="00AE7876"/>
    <w:rsid w:val="00AF1777"/>
    <w:rsid w:val="00AF260A"/>
    <w:rsid w:val="00AF34BB"/>
    <w:rsid w:val="00AF4371"/>
    <w:rsid w:val="00AF5626"/>
    <w:rsid w:val="00AF57C8"/>
    <w:rsid w:val="00AF5C38"/>
    <w:rsid w:val="00AF7AD0"/>
    <w:rsid w:val="00B008C2"/>
    <w:rsid w:val="00B009BC"/>
    <w:rsid w:val="00B01AF4"/>
    <w:rsid w:val="00B03B04"/>
    <w:rsid w:val="00B044B1"/>
    <w:rsid w:val="00B04B62"/>
    <w:rsid w:val="00B0524A"/>
    <w:rsid w:val="00B0600E"/>
    <w:rsid w:val="00B06805"/>
    <w:rsid w:val="00B06ACC"/>
    <w:rsid w:val="00B075F3"/>
    <w:rsid w:val="00B1006C"/>
    <w:rsid w:val="00B103B7"/>
    <w:rsid w:val="00B10D6F"/>
    <w:rsid w:val="00B111FF"/>
    <w:rsid w:val="00B12118"/>
    <w:rsid w:val="00B13A84"/>
    <w:rsid w:val="00B15FA6"/>
    <w:rsid w:val="00B17100"/>
    <w:rsid w:val="00B20F74"/>
    <w:rsid w:val="00B2174C"/>
    <w:rsid w:val="00B217A3"/>
    <w:rsid w:val="00B2302E"/>
    <w:rsid w:val="00B23A4F"/>
    <w:rsid w:val="00B250CD"/>
    <w:rsid w:val="00B261CA"/>
    <w:rsid w:val="00B277C9"/>
    <w:rsid w:val="00B27B18"/>
    <w:rsid w:val="00B27F46"/>
    <w:rsid w:val="00B30F4C"/>
    <w:rsid w:val="00B3372B"/>
    <w:rsid w:val="00B344D6"/>
    <w:rsid w:val="00B35331"/>
    <w:rsid w:val="00B360A2"/>
    <w:rsid w:val="00B3618D"/>
    <w:rsid w:val="00B37546"/>
    <w:rsid w:val="00B445ED"/>
    <w:rsid w:val="00B44D00"/>
    <w:rsid w:val="00B50F14"/>
    <w:rsid w:val="00B52E6D"/>
    <w:rsid w:val="00B542F2"/>
    <w:rsid w:val="00B55A34"/>
    <w:rsid w:val="00B56389"/>
    <w:rsid w:val="00B56757"/>
    <w:rsid w:val="00B56D92"/>
    <w:rsid w:val="00B57607"/>
    <w:rsid w:val="00B5779E"/>
    <w:rsid w:val="00B6142A"/>
    <w:rsid w:val="00B65737"/>
    <w:rsid w:val="00B67F67"/>
    <w:rsid w:val="00B7044F"/>
    <w:rsid w:val="00B71723"/>
    <w:rsid w:val="00B73644"/>
    <w:rsid w:val="00B76122"/>
    <w:rsid w:val="00B771C9"/>
    <w:rsid w:val="00B779C7"/>
    <w:rsid w:val="00B808C4"/>
    <w:rsid w:val="00B81752"/>
    <w:rsid w:val="00B82B4D"/>
    <w:rsid w:val="00B842CF"/>
    <w:rsid w:val="00B854FD"/>
    <w:rsid w:val="00B85EA2"/>
    <w:rsid w:val="00B867A2"/>
    <w:rsid w:val="00B86A35"/>
    <w:rsid w:val="00B94468"/>
    <w:rsid w:val="00B94A89"/>
    <w:rsid w:val="00B94D15"/>
    <w:rsid w:val="00B9680F"/>
    <w:rsid w:val="00B97F3B"/>
    <w:rsid w:val="00BA2DC4"/>
    <w:rsid w:val="00BA512F"/>
    <w:rsid w:val="00BA59C6"/>
    <w:rsid w:val="00BA5AAE"/>
    <w:rsid w:val="00BA5AB4"/>
    <w:rsid w:val="00BA6993"/>
    <w:rsid w:val="00BA7084"/>
    <w:rsid w:val="00BA71B5"/>
    <w:rsid w:val="00BA752B"/>
    <w:rsid w:val="00BA7FC1"/>
    <w:rsid w:val="00BB02BA"/>
    <w:rsid w:val="00BB123D"/>
    <w:rsid w:val="00BB4462"/>
    <w:rsid w:val="00BB6150"/>
    <w:rsid w:val="00BB631A"/>
    <w:rsid w:val="00BB6669"/>
    <w:rsid w:val="00BB79CB"/>
    <w:rsid w:val="00BC01D5"/>
    <w:rsid w:val="00BC1782"/>
    <w:rsid w:val="00BC2B28"/>
    <w:rsid w:val="00BC2F12"/>
    <w:rsid w:val="00BC534D"/>
    <w:rsid w:val="00BC558B"/>
    <w:rsid w:val="00BC760C"/>
    <w:rsid w:val="00BC79E9"/>
    <w:rsid w:val="00BD1949"/>
    <w:rsid w:val="00BD31CE"/>
    <w:rsid w:val="00BD39F6"/>
    <w:rsid w:val="00BD64EB"/>
    <w:rsid w:val="00BD715A"/>
    <w:rsid w:val="00BE0181"/>
    <w:rsid w:val="00BE0BC9"/>
    <w:rsid w:val="00BE425A"/>
    <w:rsid w:val="00BE613B"/>
    <w:rsid w:val="00BE64FE"/>
    <w:rsid w:val="00BE656B"/>
    <w:rsid w:val="00BE66B1"/>
    <w:rsid w:val="00BE74AC"/>
    <w:rsid w:val="00BF069E"/>
    <w:rsid w:val="00BF0B3F"/>
    <w:rsid w:val="00BF1A46"/>
    <w:rsid w:val="00BF1B87"/>
    <w:rsid w:val="00BF715A"/>
    <w:rsid w:val="00C00444"/>
    <w:rsid w:val="00C01149"/>
    <w:rsid w:val="00C02C5D"/>
    <w:rsid w:val="00C03A04"/>
    <w:rsid w:val="00C0481E"/>
    <w:rsid w:val="00C0564D"/>
    <w:rsid w:val="00C102A0"/>
    <w:rsid w:val="00C139A7"/>
    <w:rsid w:val="00C1412E"/>
    <w:rsid w:val="00C1546C"/>
    <w:rsid w:val="00C2039A"/>
    <w:rsid w:val="00C20CBE"/>
    <w:rsid w:val="00C213D5"/>
    <w:rsid w:val="00C2506F"/>
    <w:rsid w:val="00C25EC6"/>
    <w:rsid w:val="00C261CA"/>
    <w:rsid w:val="00C26CA4"/>
    <w:rsid w:val="00C2765A"/>
    <w:rsid w:val="00C32FF8"/>
    <w:rsid w:val="00C341D3"/>
    <w:rsid w:val="00C3513D"/>
    <w:rsid w:val="00C35A35"/>
    <w:rsid w:val="00C36295"/>
    <w:rsid w:val="00C3639C"/>
    <w:rsid w:val="00C37515"/>
    <w:rsid w:val="00C40E77"/>
    <w:rsid w:val="00C428EC"/>
    <w:rsid w:val="00C4452E"/>
    <w:rsid w:val="00C45E11"/>
    <w:rsid w:val="00C46CEC"/>
    <w:rsid w:val="00C4780F"/>
    <w:rsid w:val="00C5050A"/>
    <w:rsid w:val="00C50DD5"/>
    <w:rsid w:val="00C52C0C"/>
    <w:rsid w:val="00C52F54"/>
    <w:rsid w:val="00C53A9D"/>
    <w:rsid w:val="00C54FE3"/>
    <w:rsid w:val="00C617C2"/>
    <w:rsid w:val="00C61DB1"/>
    <w:rsid w:val="00C6240A"/>
    <w:rsid w:val="00C639E8"/>
    <w:rsid w:val="00C66172"/>
    <w:rsid w:val="00C663B5"/>
    <w:rsid w:val="00C6709D"/>
    <w:rsid w:val="00C67FC8"/>
    <w:rsid w:val="00C71A8F"/>
    <w:rsid w:val="00C7234C"/>
    <w:rsid w:val="00C72CC2"/>
    <w:rsid w:val="00C73D2B"/>
    <w:rsid w:val="00C75F7B"/>
    <w:rsid w:val="00C763D1"/>
    <w:rsid w:val="00C77271"/>
    <w:rsid w:val="00C772BB"/>
    <w:rsid w:val="00C80643"/>
    <w:rsid w:val="00C80EB4"/>
    <w:rsid w:val="00C81238"/>
    <w:rsid w:val="00C81664"/>
    <w:rsid w:val="00C824B3"/>
    <w:rsid w:val="00C82ADB"/>
    <w:rsid w:val="00C830BF"/>
    <w:rsid w:val="00C84EDB"/>
    <w:rsid w:val="00C87508"/>
    <w:rsid w:val="00C9239D"/>
    <w:rsid w:val="00C93016"/>
    <w:rsid w:val="00C948C0"/>
    <w:rsid w:val="00C95A9C"/>
    <w:rsid w:val="00C9726E"/>
    <w:rsid w:val="00C977B2"/>
    <w:rsid w:val="00CA2C1E"/>
    <w:rsid w:val="00CA45C1"/>
    <w:rsid w:val="00CA4D26"/>
    <w:rsid w:val="00CA5005"/>
    <w:rsid w:val="00CA5F4F"/>
    <w:rsid w:val="00CB0693"/>
    <w:rsid w:val="00CB480D"/>
    <w:rsid w:val="00CB6CF6"/>
    <w:rsid w:val="00CC017B"/>
    <w:rsid w:val="00CC09DD"/>
    <w:rsid w:val="00CC1B4E"/>
    <w:rsid w:val="00CC26F9"/>
    <w:rsid w:val="00CC3283"/>
    <w:rsid w:val="00CC579E"/>
    <w:rsid w:val="00CC57EB"/>
    <w:rsid w:val="00CC767C"/>
    <w:rsid w:val="00CD2378"/>
    <w:rsid w:val="00CD448E"/>
    <w:rsid w:val="00CD4719"/>
    <w:rsid w:val="00CD5645"/>
    <w:rsid w:val="00CD7B3E"/>
    <w:rsid w:val="00CE0DFA"/>
    <w:rsid w:val="00CE2003"/>
    <w:rsid w:val="00CE2872"/>
    <w:rsid w:val="00CE2F0C"/>
    <w:rsid w:val="00CE340F"/>
    <w:rsid w:val="00CE494F"/>
    <w:rsid w:val="00CE6369"/>
    <w:rsid w:val="00CF0203"/>
    <w:rsid w:val="00CF2604"/>
    <w:rsid w:val="00CF2C4E"/>
    <w:rsid w:val="00CF2EFD"/>
    <w:rsid w:val="00CF6711"/>
    <w:rsid w:val="00D02848"/>
    <w:rsid w:val="00D031AD"/>
    <w:rsid w:val="00D04966"/>
    <w:rsid w:val="00D04A38"/>
    <w:rsid w:val="00D0600F"/>
    <w:rsid w:val="00D1089D"/>
    <w:rsid w:val="00D10949"/>
    <w:rsid w:val="00D1110F"/>
    <w:rsid w:val="00D1282A"/>
    <w:rsid w:val="00D14978"/>
    <w:rsid w:val="00D1611E"/>
    <w:rsid w:val="00D16429"/>
    <w:rsid w:val="00D16C55"/>
    <w:rsid w:val="00D218D7"/>
    <w:rsid w:val="00D22CC3"/>
    <w:rsid w:val="00D25334"/>
    <w:rsid w:val="00D2676D"/>
    <w:rsid w:val="00D267EA"/>
    <w:rsid w:val="00D270C4"/>
    <w:rsid w:val="00D27486"/>
    <w:rsid w:val="00D30EB7"/>
    <w:rsid w:val="00D31409"/>
    <w:rsid w:val="00D32F39"/>
    <w:rsid w:val="00D331F5"/>
    <w:rsid w:val="00D33662"/>
    <w:rsid w:val="00D35354"/>
    <w:rsid w:val="00D37EEB"/>
    <w:rsid w:val="00D41D18"/>
    <w:rsid w:val="00D41FAD"/>
    <w:rsid w:val="00D438D8"/>
    <w:rsid w:val="00D50054"/>
    <w:rsid w:val="00D506D9"/>
    <w:rsid w:val="00D5099D"/>
    <w:rsid w:val="00D53CB2"/>
    <w:rsid w:val="00D53DFD"/>
    <w:rsid w:val="00D5403C"/>
    <w:rsid w:val="00D54493"/>
    <w:rsid w:val="00D54AAD"/>
    <w:rsid w:val="00D6567F"/>
    <w:rsid w:val="00D66D7E"/>
    <w:rsid w:val="00D706C3"/>
    <w:rsid w:val="00D70ACD"/>
    <w:rsid w:val="00D7259C"/>
    <w:rsid w:val="00D740C9"/>
    <w:rsid w:val="00D751E4"/>
    <w:rsid w:val="00D75507"/>
    <w:rsid w:val="00D7642B"/>
    <w:rsid w:val="00D77EFD"/>
    <w:rsid w:val="00D804BB"/>
    <w:rsid w:val="00D8056F"/>
    <w:rsid w:val="00D8233A"/>
    <w:rsid w:val="00D837A6"/>
    <w:rsid w:val="00D84B27"/>
    <w:rsid w:val="00D90811"/>
    <w:rsid w:val="00D93500"/>
    <w:rsid w:val="00D94037"/>
    <w:rsid w:val="00D95BA5"/>
    <w:rsid w:val="00D9742D"/>
    <w:rsid w:val="00DA0FA9"/>
    <w:rsid w:val="00DA1A81"/>
    <w:rsid w:val="00DA1DFB"/>
    <w:rsid w:val="00DA32ED"/>
    <w:rsid w:val="00DA4DCE"/>
    <w:rsid w:val="00DA6B22"/>
    <w:rsid w:val="00DB0674"/>
    <w:rsid w:val="00DB0DD4"/>
    <w:rsid w:val="00DB1E8F"/>
    <w:rsid w:val="00DB281B"/>
    <w:rsid w:val="00DB747D"/>
    <w:rsid w:val="00DC01B8"/>
    <w:rsid w:val="00DC020D"/>
    <w:rsid w:val="00DC0326"/>
    <w:rsid w:val="00DC0DED"/>
    <w:rsid w:val="00DC3500"/>
    <w:rsid w:val="00DC35E6"/>
    <w:rsid w:val="00DC4014"/>
    <w:rsid w:val="00DC52F7"/>
    <w:rsid w:val="00DD03B6"/>
    <w:rsid w:val="00DD1AC8"/>
    <w:rsid w:val="00DD2AD7"/>
    <w:rsid w:val="00DD3500"/>
    <w:rsid w:val="00DD3C81"/>
    <w:rsid w:val="00DD3CA8"/>
    <w:rsid w:val="00DD4D85"/>
    <w:rsid w:val="00DD4EA0"/>
    <w:rsid w:val="00DD5133"/>
    <w:rsid w:val="00DD52ED"/>
    <w:rsid w:val="00DD577F"/>
    <w:rsid w:val="00DD648D"/>
    <w:rsid w:val="00DD66FE"/>
    <w:rsid w:val="00DD74FE"/>
    <w:rsid w:val="00DE021F"/>
    <w:rsid w:val="00DE1ED0"/>
    <w:rsid w:val="00DE230B"/>
    <w:rsid w:val="00DE2652"/>
    <w:rsid w:val="00DE4100"/>
    <w:rsid w:val="00DE4C2B"/>
    <w:rsid w:val="00DE6365"/>
    <w:rsid w:val="00DE660A"/>
    <w:rsid w:val="00DE7E65"/>
    <w:rsid w:val="00DF2738"/>
    <w:rsid w:val="00DF2B33"/>
    <w:rsid w:val="00DF3171"/>
    <w:rsid w:val="00DF3262"/>
    <w:rsid w:val="00DF43A0"/>
    <w:rsid w:val="00E00B60"/>
    <w:rsid w:val="00E02249"/>
    <w:rsid w:val="00E0270D"/>
    <w:rsid w:val="00E0439E"/>
    <w:rsid w:val="00E0510F"/>
    <w:rsid w:val="00E05AD8"/>
    <w:rsid w:val="00E10DDD"/>
    <w:rsid w:val="00E11281"/>
    <w:rsid w:val="00E12FAC"/>
    <w:rsid w:val="00E135C2"/>
    <w:rsid w:val="00E1464B"/>
    <w:rsid w:val="00E14739"/>
    <w:rsid w:val="00E15E19"/>
    <w:rsid w:val="00E1619E"/>
    <w:rsid w:val="00E16745"/>
    <w:rsid w:val="00E175E6"/>
    <w:rsid w:val="00E2045E"/>
    <w:rsid w:val="00E20A02"/>
    <w:rsid w:val="00E212DF"/>
    <w:rsid w:val="00E2396B"/>
    <w:rsid w:val="00E23AA2"/>
    <w:rsid w:val="00E23EFC"/>
    <w:rsid w:val="00E2419B"/>
    <w:rsid w:val="00E244EF"/>
    <w:rsid w:val="00E267BB"/>
    <w:rsid w:val="00E311C3"/>
    <w:rsid w:val="00E33A60"/>
    <w:rsid w:val="00E37990"/>
    <w:rsid w:val="00E40627"/>
    <w:rsid w:val="00E40AE0"/>
    <w:rsid w:val="00E4196E"/>
    <w:rsid w:val="00E41FD9"/>
    <w:rsid w:val="00E46068"/>
    <w:rsid w:val="00E46205"/>
    <w:rsid w:val="00E47804"/>
    <w:rsid w:val="00E5020D"/>
    <w:rsid w:val="00E50CE8"/>
    <w:rsid w:val="00E531AB"/>
    <w:rsid w:val="00E5342C"/>
    <w:rsid w:val="00E545F6"/>
    <w:rsid w:val="00E5501F"/>
    <w:rsid w:val="00E551E4"/>
    <w:rsid w:val="00E55FCF"/>
    <w:rsid w:val="00E56203"/>
    <w:rsid w:val="00E56C07"/>
    <w:rsid w:val="00E5728D"/>
    <w:rsid w:val="00E57A2A"/>
    <w:rsid w:val="00E6143B"/>
    <w:rsid w:val="00E62513"/>
    <w:rsid w:val="00E64BFE"/>
    <w:rsid w:val="00E64D00"/>
    <w:rsid w:val="00E663DD"/>
    <w:rsid w:val="00E672F7"/>
    <w:rsid w:val="00E700CB"/>
    <w:rsid w:val="00E7141F"/>
    <w:rsid w:val="00E7194E"/>
    <w:rsid w:val="00E7295E"/>
    <w:rsid w:val="00E72A24"/>
    <w:rsid w:val="00E72ECD"/>
    <w:rsid w:val="00E73A0F"/>
    <w:rsid w:val="00E742EB"/>
    <w:rsid w:val="00E75972"/>
    <w:rsid w:val="00E76BB8"/>
    <w:rsid w:val="00E76CD3"/>
    <w:rsid w:val="00E80F10"/>
    <w:rsid w:val="00E826A9"/>
    <w:rsid w:val="00E8362C"/>
    <w:rsid w:val="00E84273"/>
    <w:rsid w:val="00E84DBB"/>
    <w:rsid w:val="00E86178"/>
    <w:rsid w:val="00E8765B"/>
    <w:rsid w:val="00E87D41"/>
    <w:rsid w:val="00E947AE"/>
    <w:rsid w:val="00E97638"/>
    <w:rsid w:val="00E97B2C"/>
    <w:rsid w:val="00EA26CD"/>
    <w:rsid w:val="00EB072C"/>
    <w:rsid w:val="00EB087F"/>
    <w:rsid w:val="00EB08ED"/>
    <w:rsid w:val="00EB1A1B"/>
    <w:rsid w:val="00EB1BB5"/>
    <w:rsid w:val="00EB2525"/>
    <w:rsid w:val="00EB28AA"/>
    <w:rsid w:val="00EB293F"/>
    <w:rsid w:val="00EB4F85"/>
    <w:rsid w:val="00EB5C2A"/>
    <w:rsid w:val="00EC2E62"/>
    <w:rsid w:val="00EC658C"/>
    <w:rsid w:val="00ED1238"/>
    <w:rsid w:val="00ED20C6"/>
    <w:rsid w:val="00ED6426"/>
    <w:rsid w:val="00ED7E81"/>
    <w:rsid w:val="00EE0313"/>
    <w:rsid w:val="00EE3A24"/>
    <w:rsid w:val="00EE46CD"/>
    <w:rsid w:val="00EE4A5F"/>
    <w:rsid w:val="00EE5B36"/>
    <w:rsid w:val="00EE5B3C"/>
    <w:rsid w:val="00EE7F03"/>
    <w:rsid w:val="00EF005A"/>
    <w:rsid w:val="00EF0875"/>
    <w:rsid w:val="00EF3CAE"/>
    <w:rsid w:val="00EF3CAF"/>
    <w:rsid w:val="00EF4D99"/>
    <w:rsid w:val="00EF5025"/>
    <w:rsid w:val="00EF7536"/>
    <w:rsid w:val="00EF7DC6"/>
    <w:rsid w:val="00F00370"/>
    <w:rsid w:val="00F008BE"/>
    <w:rsid w:val="00F01046"/>
    <w:rsid w:val="00F03023"/>
    <w:rsid w:val="00F047F8"/>
    <w:rsid w:val="00F04E6D"/>
    <w:rsid w:val="00F070C0"/>
    <w:rsid w:val="00F07D41"/>
    <w:rsid w:val="00F10B2E"/>
    <w:rsid w:val="00F13560"/>
    <w:rsid w:val="00F15713"/>
    <w:rsid w:val="00F16478"/>
    <w:rsid w:val="00F20A7F"/>
    <w:rsid w:val="00F225BF"/>
    <w:rsid w:val="00F23CE9"/>
    <w:rsid w:val="00F2776F"/>
    <w:rsid w:val="00F30C90"/>
    <w:rsid w:val="00F30FB5"/>
    <w:rsid w:val="00F31121"/>
    <w:rsid w:val="00F3116A"/>
    <w:rsid w:val="00F32248"/>
    <w:rsid w:val="00F32B72"/>
    <w:rsid w:val="00F337A2"/>
    <w:rsid w:val="00F34D0D"/>
    <w:rsid w:val="00F3500A"/>
    <w:rsid w:val="00F36B8E"/>
    <w:rsid w:val="00F37701"/>
    <w:rsid w:val="00F37BCC"/>
    <w:rsid w:val="00F42E27"/>
    <w:rsid w:val="00F4618C"/>
    <w:rsid w:val="00F46694"/>
    <w:rsid w:val="00F46B68"/>
    <w:rsid w:val="00F470A4"/>
    <w:rsid w:val="00F47F85"/>
    <w:rsid w:val="00F514D9"/>
    <w:rsid w:val="00F5403C"/>
    <w:rsid w:val="00F545F8"/>
    <w:rsid w:val="00F557A2"/>
    <w:rsid w:val="00F55AAD"/>
    <w:rsid w:val="00F55E6B"/>
    <w:rsid w:val="00F56707"/>
    <w:rsid w:val="00F57F35"/>
    <w:rsid w:val="00F63123"/>
    <w:rsid w:val="00F63C47"/>
    <w:rsid w:val="00F64A55"/>
    <w:rsid w:val="00F65CAE"/>
    <w:rsid w:val="00F67596"/>
    <w:rsid w:val="00F70857"/>
    <w:rsid w:val="00F70904"/>
    <w:rsid w:val="00F71890"/>
    <w:rsid w:val="00F71F34"/>
    <w:rsid w:val="00F73D91"/>
    <w:rsid w:val="00F74149"/>
    <w:rsid w:val="00F7582E"/>
    <w:rsid w:val="00F75FF9"/>
    <w:rsid w:val="00F7673D"/>
    <w:rsid w:val="00F7708E"/>
    <w:rsid w:val="00F7738F"/>
    <w:rsid w:val="00F77720"/>
    <w:rsid w:val="00F77E9D"/>
    <w:rsid w:val="00F80E53"/>
    <w:rsid w:val="00F827AE"/>
    <w:rsid w:val="00F868C7"/>
    <w:rsid w:val="00F90072"/>
    <w:rsid w:val="00F91211"/>
    <w:rsid w:val="00F9140F"/>
    <w:rsid w:val="00F91592"/>
    <w:rsid w:val="00F91ABF"/>
    <w:rsid w:val="00F926DF"/>
    <w:rsid w:val="00F933DF"/>
    <w:rsid w:val="00F95793"/>
    <w:rsid w:val="00F95AF0"/>
    <w:rsid w:val="00F96295"/>
    <w:rsid w:val="00F96995"/>
    <w:rsid w:val="00F97AC5"/>
    <w:rsid w:val="00F97D08"/>
    <w:rsid w:val="00FA0D7A"/>
    <w:rsid w:val="00FA351F"/>
    <w:rsid w:val="00FA4FDC"/>
    <w:rsid w:val="00FA6593"/>
    <w:rsid w:val="00FB063D"/>
    <w:rsid w:val="00FB1847"/>
    <w:rsid w:val="00FB24FE"/>
    <w:rsid w:val="00FC1863"/>
    <w:rsid w:val="00FC3A94"/>
    <w:rsid w:val="00FC4590"/>
    <w:rsid w:val="00FC4A89"/>
    <w:rsid w:val="00FC4FFB"/>
    <w:rsid w:val="00FC51DA"/>
    <w:rsid w:val="00FC7937"/>
    <w:rsid w:val="00FD038C"/>
    <w:rsid w:val="00FD3E85"/>
    <w:rsid w:val="00FD542D"/>
    <w:rsid w:val="00FD633A"/>
    <w:rsid w:val="00FD66B3"/>
    <w:rsid w:val="00FD7DA9"/>
    <w:rsid w:val="00FE0254"/>
    <w:rsid w:val="00FE41B4"/>
    <w:rsid w:val="00FE4390"/>
    <w:rsid w:val="00FE47B7"/>
    <w:rsid w:val="00FE7EF5"/>
    <w:rsid w:val="00FE7FCE"/>
    <w:rsid w:val="00FF0947"/>
    <w:rsid w:val="00FF1275"/>
    <w:rsid w:val="00FF3661"/>
    <w:rsid w:val="00FF3DC4"/>
    <w:rsid w:val="00FF4527"/>
    <w:rsid w:val="00FF5422"/>
    <w:rsid w:val="00FF6D2A"/>
    <w:rsid w:val="00FF6E89"/>
    <w:rsid w:val="00FF74CE"/>
    <w:rsid w:val="00FF77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5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11E"/>
    <w:pPr>
      <w:spacing w:after="0" w:line="240" w:lineRule="auto"/>
    </w:pPr>
    <w:rPr>
      <w:rFonts w:ascii="Angsana New" w:eastAsia="Times New Roman" w:hAnsi="Angsana New" w:cs="Angsana New"/>
      <w:sz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Theme="majorHAnsi" w:eastAsiaTheme="majorEastAsia" w:hAnsiTheme="majorHAnsi" w:cstheme="majorBidi"/>
      <w:b/>
      <w:bCs/>
      <w:color w:val="5B9BD5" w:themeColor="accent1"/>
      <w:sz w:val="26"/>
      <w:szCs w:val="33"/>
    </w:rPr>
  </w:style>
  <w:style w:type="paragraph" w:styleId="Heading3">
    <w:name w:val="heading 3"/>
    <w:basedOn w:val="Normal"/>
    <w:next w:val="Normal"/>
    <w:link w:val="Heading3Char"/>
    <w:uiPriority w:val="9"/>
    <w:semiHidden/>
    <w:unhideWhenUsed/>
    <w:qFormat/>
    <w:rsid w:val="00652C56"/>
    <w:pPr>
      <w:keepNext/>
      <w:keepLines/>
      <w:spacing w:before="200"/>
      <w:outlineLvl w:val="2"/>
    </w:pPr>
    <w:rPr>
      <w:rFonts w:asciiTheme="majorHAnsi" w:eastAsiaTheme="majorEastAsia" w:hAnsiTheme="majorHAnsi" w:cstheme="majorBidi"/>
      <w:b/>
      <w:bCs/>
      <w:color w:val="5B9BD5" w:themeColor="accent1"/>
      <w:szCs w:val="35"/>
    </w:rPr>
  </w:style>
  <w:style w:type="paragraph" w:styleId="Heading4">
    <w:name w:val="heading 4"/>
    <w:basedOn w:val="Normal"/>
    <w:next w:val="Normal"/>
    <w:link w:val="Heading4Char"/>
    <w:uiPriority w:val="9"/>
    <w:semiHidden/>
    <w:unhideWhenUsed/>
    <w:qFormat/>
    <w:rsid w:val="00171D00"/>
    <w:pPr>
      <w:keepNext/>
      <w:keepLines/>
      <w:spacing w:before="200"/>
      <w:outlineLvl w:val="3"/>
    </w:pPr>
    <w:rPr>
      <w:rFonts w:asciiTheme="majorHAnsi" w:eastAsiaTheme="majorEastAsia" w:hAnsiTheme="majorHAnsi" w:cstheme="majorBidi"/>
      <w:b/>
      <w:bCs/>
      <w:i/>
      <w:iCs/>
      <w:color w:val="5B9BD5" w:themeColor="accent1"/>
      <w:szCs w:val="35"/>
    </w:rPr>
  </w:style>
  <w:style w:type="paragraph" w:styleId="Heading5">
    <w:name w:val="heading 5"/>
    <w:basedOn w:val="Normal"/>
    <w:next w:val="Normal"/>
    <w:link w:val="Heading5Char"/>
    <w:qFormat/>
    <w:rsid w:val="00737400"/>
    <w:pPr>
      <w:keepNext/>
      <w:numPr>
        <w:numId w:val="5"/>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iPriority w:val="99"/>
    <w:unhideWhenUsed/>
    <w:rsid w:val="00D1611E"/>
    <w:pPr>
      <w:tabs>
        <w:tab w:val="center" w:pos="4680"/>
        <w:tab w:val="right" w:pos="9360"/>
      </w:tabs>
    </w:pPr>
    <w:rPr>
      <w:szCs w:val="35"/>
    </w:rPr>
  </w:style>
  <w:style w:type="character" w:customStyle="1" w:styleId="HeaderChar">
    <w:name w:val="Header Char"/>
    <w:aliases w:val=" Char14 Char"/>
    <w:basedOn w:val="DefaultParagraphFont"/>
    <w:link w:val="Header"/>
    <w:uiPriority w:val="99"/>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basedOn w:val="DefaultParagraphFont"/>
    <w:link w:val="Footer"/>
    <w:uiPriority w:val="99"/>
    <w:rsid w:val="00D1611E"/>
    <w:rPr>
      <w:rFonts w:ascii="Angsana New" w:eastAsia="Times New Roman" w:hAnsi="Angsana New" w:cs="Angsana New"/>
      <w:sz w:val="28"/>
      <w:szCs w:val="35"/>
      <w:u w:val="single"/>
    </w:rPr>
  </w:style>
  <w:style w:type="paragraph" w:styleId="ListParagraph">
    <w:name w:val="List Paragraph"/>
    <w:basedOn w:val="Normal"/>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basedOn w:val="DefaultParagraphFont"/>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3"/>
      </w:numPr>
    </w:pPr>
  </w:style>
  <w:style w:type="character" w:customStyle="1" w:styleId="Heading5Char">
    <w:name w:val="Heading 5 Char"/>
    <w:basedOn w:val="DefaultParagraphFont"/>
    <w:link w:val="Heading5"/>
    <w:rsid w:val="00737400"/>
    <w:rPr>
      <w:rFonts w:ascii="Cordia New" w:eastAsia="Cordia New" w:hAnsi="Cordia New" w:cs="AngsanaUPC"/>
      <w:sz w:val="32"/>
      <w:szCs w:val="32"/>
      <w:u w:val="single"/>
      <w:lang w:eastAsia="zh-CN"/>
    </w:rPr>
  </w:style>
  <w:style w:type="character" w:customStyle="1" w:styleId="Heading2Char">
    <w:name w:val="Heading 2 Char"/>
    <w:basedOn w:val="DefaultParagraphFont"/>
    <w:link w:val="Heading2"/>
    <w:uiPriority w:val="9"/>
    <w:semiHidden/>
    <w:rsid w:val="00F4618C"/>
    <w:rPr>
      <w:rFonts w:asciiTheme="majorHAnsi" w:eastAsiaTheme="majorEastAsia" w:hAnsiTheme="majorHAnsi" w:cstheme="majorBidi"/>
      <w:b/>
      <w:bCs/>
      <w:color w:val="5B9BD5" w:themeColor="accent1"/>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basedOn w:val="DefaultParagraphFont"/>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semiHidden/>
    <w:unhideWhenUsed/>
    <w:rsid w:val="00DB281B"/>
    <w:pPr>
      <w:spacing w:after="120"/>
    </w:pPr>
    <w:rPr>
      <w:szCs w:val="35"/>
    </w:rPr>
  </w:style>
  <w:style w:type="character" w:customStyle="1" w:styleId="BodyTextChar">
    <w:name w:val="Body Text Char"/>
    <w:basedOn w:val="DefaultParagraphFont"/>
    <w:link w:val="BodyText"/>
    <w:uiPriority w:val="99"/>
    <w:semiHidden/>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character" w:customStyle="1" w:styleId="longtext">
    <w:name w:val="long_text"/>
    <w:basedOn w:val="DefaultParagraphFont"/>
    <w:rsid w:val="00B277C9"/>
  </w:style>
  <w:style w:type="paragraph" w:styleId="BodyText2">
    <w:name w:val="Body Text 2"/>
    <w:basedOn w:val="Normal"/>
    <w:link w:val="BodyText2Char"/>
    <w:uiPriority w:val="99"/>
    <w:unhideWhenUsed/>
    <w:rsid w:val="00530937"/>
    <w:pPr>
      <w:spacing w:after="120" w:line="480" w:lineRule="auto"/>
    </w:pPr>
    <w:rPr>
      <w:szCs w:val="35"/>
    </w:rPr>
  </w:style>
  <w:style w:type="character" w:customStyle="1" w:styleId="BodyText2Char">
    <w:name w:val="Body Text 2 Char"/>
    <w:basedOn w:val="DefaultParagraphFont"/>
    <w:link w:val="BodyText2"/>
    <w:uiPriority w:val="99"/>
    <w:rsid w:val="00530937"/>
    <w:rPr>
      <w:rFonts w:ascii="Angsana New" w:eastAsia="Times New Roman" w:hAnsi="Angsana New" w:cs="Angsana New"/>
      <w:sz w:val="28"/>
      <w:szCs w:val="35"/>
      <w:u w:val="single"/>
    </w:rPr>
  </w:style>
  <w:style w:type="character" w:customStyle="1" w:styleId="hps">
    <w:name w:val="hps"/>
    <w:basedOn w:val="DefaultParagraphFont"/>
    <w:rsid w:val="002E000D"/>
  </w:style>
  <w:style w:type="paragraph" w:styleId="NoSpacing">
    <w:name w:val="No Spacing"/>
    <w:uiPriority w:val="1"/>
    <w:qFormat/>
    <w:rsid w:val="00D270C4"/>
    <w:pPr>
      <w:spacing w:after="0" w:line="240" w:lineRule="auto"/>
      <w:ind w:left="567" w:right="62"/>
      <w:jc w:val="thaiDistribute"/>
    </w:pPr>
    <w:rPr>
      <w:rFonts w:ascii="Calibri" w:eastAsia="Calibri" w:hAnsi="Calibri" w:cs="Cordia New"/>
    </w:rPr>
  </w:style>
  <w:style w:type="paragraph" w:styleId="List">
    <w:name w:val="List"/>
    <w:basedOn w:val="Normal"/>
    <w:uiPriority w:val="99"/>
    <w:unhideWhenUsed/>
    <w:rsid w:val="00302A72"/>
    <w:pPr>
      <w:ind w:left="283" w:hanging="283"/>
      <w:contextualSpacing/>
    </w:pPr>
    <w:rPr>
      <w:szCs w:val="35"/>
    </w:rPr>
  </w:style>
  <w:style w:type="paragraph" w:styleId="HTMLPreformatted">
    <w:name w:val="HTML Preformatted"/>
    <w:basedOn w:val="Normal"/>
    <w:link w:val="HTMLPreformattedChar"/>
    <w:uiPriority w:val="99"/>
    <w:semiHidden/>
    <w:unhideWhenUsed/>
    <w:rsid w:val="00FF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u w:val="none"/>
    </w:rPr>
  </w:style>
  <w:style w:type="character" w:customStyle="1" w:styleId="HTMLPreformattedChar">
    <w:name w:val="HTML Preformatted Char"/>
    <w:basedOn w:val="DefaultParagraphFont"/>
    <w:link w:val="HTMLPreformatted"/>
    <w:uiPriority w:val="99"/>
    <w:semiHidden/>
    <w:rsid w:val="00FF3661"/>
    <w:rPr>
      <w:rFonts w:ascii="Tahoma" w:eastAsia="Times New Roman" w:hAnsi="Tahoma" w:cs="Tahoma"/>
      <w:sz w:val="20"/>
      <w:szCs w:val="20"/>
    </w:rPr>
  </w:style>
  <w:style w:type="paragraph" w:styleId="BalloonText">
    <w:name w:val="Balloon Text"/>
    <w:basedOn w:val="Normal"/>
    <w:link w:val="BalloonTextChar"/>
    <w:uiPriority w:val="99"/>
    <w:semiHidden/>
    <w:unhideWhenUsed/>
    <w:rsid w:val="009941DA"/>
    <w:rPr>
      <w:rFonts w:ascii="Tahoma" w:hAnsi="Tahoma"/>
      <w:sz w:val="16"/>
      <w:szCs w:val="20"/>
    </w:rPr>
  </w:style>
  <w:style w:type="character" w:customStyle="1" w:styleId="BalloonTextChar">
    <w:name w:val="Balloon Text Char"/>
    <w:basedOn w:val="DefaultParagraphFont"/>
    <w:link w:val="BalloonText"/>
    <w:uiPriority w:val="99"/>
    <w:semiHidden/>
    <w:rsid w:val="009941DA"/>
    <w:rPr>
      <w:rFonts w:ascii="Tahoma" w:eastAsia="Times New Roman" w:hAnsi="Tahoma" w:cs="Angsana New"/>
      <w:sz w:val="16"/>
      <w:szCs w:val="20"/>
      <w:u w:val="single"/>
    </w:rPr>
  </w:style>
  <w:style w:type="character" w:customStyle="1" w:styleId="Heading3Char">
    <w:name w:val="Heading 3 Char"/>
    <w:basedOn w:val="DefaultParagraphFont"/>
    <w:link w:val="Heading3"/>
    <w:uiPriority w:val="9"/>
    <w:semiHidden/>
    <w:rsid w:val="00652C56"/>
    <w:rPr>
      <w:rFonts w:asciiTheme="majorHAnsi" w:eastAsiaTheme="majorEastAsia" w:hAnsiTheme="majorHAnsi" w:cstheme="majorBidi"/>
      <w:b/>
      <w:bCs/>
      <w:color w:val="5B9BD5" w:themeColor="accent1"/>
      <w:sz w:val="28"/>
      <w:szCs w:val="35"/>
      <w:u w:val="single"/>
    </w:rPr>
  </w:style>
  <w:style w:type="character" w:styleId="Hyperlink">
    <w:name w:val="Hyperlink"/>
    <w:basedOn w:val="DefaultParagraphFont"/>
    <w:uiPriority w:val="99"/>
    <w:semiHidden/>
    <w:unhideWhenUsed/>
    <w:rsid w:val="00652C56"/>
    <w:rPr>
      <w:color w:val="0000FF"/>
      <w:u w:val="single"/>
    </w:rPr>
  </w:style>
  <w:style w:type="character" w:customStyle="1" w:styleId="Heading4Char">
    <w:name w:val="Heading 4 Char"/>
    <w:basedOn w:val="DefaultParagraphFont"/>
    <w:link w:val="Heading4"/>
    <w:uiPriority w:val="9"/>
    <w:semiHidden/>
    <w:rsid w:val="00171D00"/>
    <w:rPr>
      <w:rFonts w:asciiTheme="majorHAnsi" w:eastAsiaTheme="majorEastAsia" w:hAnsiTheme="majorHAnsi" w:cstheme="majorBidi"/>
      <w:b/>
      <w:bCs/>
      <w:i/>
      <w:iCs/>
      <w:color w:val="5B9BD5" w:themeColor="accent1"/>
      <w:sz w:val="28"/>
      <w:szCs w:val="35"/>
      <w:u w:val="single"/>
    </w:rPr>
  </w:style>
</w:styles>
</file>

<file path=word/webSettings.xml><?xml version="1.0" encoding="utf-8"?>
<w:webSettings xmlns:r="http://schemas.openxmlformats.org/officeDocument/2006/relationships" xmlns:w="http://schemas.openxmlformats.org/wordprocessingml/2006/main">
  <w:divs>
    <w:div w:id="42679897">
      <w:bodyDiv w:val="1"/>
      <w:marLeft w:val="0"/>
      <w:marRight w:val="0"/>
      <w:marTop w:val="0"/>
      <w:marBottom w:val="0"/>
      <w:divBdr>
        <w:top w:val="none" w:sz="0" w:space="0" w:color="auto"/>
        <w:left w:val="none" w:sz="0" w:space="0" w:color="auto"/>
        <w:bottom w:val="none" w:sz="0" w:space="0" w:color="auto"/>
        <w:right w:val="none" w:sz="0" w:space="0" w:color="auto"/>
      </w:divBdr>
    </w:div>
    <w:div w:id="238289037">
      <w:bodyDiv w:val="1"/>
      <w:marLeft w:val="0"/>
      <w:marRight w:val="0"/>
      <w:marTop w:val="0"/>
      <w:marBottom w:val="0"/>
      <w:divBdr>
        <w:top w:val="none" w:sz="0" w:space="0" w:color="auto"/>
        <w:left w:val="none" w:sz="0" w:space="0" w:color="auto"/>
        <w:bottom w:val="none" w:sz="0" w:space="0" w:color="auto"/>
        <w:right w:val="none" w:sz="0" w:space="0" w:color="auto"/>
      </w:divBdr>
    </w:div>
    <w:div w:id="816267344">
      <w:bodyDiv w:val="1"/>
      <w:marLeft w:val="0"/>
      <w:marRight w:val="0"/>
      <w:marTop w:val="0"/>
      <w:marBottom w:val="0"/>
      <w:divBdr>
        <w:top w:val="none" w:sz="0" w:space="0" w:color="auto"/>
        <w:left w:val="none" w:sz="0" w:space="0" w:color="auto"/>
        <w:bottom w:val="none" w:sz="0" w:space="0" w:color="auto"/>
        <w:right w:val="none" w:sz="0" w:space="0" w:color="auto"/>
      </w:divBdr>
    </w:div>
    <w:div w:id="995036487">
      <w:bodyDiv w:val="1"/>
      <w:marLeft w:val="0"/>
      <w:marRight w:val="0"/>
      <w:marTop w:val="0"/>
      <w:marBottom w:val="0"/>
      <w:divBdr>
        <w:top w:val="none" w:sz="0" w:space="0" w:color="auto"/>
        <w:left w:val="none" w:sz="0" w:space="0" w:color="auto"/>
        <w:bottom w:val="none" w:sz="0" w:space="0" w:color="auto"/>
        <w:right w:val="none" w:sz="0" w:space="0" w:color="auto"/>
      </w:divBdr>
    </w:div>
    <w:div w:id="1186401687">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400059865">
      <w:bodyDiv w:val="1"/>
      <w:marLeft w:val="0"/>
      <w:marRight w:val="0"/>
      <w:marTop w:val="0"/>
      <w:marBottom w:val="0"/>
      <w:divBdr>
        <w:top w:val="none" w:sz="0" w:space="0" w:color="auto"/>
        <w:left w:val="none" w:sz="0" w:space="0" w:color="auto"/>
        <w:bottom w:val="none" w:sz="0" w:space="0" w:color="auto"/>
        <w:right w:val="none" w:sz="0" w:space="0" w:color="auto"/>
      </w:divBdr>
    </w:div>
    <w:div w:id="1520461464">
      <w:bodyDiv w:val="1"/>
      <w:marLeft w:val="0"/>
      <w:marRight w:val="0"/>
      <w:marTop w:val="0"/>
      <w:marBottom w:val="0"/>
      <w:divBdr>
        <w:top w:val="none" w:sz="0" w:space="0" w:color="auto"/>
        <w:left w:val="none" w:sz="0" w:space="0" w:color="auto"/>
        <w:bottom w:val="none" w:sz="0" w:space="0" w:color="auto"/>
        <w:right w:val="none" w:sz="0" w:space="0" w:color="auto"/>
      </w:divBdr>
    </w:div>
    <w:div w:id="1638299656">
      <w:bodyDiv w:val="1"/>
      <w:marLeft w:val="0"/>
      <w:marRight w:val="0"/>
      <w:marTop w:val="0"/>
      <w:marBottom w:val="0"/>
      <w:divBdr>
        <w:top w:val="none" w:sz="0" w:space="0" w:color="auto"/>
        <w:left w:val="none" w:sz="0" w:space="0" w:color="auto"/>
        <w:bottom w:val="none" w:sz="0" w:space="0" w:color="auto"/>
        <w:right w:val="none" w:sz="0" w:space="0" w:color="auto"/>
      </w:divBdr>
    </w:div>
    <w:div w:id="1850291903">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994337028">
      <w:bodyDiv w:val="1"/>
      <w:marLeft w:val="0"/>
      <w:marRight w:val="0"/>
      <w:marTop w:val="0"/>
      <w:marBottom w:val="0"/>
      <w:divBdr>
        <w:top w:val="none" w:sz="0" w:space="0" w:color="auto"/>
        <w:left w:val="none" w:sz="0" w:space="0" w:color="auto"/>
        <w:bottom w:val="none" w:sz="0" w:space="0" w:color="auto"/>
        <w:right w:val="none" w:sz="0" w:space="0" w:color="auto"/>
      </w:divBdr>
    </w:div>
    <w:div w:id="21211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BD2C9-E879-4C44-91AB-2F02F267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21</Pages>
  <Words>5602</Words>
  <Characters>31937</Characters>
  <Application>Microsoft Office Word</Application>
  <DocSecurity>0</DocSecurity>
  <Lines>266</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 Ti</dc:creator>
  <cp:lastModifiedBy>Tanyanan</cp:lastModifiedBy>
  <cp:revision>233</cp:revision>
  <cp:lastPrinted>2017-11-13T02:01:00Z</cp:lastPrinted>
  <dcterms:created xsi:type="dcterms:W3CDTF">2017-06-29T01:17:00Z</dcterms:created>
  <dcterms:modified xsi:type="dcterms:W3CDTF">2017-11-13T02:14:00Z</dcterms:modified>
</cp:coreProperties>
</file>