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4D" w:rsidRDefault="001E344D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Default="001E344D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CD6381" w:rsidRDefault="00CD6381" w:rsidP="00C0064F">
      <w:pPr>
        <w:jc w:val="both"/>
        <w:rPr>
          <w:sz w:val="28"/>
          <w:szCs w:val="28"/>
        </w:rPr>
      </w:pPr>
    </w:p>
    <w:p w:rsidR="003B68FD" w:rsidRDefault="003B68FD" w:rsidP="00C0064F">
      <w:pPr>
        <w:jc w:val="both"/>
        <w:rPr>
          <w:sz w:val="28"/>
          <w:szCs w:val="28"/>
        </w:rPr>
      </w:pPr>
    </w:p>
    <w:p w:rsidR="008836DE" w:rsidRPr="00C0064F" w:rsidRDefault="008836DE" w:rsidP="00C0064F">
      <w:pPr>
        <w:jc w:val="both"/>
        <w:rPr>
          <w:sz w:val="28"/>
          <w:szCs w:val="28"/>
        </w:rPr>
      </w:pPr>
    </w:p>
    <w:p w:rsidR="001E344D" w:rsidRDefault="001E344D" w:rsidP="00C0064F">
      <w:pPr>
        <w:jc w:val="both"/>
        <w:rPr>
          <w:sz w:val="28"/>
          <w:szCs w:val="28"/>
        </w:rPr>
      </w:pPr>
    </w:p>
    <w:p w:rsidR="001C749D" w:rsidRDefault="001C749D" w:rsidP="00C0064F">
      <w:pPr>
        <w:jc w:val="both"/>
        <w:rPr>
          <w:sz w:val="28"/>
          <w:szCs w:val="28"/>
        </w:rPr>
      </w:pPr>
    </w:p>
    <w:p w:rsidR="001C749D" w:rsidRPr="001C749D" w:rsidRDefault="001C749D" w:rsidP="00C0064F">
      <w:pPr>
        <w:jc w:val="both"/>
        <w:rPr>
          <w:sz w:val="28"/>
          <w:szCs w:val="28"/>
        </w:rPr>
      </w:pPr>
    </w:p>
    <w:p w:rsidR="00D02C2B" w:rsidRDefault="00CC43F4" w:rsidP="00CC43F4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CC43F4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="00D02C2B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CC43F4">
        <w:rPr>
          <w:rFonts w:ascii="Angsana New" w:hAnsi="Angsana New"/>
          <w:b w:val="0"/>
          <w:bCs w:val="0"/>
          <w:sz w:val="28"/>
          <w:szCs w:val="28"/>
          <w:cs/>
        </w:rPr>
        <w:t>และรายงาน</w:t>
      </w:r>
      <w:r w:rsidR="00D02C2B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</w:t>
      </w:r>
    </w:p>
    <w:p w:rsidR="00CC43F4" w:rsidRPr="00CC43F4" w:rsidRDefault="00D02C2B" w:rsidP="00CC43F4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ระหว่างกาลโดย</w:t>
      </w:r>
      <w:r w:rsidR="00CC43F4" w:rsidRPr="00CC43F4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CC43F4" w:rsidRPr="00CC43F4" w:rsidRDefault="001E38B9" w:rsidP="00CC43F4">
      <w:pPr>
        <w:jc w:val="center"/>
        <w:rPr>
          <w:sz w:val="28"/>
          <w:szCs w:val="28"/>
          <w:cs/>
        </w:rPr>
      </w:pPr>
      <w:r w:rsidRPr="004C2322">
        <w:rPr>
          <w:sz w:val="28"/>
          <w:szCs w:val="28"/>
          <w:cs/>
        </w:rPr>
        <w:t>บริษัท ไทยสโตเรจ แบตเตอรี่ จำกัด (มหาชน) และบริษัทย่อย</w:t>
      </w:r>
    </w:p>
    <w:p w:rsidR="00CC43F4" w:rsidRDefault="00CF798B" w:rsidP="00CC43F4">
      <w:pPr>
        <w:jc w:val="center"/>
        <w:rPr>
          <w:sz w:val="28"/>
          <w:szCs w:val="28"/>
        </w:rPr>
      </w:pPr>
      <w:r>
        <w:rPr>
          <w:sz w:val="28"/>
          <w:szCs w:val="28"/>
          <w:cs/>
        </w:rPr>
        <w:t>สำหรับ</w:t>
      </w:r>
      <w:r w:rsidR="002D0FA4">
        <w:rPr>
          <w:rFonts w:hint="cs"/>
          <w:sz w:val="28"/>
          <w:szCs w:val="28"/>
          <w:cs/>
        </w:rPr>
        <w:t>งวด</w:t>
      </w:r>
      <w:r w:rsidR="00D729ED">
        <w:rPr>
          <w:rFonts w:hint="cs"/>
          <w:sz w:val="28"/>
          <w:szCs w:val="28"/>
          <w:cs/>
        </w:rPr>
        <w:t>สามเดือนและ</w:t>
      </w:r>
      <w:r w:rsidR="00666102">
        <w:rPr>
          <w:rFonts w:hint="cs"/>
          <w:sz w:val="28"/>
          <w:szCs w:val="28"/>
          <w:cs/>
        </w:rPr>
        <w:t>เก้า</w:t>
      </w:r>
      <w:r w:rsidR="00B27638">
        <w:rPr>
          <w:rFonts w:hint="cs"/>
          <w:sz w:val="28"/>
          <w:szCs w:val="28"/>
          <w:cs/>
        </w:rPr>
        <w:t>เดือน</w:t>
      </w:r>
      <w:r w:rsidR="002F7435">
        <w:rPr>
          <w:sz w:val="28"/>
          <w:szCs w:val="28"/>
          <w:cs/>
        </w:rPr>
        <w:t xml:space="preserve">สิ้นสุดวันที่ </w:t>
      </w:r>
      <w:r w:rsidR="008768D5">
        <w:rPr>
          <w:sz w:val="28"/>
          <w:szCs w:val="28"/>
        </w:rPr>
        <w:t xml:space="preserve">30 </w:t>
      </w:r>
      <w:r w:rsidR="00666102">
        <w:rPr>
          <w:rFonts w:hint="cs"/>
          <w:sz w:val="28"/>
          <w:szCs w:val="28"/>
          <w:cs/>
        </w:rPr>
        <w:t>กันยายน</w:t>
      </w:r>
      <w:r w:rsidR="00CC43F4" w:rsidRPr="00CC43F4">
        <w:rPr>
          <w:sz w:val="28"/>
          <w:szCs w:val="28"/>
          <w:cs/>
        </w:rPr>
        <w:t xml:space="preserve"> 25</w:t>
      </w:r>
      <w:r w:rsidR="002F442B">
        <w:rPr>
          <w:sz w:val="28"/>
          <w:szCs w:val="28"/>
        </w:rPr>
        <w:t>60</w:t>
      </w:r>
    </w:p>
    <w:p w:rsidR="00D729ED" w:rsidRPr="00CC43F4" w:rsidRDefault="00D729ED" w:rsidP="00CC43F4">
      <w:pPr>
        <w:jc w:val="center"/>
        <w:rPr>
          <w:sz w:val="28"/>
          <w:szCs w:val="28"/>
        </w:rPr>
      </w:pPr>
    </w:p>
    <w:p w:rsidR="001E344D" w:rsidRPr="00D729ED" w:rsidRDefault="001E344D" w:rsidP="00BF0557">
      <w:pPr>
        <w:tabs>
          <w:tab w:val="left" w:pos="709"/>
        </w:tabs>
        <w:jc w:val="both"/>
        <w:rPr>
          <w:sz w:val="28"/>
          <w:szCs w:val="28"/>
        </w:rPr>
      </w:pPr>
    </w:p>
    <w:p w:rsidR="001E344D" w:rsidRPr="00D02C2B" w:rsidRDefault="001E344D" w:rsidP="00C0064F">
      <w:pPr>
        <w:jc w:val="both"/>
        <w:rPr>
          <w:rStyle w:val="Emphasis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E54B66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2"/>
        <w:gridCol w:w="3969"/>
      </w:tblGrid>
      <w:tr w:rsidR="00CE1D73" w:rsidTr="00CE1D73">
        <w:trPr>
          <w:trHeight w:val="1440"/>
        </w:trPr>
        <w:tc>
          <w:tcPr>
            <w:tcW w:w="5812" w:type="dxa"/>
          </w:tcPr>
          <w:p w:rsidR="00CE1D73" w:rsidRDefault="00CE1D73" w:rsidP="00CE1D73">
            <w:pPr>
              <w:pStyle w:val="Header"/>
            </w:pPr>
          </w:p>
        </w:tc>
        <w:tc>
          <w:tcPr>
            <w:tcW w:w="3969" w:type="dxa"/>
          </w:tcPr>
          <w:p w:rsidR="00CE1D73" w:rsidRPr="00FB39CE" w:rsidRDefault="00CE1D73" w:rsidP="00CE1D73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  <w:cs/>
              </w:rPr>
              <w:t xml:space="preserve"> </w:t>
            </w:r>
          </w:p>
          <w:p w:rsidR="00CE1D73" w:rsidRPr="00FB39CE" w:rsidRDefault="00CE1D73" w:rsidP="00CE1D73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rial" w:hAnsi="Arial" w:cs="Arial"/>
                <w:color w:val="002D62"/>
                <w:sz w:val="15"/>
                <w:szCs w:val="15"/>
              </w:rPr>
            </w:pPr>
          </w:p>
        </w:tc>
      </w:tr>
    </w:tbl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rFonts w:eastAsia="SimSun"/>
          <w:b/>
          <w:bCs/>
          <w:sz w:val="28"/>
          <w:szCs w:val="28"/>
          <w:cs/>
        </w:rPr>
        <w:t xml:space="preserve">เสนอ </w:t>
      </w:r>
      <w:r w:rsidR="00066E40" w:rsidRPr="00CF798B">
        <w:rPr>
          <w:b/>
          <w:bCs/>
          <w:sz w:val="28"/>
          <w:szCs w:val="28"/>
          <w:cs/>
        </w:rPr>
        <w:t>คณะกรรมการและ</w:t>
      </w:r>
      <w:r w:rsidRPr="00CF798B">
        <w:rPr>
          <w:b/>
          <w:bCs/>
          <w:sz w:val="28"/>
          <w:szCs w:val="28"/>
          <w:cs/>
        </w:rPr>
        <w:t>ผู้ถือหุ้น</w:t>
      </w:r>
      <w:r w:rsidR="00ED7EA4">
        <w:rPr>
          <w:rFonts w:hint="cs"/>
          <w:b/>
          <w:bCs/>
          <w:sz w:val="28"/>
          <w:szCs w:val="28"/>
          <w:cs/>
        </w:rPr>
        <w:t xml:space="preserve"> </w:t>
      </w:r>
      <w:r w:rsidR="001674B0" w:rsidRPr="001674B0">
        <w:rPr>
          <w:b/>
          <w:bCs/>
          <w:sz w:val="28"/>
          <w:szCs w:val="28"/>
          <w:cs/>
        </w:rPr>
        <w:t>บริษัท ไทยสโตเรจ แบตเตอรี่ จำกัด (มหาชน)</w:t>
      </w:r>
    </w:p>
    <w:p w:rsidR="00CF798B" w:rsidRDefault="00CF798B" w:rsidP="00CF798B">
      <w:pPr>
        <w:spacing w:before="240" w:line="240" w:lineRule="atLeast"/>
        <w:jc w:val="thaiDistribute"/>
        <w:rPr>
          <w:sz w:val="28"/>
          <w:szCs w:val="28"/>
        </w:rPr>
      </w:pPr>
      <w:r w:rsidRPr="00C763A4">
        <w:rPr>
          <w:rFonts w:eastAsia="SimSun"/>
          <w:sz w:val="28"/>
          <w:szCs w:val="28"/>
          <w:cs/>
        </w:rPr>
        <w:t>ข้าพเจ้า</w:t>
      </w:r>
      <w:r w:rsidRPr="00C763A4">
        <w:rPr>
          <w:sz w:val="28"/>
          <w:szCs w:val="28"/>
          <w:cs/>
        </w:rPr>
        <w:t>ได้สอบทานงบ</w:t>
      </w:r>
      <w:r w:rsidR="00D579AC">
        <w:rPr>
          <w:rFonts w:hint="cs"/>
          <w:sz w:val="28"/>
          <w:szCs w:val="28"/>
          <w:cs/>
        </w:rPr>
        <w:t>แสดงฐานะ</w:t>
      </w:r>
      <w:r w:rsidR="004815D1">
        <w:rPr>
          <w:rFonts w:hint="cs"/>
          <w:sz w:val="28"/>
          <w:szCs w:val="28"/>
          <w:cs/>
        </w:rPr>
        <w:t>การเงินรวมและงบ</w:t>
      </w:r>
      <w:r w:rsidR="00D579AC">
        <w:rPr>
          <w:rFonts w:hint="cs"/>
          <w:sz w:val="28"/>
          <w:szCs w:val="28"/>
          <w:cs/>
        </w:rPr>
        <w:t>แสดงฐานะ</w:t>
      </w:r>
      <w:r w:rsidR="004815D1">
        <w:rPr>
          <w:rFonts w:hint="cs"/>
          <w:sz w:val="28"/>
          <w:szCs w:val="28"/>
          <w:cs/>
        </w:rPr>
        <w:t>การเงินเฉพาะกิจการ</w:t>
      </w:r>
      <w:r w:rsidR="00224E31">
        <w:rPr>
          <w:rFonts w:hint="cs"/>
          <w:sz w:val="28"/>
          <w:szCs w:val="28"/>
          <w:cs/>
        </w:rPr>
        <w:t xml:space="preserve"> </w:t>
      </w:r>
      <w:r w:rsidR="00D729ED">
        <w:rPr>
          <w:rFonts w:hint="cs"/>
          <w:sz w:val="28"/>
          <w:szCs w:val="28"/>
          <w:cs/>
        </w:rPr>
        <w:t>ของ</w:t>
      </w:r>
      <w:r w:rsidR="00D729ED" w:rsidRPr="004C2322">
        <w:rPr>
          <w:sz w:val="28"/>
          <w:szCs w:val="28"/>
          <w:cs/>
        </w:rPr>
        <w:t>บริษัท ไทยสโตเรจ แบตเตอรี่ จำกัด (มหาชน) และบริษัทย่อย</w:t>
      </w:r>
      <w:r w:rsidR="00D729ED">
        <w:rPr>
          <w:rFonts w:hint="cs"/>
          <w:sz w:val="28"/>
          <w:szCs w:val="28"/>
          <w:cs/>
        </w:rPr>
        <w:t xml:space="preserve"> และเฉพาะของบริษัท </w:t>
      </w:r>
      <w:r w:rsidR="00D729ED" w:rsidRPr="004C2322">
        <w:rPr>
          <w:sz w:val="28"/>
          <w:szCs w:val="28"/>
          <w:cs/>
        </w:rPr>
        <w:t xml:space="preserve">ไทยสโตเรจ แบตเตอรี่ จำกัด (มหาชน) </w:t>
      </w:r>
      <w:r w:rsidR="00D729ED">
        <w:rPr>
          <w:rFonts w:hint="cs"/>
          <w:sz w:val="28"/>
          <w:szCs w:val="28"/>
          <w:cs/>
        </w:rPr>
        <w:t xml:space="preserve">ตามลำดับ </w:t>
      </w:r>
      <w:r w:rsidR="004375ED" w:rsidRPr="00C763A4">
        <w:rPr>
          <w:sz w:val="28"/>
          <w:szCs w:val="28"/>
          <w:cs/>
        </w:rPr>
        <w:t>ณ วันที่</w:t>
      </w:r>
      <w:r w:rsidR="004375ED">
        <w:rPr>
          <w:sz w:val="28"/>
          <w:szCs w:val="28"/>
          <w:cs/>
        </w:rPr>
        <w:t xml:space="preserve"> </w:t>
      </w:r>
      <w:r w:rsidR="008768D5">
        <w:rPr>
          <w:sz w:val="28"/>
          <w:szCs w:val="28"/>
        </w:rPr>
        <w:t xml:space="preserve">30 </w:t>
      </w:r>
      <w:r w:rsidR="00666102">
        <w:rPr>
          <w:rFonts w:hint="cs"/>
          <w:sz w:val="28"/>
          <w:szCs w:val="28"/>
          <w:cs/>
        </w:rPr>
        <w:t>กันยายน</w:t>
      </w:r>
      <w:r w:rsidR="004375ED" w:rsidRPr="00C763A4">
        <w:rPr>
          <w:sz w:val="28"/>
          <w:szCs w:val="28"/>
          <w:cs/>
        </w:rPr>
        <w:t xml:space="preserve"> </w:t>
      </w:r>
      <w:r w:rsidR="002F442B">
        <w:rPr>
          <w:sz w:val="28"/>
          <w:szCs w:val="28"/>
        </w:rPr>
        <w:t>2560</w:t>
      </w:r>
      <w:r w:rsidR="004375ED">
        <w:rPr>
          <w:sz w:val="28"/>
          <w:szCs w:val="28"/>
          <w:cs/>
        </w:rPr>
        <w:t xml:space="preserve"> </w:t>
      </w:r>
      <w:r w:rsidR="00F85880">
        <w:rPr>
          <w:rFonts w:hint="cs"/>
          <w:sz w:val="28"/>
          <w:szCs w:val="28"/>
          <w:cs/>
        </w:rPr>
        <w:t xml:space="preserve">            </w:t>
      </w:r>
      <w:r w:rsidR="00D729ED">
        <w:rPr>
          <w:rFonts w:hint="cs"/>
          <w:sz w:val="28"/>
          <w:szCs w:val="28"/>
          <w:cs/>
        </w:rPr>
        <w:t>และ</w:t>
      </w:r>
      <w:r w:rsidR="00184C12" w:rsidRPr="00C763A4">
        <w:rPr>
          <w:sz w:val="28"/>
          <w:szCs w:val="28"/>
          <w:cs/>
        </w:rPr>
        <w:t>งบกำไรขาดทุน</w:t>
      </w:r>
      <w:r w:rsidR="00207112">
        <w:rPr>
          <w:rFonts w:hint="cs"/>
          <w:sz w:val="28"/>
          <w:szCs w:val="28"/>
          <w:cs/>
        </w:rPr>
        <w:t>และกำไรขาดทุน</w:t>
      </w:r>
      <w:r w:rsidR="00184C12" w:rsidRPr="00C763A4">
        <w:rPr>
          <w:sz w:val="28"/>
          <w:szCs w:val="28"/>
          <w:cs/>
        </w:rPr>
        <w:t>เบ็ดเสร็จ</w:t>
      </w:r>
      <w:r w:rsidR="004815D1">
        <w:rPr>
          <w:rFonts w:hint="cs"/>
          <w:sz w:val="28"/>
          <w:szCs w:val="28"/>
          <w:cs/>
        </w:rPr>
        <w:t>อื่นรวม และ</w:t>
      </w:r>
      <w:r w:rsidR="00184C12" w:rsidRPr="00C763A4">
        <w:rPr>
          <w:rFonts w:hint="cs"/>
          <w:sz w:val="28"/>
          <w:szCs w:val="28"/>
          <w:cs/>
        </w:rPr>
        <w:t>งบกำไรขาดทุน</w:t>
      </w:r>
      <w:r w:rsidR="00207112">
        <w:rPr>
          <w:rFonts w:hint="cs"/>
          <w:sz w:val="28"/>
          <w:szCs w:val="28"/>
          <w:cs/>
        </w:rPr>
        <w:t>และกำไรขาดทุน</w:t>
      </w:r>
      <w:r w:rsidR="00184C12" w:rsidRPr="00C763A4">
        <w:rPr>
          <w:rFonts w:hint="cs"/>
          <w:sz w:val="28"/>
          <w:szCs w:val="28"/>
          <w:cs/>
        </w:rPr>
        <w:t>เบ็ดเสร็จ</w:t>
      </w:r>
      <w:r w:rsidR="004815D1">
        <w:rPr>
          <w:rFonts w:hint="cs"/>
          <w:sz w:val="28"/>
          <w:szCs w:val="28"/>
          <w:cs/>
        </w:rPr>
        <w:t>อื่น</w:t>
      </w:r>
      <w:r w:rsidR="00184C12" w:rsidRPr="00C763A4">
        <w:rPr>
          <w:rFonts w:hint="cs"/>
          <w:sz w:val="28"/>
          <w:szCs w:val="28"/>
          <w:cs/>
        </w:rPr>
        <w:t>เฉพาะกิจการ</w:t>
      </w:r>
      <w:r w:rsidR="00666102">
        <w:rPr>
          <w:rFonts w:hint="cs"/>
          <w:sz w:val="28"/>
          <w:szCs w:val="28"/>
          <w:cs/>
        </w:rPr>
        <w:t>สำหรับงวดสามเดือนและเก้า</w:t>
      </w:r>
      <w:r w:rsidR="00D729ED">
        <w:rPr>
          <w:rFonts w:hint="cs"/>
          <w:sz w:val="28"/>
          <w:szCs w:val="28"/>
          <w:cs/>
        </w:rPr>
        <w:t xml:space="preserve">เดือน สิ้นสุดวันที่ </w:t>
      </w:r>
      <w:r w:rsidR="00D729ED">
        <w:rPr>
          <w:sz w:val="28"/>
          <w:szCs w:val="28"/>
        </w:rPr>
        <w:t xml:space="preserve">30 </w:t>
      </w:r>
      <w:r w:rsidR="00666102">
        <w:rPr>
          <w:rFonts w:hint="cs"/>
          <w:sz w:val="28"/>
          <w:szCs w:val="28"/>
          <w:cs/>
        </w:rPr>
        <w:t>กันยายน</w:t>
      </w:r>
      <w:r w:rsidR="00D729ED">
        <w:rPr>
          <w:rFonts w:hint="cs"/>
          <w:sz w:val="28"/>
          <w:szCs w:val="28"/>
          <w:cs/>
        </w:rPr>
        <w:t xml:space="preserve"> </w:t>
      </w:r>
      <w:r w:rsidR="00D729ED">
        <w:rPr>
          <w:sz w:val="28"/>
          <w:szCs w:val="28"/>
        </w:rPr>
        <w:t xml:space="preserve">2560 </w:t>
      </w:r>
      <w:r w:rsidR="00D729ED">
        <w:rPr>
          <w:rFonts w:hint="cs"/>
          <w:sz w:val="28"/>
          <w:szCs w:val="28"/>
          <w:cs/>
        </w:rPr>
        <w:t>และ</w:t>
      </w:r>
      <w:r w:rsidR="00184C12" w:rsidRPr="00C763A4">
        <w:rPr>
          <w:sz w:val="28"/>
          <w:szCs w:val="28"/>
          <w:cs/>
        </w:rPr>
        <w:t>งบแสดงการเปลี่ยนแปลงส่วนของผู้ถือหุ้นรวมและ</w:t>
      </w:r>
      <w:r w:rsidR="00184C12" w:rsidRPr="00C763A4">
        <w:rPr>
          <w:rFonts w:hint="cs"/>
          <w:sz w:val="28"/>
          <w:szCs w:val="28"/>
          <w:cs/>
        </w:rPr>
        <w:t>งบแสดงการเปลี่ยนแปลงส่วนของผู้ถือหุ้นเฉพาะกิจการ และ</w:t>
      </w:r>
      <w:r w:rsidR="00184C12" w:rsidRPr="00C763A4">
        <w:rPr>
          <w:sz w:val="28"/>
          <w:szCs w:val="28"/>
          <w:cs/>
        </w:rPr>
        <w:t>งบกระแสเงินสดรวม</w:t>
      </w:r>
      <w:r w:rsidR="00184C12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="004375ED">
        <w:rPr>
          <w:rFonts w:hint="cs"/>
          <w:sz w:val="28"/>
          <w:szCs w:val="28"/>
          <w:cs/>
        </w:rPr>
        <w:t xml:space="preserve"> </w:t>
      </w:r>
      <w:r w:rsidR="00184C12" w:rsidRPr="00C763A4">
        <w:rPr>
          <w:sz w:val="28"/>
          <w:szCs w:val="28"/>
          <w:cs/>
        </w:rPr>
        <w:t>สำหรับงวด</w:t>
      </w:r>
      <w:r w:rsidR="00666102">
        <w:rPr>
          <w:rFonts w:hint="cs"/>
          <w:sz w:val="28"/>
          <w:szCs w:val="28"/>
          <w:cs/>
        </w:rPr>
        <w:t>เก้า</w:t>
      </w:r>
      <w:r w:rsidR="00184C12" w:rsidRPr="00C763A4">
        <w:rPr>
          <w:rFonts w:hint="cs"/>
          <w:sz w:val="28"/>
          <w:szCs w:val="28"/>
          <w:cs/>
        </w:rPr>
        <w:t>เดือน</w:t>
      </w:r>
      <w:r w:rsidR="00184C12" w:rsidRPr="00C763A4">
        <w:rPr>
          <w:sz w:val="28"/>
          <w:szCs w:val="28"/>
          <w:cs/>
        </w:rPr>
        <w:t>สิ้นสุด</w:t>
      </w:r>
      <w:r w:rsidR="004375ED">
        <w:rPr>
          <w:rFonts w:hint="cs"/>
          <w:sz w:val="28"/>
          <w:szCs w:val="28"/>
          <w:cs/>
        </w:rPr>
        <w:t xml:space="preserve">วันที่ </w:t>
      </w:r>
      <w:r w:rsidR="008768D5">
        <w:rPr>
          <w:sz w:val="28"/>
          <w:szCs w:val="28"/>
        </w:rPr>
        <w:t xml:space="preserve">30 </w:t>
      </w:r>
      <w:r w:rsidR="00666102">
        <w:rPr>
          <w:rFonts w:hint="cs"/>
          <w:sz w:val="28"/>
          <w:szCs w:val="28"/>
          <w:cs/>
        </w:rPr>
        <w:t>กันยายน</w:t>
      </w:r>
      <w:r w:rsidR="008768D5" w:rsidRPr="00C763A4">
        <w:rPr>
          <w:sz w:val="28"/>
          <w:szCs w:val="28"/>
          <w:cs/>
        </w:rPr>
        <w:t xml:space="preserve"> </w:t>
      </w:r>
      <w:r w:rsidR="002F442B">
        <w:rPr>
          <w:sz w:val="28"/>
          <w:szCs w:val="28"/>
        </w:rPr>
        <w:t>2560</w:t>
      </w:r>
      <w:r w:rsidR="00184C12">
        <w:rPr>
          <w:rFonts w:hint="cs"/>
          <w:sz w:val="28"/>
          <w:szCs w:val="28"/>
          <w:cs/>
        </w:rPr>
        <w:t xml:space="preserve"> </w:t>
      </w:r>
      <w:r w:rsidR="00184C12" w:rsidRPr="00C763A4">
        <w:rPr>
          <w:sz w:val="28"/>
          <w:szCs w:val="28"/>
          <w:cs/>
        </w:rPr>
        <w:t>แล</w:t>
      </w:r>
      <w:r w:rsidR="00184C12" w:rsidRPr="00C763A4">
        <w:rPr>
          <w:rFonts w:hint="cs"/>
          <w:sz w:val="28"/>
          <w:szCs w:val="28"/>
          <w:cs/>
        </w:rPr>
        <w:t>ะ</w:t>
      </w:r>
      <w:r w:rsidR="00184C12" w:rsidRPr="00C763A4">
        <w:rPr>
          <w:sz w:val="28"/>
          <w:szCs w:val="28"/>
          <w:cs/>
        </w:rPr>
        <w:t>หมายเหตุประกอบงบการเงิน</w:t>
      </w:r>
      <w:r w:rsidR="00184C12" w:rsidRPr="00C763A4">
        <w:rPr>
          <w:rFonts w:hint="cs"/>
          <w:sz w:val="28"/>
          <w:szCs w:val="28"/>
          <w:cs/>
        </w:rPr>
        <w:t>ระหว่างกาล</w:t>
      </w:r>
      <w:r w:rsidR="00184C12" w:rsidRPr="00C763A4">
        <w:rPr>
          <w:sz w:val="28"/>
          <w:szCs w:val="28"/>
          <w:cs/>
        </w:rPr>
        <w:t>แบบย่อ</w:t>
      </w:r>
      <w:r w:rsidR="00D729ED">
        <w:rPr>
          <w:rFonts w:hint="cs"/>
          <w:sz w:val="28"/>
          <w:szCs w:val="28"/>
          <w:cs/>
        </w:rPr>
        <w:t xml:space="preserve"> </w:t>
      </w:r>
      <w:r w:rsidR="00D729ED">
        <w:rPr>
          <w:sz w:val="28"/>
          <w:szCs w:val="28"/>
          <w:cs/>
        </w:rPr>
        <w:t>(</w:t>
      </w:r>
      <w:r w:rsidR="00D729ED">
        <w:rPr>
          <w:rFonts w:hint="cs"/>
          <w:sz w:val="28"/>
          <w:szCs w:val="28"/>
          <w:cs/>
        </w:rPr>
        <w:t>ข้อมูลทางการเงินระหว่างกาล</w:t>
      </w:r>
      <w:r w:rsidR="00D729ED">
        <w:rPr>
          <w:sz w:val="28"/>
          <w:szCs w:val="28"/>
          <w:cs/>
        </w:rPr>
        <w:t xml:space="preserve">) </w:t>
      </w:r>
      <w:r w:rsidRPr="00C763A4">
        <w:rPr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F7435" w:rsidRPr="00C763A4">
        <w:rPr>
          <w:rFonts w:hint="cs"/>
          <w:sz w:val="28"/>
          <w:szCs w:val="28"/>
          <w:cs/>
        </w:rPr>
        <w:t xml:space="preserve"> </w:t>
      </w:r>
      <w:r w:rsidRPr="00C763A4">
        <w:rPr>
          <w:sz w:val="28"/>
          <w:szCs w:val="28"/>
          <w:cs/>
        </w:rPr>
        <w:t>ฉบับที่</w:t>
      </w:r>
      <w:r w:rsidRPr="00C763A4">
        <w:rPr>
          <w:sz w:val="28"/>
          <w:szCs w:val="28"/>
        </w:rPr>
        <w:t xml:space="preserve"> 34 </w:t>
      </w:r>
      <w:r w:rsidRPr="00C763A4">
        <w:rPr>
          <w:sz w:val="28"/>
          <w:szCs w:val="28"/>
          <w:cs/>
        </w:rPr>
        <w:t>เรื่อง</w:t>
      </w:r>
      <w:r w:rsidR="0009405D">
        <w:rPr>
          <w:rFonts w:hint="cs"/>
          <w:sz w:val="28"/>
          <w:szCs w:val="28"/>
          <w:cs/>
        </w:rPr>
        <w:t xml:space="preserve"> การรายงานทาง</w:t>
      </w:r>
      <w:r w:rsidRPr="00C763A4">
        <w:rPr>
          <w:sz w:val="28"/>
          <w:szCs w:val="28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rFonts w:eastAsia="SimSun"/>
          <w:b/>
          <w:bCs/>
          <w:sz w:val="28"/>
          <w:szCs w:val="28"/>
          <w:cs/>
        </w:rPr>
        <w:t>ขอบเขต</w:t>
      </w:r>
      <w:r w:rsidRPr="00CF798B">
        <w:rPr>
          <w:b/>
          <w:bCs/>
          <w:sz w:val="28"/>
          <w:szCs w:val="28"/>
          <w:cs/>
        </w:rPr>
        <w:t>การสอบทาน</w:t>
      </w:r>
    </w:p>
    <w:p w:rsidR="00D729ED" w:rsidRPr="00CF798B" w:rsidRDefault="00CF798B" w:rsidP="00CF798B">
      <w:pPr>
        <w:spacing w:before="240" w:line="240" w:lineRule="atLeast"/>
        <w:jc w:val="thaiDistribute"/>
        <w:rPr>
          <w:sz w:val="28"/>
          <w:szCs w:val="28"/>
          <w:cs/>
        </w:rPr>
      </w:pPr>
      <w:r w:rsidRPr="00CF798B">
        <w:rPr>
          <w:rFonts w:eastAsia="SimSun"/>
          <w:sz w:val="28"/>
          <w:szCs w:val="28"/>
          <w:cs/>
        </w:rPr>
        <w:t>ข้าพเจ้า</w:t>
      </w:r>
      <w:r w:rsidRPr="00CF798B">
        <w:rPr>
          <w:sz w:val="28"/>
          <w:szCs w:val="28"/>
          <w:cs/>
        </w:rPr>
        <w:t>ได้ปฏิบัติงานสอบทานตามมาตรฐานงานสอบทาน รหัส</w:t>
      </w:r>
      <w:r w:rsidRPr="00CF798B">
        <w:rPr>
          <w:sz w:val="28"/>
          <w:szCs w:val="28"/>
        </w:rPr>
        <w:t xml:space="preserve"> 2410 “</w:t>
      </w:r>
      <w:r w:rsidRPr="00CF798B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798B">
        <w:rPr>
          <w:sz w:val="28"/>
          <w:szCs w:val="28"/>
        </w:rPr>
        <w:t xml:space="preserve">” </w:t>
      </w:r>
      <w:r w:rsidRPr="00CF798B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2308D0">
        <w:rPr>
          <w:rFonts w:hint="cs"/>
          <w:sz w:val="28"/>
          <w:szCs w:val="28"/>
          <w:cs/>
        </w:rPr>
        <w:t xml:space="preserve"> </w:t>
      </w:r>
      <w:r w:rsidRPr="00CF798B">
        <w:rPr>
          <w:sz w:val="28"/>
          <w:szCs w:val="28"/>
          <w:cs/>
        </w:rPr>
        <w:t>ทำให้ข้าพเจ้าไม่ส</w:t>
      </w:r>
      <w:r w:rsidRPr="00CF798B">
        <w:rPr>
          <w:rFonts w:hint="cs"/>
          <w:sz w:val="28"/>
          <w:szCs w:val="28"/>
          <w:cs/>
        </w:rPr>
        <w:t>า</w:t>
      </w:r>
      <w:r w:rsidRPr="00CF798B">
        <w:rPr>
          <w:sz w:val="28"/>
          <w:szCs w:val="28"/>
          <w:cs/>
        </w:rPr>
        <w:t>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rFonts w:eastAsia="SimSun"/>
          <w:b/>
          <w:bCs/>
          <w:sz w:val="28"/>
          <w:szCs w:val="28"/>
          <w:cs/>
        </w:rPr>
        <w:t>ข้อสรุป</w:t>
      </w:r>
    </w:p>
    <w:p w:rsidR="00444C67" w:rsidRDefault="00CF798B" w:rsidP="00444C67">
      <w:pPr>
        <w:spacing w:before="240" w:line="240" w:lineRule="atLeast"/>
        <w:jc w:val="thaiDistribute"/>
        <w:rPr>
          <w:sz w:val="28"/>
          <w:szCs w:val="28"/>
        </w:rPr>
      </w:pPr>
      <w:r w:rsidRPr="00CF798B">
        <w:rPr>
          <w:rFonts w:eastAsia="SimSun"/>
          <w:sz w:val="28"/>
          <w:szCs w:val="28"/>
          <w:cs/>
        </w:rPr>
        <w:t>ข้าพเจ้า</w:t>
      </w:r>
      <w:r w:rsidRPr="00CF798B">
        <w:rPr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CF798B">
        <w:rPr>
          <w:sz w:val="28"/>
          <w:szCs w:val="28"/>
        </w:rPr>
        <w:t xml:space="preserve"> 34 </w:t>
      </w:r>
      <w:r w:rsidR="00E073B6">
        <w:rPr>
          <w:sz w:val="28"/>
          <w:szCs w:val="28"/>
          <w:cs/>
        </w:rPr>
        <w:t xml:space="preserve">     </w:t>
      </w:r>
      <w:r w:rsidRPr="00CF798B">
        <w:rPr>
          <w:sz w:val="28"/>
          <w:szCs w:val="28"/>
          <w:cs/>
        </w:rPr>
        <w:t xml:space="preserve">เรื่อง </w:t>
      </w:r>
      <w:r w:rsidR="0009405D">
        <w:rPr>
          <w:rFonts w:hint="cs"/>
          <w:sz w:val="28"/>
          <w:szCs w:val="28"/>
          <w:cs/>
        </w:rPr>
        <w:t>การรายงานทาง</w:t>
      </w:r>
      <w:r w:rsidRPr="00CF798B">
        <w:rPr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Pr="00AA5202" w:rsidRDefault="00AA5202" w:rsidP="00AA5202">
      <w:pPr>
        <w:spacing w:before="120"/>
        <w:rPr>
          <w:b/>
          <w:bCs/>
          <w:sz w:val="28"/>
          <w:szCs w:val="28"/>
        </w:rPr>
      </w:pPr>
      <w:r w:rsidRPr="00AA5202">
        <w:rPr>
          <w:rFonts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:rsidR="00AA5202" w:rsidRPr="00F33C18" w:rsidRDefault="00AA5202" w:rsidP="00862C59">
      <w:pPr>
        <w:spacing w:before="240"/>
        <w:jc w:val="thaiDistribute"/>
        <w:rPr>
          <w:rFonts w:asciiTheme="majorBidi" w:hAnsiTheme="majorBidi" w:cstheme="majorBidi" w:hint="cs"/>
          <w:sz w:val="28"/>
          <w:szCs w:val="28"/>
          <w:cs/>
          <w:lang w:val="th-TH"/>
        </w:rPr>
      </w:pPr>
      <w:r w:rsidRPr="00862C59">
        <w:rPr>
          <w:rFonts w:eastAsia="SimSun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F33C18" w:rsidRPr="00862C59">
        <w:rPr>
          <w:rFonts w:eastAsia="SimSun" w:hint="cs"/>
          <w:sz w:val="28"/>
          <w:szCs w:val="28"/>
          <w:cs/>
        </w:rPr>
        <w:t xml:space="preserve">ข้อ </w:t>
      </w:r>
      <w:r w:rsidR="00F33C18" w:rsidRPr="00862C59">
        <w:rPr>
          <w:rFonts w:eastAsia="SimSun"/>
          <w:sz w:val="28"/>
          <w:szCs w:val="28"/>
          <w:cs/>
        </w:rPr>
        <w:t>21</w:t>
      </w:r>
      <w:r w:rsidR="00F33C18" w:rsidRPr="00862C59">
        <w:rPr>
          <w:rFonts w:eastAsia="SimSun" w:hint="cs"/>
          <w:sz w:val="28"/>
          <w:szCs w:val="28"/>
          <w:cs/>
        </w:rPr>
        <w:t xml:space="preserve"> </w:t>
      </w:r>
      <w:r w:rsidRPr="00862C59">
        <w:rPr>
          <w:rFonts w:eastAsia="SimSun"/>
          <w:sz w:val="28"/>
          <w:szCs w:val="28"/>
          <w:cs/>
        </w:rPr>
        <w:t>เกี่ยวกับการที่บริษัทฯ</w:t>
      </w:r>
      <w:r w:rsidRPr="00862C59">
        <w:rPr>
          <w:rFonts w:eastAsia="SimSun" w:hint="cs"/>
          <w:sz w:val="28"/>
          <w:szCs w:val="28"/>
          <w:cs/>
        </w:rPr>
        <w:t xml:space="preserve"> </w:t>
      </w:r>
      <w:r w:rsidRPr="00862C59">
        <w:rPr>
          <w:rFonts w:eastAsia="SimSun"/>
          <w:sz w:val="28"/>
          <w:szCs w:val="28"/>
          <w:cs/>
        </w:rPr>
        <w:t>ได้รับแจ้งจากลูกค้าต่างประเทศรายหนึ่งให้จ่าย</w:t>
      </w:r>
      <w:r w:rsidRPr="00F33C18">
        <w:rPr>
          <w:rFonts w:asciiTheme="majorBidi" w:hAnsiTheme="majorBidi" w:cstheme="majorBidi"/>
          <w:sz w:val="28"/>
          <w:szCs w:val="28"/>
          <w:cs/>
          <w:lang w:val="th-TH"/>
        </w:rPr>
        <w:t>ชำระ</w:t>
      </w:r>
      <w:r w:rsidR="008F1867" w:rsidRPr="008F1867">
        <w:rPr>
          <w:rFonts w:asciiTheme="majorBidi" w:hAnsiTheme="majorBidi" w:cstheme="majorBidi" w:hint="cs"/>
          <w:sz w:val="28"/>
          <w:szCs w:val="28"/>
          <w:cs/>
          <w:lang w:val="th-TH"/>
        </w:rPr>
        <w:t>ค่าเสียหายจาก</w:t>
      </w:r>
      <w:r w:rsidR="008F1867" w:rsidRPr="008F1867">
        <w:rPr>
          <w:rFonts w:asciiTheme="majorBidi" w:hAnsiTheme="majorBidi" w:cstheme="majorBidi"/>
          <w:sz w:val="28"/>
          <w:szCs w:val="28"/>
          <w:cs/>
          <w:lang w:val="th-TH"/>
        </w:rPr>
        <w:t>การรับประกันสินค้า</w:t>
      </w:r>
      <w:r w:rsidR="007F312E" w:rsidRPr="007F312E">
        <w:rPr>
          <w:rFonts w:asciiTheme="majorBidi" w:hAnsiTheme="majorBidi" w:cstheme="majorBidi" w:hint="cs"/>
          <w:sz w:val="28"/>
          <w:szCs w:val="28"/>
          <w:cs/>
          <w:lang w:val="th-TH"/>
        </w:rPr>
        <w:t>เป็นจำนวนเงินประมาณ</w:t>
      </w:r>
      <w:r w:rsidR="00B72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B72E9B">
        <w:rPr>
          <w:rFonts w:asciiTheme="majorBidi" w:hAnsiTheme="majorBidi" w:cstheme="majorBidi"/>
          <w:sz w:val="28"/>
          <w:szCs w:val="28"/>
        </w:rPr>
        <w:t>28.5</w:t>
      </w:r>
      <w:r w:rsidR="007F312E" w:rsidRPr="007F312E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7F312E" w:rsidRPr="007F312E">
        <w:rPr>
          <w:rFonts w:asciiTheme="majorBidi" w:hAnsiTheme="majorBidi" w:cstheme="majorBidi" w:hint="cs"/>
          <w:sz w:val="28"/>
          <w:szCs w:val="28"/>
          <w:cs/>
          <w:lang w:val="th-TH"/>
        </w:rPr>
        <w:t>ล้านยูโ</w:t>
      </w:r>
      <w:bookmarkStart w:id="0" w:name="_GoBack"/>
      <w:bookmarkEnd w:id="0"/>
      <w:r w:rsidR="007B6BB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ร </w:t>
      </w:r>
      <w:r w:rsidR="007B6BBB" w:rsidRPr="007B6BBB">
        <w:rPr>
          <w:rFonts w:asciiTheme="majorBidi" w:hAnsiTheme="majorBidi" w:cstheme="majorBidi"/>
          <w:sz w:val="28"/>
          <w:szCs w:val="28"/>
          <w:cs/>
          <w:lang w:val="th-TH"/>
        </w:rPr>
        <w:t>เรื่องดังกล่าวยังมีความไม่แน่นอนขึ้นอยู่กับผลของการเจรจาต่อรองในอนาคต</w:t>
      </w:r>
      <w:r w:rsidR="007B6BB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ซึ่งผู้บริหาร</w:t>
      </w:r>
      <w:r w:rsidRPr="00F33C18">
        <w:rPr>
          <w:rFonts w:asciiTheme="majorBidi" w:hAnsiTheme="majorBidi" w:cstheme="majorBidi" w:hint="cs"/>
          <w:sz w:val="28"/>
          <w:szCs w:val="28"/>
          <w:cs/>
          <w:lang w:val="th-TH"/>
        </w:rPr>
        <w:t>ได้ประมาณการค่าใช้จ่ายในการรับประกันสินค้าที่คาดว่าจะเกิดขึ้นไว้จำนวน</w:t>
      </w:r>
      <w:r w:rsidR="002C5C69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2C5C69">
        <w:rPr>
          <w:rFonts w:asciiTheme="majorBidi" w:hAnsiTheme="majorBidi" w:cstheme="majorBidi"/>
          <w:sz w:val="28"/>
          <w:szCs w:val="28"/>
        </w:rPr>
        <w:t>49</w:t>
      </w:r>
      <w:r w:rsidR="002C5C69">
        <w:rPr>
          <w:rFonts w:asciiTheme="majorBidi" w:hAnsiTheme="majorBidi"/>
          <w:sz w:val="28"/>
          <w:szCs w:val="28"/>
          <w:cs/>
        </w:rPr>
        <w:t>.</w:t>
      </w:r>
      <w:r w:rsidR="002C5C69">
        <w:rPr>
          <w:rFonts w:asciiTheme="majorBidi" w:hAnsiTheme="majorBidi" w:cstheme="majorBidi"/>
          <w:sz w:val="28"/>
          <w:szCs w:val="28"/>
        </w:rPr>
        <w:t>06</w:t>
      </w:r>
      <w:r w:rsidRPr="00F33C18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33C18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Pr="00F33C1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BF0153">
        <w:rPr>
          <w:rFonts w:hint="cs"/>
          <w:sz w:val="28"/>
          <w:szCs w:val="28"/>
          <w:cs/>
        </w:rPr>
        <w:t>อย่างไรก็ตาม</w:t>
      </w:r>
      <w:r w:rsidRPr="00AA5202">
        <w:rPr>
          <w:rFonts w:hint="cs"/>
          <w:sz w:val="28"/>
          <w:szCs w:val="28"/>
          <w:cs/>
        </w:rPr>
        <w:t>ผู้บริหาร</w:t>
      </w:r>
      <w:r w:rsidRPr="00AA5202">
        <w:rPr>
          <w:sz w:val="28"/>
          <w:szCs w:val="28"/>
          <w:cs/>
        </w:rPr>
        <w:t>คาดว่าจะไม่มีความเสียหายเกินกว่าที่ได้ตั้งสำรองไว้แล้ว</w:t>
      </w:r>
      <w:r w:rsidRPr="00AA5202">
        <w:rPr>
          <w:rFonts w:hint="cs"/>
          <w:sz w:val="28"/>
          <w:szCs w:val="28"/>
          <w:cs/>
        </w:rPr>
        <w:t xml:space="preserve"> </w:t>
      </w:r>
      <w:r w:rsidRPr="00AA5202">
        <w:rPr>
          <w:sz w:val="28"/>
          <w:szCs w:val="28"/>
          <w:cs/>
        </w:rPr>
        <w:t xml:space="preserve">ทั้งนี้ </w:t>
      </w:r>
      <w:r w:rsidR="00D55218">
        <w:rPr>
          <w:rFonts w:hint="cs"/>
          <w:sz w:val="28"/>
          <w:szCs w:val="28"/>
          <w:cs/>
        </w:rPr>
        <w:t>ข้อสรุป</w:t>
      </w:r>
      <w:r w:rsidRPr="00AA5202">
        <w:rPr>
          <w:rFonts w:hint="cs"/>
          <w:sz w:val="28"/>
          <w:szCs w:val="28"/>
          <w:cs/>
        </w:rPr>
        <w:t>ของข้าพเจ้าไม่ได้เปลี่ยนแปลงไปจากเรื่อง</w:t>
      </w:r>
      <w:r w:rsidR="00F33C18">
        <w:rPr>
          <w:rFonts w:hint="cs"/>
          <w:sz w:val="28"/>
          <w:szCs w:val="28"/>
          <w:cs/>
        </w:rPr>
        <w:t>นี้</w:t>
      </w:r>
    </w:p>
    <w:p w:rsidR="00101372" w:rsidRPr="00AA5202" w:rsidRDefault="0010137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P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09405D" w:rsidRDefault="0009405D" w:rsidP="00444C67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</w:p>
    <w:p w:rsidR="00CF798B" w:rsidRDefault="00A61DF6" w:rsidP="0009405D">
      <w:pPr>
        <w:spacing w:line="240" w:lineRule="atLeast"/>
        <w:jc w:val="thaiDistribute"/>
        <w:rPr>
          <w:sz w:val="28"/>
          <w:szCs w:val="28"/>
        </w:rPr>
      </w:pPr>
      <w:r>
        <w:rPr>
          <w:rFonts w:eastAsia="SimSun"/>
          <w:sz w:val="28"/>
          <w:szCs w:val="28"/>
          <w:cs/>
        </w:rPr>
        <w:t>(</w:t>
      </w:r>
      <w:r w:rsidR="001674B0" w:rsidRPr="00F46972">
        <w:rPr>
          <w:sz w:val="28"/>
          <w:szCs w:val="28"/>
          <w:cs/>
        </w:rPr>
        <w:t>นายเสถียร วงศ์สนันท์</w:t>
      </w:r>
      <w:r>
        <w:rPr>
          <w:rFonts w:eastAsia="SimSun" w:hint="cs"/>
          <w:sz w:val="28"/>
          <w:szCs w:val="28"/>
          <w:cs/>
        </w:rPr>
        <w:t>)</w:t>
      </w:r>
    </w:p>
    <w:p w:rsidR="00CF798B" w:rsidRPr="001674B0" w:rsidRDefault="001674B0" w:rsidP="001674B0">
      <w:pPr>
        <w:spacing w:line="240" w:lineRule="atLeast"/>
        <w:rPr>
          <w:rFonts w:eastAsia="SimSun"/>
          <w:sz w:val="28"/>
          <w:szCs w:val="28"/>
        </w:rPr>
      </w:pPr>
      <w:r w:rsidRPr="001674B0">
        <w:rPr>
          <w:rFonts w:eastAsia="SimSun"/>
          <w:sz w:val="28"/>
          <w:szCs w:val="28"/>
          <w:cs/>
        </w:rPr>
        <w:t xml:space="preserve">ผู้สอบบัญชีรับอนุญาต เลขทะเบียน </w:t>
      </w:r>
      <w:r w:rsidRPr="001674B0">
        <w:rPr>
          <w:rFonts w:eastAsia="SimSun"/>
          <w:sz w:val="28"/>
          <w:szCs w:val="28"/>
        </w:rPr>
        <w:t>3495</w:t>
      </w:r>
      <w:r w:rsidR="00110BDC" w:rsidRPr="001674B0">
        <w:rPr>
          <w:rFonts w:eastAsia="SimSun"/>
          <w:sz w:val="28"/>
          <w:szCs w:val="28"/>
        </w:rPr>
        <w:tab/>
      </w:r>
    </w:p>
    <w:p w:rsidR="00CF798B" w:rsidRPr="00CF798B" w:rsidRDefault="00CF798B" w:rsidP="00A61DF6">
      <w:pPr>
        <w:spacing w:before="360" w:line="240" w:lineRule="atLeast"/>
        <w:rPr>
          <w:sz w:val="28"/>
          <w:szCs w:val="28"/>
        </w:rPr>
      </w:pPr>
      <w:r w:rsidRPr="00CF798B">
        <w:rPr>
          <w:rFonts w:eastAsia="SimSun"/>
          <w:sz w:val="28"/>
          <w:szCs w:val="28"/>
          <w:cs/>
        </w:rPr>
        <w:t>บริษัท เอเอ็นเอส ออดิท</w:t>
      </w:r>
      <w:r w:rsidRPr="00CF798B">
        <w:rPr>
          <w:rFonts w:eastAsia="Angsana New"/>
          <w:sz w:val="28"/>
          <w:szCs w:val="28"/>
          <w:cs/>
        </w:rPr>
        <w:t xml:space="preserve"> </w:t>
      </w:r>
      <w:r w:rsidRPr="00CF798B">
        <w:rPr>
          <w:rFonts w:eastAsia="SimSun"/>
          <w:sz w:val="28"/>
          <w:szCs w:val="28"/>
          <w:cs/>
        </w:rPr>
        <w:t>จำกัด</w:t>
      </w:r>
    </w:p>
    <w:p w:rsidR="00CF798B" w:rsidRPr="00DC2DC8" w:rsidRDefault="00CF798B" w:rsidP="00444C67">
      <w:pPr>
        <w:spacing w:line="240" w:lineRule="atLeast"/>
        <w:rPr>
          <w:rFonts w:eastAsia="SimSun"/>
          <w:sz w:val="28"/>
          <w:szCs w:val="28"/>
        </w:rPr>
      </w:pPr>
      <w:r w:rsidRPr="00CF798B">
        <w:rPr>
          <w:rFonts w:eastAsia="SimSun"/>
          <w:sz w:val="28"/>
          <w:szCs w:val="28"/>
          <w:cs/>
        </w:rPr>
        <w:t xml:space="preserve">กรุงเทพฯ </w:t>
      </w:r>
      <w:r w:rsidRPr="00312D89">
        <w:rPr>
          <w:rFonts w:eastAsia="SimSun" w:hint="cs"/>
          <w:sz w:val="28"/>
          <w:szCs w:val="28"/>
          <w:cs/>
        </w:rPr>
        <w:t xml:space="preserve">วันที่ </w:t>
      </w:r>
      <w:r w:rsidR="004B56C2">
        <w:rPr>
          <w:rFonts w:eastAsia="SimSun"/>
          <w:sz w:val="28"/>
          <w:szCs w:val="28"/>
        </w:rPr>
        <w:t>10</w:t>
      </w:r>
      <w:r w:rsidR="00D4570D" w:rsidRPr="00312D89">
        <w:rPr>
          <w:rFonts w:eastAsia="SimSun"/>
          <w:sz w:val="28"/>
          <w:szCs w:val="28"/>
          <w:cs/>
        </w:rPr>
        <w:t xml:space="preserve"> </w:t>
      </w:r>
      <w:r w:rsidR="00312D89" w:rsidRPr="00312D89">
        <w:rPr>
          <w:rFonts w:eastAsia="SimSun" w:hint="cs"/>
          <w:sz w:val="28"/>
          <w:szCs w:val="28"/>
          <w:cs/>
        </w:rPr>
        <w:t>พฤศจิกายน</w:t>
      </w:r>
      <w:r w:rsidRPr="00312D89">
        <w:rPr>
          <w:rFonts w:eastAsia="SimSun"/>
          <w:sz w:val="28"/>
          <w:szCs w:val="28"/>
          <w:cs/>
        </w:rPr>
        <w:t xml:space="preserve"> </w:t>
      </w:r>
      <w:r w:rsidR="002F442B" w:rsidRPr="00312D89">
        <w:rPr>
          <w:rFonts w:eastAsia="SimSun"/>
          <w:sz w:val="28"/>
          <w:szCs w:val="28"/>
        </w:rPr>
        <w:t>2560</w:t>
      </w:r>
    </w:p>
    <w:sectPr w:rsidR="00CF798B" w:rsidRPr="00DC2DC8" w:rsidSect="00CE1D73">
      <w:pgSz w:w="11906" w:h="16838" w:code="9"/>
      <w:pgMar w:top="1701" w:right="680" w:bottom="1134" w:left="1701" w:header="720" w:footer="720" w:gutter="0"/>
      <w:pgNumType w:start="3"/>
      <w:cols w:space="708"/>
      <w:titlePg/>
      <w:docGrid w:linePitch="33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A59" w:rsidRDefault="00E72A59">
      <w:r>
        <w:separator/>
      </w:r>
    </w:p>
  </w:endnote>
  <w:endnote w:type="continuationSeparator" w:id="0">
    <w:p w:rsidR="00E72A59" w:rsidRDefault="00E72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A59" w:rsidRDefault="00E72A59">
      <w:r>
        <w:separator/>
      </w:r>
    </w:p>
  </w:footnote>
  <w:footnote w:type="continuationSeparator" w:id="0">
    <w:p w:rsidR="00E72A59" w:rsidRDefault="00E72A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A6001"/>
    <w:rsid w:val="0000668A"/>
    <w:rsid w:val="00010E15"/>
    <w:rsid w:val="000111F6"/>
    <w:rsid w:val="00016BC5"/>
    <w:rsid w:val="00017072"/>
    <w:rsid w:val="00022B95"/>
    <w:rsid w:val="00023D5C"/>
    <w:rsid w:val="0003025E"/>
    <w:rsid w:val="00033F96"/>
    <w:rsid w:val="00040EF8"/>
    <w:rsid w:val="00047D1A"/>
    <w:rsid w:val="00050F40"/>
    <w:rsid w:val="00060E8A"/>
    <w:rsid w:val="00066E40"/>
    <w:rsid w:val="000675EF"/>
    <w:rsid w:val="00072C3A"/>
    <w:rsid w:val="00077C1F"/>
    <w:rsid w:val="00085E86"/>
    <w:rsid w:val="00092C0C"/>
    <w:rsid w:val="0009405D"/>
    <w:rsid w:val="000C2302"/>
    <w:rsid w:val="000C2908"/>
    <w:rsid w:val="000C5A0C"/>
    <w:rsid w:val="000F56B5"/>
    <w:rsid w:val="000F746F"/>
    <w:rsid w:val="001011B1"/>
    <w:rsid w:val="00101372"/>
    <w:rsid w:val="00110BDC"/>
    <w:rsid w:val="00126218"/>
    <w:rsid w:val="00126E9A"/>
    <w:rsid w:val="00127365"/>
    <w:rsid w:val="001401CC"/>
    <w:rsid w:val="00150BB2"/>
    <w:rsid w:val="0016030F"/>
    <w:rsid w:val="001674B0"/>
    <w:rsid w:val="00176BD9"/>
    <w:rsid w:val="001801F9"/>
    <w:rsid w:val="00184C12"/>
    <w:rsid w:val="00187B89"/>
    <w:rsid w:val="001925BE"/>
    <w:rsid w:val="001C7123"/>
    <w:rsid w:val="001C749D"/>
    <w:rsid w:val="001E344D"/>
    <w:rsid w:val="001E38B9"/>
    <w:rsid w:val="001E4A9A"/>
    <w:rsid w:val="001E70A5"/>
    <w:rsid w:val="001E7B8D"/>
    <w:rsid w:val="001F03E1"/>
    <w:rsid w:val="001F2292"/>
    <w:rsid w:val="002000A1"/>
    <w:rsid w:val="00207112"/>
    <w:rsid w:val="00212627"/>
    <w:rsid w:val="0021588D"/>
    <w:rsid w:val="00224E31"/>
    <w:rsid w:val="002308D0"/>
    <w:rsid w:val="002419FF"/>
    <w:rsid w:val="00250741"/>
    <w:rsid w:val="00260110"/>
    <w:rsid w:val="00265507"/>
    <w:rsid w:val="00285687"/>
    <w:rsid w:val="00290FA3"/>
    <w:rsid w:val="002A1AC6"/>
    <w:rsid w:val="002A1EB4"/>
    <w:rsid w:val="002A5C4D"/>
    <w:rsid w:val="002A655B"/>
    <w:rsid w:val="002B558E"/>
    <w:rsid w:val="002C0113"/>
    <w:rsid w:val="002C5C69"/>
    <w:rsid w:val="002D0FA4"/>
    <w:rsid w:val="002D63BB"/>
    <w:rsid w:val="002F0E12"/>
    <w:rsid w:val="002F101A"/>
    <w:rsid w:val="002F1A1A"/>
    <w:rsid w:val="002F442B"/>
    <w:rsid w:val="002F7435"/>
    <w:rsid w:val="00302415"/>
    <w:rsid w:val="00303E3E"/>
    <w:rsid w:val="00305E57"/>
    <w:rsid w:val="00312D89"/>
    <w:rsid w:val="00321F5F"/>
    <w:rsid w:val="003248D1"/>
    <w:rsid w:val="0036346F"/>
    <w:rsid w:val="00386A43"/>
    <w:rsid w:val="00392168"/>
    <w:rsid w:val="0039595F"/>
    <w:rsid w:val="00396FE2"/>
    <w:rsid w:val="003A361D"/>
    <w:rsid w:val="003B232D"/>
    <w:rsid w:val="003B68FD"/>
    <w:rsid w:val="003C0367"/>
    <w:rsid w:val="003C2709"/>
    <w:rsid w:val="003C4179"/>
    <w:rsid w:val="003D5C10"/>
    <w:rsid w:val="003E2B48"/>
    <w:rsid w:val="003E3D2C"/>
    <w:rsid w:val="003E5ED3"/>
    <w:rsid w:val="003F2F98"/>
    <w:rsid w:val="003F56F6"/>
    <w:rsid w:val="003F65F8"/>
    <w:rsid w:val="00401BA2"/>
    <w:rsid w:val="0041149B"/>
    <w:rsid w:val="00413618"/>
    <w:rsid w:val="00413BE6"/>
    <w:rsid w:val="00430CDC"/>
    <w:rsid w:val="004375ED"/>
    <w:rsid w:val="00444C67"/>
    <w:rsid w:val="00454D1B"/>
    <w:rsid w:val="0047119D"/>
    <w:rsid w:val="00475642"/>
    <w:rsid w:val="004815D1"/>
    <w:rsid w:val="00484E75"/>
    <w:rsid w:val="00493F38"/>
    <w:rsid w:val="004B56C2"/>
    <w:rsid w:val="004E3ADC"/>
    <w:rsid w:val="004E4B3D"/>
    <w:rsid w:val="004E7788"/>
    <w:rsid w:val="004F01AF"/>
    <w:rsid w:val="004F324A"/>
    <w:rsid w:val="005034B5"/>
    <w:rsid w:val="00503B4F"/>
    <w:rsid w:val="00506C87"/>
    <w:rsid w:val="00507AF8"/>
    <w:rsid w:val="005127C2"/>
    <w:rsid w:val="00530609"/>
    <w:rsid w:val="00541597"/>
    <w:rsid w:val="00573ACB"/>
    <w:rsid w:val="00577F94"/>
    <w:rsid w:val="005807DE"/>
    <w:rsid w:val="00586D99"/>
    <w:rsid w:val="005A0CD8"/>
    <w:rsid w:val="005A31C0"/>
    <w:rsid w:val="005A329B"/>
    <w:rsid w:val="005A3348"/>
    <w:rsid w:val="005A4C35"/>
    <w:rsid w:val="005B1478"/>
    <w:rsid w:val="005C1CBE"/>
    <w:rsid w:val="005D2881"/>
    <w:rsid w:val="005E2A89"/>
    <w:rsid w:val="005E6802"/>
    <w:rsid w:val="005F0375"/>
    <w:rsid w:val="005F03D3"/>
    <w:rsid w:val="005F09E4"/>
    <w:rsid w:val="005F61EB"/>
    <w:rsid w:val="005F734C"/>
    <w:rsid w:val="00601ABC"/>
    <w:rsid w:val="0060356C"/>
    <w:rsid w:val="00603DC6"/>
    <w:rsid w:val="0061005C"/>
    <w:rsid w:val="006106E2"/>
    <w:rsid w:val="0061548B"/>
    <w:rsid w:val="00617077"/>
    <w:rsid w:val="006241B0"/>
    <w:rsid w:val="006253A7"/>
    <w:rsid w:val="0062586B"/>
    <w:rsid w:val="00632172"/>
    <w:rsid w:val="006362D4"/>
    <w:rsid w:val="0064088B"/>
    <w:rsid w:val="00641FA0"/>
    <w:rsid w:val="006430A8"/>
    <w:rsid w:val="00653042"/>
    <w:rsid w:val="00656065"/>
    <w:rsid w:val="00657450"/>
    <w:rsid w:val="00666102"/>
    <w:rsid w:val="006674C5"/>
    <w:rsid w:val="0067643D"/>
    <w:rsid w:val="006840B0"/>
    <w:rsid w:val="00685228"/>
    <w:rsid w:val="006E1926"/>
    <w:rsid w:val="006E2915"/>
    <w:rsid w:val="006E63A9"/>
    <w:rsid w:val="0070024F"/>
    <w:rsid w:val="00720588"/>
    <w:rsid w:val="0072521E"/>
    <w:rsid w:val="00735D8C"/>
    <w:rsid w:val="00743205"/>
    <w:rsid w:val="0074343C"/>
    <w:rsid w:val="00754041"/>
    <w:rsid w:val="00762209"/>
    <w:rsid w:val="00773ECD"/>
    <w:rsid w:val="00776AD7"/>
    <w:rsid w:val="007773A5"/>
    <w:rsid w:val="0079460E"/>
    <w:rsid w:val="007A22F8"/>
    <w:rsid w:val="007B6BBB"/>
    <w:rsid w:val="007B74DD"/>
    <w:rsid w:val="007D0E0C"/>
    <w:rsid w:val="007D5566"/>
    <w:rsid w:val="007D6CD6"/>
    <w:rsid w:val="007E5FF8"/>
    <w:rsid w:val="007F312E"/>
    <w:rsid w:val="007F38F8"/>
    <w:rsid w:val="0083738B"/>
    <w:rsid w:val="00841482"/>
    <w:rsid w:val="00841538"/>
    <w:rsid w:val="008433CE"/>
    <w:rsid w:val="00851397"/>
    <w:rsid w:val="00851982"/>
    <w:rsid w:val="00862C59"/>
    <w:rsid w:val="008646D0"/>
    <w:rsid w:val="0086667C"/>
    <w:rsid w:val="008768D5"/>
    <w:rsid w:val="008836DE"/>
    <w:rsid w:val="008B384B"/>
    <w:rsid w:val="008C39B0"/>
    <w:rsid w:val="008D1425"/>
    <w:rsid w:val="008E3D72"/>
    <w:rsid w:val="008F1867"/>
    <w:rsid w:val="008F2724"/>
    <w:rsid w:val="008F368F"/>
    <w:rsid w:val="008F4C08"/>
    <w:rsid w:val="008F5E60"/>
    <w:rsid w:val="009031AB"/>
    <w:rsid w:val="009067EF"/>
    <w:rsid w:val="009139EC"/>
    <w:rsid w:val="00924A1D"/>
    <w:rsid w:val="00933531"/>
    <w:rsid w:val="00965BAA"/>
    <w:rsid w:val="00971472"/>
    <w:rsid w:val="009B3407"/>
    <w:rsid w:val="009B6334"/>
    <w:rsid w:val="009B7ED5"/>
    <w:rsid w:val="009C6E4F"/>
    <w:rsid w:val="009C7DD5"/>
    <w:rsid w:val="009D4D41"/>
    <w:rsid w:val="009E11F8"/>
    <w:rsid w:val="009E679D"/>
    <w:rsid w:val="009F35E6"/>
    <w:rsid w:val="009F54E7"/>
    <w:rsid w:val="00A12673"/>
    <w:rsid w:val="00A21F05"/>
    <w:rsid w:val="00A25733"/>
    <w:rsid w:val="00A32D97"/>
    <w:rsid w:val="00A33341"/>
    <w:rsid w:val="00A57071"/>
    <w:rsid w:val="00A61DF6"/>
    <w:rsid w:val="00A64A26"/>
    <w:rsid w:val="00A91936"/>
    <w:rsid w:val="00A93A00"/>
    <w:rsid w:val="00A97A14"/>
    <w:rsid w:val="00AA5202"/>
    <w:rsid w:val="00AA5A54"/>
    <w:rsid w:val="00AA5C41"/>
    <w:rsid w:val="00AA7B25"/>
    <w:rsid w:val="00AC5E49"/>
    <w:rsid w:val="00AD2487"/>
    <w:rsid w:val="00AD5D31"/>
    <w:rsid w:val="00AE2821"/>
    <w:rsid w:val="00AE3EE1"/>
    <w:rsid w:val="00AE6531"/>
    <w:rsid w:val="00AF1724"/>
    <w:rsid w:val="00AF6397"/>
    <w:rsid w:val="00B03D8F"/>
    <w:rsid w:val="00B05764"/>
    <w:rsid w:val="00B07A7C"/>
    <w:rsid w:val="00B07D02"/>
    <w:rsid w:val="00B1649A"/>
    <w:rsid w:val="00B204D0"/>
    <w:rsid w:val="00B2155C"/>
    <w:rsid w:val="00B22059"/>
    <w:rsid w:val="00B27638"/>
    <w:rsid w:val="00B317B1"/>
    <w:rsid w:val="00B32FC6"/>
    <w:rsid w:val="00B40C69"/>
    <w:rsid w:val="00B52BD2"/>
    <w:rsid w:val="00B5371B"/>
    <w:rsid w:val="00B665C4"/>
    <w:rsid w:val="00B72E9B"/>
    <w:rsid w:val="00B77FE0"/>
    <w:rsid w:val="00B800A3"/>
    <w:rsid w:val="00B808FB"/>
    <w:rsid w:val="00B93ED4"/>
    <w:rsid w:val="00B94569"/>
    <w:rsid w:val="00B95571"/>
    <w:rsid w:val="00B96234"/>
    <w:rsid w:val="00BA0FF6"/>
    <w:rsid w:val="00BA3D1C"/>
    <w:rsid w:val="00BB1B5E"/>
    <w:rsid w:val="00BB3007"/>
    <w:rsid w:val="00BB3344"/>
    <w:rsid w:val="00BD285B"/>
    <w:rsid w:val="00BE16DF"/>
    <w:rsid w:val="00BE19DC"/>
    <w:rsid w:val="00BE51F9"/>
    <w:rsid w:val="00BF0153"/>
    <w:rsid w:val="00BF0557"/>
    <w:rsid w:val="00BF0579"/>
    <w:rsid w:val="00BF41AD"/>
    <w:rsid w:val="00C0064F"/>
    <w:rsid w:val="00C25D0F"/>
    <w:rsid w:val="00C331DC"/>
    <w:rsid w:val="00C33330"/>
    <w:rsid w:val="00C35DD2"/>
    <w:rsid w:val="00C40A2E"/>
    <w:rsid w:val="00C444F7"/>
    <w:rsid w:val="00C468A1"/>
    <w:rsid w:val="00C51587"/>
    <w:rsid w:val="00C5277E"/>
    <w:rsid w:val="00C55520"/>
    <w:rsid w:val="00C60AD6"/>
    <w:rsid w:val="00C65027"/>
    <w:rsid w:val="00C716B3"/>
    <w:rsid w:val="00C763A4"/>
    <w:rsid w:val="00C82DAB"/>
    <w:rsid w:val="00C84B5C"/>
    <w:rsid w:val="00C9488E"/>
    <w:rsid w:val="00CA37F9"/>
    <w:rsid w:val="00CA4371"/>
    <w:rsid w:val="00CB2239"/>
    <w:rsid w:val="00CB5787"/>
    <w:rsid w:val="00CC0630"/>
    <w:rsid w:val="00CC0843"/>
    <w:rsid w:val="00CC43F4"/>
    <w:rsid w:val="00CD6381"/>
    <w:rsid w:val="00CE1D73"/>
    <w:rsid w:val="00CF249B"/>
    <w:rsid w:val="00CF615A"/>
    <w:rsid w:val="00CF6901"/>
    <w:rsid w:val="00CF798B"/>
    <w:rsid w:val="00D02C2B"/>
    <w:rsid w:val="00D12F63"/>
    <w:rsid w:val="00D13ADC"/>
    <w:rsid w:val="00D14F31"/>
    <w:rsid w:val="00D20684"/>
    <w:rsid w:val="00D244EE"/>
    <w:rsid w:val="00D346F1"/>
    <w:rsid w:val="00D44A9F"/>
    <w:rsid w:val="00D4570D"/>
    <w:rsid w:val="00D46585"/>
    <w:rsid w:val="00D54C9B"/>
    <w:rsid w:val="00D55218"/>
    <w:rsid w:val="00D579AC"/>
    <w:rsid w:val="00D729ED"/>
    <w:rsid w:val="00D73823"/>
    <w:rsid w:val="00D73B6C"/>
    <w:rsid w:val="00D76784"/>
    <w:rsid w:val="00D90309"/>
    <w:rsid w:val="00D90747"/>
    <w:rsid w:val="00D951E8"/>
    <w:rsid w:val="00DA6001"/>
    <w:rsid w:val="00DA65B6"/>
    <w:rsid w:val="00DB052A"/>
    <w:rsid w:val="00DC2DC8"/>
    <w:rsid w:val="00DC71C0"/>
    <w:rsid w:val="00DD0375"/>
    <w:rsid w:val="00DF1CE8"/>
    <w:rsid w:val="00E073B6"/>
    <w:rsid w:val="00E075F7"/>
    <w:rsid w:val="00E17C84"/>
    <w:rsid w:val="00E2047E"/>
    <w:rsid w:val="00E21292"/>
    <w:rsid w:val="00E2408E"/>
    <w:rsid w:val="00E24B2C"/>
    <w:rsid w:val="00E30B4C"/>
    <w:rsid w:val="00E43BE3"/>
    <w:rsid w:val="00E46C8E"/>
    <w:rsid w:val="00E52006"/>
    <w:rsid w:val="00E53B13"/>
    <w:rsid w:val="00E54B66"/>
    <w:rsid w:val="00E55A59"/>
    <w:rsid w:val="00E67701"/>
    <w:rsid w:val="00E72A59"/>
    <w:rsid w:val="00E91BAC"/>
    <w:rsid w:val="00E967B0"/>
    <w:rsid w:val="00E96AB6"/>
    <w:rsid w:val="00EA7FC1"/>
    <w:rsid w:val="00EB648E"/>
    <w:rsid w:val="00EC7D94"/>
    <w:rsid w:val="00ED4B40"/>
    <w:rsid w:val="00ED7EA4"/>
    <w:rsid w:val="00EE0397"/>
    <w:rsid w:val="00EE10A2"/>
    <w:rsid w:val="00EE52FA"/>
    <w:rsid w:val="00EE763E"/>
    <w:rsid w:val="00EF3806"/>
    <w:rsid w:val="00EF7022"/>
    <w:rsid w:val="00F16A14"/>
    <w:rsid w:val="00F16D5D"/>
    <w:rsid w:val="00F21D11"/>
    <w:rsid w:val="00F22CED"/>
    <w:rsid w:val="00F31EC1"/>
    <w:rsid w:val="00F33C18"/>
    <w:rsid w:val="00F564D3"/>
    <w:rsid w:val="00F5754E"/>
    <w:rsid w:val="00F71435"/>
    <w:rsid w:val="00F71E95"/>
    <w:rsid w:val="00F84E42"/>
    <w:rsid w:val="00F85880"/>
    <w:rsid w:val="00F86DAA"/>
    <w:rsid w:val="00F9255C"/>
    <w:rsid w:val="00F93250"/>
    <w:rsid w:val="00F96A81"/>
    <w:rsid w:val="00FA6310"/>
    <w:rsid w:val="00FB15B0"/>
    <w:rsid w:val="00FB2FF4"/>
    <w:rsid w:val="00FB6B1A"/>
    <w:rsid w:val="00FB7D6D"/>
    <w:rsid w:val="00FC1C67"/>
    <w:rsid w:val="00FC3909"/>
    <w:rsid w:val="00FC7EDA"/>
    <w:rsid w:val="00FD1C02"/>
    <w:rsid w:val="00FD2D24"/>
    <w:rsid w:val="00FD4224"/>
    <w:rsid w:val="00FE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4D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B74DD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79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nhideWhenUsed/>
    <w:qFormat/>
    <w:rsid w:val="00CC43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B74DD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7B74DD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7B74DD"/>
  </w:style>
  <w:style w:type="paragraph" w:styleId="Header">
    <w:name w:val="header"/>
    <w:basedOn w:val="Normal"/>
    <w:link w:val="HeaderChar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7B74DD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styleId="Emphasis">
    <w:name w:val="Emphasis"/>
    <w:qFormat/>
    <w:rsid w:val="003E2B48"/>
    <w:rPr>
      <w:i/>
      <w:iCs/>
    </w:rPr>
  </w:style>
  <w:style w:type="paragraph" w:styleId="BodyText">
    <w:name w:val="Body Text"/>
    <w:basedOn w:val="Normal"/>
    <w:link w:val="BodyTextChar"/>
    <w:rsid w:val="008D1425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D1425"/>
    <w:rPr>
      <w:rFonts w:ascii="Angsana New" w:hAnsi="Angsana New"/>
      <w:sz w:val="32"/>
      <w:szCs w:val="40"/>
    </w:rPr>
  </w:style>
  <w:style w:type="character" w:customStyle="1" w:styleId="FooterChar">
    <w:name w:val="Footer Char"/>
    <w:link w:val="Footer"/>
    <w:uiPriority w:val="99"/>
    <w:rsid w:val="00FD4224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FD422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4224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C43F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semiHidden/>
    <w:rsid w:val="00CF798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CF798B"/>
    <w:rPr>
      <w:rFonts w:ascii="Angsana New" w:hAnsi="Angsana New"/>
      <w:sz w:val="32"/>
      <w:szCs w:val="37"/>
    </w:rPr>
  </w:style>
  <w:style w:type="paragraph" w:customStyle="1" w:styleId="CM2">
    <w:name w:val="CM2"/>
    <w:basedOn w:val="Normal"/>
    <w:next w:val="Normal"/>
    <w:uiPriority w:val="99"/>
    <w:rsid w:val="00AA5202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A5202"/>
    <w:pPr>
      <w:spacing w:before="240" w:after="120"/>
      <w:ind w:left="720" w:hanging="567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B3B57-0942-467B-8413-B169B50C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535</Words>
  <Characters>2123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Anchalee</cp:lastModifiedBy>
  <cp:revision>36</cp:revision>
  <cp:lastPrinted>2017-11-08T13:02:00Z</cp:lastPrinted>
  <dcterms:created xsi:type="dcterms:W3CDTF">2017-04-30T09:40:00Z</dcterms:created>
  <dcterms:modified xsi:type="dcterms:W3CDTF">2017-11-10T11:06:00Z</dcterms:modified>
</cp:coreProperties>
</file>