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44CC9B" w14:textId="77777777" w:rsidR="001B1936" w:rsidRPr="00545E7E" w:rsidRDefault="001B1936" w:rsidP="003E1BC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b/>
          <w:bCs/>
          <w:caps/>
          <w:color w:val="auto"/>
          <w:sz w:val="28"/>
          <w:szCs w:val="28"/>
        </w:rPr>
      </w:pPr>
      <w:r w:rsidRPr="00545E7E">
        <w:rPr>
          <w:rFonts w:ascii="Garamond" w:hAnsi="Garamond"/>
          <w:b/>
          <w:bCs/>
          <w:caps/>
          <w:color w:val="auto"/>
          <w:sz w:val="28"/>
          <w:szCs w:val="28"/>
        </w:rPr>
        <w:t>Report of Independent Audit</w:t>
      </w:r>
      <w:smartTag w:uri="urn:schemas-microsoft-com:office:smarttags" w:element="PersonName">
        <w:r w:rsidRPr="00545E7E">
          <w:rPr>
            <w:rFonts w:ascii="Garamond" w:hAnsi="Garamond"/>
            <w:b/>
            <w:bCs/>
            <w:caps/>
            <w:color w:val="auto"/>
            <w:sz w:val="28"/>
            <w:szCs w:val="28"/>
          </w:rPr>
          <w:t>o</w:t>
        </w:r>
      </w:smartTag>
      <w:r w:rsidRPr="00545E7E">
        <w:rPr>
          <w:rFonts w:ascii="Garamond" w:hAnsi="Garamond"/>
          <w:b/>
          <w:bCs/>
          <w:caps/>
          <w:color w:val="auto"/>
          <w:sz w:val="28"/>
          <w:szCs w:val="28"/>
        </w:rPr>
        <w:t>r</w:t>
      </w:r>
    </w:p>
    <w:p w14:paraId="116A42A8" w14:textId="77777777" w:rsidR="001B1936" w:rsidRPr="00545E7E" w:rsidRDefault="001B1936" w:rsidP="003E1BC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color w:val="auto"/>
          <w:sz w:val="20"/>
          <w:szCs w:val="20"/>
        </w:rPr>
      </w:pPr>
    </w:p>
    <w:p w14:paraId="348BF389" w14:textId="77777777" w:rsidR="001B1936" w:rsidRPr="00545E7E" w:rsidRDefault="001B1936" w:rsidP="003E1BC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color w:val="auto"/>
          <w:sz w:val="20"/>
          <w:szCs w:val="20"/>
          <w:cs/>
          <w:lang w:val="en-GB"/>
        </w:rPr>
      </w:pPr>
    </w:p>
    <w:p w14:paraId="780A93B3" w14:textId="77777777" w:rsidR="001B1936" w:rsidRPr="00545E7E" w:rsidRDefault="001B1936" w:rsidP="003E1BC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color w:val="auto"/>
          <w:sz w:val="20"/>
          <w:szCs w:val="20"/>
          <w:lang w:val="en-GB"/>
        </w:rPr>
      </w:pPr>
    </w:p>
    <w:p w14:paraId="48D13E6D" w14:textId="77777777" w:rsidR="001B1936" w:rsidRPr="00545E7E" w:rsidRDefault="001B1936" w:rsidP="003E1BC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color w:val="auto"/>
          <w:sz w:val="20"/>
          <w:szCs w:val="20"/>
          <w:lang w:val="en-GB"/>
        </w:rPr>
      </w:pPr>
    </w:p>
    <w:p w14:paraId="1E54B3F1" w14:textId="77777777" w:rsidR="001B1936" w:rsidRPr="00545E7E" w:rsidRDefault="001B1936" w:rsidP="003E1BC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color w:val="auto"/>
          <w:sz w:val="20"/>
          <w:szCs w:val="20"/>
          <w:lang w:val="en-GB"/>
        </w:rPr>
      </w:pPr>
    </w:p>
    <w:p w14:paraId="3287DDF2" w14:textId="77777777" w:rsidR="001B1936" w:rsidRPr="00545E7E" w:rsidRDefault="001B1936" w:rsidP="003E1BC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color w:val="auto"/>
          <w:sz w:val="20"/>
          <w:szCs w:val="20"/>
        </w:rPr>
      </w:pPr>
    </w:p>
    <w:p w14:paraId="215A6C00" w14:textId="77777777" w:rsidR="001B1936" w:rsidRPr="00545E7E" w:rsidRDefault="001B1936" w:rsidP="003E1BC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s>
        <w:spacing w:line="360" w:lineRule="auto"/>
        <w:jc w:val="thaiDistribute"/>
        <w:rPr>
          <w:rFonts w:ascii="Garamond" w:hAnsi="Garamond"/>
          <w:color w:val="auto"/>
          <w:sz w:val="20"/>
          <w:szCs w:val="20"/>
          <w:lang w:val="en-GB"/>
        </w:rPr>
      </w:pPr>
    </w:p>
    <w:p w14:paraId="24EE02BC" w14:textId="59940F30" w:rsidR="007950AF" w:rsidRPr="00545E7E" w:rsidRDefault="007950AF" w:rsidP="007950AF">
      <w:pPr>
        <w:spacing w:line="360" w:lineRule="auto"/>
        <w:jc w:val="both"/>
        <w:rPr>
          <w:rFonts w:ascii="Garamond" w:hAnsi="Garamond"/>
          <w:b/>
          <w:bCs/>
          <w:color w:val="auto"/>
          <w:sz w:val="20"/>
          <w:szCs w:val="20"/>
        </w:rPr>
      </w:pPr>
      <w:r w:rsidRPr="00545E7E">
        <w:rPr>
          <w:rFonts w:ascii="Garamond" w:hAnsi="Garamond"/>
          <w:b/>
          <w:bCs/>
          <w:color w:val="auto"/>
          <w:sz w:val="20"/>
          <w:szCs w:val="20"/>
        </w:rPr>
        <w:t xml:space="preserve">To the Shareholders of </w:t>
      </w:r>
      <w:proofErr w:type="spellStart"/>
      <w:r w:rsidR="00B60093">
        <w:rPr>
          <w:rFonts w:ascii="Garamond" w:hAnsi="Garamond"/>
          <w:b/>
          <w:bCs/>
          <w:color w:val="auto"/>
          <w:sz w:val="20"/>
          <w:szCs w:val="20"/>
        </w:rPr>
        <w:t>Saha</w:t>
      </w:r>
      <w:r w:rsidR="004270D5">
        <w:rPr>
          <w:rFonts w:ascii="Garamond" w:hAnsi="Garamond"/>
          <w:b/>
          <w:bCs/>
          <w:color w:val="auto"/>
          <w:sz w:val="20"/>
          <w:szCs w:val="20"/>
        </w:rPr>
        <w:t>thai</w:t>
      </w:r>
      <w:proofErr w:type="spellEnd"/>
      <w:r w:rsidR="004270D5">
        <w:rPr>
          <w:rFonts w:ascii="Garamond" w:hAnsi="Garamond"/>
          <w:b/>
          <w:bCs/>
          <w:color w:val="auto"/>
          <w:sz w:val="20"/>
          <w:szCs w:val="20"/>
        </w:rPr>
        <w:t xml:space="preserve"> Terminal Co., Ltd.</w:t>
      </w:r>
    </w:p>
    <w:p w14:paraId="59EBABC1" w14:textId="77777777" w:rsidR="007950AF" w:rsidRPr="00545E7E" w:rsidRDefault="007950AF" w:rsidP="007950AF">
      <w:pPr>
        <w:spacing w:line="360" w:lineRule="auto"/>
        <w:jc w:val="both"/>
        <w:rPr>
          <w:rFonts w:ascii="Garamond" w:hAnsi="Garamond" w:cs="Angsana New"/>
          <w:b/>
          <w:bCs/>
          <w:color w:val="auto"/>
          <w:sz w:val="20"/>
          <w:szCs w:val="20"/>
        </w:rPr>
      </w:pPr>
    </w:p>
    <w:p w14:paraId="4128F390" w14:textId="77777777" w:rsidR="007950AF" w:rsidRPr="00AF2B4D" w:rsidRDefault="007950AF" w:rsidP="007950AF">
      <w:pPr>
        <w:spacing w:line="360" w:lineRule="auto"/>
        <w:jc w:val="both"/>
        <w:outlineLvl w:val="0"/>
        <w:rPr>
          <w:rFonts w:ascii="Garamond" w:hAnsi="Garamond"/>
          <w:i/>
          <w:iCs/>
          <w:color w:val="auto"/>
          <w:sz w:val="20"/>
          <w:szCs w:val="20"/>
        </w:rPr>
      </w:pPr>
      <w:r w:rsidRPr="00AF2B4D">
        <w:rPr>
          <w:rFonts w:ascii="Garamond" w:hAnsi="Garamond"/>
          <w:i/>
          <w:iCs/>
          <w:color w:val="auto"/>
          <w:sz w:val="20"/>
          <w:szCs w:val="20"/>
        </w:rPr>
        <w:t>Opinion</w:t>
      </w:r>
    </w:p>
    <w:p w14:paraId="57AAC293" w14:textId="77777777" w:rsidR="00AF2B4D" w:rsidRDefault="00AF2B4D" w:rsidP="007950AF">
      <w:pPr>
        <w:spacing w:line="360" w:lineRule="auto"/>
        <w:jc w:val="both"/>
        <w:rPr>
          <w:rFonts w:ascii="Garamond" w:hAnsi="Garamond"/>
          <w:color w:val="auto"/>
          <w:sz w:val="20"/>
          <w:szCs w:val="20"/>
        </w:rPr>
      </w:pPr>
    </w:p>
    <w:p w14:paraId="45A71D22" w14:textId="50032997" w:rsidR="007950AF" w:rsidRPr="00545E7E" w:rsidRDefault="007950AF" w:rsidP="007950AF">
      <w:pPr>
        <w:spacing w:line="360" w:lineRule="auto"/>
        <w:jc w:val="both"/>
        <w:rPr>
          <w:rFonts w:ascii="Garamond" w:hAnsi="Garamond"/>
          <w:color w:val="auto"/>
          <w:sz w:val="20"/>
          <w:szCs w:val="20"/>
        </w:rPr>
      </w:pPr>
      <w:r w:rsidRPr="00545E7E">
        <w:rPr>
          <w:rFonts w:ascii="Garamond" w:hAnsi="Garamond"/>
          <w:color w:val="auto"/>
          <w:sz w:val="20"/>
          <w:szCs w:val="20"/>
        </w:rPr>
        <w:t xml:space="preserve">I have audited the consolidated financial statements of </w:t>
      </w:r>
      <w:proofErr w:type="spellStart"/>
      <w:r w:rsidR="004270D5" w:rsidRPr="004270D5">
        <w:rPr>
          <w:rFonts w:ascii="Garamond" w:hAnsi="Garamond"/>
          <w:color w:val="auto"/>
          <w:sz w:val="20"/>
          <w:szCs w:val="20"/>
        </w:rPr>
        <w:t>Sahathai</w:t>
      </w:r>
      <w:proofErr w:type="spellEnd"/>
      <w:r w:rsidR="004270D5" w:rsidRPr="004270D5">
        <w:rPr>
          <w:rFonts w:ascii="Garamond" w:hAnsi="Garamond"/>
          <w:color w:val="auto"/>
          <w:sz w:val="20"/>
          <w:szCs w:val="20"/>
        </w:rPr>
        <w:t xml:space="preserve"> Terminal Co., Ltd.</w:t>
      </w:r>
      <w:r w:rsidRPr="00545E7E">
        <w:rPr>
          <w:rFonts w:ascii="Garamond" w:hAnsi="Garamond"/>
          <w:color w:val="auto"/>
          <w:sz w:val="20"/>
          <w:szCs w:val="20"/>
        </w:rPr>
        <w:t xml:space="preserve"> and </w:t>
      </w:r>
      <w:r w:rsidR="00B60093">
        <w:rPr>
          <w:rFonts w:ascii="Garamond" w:hAnsi="Garamond"/>
          <w:color w:val="auto"/>
          <w:sz w:val="20"/>
          <w:szCs w:val="20"/>
        </w:rPr>
        <w:t>subsidiary</w:t>
      </w:r>
      <w:r w:rsidR="0008667C">
        <w:rPr>
          <w:rFonts w:ascii="Garamond" w:hAnsi="Garamond"/>
          <w:color w:val="auto"/>
          <w:sz w:val="20"/>
          <w:szCs w:val="20"/>
        </w:rPr>
        <w:t xml:space="preserve"> </w:t>
      </w:r>
      <w:r w:rsidR="00AA5308">
        <w:rPr>
          <w:rFonts w:ascii="Garamond" w:hAnsi="Garamond"/>
          <w:color w:val="auto"/>
          <w:sz w:val="20"/>
          <w:szCs w:val="20"/>
        </w:rPr>
        <w:t>(</w:t>
      </w:r>
      <w:r w:rsidR="0008667C">
        <w:rPr>
          <w:rFonts w:ascii="Garamond" w:hAnsi="Garamond"/>
          <w:color w:val="auto"/>
          <w:sz w:val="20"/>
          <w:szCs w:val="20"/>
        </w:rPr>
        <w:t xml:space="preserve">the </w:t>
      </w:r>
      <w:r w:rsidR="00AA5308">
        <w:rPr>
          <w:rFonts w:ascii="Garamond" w:hAnsi="Garamond"/>
          <w:color w:val="auto"/>
          <w:sz w:val="20"/>
          <w:szCs w:val="20"/>
        </w:rPr>
        <w:t>“</w:t>
      </w:r>
      <w:r w:rsidR="0008667C">
        <w:rPr>
          <w:rFonts w:ascii="Garamond" w:hAnsi="Garamond"/>
          <w:color w:val="auto"/>
          <w:sz w:val="20"/>
          <w:szCs w:val="20"/>
        </w:rPr>
        <w:t>Group”)</w:t>
      </w:r>
      <w:r w:rsidR="00D916FB" w:rsidRPr="00545E7E">
        <w:rPr>
          <w:rFonts w:ascii="Garamond" w:hAnsi="Garamond"/>
          <w:color w:val="auto"/>
          <w:sz w:val="20"/>
          <w:szCs w:val="20"/>
        </w:rPr>
        <w:t>, which comprise</w:t>
      </w:r>
      <w:r w:rsidRPr="00545E7E">
        <w:rPr>
          <w:rFonts w:ascii="Garamond" w:hAnsi="Garamond"/>
          <w:color w:val="auto"/>
          <w:sz w:val="20"/>
          <w:szCs w:val="20"/>
        </w:rPr>
        <w:t xml:space="preserve"> </w:t>
      </w:r>
      <w:r w:rsidR="00D916FB" w:rsidRPr="00545E7E">
        <w:rPr>
          <w:rFonts w:ascii="Garamond" w:hAnsi="Garamond"/>
          <w:color w:val="auto"/>
          <w:sz w:val="20"/>
          <w:szCs w:val="20"/>
        </w:rPr>
        <w:t xml:space="preserve">the consolidated statement of financial position as at 31 December 2016, the </w:t>
      </w:r>
      <w:r w:rsidR="000025D6">
        <w:rPr>
          <w:rFonts w:ascii="Garamond" w:hAnsi="Garamond"/>
          <w:color w:val="auto"/>
          <w:sz w:val="20"/>
          <w:szCs w:val="20"/>
        </w:rPr>
        <w:t xml:space="preserve">related </w:t>
      </w:r>
      <w:r w:rsidR="00D916FB" w:rsidRPr="00545E7E">
        <w:rPr>
          <w:rFonts w:ascii="Garamond" w:hAnsi="Garamond"/>
          <w:color w:val="auto"/>
          <w:sz w:val="20"/>
          <w:szCs w:val="20"/>
        </w:rPr>
        <w:t xml:space="preserve">consolidated statements of </w:t>
      </w:r>
      <w:r w:rsidR="008A5784" w:rsidRPr="00545E7E">
        <w:rPr>
          <w:rFonts w:ascii="Garamond" w:hAnsi="Garamond"/>
          <w:color w:val="auto"/>
          <w:sz w:val="20"/>
          <w:szCs w:val="20"/>
        </w:rPr>
        <w:t xml:space="preserve">profit or loss </w:t>
      </w:r>
      <w:r w:rsidR="00D916FB" w:rsidRPr="00545E7E">
        <w:rPr>
          <w:rFonts w:ascii="Garamond" w:hAnsi="Garamond"/>
          <w:color w:val="auto"/>
          <w:sz w:val="20"/>
          <w:szCs w:val="20"/>
        </w:rPr>
        <w:t>and</w:t>
      </w:r>
      <w:r w:rsidR="002A6F72" w:rsidRPr="00545E7E">
        <w:rPr>
          <w:rFonts w:ascii="Garamond" w:hAnsi="Garamond"/>
          <w:color w:val="auto"/>
          <w:sz w:val="20"/>
          <w:szCs w:val="20"/>
        </w:rPr>
        <w:t xml:space="preserve"> other</w:t>
      </w:r>
      <w:r w:rsidR="00D916FB" w:rsidRPr="00545E7E">
        <w:rPr>
          <w:rFonts w:ascii="Garamond" w:hAnsi="Garamond"/>
          <w:color w:val="auto"/>
          <w:sz w:val="20"/>
          <w:szCs w:val="20"/>
        </w:rPr>
        <w:t xml:space="preserve"> comprehensive income, changes in shareholders’ equity and cash flows for the year then ended</w:t>
      </w:r>
      <w:r w:rsidR="003769B7" w:rsidRPr="00545E7E">
        <w:rPr>
          <w:rFonts w:ascii="Garamond" w:hAnsi="Garamond"/>
          <w:color w:val="auto"/>
          <w:sz w:val="20"/>
          <w:szCs w:val="20"/>
        </w:rPr>
        <w:t>,</w:t>
      </w:r>
      <w:r w:rsidR="00D916FB" w:rsidRPr="00545E7E">
        <w:rPr>
          <w:rFonts w:ascii="Garamond" w:hAnsi="Garamond"/>
          <w:color w:val="auto"/>
          <w:sz w:val="20"/>
          <w:szCs w:val="20"/>
        </w:rPr>
        <w:t xml:space="preserve"> and notes</w:t>
      </w:r>
      <w:r w:rsidR="000025D6">
        <w:rPr>
          <w:rFonts w:ascii="Garamond" w:hAnsi="Garamond"/>
          <w:color w:val="auto"/>
          <w:sz w:val="20"/>
          <w:szCs w:val="20"/>
        </w:rPr>
        <w:t xml:space="preserve"> disclosure</w:t>
      </w:r>
      <w:r w:rsidR="00D916FB" w:rsidRPr="00545E7E">
        <w:rPr>
          <w:rFonts w:ascii="Garamond" w:hAnsi="Garamond"/>
          <w:color w:val="auto"/>
          <w:sz w:val="20"/>
          <w:szCs w:val="20"/>
        </w:rPr>
        <w:t>, including a summary of significant accounting policies</w:t>
      </w:r>
      <w:r w:rsidR="000025D6">
        <w:rPr>
          <w:rFonts w:ascii="Garamond" w:hAnsi="Garamond"/>
          <w:color w:val="auto"/>
          <w:sz w:val="20"/>
          <w:szCs w:val="20"/>
        </w:rPr>
        <w:t>,</w:t>
      </w:r>
      <w:r w:rsidR="00D916FB" w:rsidRPr="00545E7E">
        <w:rPr>
          <w:rFonts w:ascii="Garamond" w:hAnsi="Garamond"/>
          <w:color w:val="auto"/>
          <w:sz w:val="20"/>
          <w:szCs w:val="20"/>
        </w:rPr>
        <w:t xml:space="preserve"> </w:t>
      </w:r>
      <w:r w:rsidRPr="00545E7E">
        <w:rPr>
          <w:rFonts w:ascii="Garamond" w:hAnsi="Garamond"/>
          <w:color w:val="auto"/>
          <w:sz w:val="20"/>
          <w:szCs w:val="20"/>
        </w:rPr>
        <w:t xml:space="preserve">and </w:t>
      </w:r>
      <w:r w:rsidR="00D916FB" w:rsidRPr="00545E7E">
        <w:rPr>
          <w:rFonts w:ascii="Garamond" w:hAnsi="Garamond"/>
          <w:color w:val="auto"/>
          <w:sz w:val="20"/>
          <w:szCs w:val="20"/>
        </w:rPr>
        <w:t xml:space="preserve">I have also audited the separate financial statements of </w:t>
      </w:r>
      <w:proofErr w:type="spellStart"/>
      <w:r w:rsidR="004270D5" w:rsidRPr="004270D5">
        <w:rPr>
          <w:rFonts w:ascii="Garamond" w:hAnsi="Garamond"/>
          <w:color w:val="auto"/>
          <w:sz w:val="20"/>
          <w:szCs w:val="20"/>
        </w:rPr>
        <w:t>Sahathai</w:t>
      </w:r>
      <w:proofErr w:type="spellEnd"/>
      <w:r w:rsidR="004270D5" w:rsidRPr="004270D5">
        <w:rPr>
          <w:rFonts w:ascii="Garamond" w:hAnsi="Garamond"/>
          <w:color w:val="auto"/>
          <w:sz w:val="20"/>
          <w:szCs w:val="20"/>
        </w:rPr>
        <w:t xml:space="preserve"> Terminal Co., Ltd.</w:t>
      </w:r>
      <w:r w:rsidRPr="00545E7E">
        <w:rPr>
          <w:rFonts w:ascii="Garamond" w:hAnsi="Garamond"/>
          <w:color w:val="auto"/>
          <w:sz w:val="20"/>
          <w:szCs w:val="20"/>
        </w:rPr>
        <w:t xml:space="preserve"> (the “Company”)</w:t>
      </w:r>
      <w:r w:rsidR="00D916FB" w:rsidRPr="00545E7E">
        <w:rPr>
          <w:rFonts w:ascii="Garamond" w:hAnsi="Garamond"/>
          <w:color w:val="auto"/>
          <w:sz w:val="20"/>
          <w:szCs w:val="20"/>
        </w:rPr>
        <w:t>,</w:t>
      </w:r>
      <w:r w:rsidR="00396220">
        <w:rPr>
          <w:rFonts w:ascii="Garamond" w:hAnsi="Garamond" w:hint="cs"/>
          <w:color w:val="auto"/>
          <w:sz w:val="20"/>
          <w:szCs w:val="20"/>
          <w:cs/>
        </w:rPr>
        <w:t xml:space="preserve"> </w:t>
      </w:r>
      <w:r w:rsidRPr="00545E7E">
        <w:rPr>
          <w:rFonts w:ascii="Garamond" w:hAnsi="Garamond"/>
          <w:color w:val="auto"/>
          <w:sz w:val="20"/>
          <w:szCs w:val="20"/>
        </w:rPr>
        <w:t xml:space="preserve">which comprise the separate statement of financial position as at 31 December 2016, the </w:t>
      </w:r>
      <w:r w:rsidR="000025D6">
        <w:rPr>
          <w:rFonts w:ascii="Garamond" w:hAnsi="Garamond"/>
          <w:color w:val="auto"/>
          <w:sz w:val="20"/>
          <w:szCs w:val="20"/>
        </w:rPr>
        <w:t xml:space="preserve">related </w:t>
      </w:r>
      <w:r w:rsidRPr="00545E7E">
        <w:rPr>
          <w:rFonts w:ascii="Garamond" w:hAnsi="Garamond"/>
          <w:color w:val="auto"/>
          <w:sz w:val="20"/>
          <w:szCs w:val="20"/>
        </w:rPr>
        <w:t xml:space="preserve">separate statements of </w:t>
      </w:r>
      <w:r w:rsidR="00324163" w:rsidRPr="00545E7E">
        <w:rPr>
          <w:rFonts w:ascii="Garamond" w:hAnsi="Garamond"/>
          <w:color w:val="auto"/>
          <w:sz w:val="20"/>
          <w:szCs w:val="20"/>
        </w:rPr>
        <w:t>profit or loss</w:t>
      </w:r>
      <w:r w:rsidRPr="00545E7E">
        <w:rPr>
          <w:rFonts w:ascii="Garamond" w:hAnsi="Garamond"/>
          <w:color w:val="auto"/>
          <w:sz w:val="20"/>
          <w:szCs w:val="20"/>
        </w:rPr>
        <w:t xml:space="preserve"> and</w:t>
      </w:r>
      <w:r w:rsidR="002A6F72" w:rsidRPr="00545E7E">
        <w:rPr>
          <w:rFonts w:ascii="Garamond" w:hAnsi="Garamond"/>
          <w:color w:val="auto"/>
          <w:sz w:val="20"/>
          <w:szCs w:val="20"/>
        </w:rPr>
        <w:t xml:space="preserve"> other</w:t>
      </w:r>
      <w:r w:rsidRPr="00545E7E">
        <w:rPr>
          <w:rFonts w:ascii="Garamond" w:hAnsi="Garamond"/>
          <w:color w:val="auto"/>
          <w:sz w:val="20"/>
          <w:szCs w:val="20"/>
        </w:rPr>
        <w:t xml:space="preserve"> comprehensive income, changes in </w:t>
      </w:r>
      <w:r w:rsidR="00755417" w:rsidRPr="00545E7E">
        <w:rPr>
          <w:rFonts w:ascii="Garamond" w:hAnsi="Garamond"/>
          <w:color w:val="auto"/>
          <w:sz w:val="20"/>
          <w:szCs w:val="20"/>
        </w:rPr>
        <w:t xml:space="preserve">shareholders’ </w:t>
      </w:r>
      <w:r w:rsidRPr="00545E7E">
        <w:rPr>
          <w:rFonts w:ascii="Garamond" w:hAnsi="Garamond"/>
          <w:color w:val="auto"/>
          <w:sz w:val="20"/>
          <w:szCs w:val="20"/>
        </w:rPr>
        <w:t>equity and cash flows for the year then ended, and notes</w:t>
      </w:r>
      <w:r w:rsidR="00755417" w:rsidRPr="00545E7E">
        <w:rPr>
          <w:rFonts w:ascii="Garamond" w:hAnsi="Garamond"/>
          <w:color w:val="auto"/>
          <w:sz w:val="20"/>
          <w:szCs w:val="20"/>
        </w:rPr>
        <w:t xml:space="preserve"> </w:t>
      </w:r>
      <w:r w:rsidR="000025D6">
        <w:rPr>
          <w:rFonts w:ascii="Garamond" w:hAnsi="Garamond"/>
          <w:color w:val="auto"/>
          <w:sz w:val="20"/>
          <w:szCs w:val="20"/>
        </w:rPr>
        <w:t>disclosure</w:t>
      </w:r>
      <w:r w:rsidR="00755417" w:rsidRPr="00545E7E">
        <w:rPr>
          <w:rFonts w:ascii="Garamond" w:hAnsi="Garamond"/>
          <w:color w:val="auto"/>
          <w:sz w:val="20"/>
          <w:szCs w:val="20"/>
        </w:rPr>
        <w:t>, including</w:t>
      </w:r>
      <w:r w:rsidRPr="00545E7E">
        <w:rPr>
          <w:rFonts w:ascii="Garamond" w:hAnsi="Garamond"/>
          <w:color w:val="auto"/>
          <w:sz w:val="20"/>
          <w:szCs w:val="20"/>
        </w:rPr>
        <w:t xml:space="preserve"> a summary of </w:t>
      </w:r>
      <w:r w:rsidR="00B2659C">
        <w:rPr>
          <w:rFonts w:ascii="Garamond" w:hAnsi="Garamond"/>
          <w:color w:val="auto"/>
          <w:sz w:val="20"/>
          <w:szCs w:val="20"/>
        </w:rPr>
        <w:t>significant accounting policies</w:t>
      </w:r>
      <w:r w:rsidRPr="00545E7E">
        <w:rPr>
          <w:rFonts w:ascii="Garamond" w:hAnsi="Garamond"/>
          <w:color w:val="auto"/>
          <w:sz w:val="20"/>
          <w:szCs w:val="20"/>
        </w:rPr>
        <w:t>.</w:t>
      </w:r>
    </w:p>
    <w:p w14:paraId="37156BE8" w14:textId="77777777" w:rsidR="007950AF" w:rsidRPr="00545E7E" w:rsidRDefault="007950AF" w:rsidP="007950AF">
      <w:pPr>
        <w:spacing w:line="360" w:lineRule="auto"/>
        <w:jc w:val="both"/>
        <w:rPr>
          <w:rFonts w:ascii="Garamond" w:hAnsi="Garamond"/>
          <w:color w:val="auto"/>
          <w:sz w:val="20"/>
          <w:szCs w:val="20"/>
        </w:rPr>
      </w:pPr>
    </w:p>
    <w:p w14:paraId="4BD972DB" w14:textId="5E0E5AD0" w:rsidR="007950AF" w:rsidRPr="00545E7E" w:rsidRDefault="007950AF" w:rsidP="00545E7E">
      <w:pPr>
        <w:spacing w:line="360" w:lineRule="auto"/>
        <w:jc w:val="both"/>
        <w:rPr>
          <w:rFonts w:ascii="Garamond" w:hAnsi="Garamond"/>
          <w:color w:val="auto"/>
          <w:sz w:val="20"/>
          <w:szCs w:val="20"/>
        </w:rPr>
      </w:pPr>
      <w:r w:rsidRPr="00545E7E">
        <w:rPr>
          <w:rFonts w:ascii="Garamond" w:hAnsi="Garamond"/>
          <w:color w:val="auto"/>
          <w:sz w:val="20"/>
          <w:szCs w:val="20"/>
        </w:rPr>
        <w:t xml:space="preserve">In my opinion, the </w:t>
      </w:r>
      <w:r w:rsidR="0067419D" w:rsidRPr="00545E7E">
        <w:rPr>
          <w:rFonts w:ascii="Garamond" w:hAnsi="Garamond"/>
          <w:color w:val="auto"/>
          <w:sz w:val="20"/>
          <w:szCs w:val="20"/>
        </w:rPr>
        <w:t xml:space="preserve">accompanying </w:t>
      </w:r>
      <w:r w:rsidRPr="00545E7E">
        <w:rPr>
          <w:rFonts w:ascii="Garamond" w:hAnsi="Garamond"/>
          <w:color w:val="auto"/>
          <w:sz w:val="20"/>
          <w:szCs w:val="20"/>
        </w:rPr>
        <w:t xml:space="preserve">consolidated and separate financial statements present fairly, in all material respects, the </w:t>
      </w:r>
      <w:r w:rsidR="00D745C7" w:rsidRPr="00545E7E">
        <w:rPr>
          <w:rFonts w:ascii="Garamond" w:hAnsi="Garamond"/>
          <w:color w:val="auto"/>
          <w:sz w:val="20"/>
          <w:szCs w:val="20"/>
        </w:rPr>
        <w:t xml:space="preserve">consolidated </w:t>
      </w:r>
      <w:r w:rsidR="00AA5308">
        <w:rPr>
          <w:rFonts w:ascii="Garamond" w:hAnsi="Garamond"/>
          <w:color w:val="auto"/>
          <w:sz w:val="20"/>
          <w:szCs w:val="20"/>
        </w:rPr>
        <w:t xml:space="preserve">financial position of </w:t>
      </w:r>
      <w:proofErr w:type="spellStart"/>
      <w:r w:rsidR="004270D5" w:rsidRPr="004270D5">
        <w:rPr>
          <w:rFonts w:ascii="Garamond" w:hAnsi="Garamond"/>
          <w:color w:val="auto"/>
          <w:sz w:val="20"/>
          <w:szCs w:val="20"/>
        </w:rPr>
        <w:t>Sahathai</w:t>
      </w:r>
      <w:proofErr w:type="spellEnd"/>
      <w:r w:rsidR="004270D5" w:rsidRPr="004270D5">
        <w:rPr>
          <w:rFonts w:ascii="Garamond" w:hAnsi="Garamond"/>
          <w:color w:val="auto"/>
          <w:sz w:val="20"/>
          <w:szCs w:val="20"/>
        </w:rPr>
        <w:t xml:space="preserve"> Terminal Co., Ltd.</w:t>
      </w:r>
      <w:r w:rsidR="000025D6">
        <w:rPr>
          <w:rFonts w:ascii="Garamond" w:hAnsi="Garamond"/>
          <w:color w:val="auto"/>
          <w:sz w:val="20"/>
          <w:szCs w:val="20"/>
        </w:rPr>
        <w:t xml:space="preserve"> </w:t>
      </w:r>
      <w:r w:rsidR="00AA5308">
        <w:rPr>
          <w:rFonts w:ascii="Garamond" w:hAnsi="Garamond"/>
          <w:color w:val="auto"/>
          <w:sz w:val="20"/>
          <w:szCs w:val="20"/>
        </w:rPr>
        <w:t xml:space="preserve">and subsidiary </w:t>
      </w:r>
      <w:r w:rsidRPr="00545E7E">
        <w:rPr>
          <w:rFonts w:ascii="Garamond" w:hAnsi="Garamond"/>
          <w:color w:val="auto"/>
          <w:sz w:val="20"/>
          <w:szCs w:val="20"/>
        </w:rPr>
        <w:t>as at 31 December 2016</w:t>
      </w:r>
      <w:r w:rsidR="002F10A1" w:rsidRPr="00545E7E">
        <w:rPr>
          <w:rFonts w:ascii="Garamond" w:hAnsi="Garamond"/>
          <w:color w:val="auto"/>
          <w:sz w:val="20"/>
          <w:szCs w:val="20"/>
        </w:rPr>
        <w:t>,</w:t>
      </w:r>
      <w:r w:rsidRPr="00545E7E">
        <w:rPr>
          <w:rFonts w:ascii="Garamond" w:hAnsi="Garamond"/>
          <w:color w:val="auto"/>
          <w:sz w:val="20"/>
          <w:szCs w:val="20"/>
        </w:rPr>
        <w:t xml:space="preserve"> and</w:t>
      </w:r>
      <w:r w:rsidR="003769B7" w:rsidRPr="00545E7E">
        <w:rPr>
          <w:rFonts w:ascii="Garamond" w:hAnsi="Garamond"/>
          <w:color w:val="auto"/>
          <w:sz w:val="20"/>
          <w:szCs w:val="20"/>
        </w:rPr>
        <w:t xml:space="preserve"> </w:t>
      </w:r>
      <w:r w:rsidR="00D745C7" w:rsidRPr="00545E7E">
        <w:rPr>
          <w:rFonts w:ascii="Garamond" w:hAnsi="Garamond"/>
          <w:color w:val="auto"/>
          <w:sz w:val="20"/>
          <w:szCs w:val="20"/>
        </w:rPr>
        <w:t>consolidated</w:t>
      </w:r>
      <w:r w:rsidRPr="00545E7E">
        <w:rPr>
          <w:rFonts w:ascii="Garamond" w:hAnsi="Garamond"/>
          <w:color w:val="auto"/>
          <w:sz w:val="20"/>
          <w:szCs w:val="20"/>
        </w:rPr>
        <w:t xml:space="preserve"> financial performance and cash flows for the year then ended</w:t>
      </w:r>
      <w:r w:rsidR="000025D6">
        <w:rPr>
          <w:rFonts w:ascii="Garamond" w:hAnsi="Garamond"/>
          <w:color w:val="auto"/>
          <w:sz w:val="20"/>
          <w:szCs w:val="20"/>
        </w:rPr>
        <w:t>,</w:t>
      </w:r>
      <w:r w:rsidR="00D745C7" w:rsidRPr="00545E7E">
        <w:rPr>
          <w:rFonts w:ascii="Garamond" w:hAnsi="Garamond"/>
          <w:color w:val="auto"/>
          <w:sz w:val="20"/>
          <w:szCs w:val="20"/>
        </w:rPr>
        <w:t xml:space="preserve"> and the separate financial position as at 31 December 2016, </w:t>
      </w:r>
      <w:r w:rsidR="002F10A1" w:rsidRPr="00545E7E">
        <w:rPr>
          <w:rFonts w:ascii="Garamond" w:hAnsi="Garamond"/>
          <w:color w:val="auto"/>
          <w:sz w:val="20"/>
          <w:szCs w:val="20"/>
        </w:rPr>
        <w:t xml:space="preserve">and </w:t>
      </w:r>
      <w:r w:rsidR="00D745C7" w:rsidRPr="00545E7E">
        <w:rPr>
          <w:rFonts w:ascii="Garamond" w:hAnsi="Garamond"/>
          <w:color w:val="auto"/>
          <w:sz w:val="20"/>
          <w:szCs w:val="20"/>
        </w:rPr>
        <w:t xml:space="preserve">separate </w:t>
      </w:r>
      <w:r w:rsidR="003769B7" w:rsidRPr="00545E7E">
        <w:rPr>
          <w:rFonts w:ascii="Garamond" w:hAnsi="Garamond"/>
          <w:color w:val="auto"/>
          <w:sz w:val="20"/>
          <w:szCs w:val="20"/>
        </w:rPr>
        <w:t xml:space="preserve">financial performance </w:t>
      </w:r>
      <w:r w:rsidR="00D745C7" w:rsidRPr="00545E7E">
        <w:rPr>
          <w:rFonts w:ascii="Garamond" w:hAnsi="Garamond"/>
          <w:color w:val="auto"/>
          <w:sz w:val="20"/>
          <w:szCs w:val="20"/>
        </w:rPr>
        <w:t>and cash flows for the year then ended</w:t>
      </w:r>
      <w:r w:rsidRPr="00545E7E">
        <w:rPr>
          <w:rFonts w:ascii="Garamond" w:hAnsi="Garamond"/>
          <w:color w:val="auto"/>
          <w:sz w:val="20"/>
          <w:szCs w:val="20"/>
        </w:rPr>
        <w:t xml:space="preserve"> in accordance with Thai Financial Reporting Standards (TFRSs). </w:t>
      </w:r>
    </w:p>
    <w:p w14:paraId="701811A6" w14:textId="77777777" w:rsidR="007950AF" w:rsidRPr="00545E7E" w:rsidRDefault="007950AF" w:rsidP="007950AF">
      <w:pPr>
        <w:shd w:val="clear" w:color="auto" w:fill="FFFFFF"/>
        <w:spacing w:line="360" w:lineRule="auto"/>
        <w:jc w:val="both"/>
        <w:rPr>
          <w:rFonts w:ascii="Garamond" w:hAnsi="Garamond"/>
          <w:color w:val="auto"/>
          <w:sz w:val="20"/>
          <w:szCs w:val="20"/>
        </w:rPr>
      </w:pPr>
    </w:p>
    <w:p w14:paraId="666A0231" w14:textId="77777777" w:rsidR="007950AF" w:rsidRPr="00AF2B4D" w:rsidRDefault="007950AF" w:rsidP="00C459CA">
      <w:pPr>
        <w:spacing w:line="360" w:lineRule="auto"/>
        <w:jc w:val="both"/>
        <w:outlineLvl w:val="0"/>
        <w:rPr>
          <w:rFonts w:ascii="Garamond" w:hAnsi="Garamond"/>
          <w:i/>
          <w:iCs/>
          <w:color w:val="auto"/>
          <w:sz w:val="20"/>
          <w:szCs w:val="20"/>
        </w:rPr>
      </w:pPr>
      <w:r w:rsidRPr="00AF2B4D">
        <w:rPr>
          <w:rFonts w:ascii="Garamond" w:hAnsi="Garamond"/>
          <w:i/>
          <w:iCs/>
          <w:color w:val="auto"/>
          <w:sz w:val="20"/>
          <w:szCs w:val="20"/>
        </w:rPr>
        <w:t xml:space="preserve">Basis for Opinion </w:t>
      </w:r>
    </w:p>
    <w:p w14:paraId="08249916" w14:textId="77777777" w:rsidR="00AF2B4D" w:rsidRDefault="00AF2B4D" w:rsidP="007950AF">
      <w:pPr>
        <w:autoSpaceDE w:val="0"/>
        <w:autoSpaceDN w:val="0"/>
        <w:adjustRightInd w:val="0"/>
        <w:spacing w:line="360" w:lineRule="auto"/>
        <w:jc w:val="both"/>
        <w:rPr>
          <w:rFonts w:ascii="Garamond" w:hAnsi="Garamond"/>
          <w:color w:val="auto"/>
          <w:sz w:val="20"/>
          <w:szCs w:val="20"/>
        </w:rPr>
      </w:pPr>
    </w:p>
    <w:p w14:paraId="1D87AC75" w14:textId="2D1E75E7" w:rsidR="007950AF" w:rsidRPr="00545E7E" w:rsidRDefault="007950AF" w:rsidP="007950AF">
      <w:pPr>
        <w:autoSpaceDE w:val="0"/>
        <w:autoSpaceDN w:val="0"/>
        <w:adjustRightInd w:val="0"/>
        <w:spacing w:line="360" w:lineRule="auto"/>
        <w:jc w:val="both"/>
        <w:rPr>
          <w:rFonts w:ascii="Garamond" w:hAnsi="Garamond"/>
          <w:color w:val="auto"/>
          <w:sz w:val="20"/>
          <w:szCs w:val="20"/>
        </w:rPr>
      </w:pPr>
      <w:r w:rsidRPr="00545E7E">
        <w:rPr>
          <w:rFonts w:ascii="Garamond" w:hAnsi="Garamond"/>
          <w:color w:val="auto"/>
          <w:sz w:val="20"/>
          <w:szCs w:val="20"/>
        </w:rPr>
        <w:t>I conducted my audit in accordance with Thai Standards on Auditing (TSAs). My responsibilities under those standards are further described in the Auditor’s Responsibilities for the Audit of the Financial Statements section of my report. I am independent of the Group in accordance with the Federation of Accounting Professions’ Code of Ethics for Professional Accountants that is relevant to my audit of the financial statements, and I have fulfilled my other ethical responsibilities in accordance with these requirements. I believe that the audit evidence I have obtained is sufficient and appropriate to provide a basis for my opinion.</w:t>
      </w:r>
    </w:p>
    <w:p w14:paraId="78EFC085" w14:textId="77777777" w:rsidR="007950AF" w:rsidRPr="00545E7E" w:rsidRDefault="007950AF" w:rsidP="007950AF">
      <w:pPr>
        <w:autoSpaceDE w:val="0"/>
        <w:autoSpaceDN w:val="0"/>
        <w:adjustRightInd w:val="0"/>
        <w:spacing w:line="360" w:lineRule="auto"/>
        <w:rPr>
          <w:rFonts w:ascii="Garamond" w:hAnsi="Garamond"/>
          <w:i/>
          <w:iCs/>
          <w:color w:val="auto"/>
          <w:sz w:val="20"/>
          <w:szCs w:val="20"/>
        </w:rPr>
      </w:pPr>
    </w:p>
    <w:p w14:paraId="20B99B1D" w14:textId="77777777" w:rsidR="0048706A" w:rsidRPr="00545E7E" w:rsidRDefault="0048706A" w:rsidP="003E1BCC">
      <w:pPr>
        <w:spacing w:line="360" w:lineRule="auto"/>
        <w:jc w:val="thaiDistribute"/>
        <w:rPr>
          <w:rFonts w:ascii="Garamond" w:hAnsi="Garamond"/>
          <w:color w:val="auto"/>
          <w:sz w:val="20"/>
          <w:szCs w:val="20"/>
          <w:cs/>
        </w:rPr>
        <w:sectPr w:rsidR="0048706A" w:rsidRPr="00545E7E">
          <w:headerReference w:type="default" r:id="rId11"/>
          <w:footerReference w:type="default" r:id="rId12"/>
          <w:headerReference w:type="first" r:id="rId13"/>
          <w:footerReference w:type="first" r:id="rId14"/>
          <w:pgSz w:w="11907" w:h="16840"/>
          <w:pgMar w:top="2336" w:right="1287" w:bottom="899" w:left="2700" w:header="720" w:footer="618" w:gutter="0"/>
          <w:pgNumType w:start="1"/>
          <w:cols w:space="720"/>
          <w:noEndnote/>
        </w:sectPr>
      </w:pPr>
    </w:p>
    <w:p w14:paraId="170B3C3B" w14:textId="5772F724" w:rsidR="007950AF" w:rsidRPr="00AF2B4D" w:rsidRDefault="007950AF" w:rsidP="00AF2B4D">
      <w:pPr>
        <w:spacing w:line="360" w:lineRule="auto"/>
        <w:rPr>
          <w:rFonts w:ascii="Garamond" w:hAnsi="Garamond" w:cs="Times New Roman"/>
          <w:i/>
          <w:iCs/>
          <w:color w:val="auto"/>
          <w:sz w:val="20"/>
          <w:szCs w:val="20"/>
        </w:rPr>
      </w:pPr>
      <w:r w:rsidRPr="00AF2B4D">
        <w:rPr>
          <w:rFonts w:ascii="Garamond" w:hAnsi="Garamond" w:cs="Times New Roman"/>
          <w:i/>
          <w:iCs/>
          <w:color w:val="auto"/>
          <w:sz w:val="20"/>
          <w:szCs w:val="20"/>
        </w:rPr>
        <w:lastRenderedPageBreak/>
        <w:t>Other Information</w:t>
      </w:r>
    </w:p>
    <w:p w14:paraId="25126C57" w14:textId="77777777" w:rsidR="007950AF" w:rsidRPr="00545E7E" w:rsidRDefault="007950AF" w:rsidP="007950AF">
      <w:pPr>
        <w:pStyle w:val="Default"/>
        <w:spacing w:line="360" w:lineRule="auto"/>
        <w:rPr>
          <w:rFonts w:ascii="Garamond" w:hAnsi="Garamond" w:cs="Times New Roman"/>
          <w:i/>
          <w:iCs/>
          <w:color w:val="auto"/>
          <w:sz w:val="20"/>
          <w:szCs w:val="20"/>
        </w:rPr>
      </w:pPr>
    </w:p>
    <w:p w14:paraId="4ED31554" w14:textId="526CFECD" w:rsidR="007950AF" w:rsidRPr="00545E7E" w:rsidRDefault="007950AF" w:rsidP="00B2422C">
      <w:pPr>
        <w:autoSpaceDE w:val="0"/>
        <w:autoSpaceDN w:val="0"/>
        <w:adjustRightInd w:val="0"/>
        <w:spacing w:line="360" w:lineRule="auto"/>
        <w:jc w:val="both"/>
        <w:rPr>
          <w:rFonts w:ascii="Garamond" w:hAnsi="Garamond"/>
          <w:color w:val="auto"/>
          <w:sz w:val="20"/>
          <w:szCs w:val="20"/>
        </w:rPr>
      </w:pPr>
      <w:r w:rsidRPr="00545E7E">
        <w:rPr>
          <w:rFonts w:ascii="Garamond" w:hAnsi="Garamond"/>
          <w:color w:val="auto"/>
          <w:sz w:val="20"/>
          <w:szCs w:val="20"/>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w:t>
      </w:r>
      <w:r w:rsidR="0030657C">
        <w:rPr>
          <w:rFonts w:ascii="Garamond" w:hAnsi="Garamond"/>
          <w:color w:val="auto"/>
          <w:sz w:val="20"/>
          <w:szCs w:val="20"/>
        </w:rPr>
        <w:t>for my review</w:t>
      </w:r>
      <w:r w:rsidRPr="00545E7E">
        <w:rPr>
          <w:rFonts w:ascii="Garamond" w:hAnsi="Garamond"/>
          <w:color w:val="auto"/>
          <w:sz w:val="20"/>
          <w:szCs w:val="20"/>
        </w:rPr>
        <w:t xml:space="preserve"> after the date of this auditor's report. </w:t>
      </w:r>
    </w:p>
    <w:p w14:paraId="12E61B8C" w14:textId="77777777" w:rsidR="007950AF" w:rsidRPr="00545E7E" w:rsidRDefault="007950AF" w:rsidP="00B2422C">
      <w:pPr>
        <w:autoSpaceDE w:val="0"/>
        <w:autoSpaceDN w:val="0"/>
        <w:adjustRightInd w:val="0"/>
        <w:spacing w:line="360" w:lineRule="auto"/>
        <w:jc w:val="both"/>
        <w:rPr>
          <w:rFonts w:ascii="Garamond" w:hAnsi="Garamond"/>
          <w:color w:val="auto"/>
          <w:sz w:val="20"/>
          <w:szCs w:val="20"/>
        </w:rPr>
      </w:pPr>
    </w:p>
    <w:p w14:paraId="20BB9025" w14:textId="219B7348" w:rsidR="007950AF" w:rsidRPr="00545E7E" w:rsidRDefault="007950AF" w:rsidP="007950AF">
      <w:pPr>
        <w:autoSpaceDE w:val="0"/>
        <w:autoSpaceDN w:val="0"/>
        <w:adjustRightInd w:val="0"/>
        <w:spacing w:line="360" w:lineRule="auto"/>
        <w:jc w:val="both"/>
        <w:rPr>
          <w:rFonts w:ascii="Garamond" w:hAnsi="Garamond"/>
          <w:color w:val="auto"/>
          <w:sz w:val="20"/>
          <w:szCs w:val="20"/>
        </w:rPr>
      </w:pPr>
      <w:r w:rsidRPr="00545E7E">
        <w:rPr>
          <w:rFonts w:ascii="Garamond" w:hAnsi="Garamond"/>
          <w:color w:val="auto"/>
          <w:sz w:val="20"/>
          <w:szCs w:val="20"/>
        </w:rPr>
        <w:t xml:space="preserve">My opinion on the consolidated and separate financial statements does not cover other information and I </w:t>
      </w:r>
      <w:r w:rsidR="0030657C">
        <w:rPr>
          <w:rFonts w:ascii="Garamond" w:hAnsi="Garamond"/>
          <w:color w:val="auto"/>
          <w:sz w:val="20"/>
          <w:szCs w:val="20"/>
        </w:rPr>
        <w:t>do</w:t>
      </w:r>
      <w:r w:rsidRPr="00545E7E">
        <w:rPr>
          <w:rFonts w:ascii="Garamond" w:hAnsi="Garamond"/>
          <w:color w:val="auto"/>
          <w:sz w:val="20"/>
          <w:szCs w:val="20"/>
        </w:rPr>
        <w:t xml:space="preserve"> not express any form of assurance conclusion thereon. </w:t>
      </w:r>
    </w:p>
    <w:p w14:paraId="56959D74" w14:textId="77777777" w:rsidR="007950AF" w:rsidRPr="00545E7E" w:rsidRDefault="007950AF" w:rsidP="00B2422C">
      <w:pPr>
        <w:autoSpaceDE w:val="0"/>
        <w:autoSpaceDN w:val="0"/>
        <w:adjustRightInd w:val="0"/>
        <w:spacing w:line="360" w:lineRule="auto"/>
        <w:jc w:val="both"/>
        <w:rPr>
          <w:rFonts w:ascii="Garamond" w:hAnsi="Garamond"/>
          <w:color w:val="auto"/>
          <w:sz w:val="20"/>
          <w:szCs w:val="20"/>
        </w:rPr>
      </w:pPr>
    </w:p>
    <w:p w14:paraId="44C645F4" w14:textId="77777777" w:rsidR="007950AF" w:rsidRPr="00545E7E" w:rsidRDefault="007950AF" w:rsidP="007950AF">
      <w:pPr>
        <w:autoSpaceDE w:val="0"/>
        <w:autoSpaceDN w:val="0"/>
        <w:adjustRightInd w:val="0"/>
        <w:spacing w:line="360" w:lineRule="auto"/>
        <w:jc w:val="both"/>
        <w:rPr>
          <w:rFonts w:ascii="Garamond" w:hAnsi="Garamond"/>
          <w:color w:val="auto"/>
          <w:sz w:val="20"/>
          <w:szCs w:val="20"/>
        </w:rPr>
      </w:pPr>
      <w:r w:rsidRPr="00545E7E">
        <w:rPr>
          <w:rFonts w:ascii="Garamond" w:hAnsi="Garamond"/>
          <w:color w:val="auto"/>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576812E" w14:textId="77777777" w:rsidR="00A44B21" w:rsidRPr="00545E7E" w:rsidRDefault="00A44B21" w:rsidP="007950AF">
      <w:pPr>
        <w:autoSpaceDE w:val="0"/>
        <w:autoSpaceDN w:val="0"/>
        <w:adjustRightInd w:val="0"/>
        <w:spacing w:line="360" w:lineRule="auto"/>
        <w:jc w:val="both"/>
        <w:rPr>
          <w:rFonts w:ascii="Garamond" w:hAnsi="Garamond"/>
          <w:color w:val="auto"/>
          <w:sz w:val="20"/>
          <w:szCs w:val="20"/>
        </w:rPr>
      </w:pPr>
    </w:p>
    <w:p w14:paraId="2E466587" w14:textId="63A2544A" w:rsidR="00A44B21" w:rsidRPr="00545E7E" w:rsidRDefault="00A44B21" w:rsidP="00A44B21">
      <w:pPr>
        <w:autoSpaceDE w:val="0"/>
        <w:autoSpaceDN w:val="0"/>
        <w:adjustRightInd w:val="0"/>
        <w:spacing w:line="360" w:lineRule="auto"/>
        <w:jc w:val="both"/>
        <w:rPr>
          <w:rFonts w:ascii="Garamond" w:hAnsi="Garamond"/>
          <w:color w:val="auto"/>
          <w:sz w:val="20"/>
          <w:szCs w:val="20"/>
        </w:rPr>
      </w:pPr>
      <w:r w:rsidRPr="00545E7E">
        <w:rPr>
          <w:rFonts w:ascii="Garamond" w:hAnsi="Garamond"/>
          <w:color w:val="auto"/>
          <w:sz w:val="20"/>
          <w:szCs w:val="20"/>
        </w:rPr>
        <w:t xml:space="preserve">When I read the annual report, if I conclude that there is a material misstatement therein, I am required to communicate the matter to those charged with governance </w:t>
      </w:r>
      <w:r w:rsidR="0030657C">
        <w:rPr>
          <w:rFonts w:ascii="Garamond" w:hAnsi="Garamond"/>
          <w:color w:val="auto"/>
          <w:sz w:val="20"/>
          <w:szCs w:val="20"/>
        </w:rPr>
        <w:t>to</w:t>
      </w:r>
      <w:r w:rsidRPr="00545E7E">
        <w:rPr>
          <w:rFonts w:ascii="Garamond" w:hAnsi="Garamond"/>
          <w:color w:val="auto"/>
          <w:sz w:val="20"/>
          <w:szCs w:val="20"/>
        </w:rPr>
        <w:t xml:space="preserve"> revised a material misstatement. </w:t>
      </w:r>
    </w:p>
    <w:p w14:paraId="169D3E0B" w14:textId="6A546E3B" w:rsidR="00B2422C" w:rsidRPr="00545E7E" w:rsidRDefault="00B2422C" w:rsidP="007950AF">
      <w:pPr>
        <w:autoSpaceDE w:val="0"/>
        <w:autoSpaceDN w:val="0"/>
        <w:adjustRightInd w:val="0"/>
        <w:spacing w:line="360" w:lineRule="auto"/>
        <w:rPr>
          <w:rFonts w:ascii="Garamond" w:hAnsi="Garamond"/>
          <w:color w:val="auto"/>
          <w:sz w:val="20"/>
          <w:szCs w:val="20"/>
        </w:rPr>
      </w:pPr>
    </w:p>
    <w:p w14:paraId="6E5D8B28" w14:textId="6588917E" w:rsidR="007950AF" w:rsidRPr="00AF2B4D" w:rsidRDefault="007950AF" w:rsidP="00AF2B4D">
      <w:pPr>
        <w:spacing w:line="360" w:lineRule="auto"/>
        <w:rPr>
          <w:rFonts w:ascii="Garamond" w:hAnsi="Garamond" w:cs="Times New Roman"/>
          <w:i/>
          <w:iCs/>
          <w:color w:val="auto"/>
          <w:sz w:val="20"/>
          <w:szCs w:val="20"/>
        </w:rPr>
      </w:pPr>
      <w:r w:rsidRPr="00AF2B4D">
        <w:rPr>
          <w:rFonts w:ascii="Garamond" w:hAnsi="Garamond" w:cs="Times New Roman"/>
          <w:i/>
          <w:iCs/>
          <w:color w:val="auto"/>
          <w:sz w:val="20"/>
          <w:szCs w:val="20"/>
        </w:rPr>
        <w:t>Responsibilities of Management and Those Charged with Governance for the</w:t>
      </w:r>
      <w:r w:rsidR="0030657C">
        <w:rPr>
          <w:rFonts w:ascii="Garamond" w:hAnsi="Garamond" w:cs="Times New Roman"/>
          <w:i/>
          <w:iCs/>
          <w:color w:val="auto"/>
          <w:sz w:val="20"/>
          <w:szCs w:val="20"/>
        </w:rPr>
        <w:t xml:space="preserve"> preparation of </w:t>
      </w:r>
      <w:r w:rsidRPr="00AF2B4D">
        <w:rPr>
          <w:rFonts w:ascii="Garamond" w:hAnsi="Garamond" w:cs="Times New Roman"/>
          <w:i/>
          <w:iCs/>
          <w:color w:val="auto"/>
          <w:sz w:val="20"/>
          <w:szCs w:val="20"/>
        </w:rPr>
        <w:t xml:space="preserve"> Financial Statements</w:t>
      </w:r>
    </w:p>
    <w:p w14:paraId="15B076C5" w14:textId="77777777" w:rsidR="007950AF" w:rsidRPr="00545E7E" w:rsidRDefault="007950AF" w:rsidP="007950AF">
      <w:pPr>
        <w:autoSpaceDE w:val="0"/>
        <w:autoSpaceDN w:val="0"/>
        <w:adjustRightInd w:val="0"/>
        <w:spacing w:line="360" w:lineRule="auto"/>
        <w:rPr>
          <w:rFonts w:ascii="Garamond" w:hAnsi="Garamond"/>
          <w:color w:val="auto"/>
          <w:sz w:val="20"/>
          <w:szCs w:val="20"/>
        </w:rPr>
      </w:pPr>
    </w:p>
    <w:p w14:paraId="2DC91326" w14:textId="43427D38" w:rsidR="007950AF" w:rsidRPr="00545E7E" w:rsidRDefault="007950AF" w:rsidP="007950AF">
      <w:pPr>
        <w:autoSpaceDE w:val="0"/>
        <w:autoSpaceDN w:val="0"/>
        <w:adjustRightInd w:val="0"/>
        <w:spacing w:line="360" w:lineRule="auto"/>
        <w:jc w:val="both"/>
        <w:rPr>
          <w:rFonts w:ascii="Garamond" w:hAnsi="Garamond"/>
          <w:color w:val="auto"/>
          <w:sz w:val="20"/>
          <w:szCs w:val="20"/>
        </w:rPr>
      </w:pPr>
      <w:r w:rsidRPr="00545E7E">
        <w:rPr>
          <w:rFonts w:ascii="Garamond" w:hAnsi="Garamond"/>
          <w:color w:val="auto"/>
          <w:sz w:val="20"/>
          <w:szCs w:val="20"/>
        </w:rPr>
        <w:t xml:space="preserve">Management is responsible for the preparation and fair presentation of the consolidated and separate financial statements in accordance with TFRSs, and for such internal control as management determines necessary to enable the preparation of consolidated and separate financial statements that are free from material misstatement, whether due to fraud or error. </w:t>
      </w:r>
    </w:p>
    <w:p w14:paraId="15F05965" w14:textId="77777777" w:rsidR="007950AF" w:rsidRPr="00545E7E" w:rsidRDefault="007950AF" w:rsidP="007950AF">
      <w:pPr>
        <w:autoSpaceDE w:val="0"/>
        <w:autoSpaceDN w:val="0"/>
        <w:adjustRightInd w:val="0"/>
        <w:spacing w:line="360" w:lineRule="auto"/>
        <w:jc w:val="center"/>
        <w:rPr>
          <w:rFonts w:ascii="Garamond" w:hAnsi="Garamond"/>
          <w:color w:val="auto"/>
          <w:sz w:val="20"/>
          <w:szCs w:val="20"/>
        </w:rPr>
      </w:pPr>
    </w:p>
    <w:p w14:paraId="40A24132" w14:textId="77777777" w:rsidR="007950AF" w:rsidRPr="00545E7E" w:rsidRDefault="007950AF" w:rsidP="007950AF">
      <w:pPr>
        <w:autoSpaceDE w:val="0"/>
        <w:autoSpaceDN w:val="0"/>
        <w:adjustRightInd w:val="0"/>
        <w:spacing w:line="360" w:lineRule="auto"/>
        <w:jc w:val="both"/>
        <w:rPr>
          <w:rFonts w:ascii="Garamond" w:hAnsi="Garamond"/>
          <w:color w:val="auto"/>
          <w:sz w:val="20"/>
          <w:szCs w:val="20"/>
        </w:rPr>
      </w:pPr>
      <w:r w:rsidRPr="00545E7E">
        <w:rPr>
          <w:rFonts w:ascii="Garamond" w:hAnsi="Garamond"/>
          <w:color w:val="auto"/>
          <w:sz w:val="20"/>
          <w:szCs w:val="20"/>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BABFC46" w14:textId="77777777" w:rsidR="007950AF" w:rsidRPr="00545E7E" w:rsidRDefault="007950AF" w:rsidP="007950AF">
      <w:pPr>
        <w:autoSpaceDE w:val="0"/>
        <w:autoSpaceDN w:val="0"/>
        <w:adjustRightInd w:val="0"/>
        <w:spacing w:line="360" w:lineRule="auto"/>
        <w:jc w:val="both"/>
        <w:rPr>
          <w:rFonts w:ascii="Garamond" w:hAnsi="Garamond"/>
          <w:color w:val="auto"/>
          <w:sz w:val="20"/>
          <w:szCs w:val="20"/>
        </w:rPr>
      </w:pPr>
    </w:p>
    <w:p w14:paraId="7FF9CC7D" w14:textId="77777777" w:rsidR="007950AF" w:rsidRPr="00545E7E" w:rsidRDefault="007950AF" w:rsidP="007950AF">
      <w:pPr>
        <w:autoSpaceDE w:val="0"/>
        <w:autoSpaceDN w:val="0"/>
        <w:adjustRightInd w:val="0"/>
        <w:spacing w:line="360" w:lineRule="auto"/>
        <w:jc w:val="both"/>
        <w:rPr>
          <w:rFonts w:ascii="Garamond" w:hAnsi="Garamond"/>
          <w:color w:val="auto"/>
          <w:sz w:val="20"/>
          <w:szCs w:val="20"/>
        </w:rPr>
      </w:pPr>
      <w:r w:rsidRPr="00545E7E">
        <w:rPr>
          <w:rFonts w:ascii="Garamond" w:hAnsi="Garamond"/>
          <w:color w:val="auto"/>
          <w:sz w:val="20"/>
          <w:szCs w:val="20"/>
        </w:rPr>
        <w:t xml:space="preserve">Those charged with governance are responsible for overseeing the Group’s and the Company’s financial reporting process. </w:t>
      </w:r>
    </w:p>
    <w:p w14:paraId="65A934BB" w14:textId="0E00B617" w:rsidR="007950AF" w:rsidRDefault="007950AF" w:rsidP="007950AF">
      <w:pPr>
        <w:spacing w:line="360" w:lineRule="auto"/>
        <w:rPr>
          <w:rFonts w:ascii="Garamond" w:hAnsi="Garamond"/>
          <w:i/>
          <w:iCs/>
          <w:color w:val="auto"/>
          <w:sz w:val="20"/>
          <w:szCs w:val="20"/>
        </w:rPr>
      </w:pPr>
    </w:p>
    <w:p w14:paraId="7821B51A" w14:textId="402D8CF3" w:rsidR="0030657C" w:rsidRDefault="0030657C" w:rsidP="007950AF">
      <w:pPr>
        <w:spacing w:line="360" w:lineRule="auto"/>
        <w:rPr>
          <w:rFonts w:ascii="Garamond" w:hAnsi="Garamond"/>
          <w:i/>
          <w:iCs/>
          <w:color w:val="auto"/>
          <w:sz w:val="20"/>
          <w:szCs w:val="20"/>
        </w:rPr>
      </w:pPr>
    </w:p>
    <w:p w14:paraId="2E850C56" w14:textId="77777777" w:rsidR="0030657C" w:rsidRDefault="0030657C" w:rsidP="007950AF">
      <w:pPr>
        <w:spacing w:line="360" w:lineRule="auto"/>
        <w:rPr>
          <w:rFonts w:ascii="Garamond" w:hAnsi="Garamond"/>
          <w:i/>
          <w:iCs/>
          <w:color w:val="auto"/>
          <w:sz w:val="20"/>
          <w:szCs w:val="20"/>
        </w:rPr>
      </w:pPr>
    </w:p>
    <w:p w14:paraId="4617859A" w14:textId="0F6D4562" w:rsidR="001C0C89" w:rsidRDefault="001C0C89" w:rsidP="007950AF">
      <w:pPr>
        <w:spacing w:line="360" w:lineRule="auto"/>
        <w:rPr>
          <w:rFonts w:ascii="Garamond" w:hAnsi="Garamond"/>
          <w:i/>
          <w:iCs/>
          <w:color w:val="auto"/>
          <w:sz w:val="20"/>
          <w:szCs w:val="20"/>
        </w:rPr>
      </w:pPr>
    </w:p>
    <w:p w14:paraId="6E0B6B4F" w14:textId="4720A412" w:rsidR="001C0C89" w:rsidRDefault="001C0C89" w:rsidP="007950AF">
      <w:pPr>
        <w:spacing w:line="360" w:lineRule="auto"/>
        <w:rPr>
          <w:rFonts w:ascii="Garamond" w:hAnsi="Garamond"/>
          <w:i/>
          <w:iCs/>
          <w:color w:val="auto"/>
          <w:sz w:val="20"/>
          <w:szCs w:val="20"/>
        </w:rPr>
      </w:pPr>
    </w:p>
    <w:p w14:paraId="4A430F72" w14:textId="09B45824" w:rsidR="001C0C89" w:rsidRDefault="001C0C89" w:rsidP="007950AF">
      <w:pPr>
        <w:spacing w:line="360" w:lineRule="auto"/>
        <w:rPr>
          <w:rFonts w:ascii="Garamond" w:hAnsi="Garamond"/>
          <w:i/>
          <w:iCs/>
          <w:color w:val="auto"/>
          <w:sz w:val="20"/>
          <w:szCs w:val="20"/>
        </w:rPr>
      </w:pPr>
    </w:p>
    <w:p w14:paraId="66A61ABE" w14:textId="77777777" w:rsidR="001C0C89" w:rsidRPr="00545E7E" w:rsidRDefault="001C0C89" w:rsidP="007950AF">
      <w:pPr>
        <w:spacing w:line="360" w:lineRule="auto"/>
        <w:rPr>
          <w:rFonts w:ascii="Garamond" w:hAnsi="Garamond"/>
          <w:i/>
          <w:iCs/>
          <w:color w:val="auto"/>
          <w:sz w:val="20"/>
          <w:szCs w:val="20"/>
        </w:rPr>
      </w:pPr>
    </w:p>
    <w:p w14:paraId="2758C9C5" w14:textId="68CA9D24" w:rsidR="007950AF" w:rsidRPr="00AF2B4D" w:rsidRDefault="007950AF" w:rsidP="00AF2B4D">
      <w:pPr>
        <w:spacing w:line="360" w:lineRule="auto"/>
        <w:rPr>
          <w:rFonts w:ascii="Garamond" w:hAnsi="Garamond" w:cs="Times New Roman"/>
          <w:i/>
          <w:iCs/>
          <w:color w:val="auto"/>
          <w:sz w:val="20"/>
          <w:szCs w:val="20"/>
        </w:rPr>
      </w:pPr>
      <w:r w:rsidRPr="00AF2B4D">
        <w:rPr>
          <w:rFonts w:ascii="Garamond" w:hAnsi="Garamond" w:cs="Times New Roman"/>
          <w:i/>
          <w:iCs/>
          <w:color w:val="auto"/>
          <w:sz w:val="20"/>
          <w:szCs w:val="20"/>
        </w:rPr>
        <w:lastRenderedPageBreak/>
        <w:t xml:space="preserve">Auditor’s Responsibilities for the Audit of the Financial Statements </w:t>
      </w:r>
    </w:p>
    <w:p w14:paraId="14414A42" w14:textId="77777777" w:rsidR="007950AF" w:rsidRPr="00545E7E" w:rsidRDefault="007950AF" w:rsidP="007950AF">
      <w:pPr>
        <w:autoSpaceDE w:val="0"/>
        <w:autoSpaceDN w:val="0"/>
        <w:adjustRightInd w:val="0"/>
        <w:spacing w:line="360" w:lineRule="auto"/>
        <w:rPr>
          <w:rFonts w:ascii="Garamond" w:hAnsi="Garamond"/>
          <w:color w:val="auto"/>
          <w:sz w:val="20"/>
          <w:szCs w:val="20"/>
        </w:rPr>
      </w:pPr>
    </w:p>
    <w:p w14:paraId="5E0A8925" w14:textId="6CC35ECF" w:rsidR="00406222" w:rsidRDefault="007950AF" w:rsidP="001C0C89">
      <w:pPr>
        <w:autoSpaceDE w:val="0"/>
        <w:autoSpaceDN w:val="0"/>
        <w:adjustRightInd w:val="0"/>
        <w:spacing w:line="360" w:lineRule="auto"/>
        <w:jc w:val="both"/>
        <w:rPr>
          <w:rFonts w:ascii="Garamond" w:hAnsi="Garamond"/>
          <w:color w:val="auto"/>
          <w:sz w:val="20"/>
          <w:szCs w:val="20"/>
        </w:rPr>
      </w:pPr>
      <w:r w:rsidRPr="00545E7E">
        <w:rPr>
          <w:rFonts w:ascii="Garamond" w:hAnsi="Garamond"/>
          <w:color w:val="auto"/>
          <w:sz w:val="20"/>
          <w:szCs w:val="20"/>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E191BBE" w14:textId="77777777" w:rsidR="001C0C89" w:rsidRDefault="001C0C89" w:rsidP="001C0C89">
      <w:pPr>
        <w:autoSpaceDE w:val="0"/>
        <w:autoSpaceDN w:val="0"/>
        <w:adjustRightInd w:val="0"/>
        <w:spacing w:line="360" w:lineRule="auto"/>
        <w:jc w:val="both"/>
        <w:rPr>
          <w:rFonts w:ascii="Garamond" w:hAnsi="Garamond"/>
          <w:color w:val="auto"/>
          <w:sz w:val="20"/>
          <w:szCs w:val="20"/>
        </w:rPr>
      </w:pPr>
    </w:p>
    <w:p w14:paraId="74941ADD" w14:textId="42EECE12" w:rsidR="007950AF" w:rsidRDefault="007950AF" w:rsidP="007950AF">
      <w:pPr>
        <w:autoSpaceDE w:val="0"/>
        <w:autoSpaceDN w:val="0"/>
        <w:adjustRightInd w:val="0"/>
        <w:spacing w:line="360" w:lineRule="auto"/>
        <w:jc w:val="both"/>
        <w:rPr>
          <w:rFonts w:ascii="Garamond" w:hAnsi="Garamond"/>
          <w:color w:val="auto"/>
          <w:sz w:val="20"/>
          <w:szCs w:val="20"/>
        </w:rPr>
      </w:pPr>
      <w:r w:rsidRPr="00545E7E">
        <w:rPr>
          <w:rFonts w:ascii="Garamond" w:hAnsi="Garamond"/>
          <w:color w:val="auto"/>
          <w:sz w:val="20"/>
          <w:szCs w:val="20"/>
        </w:rPr>
        <w:t xml:space="preserve">As part of an audit in accordance with TSAs, I exercise professional judgment and maintain professional skepticism throughout the audit. I also: </w:t>
      </w:r>
    </w:p>
    <w:p w14:paraId="61F707E7" w14:textId="2C6F3FC9" w:rsidR="00B2422C" w:rsidRPr="00406222" w:rsidRDefault="007950AF" w:rsidP="00B2422C">
      <w:pPr>
        <w:pStyle w:val="ListParagraph"/>
        <w:numPr>
          <w:ilvl w:val="0"/>
          <w:numId w:val="4"/>
        </w:numPr>
        <w:autoSpaceDE w:val="0"/>
        <w:autoSpaceDN w:val="0"/>
        <w:adjustRightInd w:val="0"/>
        <w:spacing w:after="0" w:line="360" w:lineRule="auto"/>
        <w:jc w:val="both"/>
        <w:rPr>
          <w:rFonts w:ascii="Garamond" w:hAnsi="Garamond" w:cs="Times New Roman"/>
          <w:sz w:val="20"/>
          <w:szCs w:val="20"/>
        </w:rPr>
      </w:pPr>
      <w:r w:rsidRPr="00545E7E">
        <w:rPr>
          <w:rFonts w:ascii="Garamond" w:hAnsi="Garamond" w:cs="Times New Roman"/>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6E91317" w14:textId="77777777" w:rsidR="007950AF" w:rsidRPr="00545E7E" w:rsidRDefault="007950AF" w:rsidP="007950AF">
      <w:pPr>
        <w:pStyle w:val="ListParagraph"/>
        <w:numPr>
          <w:ilvl w:val="0"/>
          <w:numId w:val="4"/>
        </w:numPr>
        <w:autoSpaceDE w:val="0"/>
        <w:autoSpaceDN w:val="0"/>
        <w:adjustRightInd w:val="0"/>
        <w:spacing w:after="0" w:line="360" w:lineRule="auto"/>
        <w:jc w:val="both"/>
        <w:rPr>
          <w:rFonts w:ascii="Garamond" w:hAnsi="Garamond" w:cs="Times New Roman"/>
          <w:sz w:val="20"/>
          <w:szCs w:val="20"/>
        </w:rPr>
      </w:pPr>
      <w:r w:rsidRPr="00545E7E">
        <w:rPr>
          <w:rFonts w:ascii="Garamond" w:hAnsi="Garamond" w:cs="Times New Roman"/>
          <w:sz w:val="20"/>
          <w:szCs w:val="20"/>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068E2051" w14:textId="77777777" w:rsidR="007950AF" w:rsidRPr="00545E7E" w:rsidRDefault="007950AF" w:rsidP="007950AF">
      <w:pPr>
        <w:pStyle w:val="ListParagraph"/>
        <w:numPr>
          <w:ilvl w:val="0"/>
          <w:numId w:val="4"/>
        </w:numPr>
        <w:autoSpaceDE w:val="0"/>
        <w:autoSpaceDN w:val="0"/>
        <w:adjustRightInd w:val="0"/>
        <w:spacing w:after="0" w:line="360" w:lineRule="auto"/>
        <w:jc w:val="both"/>
        <w:rPr>
          <w:rFonts w:ascii="Garamond" w:hAnsi="Garamond" w:cs="Times New Roman"/>
          <w:sz w:val="20"/>
          <w:szCs w:val="20"/>
        </w:rPr>
      </w:pPr>
      <w:r w:rsidRPr="00545E7E">
        <w:rPr>
          <w:rFonts w:ascii="Garamond" w:hAnsi="Garamond" w:cs="Times New Roman"/>
          <w:sz w:val="20"/>
          <w:szCs w:val="20"/>
        </w:rPr>
        <w:t xml:space="preserve">Evaluate the appropriateness of accounting policies used and the reasonableness of accounting estimates and related disclosures made by management. </w:t>
      </w:r>
    </w:p>
    <w:p w14:paraId="157A776E" w14:textId="521151FD" w:rsidR="007950AF" w:rsidRDefault="007950AF" w:rsidP="007950AF">
      <w:pPr>
        <w:pStyle w:val="ListParagraph"/>
        <w:numPr>
          <w:ilvl w:val="0"/>
          <w:numId w:val="4"/>
        </w:numPr>
        <w:autoSpaceDE w:val="0"/>
        <w:autoSpaceDN w:val="0"/>
        <w:adjustRightInd w:val="0"/>
        <w:spacing w:after="0" w:line="360" w:lineRule="auto"/>
        <w:jc w:val="both"/>
        <w:rPr>
          <w:rFonts w:ascii="Garamond" w:hAnsi="Garamond" w:cs="Times New Roman"/>
          <w:sz w:val="20"/>
          <w:szCs w:val="20"/>
        </w:rPr>
      </w:pPr>
      <w:r w:rsidRPr="00545E7E">
        <w:rPr>
          <w:rFonts w:ascii="Garamond" w:hAnsi="Garamond" w:cs="Times New Roman"/>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D834341" w14:textId="76448811" w:rsidR="00BA33FA" w:rsidRDefault="00BA33FA" w:rsidP="00BA33FA">
      <w:pPr>
        <w:autoSpaceDE w:val="0"/>
        <w:autoSpaceDN w:val="0"/>
        <w:adjustRightInd w:val="0"/>
        <w:spacing w:line="360" w:lineRule="auto"/>
        <w:jc w:val="both"/>
        <w:rPr>
          <w:rFonts w:ascii="Garamond" w:hAnsi="Garamond" w:cs="Times New Roman"/>
          <w:sz w:val="20"/>
          <w:szCs w:val="20"/>
        </w:rPr>
      </w:pPr>
    </w:p>
    <w:p w14:paraId="3E24E565" w14:textId="288118DA" w:rsidR="00BA33FA" w:rsidRDefault="00BA33FA" w:rsidP="00BA33FA">
      <w:pPr>
        <w:autoSpaceDE w:val="0"/>
        <w:autoSpaceDN w:val="0"/>
        <w:adjustRightInd w:val="0"/>
        <w:spacing w:line="360" w:lineRule="auto"/>
        <w:jc w:val="both"/>
        <w:rPr>
          <w:rFonts w:ascii="Garamond" w:hAnsi="Garamond" w:cs="Times New Roman"/>
          <w:sz w:val="20"/>
          <w:szCs w:val="20"/>
        </w:rPr>
      </w:pPr>
    </w:p>
    <w:p w14:paraId="7BA32FC5" w14:textId="3E6C8AD5" w:rsidR="00BA33FA" w:rsidRDefault="00BA33FA" w:rsidP="00BA33FA">
      <w:pPr>
        <w:autoSpaceDE w:val="0"/>
        <w:autoSpaceDN w:val="0"/>
        <w:adjustRightInd w:val="0"/>
        <w:spacing w:line="360" w:lineRule="auto"/>
        <w:jc w:val="both"/>
        <w:rPr>
          <w:rFonts w:ascii="Garamond" w:hAnsi="Garamond" w:cs="Times New Roman"/>
          <w:sz w:val="20"/>
          <w:szCs w:val="20"/>
        </w:rPr>
      </w:pPr>
    </w:p>
    <w:p w14:paraId="6516E75E" w14:textId="3AB6E0C2" w:rsidR="00BA33FA" w:rsidRDefault="00BA33FA" w:rsidP="00BA33FA">
      <w:pPr>
        <w:autoSpaceDE w:val="0"/>
        <w:autoSpaceDN w:val="0"/>
        <w:adjustRightInd w:val="0"/>
        <w:spacing w:line="360" w:lineRule="auto"/>
        <w:jc w:val="both"/>
        <w:rPr>
          <w:rFonts w:ascii="Garamond" w:hAnsi="Garamond" w:cs="Times New Roman"/>
          <w:sz w:val="20"/>
          <w:szCs w:val="20"/>
        </w:rPr>
      </w:pPr>
    </w:p>
    <w:p w14:paraId="14D943A0" w14:textId="6E042019" w:rsidR="00BA33FA" w:rsidRDefault="00BA33FA" w:rsidP="00BA33FA">
      <w:pPr>
        <w:autoSpaceDE w:val="0"/>
        <w:autoSpaceDN w:val="0"/>
        <w:adjustRightInd w:val="0"/>
        <w:spacing w:line="360" w:lineRule="auto"/>
        <w:jc w:val="both"/>
        <w:rPr>
          <w:rFonts w:ascii="Garamond" w:hAnsi="Garamond" w:cs="Times New Roman"/>
          <w:sz w:val="20"/>
          <w:szCs w:val="20"/>
        </w:rPr>
      </w:pPr>
    </w:p>
    <w:p w14:paraId="2F504A28" w14:textId="3639A9BD" w:rsidR="00BA33FA" w:rsidRDefault="00BA33FA" w:rsidP="00BA33FA">
      <w:pPr>
        <w:autoSpaceDE w:val="0"/>
        <w:autoSpaceDN w:val="0"/>
        <w:adjustRightInd w:val="0"/>
        <w:spacing w:line="360" w:lineRule="auto"/>
        <w:jc w:val="both"/>
        <w:rPr>
          <w:rFonts w:ascii="Garamond" w:hAnsi="Garamond" w:cs="Times New Roman"/>
          <w:sz w:val="20"/>
          <w:szCs w:val="20"/>
        </w:rPr>
      </w:pPr>
    </w:p>
    <w:p w14:paraId="5D317CE4" w14:textId="77777777" w:rsidR="00BA33FA" w:rsidRPr="00BA33FA" w:rsidRDefault="00BA33FA" w:rsidP="00BA33FA">
      <w:pPr>
        <w:autoSpaceDE w:val="0"/>
        <w:autoSpaceDN w:val="0"/>
        <w:adjustRightInd w:val="0"/>
        <w:spacing w:line="360" w:lineRule="auto"/>
        <w:jc w:val="both"/>
        <w:rPr>
          <w:rFonts w:ascii="Garamond" w:hAnsi="Garamond" w:cs="Times New Roman"/>
          <w:sz w:val="20"/>
          <w:szCs w:val="20"/>
        </w:rPr>
      </w:pPr>
    </w:p>
    <w:p w14:paraId="59C15CF0" w14:textId="0722AC26" w:rsidR="001C0C89" w:rsidRPr="004A579D" w:rsidRDefault="007950AF" w:rsidP="001C0C89">
      <w:pPr>
        <w:pStyle w:val="ListParagraph"/>
        <w:numPr>
          <w:ilvl w:val="0"/>
          <w:numId w:val="4"/>
        </w:numPr>
        <w:autoSpaceDE w:val="0"/>
        <w:autoSpaceDN w:val="0"/>
        <w:adjustRightInd w:val="0"/>
        <w:spacing w:after="0" w:line="360" w:lineRule="auto"/>
        <w:jc w:val="both"/>
        <w:rPr>
          <w:rFonts w:ascii="Garamond" w:hAnsi="Garamond" w:cs="Times New Roman"/>
          <w:sz w:val="20"/>
          <w:szCs w:val="20"/>
        </w:rPr>
      </w:pPr>
      <w:r w:rsidRPr="00545E7E">
        <w:rPr>
          <w:rFonts w:ascii="Garamond" w:hAnsi="Garamond" w:cs="Times New Roman"/>
          <w:sz w:val="20"/>
          <w:szCs w:val="20"/>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A0A587A" w14:textId="77777777" w:rsidR="007950AF" w:rsidRPr="00545E7E" w:rsidRDefault="007950AF" w:rsidP="007950AF">
      <w:pPr>
        <w:pStyle w:val="ListParagraph"/>
        <w:numPr>
          <w:ilvl w:val="0"/>
          <w:numId w:val="4"/>
        </w:numPr>
        <w:autoSpaceDE w:val="0"/>
        <w:autoSpaceDN w:val="0"/>
        <w:adjustRightInd w:val="0"/>
        <w:spacing w:after="0" w:line="360" w:lineRule="auto"/>
        <w:jc w:val="both"/>
        <w:rPr>
          <w:rFonts w:ascii="Garamond" w:hAnsi="Garamond"/>
          <w:sz w:val="20"/>
          <w:szCs w:val="20"/>
        </w:rPr>
      </w:pPr>
      <w:r w:rsidRPr="00545E7E">
        <w:rPr>
          <w:rFonts w:ascii="Garamond" w:hAnsi="Garamond" w:cs="Times New Roman"/>
          <w:sz w:val="20"/>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Pr="00545E7E">
        <w:rPr>
          <w:rFonts w:ascii="Garamond" w:hAnsi="Garamond"/>
          <w:sz w:val="20"/>
          <w:szCs w:val="20"/>
        </w:rPr>
        <w:t xml:space="preserve"> </w:t>
      </w:r>
    </w:p>
    <w:p w14:paraId="59F13788" w14:textId="77777777" w:rsidR="007950AF" w:rsidRPr="00545E7E" w:rsidRDefault="007950AF" w:rsidP="007950AF">
      <w:pPr>
        <w:autoSpaceDE w:val="0"/>
        <w:autoSpaceDN w:val="0"/>
        <w:adjustRightInd w:val="0"/>
        <w:spacing w:line="360" w:lineRule="auto"/>
        <w:ind w:left="450" w:hanging="90"/>
        <w:jc w:val="both"/>
        <w:rPr>
          <w:rFonts w:ascii="Garamond" w:hAnsi="Garamond"/>
          <w:color w:val="auto"/>
          <w:sz w:val="20"/>
          <w:szCs w:val="20"/>
        </w:rPr>
      </w:pPr>
    </w:p>
    <w:p w14:paraId="15EC35E0" w14:textId="0ED26D27" w:rsidR="007950AF" w:rsidRPr="00545E7E" w:rsidRDefault="007950AF" w:rsidP="007950AF">
      <w:pPr>
        <w:autoSpaceDE w:val="0"/>
        <w:autoSpaceDN w:val="0"/>
        <w:adjustRightInd w:val="0"/>
        <w:spacing w:line="360" w:lineRule="auto"/>
        <w:jc w:val="both"/>
        <w:rPr>
          <w:rFonts w:ascii="Garamond" w:hAnsi="Garamond"/>
          <w:color w:val="auto"/>
          <w:sz w:val="20"/>
          <w:szCs w:val="20"/>
        </w:rPr>
      </w:pPr>
      <w:r w:rsidRPr="00545E7E">
        <w:rPr>
          <w:rFonts w:ascii="Garamond" w:hAnsi="Garamond"/>
          <w:color w:val="auto"/>
          <w:sz w:val="20"/>
          <w:szCs w:val="20"/>
        </w:rPr>
        <w:t xml:space="preserve">I communicate with those charged with governance regarding, the planned scope and timing of the audit and significant audit findings, including any significant deficiencies in internal control that I identify during my audit. </w:t>
      </w:r>
    </w:p>
    <w:p w14:paraId="6815C196" w14:textId="6A175B5F" w:rsidR="00406222" w:rsidRDefault="00406222">
      <w:pPr>
        <w:rPr>
          <w:rFonts w:ascii="Garamond" w:hAnsi="Garamond"/>
          <w:color w:val="auto"/>
          <w:sz w:val="20"/>
          <w:szCs w:val="20"/>
        </w:rPr>
      </w:pPr>
    </w:p>
    <w:p w14:paraId="7CF895E2" w14:textId="4E387CBA" w:rsidR="007950AF" w:rsidRPr="00545E7E" w:rsidRDefault="007950AF" w:rsidP="007950AF">
      <w:pPr>
        <w:autoSpaceDE w:val="0"/>
        <w:autoSpaceDN w:val="0"/>
        <w:adjustRightInd w:val="0"/>
        <w:spacing w:line="360" w:lineRule="auto"/>
        <w:jc w:val="both"/>
        <w:rPr>
          <w:rFonts w:ascii="Garamond" w:hAnsi="Garamond"/>
          <w:color w:val="auto"/>
          <w:sz w:val="20"/>
          <w:szCs w:val="20"/>
        </w:rPr>
      </w:pPr>
      <w:r w:rsidRPr="00545E7E">
        <w:rPr>
          <w:rFonts w:ascii="Garamond" w:hAnsi="Garamond"/>
          <w:color w:val="auto"/>
          <w:sz w:val="20"/>
          <w:szCs w:val="20"/>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2D37531" w14:textId="7CD5979A" w:rsidR="00B2422C" w:rsidRPr="00545E7E" w:rsidRDefault="00B2422C" w:rsidP="007950AF">
      <w:pPr>
        <w:autoSpaceDE w:val="0"/>
        <w:autoSpaceDN w:val="0"/>
        <w:adjustRightInd w:val="0"/>
        <w:spacing w:line="360" w:lineRule="auto"/>
        <w:jc w:val="both"/>
        <w:rPr>
          <w:rFonts w:ascii="Garamond" w:hAnsi="Garamond"/>
          <w:color w:val="auto"/>
          <w:sz w:val="20"/>
          <w:szCs w:val="20"/>
        </w:rPr>
      </w:pPr>
    </w:p>
    <w:p w14:paraId="3E3BBC5D" w14:textId="77777777" w:rsidR="007950AF" w:rsidRPr="00545E7E" w:rsidRDefault="007950AF" w:rsidP="007950AF">
      <w:pPr>
        <w:autoSpaceDE w:val="0"/>
        <w:autoSpaceDN w:val="0"/>
        <w:adjustRightInd w:val="0"/>
        <w:spacing w:line="360" w:lineRule="auto"/>
        <w:jc w:val="both"/>
        <w:rPr>
          <w:rFonts w:ascii="Garamond" w:hAnsi="Garamond"/>
          <w:color w:val="auto"/>
          <w:sz w:val="20"/>
          <w:szCs w:val="20"/>
        </w:rPr>
      </w:pPr>
      <w:r w:rsidRPr="00545E7E">
        <w:rPr>
          <w:rFonts w:ascii="Garamond" w:hAnsi="Garamond"/>
          <w:color w:val="auto"/>
          <w:sz w:val="20"/>
          <w:szCs w:val="20"/>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4B602AC" w14:textId="77777777" w:rsidR="007950AF" w:rsidRPr="00545E7E" w:rsidRDefault="007950AF" w:rsidP="007950AF">
      <w:pPr>
        <w:autoSpaceDE w:val="0"/>
        <w:autoSpaceDN w:val="0"/>
        <w:adjustRightInd w:val="0"/>
        <w:spacing w:line="360" w:lineRule="auto"/>
        <w:rPr>
          <w:rFonts w:ascii="Garamond" w:hAnsi="Garamond"/>
          <w:color w:val="auto"/>
          <w:sz w:val="20"/>
          <w:szCs w:val="20"/>
        </w:rPr>
      </w:pPr>
    </w:p>
    <w:p w14:paraId="4D8C0129" w14:textId="77777777" w:rsidR="007950AF" w:rsidRPr="00545E7E" w:rsidRDefault="007950AF" w:rsidP="007950AF">
      <w:pPr>
        <w:autoSpaceDE w:val="0"/>
        <w:autoSpaceDN w:val="0"/>
        <w:adjustRightInd w:val="0"/>
        <w:spacing w:line="360" w:lineRule="auto"/>
        <w:rPr>
          <w:rFonts w:ascii="Garamond" w:hAnsi="Garamond"/>
          <w:color w:val="auto"/>
          <w:sz w:val="20"/>
          <w:szCs w:val="20"/>
        </w:rPr>
      </w:pPr>
    </w:p>
    <w:p w14:paraId="0F15646E" w14:textId="77777777" w:rsidR="007950AF" w:rsidRPr="00545E7E" w:rsidRDefault="007950AF" w:rsidP="007950AF">
      <w:pPr>
        <w:pStyle w:val="RNormal"/>
        <w:spacing w:line="360" w:lineRule="auto"/>
        <w:rPr>
          <w:rFonts w:ascii="Garamond" w:hAnsi="Garamond"/>
          <w:sz w:val="20"/>
          <w:szCs w:val="20"/>
        </w:rPr>
      </w:pPr>
    </w:p>
    <w:p w14:paraId="077F5ACE" w14:textId="53B73B3E" w:rsidR="00C57ACC" w:rsidRPr="001725CB" w:rsidRDefault="00B2422C" w:rsidP="00C57ACC">
      <w:pPr>
        <w:pStyle w:val="RNormal"/>
        <w:spacing w:line="360" w:lineRule="auto"/>
        <w:rPr>
          <w:rFonts w:ascii="Garamond" w:hAnsi="Garamond"/>
          <w:b/>
          <w:bCs/>
          <w:sz w:val="20"/>
          <w:szCs w:val="20"/>
        </w:rPr>
      </w:pPr>
      <w:r w:rsidRPr="001725CB">
        <w:rPr>
          <w:rFonts w:ascii="Garamond" w:hAnsi="Garamond"/>
          <w:b/>
          <w:bCs/>
          <w:sz w:val="20"/>
          <w:szCs w:val="20"/>
        </w:rPr>
        <w:t xml:space="preserve">Mr. </w:t>
      </w:r>
      <w:r w:rsidR="00444284">
        <w:rPr>
          <w:rFonts w:ascii="Garamond" w:hAnsi="Garamond"/>
          <w:b/>
          <w:bCs/>
          <w:sz w:val="20"/>
          <w:szCs w:val="20"/>
        </w:rPr>
        <w:t>Somckid Tiatragul</w:t>
      </w:r>
    </w:p>
    <w:p w14:paraId="3BCB3DCB" w14:textId="77777777" w:rsidR="007950AF" w:rsidRPr="00545E7E" w:rsidRDefault="007950AF" w:rsidP="007950AF">
      <w:pPr>
        <w:pStyle w:val="RNormal"/>
        <w:spacing w:line="360" w:lineRule="auto"/>
        <w:rPr>
          <w:rFonts w:ascii="Garamond" w:hAnsi="Garamond"/>
          <w:sz w:val="20"/>
          <w:szCs w:val="20"/>
        </w:rPr>
      </w:pPr>
      <w:r w:rsidRPr="00545E7E">
        <w:rPr>
          <w:rFonts w:ascii="Garamond" w:hAnsi="Garamond"/>
          <w:sz w:val="20"/>
          <w:szCs w:val="20"/>
        </w:rPr>
        <w:t>Certified Public Accountant</w:t>
      </w:r>
    </w:p>
    <w:p w14:paraId="7F0E6DFB" w14:textId="343793D2" w:rsidR="007950AF" w:rsidRPr="00545E7E" w:rsidRDefault="007950AF" w:rsidP="007950AF">
      <w:pPr>
        <w:pStyle w:val="RNormal"/>
        <w:spacing w:line="360" w:lineRule="auto"/>
        <w:rPr>
          <w:rFonts w:ascii="Garamond" w:hAnsi="Garamond"/>
          <w:sz w:val="20"/>
          <w:szCs w:val="20"/>
        </w:rPr>
      </w:pPr>
      <w:r w:rsidRPr="00545E7E">
        <w:rPr>
          <w:rFonts w:ascii="Garamond" w:hAnsi="Garamond"/>
          <w:sz w:val="20"/>
          <w:szCs w:val="20"/>
        </w:rPr>
        <w:t xml:space="preserve">Registration No. </w:t>
      </w:r>
      <w:r w:rsidR="00444284">
        <w:rPr>
          <w:rFonts w:ascii="Garamond" w:hAnsi="Garamond"/>
          <w:sz w:val="20"/>
          <w:szCs w:val="20"/>
        </w:rPr>
        <w:t>2785</w:t>
      </w:r>
      <w:bookmarkStart w:id="0" w:name="_GoBack"/>
      <w:bookmarkEnd w:id="0"/>
    </w:p>
    <w:p w14:paraId="679E4332" w14:textId="77777777" w:rsidR="007950AF" w:rsidRPr="00545E7E" w:rsidRDefault="007950AF" w:rsidP="007950AF">
      <w:pPr>
        <w:pStyle w:val="RNormal"/>
        <w:spacing w:line="360" w:lineRule="auto"/>
        <w:rPr>
          <w:rFonts w:ascii="Garamond" w:hAnsi="Garamond"/>
          <w:sz w:val="20"/>
          <w:szCs w:val="20"/>
        </w:rPr>
      </w:pPr>
    </w:p>
    <w:p w14:paraId="1BBFDA92" w14:textId="05D2FB5F" w:rsidR="00FC5588" w:rsidRPr="00FC5588" w:rsidRDefault="00FC5588" w:rsidP="00FC5588">
      <w:pPr>
        <w:autoSpaceDE w:val="0"/>
        <w:autoSpaceDN w:val="0"/>
        <w:adjustRightInd w:val="0"/>
        <w:spacing w:line="360" w:lineRule="auto"/>
        <w:jc w:val="both"/>
        <w:rPr>
          <w:rFonts w:ascii="Garamond" w:hAnsi="Garamond"/>
          <w:color w:val="auto"/>
          <w:sz w:val="20"/>
          <w:szCs w:val="20"/>
        </w:rPr>
      </w:pPr>
      <w:r w:rsidRPr="009C6685">
        <w:rPr>
          <w:rFonts w:ascii="Garamond" w:hAnsi="Garamond"/>
          <w:color w:val="auto"/>
          <w:sz w:val="20"/>
          <w:szCs w:val="20"/>
        </w:rPr>
        <w:t>Grant Thornton Limited</w:t>
      </w:r>
    </w:p>
    <w:p w14:paraId="2B1FD2A7" w14:textId="109E1608" w:rsidR="007950AF" w:rsidRPr="00545E7E" w:rsidRDefault="007950AF" w:rsidP="007950AF">
      <w:pPr>
        <w:pStyle w:val="RNormal"/>
        <w:spacing w:line="360" w:lineRule="auto"/>
        <w:rPr>
          <w:rFonts w:ascii="Garamond" w:hAnsi="Garamond"/>
          <w:sz w:val="20"/>
          <w:szCs w:val="20"/>
        </w:rPr>
      </w:pPr>
      <w:r w:rsidRPr="00545E7E">
        <w:rPr>
          <w:rFonts w:ascii="Garamond" w:hAnsi="Garamond"/>
          <w:sz w:val="20"/>
          <w:szCs w:val="20"/>
        </w:rPr>
        <w:t>Bangkok</w:t>
      </w:r>
    </w:p>
    <w:p w14:paraId="7EE109FC" w14:textId="604FA166" w:rsidR="007950AF" w:rsidRPr="00B2422C" w:rsidRDefault="00444284" w:rsidP="007950AF">
      <w:pPr>
        <w:pStyle w:val="RNormal"/>
        <w:spacing w:line="360" w:lineRule="auto"/>
        <w:rPr>
          <w:rFonts w:ascii="Garamond" w:hAnsi="Garamond"/>
          <w:sz w:val="20"/>
          <w:szCs w:val="20"/>
        </w:rPr>
      </w:pPr>
      <w:r w:rsidRPr="00962E43">
        <w:rPr>
          <w:rFonts w:ascii="Garamond" w:hAnsi="Garamond"/>
          <w:sz w:val="20"/>
          <w:szCs w:val="20"/>
        </w:rPr>
        <w:t>2</w:t>
      </w:r>
      <w:r w:rsidR="00F6594F" w:rsidRPr="00962E43">
        <w:rPr>
          <w:rFonts w:ascii="Garamond" w:hAnsi="Garamond"/>
          <w:sz w:val="20"/>
          <w:szCs w:val="20"/>
        </w:rPr>
        <w:t>8</w:t>
      </w:r>
      <w:r w:rsidR="00767D04" w:rsidRPr="00962E43">
        <w:rPr>
          <w:rFonts w:ascii="Garamond" w:hAnsi="Garamond"/>
          <w:sz w:val="20"/>
          <w:szCs w:val="20"/>
        </w:rPr>
        <w:t xml:space="preserve"> </w:t>
      </w:r>
      <w:r w:rsidR="007950AF" w:rsidRPr="00962E43">
        <w:rPr>
          <w:rFonts w:ascii="Garamond" w:hAnsi="Garamond"/>
          <w:sz w:val="20"/>
          <w:szCs w:val="20"/>
        </w:rPr>
        <w:t>February 2017</w:t>
      </w:r>
    </w:p>
    <w:p w14:paraId="1A490707" w14:textId="77777777" w:rsidR="007950AF" w:rsidRPr="00B2422C" w:rsidRDefault="007950AF" w:rsidP="007950AF">
      <w:pPr>
        <w:spacing w:line="360" w:lineRule="auto"/>
        <w:jc w:val="thaiDistribute"/>
        <w:rPr>
          <w:rFonts w:ascii="Garamond" w:hAnsi="Garamond" w:cs="Browallia New"/>
          <w:color w:val="auto"/>
          <w:sz w:val="20"/>
          <w:szCs w:val="20"/>
          <w:lang w:val="en-GB"/>
        </w:rPr>
      </w:pPr>
    </w:p>
    <w:sectPr w:rsidR="007950AF" w:rsidRPr="00B2422C" w:rsidSect="007950AF">
      <w:headerReference w:type="default" r:id="rId15"/>
      <w:pgSz w:w="11907" w:h="16840"/>
      <w:pgMar w:top="2336" w:right="1134" w:bottom="1079" w:left="2700" w:header="899" w:footer="626"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29E54" w14:textId="77777777" w:rsidR="000E4821" w:rsidRDefault="000E4821">
      <w:r>
        <w:separator/>
      </w:r>
    </w:p>
  </w:endnote>
  <w:endnote w:type="continuationSeparator" w:id="0">
    <w:p w14:paraId="5679C929" w14:textId="77777777" w:rsidR="000E4821" w:rsidRDefault="000E4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News Gothic">
    <w:altName w:val="Arial"/>
    <w:panose1 w:val="00000000000000000000"/>
    <w:charset w:val="00"/>
    <w:family w:val="swiss"/>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01E82E" w14:textId="77777777" w:rsidR="001B1936" w:rsidRDefault="00ED1744">
    <w:pPr>
      <w:pStyle w:val="Footer"/>
      <w:tabs>
        <w:tab w:val="clear" w:pos="8306"/>
        <w:tab w:val="right" w:pos="10080"/>
      </w:tabs>
      <w:ind w:right="360"/>
    </w:pPr>
    <w:r>
      <w:rPr>
        <w:noProof/>
        <w:lang w:val="en-GB" w:eastAsia="en-GB"/>
      </w:rPr>
      <mc:AlternateContent>
        <mc:Choice Requires="wps">
          <w:drawing>
            <wp:anchor distT="0" distB="0" distL="114300" distR="114300" simplePos="0" relativeHeight="251657216" behindDoc="0" locked="0" layoutInCell="1" allowOverlap="1" wp14:anchorId="3F71A993" wp14:editId="0683402D">
              <wp:simplePos x="0" y="0"/>
              <wp:positionH relativeFrom="column">
                <wp:posOffset>-116205</wp:posOffset>
              </wp:positionH>
              <wp:positionV relativeFrom="paragraph">
                <wp:posOffset>-52705</wp:posOffset>
              </wp:positionV>
              <wp:extent cx="3448050" cy="526415"/>
              <wp:effectExtent l="0" t="4445" r="1905" b="2540"/>
              <wp:wrapNone/>
              <wp:docPr id="1"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0" cy="52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54816E" w14:textId="77777777" w:rsidR="001B1936" w:rsidRDefault="001B1936">
                          <w:pPr>
                            <w:tabs>
                              <w:tab w:val="left" w:pos="0"/>
                            </w:tabs>
                            <w:spacing w:line="140" w:lineRule="exact"/>
                            <w:rPr>
                              <w:rFonts w:ascii="News Gothic" w:hAnsi="News Gothic"/>
                              <w:b/>
                              <w:bCs/>
                              <w:sz w:val="11"/>
                              <w:szCs w:val="11"/>
                              <w:lang w:val="en-GB"/>
                            </w:rPr>
                          </w:pPr>
                          <w:r>
                            <w:rPr>
                              <w:rFonts w:ascii="News Gothic" w:hAnsi="News Gothic"/>
                              <w:b/>
                              <w:bCs/>
                              <w:sz w:val="11"/>
                              <w:szCs w:val="11"/>
                              <w:lang w:val="en-GB"/>
                            </w:rPr>
                            <w:t>Certified Public Accountants and International Business Consultants</w:t>
                          </w:r>
                        </w:p>
                        <w:p w14:paraId="16F6562B" w14:textId="77777777" w:rsidR="001B1936" w:rsidRDefault="001B1936">
                          <w:pPr>
                            <w:tabs>
                              <w:tab w:val="left" w:pos="0"/>
                            </w:tabs>
                            <w:spacing w:line="140" w:lineRule="exact"/>
                            <w:rPr>
                              <w:rFonts w:ascii="News Gothic" w:hAnsi="News Gothic"/>
                              <w:b/>
                              <w:bCs/>
                              <w:sz w:val="11"/>
                              <w:szCs w:val="11"/>
                              <w:lang w:val="en-GB"/>
                            </w:rPr>
                          </w:pPr>
                          <w:r>
                            <w:rPr>
                              <w:rFonts w:ascii="News Gothic" w:hAnsi="News Gothic"/>
                              <w:sz w:val="11"/>
                              <w:szCs w:val="11"/>
                              <w:lang w:val="en-GB"/>
                            </w:rPr>
                            <w:t>Member of Grant Thornton International Ltd</w:t>
                          </w:r>
                        </w:p>
                        <w:p w14:paraId="0354772F" w14:textId="77777777" w:rsidR="001B1936" w:rsidRDefault="001B1936">
                          <w:pPr>
                            <w:tabs>
                              <w:tab w:val="left" w:pos="0"/>
                            </w:tabs>
                            <w:spacing w:line="140" w:lineRule="exact"/>
                            <w:rPr>
                              <w:rFonts w:ascii="News Gothic" w:hAnsi="News Gothic"/>
                              <w:b/>
                              <w:bCs/>
                              <w:sz w:val="11"/>
                              <w:szCs w:val="11"/>
                              <w:lang w:val="en-GB"/>
                            </w:rPr>
                          </w:pPr>
                          <w:r>
                            <w:rPr>
                              <w:rFonts w:ascii="News Gothic" w:hAnsi="News Gothic"/>
                              <w:sz w:val="11"/>
                              <w:szCs w:val="11"/>
                              <w:lang w:val="en-GB"/>
                            </w:rPr>
                            <w:t>Grant Thornton International is not a worldwide partnership.</w:t>
                          </w:r>
                        </w:p>
                        <w:p w14:paraId="5A6CE518" w14:textId="77777777" w:rsidR="001B1936" w:rsidRDefault="001B1936">
                          <w:pPr>
                            <w:tabs>
                              <w:tab w:val="left" w:pos="0"/>
                            </w:tabs>
                            <w:spacing w:line="140" w:lineRule="exact"/>
                            <w:rPr>
                              <w:rFonts w:ascii="News Gothic" w:hAnsi="News Gothic"/>
                              <w:sz w:val="11"/>
                              <w:szCs w:val="11"/>
                              <w:lang w:val="en-GB"/>
                            </w:rPr>
                          </w:pPr>
                          <w:r>
                            <w:rPr>
                              <w:rFonts w:ascii="News Gothic" w:hAnsi="News Gothic"/>
                              <w:sz w:val="11"/>
                              <w:szCs w:val="11"/>
                              <w:lang w:val="en-GB"/>
                            </w:rPr>
                            <w:t>Member firms of the international organizations are independently owned and operated.</w:t>
                          </w:r>
                        </w:p>
                        <w:p w14:paraId="1E9DAB35" w14:textId="77777777" w:rsidR="001B1936" w:rsidRDefault="001B1936">
                          <w:pPr>
                            <w:rPr>
                              <w:rFonts w:ascii="News Gothic" w:hAnsi="News Gothic"/>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71A993" id="_x0000_t202" coordsize="21600,21600" o:spt="202" path="m,l,21600r21600,l21600,xe">
              <v:stroke joinstyle="miter"/>
              <v:path gradientshapeok="t" o:connecttype="rect"/>
            </v:shapetype>
            <v:shape id="Text Box 46" o:spid="_x0000_s1027" type="#_x0000_t202" style="position:absolute;margin-left:-9.15pt;margin-top:-4.15pt;width:271.5pt;height:41.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wtWtwIAAME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" filled="f" stroked="f">
              <v:textbox>
                <w:txbxContent>
                  <w:p w14:paraId="7A54816E" w14:textId="77777777" w:rsidR="001B1936" w:rsidRDefault="001B1936">
                    <w:pPr>
                      <w:tabs>
                        <w:tab w:val="left" w:pos="0"/>
                      </w:tabs>
                      <w:spacing w:line="140" w:lineRule="exact"/>
                      <w:rPr>
                        <w:rFonts w:ascii="News Gothic" w:hAnsi="News Gothic"/>
                        <w:b/>
                        <w:bCs/>
                        <w:sz w:val="11"/>
                        <w:szCs w:val="11"/>
                        <w:lang w:val="en-GB"/>
                      </w:rPr>
                    </w:pPr>
                    <w:r>
                      <w:rPr>
                        <w:rFonts w:ascii="News Gothic" w:hAnsi="News Gothic"/>
                        <w:b/>
                        <w:bCs/>
                        <w:sz w:val="11"/>
                        <w:szCs w:val="11"/>
                        <w:lang w:val="en-GB"/>
                      </w:rPr>
                      <w:t>Certified Public Accountants and International Business Consultants</w:t>
                    </w:r>
                  </w:p>
                  <w:p w14:paraId="16F6562B" w14:textId="77777777" w:rsidR="001B1936" w:rsidRDefault="001B1936">
                    <w:pPr>
                      <w:tabs>
                        <w:tab w:val="left" w:pos="0"/>
                      </w:tabs>
                      <w:spacing w:line="140" w:lineRule="exact"/>
                      <w:rPr>
                        <w:rFonts w:ascii="News Gothic" w:hAnsi="News Gothic"/>
                        <w:b/>
                        <w:bCs/>
                        <w:sz w:val="11"/>
                        <w:szCs w:val="11"/>
                        <w:lang w:val="en-GB"/>
                      </w:rPr>
                    </w:pPr>
                    <w:r>
                      <w:rPr>
                        <w:rFonts w:ascii="News Gothic" w:hAnsi="News Gothic"/>
                        <w:sz w:val="11"/>
                        <w:szCs w:val="11"/>
                        <w:lang w:val="en-GB"/>
                      </w:rPr>
                      <w:t>Member of Grant Thornton International Ltd</w:t>
                    </w:r>
                  </w:p>
                  <w:p w14:paraId="0354772F" w14:textId="77777777" w:rsidR="001B1936" w:rsidRDefault="001B1936">
                    <w:pPr>
                      <w:tabs>
                        <w:tab w:val="left" w:pos="0"/>
                      </w:tabs>
                      <w:spacing w:line="140" w:lineRule="exact"/>
                      <w:rPr>
                        <w:rFonts w:ascii="News Gothic" w:hAnsi="News Gothic"/>
                        <w:b/>
                        <w:bCs/>
                        <w:sz w:val="11"/>
                        <w:szCs w:val="11"/>
                        <w:lang w:val="en-GB"/>
                      </w:rPr>
                    </w:pPr>
                    <w:r>
                      <w:rPr>
                        <w:rFonts w:ascii="News Gothic" w:hAnsi="News Gothic"/>
                        <w:sz w:val="11"/>
                        <w:szCs w:val="11"/>
                        <w:lang w:val="en-GB"/>
                      </w:rPr>
                      <w:t>Grant Thornton International is not a worldwide partnership.</w:t>
                    </w:r>
                  </w:p>
                  <w:p w14:paraId="5A6CE518" w14:textId="77777777" w:rsidR="001B1936" w:rsidRDefault="001B1936">
                    <w:pPr>
                      <w:tabs>
                        <w:tab w:val="left" w:pos="0"/>
                      </w:tabs>
                      <w:spacing w:line="140" w:lineRule="exact"/>
                      <w:rPr>
                        <w:rFonts w:ascii="News Gothic" w:hAnsi="News Gothic"/>
                        <w:sz w:val="11"/>
                        <w:szCs w:val="11"/>
                        <w:lang w:val="en-GB"/>
                      </w:rPr>
                    </w:pPr>
                    <w:r>
                      <w:rPr>
                        <w:rFonts w:ascii="News Gothic" w:hAnsi="News Gothic"/>
                        <w:sz w:val="11"/>
                        <w:szCs w:val="11"/>
                        <w:lang w:val="en-GB"/>
                      </w:rPr>
                      <w:t>Member firms of the international organizations are independently owned and operated.</w:t>
                    </w:r>
                  </w:p>
                  <w:p w14:paraId="1E9DAB35" w14:textId="77777777" w:rsidR="001B1936" w:rsidRDefault="001B1936">
                    <w:pPr>
                      <w:rPr>
                        <w:rFonts w:ascii="News Gothic" w:hAnsi="News Gothic"/>
                        <w:lang w:val="en-GB"/>
                      </w:rPr>
                    </w:pP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20F4B" w14:textId="77777777" w:rsidR="001B1936" w:rsidRDefault="001B1936">
    <w:pPr>
      <w:pStyle w:val="Footer"/>
      <w:framePr w:wrap="around" w:vAnchor="text" w:hAnchor="page" w:x="10859" w:y="50"/>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0C6193FB" w14:textId="77777777" w:rsidR="001B1936" w:rsidRDefault="001B1936">
    <w:pPr>
      <w:pStyle w:val="Footer"/>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2F7B6" w14:textId="77777777" w:rsidR="000E4821" w:rsidRDefault="000E4821">
      <w:r>
        <w:separator/>
      </w:r>
    </w:p>
  </w:footnote>
  <w:footnote w:type="continuationSeparator" w:id="0">
    <w:p w14:paraId="6A53C522" w14:textId="77777777" w:rsidR="000E4821" w:rsidRDefault="000E4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3BBF3" w14:textId="77777777" w:rsidR="001B1936" w:rsidRDefault="00ED1744">
    <w:pPr>
      <w:pStyle w:val="Header"/>
    </w:pPr>
    <w:r>
      <w:rPr>
        <w:noProof/>
        <w:snapToGrid/>
        <w:lang w:val="en-GB" w:eastAsia="en-GB"/>
      </w:rPr>
      <mc:AlternateContent>
        <mc:Choice Requires="wps">
          <w:drawing>
            <wp:anchor distT="0" distB="0" distL="114300" distR="114300" simplePos="0" relativeHeight="251656192" behindDoc="0" locked="0" layoutInCell="1" allowOverlap="1" wp14:anchorId="3ABF7306" wp14:editId="5DAC78C8">
              <wp:simplePos x="0" y="0"/>
              <wp:positionH relativeFrom="column">
                <wp:posOffset>3886200</wp:posOffset>
              </wp:positionH>
              <wp:positionV relativeFrom="paragraph">
                <wp:posOffset>1316355</wp:posOffset>
              </wp:positionV>
              <wp:extent cx="1714500" cy="1310005"/>
              <wp:effectExtent l="0" t="1905" r="0" b="2540"/>
              <wp:wrapNone/>
              <wp:docPr id="2"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310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BCF86A" w14:textId="77777777" w:rsidR="001B1936" w:rsidRDefault="001B1936">
                          <w:pPr>
                            <w:tabs>
                              <w:tab w:val="left" w:pos="7335"/>
                            </w:tabs>
                            <w:spacing w:line="180" w:lineRule="exact"/>
                            <w:ind w:firstLine="7019"/>
                            <w:rPr>
                              <w:rFonts w:ascii="News Gothic" w:hAnsi="News Gothic"/>
                              <w:sz w:val="14"/>
                              <w:szCs w:val="14"/>
                              <w:lang w:val="en-GB"/>
                            </w:rPr>
                          </w:pPr>
                        </w:p>
                        <w:p w14:paraId="4792AA63" w14:textId="77777777" w:rsidR="001B1936" w:rsidRDefault="001B1936">
                          <w:pPr>
                            <w:spacing w:line="180" w:lineRule="exact"/>
                            <w:rPr>
                              <w:rFonts w:ascii="News Gothic" w:hAnsi="News Gothic"/>
                              <w:b/>
                              <w:bCs/>
                              <w:sz w:val="14"/>
                              <w:szCs w:val="14"/>
                              <w:lang w:val="en-GB"/>
                            </w:rPr>
                          </w:pPr>
                          <w:r>
                            <w:rPr>
                              <w:rFonts w:ascii="News Gothic" w:hAnsi="News Gothic"/>
                              <w:b/>
                              <w:bCs/>
                              <w:sz w:val="14"/>
                              <w:szCs w:val="14"/>
                              <w:lang w:val="en-GB"/>
                            </w:rPr>
                            <w:t>Grant Thornton Limited</w:t>
                          </w:r>
                        </w:p>
                        <w:p w14:paraId="609F746D" w14:textId="77777777" w:rsidR="001B1936" w:rsidRDefault="001B1936">
                          <w:pPr>
                            <w:spacing w:line="180" w:lineRule="exact"/>
                            <w:rPr>
                              <w:rFonts w:ascii="News Gothic" w:hAnsi="News Gothic"/>
                              <w:sz w:val="14"/>
                              <w:szCs w:val="14"/>
                              <w:lang w:val="en-GB"/>
                            </w:rPr>
                          </w:pPr>
                          <w:r>
                            <w:rPr>
                              <w:rFonts w:ascii="News Gothic" w:hAnsi="News Gothic"/>
                              <w:sz w:val="14"/>
                              <w:szCs w:val="14"/>
                              <w:lang w:val="en-GB"/>
                            </w:rPr>
                            <w:t>18</w:t>
                          </w:r>
                          <w:r>
                            <w:rPr>
                              <w:rFonts w:ascii="News Gothic" w:hAnsi="News Gothic"/>
                              <w:sz w:val="14"/>
                              <w:szCs w:val="14"/>
                              <w:vertAlign w:val="superscript"/>
                              <w:lang w:val="en-GB"/>
                            </w:rPr>
                            <w:t>th</w:t>
                          </w:r>
                          <w:r>
                            <w:rPr>
                              <w:rFonts w:ascii="News Gothic" w:hAnsi="News Gothic"/>
                              <w:sz w:val="14"/>
                              <w:szCs w:val="14"/>
                              <w:lang w:val="en-GB"/>
                            </w:rPr>
                            <w:t xml:space="preserve"> </w:t>
                          </w:r>
                          <w:smartTag w:uri="urn:schemas-microsoft-com:office:smarttags" w:element="place">
                            <w:smartTag w:uri="urn:schemas-microsoft-com:office:smarttags" w:element="PlaceName">
                              <w:r>
                                <w:rPr>
                                  <w:rFonts w:ascii="News Gothic" w:hAnsi="News Gothic"/>
                                  <w:sz w:val="14"/>
                                  <w:szCs w:val="14"/>
                                  <w:lang w:val="en-GB"/>
                                </w:rPr>
                                <w:t>Floor</w:t>
                              </w:r>
                            </w:smartTag>
                            <w:r>
                              <w:rPr>
                                <w:rFonts w:ascii="News Gothic" w:hAnsi="News Gothic"/>
                                <w:sz w:val="14"/>
                                <w:szCs w:val="14"/>
                                <w:lang w:val="en-GB"/>
                              </w:rPr>
                              <w:t xml:space="preserve"> </w:t>
                            </w:r>
                            <w:smartTag w:uri="urn:schemas-microsoft-com:office:smarttags" w:element="PlaceName">
                              <w:r>
                                <w:rPr>
                                  <w:rFonts w:ascii="News Gothic" w:hAnsi="News Gothic"/>
                                  <w:sz w:val="14"/>
                                  <w:szCs w:val="14"/>
                                  <w:lang w:val="en-GB"/>
                                </w:rPr>
                                <w:t>Capital</w:t>
                              </w:r>
                            </w:smartTag>
                            <w:r>
                              <w:rPr>
                                <w:rFonts w:ascii="News Gothic" w:hAnsi="News Gothic"/>
                                <w:sz w:val="14"/>
                                <w:szCs w:val="14"/>
                                <w:lang w:val="en-GB"/>
                              </w:rPr>
                              <w:t xml:space="preserve"> </w:t>
                            </w:r>
                            <w:smartTag w:uri="urn:schemas-microsoft-com:office:smarttags" w:element="PlaceType">
                              <w:r>
                                <w:rPr>
                                  <w:rFonts w:ascii="News Gothic" w:hAnsi="News Gothic"/>
                                  <w:sz w:val="14"/>
                                  <w:szCs w:val="14"/>
                                  <w:lang w:val="en-GB"/>
                                </w:rPr>
                                <w:t>Tower</w:t>
                              </w:r>
                            </w:smartTag>
                          </w:smartTag>
                        </w:p>
                        <w:p w14:paraId="604258FB" w14:textId="77777777" w:rsidR="001B1936" w:rsidRDefault="001B1936">
                          <w:pPr>
                            <w:spacing w:line="180" w:lineRule="exact"/>
                            <w:rPr>
                              <w:rFonts w:ascii="News Gothic" w:hAnsi="News Gothic"/>
                              <w:sz w:val="14"/>
                              <w:szCs w:val="14"/>
                              <w:lang w:val="en-GB"/>
                            </w:rPr>
                          </w:pPr>
                          <w:r>
                            <w:rPr>
                              <w:rFonts w:ascii="News Gothic" w:hAnsi="News Gothic"/>
                              <w:sz w:val="14"/>
                              <w:szCs w:val="14"/>
                              <w:lang w:val="en-GB"/>
                            </w:rPr>
                            <w:t>All Seasons Place</w:t>
                          </w:r>
                        </w:p>
                        <w:p w14:paraId="6C5C77C9" w14:textId="77777777" w:rsidR="001B1936" w:rsidRDefault="001B1936">
                          <w:pPr>
                            <w:spacing w:line="180" w:lineRule="exact"/>
                            <w:rPr>
                              <w:rFonts w:ascii="News Gothic" w:hAnsi="News Gothic"/>
                              <w:sz w:val="14"/>
                              <w:szCs w:val="14"/>
                              <w:lang w:val="en-GB"/>
                            </w:rPr>
                          </w:pPr>
                          <w:smartTag w:uri="urn:schemas-microsoft-com:office:smarttags" w:element="Street">
                            <w:smartTag w:uri="urn:schemas-microsoft-com:office:smarttags" w:element="address">
                              <w:r>
                                <w:rPr>
                                  <w:rFonts w:ascii="News Gothic" w:hAnsi="News Gothic"/>
                                  <w:sz w:val="14"/>
                                  <w:szCs w:val="14"/>
                                  <w:lang w:val="en-GB"/>
                                </w:rPr>
                                <w:t>87/1 Wireless Road</w:t>
                              </w:r>
                            </w:smartTag>
                          </w:smartTag>
                          <w:r>
                            <w:rPr>
                              <w:rFonts w:ascii="News Gothic" w:hAnsi="News Gothic"/>
                              <w:sz w:val="14"/>
                              <w:szCs w:val="14"/>
                              <w:lang w:val="en-GB"/>
                            </w:rPr>
                            <w:t xml:space="preserve"> </w:t>
                          </w:r>
                          <w:proofErr w:type="spellStart"/>
                          <w:r>
                            <w:rPr>
                              <w:rFonts w:ascii="News Gothic" w:hAnsi="News Gothic"/>
                              <w:sz w:val="14"/>
                              <w:szCs w:val="14"/>
                              <w:lang w:val="en-GB"/>
                            </w:rPr>
                            <w:t>Lumpini</w:t>
                          </w:r>
                          <w:proofErr w:type="spellEnd"/>
                        </w:p>
                        <w:p w14:paraId="326C5BB9" w14:textId="77777777" w:rsidR="001B1936" w:rsidRDefault="001B1936">
                          <w:pPr>
                            <w:spacing w:line="180" w:lineRule="exact"/>
                            <w:rPr>
                              <w:rFonts w:ascii="News Gothic" w:hAnsi="News Gothic"/>
                              <w:sz w:val="14"/>
                              <w:szCs w:val="14"/>
                              <w:lang w:val="en-GB"/>
                            </w:rPr>
                          </w:pPr>
                          <w:proofErr w:type="spellStart"/>
                          <w:r>
                            <w:rPr>
                              <w:rFonts w:ascii="News Gothic" w:hAnsi="News Gothic"/>
                              <w:sz w:val="14"/>
                              <w:szCs w:val="14"/>
                              <w:lang w:val="en-GB"/>
                            </w:rPr>
                            <w:t>Pathumwan</w:t>
                          </w:r>
                          <w:proofErr w:type="spellEnd"/>
                          <w:r>
                            <w:rPr>
                              <w:rFonts w:ascii="News Gothic" w:hAnsi="News Gothic"/>
                              <w:sz w:val="14"/>
                              <w:szCs w:val="14"/>
                              <w:lang w:val="en-GB"/>
                            </w:rPr>
                            <w:t xml:space="preserve"> Bangkok 10330 </w:t>
                          </w:r>
                          <w:smartTag w:uri="urn:schemas-microsoft-com:office:smarttags" w:element="place">
                            <w:smartTag w:uri="urn:schemas-microsoft-com:office:smarttags" w:element="country-region">
                              <w:r>
                                <w:rPr>
                                  <w:rFonts w:ascii="News Gothic" w:hAnsi="News Gothic"/>
                                  <w:sz w:val="14"/>
                                  <w:szCs w:val="14"/>
                                  <w:lang w:val="en-GB"/>
                                </w:rPr>
                                <w:t>Thailand</w:t>
                              </w:r>
                            </w:smartTag>
                          </w:smartTag>
                        </w:p>
                        <w:p w14:paraId="02078BDF" w14:textId="77777777" w:rsidR="001B1936" w:rsidRDefault="001B1936">
                          <w:pPr>
                            <w:spacing w:line="180" w:lineRule="exact"/>
                            <w:rPr>
                              <w:rFonts w:ascii="News Gothic" w:hAnsi="News Gothic"/>
                              <w:sz w:val="14"/>
                              <w:szCs w:val="14"/>
                              <w:lang w:val="en-GB"/>
                            </w:rPr>
                          </w:pPr>
                        </w:p>
                        <w:p w14:paraId="768D9E4F" w14:textId="77777777" w:rsidR="001B1936" w:rsidRDefault="001B1936">
                          <w:pPr>
                            <w:spacing w:line="180" w:lineRule="exact"/>
                            <w:rPr>
                              <w:rFonts w:ascii="News Gothic" w:hAnsi="News Gothic"/>
                              <w:sz w:val="14"/>
                              <w:szCs w:val="14"/>
                              <w:lang w:val="en-GB"/>
                            </w:rPr>
                          </w:pPr>
                          <w:r>
                            <w:rPr>
                              <w:rFonts w:ascii="News Gothic" w:hAnsi="News Gothic"/>
                              <w:sz w:val="14"/>
                              <w:szCs w:val="14"/>
                              <w:lang w:val="en-GB"/>
                            </w:rPr>
                            <w:t>T  +66 2 205 8222</w:t>
                          </w:r>
                        </w:p>
                        <w:p w14:paraId="31FF34AA" w14:textId="77777777" w:rsidR="001B1936" w:rsidRDefault="001B1936">
                          <w:pPr>
                            <w:spacing w:line="180" w:lineRule="exact"/>
                            <w:rPr>
                              <w:rFonts w:ascii="News Gothic" w:hAnsi="News Gothic"/>
                              <w:sz w:val="14"/>
                              <w:szCs w:val="14"/>
                              <w:lang w:val="en-GB"/>
                            </w:rPr>
                          </w:pPr>
                          <w:r>
                            <w:rPr>
                              <w:rFonts w:ascii="News Gothic" w:hAnsi="News Gothic"/>
                              <w:sz w:val="14"/>
                              <w:szCs w:val="14"/>
                              <w:lang w:val="en-GB"/>
                            </w:rPr>
                            <w:t>F  +66 2 654 3339</w:t>
                          </w:r>
                        </w:p>
                        <w:p w14:paraId="269420D2" w14:textId="77777777" w:rsidR="001B1936" w:rsidRDefault="001B1936">
                          <w:pPr>
                            <w:spacing w:line="180" w:lineRule="exact"/>
                            <w:rPr>
                              <w:rFonts w:ascii="News Gothic" w:hAnsi="News Gothic"/>
                              <w:sz w:val="14"/>
                              <w:szCs w:val="14"/>
                              <w:lang w:val="en-GB"/>
                            </w:rPr>
                          </w:pPr>
                          <w:r>
                            <w:rPr>
                              <w:rFonts w:ascii="News Gothic" w:hAnsi="News Gothic"/>
                              <w:sz w:val="14"/>
                              <w:szCs w:val="14"/>
                              <w:lang w:val="en-GB"/>
                            </w:rPr>
                            <w:t>www.grantthornton.co.th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BF7306" id="_x0000_t202" coordsize="21600,21600" o:spt="202" path="m,l,21600r21600,l21600,xe">
              <v:stroke joinstyle="miter"/>
              <v:path gradientshapeok="t" o:connecttype="rect"/>
            </v:shapetype>
            <v:shape id="Text Box 44" o:spid="_x0000_s1026" type="#_x0000_t202" style="position:absolute;margin-left:306pt;margin-top:103.65pt;width:135pt;height:103.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fY9uQIAAMI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" filled="f" stroked="f">
              <v:textbox>
                <w:txbxContent>
                  <w:p w14:paraId="17BCF86A" w14:textId="77777777" w:rsidR="001B1936" w:rsidRDefault="001B1936">
                    <w:pPr>
                      <w:tabs>
                        <w:tab w:val="left" w:pos="7335"/>
                      </w:tabs>
                      <w:spacing w:line="180" w:lineRule="exact"/>
                      <w:ind w:firstLine="7019"/>
                      <w:rPr>
                        <w:rFonts w:ascii="News Gothic" w:hAnsi="News Gothic"/>
                        <w:sz w:val="14"/>
                        <w:szCs w:val="14"/>
                        <w:lang w:val="en-GB"/>
                      </w:rPr>
                    </w:pPr>
                  </w:p>
                  <w:p w14:paraId="4792AA63" w14:textId="77777777" w:rsidR="001B1936" w:rsidRDefault="001B1936">
                    <w:pPr>
                      <w:spacing w:line="180" w:lineRule="exact"/>
                      <w:rPr>
                        <w:rFonts w:ascii="News Gothic" w:hAnsi="News Gothic"/>
                        <w:b/>
                        <w:bCs/>
                        <w:sz w:val="14"/>
                        <w:szCs w:val="14"/>
                        <w:lang w:val="en-GB"/>
                      </w:rPr>
                    </w:pPr>
                    <w:r>
                      <w:rPr>
                        <w:rFonts w:ascii="News Gothic" w:hAnsi="News Gothic"/>
                        <w:b/>
                        <w:bCs/>
                        <w:sz w:val="14"/>
                        <w:szCs w:val="14"/>
                        <w:lang w:val="en-GB"/>
                      </w:rPr>
                      <w:t>Grant Thornton Limited</w:t>
                    </w:r>
                  </w:p>
                  <w:p w14:paraId="609F746D" w14:textId="77777777" w:rsidR="001B1936" w:rsidRDefault="001B1936">
                    <w:pPr>
                      <w:spacing w:line="180" w:lineRule="exact"/>
                      <w:rPr>
                        <w:rFonts w:ascii="News Gothic" w:hAnsi="News Gothic"/>
                        <w:sz w:val="14"/>
                        <w:szCs w:val="14"/>
                        <w:lang w:val="en-GB"/>
                      </w:rPr>
                    </w:pPr>
                    <w:r>
                      <w:rPr>
                        <w:rFonts w:ascii="News Gothic" w:hAnsi="News Gothic"/>
                        <w:sz w:val="14"/>
                        <w:szCs w:val="14"/>
                        <w:lang w:val="en-GB"/>
                      </w:rPr>
                      <w:t>18</w:t>
                    </w:r>
                    <w:r>
                      <w:rPr>
                        <w:rFonts w:ascii="News Gothic" w:hAnsi="News Gothic"/>
                        <w:sz w:val="14"/>
                        <w:szCs w:val="14"/>
                        <w:vertAlign w:val="superscript"/>
                        <w:lang w:val="en-GB"/>
                      </w:rPr>
                      <w:t>th</w:t>
                    </w:r>
                    <w:r>
                      <w:rPr>
                        <w:rFonts w:ascii="News Gothic" w:hAnsi="News Gothic"/>
                        <w:sz w:val="14"/>
                        <w:szCs w:val="14"/>
                        <w:lang w:val="en-GB"/>
                      </w:rPr>
                      <w:t xml:space="preserve"> </w:t>
                    </w:r>
                    <w:smartTag w:uri="urn:schemas-microsoft-com:office:smarttags" w:element="place">
                      <w:smartTag w:uri="urn:schemas-microsoft-com:office:smarttags" w:element="PlaceName">
                        <w:r>
                          <w:rPr>
                            <w:rFonts w:ascii="News Gothic" w:hAnsi="News Gothic"/>
                            <w:sz w:val="14"/>
                            <w:szCs w:val="14"/>
                            <w:lang w:val="en-GB"/>
                          </w:rPr>
                          <w:t>Floor</w:t>
                        </w:r>
                      </w:smartTag>
                      <w:r>
                        <w:rPr>
                          <w:rFonts w:ascii="News Gothic" w:hAnsi="News Gothic"/>
                          <w:sz w:val="14"/>
                          <w:szCs w:val="14"/>
                          <w:lang w:val="en-GB"/>
                        </w:rPr>
                        <w:t xml:space="preserve"> </w:t>
                      </w:r>
                      <w:smartTag w:uri="urn:schemas-microsoft-com:office:smarttags" w:element="PlaceName">
                        <w:r>
                          <w:rPr>
                            <w:rFonts w:ascii="News Gothic" w:hAnsi="News Gothic"/>
                            <w:sz w:val="14"/>
                            <w:szCs w:val="14"/>
                            <w:lang w:val="en-GB"/>
                          </w:rPr>
                          <w:t>Capital</w:t>
                        </w:r>
                      </w:smartTag>
                      <w:r>
                        <w:rPr>
                          <w:rFonts w:ascii="News Gothic" w:hAnsi="News Gothic"/>
                          <w:sz w:val="14"/>
                          <w:szCs w:val="14"/>
                          <w:lang w:val="en-GB"/>
                        </w:rPr>
                        <w:t xml:space="preserve"> </w:t>
                      </w:r>
                      <w:smartTag w:uri="urn:schemas-microsoft-com:office:smarttags" w:element="PlaceType">
                        <w:r>
                          <w:rPr>
                            <w:rFonts w:ascii="News Gothic" w:hAnsi="News Gothic"/>
                            <w:sz w:val="14"/>
                            <w:szCs w:val="14"/>
                            <w:lang w:val="en-GB"/>
                          </w:rPr>
                          <w:t>Tower</w:t>
                        </w:r>
                      </w:smartTag>
                    </w:smartTag>
                  </w:p>
                  <w:p w14:paraId="604258FB" w14:textId="77777777" w:rsidR="001B1936" w:rsidRDefault="001B1936">
                    <w:pPr>
                      <w:spacing w:line="180" w:lineRule="exact"/>
                      <w:rPr>
                        <w:rFonts w:ascii="News Gothic" w:hAnsi="News Gothic"/>
                        <w:sz w:val="14"/>
                        <w:szCs w:val="14"/>
                        <w:lang w:val="en-GB"/>
                      </w:rPr>
                    </w:pPr>
                    <w:r>
                      <w:rPr>
                        <w:rFonts w:ascii="News Gothic" w:hAnsi="News Gothic"/>
                        <w:sz w:val="14"/>
                        <w:szCs w:val="14"/>
                        <w:lang w:val="en-GB"/>
                      </w:rPr>
                      <w:t>All Seasons Place</w:t>
                    </w:r>
                  </w:p>
                  <w:p w14:paraId="6C5C77C9" w14:textId="77777777" w:rsidR="001B1936" w:rsidRDefault="001B1936">
                    <w:pPr>
                      <w:spacing w:line="180" w:lineRule="exact"/>
                      <w:rPr>
                        <w:rFonts w:ascii="News Gothic" w:hAnsi="News Gothic"/>
                        <w:sz w:val="14"/>
                        <w:szCs w:val="14"/>
                        <w:lang w:val="en-GB"/>
                      </w:rPr>
                    </w:pPr>
                    <w:smartTag w:uri="urn:schemas-microsoft-com:office:smarttags" w:element="Street">
                      <w:smartTag w:uri="urn:schemas-microsoft-com:office:smarttags" w:element="address">
                        <w:r>
                          <w:rPr>
                            <w:rFonts w:ascii="News Gothic" w:hAnsi="News Gothic"/>
                            <w:sz w:val="14"/>
                            <w:szCs w:val="14"/>
                            <w:lang w:val="en-GB"/>
                          </w:rPr>
                          <w:t>87/1 Wireless Road</w:t>
                        </w:r>
                      </w:smartTag>
                    </w:smartTag>
                    <w:r>
                      <w:rPr>
                        <w:rFonts w:ascii="News Gothic" w:hAnsi="News Gothic"/>
                        <w:sz w:val="14"/>
                        <w:szCs w:val="14"/>
                        <w:lang w:val="en-GB"/>
                      </w:rPr>
                      <w:t xml:space="preserve"> </w:t>
                    </w:r>
                    <w:proofErr w:type="spellStart"/>
                    <w:r>
                      <w:rPr>
                        <w:rFonts w:ascii="News Gothic" w:hAnsi="News Gothic"/>
                        <w:sz w:val="14"/>
                        <w:szCs w:val="14"/>
                        <w:lang w:val="en-GB"/>
                      </w:rPr>
                      <w:t>Lumpini</w:t>
                    </w:r>
                    <w:proofErr w:type="spellEnd"/>
                  </w:p>
                  <w:p w14:paraId="326C5BB9" w14:textId="77777777" w:rsidR="001B1936" w:rsidRDefault="001B1936">
                    <w:pPr>
                      <w:spacing w:line="180" w:lineRule="exact"/>
                      <w:rPr>
                        <w:rFonts w:ascii="News Gothic" w:hAnsi="News Gothic"/>
                        <w:sz w:val="14"/>
                        <w:szCs w:val="14"/>
                        <w:lang w:val="en-GB"/>
                      </w:rPr>
                    </w:pPr>
                    <w:proofErr w:type="spellStart"/>
                    <w:r>
                      <w:rPr>
                        <w:rFonts w:ascii="News Gothic" w:hAnsi="News Gothic"/>
                        <w:sz w:val="14"/>
                        <w:szCs w:val="14"/>
                        <w:lang w:val="en-GB"/>
                      </w:rPr>
                      <w:t>Pathumwan</w:t>
                    </w:r>
                    <w:proofErr w:type="spellEnd"/>
                    <w:r>
                      <w:rPr>
                        <w:rFonts w:ascii="News Gothic" w:hAnsi="News Gothic"/>
                        <w:sz w:val="14"/>
                        <w:szCs w:val="14"/>
                        <w:lang w:val="en-GB"/>
                      </w:rPr>
                      <w:t xml:space="preserve"> Bangkok 10330 </w:t>
                    </w:r>
                    <w:smartTag w:uri="urn:schemas-microsoft-com:office:smarttags" w:element="place">
                      <w:smartTag w:uri="urn:schemas-microsoft-com:office:smarttags" w:element="country-region">
                        <w:r>
                          <w:rPr>
                            <w:rFonts w:ascii="News Gothic" w:hAnsi="News Gothic"/>
                            <w:sz w:val="14"/>
                            <w:szCs w:val="14"/>
                            <w:lang w:val="en-GB"/>
                          </w:rPr>
                          <w:t>Thailand</w:t>
                        </w:r>
                      </w:smartTag>
                    </w:smartTag>
                  </w:p>
                  <w:p w14:paraId="02078BDF" w14:textId="77777777" w:rsidR="001B1936" w:rsidRDefault="001B1936">
                    <w:pPr>
                      <w:spacing w:line="180" w:lineRule="exact"/>
                      <w:rPr>
                        <w:rFonts w:ascii="News Gothic" w:hAnsi="News Gothic"/>
                        <w:sz w:val="14"/>
                        <w:szCs w:val="14"/>
                        <w:lang w:val="en-GB"/>
                      </w:rPr>
                    </w:pPr>
                  </w:p>
                  <w:p w14:paraId="768D9E4F" w14:textId="77777777" w:rsidR="001B1936" w:rsidRDefault="001B1936">
                    <w:pPr>
                      <w:spacing w:line="180" w:lineRule="exact"/>
                      <w:rPr>
                        <w:rFonts w:ascii="News Gothic" w:hAnsi="News Gothic"/>
                        <w:sz w:val="14"/>
                        <w:szCs w:val="14"/>
                        <w:lang w:val="en-GB"/>
                      </w:rPr>
                    </w:pPr>
                    <w:r>
                      <w:rPr>
                        <w:rFonts w:ascii="News Gothic" w:hAnsi="News Gothic"/>
                        <w:sz w:val="14"/>
                        <w:szCs w:val="14"/>
                        <w:lang w:val="en-GB"/>
                      </w:rPr>
                      <w:t>T  +66 2 205 8222</w:t>
                    </w:r>
                  </w:p>
                  <w:p w14:paraId="31FF34AA" w14:textId="77777777" w:rsidR="001B1936" w:rsidRDefault="001B1936">
                    <w:pPr>
                      <w:spacing w:line="180" w:lineRule="exact"/>
                      <w:rPr>
                        <w:rFonts w:ascii="News Gothic" w:hAnsi="News Gothic"/>
                        <w:sz w:val="14"/>
                        <w:szCs w:val="14"/>
                        <w:lang w:val="en-GB"/>
                      </w:rPr>
                    </w:pPr>
                    <w:r>
                      <w:rPr>
                        <w:rFonts w:ascii="News Gothic" w:hAnsi="News Gothic"/>
                        <w:sz w:val="14"/>
                        <w:szCs w:val="14"/>
                        <w:lang w:val="en-GB"/>
                      </w:rPr>
                      <w:t>F  +66 2 654 3339</w:t>
                    </w:r>
                  </w:p>
                  <w:p w14:paraId="269420D2" w14:textId="77777777" w:rsidR="001B1936" w:rsidRDefault="001B1936">
                    <w:pPr>
                      <w:spacing w:line="180" w:lineRule="exact"/>
                      <w:rPr>
                        <w:rFonts w:ascii="News Gothic" w:hAnsi="News Gothic"/>
                        <w:sz w:val="14"/>
                        <w:szCs w:val="14"/>
                        <w:lang w:val="en-GB"/>
                      </w:rPr>
                    </w:pPr>
                    <w:r>
                      <w:rPr>
                        <w:rFonts w:ascii="News Gothic" w:hAnsi="News Gothic"/>
                        <w:sz w:val="14"/>
                        <w:szCs w:val="14"/>
                        <w:lang w:val="en-GB"/>
                      </w:rPr>
                      <w:t>www.grantthornton.co.th</w:t>
                    </w:r>
                  </w:p>
                </w:txbxContent>
              </v:textbox>
            </v:shape>
          </w:pict>
        </mc:Fallback>
      </mc:AlternateContent>
    </w:r>
    <w:r w:rsidR="000E4821">
      <w:rPr>
        <w:noProof/>
        <w:snapToGrid/>
        <w:lang w:eastAsia="en-US"/>
      </w:rPr>
      <w:object w:dxaOrig="1440" w:dyaOrig="1440" w14:anchorId="3CA27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3" type="#_x0000_t75" style="position:absolute;margin-left:-50.25pt;margin-top:-8.4pt;width:198pt;height:44.2pt;z-index:-251658240;mso-position-horizontal-relative:text;mso-position-vertical-relative:text" wrapcoords="-72 0 -72 21278 21600 21278 21600 0 -72 0" fillcolor="#bbe0e3">
          <v:imagedata r:id="rId1" o:title=""/>
          <w10:wrap type="tight"/>
        </v:shape>
        <o:OLEObject Type="Embed" ProgID="MSPhotoEd.3" ShapeID="_x0000_s2093" DrawAspect="Content" ObjectID="_1551609262"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9D342" w14:textId="77777777" w:rsidR="001B1936" w:rsidRDefault="001B1936">
    <w:pPr>
      <w:spacing w:line="360" w:lineRule="auto"/>
      <w:ind w:right="-7"/>
      <w:rPr>
        <w:b/>
        <w:bCs/>
        <w:sz w:val="20"/>
        <w:szCs w:val="20"/>
      </w:rPr>
    </w:pPr>
    <w:r>
      <w:rPr>
        <w:b/>
        <w:bCs/>
        <w:sz w:val="20"/>
        <w:szCs w:val="20"/>
        <w:lang w:val="en-GB"/>
      </w:rPr>
      <w:t>JAY MART C</w:t>
    </w:r>
    <w:smartTag w:uri="urn:schemas-microsoft-com:office:smarttags" w:element="PersonName">
      <w:r>
        <w:rPr>
          <w:b/>
          <w:bCs/>
          <w:sz w:val="20"/>
          <w:szCs w:val="20"/>
          <w:lang w:val="en-GB"/>
        </w:rPr>
        <w:t>O</w:t>
      </w:r>
    </w:smartTag>
    <w:r>
      <w:rPr>
        <w:b/>
        <w:bCs/>
        <w:sz w:val="20"/>
        <w:szCs w:val="20"/>
        <w:lang w:val="en-GB"/>
      </w:rPr>
      <w:t xml:space="preserve">., LTD. AND </w:t>
    </w:r>
    <w:r w:rsidR="00BF6B5A">
      <w:rPr>
        <w:b/>
        <w:bCs/>
        <w:sz w:val="20"/>
        <w:szCs w:val="20"/>
        <w:lang w:val="en-GB"/>
      </w:rPr>
      <w:t>SUBSIDIARY</w:t>
    </w:r>
    <w:r>
      <w:rPr>
        <w:rFonts w:hint="cs"/>
        <w:b/>
        <w:bCs/>
        <w:sz w:val="20"/>
        <w:szCs w:val="20"/>
        <w:cs/>
        <w:lang w:val="en-GB"/>
      </w:rPr>
      <w:t xml:space="preserve">                                            </w:t>
    </w:r>
    <w:r>
      <w:rPr>
        <w:b/>
        <w:bCs/>
        <w:sz w:val="20"/>
        <w:szCs w:val="20"/>
        <w:lang w:val="en-GB"/>
      </w:rPr>
      <w:t xml:space="preserve">          </w:t>
    </w:r>
    <w:r>
      <w:rPr>
        <w:rFonts w:hint="cs"/>
        <w:b/>
        <w:bCs/>
        <w:sz w:val="20"/>
        <w:szCs w:val="20"/>
        <w:cs/>
        <w:lang w:val="en-GB"/>
      </w:rPr>
      <w:t xml:space="preserve"> </w:t>
    </w:r>
  </w:p>
  <w:p w14:paraId="30AA82DD" w14:textId="77777777" w:rsidR="001B1936" w:rsidRDefault="001B1936">
    <w:pPr>
      <w:pBdr>
        <w:bottom w:val="single" w:sz="4" w:space="1" w:color="auto"/>
      </w:pBdr>
      <w:spacing w:line="360" w:lineRule="auto"/>
      <w:rPr>
        <w:b/>
        <w:bCs/>
        <w:sz w:val="20"/>
        <w:szCs w:val="20"/>
        <w:lang w:val="en-GB"/>
      </w:rPr>
    </w:pPr>
    <w:r>
      <w:rPr>
        <w:b/>
        <w:bCs/>
        <w:sz w:val="20"/>
        <w:szCs w:val="20"/>
        <w:lang w:val="en-GB"/>
      </w:rPr>
      <w:t>N</w:t>
    </w:r>
    <w:smartTag w:uri="urn:schemas-microsoft-com:office:smarttags" w:element="PersonName">
      <w:r>
        <w:rPr>
          <w:b/>
          <w:bCs/>
          <w:sz w:val="20"/>
          <w:szCs w:val="20"/>
          <w:lang w:val="en-GB"/>
        </w:rPr>
        <w:t>O</w:t>
      </w:r>
    </w:smartTag>
    <w:r>
      <w:rPr>
        <w:b/>
        <w:bCs/>
        <w:sz w:val="20"/>
        <w:szCs w:val="20"/>
        <w:lang w:val="en-GB"/>
      </w:rPr>
      <w:t>TES T</w:t>
    </w:r>
    <w:smartTag w:uri="urn:schemas-microsoft-com:office:smarttags" w:element="PersonName">
      <w:r>
        <w:rPr>
          <w:b/>
          <w:bCs/>
          <w:sz w:val="20"/>
          <w:szCs w:val="20"/>
          <w:lang w:val="en-GB"/>
        </w:rPr>
        <w:t>O</w:t>
      </w:r>
    </w:smartTag>
    <w:r>
      <w:rPr>
        <w:b/>
        <w:bCs/>
        <w:sz w:val="20"/>
        <w:szCs w:val="20"/>
        <w:lang w:val="en-GB"/>
      </w:rPr>
      <w:t xml:space="preserve"> INTERIM FINANCIAL STATEMENTS</w:t>
    </w:r>
  </w:p>
  <w:p w14:paraId="186B23BE" w14:textId="77777777" w:rsidR="001B1936" w:rsidRDefault="001B1936">
    <w:pPr>
      <w:pBdr>
        <w:bottom w:val="single" w:sz="4" w:space="1" w:color="auto"/>
      </w:pBdr>
      <w:spacing w:line="360" w:lineRule="auto"/>
      <w:rPr>
        <w:b/>
        <w:bCs/>
        <w:sz w:val="20"/>
        <w:szCs w:val="20"/>
        <w:lang w:val="en-GB"/>
      </w:rPr>
    </w:pPr>
    <w:r>
      <w:rPr>
        <w:b/>
        <w:bCs/>
        <w:sz w:val="20"/>
        <w:szCs w:val="20"/>
        <w:lang w:val="en-GB"/>
      </w:rPr>
      <w:t xml:space="preserve">AS AT </w:t>
    </w:r>
    <w:smartTag w:uri="urn:schemas-microsoft-com:office:smarttags" w:element="date">
      <w:smartTagPr>
        <w:attr w:name="Month" w:val="3"/>
        <w:attr w:name="Day" w:val="31"/>
        <w:attr w:name="Year" w:val="2004"/>
      </w:smartTagPr>
      <w:r>
        <w:rPr>
          <w:b/>
          <w:bCs/>
          <w:sz w:val="20"/>
          <w:szCs w:val="20"/>
          <w:lang w:val="en-GB"/>
        </w:rPr>
        <w:t>31 MARCH 2004</w:t>
      </w:r>
    </w:smartTag>
    <w:r>
      <w:rPr>
        <w:b/>
        <w:bCs/>
        <w:sz w:val="20"/>
        <w:szCs w:val="20"/>
        <w:lang w:val="en-GB"/>
      </w:rPr>
      <w:t xml:space="preserve"> AND 2003 (WITH COMPARATIVE INFORMATION FOR </w:t>
    </w:r>
    <w:smartTag w:uri="urn:schemas-microsoft-com:office:smarttags" w:element="date">
      <w:smartTagPr>
        <w:attr w:name="Month" w:val="12"/>
        <w:attr w:name="Day" w:val="31"/>
        <w:attr w:name="Year" w:val="2003"/>
      </w:smartTagPr>
      <w:r>
        <w:rPr>
          <w:b/>
          <w:bCs/>
          <w:sz w:val="20"/>
          <w:szCs w:val="20"/>
          <w:lang w:val="en-GB"/>
        </w:rPr>
        <w:t>31 DECEMBER 2003</w:t>
      </w:r>
    </w:smartTag>
    <w:r>
      <w:rPr>
        <w:b/>
        <w:bCs/>
        <w:sz w:val="20"/>
        <w:szCs w:val="20"/>
        <w:lang w:val="en-GB"/>
      </w:rPr>
      <w:t>)</w:t>
    </w:r>
  </w:p>
  <w:p w14:paraId="6146E020" w14:textId="77777777" w:rsidR="001B1936" w:rsidRDefault="001B1936">
    <w:pPr>
      <w:pStyle w:val="Header"/>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4CFB7" w14:textId="77777777" w:rsidR="001B1936" w:rsidRDefault="000E4821">
    <w:pPr>
      <w:pStyle w:val="Header"/>
    </w:pPr>
    <w:r>
      <w:rPr>
        <w:noProof/>
        <w:snapToGrid/>
        <w:lang w:eastAsia="en-US"/>
      </w:rPr>
      <w:object w:dxaOrig="1440" w:dyaOrig="1440" w14:anchorId="7441B4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5" type="#_x0000_t75" style="position:absolute;margin-left:-33.75pt;margin-top:-9.15pt;width:135pt;height:30.15pt;z-index:-251657216" wrapcoords="-72 0 -72 21278 21600 21278 21600 0 -72 0" fillcolor="#bbe0e3">
          <v:imagedata r:id="rId1" o:title=""/>
          <w10:wrap type="tight"/>
        </v:shape>
        <o:OLEObject Type="Embed" ProgID="MSPhotoEd.3" ShapeID="_x0000_s2095" DrawAspect="Content" ObjectID="_155160926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D56CD"/>
    <w:multiLevelType w:val="hybridMultilevel"/>
    <w:tmpl w:val="EED285C2"/>
    <w:lvl w:ilvl="0" w:tplc="8C5AD1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185660F"/>
    <w:multiLevelType w:val="singleLevel"/>
    <w:tmpl w:val="0AEAED6C"/>
    <w:lvl w:ilvl="0">
      <w:start w:val="1"/>
      <w:numFmt w:val="bullet"/>
      <w:lvlText w:val=""/>
      <w:lvlJc w:val="left"/>
      <w:pPr>
        <w:tabs>
          <w:tab w:val="num" w:pos="340"/>
        </w:tabs>
        <w:ind w:left="340" w:hanging="340"/>
      </w:pPr>
      <w:rPr>
        <w:rFonts w:ascii="Symbol" w:hAnsi="Symbol" w:hint="default"/>
        <w:color w:val="auto"/>
        <w:sz w:val="20"/>
        <w:szCs w:val="18"/>
      </w:rPr>
    </w:lvl>
  </w:abstractNum>
  <w:abstractNum w:abstractNumId="2" w15:restartNumberingAfterBreak="0">
    <w:nsid w:val="51F26A4D"/>
    <w:multiLevelType w:val="hybridMultilevel"/>
    <w:tmpl w:val="6EF070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604F8A"/>
    <w:multiLevelType w:val="hybridMultilevel"/>
    <w:tmpl w:val="4896EF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96"/>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FDA"/>
    <w:rsid w:val="000025D6"/>
    <w:rsid w:val="00006ECE"/>
    <w:rsid w:val="0002249E"/>
    <w:rsid w:val="000451E5"/>
    <w:rsid w:val="000479B5"/>
    <w:rsid w:val="00052F4B"/>
    <w:rsid w:val="0006434E"/>
    <w:rsid w:val="00067BD0"/>
    <w:rsid w:val="0007069B"/>
    <w:rsid w:val="00072AC5"/>
    <w:rsid w:val="000838B9"/>
    <w:rsid w:val="0008667C"/>
    <w:rsid w:val="000B7CAA"/>
    <w:rsid w:val="000E4821"/>
    <w:rsid w:val="000E6469"/>
    <w:rsid w:val="00136C6F"/>
    <w:rsid w:val="0017108B"/>
    <w:rsid w:val="001716F8"/>
    <w:rsid w:val="001725CB"/>
    <w:rsid w:val="001733D1"/>
    <w:rsid w:val="001811CB"/>
    <w:rsid w:val="001814CA"/>
    <w:rsid w:val="00193074"/>
    <w:rsid w:val="001A1787"/>
    <w:rsid w:val="001A6ED2"/>
    <w:rsid w:val="001B1936"/>
    <w:rsid w:val="001C0C89"/>
    <w:rsid w:val="001F1708"/>
    <w:rsid w:val="001F5609"/>
    <w:rsid w:val="00260B43"/>
    <w:rsid w:val="00264A51"/>
    <w:rsid w:val="00265A72"/>
    <w:rsid w:val="00266243"/>
    <w:rsid w:val="00277C49"/>
    <w:rsid w:val="0028392D"/>
    <w:rsid w:val="002A6F72"/>
    <w:rsid w:val="002C0D50"/>
    <w:rsid w:val="002E47C3"/>
    <w:rsid w:val="002F10A1"/>
    <w:rsid w:val="0030657C"/>
    <w:rsid w:val="00323CE2"/>
    <w:rsid w:val="00324163"/>
    <w:rsid w:val="003274B2"/>
    <w:rsid w:val="003712AB"/>
    <w:rsid w:val="003769B7"/>
    <w:rsid w:val="00383D98"/>
    <w:rsid w:val="003960AC"/>
    <w:rsid w:val="00396220"/>
    <w:rsid w:val="003A2EDD"/>
    <w:rsid w:val="003A40CF"/>
    <w:rsid w:val="003E1BCC"/>
    <w:rsid w:val="003F3898"/>
    <w:rsid w:val="00406222"/>
    <w:rsid w:val="0041638A"/>
    <w:rsid w:val="004270D5"/>
    <w:rsid w:val="004350D1"/>
    <w:rsid w:val="00444284"/>
    <w:rsid w:val="00444B2D"/>
    <w:rsid w:val="0048706A"/>
    <w:rsid w:val="004A2897"/>
    <w:rsid w:val="004A579D"/>
    <w:rsid w:val="004C70F6"/>
    <w:rsid w:val="004E3F4A"/>
    <w:rsid w:val="00505B41"/>
    <w:rsid w:val="00513646"/>
    <w:rsid w:val="00515B60"/>
    <w:rsid w:val="0052186C"/>
    <w:rsid w:val="0053322F"/>
    <w:rsid w:val="00535FDA"/>
    <w:rsid w:val="00543B1C"/>
    <w:rsid w:val="00545E7E"/>
    <w:rsid w:val="00567A96"/>
    <w:rsid w:val="00567FAD"/>
    <w:rsid w:val="005776AF"/>
    <w:rsid w:val="005E7BAD"/>
    <w:rsid w:val="005F6330"/>
    <w:rsid w:val="00606ED4"/>
    <w:rsid w:val="00630B70"/>
    <w:rsid w:val="006452A2"/>
    <w:rsid w:val="00664921"/>
    <w:rsid w:val="006658FA"/>
    <w:rsid w:val="0067419D"/>
    <w:rsid w:val="00674EB9"/>
    <w:rsid w:val="00675C07"/>
    <w:rsid w:val="00677217"/>
    <w:rsid w:val="00687563"/>
    <w:rsid w:val="00691650"/>
    <w:rsid w:val="006955FD"/>
    <w:rsid w:val="00696328"/>
    <w:rsid w:val="006A4E35"/>
    <w:rsid w:val="006A7CDE"/>
    <w:rsid w:val="006E3C51"/>
    <w:rsid w:val="006F37B5"/>
    <w:rsid w:val="00724DF8"/>
    <w:rsid w:val="00737AC0"/>
    <w:rsid w:val="007421BA"/>
    <w:rsid w:val="00755417"/>
    <w:rsid w:val="00761040"/>
    <w:rsid w:val="00767D04"/>
    <w:rsid w:val="00770B55"/>
    <w:rsid w:val="00770CD3"/>
    <w:rsid w:val="00790A90"/>
    <w:rsid w:val="007950AF"/>
    <w:rsid w:val="007A19A5"/>
    <w:rsid w:val="007A66BD"/>
    <w:rsid w:val="007D59A7"/>
    <w:rsid w:val="007D659A"/>
    <w:rsid w:val="007E3EBD"/>
    <w:rsid w:val="007F3DCB"/>
    <w:rsid w:val="007F5805"/>
    <w:rsid w:val="0081282C"/>
    <w:rsid w:val="0081417E"/>
    <w:rsid w:val="00814A91"/>
    <w:rsid w:val="00821D50"/>
    <w:rsid w:val="00823211"/>
    <w:rsid w:val="00852237"/>
    <w:rsid w:val="0085251F"/>
    <w:rsid w:val="0085436B"/>
    <w:rsid w:val="008604D0"/>
    <w:rsid w:val="008850F6"/>
    <w:rsid w:val="00892AB4"/>
    <w:rsid w:val="008A5784"/>
    <w:rsid w:val="008A7166"/>
    <w:rsid w:val="008C2835"/>
    <w:rsid w:val="008F26CF"/>
    <w:rsid w:val="00950C28"/>
    <w:rsid w:val="009626A6"/>
    <w:rsid w:val="00962E43"/>
    <w:rsid w:val="009A16B5"/>
    <w:rsid w:val="009C04E1"/>
    <w:rsid w:val="009C7685"/>
    <w:rsid w:val="009E522B"/>
    <w:rsid w:val="009F489D"/>
    <w:rsid w:val="009F646E"/>
    <w:rsid w:val="00A071DE"/>
    <w:rsid w:val="00A151C8"/>
    <w:rsid w:val="00A40942"/>
    <w:rsid w:val="00A41FC0"/>
    <w:rsid w:val="00A44B21"/>
    <w:rsid w:val="00A44DD4"/>
    <w:rsid w:val="00A66976"/>
    <w:rsid w:val="00A73478"/>
    <w:rsid w:val="00A74B5A"/>
    <w:rsid w:val="00A75A3E"/>
    <w:rsid w:val="00A85DE9"/>
    <w:rsid w:val="00A85EA2"/>
    <w:rsid w:val="00AA4FB3"/>
    <w:rsid w:val="00AA5308"/>
    <w:rsid w:val="00AB3B0D"/>
    <w:rsid w:val="00AB7D9E"/>
    <w:rsid w:val="00AC33A2"/>
    <w:rsid w:val="00AC7793"/>
    <w:rsid w:val="00AD02C9"/>
    <w:rsid w:val="00AD076A"/>
    <w:rsid w:val="00AF1AF8"/>
    <w:rsid w:val="00AF2B4D"/>
    <w:rsid w:val="00AF5590"/>
    <w:rsid w:val="00B118A1"/>
    <w:rsid w:val="00B1767C"/>
    <w:rsid w:val="00B23EB9"/>
    <w:rsid w:val="00B2422C"/>
    <w:rsid w:val="00B2659C"/>
    <w:rsid w:val="00B35614"/>
    <w:rsid w:val="00B4102F"/>
    <w:rsid w:val="00B55197"/>
    <w:rsid w:val="00B56AC1"/>
    <w:rsid w:val="00B60093"/>
    <w:rsid w:val="00B6472F"/>
    <w:rsid w:val="00B824E8"/>
    <w:rsid w:val="00BA33FA"/>
    <w:rsid w:val="00BB11EC"/>
    <w:rsid w:val="00BC6009"/>
    <w:rsid w:val="00BE59DD"/>
    <w:rsid w:val="00BF048B"/>
    <w:rsid w:val="00BF6B5A"/>
    <w:rsid w:val="00C1594F"/>
    <w:rsid w:val="00C22017"/>
    <w:rsid w:val="00C22113"/>
    <w:rsid w:val="00C31E70"/>
    <w:rsid w:val="00C344B7"/>
    <w:rsid w:val="00C459CA"/>
    <w:rsid w:val="00C50DAF"/>
    <w:rsid w:val="00C57ACC"/>
    <w:rsid w:val="00C6671F"/>
    <w:rsid w:val="00C753D5"/>
    <w:rsid w:val="00C82C66"/>
    <w:rsid w:val="00C87969"/>
    <w:rsid w:val="00C94DE1"/>
    <w:rsid w:val="00CA0FE3"/>
    <w:rsid w:val="00CB543E"/>
    <w:rsid w:val="00CC2EBA"/>
    <w:rsid w:val="00CD3AD6"/>
    <w:rsid w:val="00CE19C2"/>
    <w:rsid w:val="00CF0304"/>
    <w:rsid w:val="00CF2ABB"/>
    <w:rsid w:val="00CF68AE"/>
    <w:rsid w:val="00D2670F"/>
    <w:rsid w:val="00D36A92"/>
    <w:rsid w:val="00D4437A"/>
    <w:rsid w:val="00D72BC5"/>
    <w:rsid w:val="00D745C7"/>
    <w:rsid w:val="00D75522"/>
    <w:rsid w:val="00D916FB"/>
    <w:rsid w:val="00DA481A"/>
    <w:rsid w:val="00DA52CD"/>
    <w:rsid w:val="00DF40D6"/>
    <w:rsid w:val="00DF6DFB"/>
    <w:rsid w:val="00E03980"/>
    <w:rsid w:val="00E12C74"/>
    <w:rsid w:val="00E4533B"/>
    <w:rsid w:val="00E52EEE"/>
    <w:rsid w:val="00E80F05"/>
    <w:rsid w:val="00EA3691"/>
    <w:rsid w:val="00EA4DDF"/>
    <w:rsid w:val="00EA74C2"/>
    <w:rsid w:val="00ED1744"/>
    <w:rsid w:val="00ED57E9"/>
    <w:rsid w:val="00F14AEB"/>
    <w:rsid w:val="00F20A97"/>
    <w:rsid w:val="00F26515"/>
    <w:rsid w:val="00F54C1D"/>
    <w:rsid w:val="00F62EED"/>
    <w:rsid w:val="00F63DCF"/>
    <w:rsid w:val="00F6594F"/>
    <w:rsid w:val="00F72545"/>
    <w:rsid w:val="00F73FA1"/>
    <w:rsid w:val="00F75F14"/>
    <w:rsid w:val="00FA3990"/>
    <w:rsid w:val="00FC5588"/>
    <w:rsid w:val="00FD35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date"/>
  <w:smartTagType w:namespaceuri="urn:schemas-microsoft-com:office:smarttags" w:name="PersonName"/>
  <w:smartTagType w:namespaceuri="urn:schemas-microsoft-com:office:smarttags" w:name="place"/>
  <w:smartTagType w:namespaceuri="urn:schemas-microsoft-com:office:smarttags" w:name="country-region"/>
  <w:smartTagType w:namespaceuri="urn:schemas-microsoft-com:office:smarttags" w:name="Street"/>
  <w:smartTagType w:namespaceuri="urn:schemas-microsoft-com:office:smarttags" w:name="address"/>
  <w:shapeDefaults>
    <o:shapedefaults v:ext="edit" spidmax="2096"/>
    <o:shapelayout v:ext="edit">
      <o:idmap v:ext="edit" data="1"/>
    </o:shapelayout>
  </w:shapeDefaults>
  <w:decimalSymbol w:val="."/>
  <w:listSeparator w:val=","/>
  <w14:docId w14:val="17B63822"/>
  <w15:docId w15:val="{0D3F8175-C660-44E3-9640-353196475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Pr>
      <w:rFonts w:ascii="Book Antiqua" w:eastAsia="Cordia New" w:hAnsi="Book Antiqua" w:cs="Cordia New"/>
      <w:color w:val="000000"/>
      <w:sz w:val="18"/>
      <w:szCs w:val="18"/>
    </w:rPr>
  </w:style>
  <w:style w:type="paragraph" w:styleId="Heading1">
    <w:name w:val="heading 1"/>
    <w:basedOn w:val="Normal"/>
    <w:next w:val="Normal"/>
    <w:qFormat/>
    <w:pPr>
      <w:keepNext/>
      <w:pBdr>
        <w:bottom w:val="single" w:sz="4" w:space="1" w:color="000000"/>
      </w:pBdr>
      <w:jc w:val="center"/>
      <w:outlineLvl w:val="0"/>
    </w:pPr>
    <w:rPr>
      <w:rFonts w:ascii="Angsana New" w:hAnsi="Angsana New" w:cs="Angsana New"/>
      <w:b/>
      <w:bCs/>
    </w:rPr>
  </w:style>
  <w:style w:type="paragraph" w:styleId="Heading2">
    <w:name w:val="heading 2"/>
    <w:basedOn w:val="Normal"/>
    <w:next w:val="Normal"/>
    <w:qFormat/>
    <w:pPr>
      <w:keepNext/>
      <w:jc w:val="right"/>
      <w:outlineLvl w:val="1"/>
    </w:pPr>
    <w:rPr>
      <w:rFonts w:ascii="Angsana New" w:hAnsi="Angsana New" w:cs="Angsana New"/>
      <w:b/>
      <w:bCs/>
    </w:rPr>
  </w:style>
  <w:style w:type="paragraph" w:styleId="Heading3">
    <w:name w:val="heading 3"/>
    <w:basedOn w:val="Normal"/>
    <w:next w:val="Normal"/>
    <w:qFormat/>
    <w:pPr>
      <w:keepNext/>
      <w:jc w:val="center"/>
      <w:outlineLvl w:val="2"/>
    </w:pPr>
    <w:rPr>
      <w:rFonts w:ascii="Angsana New" w:hAnsi="Angsana New" w:cs="Angsana New"/>
      <w:b/>
      <w:bCs/>
    </w:rPr>
  </w:style>
  <w:style w:type="paragraph" w:styleId="Heading4">
    <w:name w:val="heading 4"/>
    <w:basedOn w:val="Normal"/>
    <w:next w:val="Normal"/>
    <w:qFormat/>
    <w:pPr>
      <w:keepNext/>
      <w:jc w:val="thaiDistribute"/>
      <w:outlineLvl w:val="3"/>
    </w:pPr>
    <w:rPr>
      <w:rFonts w:ascii="Angsana New" w:hAnsi="Angsana New" w:cs="Angsana New"/>
      <w:b/>
      <w:bCs/>
    </w:rPr>
  </w:style>
  <w:style w:type="paragraph" w:styleId="Heading5">
    <w:name w:val="heading 5"/>
    <w:basedOn w:val="Normal"/>
    <w:next w:val="Normal"/>
    <w:qFormat/>
    <w:pPr>
      <w:keepNext/>
      <w:pBdr>
        <w:bottom w:val="single" w:sz="4" w:space="1" w:color="000000"/>
      </w:pBdr>
      <w:jc w:val="right"/>
      <w:outlineLvl w:val="4"/>
    </w:pPr>
    <w:rPr>
      <w:rFonts w:ascii="Angsana New" w:hAnsi="Angsana New" w:cs="Angsana New"/>
      <w:b/>
      <w:bCs/>
    </w:rPr>
  </w:style>
  <w:style w:type="paragraph" w:styleId="Heading6">
    <w:name w:val="heading 6"/>
    <w:basedOn w:val="Normal"/>
    <w:next w:val="Normal"/>
    <w:qFormat/>
    <w:pPr>
      <w:outlineLvl w:val="5"/>
    </w:pPr>
    <w:rPr>
      <w:rFonts w:ascii="Arial" w:hAnsi="Arial"/>
      <w:b/>
      <w:bCs/>
      <w:snapToGrid w:val="0"/>
      <w:color w:val="auto"/>
      <w:lang w:eastAsia="th-TH"/>
    </w:rPr>
  </w:style>
  <w:style w:type="paragraph" w:styleId="Heading7">
    <w:name w:val="heading 7"/>
    <w:basedOn w:val="Normal"/>
    <w:next w:val="Normal"/>
    <w:qFormat/>
    <w:pPr>
      <w:keepNext/>
      <w:tabs>
        <w:tab w:val="left" w:pos="567"/>
        <w:tab w:val="center" w:pos="3402"/>
        <w:tab w:val="center" w:pos="4536"/>
        <w:tab w:val="center" w:pos="5670"/>
        <w:tab w:val="center" w:pos="6804"/>
        <w:tab w:val="right" w:pos="7655"/>
      </w:tabs>
      <w:ind w:left="-107"/>
      <w:jc w:val="both"/>
      <w:outlineLvl w:val="6"/>
    </w:pPr>
    <w:rPr>
      <w:rFonts w:ascii="Angsana New" w:hAnsi="Angsana New" w:cs="Angsana New"/>
      <w:b/>
      <w:bCs/>
    </w:rPr>
  </w:style>
  <w:style w:type="paragraph" w:styleId="Heading8">
    <w:name w:val="heading 8"/>
    <w:basedOn w:val="Normal"/>
    <w:next w:val="Normal"/>
    <w:qFormat/>
    <w:pPr>
      <w:outlineLvl w:val="7"/>
    </w:pPr>
    <w:rPr>
      <w:rFonts w:ascii="Arial" w:hAnsi="Arial"/>
      <w:b/>
      <w:bCs/>
      <w:snapToGrid w:val="0"/>
      <w:color w:val="auto"/>
      <w:lang w:eastAsia="th-TH"/>
    </w:rPr>
  </w:style>
  <w:style w:type="paragraph" w:styleId="Heading9">
    <w:name w:val="heading 9"/>
    <w:basedOn w:val="Normal"/>
    <w:next w:val="Normal"/>
    <w:qFormat/>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rPr>
      <w:rFonts w:ascii="Arial" w:hAnsi="Arial"/>
      <w:snapToGrid w:val="0"/>
      <w:color w:val="auto"/>
      <w:lang w:eastAsia="th-TH"/>
    </w:rPr>
  </w:style>
  <w:style w:type="paragraph" w:styleId="BodyTextIndent">
    <w:name w:val="Body Text Indent"/>
    <w:basedOn w:val="Normal"/>
    <w:next w:val="Normal"/>
    <w:pPr>
      <w:jc w:val="both"/>
    </w:pPr>
    <w:rPr>
      <w:rFonts w:ascii="Arial" w:hAnsi="Arial"/>
      <w:snapToGrid w:val="0"/>
      <w:color w:val="auto"/>
      <w:lang w:eastAsia="th-TH"/>
    </w:rPr>
  </w:style>
  <w:style w:type="paragraph" w:styleId="BodyText3">
    <w:name w:val="Body Text 3"/>
    <w:basedOn w:val="Normal"/>
    <w:next w:val="Normal"/>
    <w:pPr>
      <w:jc w:val="both"/>
    </w:pPr>
    <w:rPr>
      <w:rFonts w:ascii="Arial" w:hAnsi="Arial"/>
      <w:snapToGrid w:val="0"/>
      <w:color w:val="auto"/>
      <w:lang w:eastAsia="th-TH"/>
    </w:rPr>
  </w:style>
  <w:style w:type="paragraph" w:customStyle="1" w:styleId="7I-7H-">
    <w:name w:val="@7I-@#7H-"/>
    <w:basedOn w:val="Normal"/>
    <w:next w:val="Normal"/>
    <w:rPr>
      <w:rFonts w:ascii="Arial" w:hAnsi="Arial"/>
      <w:b/>
      <w:bCs/>
      <w:snapToGrid w:val="0"/>
      <w:color w:val="auto"/>
      <w:lang w:eastAsia="th-TH"/>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2">
    <w:name w:val="Body Text Indent 2"/>
    <w:basedOn w:val="Normal"/>
    <w:pPr>
      <w:ind w:left="135"/>
      <w:jc w:val="right"/>
    </w:pPr>
    <w:rPr>
      <w:rFonts w:ascii="Angsana New" w:hAnsi="Angsana New" w:cs="Angsana New"/>
      <w:b/>
      <w:bCs/>
    </w:rPr>
  </w:style>
  <w:style w:type="paragraph" w:styleId="BodyText">
    <w:name w:val="Body Text"/>
    <w:basedOn w:val="Normal"/>
    <w:rPr>
      <w:rFonts w:ascii="Angsana New" w:hAnsi="Angsana New" w:cs="Angsana New"/>
      <w:b/>
      <w:bCs/>
    </w:rPr>
  </w:style>
  <w:style w:type="paragraph" w:styleId="BodyText2">
    <w:name w:val="Body Text 2"/>
    <w:basedOn w:val="Normal"/>
    <w:pPr>
      <w:jc w:val="both"/>
    </w:pPr>
    <w:rPr>
      <w:rFonts w:ascii="Tms Rmn" w:eastAsia="Times New Roman" w:hAnsi="Tms Rmn"/>
      <w:color w:val="auto"/>
      <w:sz w:val="32"/>
      <w:szCs w:val="32"/>
    </w:rPr>
  </w:style>
  <w:style w:type="paragraph" w:customStyle="1" w:styleId="CordiaNew">
    <w:name w:val="Cordia New"/>
    <w:basedOn w:val="Normal"/>
    <w:pPr>
      <w:tabs>
        <w:tab w:val="left" w:pos="4153"/>
        <w:tab w:val="left" w:pos="8306"/>
      </w:tabs>
      <w:jc w:val="thaiDistribute"/>
    </w:pPr>
    <w:rPr>
      <w:rFonts w:ascii="Angsana New" w:hAnsi="Angsana New" w:cs="Angsana New"/>
    </w:rPr>
  </w:style>
  <w:style w:type="paragraph" w:styleId="FootnoteText">
    <w:name w:val="footnote text"/>
    <w:basedOn w:val="Normal"/>
    <w:link w:val="FootnoteTextChar"/>
    <w:uiPriority w:val="99"/>
    <w:semiHidden/>
    <w:rPr>
      <w:sz w:val="20"/>
      <w:szCs w:val="20"/>
    </w:rPr>
  </w:style>
  <w:style w:type="character" w:styleId="FootnoteReference">
    <w:name w:val="footnote reference"/>
    <w:uiPriority w:val="99"/>
    <w:semiHidden/>
    <w:rPr>
      <w:vertAlign w:val="superscript"/>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Pr>
      <w:rFonts w:ascii="Tahoma" w:hAnsi="Tahoma" w:cs="Tahoma"/>
      <w:sz w:val="16"/>
      <w:szCs w:val="16"/>
    </w:rPr>
  </w:style>
  <w:style w:type="paragraph" w:customStyle="1" w:styleId="Right035cm">
    <w:name w:val="Right0.35cm"/>
    <w:basedOn w:val="Normal"/>
    <w:pPr>
      <w:jc w:val="right"/>
    </w:pPr>
  </w:style>
  <w:style w:type="paragraph" w:customStyle="1" w:styleId="NormalRight">
    <w:name w:val="Normal+Right"/>
    <w:basedOn w:val="Right035cm"/>
  </w:style>
  <w:style w:type="paragraph" w:customStyle="1" w:styleId="Style1">
    <w:name w:val="Style1"/>
    <w:basedOn w:val="Normal"/>
    <w:pPr>
      <w:pBdr>
        <w:bottom w:val="single" w:sz="4" w:space="1" w:color="auto"/>
      </w:pBdr>
      <w:jc w:val="center"/>
    </w:pPr>
    <w:rPr>
      <w:rFonts w:ascii="Cordia New" w:hAnsi="Cordia New"/>
      <w:b/>
      <w:bCs/>
      <w:sz w:val="23"/>
      <w:szCs w:val="23"/>
    </w:rPr>
  </w:style>
  <w:style w:type="paragraph" w:styleId="BodyTextIndent3">
    <w:name w:val="Body Text Indent 3"/>
    <w:basedOn w:val="Normal"/>
    <w:pPr>
      <w:spacing w:after="120"/>
      <w:ind w:left="283"/>
    </w:pPr>
    <w:rPr>
      <w:sz w:val="16"/>
      <w:szCs w:val="16"/>
    </w:rPr>
  </w:style>
  <w:style w:type="paragraph" w:customStyle="1" w:styleId="CharCharChar">
    <w:name w:val="Char Char Char"/>
    <w:basedOn w:val="Normal"/>
    <w:pPr>
      <w:spacing w:after="160" w:line="240" w:lineRule="exact"/>
    </w:pPr>
    <w:rPr>
      <w:rFonts w:ascii="Verdana" w:eastAsia="Times New Roman" w:hAnsi="Verdana" w:cs="Times New Roman"/>
      <w:color w:val="auto"/>
      <w:sz w:val="20"/>
      <w:szCs w:val="20"/>
      <w:lang w:bidi="ar-SA"/>
    </w:rPr>
  </w:style>
  <w:style w:type="paragraph" w:customStyle="1" w:styleId="CharCharChar1CharCharCharCharCharCharCharChar">
    <w:name w:val="Char Char Char1 Char Char Char Char Char Char Char Char"/>
    <w:basedOn w:val="Normal"/>
    <w:pPr>
      <w:spacing w:after="160" w:line="240" w:lineRule="exact"/>
    </w:pPr>
    <w:rPr>
      <w:rFonts w:ascii="Verdana" w:eastAsia="Times New Roman" w:hAnsi="Verdana" w:cs="Times New Roman"/>
      <w:color w:val="auto"/>
      <w:sz w:val="20"/>
      <w:szCs w:val="20"/>
      <w:lang w:bidi="ar-SA"/>
    </w:rPr>
  </w:style>
  <w:style w:type="paragraph" w:customStyle="1" w:styleId="CharCharCharCharChar">
    <w:name w:val="Char Char Char Char Char"/>
    <w:basedOn w:val="Normal"/>
    <w:pPr>
      <w:spacing w:after="160" w:line="240" w:lineRule="exact"/>
    </w:pPr>
    <w:rPr>
      <w:rFonts w:ascii="Verdana" w:eastAsia="Times New Roman" w:hAnsi="Verdana" w:cs="Times New Roman"/>
      <w:color w:val="auto"/>
      <w:sz w:val="20"/>
      <w:szCs w:val="20"/>
      <w:lang w:bidi="ar-SA"/>
    </w:rPr>
  </w:style>
  <w:style w:type="paragraph" w:customStyle="1" w:styleId="CharCharCharCharChar1CharCharCharChar">
    <w:name w:val="Char Char Char Char Char1 Char Char Char Char"/>
    <w:basedOn w:val="Normal"/>
    <w:pPr>
      <w:spacing w:after="160" w:line="240" w:lineRule="exact"/>
    </w:pPr>
    <w:rPr>
      <w:rFonts w:ascii="Verdana" w:eastAsia="Times New Roman" w:hAnsi="Verdana" w:cs="Times New Roman"/>
      <w:color w:val="auto"/>
      <w:sz w:val="20"/>
      <w:szCs w:val="20"/>
      <w:lang w:bidi="ar-SA"/>
    </w:rPr>
  </w:style>
  <w:style w:type="paragraph" w:customStyle="1" w:styleId="CharCharCharCharCharChar">
    <w:name w:val="Char Char Char Char Char Char"/>
    <w:basedOn w:val="Normal"/>
    <w:pPr>
      <w:spacing w:after="160" w:line="240" w:lineRule="exact"/>
    </w:pPr>
    <w:rPr>
      <w:rFonts w:ascii="Verdana" w:eastAsia="Times New Roman" w:hAnsi="Verdana" w:cs="Times New Roman"/>
      <w:color w:val="auto"/>
      <w:sz w:val="20"/>
      <w:szCs w:val="20"/>
      <w:lang w:bidi="ar-SA"/>
    </w:rPr>
  </w:style>
  <w:style w:type="paragraph" w:customStyle="1" w:styleId="LetterFooter">
    <w:name w:val="Letter Footer"/>
    <w:pPr>
      <w:spacing w:line="140" w:lineRule="atLeast"/>
    </w:pPr>
    <w:rPr>
      <w:rFonts w:ascii="Arial Narrow" w:hAnsi="Arial Narrow" w:cs="Arial"/>
      <w:sz w:val="11"/>
      <w:lang w:val="en-GB" w:bidi="ar-SA"/>
    </w:rPr>
  </w:style>
  <w:style w:type="paragraph" w:customStyle="1" w:styleId="TradingName">
    <w:name w:val="Trading Name"/>
    <w:semiHidden/>
    <w:pPr>
      <w:spacing w:line="180" w:lineRule="atLeast"/>
    </w:pPr>
    <w:rPr>
      <w:rFonts w:ascii="Arial Narrow" w:hAnsi="Arial Narrow" w:cs="Arial"/>
      <w:b/>
      <w:sz w:val="14"/>
      <w:lang w:val="en-GB" w:bidi="ar-SA"/>
    </w:rPr>
  </w:style>
  <w:style w:type="paragraph" w:customStyle="1" w:styleId="PartnerAddress">
    <w:name w:val="Partner Address"/>
    <w:semiHidden/>
    <w:rPr>
      <w:rFonts w:ascii="Arial Narrow" w:hAnsi="Arial Narrow" w:cs="Arial"/>
      <w:sz w:val="14"/>
      <w:lang w:val="en-GB" w:bidi="ar-SA"/>
    </w:rPr>
  </w:style>
  <w:style w:type="paragraph" w:customStyle="1" w:styleId="HalfLineBreak">
    <w:name w:val="Half Line Break"/>
    <w:semiHidden/>
    <w:pPr>
      <w:framePr w:wrap="around" w:vAnchor="page" w:hAnchor="page" w:x="9016" w:y="3970"/>
      <w:suppressOverlap/>
    </w:pPr>
    <w:rPr>
      <w:rFonts w:ascii="Arial Narrow" w:hAnsi="Arial Narrow" w:cs="Arial"/>
      <w:b/>
      <w:sz w:val="7"/>
      <w:lang w:val="en-GB"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eastAsia="Times New Roman" w:hAnsi="Verdana" w:cs="Times New Roman"/>
      <w:color w:val="auto"/>
      <w:sz w:val="20"/>
      <w:szCs w:val="20"/>
      <w:lang w:bidi="ar-SA"/>
    </w:rPr>
  </w:style>
  <w:style w:type="paragraph" w:customStyle="1" w:styleId="CharCharChar1CharChar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color w:val="auto"/>
      <w:sz w:val="20"/>
      <w:szCs w:val="20"/>
      <w:lang w:bidi="ar-SA"/>
    </w:rPr>
  </w:style>
  <w:style w:type="paragraph" w:customStyle="1" w:styleId="CharCharCharCharCharChar0">
    <w:name w:val="Char Char Char Char Char Char"/>
    <w:basedOn w:val="Normal"/>
    <w:pPr>
      <w:spacing w:after="160" w:line="240" w:lineRule="exact"/>
    </w:pPr>
    <w:rPr>
      <w:rFonts w:ascii="Verdana" w:eastAsia="Times New Roman" w:hAnsi="Verdana" w:cs="Angsana New"/>
      <w:color w:val="auto"/>
      <w:sz w:val="20"/>
      <w:szCs w:val="20"/>
      <w:lang w:bidi="ar-SA"/>
    </w:rPr>
  </w:style>
  <w:style w:type="character" w:styleId="Emphasis">
    <w:name w:val="Emphasis"/>
    <w:qFormat/>
    <w:rsid w:val="00687563"/>
    <w:rPr>
      <w:i/>
      <w:iCs/>
    </w:rPr>
  </w:style>
  <w:style w:type="character" w:customStyle="1" w:styleId="shorttext">
    <w:name w:val="short_text"/>
    <w:rsid w:val="006E3C51"/>
  </w:style>
  <w:style w:type="character" w:customStyle="1" w:styleId="hps">
    <w:name w:val="hps"/>
    <w:rsid w:val="006E3C51"/>
  </w:style>
  <w:style w:type="paragraph" w:customStyle="1" w:styleId="Default">
    <w:name w:val="Default"/>
    <w:rsid w:val="007950AF"/>
    <w:pPr>
      <w:autoSpaceDE w:val="0"/>
      <w:autoSpaceDN w:val="0"/>
      <w:adjustRightInd w:val="0"/>
    </w:pPr>
    <w:rPr>
      <w:rFonts w:ascii="Arial" w:eastAsia="Calibri" w:hAnsi="Arial" w:cs="Arial"/>
      <w:color w:val="000000"/>
      <w:sz w:val="24"/>
      <w:szCs w:val="24"/>
    </w:rPr>
  </w:style>
  <w:style w:type="paragraph" w:customStyle="1" w:styleId="RNormal">
    <w:name w:val="RNormal"/>
    <w:basedOn w:val="Normal"/>
    <w:rsid w:val="007950AF"/>
    <w:pPr>
      <w:jc w:val="both"/>
    </w:pPr>
    <w:rPr>
      <w:rFonts w:ascii="Times New Roman" w:eastAsia="Times New Roman" w:hAnsi="Times New Roman" w:cs="Times New Roman"/>
      <w:color w:val="auto"/>
      <w:sz w:val="22"/>
      <w:szCs w:val="24"/>
      <w:lang w:bidi="ar-SA"/>
    </w:rPr>
  </w:style>
  <w:style w:type="paragraph" w:styleId="ListParagraph">
    <w:name w:val="List Paragraph"/>
    <w:basedOn w:val="Normal"/>
    <w:uiPriority w:val="34"/>
    <w:qFormat/>
    <w:rsid w:val="007950AF"/>
    <w:pPr>
      <w:spacing w:after="200" w:line="276" w:lineRule="auto"/>
      <w:ind w:left="720"/>
      <w:contextualSpacing/>
    </w:pPr>
    <w:rPr>
      <w:rFonts w:ascii="Calibri" w:eastAsia="Calibri" w:hAnsi="Calibri"/>
      <w:color w:val="auto"/>
      <w:sz w:val="22"/>
      <w:szCs w:val="28"/>
    </w:rPr>
  </w:style>
  <w:style w:type="character" w:customStyle="1" w:styleId="FootnoteTextChar">
    <w:name w:val="Footnote Text Char"/>
    <w:link w:val="FootnoteText"/>
    <w:uiPriority w:val="99"/>
    <w:semiHidden/>
    <w:rsid w:val="007950AF"/>
    <w:rPr>
      <w:rFonts w:ascii="Book Antiqua" w:eastAsia="Cordia New" w:hAnsi="Book Antiqua" w:cs="Cordia New"/>
      <w:color w:val="000000"/>
      <w:lang w:val="en-US" w:eastAsia="en-US"/>
    </w:rPr>
  </w:style>
  <w:style w:type="paragraph" w:styleId="NormalWeb">
    <w:name w:val="Normal (Web)"/>
    <w:basedOn w:val="Normal"/>
    <w:uiPriority w:val="99"/>
    <w:semiHidden/>
    <w:unhideWhenUsed/>
    <w:rsid w:val="00006ECE"/>
    <w:pPr>
      <w:spacing w:before="100" w:beforeAutospacing="1" w:after="100" w:afterAutospacing="1"/>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0612">
      <w:bodyDiv w:val="1"/>
      <w:marLeft w:val="0"/>
      <w:marRight w:val="0"/>
      <w:marTop w:val="0"/>
      <w:marBottom w:val="0"/>
      <w:divBdr>
        <w:top w:val="none" w:sz="0" w:space="0" w:color="auto"/>
        <w:left w:val="none" w:sz="0" w:space="0" w:color="auto"/>
        <w:bottom w:val="none" w:sz="0" w:space="0" w:color="auto"/>
        <w:right w:val="none" w:sz="0" w:space="0" w:color="auto"/>
      </w:divBdr>
    </w:div>
    <w:div w:id="440347118">
      <w:bodyDiv w:val="1"/>
      <w:marLeft w:val="0"/>
      <w:marRight w:val="0"/>
      <w:marTop w:val="0"/>
      <w:marBottom w:val="0"/>
      <w:divBdr>
        <w:top w:val="none" w:sz="0" w:space="0" w:color="auto"/>
        <w:left w:val="none" w:sz="0" w:space="0" w:color="auto"/>
        <w:bottom w:val="none" w:sz="0" w:space="0" w:color="auto"/>
        <w:right w:val="none" w:sz="0" w:space="0" w:color="auto"/>
      </w:divBdr>
    </w:div>
    <w:div w:id="584191228">
      <w:bodyDiv w:val="1"/>
      <w:marLeft w:val="0"/>
      <w:marRight w:val="0"/>
      <w:marTop w:val="0"/>
      <w:marBottom w:val="0"/>
      <w:divBdr>
        <w:top w:val="none" w:sz="0" w:space="0" w:color="auto"/>
        <w:left w:val="none" w:sz="0" w:space="0" w:color="auto"/>
        <w:bottom w:val="none" w:sz="0" w:space="0" w:color="auto"/>
        <w:right w:val="none" w:sz="0" w:space="0" w:color="auto"/>
      </w:divBdr>
    </w:div>
    <w:div w:id="725491428">
      <w:bodyDiv w:val="1"/>
      <w:marLeft w:val="0"/>
      <w:marRight w:val="0"/>
      <w:marTop w:val="0"/>
      <w:marBottom w:val="0"/>
      <w:divBdr>
        <w:top w:val="none" w:sz="0" w:space="0" w:color="auto"/>
        <w:left w:val="none" w:sz="0" w:space="0" w:color="auto"/>
        <w:bottom w:val="none" w:sz="0" w:space="0" w:color="auto"/>
        <w:right w:val="none" w:sz="0" w:space="0" w:color="auto"/>
      </w:divBdr>
    </w:div>
    <w:div w:id="749230748">
      <w:bodyDiv w:val="1"/>
      <w:marLeft w:val="0"/>
      <w:marRight w:val="0"/>
      <w:marTop w:val="0"/>
      <w:marBottom w:val="0"/>
      <w:divBdr>
        <w:top w:val="none" w:sz="0" w:space="0" w:color="auto"/>
        <w:left w:val="none" w:sz="0" w:space="0" w:color="auto"/>
        <w:bottom w:val="none" w:sz="0" w:space="0" w:color="auto"/>
        <w:right w:val="none" w:sz="0" w:space="0" w:color="auto"/>
      </w:divBdr>
    </w:div>
    <w:div w:id="1555308341">
      <w:bodyDiv w:val="1"/>
      <w:marLeft w:val="0"/>
      <w:marRight w:val="0"/>
      <w:marTop w:val="0"/>
      <w:marBottom w:val="0"/>
      <w:divBdr>
        <w:top w:val="none" w:sz="0" w:space="0" w:color="auto"/>
        <w:left w:val="none" w:sz="0" w:space="0" w:color="auto"/>
        <w:bottom w:val="none" w:sz="0" w:space="0" w:color="auto"/>
        <w:right w:val="none" w:sz="0" w:space="0" w:color="auto"/>
      </w:divBdr>
    </w:div>
    <w:div w:id="1611474838">
      <w:bodyDiv w:val="1"/>
      <w:marLeft w:val="0"/>
      <w:marRight w:val="0"/>
      <w:marTop w:val="0"/>
      <w:marBottom w:val="0"/>
      <w:divBdr>
        <w:top w:val="none" w:sz="0" w:space="0" w:color="auto"/>
        <w:left w:val="none" w:sz="0" w:space="0" w:color="auto"/>
        <w:bottom w:val="none" w:sz="0" w:space="0" w:color="auto"/>
        <w:right w:val="none" w:sz="0" w:space="0" w:color="auto"/>
      </w:divBdr>
    </w:div>
    <w:div w:id="1855609768">
      <w:bodyDiv w:val="1"/>
      <w:marLeft w:val="0"/>
      <w:marRight w:val="0"/>
      <w:marTop w:val="0"/>
      <w:marBottom w:val="0"/>
      <w:divBdr>
        <w:top w:val="none" w:sz="0" w:space="0" w:color="auto"/>
        <w:left w:val="none" w:sz="0" w:space="0" w:color="auto"/>
        <w:bottom w:val="none" w:sz="0" w:space="0" w:color="auto"/>
        <w:right w:val="none" w:sz="0" w:space="0" w:color="auto"/>
      </w:divBdr>
    </w:div>
    <w:div w:id="2039694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4" ma:contentTypeDescription="Create a new document." ma:contentTypeScope="" ma:versionID="bb4dd202092f949043ea18f835891512">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6f0ad2d0a73018c39eabb805f7293e7f"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09729-14FE-4A97-98DE-4C9920B64232}"/>
</file>

<file path=customXml/itemProps2.xml><?xml version="1.0" encoding="utf-8"?>
<ds:datastoreItem xmlns:ds="http://schemas.openxmlformats.org/officeDocument/2006/customXml" ds:itemID="{B350A6C0-DEB6-42C8-B69A-50BC4E22F2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F53CD9-7DC8-448F-A602-0DA4DF8440CF}">
  <ds:schemaRefs>
    <ds:schemaRef ds:uri="http://schemas.microsoft.com/sharepoint/v3/contenttype/forms"/>
  </ds:schemaRefs>
</ds:datastoreItem>
</file>

<file path=customXml/itemProps4.xml><?xml version="1.0" encoding="utf-8"?>
<ds:datastoreItem xmlns:ds="http://schemas.openxmlformats.org/officeDocument/2006/customXml" ds:itemID="{CE273AF4-5485-4AA6-B3C5-D81EE7D58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1321</Words>
  <Characters>7531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Grant Thornton Thailand</Company>
  <LinksUpToDate>false</LinksUpToDate>
  <CharactersWithSpaces>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Narin Churamongkol</dc:creator>
  <cp:lastModifiedBy>Janya Sidanubhon</cp:lastModifiedBy>
  <cp:revision>4</cp:revision>
  <cp:lastPrinted>2017-03-21T06:11:00Z</cp:lastPrinted>
  <dcterms:created xsi:type="dcterms:W3CDTF">2017-03-21T05:27:00Z</dcterms:created>
  <dcterms:modified xsi:type="dcterms:W3CDTF">2017-03-21T06:48:00Z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-477600203</vt:i4>
  </property>
  <property fmtid="{D5CDD505-2E9C-101B-9397-08002B2CF9AE}" pid="3" name="ContentTypeId">
    <vt:lpwstr>0x010100D91415857AC3B142AE919DA8C9FD671D</vt:lpwstr>
  </property>
</Properties>
</file>