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Pr="00322AA4" w:rsidRDefault="00F57191" w:rsidP="00F57191">
      <w:pPr>
        <w:rPr>
          <w:rFonts w:ascii="Angsana New" w:hAnsi="Angsana New" w:cs="Angsana New"/>
          <w:sz w:val="32"/>
          <w:szCs w:val="32"/>
        </w:rPr>
      </w:pPr>
    </w:p>
    <w:p w:rsidR="00D833A7" w:rsidRPr="00322AA4" w:rsidRDefault="00D833A7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D833A7" w:rsidRPr="00322AA4" w:rsidRDefault="00D833A7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D833A7" w:rsidRPr="00322AA4" w:rsidRDefault="00D833A7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F57191" w:rsidRPr="00322AA4" w:rsidRDefault="00F57191" w:rsidP="00A058D7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322AA4" w:rsidRDefault="00F57191" w:rsidP="00A058D7">
      <w:pPr>
        <w:pStyle w:val="Default"/>
        <w:jc w:val="both"/>
        <w:rPr>
          <w:rFonts w:ascii="Angsana New" w:hAnsi="Angsana New" w:cs="Angsana New"/>
          <w:sz w:val="28"/>
          <w:szCs w:val="28"/>
          <w:cs/>
        </w:rPr>
      </w:pPr>
      <w:r w:rsidRPr="00322AA4">
        <w:rPr>
          <w:rFonts w:ascii="Angsana New" w:hAnsi="Angsana New" w:cs="Angsana New"/>
          <w:sz w:val="28"/>
          <w:szCs w:val="28"/>
          <w:cs/>
        </w:rPr>
        <w:t>เสนอผู้ถือหุ้นของบริษัท</w:t>
      </w:r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ไทย</w:t>
      </w:r>
      <w:r w:rsidR="004C332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ฟิล์มอินดัสตรี่ </w:t>
      </w:r>
      <w:r w:rsidRPr="00322AA4">
        <w:rPr>
          <w:rFonts w:ascii="Angsana New" w:hAnsi="Angsana New" w:cs="Angsana New"/>
          <w:sz w:val="28"/>
          <w:szCs w:val="28"/>
          <w:cs/>
        </w:rPr>
        <w:t>จำกัด</w:t>
      </w:r>
      <w:r w:rsidR="008431F9" w:rsidRPr="00322AA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F0B1A" w:rsidRPr="00322AA4">
        <w:rPr>
          <w:rFonts w:ascii="Angsana New" w:hAnsi="Angsana New" w:cs="Angsana New" w:hint="cs"/>
          <w:sz w:val="28"/>
          <w:szCs w:val="28"/>
          <w:cs/>
        </w:rPr>
        <w:t>(มหาชน)</w:t>
      </w:r>
    </w:p>
    <w:p w:rsidR="00F57191" w:rsidRPr="00322AA4" w:rsidRDefault="00F57191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F57191" w:rsidRPr="00322AA4" w:rsidRDefault="006F23AD" w:rsidP="002C0A5A">
      <w:pPr>
        <w:pStyle w:val="Default"/>
        <w:spacing w:after="120" w:line="320" w:lineRule="exact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การไม่แสดงความเห็น</w:t>
      </w:r>
    </w:p>
    <w:p w:rsidR="00F57191" w:rsidRPr="00322AA4" w:rsidRDefault="00F57191" w:rsidP="002256A6">
      <w:pPr>
        <w:pStyle w:val="Default"/>
        <w:jc w:val="thaiDistribute"/>
        <w:rPr>
          <w:rFonts w:ascii="Angsana New" w:hAnsi="Angsana New" w:cs="Angsana New"/>
          <w:sz w:val="28"/>
          <w:szCs w:val="28"/>
          <w:highlight w:val="green"/>
        </w:rPr>
      </w:pPr>
      <w:r w:rsidRPr="00322AA4">
        <w:rPr>
          <w:rFonts w:ascii="Angsana New" w:hAnsi="Angsana New" w:cs="Angsana New"/>
          <w:sz w:val="28"/>
          <w:szCs w:val="28"/>
          <w:cs/>
        </w:rPr>
        <w:t>ข้าพเจ้าได้</w:t>
      </w:r>
      <w:r w:rsidR="00161A95">
        <w:rPr>
          <w:rFonts w:ascii="Angsana New" w:hAnsi="Angsana New" w:cs="Angsana New" w:hint="cs"/>
          <w:sz w:val="28"/>
          <w:szCs w:val="28"/>
          <w:cs/>
        </w:rPr>
        <w:t>รับ</w:t>
      </w:r>
      <w:r w:rsidR="00AA34AC">
        <w:rPr>
          <w:rFonts w:ascii="Angsana New" w:hAnsi="Angsana New" w:cs="Angsana New" w:hint="cs"/>
          <w:sz w:val="28"/>
          <w:szCs w:val="28"/>
          <w:cs/>
        </w:rPr>
        <w:t>การว่าจ้างให้</w:t>
      </w:r>
      <w:r w:rsidRPr="00322AA4">
        <w:rPr>
          <w:rFonts w:ascii="Angsana New" w:hAnsi="Angsana New" w:cs="Angsana New"/>
          <w:sz w:val="28"/>
          <w:szCs w:val="28"/>
          <w:cs/>
        </w:rPr>
        <w:t>ตรวจสอบ</w:t>
      </w:r>
      <w:r w:rsidR="00ED5A82" w:rsidRPr="00322AA4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AA34AC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</w:t>
      </w:r>
      <w:r w:rsidR="004F70AC">
        <w:rPr>
          <w:rFonts w:ascii="Angsana New" w:hAnsi="Angsana New" w:cs="Angsana New" w:hint="cs"/>
          <w:sz w:val="28"/>
          <w:szCs w:val="28"/>
          <w:cs/>
        </w:rPr>
        <w:t>การ</w:t>
      </w:r>
      <w:r w:rsidR="00ED5A82" w:rsidRPr="00322AA4">
        <w:rPr>
          <w:rFonts w:ascii="Angsana New" w:hAnsi="Angsana New" w:cs="Angsana New"/>
          <w:sz w:val="28"/>
          <w:szCs w:val="28"/>
          <w:cs/>
        </w:rPr>
        <w:t xml:space="preserve">ของ บริษัท </w:t>
      </w:r>
      <w:r w:rsidR="004C332D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ไทย</w:t>
      </w:r>
      <w:r w:rsidR="004C332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ฟิล์มอินดัสตรี่ </w:t>
      </w:r>
      <w:r w:rsidR="00ED5A82" w:rsidRPr="00322AA4">
        <w:rPr>
          <w:rFonts w:ascii="Angsana New" w:hAnsi="Angsana New" w:cs="Angsana New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งบแสดงฐานะการเงินเฉพาะกิจการ ณ วันที่ </w:t>
      </w:r>
      <w:r w:rsidR="00ED5A82" w:rsidRPr="00322AA4">
        <w:rPr>
          <w:rFonts w:ascii="Angsana New" w:hAnsi="Angsana New" w:cs="Angsana New"/>
          <w:sz w:val="28"/>
          <w:szCs w:val="28"/>
        </w:rPr>
        <w:t xml:space="preserve">31 </w:t>
      </w:r>
      <w:r w:rsidR="00ED5A82" w:rsidRPr="00322A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C07E0F">
        <w:rPr>
          <w:rFonts w:ascii="Angsana New" w:hAnsi="Angsana New" w:cs="Angsana New" w:hint="cs"/>
          <w:sz w:val="28"/>
          <w:szCs w:val="28"/>
          <w:cs/>
        </w:rPr>
        <w:t>2560</w:t>
      </w:r>
      <w:r w:rsidR="006362DC" w:rsidRPr="00322AA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D5A82" w:rsidRPr="00322AA4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="00AA34A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D5A82" w:rsidRPr="00322AA4">
        <w:rPr>
          <w:rFonts w:ascii="Angsana New" w:hAnsi="Angsana New" w:cs="Angsana New"/>
          <w:sz w:val="28"/>
          <w:szCs w:val="28"/>
          <w:cs/>
        </w:rPr>
        <w:t>และงบแสดงการเปลี่ยนแปลงเฉพาะกิจการ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322AA4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="00AA34A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22AA4">
        <w:rPr>
          <w:rFonts w:ascii="Angsana New" w:hAnsi="Angsana New" w:cs="Angsana New"/>
          <w:sz w:val="28"/>
          <w:szCs w:val="28"/>
          <w:cs/>
        </w:rPr>
        <w:t>และหมายเหตุประกอบงบการเงินรวม</w:t>
      </w:r>
      <w:r w:rsidR="00AA34A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22AA4">
        <w:rPr>
          <w:rFonts w:ascii="Angsana New" w:hAnsi="Angsana New" w:cs="Angsana New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181B3C" w:rsidRPr="00322AA4" w:rsidRDefault="00181B3C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:rsidR="00F2317C" w:rsidRDefault="00AA34AC" w:rsidP="00F2317C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  <w:r w:rsidRPr="00C25077">
        <w:rPr>
          <w:rFonts w:ascii="Angsana New" w:hAnsi="Angsana New" w:cs="Angsana New" w:hint="cs"/>
          <w:sz w:val="28"/>
          <w:szCs w:val="28"/>
          <w:cs/>
        </w:rPr>
        <w:t>เนื่องจากเรื่องที่มีสาระสำคัญ</w:t>
      </w:r>
      <w:r w:rsidR="00077562" w:rsidRPr="00C25077">
        <w:rPr>
          <w:rFonts w:ascii="Angsana New" w:hAnsi="Angsana New" w:cs="Angsana New" w:hint="cs"/>
          <w:sz w:val="28"/>
          <w:szCs w:val="28"/>
          <w:cs/>
        </w:rPr>
        <w:t>ตาม</w:t>
      </w:r>
      <w:r w:rsidRPr="00C25077">
        <w:rPr>
          <w:rFonts w:ascii="Angsana New" w:hAnsi="Angsana New" w:cs="Angsana New" w:hint="cs"/>
          <w:sz w:val="28"/>
          <w:szCs w:val="28"/>
          <w:cs/>
        </w:rPr>
        <w:t>ที่กล่าวไว้ในวรรคเกณฑ์ในการไม่แสดงความเห็นอาจมีผลกระทบอย่างมีสาระสำคัญต่อ</w:t>
      </w:r>
      <w:r w:rsidR="00EA58F2" w:rsidRPr="00C25077">
        <w:rPr>
          <w:rFonts w:ascii="Angsana New" w:hAnsi="Angsana New" w:cs="Angsana New"/>
          <w:sz w:val="28"/>
          <w:szCs w:val="28"/>
          <w:cs/>
        </w:rPr>
        <w:br/>
      </w:r>
      <w:r w:rsidRPr="00C25077">
        <w:rPr>
          <w:rFonts w:ascii="Angsana New" w:hAnsi="Angsana New" w:cs="Angsana New" w:hint="cs"/>
          <w:sz w:val="28"/>
          <w:szCs w:val="28"/>
          <w:cs/>
        </w:rPr>
        <w:t>การดำเนินงานต่อเนื่องของบริษัทและอาจมีผลกระทบอย่างแผ่กระจายต่องบ</w:t>
      </w:r>
      <w:r w:rsidR="00F2317C" w:rsidRPr="00C25077">
        <w:rPr>
          <w:rFonts w:ascii="Angsana New" w:hAnsi="Angsana New" w:cs="Angsana New" w:hint="cs"/>
          <w:sz w:val="28"/>
          <w:szCs w:val="28"/>
          <w:cs/>
        </w:rPr>
        <w:t>การเงินรวมและงบการเงินเฉพาะกิจการดังกล่าวโดยรวม</w:t>
      </w:r>
      <w:r w:rsidR="00077562" w:rsidRPr="00C2507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317C" w:rsidRPr="00C25077">
        <w:rPr>
          <w:rFonts w:ascii="Angsana New" w:hAnsi="Angsana New" w:cs="Angsana New" w:hint="cs"/>
          <w:sz w:val="28"/>
          <w:szCs w:val="28"/>
          <w:cs/>
        </w:rPr>
        <w:t xml:space="preserve">ข้าพเจ้าจึงไม่แสดงความเห็นต่องบการเงินรวมและงบการเงินเฉพาะกิจการของ </w:t>
      </w:r>
      <w:r w:rsidR="00F2317C" w:rsidRPr="00C25077">
        <w:rPr>
          <w:rFonts w:ascii="Angsana New" w:hAnsi="Angsana New" w:cs="Angsana New"/>
          <w:sz w:val="28"/>
          <w:szCs w:val="28"/>
          <w:cs/>
        </w:rPr>
        <w:t>บริษัท</w:t>
      </w:r>
      <w:r w:rsidR="00F2317C" w:rsidRPr="00C25077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ไทย</w:t>
      </w:r>
      <w:r w:rsidR="00F2317C" w:rsidRPr="00C2507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ฟิล์มอินดัสตรี่ </w:t>
      </w:r>
      <w:r w:rsidR="00F2317C" w:rsidRPr="00C25077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="00F2317C" w:rsidRPr="00C25077">
        <w:rPr>
          <w:rFonts w:ascii="Angsana New" w:hAnsi="Angsana New" w:cs="Angsana New" w:hint="cs"/>
          <w:sz w:val="28"/>
          <w:szCs w:val="28"/>
          <w:cs/>
        </w:rPr>
        <w:t>และบริษัทย่อย สำหรับปีสิ้นสุดวันที่ 31 ธันวาคม 2560</w:t>
      </w:r>
    </w:p>
    <w:p w:rsidR="00F2317C" w:rsidRDefault="00F2317C" w:rsidP="00F2317C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F57191" w:rsidRPr="00322AA4" w:rsidRDefault="00F57191" w:rsidP="00F2317C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b/>
          <w:bCs/>
          <w:sz w:val="28"/>
          <w:szCs w:val="28"/>
          <w:cs/>
        </w:rPr>
        <w:t>เกณฑ์ใน</w:t>
      </w:r>
      <w:r w:rsidR="00C25077">
        <w:rPr>
          <w:rFonts w:ascii="Angsana New" w:hAnsi="Angsana New" w:cs="Angsana New" w:hint="cs"/>
          <w:b/>
          <w:bCs/>
          <w:sz w:val="28"/>
          <w:szCs w:val="28"/>
          <w:cs/>
        </w:rPr>
        <w:t>การ</w:t>
      </w:r>
      <w:r w:rsidR="00D61670">
        <w:rPr>
          <w:rFonts w:ascii="Angsana New" w:hAnsi="Angsana New" w:cs="Angsana New" w:hint="cs"/>
          <w:b/>
          <w:bCs/>
          <w:sz w:val="28"/>
          <w:szCs w:val="28"/>
          <w:cs/>
        </w:rPr>
        <w:t>ไม่</w:t>
      </w:r>
      <w:r w:rsidRPr="00322AA4">
        <w:rPr>
          <w:rFonts w:ascii="Angsana New" w:hAnsi="Angsana New" w:cs="Angsana New"/>
          <w:b/>
          <w:bCs/>
          <w:sz w:val="28"/>
          <w:szCs w:val="28"/>
          <w:cs/>
        </w:rPr>
        <w:t>แสดงความเห็น</w:t>
      </w:r>
    </w:p>
    <w:p w:rsidR="00492408" w:rsidRPr="009A1934" w:rsidRDefault="00492408" w:rsidP="00B27013">
      <w:pPr>
        <w:tabs>
          <w:tab w:val="left" w:pos="0"/>
        </w:tabs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spacing w:val="-4"/>
          <w:lang w:val="en-GB" w:eastAsia="en-US"/>
        </w:rPr>
      </w:pPr>
      <w:r w:rsidRPr="00492408">
        <w:rPr>
          <w:rFonts w:eastAsia="Times New Roman" w:hint="cs"/>
          <w:cs/>
          <w:lang w:val="en-GB" w:eastAsia="en-US"/>
        </w:rPr>
        <w:t>ตามที่กล่าวไว้ในหมายเหตุประกอบงบการเงินข้อ 2</w:t>
      </w:r>
      <w:r w:rsidR="00625BB2">
        <w:rPr>
          <w:rFonts w:eastAsia="Times New Roman" w:hint="cs"/>
          <w:cs/>
          <w:lang w:val="en-GB" w:eastAsia="en-US"/>
        </w:rPr>
        <w:t>6</w:t>
      </w:r>
      <w:r w:rsidRPr="00492408">
        <w:rPr>
          <w:rFonts w:eastAsia="Times New Roman" w:hint="cs"/>
          <w:cs/>
          <w:lang w:val="en-GB" w:eastAsia="en-US"/>
        </w:rPr>
        <w:t xml:space="preserve">.4 </w:t>
      </w:r>
      <w:r w:rsidRPr="00492408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(1) เมื่อวันที่ 8 พฤษภาคม 2</w:t>
      </w:r>
      <w:r w:rsidRPr="00492408">
        <w:rPr>
          <w:rFonts w:ascii="Angsana New" w:eastAsia="Times New Roman" w:hAnsi="Angsana New" w:cs="Angsana New"/>
          <w:color w:val="000000"/>
          <w:spacing w:val="-4"/>
          <w:lang w:val="en-GB" w:eastAsia="en-US"/>
        </w:rPr>
        <w:t>55</w:t>
      </w:r>
      <w:r w:rsidRPr="00492408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1 บริษัทถูกธนาคารพาณิชย์แห่งหนึ่งฟ้อง</w:t>
      </w: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เป็นจำเลยที่ 3 กับศาลแพ่งตามสัญญาจำนำหุ้นที่ออกให้ค้ำประกันแก่บริษัทร่วมแห่งหนึ่ง </w:t>
      </w:r>
      <w:r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โดยเมื่อ</w:t>
      </w: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วันที่ </w:t>
      </w:r>
      <w:r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29 พฤศจิกายน</w:t>
      </w: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 2</w:t>
      </w:r>
      <w:r w:rsidRPr="009A1934">
        <w:rPr>
          <w:rFonts w:ascii="Angsana New" w:eastAsia="Times New Roman" w:hAnsi="Angsana New" w:cs="Angsana New"/>
          <w:color w:val="000000"/>
          <w:spacing w:val="-4"/>
          <w:lang w:val="en-GB" w:eastAsia="en-US"/>
        </w:rPr>
        <w:t>55</w:t>
      </w: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9</w:t>
      </w:r>
      <w:r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 xml:space="preserve"> </w:t>
      </w:r>
      <w:r w:rsidR="007A3F8B">
        <w:rPr>
          <w:rFonts w:ascii="Angsana New" w:eastAsia="Times New Roman" w:hAnsi="Angsana New" w:cs="Angsana New"/>
          <w:color w:val="000000"/>
          <w:spacing w:val="-4"/>
          <w:lang w:val="en-GB" w:eastAsia="en-US"/>
        </w:rPr>
        <w:br/>
      </w:r>
      <w:r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ศาลได้พิพากษายกฟ้องบริษัท และเมื่อวันที่ 26 มกราคม 2560 โจทก์ยื่นอุทธรณ์และบริษัทยื่นแก้อุทธรณ์เมื่อวันที่ 24 มีนาคม 2560 ซึ่งศาลมีคำสั่งรับเป็นคำแก้อุทธรณ์ และคำคัดค้านการขอทุเลาการบังคับคดี</w:t>
      </w:r>
      <w:r w:rsidR="00E90FB1"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กับธนาคาร</w:t>
      </w:r>
      <w:r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 xml:space="preserve"> </w:t>
      </w:r>
      <w:r w:rsidR="00B27013"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ต่อมาศาลอุทธรณ์นัดฟังคำพิพากษาในวันที่</w:t>
      </w:r>
      <w:r w:rsidR="007A3F8B">
        <w:rPr>
          <w:rFonts w:ascii="Angsana New" w:eastAsia="Times New Roman" w:hAnsi="Angsana New" w:cs="Angsana New"/>
          <w:color w:val="000000"/>
          <w:spacing w:val="-4"/>
          <w:lang w:val="en-GB" w:eastAsia="en-US"/>
        </w:rPr>
        <w:t xml:space="preserve"> </w:t>
      </w:r>
      <w:r w:rsidR="00B27013"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21</w:t>
      </w:r>
      <w:r w:rsidR="00FE4995"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 xml:space="preserve"> </w:t>
      </w:r>
      <w:r w:rsidR="00B27013"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 xml:space="preserve">พฤศจิกายน 2560 </w:t>
      </w:r>
      <w:r w:rsidR="00B04E11"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ซึ่งศาลอุทธรณ์พิพากษากลับโดยเห็นว่าสัญญาจำนำยังไม่ระงับสิ้นไป และให้บริษัทรับผิดเพียงเท่าที่บังคับจำนำได้แต่ไม่เกิน 600 ล้านบาท </w:t>
      </w:r>
      <w:r w:rsidR="00B708AB"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ปัจจุบันคดีนี้อยู่ระหว่างการพิจารณาของศาลฎีกา</w:t>
      </w:r>
      <w:r w:rsidR="00B04E11"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 </w:t>
      </w: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(2) เมื่อวันที่ 30 กันยายน 2552 บริษัทถูกธนาคารพาณิชย์ดังกล่าวฟ้องเป็นจำเลยที่ 3</w:t>
      </w:r>
      <w:r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 xml:space="preserve"> </w:t>
      </w: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ตามสัญญาจำนำหุ้นฉบับเดียวกันกับคดี (1) กับศาลทรัพย์สินทางปัญญา</w:t>
      </w:r>
      <w:r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 xml:space="preserve"> และ</w:t>
      </w: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การค้าระหว่างประเทศกลาง </w:t>
      </w:r>
      <w:r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โดยเมื่อวันที่ 22 มิถุนายน 2560 ศาล</w:t>
      </w: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ทรัพย์สินทางปัญญา</w:t>
      </w:r>
      <w:r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 xml:space="preserve"> และ</w:t>
      </w: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การค้าระหว่างประเทศกลาง</w:t>
      </w:r>
      <w:r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ได้พิพากษาให้บริษัทร่วมรับผิดเป็นเงิน 902.3 ล้านบาท พร้อมดอกเบี้ยในอัตราร้อยละ 7.5 ต่อปี ของต้นเงินจำนวน 600 ล้านบาท นับถัดจากวันฟ้องเป็นต้นไปจนกว่าชำระเสร็จ</w:t>
      </w: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 </w:t>
      </w:r>
      <w:r w:rsidR="00CD5A1B"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โดยเมื่อวันที่ 20 กันยายน 2560 บริษัท</w:t>
      </w:r>
      <w:r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ดำเนินการยื่นอุทธรณ์ต่อศาลทรัพย์สินทางปัญญาและการค้าระหว่างประเทศ</w:t>
      </w:r>
      <w:r w:rsidR="00CD5A1B"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แล้ว ปัจจุบันอยู่ระหว่างการพิจารณาของศาลอุทธรณ์</w:t>
      </w:r>
    </w:p>
    <w:p w:rsidR="00B27013" w:rsidRPr="00B27013" w:rsidRDefault="00B27013" w:rsidP="00B27013">
      <w:pPr>
        <w:tabs>
          <w:tab w:val="left" w:pos="0"/>
        </w:tabs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</w:pP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โดยทั้งสองคดี บริษัทเป็นจำเลยตามสัญญาจำนำหุ้น</w:t>
      </w:r>
      <w:r w:rsidR="00CD5A1B"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วงเงิน</w:t>
      </w: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 </w:t>
      </w:r>
      <w:r w:rsidRPr="009A1934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 xml:space="preserve">600 </w:t>
      </w:r>
      <w:r w:rsidRPr="009A1934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ล้านบาท ทนายความของบริษัทมีความเห็นว่าสัญญาจำนำหุ้นเพื่อ</w:t>
      </w:r>
      <w:r w:rsidRPr="00C25077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เป็นหลักประกันระยะเวลา </w:t>
      </w:r>
      <w:r w:rsidRPr="00C25077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4</w:t>
      </w:r>
      <w:r w:rsidRPr="00C25077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</w:t>
      </w:r>
      <w:r w:rsidRPr="00C25077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ปี ได้สิ้นสุดแล้ว </w:t>
      </w:r>
      <w:r w:rsidRPr="00C25077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แต่หากจะต้องรับผิด บริษัทก็รับผิดเพียงเท่าจำนวนเงินที่ได้จากการขายทอดตลาดทรัพย์จำนำ ทั้งนี้ไม่เกิน 600 ล้านบาท แต่ปัจจุบันบริษัทร่วมดังกล่าวถูกศาลล้มละลายกลางพิพากษาให้ล้มละลาย และมูลค่าหุ้นของบริษัทร่วมดังกล่าว ไม่มีมูลค่าอยู่แล้วจึงไม่มีผลกระทบที่จะทำให้บริษัทต้องรับชดใช้เพิ่มเติมอีก</w:t>
      </w:r>
    </w:p>
    <w:p w:rsidR="00492408" w:rsidRDefault="00492408" w:rsidP="00492408">
      <w:pPr>
        <w:tabs>
          <w:tab w:val="left" w:pos="0"/>
        </w:tabs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spacing w:val="-4"/>
          <w:lang w:val="en-GB" w:eastAsia="en-US"/>
        </w:rPr>
      </w:pPr>
    </w:p>
    <w:p w:rsidR="00492408" w:rsidRPr="00B05B7A" w:rsidRDefault="00B05B7A" w:rsidP="00492408">
      <w:pPr>
        <w:tabs>
          <w:tab w:val="left" w:pos="284"/>
        </w:tabs>
        <w:spacing w:before="240"/>
        <w:ind w:right="0"/>
        <w:jc w:val="thaiDistribute"/>
        <w:rPr>
          <w:rFonts w:ascii="Angsana New" w:eastAsia="Times New Roman" w:hAnsi="Angsana New" w:cs="Angsana New"/>
          <w:b/>
          <w:bCs/>
          <w:cs/>
          <w:lang w:val="en-GB" w:eastAsia="en-US"/>
        </w:rPr>
      </w:pPr>
      <w:bookmarkStart w:id="0" w:name="_Hlk501110618"/>
      <w:r w:rsidRPr="00B05B7A">
        <w:rPr>
          <w:rFonts w:ascii="Angsana New" w:eastAsia="Times New Roman" w:hAnsi="Angsana New" w:cs="Angsana New" w:hint="cs"/>
          <w:b/>
          <w:bCs/>
          <w:cs/>
          <w:lang w:val="en-GB" w:eastAsia="en-US"/>
        </w:rPr>
        <w:lastRenderedPageBreak/>
        <w:t>ความไม่แน่นอนที่มีสาระ</w:t>
      </w:r>
      <w:r>
        <w:rPr>
          <w:rFonts w:ascii="Angsana New" w:eastAsia="Times New Roman" w:hAnsi="Angsana New" w:cs="Angsana New" w:hint="cs"/>
          <w:b/>
          <w:bCs/>
          <w:cs/>
          <w:lang w:val="en-GB" w:eastAsia="en-US"/>
        </w:rPr>
        <w:t>สำ</w:t>
      </w:r>
      <w:r w:rsidRPr="00B05B7A">
        <w:rPr>
          <w:rFonts w:hint="cs"/>
          <w:b/>
          <w:bCs/>
          <w:cs/>
        </w:rPr>
        <w:t>คัญที่เกี่ยวข้องกับการดำเนินงานต่อเนื่อง</w:t>
      </w:r>
      <w:r w:rsidR="00492408" w:rsidRPr="00B05B7A">
        <w:rPr>
          <w:rFonts w:ascii="Angsana New" w:eastAsia="Times New Roman" w:hAnsi="Angsana New" w:cs="Angsana New"/>
          <w:b/>
          <w:bCs/>
          <w:cs/>
          <w:lang w:val="en-GB" w:eastAsia="en-US"/>
        </w:rPr>
        <w:t xml:space="preserve">  </w:t>
      </w:r>
    </w:p>
    <w:bookmarkEnd w:id="0"/>
    <w:p w:rsidR="00492408" w:rsidRPr="003577BD" w:rsidRDefault="003577BD" w:rsidP="00492408">
      <w:pPr>
        <w:tabs>
          <w:tab w:val="left" w:pos="0"/>
        </w:tabs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</w:pPr>
      <w:r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 xml:space="preserve">ข้าพเจ้าขอให้สังเกตหมายเหตุประกอบงบการเงินข้อ </w:t>
      </w:r>
      <w:r w:rsidR="00625BB2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>30</w:t>
      </w:r>
      <w:r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 xml:space="preserve"> </w:t>
      </w:r>
      <w:r w:rsidR="00C25077" w:rsidRPr="00C25077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ณ วันที่ 31 ธันวาคม 2560 ส่วนของผู้ถือหุ้นของบริษัทมียอดคงเหลือประมาณ </w:t>
      </w:r>
      <w:r w:rsidR="00DC02DB">
        <w:rPr>
          <w:rFonts w:ascii="Angsana New" w:hAnsi="Angsana New"/>
        </w:rPr>
        <w:t>395.31</w:t>
      </w:r>
      <w:r w:rsidR="00C25077" w:rsidRPr="00C25077">
        <w:rPr>
          <w:rFonts w:ascii="Angsana New" w:eastAsia="Times New Roman" w:hAnsi="Angsana New" w:cs="Angsana New"/>
          <w:color w:val="000000"/>
          <w:spacing w:val="-4"/>
          <w:lang w:val="en-GB" w:eastAsia="en-US"/>
        </w:rPr>
        <w:t xml:space="preserve"> </w:t>
      </w:r>
      <w:r w:rsidR="00C25077" w:rsidRPr="00C25077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ล้านบาท  โดยยังไม่ได้รวมผลเสียหายที่อาจจะเกิดขึ้นจากการถูกฟ้องร้องของคดีตามข้อ 2</w:t>
      </w:r>
      <w:r w:rsidR="00DC02DB">
        <w:rPr>
          <w:rFonts w:ascii="Angsana New" w:eastAsia="Times New Roman" w:hAnsi="Angsana New" w:cs="Angsana New"/>
          <w:color w:val="000000"/>
          <w:spacing w:val="-4"/>
          <w:lang w:val="en-GB" w:eastAsia="en-US"/>
        </w:rPr>
        <w:t>6</w:t>
      </w:r>
      <w:r w:rsidR="00C25077" w:rsidRPr="00C25077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.4</w:t>
      </w:r>
      <w:r w:rsidR="00625BB2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 xml:space="preserve"> </w:t>
      </w:r>
      <w:r w:rsidR="00C25077" w:rsidRPr="00C25077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(2) ที่ศาลทรัพย์สิน</w:t>
      </w:r>
      <w:r w:rsidR="00C25077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br/>
      </w:r>
      <w:r w:rsidR="00C25077" w:rsidRPr="00C25077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ทางปัญญา และการค้าระหว่างประเทศกลางได้พิพากษาบริษัทร่วมรับผิดเป็นเงิน 902.3 ล้านบาท พร้อมดอกเบี้ยในอัตราร้อยละ</w:t>
      </w:r>
      <w:r w:rsidR="00C25077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br/>
      </w:r>
      <w:r w:rsidR="00C25077" w:rsidRPr="00C25077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7.5 ต่อปี ของต้นเงินจำนวน 600 ล้านบาท นับถัดจากวันฟ้องเป็นต้นไปจนกว่าชำระเสร็จ การดำเนินงานต่อเนื่องของบริษัทขึ้นอยู่อย่างมากกับผลการพิจารณาของศาลในชั้นอุทธรณ์</w:t>
      </w:r>
      <w:proofErr w:type="spellStart"/>
      <w:r w:rsidR="002B4FF8" w:rsidRPr="002B4FF8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และฏี</w:t>
      </w:r>
      <w:proofErr w:type="spellEnd"/>
      <w:r w:rsidR="002B4FF8" w:rsidRPr="002B4FF8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กาซึ่งต้องใช้ระยะเวลาพอสมควร  </w:t>
      </w:r>
      <w:r w:rsidR="00C25077" w:rsidRPr="00C25077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ปัจจัยเหล่านี้ชี้ให้เห็นความไม่แน่นอนอย่างเป็น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C25077">
        <w:rPr>
          <w:rFonts w:ascii="Angsana New" w:eastAsia="Times New Roman" w:hAnsi="Angsana New" w:cs="Angsana New" w:hint="cs"/>
          <w:color w:val="000000"/>
          <w:spacing w:val="-4"/>
          <w:cs/>
          <w:lang w:val="en-GB" w:eastAsia="en-US"/>
        </w:rPr>
        <w:t xml:space="preserve">บริษัท </w:t>
      </w:r>
      <w:r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>ทั้งนี้ความเห็นของข้าพเจ้าไม่ได้เปลี่ยนแปลงไปเนื่องจากเรื่องนี้</w:t>
      </w:r>
    </w:p>
    <w:p w:rsidR="002D3F00" w:rsidRPr="00FD171C" w:rsidRDefault="002D3F00" w:rsidP="002D3F00">
      <w:pPr>
        <w:tabs>
          <w:tab w:val="left" w:pos="448"/>
        </w:tabs>
        <w:spacing w:before="240" w:after="120"/>
        <w:jc w:val="thaiDistribute"/>
        <w:rPr>
          <w:rFonts w:ascii="Angsana New" w:hAnsi="Angsana New"/>
          <w:b/>
          <w:bCs/>
          <w:cs/>
        </w:rPr>
      </w:pPr>
      <w:r w:rsidRPr="00FD171C">
        <w:rPr>
          <w:rFonts w:ascii="Angsana New" w:hAnsi="Angsana New" w:hint="cs"/>
          <w:b/>
          <w:bCs/>
          <w:cs/>
        </w:rPr>
        <w:t>เรื่องอื่น</w:t>
      </w:r>
    </w:p>
    <w:p w:rsidR="002D3F00" w:rsidRPr="00C25077" w:rsidRDefault="002D3F00" w:rsidP="002D3F00">
      <w:pPr>
        <w:tabs>
          <w:tab w:val="left" w:pos="0"/>
        </w:tabs>
        <w:ind w:right="27"/>
        <w:jc w:val="thaiDistribute"/>
        <w:rPr>
          <w:rFonts w:ascii="Angsana New" w:eastAsia="Calibri" w:hAnsi="Angsana New" w:cs="Angsana New"/>
          <w:spacing w:val="-4"/>
          <w:lang w:eastAsia="en-US"/>
        </w:rPr>
      </w:pPr>
      <w:r w:rsidRPr="00C25077">
        <w:rPr>
          <w:rFonts w:ascii="Angsana New" w:eastAsia="Calibri" w:hAnsi="Angsana New" w:cs="Angsana New" w:hint="cs"/>
          <w:spacing w:val="-4"/>
          <w:cs/>
          <w:lang w:eastAsia="en-US"/>
        </w:rPr>
        <w:t>งบแสดงฐานะการเงินรวมและงบแสดงฐานะการเงินเฉพาะกิจการของ บริษัท ไทยฟิล์มอินดัสตรี่ จำกัด (มหาชน) และ</w:t>
      </w:r>
      <w:r w:rsidRPr="00C25077">
        <w:rPr>
          <w:rFonts w:ascii="Angsana New" w:eastAsia="Calibri" w:hAnsi="Angsana New" w:cs="Angsana New"/>
          <w:spacing w:val="-4"/>
          <w:cs/>
          <w:lang w:eastAsia="en-US"/>
        </w:rPr>
        <w:br/>
      </w:r>
      <w:r w:rsidRPr="00C25077">
        <w:rPr>
          <w:rFonts w:ascii="Angsana New" w:eastAsia="Calibri" w:hAnsi="Angsana New" w:cs="Angsana New" w:hint="cs"/>
          <w:spacing w:val="-4"/>
          <w:cs/>
          <w:lang w:eastAsia="en-US"/>
        </w:rPr>
        <w:t>บริษัทย่อย ณ วันที่ 31 ธันวาคม 25</w:t>
      </w:r>
      <w:r w:rsidR="00492408" w:rsidRPr="00C25077">
        <w:rPr>
          <w:rFonts w:ascii="Angsana New" w:eastAsia="Calibri" w:hAnsi="Angsana New" w:cs="Angsana New" w:hint="cs"/>
          <w:spacing w:val="-4"/>
          <w:cs/>
          <w:lang w:eastAsia="en-US"/>
        </w:rPr>
        <w:t>59</w:t>
      </w:r>
      <w:r w:rsidRPr="00C25077">
        <w:rPr>
          <w:rFonts w:ascii="Angsana New" w:eastAsia="Calibri" w:hAnsi="Angsana New" w:cs="Angsana New" w:hint="cs"/>
          <w:spacing w:val="-4"/>
          <w:cs/>
          <w:lang w:eastAsia="en-US"/>
        </w:rPr>
        <w:t xml:space="preserve"> ที่แสดงเป็นข้อมูลเปรียบเทียบตรวจสอบโดยผู้สอบบัญชีอื่นในสำนักงานเดียวกันของข้าพเจ้า</w:t>
      </w:r>
      <w:r w:rsidRPr="00C25077">
        <w:rPr>
          <w:rFonts w:ascii="Angsana New" w:eastAsia="Calibri" w:hAnsi="Angsana New" w:cs="Angsana New"/>
          <w:spacing w:val="-4"/>
          <w:cs/>
          <w:lang w:eastAsia="en-US"/>
        </w:rPr>
        <w:t xml:space="preserve"> </w:t>
      </w:r>
      <w:r w:rsidRPr="00C25077">
        <w:rPr>
          <w:rFonts w:ascii="Angsana New" w:eastAsia="Calibri" w:hAnsi="Angsana New" w:cs="Angsana New" w:hint="cs"/>
          <w:spacing w:val="-4"/>
          <w:cs/>
          <w:lang w:eastAsia="en-US"/>
        </w:rPr>
        <w:t>ซึ่งแสดงความเห็นอย่างไม่มีเงื่อนไข</w:t>
      </w:r>
      <w:r w:rsidR="00C25077" w:rsidRPr="00C25077">
        <w:rPr>
          <w:rFonts w:ascii="Angsana New" w:eastAsia="Calibri" w:hAnsi="Angsana New" w:cs="Angsana New" w:hint="cs"/>
          <w:spacing w:val="-4"/>
          <w:cs/>
          <w:lang w:eastAsia="en-US"/>
        </w:rPr>
        <w:t xml:space="preserve">แต่มีข้อสังเกตเกี่ยวกับคดีความที่ถูกฟ้องร้อง </w:t>
      </w:r>
      <w:r w:rsidRPr="00C25077">
        <w:rPr>
          <w:rFonts w:ascii="Angsana New" w:eastAsia="Calibri" w:hAnsi="Angsana New" w:cs="Angsana New" w:hint="cs"/>
          <w:spacing w:val="-4"/>
          <w:cs/>
          <w:lang w:eastAsia="en-US"/>
        </w:rPr>
        <w:t xml:space="preserve">ตามรายงานลงวันที่ </w:t>
      </w:r>
      <w:r w:rsidR="00492408" w:rsidRPr="00C25077">
        <w:rPr>
          <w:rFonts w:ascii="Angsana New" w:eastAsia="Calibri" w:hAnsi="Angsana New" w:cs="Angsana New" w:hint="cs"/>
          <w:spacing w:val="-4"/>
          <w:cs/>
          <w:lang w:eastAsia="en-US"/>
        </w:rPr>
        <w:t>20</w:t>
      </w:r>
      <w:r w:rsidRPr="00C25077">
        <w:rPr>
          <w:rFonts w:ascii="Angsana New" w:eastAsia="Calibri" w:hAnsi="Angsana New" w:cs="Angsana New" w:hint="cs"/>
          <w:spacing w:val="-4"/>
          <w:cs/>
          <w:lang w:eastAsia="en-US"/>
        </w:rPr>
        <w:t xml:space="preserve"> กุมภาพันธ์ 256</w:t>
      </w:r>
      <w:r w:rsidR="00492408" w:rsidRPr="00C25077">
        <w:rPr>
          <w:rFonts w:ascii="Angsana New" w:eastAsia="Calibri" w:hAnsi="Angsana New" w:cs="Angsana New" w:hint="cs"/>
          <w:spacing w:val="-4"/>
          <w:cs/>
          <w:lang w:eastAsia="en-US"/>
        </w:rPr>
        <w:t>0</w:t>
      </w:r>
    </w:p>
    <w:p w:rsidR="00BF387A" w:rsidRPr="002D3F00" w:rsidRDefault="00BF387A" w:rsidP="002C0A5A">
      <w:pPr>
        <w:pStyle w:val="Default"/>
        <w:spacing w:after="120"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F57191" w:rsidRPr="00E90FB1" w:rsidRDefault="00F57191" w:rsidP="00B84639">
      <w:pPr>
        <w:pStyle w:val="Default"/>
        <w:spacing w:before="12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90FB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E90FB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E90FB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CD3201" w:rsidRPr="00E90FB1" w:rsidRDefault="00CD3201" w:rsidP="00B846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90FB1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</w:t>
      </w:r>
      <w:r w:rsidRPr="00E90FB1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E90FB1">
        <w:rPr>
          <w:rFonts w:ascii="Angsana New" w:hAnsi="Angsana New" w:cs="Angsana New"/>
          <w:color w:val="auto"/>
          <w:sz w:val="28"/>
          <w:szCs w:val="28"/>
          <w:cs/>
        </w:rPr>
        <w:t>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D3201" w:rsidRPr="00E90FB1" w:rsidRDefault="00CD3201" w:rsidP="00B846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90FB1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ผู้บริหารรับผิดชอบในการประเมินความสามารถของกลุ่มบริษัทในการดำเนินงานต่อเนื่องเปิดเผยเรื่องที่เกี่ยวกับการดำเนินงานต่อเนื่อง (ตามความเหมาะสม) และการใช้เกณฑ์การบัญชี</w:t>
      </w:r>
      <w:r w:rsidRPr="00E90FB1">
        <w:rPr>
          <w:rFonts w:ascii="Angsana New" w:hAnsi="Angsana New" w:cs="Angsana New" w:hint="cs"/>
          <w:color w:val="auto"/>
          <w:sz w:val="28"/>
          <w:szCs w:val="28"/>
          <w:cs/>
        </w:rPr>
        <w:t>สำ</w:t>
      </w:r>
      <w:r w:rsidRPr="00E90FB1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CD3201" w:rsidRPr="00E90FB1" w:rsidRDefault="00CD3201" w:rsidP="00B846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90FB1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FE6FB9" w:rsidRPr="00E90FB1" w:rsidRDefault="00FE6FB9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58273C" w:rsidRPr="00E90FB1" w:rsidRDefault="00F57191" w:rsidP="00C25077">
      <w:pPr>
        <w:pStyle w:val="Default"/>
        <w:spacing w:before="12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90FB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B0603B" w:rsidRPr="00E90FB1" w:rsidRDefault="00767566" w:rsidP="00767566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E90FB1">
        <w:rPr>
          <w:rFonts w:ascii="Angsana New" w:eastAsia="Times New Roman" w:hAnsi="Angsana New" w:cs="Angsana New"/>
          <w:cs/>
          <w:lang w:eastAsia="en-US"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</w:t>
      </w:r>
    </w:p>
    <w:p w:rsidR="00767566" w:rsidRPr="00767566" w:rsidRDefault="00767566" w:rsidP="00767566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E90FB1">
        <w:rPr>
          <w:rFonts w:ascii="Angsana New" w:eastAsia="Times New Roman" w:hAnsi="Angsana New" w:cs="Angsana New"/>
          <w:cs/>
          <w:lang w:eastAsia="en-US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C25077" w:rsidRDefault="00C25077">
      <w:pPr>
        <w:ind w:right="0"/>
        <w:jc w:val="left"/>
        <w:rPr>
          <w:rFonts w:ascii="Angsana New" w:eastAsia="Times New Roman" w:hAnsi="Angsana New" w:cs="Angsana New"/>
          <w:cs/>
          <w:lang w:eastAsia="en-US"/>
        </w:rPr>
      </w:pPr>
      <w:r>
        <w:rPr>
          <w:rFonts w:ascii="Angsana New" w:eastAsia="Times New Roman" w:hAnsi="Angsana New" w:cs="Angsana New"/>
          <w:cs/>
          <w:lang w:eastAsia="en-US"/>
        </w:rPr>
        <w:br w:type="page"/>
      </w:r>
    </w:p>
    <w:p w:rsidR="00767566" w:rsidRPr="00767566" w:rsidRDefault="00767566" w:rsidP="00767566">
      <w:pPr>
        <w:autoSpaceDE w:val="0"/>
        <w:autoSpaceDN w:val="0"/>
        <w:adjustRightInd w:val="0"/>
        <w:spacing w:before="120" w:line="240" w:lineRule="atLeast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767566">
        <w:rPr>
          <w:rFonts w:ascii="Angsana New" w:eastAsia="Times New Roman" w:hAnsi="Angsana New" w:cs="Angsana New"/>
          <w:cs/>
          <w:lang w:eastAsia="en-US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767566" w:rsidRPr="00767566" w:rsidRDefault="00767566" w:rsidP="00767566">
      <w:pPr>
        <w:autoSpaceDE w:val="0"/>
        <w:autoSpaceDN w:val="0"/>
        <w:adjustRightInd w:val="0"/>
        <w:ind w:left="426" w:right="0" w:hanging="426"/>
        <w:jc w:val="thaiDistribute"/>
        <w:rPr>
          <w:rFonts w:ascii="Angsana New" w:eastAsia="Calibri" w:hAnsi="Angsana New" w:cs="Angsana New"/>
          <w:lang w:eastAsia="en-US"/>
        </w:rPr>
      </w:pPr>
      <w:r w:rsidRPr="00767566">
        <w:rPr>
          <w:rFonts w:ascii="Angsana New" w:eastAsia="Calibri" w:hAnsi="Angsana New" w:cs="Angsana New"/>
          <w:lang w:eastAsia="en-US"/>
        </w:rPr>
        <w:t>•</w:t>
      </w:r>
      <w:r w:rsidRPr="00767566">
        <w:rPr>
          <w:rFonts w:ascii="Angsana New" w:eastAsia="Calibri" w:hAnsi="Angsana New" w:cs="Angsana New"/>
          <w:lang w:eastAsia="en-US"/>
        </w:rPr>
        <w:tab/>
      </w:r>
      <w:r w:rsidRPr="00767566">
        <w:rPr>
          <w:rFonts w:ascii="Angsana New" w:eastAsia="Calibri" w:hAnsi="Angsana New" w:cs="Angsana New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767566" w:rsidRPr="00767566" w:rsidRDefault="00767566" w:rsidP="00767566">
      <w:pPr>
        <w:autoSpaceDE w:val="0"/>
        <w:autoSpaceDN w:val="0"/>
        <w:adjustRightInd w:val="0"/>
        <w:ind w:left="426" w:right="0" w:hanging="426"/>
        <w:jc w:val="thaiDistribute"/>
        <w:rPr>
          <w:rFonts w:ascii="Angsana New" w:eastAsia="Calibri" w:hAnsi="Angsana New" w:cs="Angsana New"/>
          <w:lang w:eastAsia="en-US"/>
        </w:rPr>
      </w:pPr>
      <w:r w:rsidRPr="00767566">
        <w:rPr>
          <w:rFonts w:ascii="Angsana New" w:eastAsia="Calibri" w:hAnsi="Angsana New" w:cs="Angsana New"/>
          <w:lang w:eastAsia="en-US"/>
        </w:rPr>
        <w:t>•</w:t>
      </w:r>
      <w:r w:rsidRPr="00767566">
        <w:rPr>
          <w:rFonts w:ascii="Angsana New" w:eastAsia="Calibri" w:hAnsi="Angsana New" w:cs="Angsana New"/>
          <w:lang w:eastAsia="en-US"/>
        </w:rPr>
        <w:tab/>
      </w:r>
      <w:r w:rsidRPr="00767566">
        <w:rPr>
          <w:rFonts w:ascii="Angsana New" w:eastAsia="Calibri" w:hAnsi="Angsana New" w:cs="Angsana New"/>
          <w:cs/>
          <w:lang w:eastAsia="en-US"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767566" w:rsidRPr="00767566" w:rsidRDefault="00767566" w:rsidP="00767566">
      <w:pPr>
        <w:autoSpaceDE w:val="0"/>
        <w:autoSpaceDN w:val="0"/>
        <w:adjustRightInd w:val="0"/>
        <w:ind w:left="426" w:right="0" w:hanging="426"/>
        <w:jc w:val="thaiDistribute"/>
        <w:rPr>
          <w:rFonts w:ascii="Angsana New" w:eastAsia="Calibri" w:hAnsi="Angsana New" w:cs="Angsana New"/>
          <w:lang w:eastAsia="en-US"/>
        </w:rPr>
      </w:pPr>
      <w:r w:rsidRPr="00767566">
        <w:rPr>
          <w:rFonts w:ascii="Angsana New" w:eastAsia="Calibri" w:hAnsi="Angsana New" w:cs="Angsana New"/>
          <w:lang w:eastAsia="en-US"/>
        </w:rPr>
        <w:t>•</w:t>
      </w:r>
      <w:r w:rsidRPr="00767566">
        <w:rPr>
          <w:rFonts w:ascii="Angsana New" w:eastAsia="Calibri" w:hAnsi="Angsana New" w:cs="Angsana New"/>
          <w:lang w:eastAsia="en-US"/>
        </w:rPr>
        <w:tab/>
      </w:r>
      <w:r w:rsidRPr="00767566">
        <w:rPr>
          <w:rFonts w:ascii="Angsana New" w:eastAsia="Calibri" w:hAnsi="Angsana New" w:cs="Angsana New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767566" w:rsidRPr="00767566" w:rsidRDefault="00767566" w:rsidP="00767566">
      <w:pPr>
        <w:autoSpaceDE w:val="0"/>
        <w:autoSpaceDN w:val="0"/>
        <w:adjustRightInd w:val="0"/>
        <w:ind w:left="426" w:right="0" w:hanging="426"/>
        <w:jc w:val="thaiDistribute"/>
        <w:rPr>
          <w:rFonts w:ascii="Angsana New" w:eastAsia="Calibri" w:hAnsi="Angsana New" w:cs="Angsana New"/>
          <w:lang w:eastAsia="en-US"/>
        </w:rPr>
      </w:pPr>
      <w:r w:rsidRPr="00767566">
        <w:rPr>
          <w:rFonts w:ascii="Angsana New" w:eastAsia="Calibri" w:hAnsi="Angsana New" w:cs="Angsana New"/>
          <w:lang w:eastAsia="en-US"/>
        </w:rPr>
        <w:t>•</w:t>
      </w:r>
      <w:r w:rsidRPr="00767566">
        <w:rPr>
          <w:rFonts w:ascii="Angsana New" w:eastAsia="Calibri" w:hAnsi="Angsana New" w:cs="Angsana New"/>
          <w:lang w:eastAsia="en-US"/>
        </w:rPr>
        <w:tab/>
      </w:r>
      <w:r w:rsidRPr="00767566">
        <w:rPr>
          <w:rFonts w:ascii="Angsana New" w:eastAsia="Calibri" w:hAnsi="Angsana New" w:cs="Angsana New"/>
          <w:cs/>
          <w:lang w:eastAsia="en-US"/>
        </w:rPr>
        <w:t>สรุปเกี่ยวกับความเหมาะสมของการใช้เกณฑ์การบัญชีส</w:t>
      </w:r>
      <w:r w:rsidRPr="00767566">
        <w:rPr>
          <w:rFonts w:ascii="Angsana New" w:eastAsia="Calibri" w:hAnsi="Angsana New" w:cs="Angsana New" w:hint="cs"/>
          <w:cs/>
          <w:lang w:eastAsia="en-US"/>
        </w:rPr>
        <w:t>ำ</w:t>
      </w:r>
      <w:r w:rsidRPr="00767566">
        <w:rPr>
          <w:rFonts w:ascii="Angsana New" w:eastAsia="Calibri" w:hAnsi="Angsana New" w:cs="Angsana New"/>
          <w:cs/>
          <w:lang w:eastAsia="en-US"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eastAsia="Calibri" w:hAnsi="Angsana New" w:cs="Angsana New" w:hint="cs"/>
          <w:cs/>
          <w:lang w:eastAsia="en-US"/>
        </w:rPr>
        <w:t>โดยให้ข้อสังเกต</w:t>
      </w:r>
      <w:r w:rsidRPr="00767566">
        <w:rPr>
          <w:rFonts w:ascii="Angsana New" w:eastAsia="Calibri" w:hAnsi="Angsana New" w:cs="Angsana New"/>
          <w:cs/>
          <w:lang w:eastAsia="en-US"/>
        </w:rPr>
        <w:t>ถึงการเปิดเผย</w:t>
      </w:r>
      <w:r>
        <w:rPr>
          <w:rFonts w:ascii="Angsana New" w:eastAsia="Calibri" w:hAnsi="Angsana New" w:cs="Angsana New" w:hint="cs"/>
          <w:cs/>
          <w:lang w:eastAsia="en-US"/>
        </w:rPr>
        <w:t>ข้อมูลในงบการเงิน</w:t>
      </w:r>
      <w:r w:rsidRPr="00767566">
        <w:rPr>
          <w:rFonts w:ascii="Angsana New" w:eastAsia="Calibri" w:hAnsi="Angsana New" w:cs="Angsana New"/>
          <w:cs/>
          <w:lang w:eastAsia="en-US"/>
        </w:rPr>
        <w:t>ที่เกี่ยวข้อง</w:t>
      </w:r>
      <w:r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767566">
        <w:rPr>
          <w:rFonts w:ascii="Angsana New" w:eastAsia="Calibri" w:hAnsi="Angsana New" w:cs="Angsana New"/>
          <w:cs/>
          <w:lang w:eastAsia="en-US"/>
        </w:rPr>
        <w:t>หรือถ้าการเปิดเผยดังกล่าวไม่เพียงพอ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767566" w:rsidRPr="00767566" w:rsidRDefault="00767566" w:rsidP="00767566">
      <w:pPr>
        <w:autoSpaceDE w:val="0"/>
        <w:autoSpaceDN w:val="0"/>
        <w:adjustRightInd w:val="0"/>
        <w:ind w:left="426" w:right="0" w:hanging="426"/>
        <w:jc w:val="thaiDistribute"/>
        <w:rPr>
          <w:rFonts w:ascii="Angsana New" w:eastAsia="Calibri" w:hAnsi="Angsana New" w:cs="Angsana New"/>
          <w:lang w:eastAsia="en-US"/>
        </w:rPr>
      </w:pPr>
      <w:r w:rsidRPr="00767566">
        <w:rPr>
          <w:rFonts w:ascii="Angsana New" w:eastAsia="Calibri" w:hAnsi="Angsana New" w:cs="Angsana New"/>
          <w:lang w:eastAsia="en-US"/>
        </w:rPr>
        <w:t>•</w:t>
      </w:r>
      <w:r w:rsidRPr="00767566">
        <w:rPr>
          <w:rFonts w:ascii="Angsana New" w:eastAsia="Calibri" w:hAnsi="Angsana New" w:cs="Angsana New"/>
          <w:lang w:eastAsia="en-US"/>
        </w:rPr>
        <w:tab/>
      </w:r>
      <w:r w:rsidRPr="00767566">
        <w:rPr>
          <w:rFonts w:ascii="Angsana New" w:eastAsia="Calibri" w:hAnsi="Angsana New" w:cs="Angsana New"/>
          <w:cs/>
          <w:lang w:eastAsia="en-US"/>
        </w:rPr>
        <w:t>ประเมินการนำเสนอโครงสร้างและเนื้อหาของงบการเงินรวมโดยรวม รวมถึงการเปิดเผย</w:t>
      </w:r>
      <w:r>
        <w:rPr>
          <w:rFonts w:ascii="Angsana New" w:eastAsia="Calibri" w:hAnsi="Angsana New" w:cs="Angsana New" w:hint="cs"/>
          <w:cs/>
          <w:lang w:eastAsia="en-US"/>
        </w:rPr>
        <w:t>ข้อมูล</w:t>
      </w:r>
      <w:r w:rsidRPr="00767566">
        <w:rPr>
          <w:rFonts w:ascii="Angsana New" w:eastAsia="Calibri" w:hAnsi="Angsana New" w:cs="Angsana New"/>
          <w:cs/>
          <w:lang w:eastAsia="en-US"/>
        </w:rPr>
        <w:t>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eastAsia="Calibri" w:hAnsi="Angsana New" w:cs="Angsana New" w:hint="cs"/>
          <w:cs/>
          <w:lang w:eastAsia="en-US"/>
        </w:rPr>
        <w:t>หรือไม่</w:t>
      </w:r>
    </w:p>
    <w:p w:rsidR="00767566" w:rsidRPr="00767566" w:rsidRDefault="00767566" w:rsidP="00767566">
      <w:pPr>
        <w:autoSpaceDE w:val="0"/>
        <w:autoSpaceDN w:val="0"/>
        <w:adjustRightInd w:val="0"/>
        <w:ind w:left="426" w:right="0" w:hanging="426"/>
        <w:jc w:val="thaiDistribute"/>
        <w:rPr>
          <w:rFonts w:ascii="Angsana New" w:eastAsia="Calibri" w:hAnsi="Angsana New" w:cs="Angsana New"/>
          <w:lang w:eastAsia="en-US"/>
        </w:rPr>
      </w:pPr>
      <w:r w:rsidRPr="00767566">
        <w:rPr>
          <w:rFonts w:ascii="Angsana New" w:eastAsia="Calibri" w:hAnsi="Angsana New" w:cs="Angsana New"/>
          <w:lang w:eastAsia="en-US"/>
        </w:rPr>
        <w:t>•</w:t>
      </w:r>
      <w:r w:rsidRPr="00767566">
        <w:rPr>
          <w:rFonts w:ascii="Angsana New" w:eastAsia="Calibri" w:hAnsi="Angsana New" w:cs="Angsana New"/>
          <w:lang w:eastAsia="en-US"/>
        </w:rPr>
        <w:tab/>
      </w:r>
      <w:r w:rsidRPr="00767566">
        <w:rPr>
          <w:rFonts w:ascii="Angsana New" w:eastAsia="Calibri" w:hAnsi="Angsana New" w:cs="Angsana New"/>
          <w:cs/>
          <w:lang w:eastAsia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F030EC" w:rsidRDefault="00F030EC" w:rsidP="00767566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CD3201" w:rsidRDefault="00767566" w:rsidP="00767566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ในเรื่องต่างๆที่สำคัญ ซึ่งรวมถึง</w:t>
      </w: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หาก</w:t>
      </w: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767566" w:rsidRDefault="00767566" w:rsidP="00767566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C25077" w:rsidRDefault="00C25077">
      <w:pPr>
        <w:ind w:right="0"/>
        <w:jc w:val="left"/>
        <w:rPr>
          <w:rFonts w:ascii="Angsana New" w:eastAsia="Times New Roman" w:hAnsi="Angsana New" w:cs="Angsana New"/>
          <w:cs/>
          <w:lang w:eastAsia="en-US"/>
        </w:rPr>
      </w:pPr>
      <w:r>
        <w:rPr>
          <w:rFonts w:ascii="Angsana New" w:eastAsia="Times New Roman" w:hAnsi="Angsana New" w:cs="Angsana New"/>
          <w:cs/>
        </w:rPr>
        <w:br w:type="page"/>
      </w:r>
    </w:p>
    <w:p w:rsidR="00767566" w:rsidRDefault="00767566" w:rsidP="00767566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34E21" w:rsidRDefault="00D34E21" w:rsidP="00D34E21">
      <w:pPr>
        <w:pStyle w:val="Default"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:rsidR="0081792C" w:rsidRPr="00D34E21" w:rsidRDefault="00F57191" w:rsidP="00D34E21">
      <w:pPr>
        <w:pStyle w:val="Default"/>
        <w:spacing w:line="360" w:lineRule="exact"/>
        <w:jc w:val="thaiDistribute"/>
        <w:rPr>
          <w:rFonts w:ascii="Angsana New" w:hAnsi="Angsana New" w:cs="Angsana New"/>
          <w:cs/>
        </w:rPr>
      </w:pPr>
      <w:r w:rsidRPr="00322AA4">
        <w:rPr>
          <w:rFonts w:ascii="Angsana New" w:hAnsi="Angsana New" w:cs="Angsana New"/>
          <w:sz w:val="28"/>
          <w:szCs w:val="28"/>
          <w:cs/>
        </w:rPr>
        <w:t>ผู้สอบบัญชีที่รับผิด</w:t>
      </w:r>
      <w:r w:rsidR="000D68AD" w:rsidRPr="00322AA4">
        <w:rPr>
          <w:rFonts w:ascii="Angsana New" w:hAnsi="Angsana New" w:cs="Angsana New"/>
          <w:sz w:val="28"/>
          <w:szCs w:val="28"/>
          <w:cs/>
        </w:rPr>
        <w:t>ชอบงานสอบบัญชีและการน</w:t>
      </w:r>
      <w:r w:rsidR="000D68AD" w:rsidRPr="00322AA4">
        <w:rPr>
          <w:rFonts w:ascii="Angsana New" w:hAnsi="Angsana New" w:cs="Angsana New" w:hint="cs"/>
          <w:sz w:val="28"/>
          <w:szCs w:val="28"/>
          <w:cs/>
        </w:rPr>
        <w:t>ำ</w:t>
      </w:r>
      <w:r w:rsidRPr="00322AA4">
        <w:rPr>
          <w:rFonts w:ascii="Angsana New" w:hAnsi="Angsana New" w:cs="Angsana New"/>
          <w:sz w:val="28"/>
          <w:szCs w:val="28"/>
          <w:cs/>
        </w:rPr>
        <w:t>เสนอรายงานฉบับนี้คือ</w:t>
      </w:r>
      <w:r w:rsidR="0081792C" w:rsidRPr="00FA20B3">
        <w:rPr>
          <w:rFonts w:ascii="Angsana New" w:hAnsi="Angsana New" w:cs="Angsana New"/>
          <w:sz w:val="28"/>
          <w:szCs w:val="28"/>
          <w:cs/>
        </w:rPr>
        <w:t>น</w:t>
      </w:r>
      <w:r w:rsidR="0081792C" w:rsidRPr="00FA20B3">
        <w:rPr>
          <w:rFonts w:ascii="Angsana New" w:hAnsi="Angsana New" w:cs="Angsana New" w:hint="cs"/>
          <w:sz w:val="28"/>
          <w:szCs w:val="28"/>
          <w:cs/>
        </w:rPr>
        <w:t>ายเจษฎา  หังสพฤกษ์</w:t>
      </w:r>
    </w:p>
    <w:p w:rsidR="00DF0B1A" w:rsidRPr="00322AA4" w:rsidRDefault="00DF0B1A" w:rsidP="002256A6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F57191" w:rsidRPr="00322AA4" w:rsidRDefault="00F57191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1D4051" w:rsidRPr="00322AA4" w:rsidRDefault="001D4051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1D4051" w:rsidRDefault="001D4051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F030EC" w:rsidRDefault="00F030EC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F030EC" w:rsidRPr="00322AA4" w:rsidRDefault="00F030EC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431A48" w:rsidRPr="00FA20B3" w:rsidRDefault="00431A48" w:rsidP="00431A48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FA20B3">
        <w:rPr>
          <w:rFonts w:ascii="Angsana New" w:hAnsi="Angsana New" w:cs="Angsana New"/>
          <w:sz w:val="28"/>
          <w:szCs w:val="28"/>
          <w:cs/>
        </w:rPr>
        <w:t>น</w:t>
      </w:r>
      <w:r w:rsidRPr="00FA20B3">
        <w:rPr>
          <w:rFonts w:ascii="Angsana New" w:hAnsi="Angsana New" w:cs="Angsana New" w:hint="cs"/>
          <w:sz w:val="28"/>
          <w:szCs w:val="28"/>
          <w:cs/>
          <w:lang w:val="en-US"/>
        </w:rPr>
        <w:t>ายเจษฎา  หังสพฤกษ์</w:t>
      </w:r>
    </w:p>
    <w:p w:rsidR="001D4051" w:rsidRPr="00322AA4" w:rsidRDefault="001D4051" w:rsidP="002256A6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431A48" w:rsidRPr="00FA20B3">
        <w:rPr>
          <w:rFonts w:ascii="Angsana New" w:hAnsi="Angsana New" w:cs="Angsana New" w:hint="cs"/>
          <w:sz w:val="28"/>
          <w:szCs w:val="28"/>
          <w:cs/>
        </w:rPr>
        <w:t>3759</w:t>
      </w:r>
    </w:p>
    <w:p w:rsidR="001D4051" w:rsidRPr="00322AA4" w:rsidRDefault="001D4051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:rsidR="00F57191" w:rsidRPr="00322AA4" w:rsidRDefault="001D4051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:rsidR="00F57191" w:rsidRPr="00322AA4" w:rsidRDefault="001D4051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581B96" w:rsidRPr="00581B96">
        <w:rPr>
          <w:rFonts w:ascii="Angsana New" w:hAnsi="Angsana New" w:cs="Angsana New" w:hint="cs"/>
          <w:sz w:val="28"/>
          <w:szCs w:val="28"/>
          <w:cs/>
        </w:rPr>
        <w:t>15</w:t>
      </w:r>
      <w:r w:rsidRPr="00581B96">
        <w:rPr>
          <w:rFonts w:ascii="Angsana New" w:hAnsi="Angsana New" w:cs="Angsana New"/>
          <w:sz w:val="28"/>
          <w:szCs w:val="28"/>
          <w:cs/>
        </w:rPr>
        <w:t xml:space="preserve"> กุมภาพันธ์ 256</w:t>
      </w:r>
      <w:r w:rsidR="00431A48" w:rsidRPr="00581B96">
        <w:rPr>
          <w:rFonts w:ascii="Angsana New" w:hAnsi="Angsana New" w:cs="Angsana New" w:hint="cs"/>
          <w:sz w:val="28"/>
          <w:szCs w:val="28"/>
          <w:cs/>
        </w:rPr>
        <w:t>1</w:t>
      </w:r>
    </w:p>
    <w:p w:rsidR="00370550" w:rsidRPr="00322AA4" w:rsidRDefault="00370550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:rsidR="00370550" w:rsidRPr="00322AA4" w:rsidRDefault="00370550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:rsidR="00370550" w:rsidRPr="00322AA4" w:rsidRDefault="00370550">
      <w:pPr>
        <w:spacing w:after="200" w:line="276" w:lineRule="auto"/>
        <w:ind w:right="0"/>
        <w:jc w:val="left"/>
        <w:rPr>
          <w:rFonts w:ascii="Angsana New" w:eastAsia="Calibri" w:hAnsi="Angsana New" w:cs="Angsana New"/>
          <w:color w:val="000000"/>
          <w:cs/>
          <w:lang w:eastAsia="en-US"/>
        </w:rPr>
      </w:pPr>
    </w:p>
    <w:p w:rsidR="001E5224" w:rsidRDefault="001E5224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  <w:cs/>
        </w:rPr>
        <w:sectPr w:rsidR="001E5224" w:rsidSect="00305F1E">
          <w:footerReference w:type="default" r:id="rId9"/>
          <w:headerReference w:type="first" r:id="rId10"/>
          <w:pgSz w:w="11906" w:h="16838" w:code="9"/>
          <w:pgMar w:top="1440" w:right="1077" w:bottom="1440" w:left="1588" w:header="709" w:footer="709" w:gutter="0"/>
          <w:paperSrc w:first="4" w:other="4"/>
          <w:pgNumType w:start="1" w:chapStyle="1"/>
          <w:cols w:space="708"/>
          <w:titlePg/>
          <w:docGrid w:linePitch="381"/>
        </w:sectPr>
      </w:pPr>
    </w:p>
    <w:p w:rsidR="001B1C1E" w:rsidRDefault="001B1C1E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</w:p>
    <w:p w:rsidR="00333631" w:rsidRDefault="00333631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</w:p>
    <w:p w:rsidR="00AB46D5" w:rsidRDefault="00AB46D5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  <w:cs/>
        </w:rPr>
      </w:pPr>
    </w:p>
    <w:p w:rsidR="00685BD0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</w:p>
    <w:p w:rsidR="00685BD0" w:rsidRPr="001E5224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</w:p>
    <w:p w:rsidR="00685BD0" w:rsidRPr="004C50DE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  <w:r w:rsidRPr="004C50DE">
        <w:rPr>
          <w:rFonts w:ascii="Angsana New" w:hAnsi="Angsana New"/>
          <w:b/>
          <w:bCs/>
          <w:sz w:val="34"/>
          <w:szCs w:val="34"/>
          <w:cs/>
        </w:rPr>
        <w:t xml:space="preserve">บริษัท </w:t>
      </w:r>
      <w:r w:rsidRPr="004C50DE">
        <w:rPr>
          <w:rFonts w:ascii="Angsana New" w:hAnsi="Angsana New" w:hint="cs"/>
          <w:b/>
          <w:bCs/>
          <w:sz w:val="34"/>
          <w:szCs w:val="34"/>
          <w:cs/>
        </w:rPr>
        <w:t>ไทยฟิล์มอินดัสตรี่</w:t>
      </w:r>
      <w:r w:rsidRPr="004C50DE">
        <w:rPr>
          <w:rFonts w:ascii="Angsana New" w:hAnsi="Angsana New"/>
          <w:b/>
          <w:bCs/>
          <w:sz w:val="34"/>
          <w:szCs w:val="34"/>
          <w:cs/>
        </w:rPr>
        <w:t xml:space="preserve"> จำกัด (มหาชน)</w:t>
      </w:r>
      <w:r w:rsidRPr="004C50DE">
        <w:rPr>
          <w:rFonts w:ascii="Angsana New" w:hAnsi="Angsana New" w:hint="cs"/>
          <w:b/>
          <w:bCs/>
          <w:sz w:val="34"/>
          <w:szCs w:val="34"/>
          <w:cs/>
        </w:rPr>
        <w:t xml:space="preserve"> และบริษัทย่อย</w:t>
      </w:r>
    </w:p>
    <w:p w:rsidR="00685BD0" w:rsidRPr="00CE7587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  <w:r w:rsidRPr="004C50DE">
        <w:rPr>
          <w:rFonts w:ascii="Angsana New" w:hAnsi="Angsana New"/>
          <w:b/>
          <w:bCs/>
          <w:sz w:val="34"/>
          <w:szCs w:val="34"/>
          <w:cs/>
        </w:rPr>
        <w:t>งบการเงิน</w:t>
      </w:r>
      <w:r w:rsidRPr="004C50DE">
        <w:rPr>
          <w:rFonts w:ascii="Angsana New" w:hAnsi="Angsana New" w:hint="cs"/>
          <w:b/>
          <w:bCs/>
          <w:sz w:val="34"/>
          <w:szCs w:val="34"/>
          <w:cs/>
        </w:rPr>
        <w:t>สำหรับปีสิ้นสุด</w:t>
      </w:r>
      <w:r w:rsidRPr="004C50DE">
        <w:rPr>
          <w:rFonts w:ascii="Angsana New" w:hAnsi="Angsana New"/>
          <w:b/>
          <w:bCs/>
          <w:sz w:val="34"/>
          <w:szCs w:val="34"/>
          <w:cs/>
        </w:rPr>
        <w:t>วัน</w:t>
      </w:r>
      <w:bookmarkStart w:id="1" w:name="_GoBack"/>
      <w:bookmarkEnd w:id="1"/>
      <w:r w:rsidRPr="004C50DE">
        <w:rPr>
          <w:rFonts w:ascii="Angsana New" w:hAnsi="Angsana New"/>
          <w:b/>
          <w:bCs/>
          <w:sz w:val="34"/>
          <w:szCs w:val="34"/>
          <w:cs/>
        </w:rPr>
        <w:t xml:space="preserve">ที่ </w:t>
      </w:r>
      <w:r w:rsidRPr="004C50DE">
        <w:rPr>
          <w:rFonts w:ascii="Angsana New" w:hAnsi="Angsana New"/>
          <w:b/>
          <w:bCs/>
          <w:sz w:val="34"/>
          <w:szCs w:val="34"/>
        </w:rPr>
        <w:t xml:space="preserve">31 </w:t>
      </w:r>
      <w:r w:rsidRPr="004C50DE">
        <w:rPr>
          <w:rFonts w:ascii="Angsana New" w:hAnsi="Angsana New"/>
          <w:b/>
          <w:bCs/>
          <w:sz w:val="34"/>
          <w:szCs w:val="34"/>
          <w:cs/>
        </w:rPr>
        <w:t xml:space="preserve">ธันวาคม </w:t>
      </w:r>
      <w:r>
        <w:rPr>
          <w:rFonts w:ascii="Angsana New" w:hAnsi="Angsana New"/>
          <w:b/>
          <w:bCs/>
          <w:sz w:val="34"/>
          <w:szCs w:val="34"/>
        </w:rPr>
        <w:t>2</w:t>
      </w:r>
      <w:r w:rsidR="006B4EB9">
        <w:rPr>
          <w:rFonts w:ascii="Angsana New" w:hAnsi="Angsana New"/>
          <w:b/>
          <w:bCs/>
          <w:sz w:val="34"/>
          <w:szCs w:val="34"/>
        </w:rPr>
        <w:t>560</w:t>
      </w:r>
    </w:p>
    <w:p w:rsidR="00685BD0" w:rsidRPr="004C50DE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  <w:cs/>
        </w:rPr>
      </w:pPr>
      <w:r w:rsidRPr="004C50DE">
        <w:rPr>
          <w:rFonts w:ascii="Angsana New" w:hAnsi="Angsana New"/>
          <w:b/>
          <w:bCs/>
          <w:sz w:val="34"/>
          <w:szCs w:val="34"/>
          <w:cs/>
        </w:rPr>
        <w:t>และ</w:t>
      </w:r>
    </w:p>
    <w:p w:rsidR="00685BD0" w:rsidRPr="004C50DE" w:rsidRDefault="00685BD0" w:rsidP="00685BD0">
      <w:pPr>
        <w:ind w:right="-29"/>
        <w:jc w:val="center"/>
        <w:rPr>
          <w:rFonts w:ascii="Angsana New" w:hAnsi="Angsana New"/>
          <w:sz w:val="34"/>
          <w:szCs w:val="34"/>
          <w:cs/>
        </w:rPr>
      </w:pPr>
      <w:r w:rsidRPr="004C50DE">
        <w:rPr>
          <w:rFonts w:ascii="Angsana New" w:hAnsi="Angsana New"/>
          <w:b/>
          <w:bCs/>
          <w:sz w:val="34"/>
          <w:szCs w:val="34"/>
          <w:cs/>
        </w:rPr>
        <w:t>รายงานของผู้สอบบัญชีรับอนุญาต</w:t>
      </w:r>
    </w:p>
    <w:p w:rsidR="00370550" w:rsidRDefault="00370550" w:rsidP="00685BD0">
      <w:pPr>
        <w:pStyle w:val="Default"/>
        <w:ind w:right="-29"/>
        <w:jc w:val="both"/>
      </w:pPr>
    </w:p>
    <w:sectPr w:rsidR="00370550" w:rsidSect="00305F1E">
      <w:pgSz w:w="11906" w:h="16838" w:code="9"/>
      <w:pgMar w:top="1440" w:right="1077" w:bottom="1440" w:left="1588" w:header="709" w:footer="709" w:gutter="0"/>
      <w:paperSrc w:first="4" w:other="4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445" w:rsidRDefault="00A17445" w:rsidP="00DF0B1A">
      <w:r>
        <w:separator/>
      </w:r>
    </w:p>
  </w:endnote>
  <w:endnote w:type="continuationSeparator" w:id="0">
    <w:p w:rsidR="00A17445" w:rsidRDefault="00A1744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621B0E" w:rsidP="009E171E">
    <w:pPr>
      <w:pStyle w:val="Footer"/>
      <w:ind w:right="-29"/>
      <w:jc w:val="right"/>
    </w:pPr>
    <w:r>
      <w:fldChar w:fldCharType="begin"/>
    </w:r>
    <w:r w:rsidR="00445621">
      <w:instrText xml:space="preserve"> PAGE   \</w:instrText>
    </w:r>
    <w:r w:rsidR="00445621">
      <w:rPr>
        <w:rFonts w:cs="AngsanaUPC"/>
        <w:szCs w:val="28"/>
        <w:cs/>
      </w:rPr>
      <w:instrText xml:space="preserve">* </w:instrText>
    </w:r>
    <w:r w:rsidR="00445621">
      <w:instrText xml:space="preserve">MERGEFORMAT </w:instrText>
    </w:r>
    <w:r>
      <w:fldChar w:fldCharType="separate"/>
    </w:r>
    <w:r w:rsidR="002B4FF8">
      <w:rPr>
        <w:noProof/>
      </w:rPr>
      <w:t>2</w:t>
    </w:r>
    <w:r>
      <w:rPr>
        <w:noProof/>
      </w:rPr>
      <w:fldChar w:fldCharType="end"/>
    </w:r>
  </w:p>
  <w:p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445" w:rsidRDefault="00A17445" w:rsidP="00DF0B1A">
      <w:r>
        <w:separator/>
      </w:r>
    </w:p>
  </w:footnote>
  <w:footnote w:type="continuationSeparator" w:id="0">
    <w:p w:rsidR="00A17445" w:rsidRDefault="00A17445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109" w:rsidRPr="00FE5109" w:rsidRDefault="00FE5109" w:rsidP="00FE5109">
    <w:pPr>
      <w:pStyle w:val="Header"/>
      <w:jc w:val="right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6731D9"/>
    <w:multiLevelType w:val="hybridMultilevel"/>
    <w:tmpl w:val="D742A48C"/>
    <w:lvl w:ilvl="0" w:tplc="5F90833A">
      <w:start w:val="1"/>
      <w:numFmt w:val="decimal"/>
      <w:lvlText w:val="%1.)"/>
      <w:lvlJc w:val="left"/>
      <w:pPr>
        <w:ind w:left="40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1C39"/>
    <w:rsid w:val="00025BBD"/>
    <w:rsid w:val="00031DFE"/>
    <w:rsid w:val="00033EDC"/>
    <w:rsid w:val="00047CF0"/>
    <w:rsid w:val="0006156B"/>
    <w:rsid w:val="00074754"/>
    <w:rsid w:val="00077562"/>
    <w:rsid w:val="00093A3A"/>
    <w:rsid w:val="000B3ADA"/>
    <w:rsid w:val="000D532C"/>
    <w:rsid w:val="000D68AD"/>
    <w:rsid w:val="000D7210"/>
    <w:rsid w:val="000E65DB"/>
    <w:rsid w:val="0011412D"/>
    <w:rsid w:val="001451D9"/>
    <w:rsid w:val="00161A95"/>
    <w:rsid w:val="0018060B"/>
    <w:rsid w:val="00181B3C"/>
    <w:rsid w:val="001922A1"/>
    <w:rsid w:val="00193405"/>
    <w:rsid w:val="001952C6"/>
    <w:rsid w:val="001B1C1E"/>
    <w:rsid w:val="001C39F9"/>
    <w:rsid w:val="001D4051"/>
    <w:rsid w:val="001E5224"/>
    <w:rsid w:val="001E5A30"/>
    <w:rsid w:val="0021257F"/>
    <w:rsid w:val="002256A6"/>
    <w:rsid w:val="0024647F"/>
    <w:rsid w:val="00274CFE"/>
    <w:rsid w:val="002752EE"/>
    <w:rsid w:val="002775D4"/>
    <w:rsid w:val="002B4FF8"/>
    <w:rsid w:val="002C0A5A"/>
    <w:rsid w:val="002D3F00"/>
    <w:rsid w:val="002D4278"/>
    <w:rsid w:val="002E4300"/>
    <w:rsid w:val="00305F1E"/>
    <w:rsid w:val="0032011B"/>
    <w:rsid w:val="00320147"/>
    <w:rsid w:val="00322AA4"/>
    <w:rsid w:val="00333631"/>
    <w:rsid w:val="003577BD"/>
    <w:rsid w:val="0036276A"/>
    <w:rsid w:val="00370550"/>
    <w:rsid w:val="00374752"/>
    <w:rsid w:val="003930CC"/>
    <w:rsid w:val="003B1D23"/>
    <w:rsid w:val="003B39C0"/>
    <w:rsid w:val="003D6660"/>
    <w:rsid w:val="0040221A"/>
    <w:rsid w:val="00403AED"/>
    <w:rsid w:val="00407CFC"/>
    <w:rsid w:val="00412EBA"/>
    <w:rsid w:val="0042758B"/>
    <w:rsid w:val="00431A48"/>
    <w:rsid w:val="00433783"/>
    <w:rsid w:val="004407FA"/>
    <w:rsid w:val="00445621"/>
    <w:rsid w:val="004667F3"/>
    <w:rsid w:val="004808A4"/>
    <w:rsid w:val="004815ED"/>
    <w:rsid w:val="00492408"/>
    <w:rsid w:val="0049480A"/>
    <w:rsid w:val="004B5331"/>
    <w:rsid w:val="004C0931"/>
    <w:rsid w:val="004C332D"/>
    <w:rsid w:val="004D24C5"/>
    <w:rsid w:val="004E0E44"/>
    <w:rsid w:val="004F70AC"/>
    <w:rsid w:val="00504C9A"/>
    <w:rsid w:val="005135B4"/>
    <w:rsid w:val="00515290"/>
    <w:rsid w:val="00517A94"/>
    <w:rsid w:val="00517B3A"/>
    <w:rsid w:val="005358C4"/>
    <w:rsid w:val="0054017B"/>
    <w:rsid w:val="005465FA"/>
    <w:rsid w:val="00547634"/>
    <w:rsid w:val="0054773C"/>
    <w:rsid w:val="005756C2"/>
    <w:rsid w:val="005804F2"/>
    <w:rsid w:val="00581B96"/>
    <w:rsid w:val="0058273C"/>
    <w:rsid w:val="005B6F1D"/>
    <w:rsid w:val="005C59B7"/>
    <w:rsid w:val="005C654C"/>
    <w:rsid w:val="005D2AF5"/>
    <w:rsid w:val="00603E6A"/>
    <w:rsid w:val="00621B0E"/>
    <w:rsid w:val="00625BB2"/>
    <w:rsid w:val="00630316"/>
    <w:rsid w:val="006362DC"/>
    <w:rsid w:val="0064012D"/>
    <w:rsid w:val="006415A8"/>
    <w:rsid w:val="00645F87"/>
    <w:rsid w:val="006502D5"/>
    <w:rsid w:val="0065169B"/>
    <w:rsid w:val="006525A8"/>
    <w:rsid w:val="00685BD0"/>
    <w:rsid w:val="00686B77"/>
    <w:rsid w:val="00695314"/>
    <w:rsid w:val="006B0B33"/>
    <w:rsid w:val="006B4EB9"/>
    <w:rsid w:val="006B5307"/>
    <w:rsid w:val="006B5D4D"/>
    <w:rsid w:val="006D1C17"/>
    <w:rsid w:val="006E620F"/>
    <w:rsid w:val="006F23AD"/>
    <w:rsid w:val="007343C6"/>
    <w:rsid w:val="00753E24"/>
    <w:rsid w:val="00765BE0"/>
    <w:rsid w:val="00767566"/>
    <w:rsid w:val="0077317F"/>
    <w:rsid w:val="007933D8"/>
    <w:rsid w:val="007A3F8B"/>
    <w:rsid w:val="007B5A41"/>
    <w:rsid w:val="00806567"/>
    <w:rsid w:val="008173F1"/>
    <w:rsid w:val="0081792C"/>
    <w:rsid w:val="008431F9"/>
    <w:rsid w:val="008734D2"/>
    <w:rsid w:val="008A3149"/>
    <w:rsid w:val="008D5979"/>
    <w:rsid w:val="008E50E3"/>
    <w:rsid w:val="00911E7E"/>
    <w:rsid w:val="009318EB"/>
    <w:rsid w:val="00937A21"/>
    <w:rsid w:val="009446FB"/>
    <w:rsid w:val="0095637F"/>
    <w:rsid w:val="009616AF"/>
    <w:rsid w:val="0098505C"/>
    <w:rsid w:val="009A0505"/>
    <w:rsid w:val="009A1934"/>
    <w:rsid w:val="009B3F1C"/>
    <w:rsid w:val="009B743A"/>
    <w:rsid w:val="009C62A8"/>
    <w:rsid w:val="009C6FB2"/>
    <w:rsid w:val="009E171E"/>
    <w:rsid w:val="009E243C"/>
    <w:rsid w:val="009E7B3B"/>
    <w:rsid w:val="009F59D1"/>
    <w:rsid w:val="00A058D7"/>
    <w:rsid w:val="00A17445"/>
    <w:rsid w:val="00A32BD5"/>
    <w:rsid w:val="00A42E1C"/>
    <w:rsid w:val="00A44149"/>
    <w:rsid w:val="00A542E4"/>
    <w:rsid w:val="00A76FBE"/>
    <w:rsid w:val="00A82A5B"/>
    <w:rsid w:val="00A87141"/>
    <w:rsid w:val="00AA27F4"/>
    <w:rsid w:val="00AA34AC"/>
    <w:rsid w:val="00AB46D5"/>
    <w:rsid w:val="00AC3E9B"/>
    <w:rsid w:val="00B04E11"/>
    <w:rsid w:val="00B05B7A"/>
    <w:rsid w:val="00B05D5C"/>
    <w:rsid w:val="00B0603B"/>
    <w:rsid w:val="00B12D4A"/>
    <w:rsid w:val="00B20091"/>
    <w:rsid w:val="00B20B52"/>
    <w:rsid w:val="00B27013"/>
    <w:rsid w:val="00B507F1"/>
    <w:rsid w:val="00B64B0F"/>
    <w:rsid w:val="00B658F4"/>
    <w:rsid w:val="00B708AB"/>
    <w:rsid w:val="00B84639"/>
    <w:rsid w:val="00B87F68"/>
    <w:rsid w:val="00B90F13"/>
    <w:rsid w:val="00BC0991"/>
    <w:rsid w:val="00BF387A"/>
    <w:rsid w:val="00C05598"/>
    <w:rsid w:val="00C07E0F"/>
    <w:rsid w:val="00C10BDA"/>
    <w:rsid w:val="00C247BD"/>
    <w:rsid w:val="00C25077"/>
    <w:rsid w:val="00C31BAC"/>
    <w:rsid w:val="00C37FDA"/>
    <w:rsid w:val="00C7504D"/>
    <w:rsid w:val="00C760A3"/>
    <w:rsid w:val="00CA5777"/>
    <w:rsid w:val="00CD3201"/>
    <w:rsid w:val="00CD5A1B"/>
    <w:rsid w:val="00CE5D9E"/>
    <w:rsid w:val="00CE7BAA"/>
    <w:rsid w:val="00D01194"/>
    <w:rsid w:val="00D24A91"/>
    <w:rsid w:val="00D34E21"/>
    <w:rsid w:val="00D44008"/>
    <w:rsid w:val="00D61670"/>
    <w:rsid w:val="00D80100"/>
    <w:rsid w:val="00D833A7"/>
    <w:rsid w:val="00D90BAF"/>
    <w:rsid w:val="00DC02DB"/>
    <w:rsid w:val="00DE03DC"/>
    <w:rsid w:val="00DE0ED1"/>
    <w:rsid w:val="00DF0B1A"/>
    <w:rsid w:val="00DF7FD6"/>
    <w:rsid w:val="00E208E9"/>
    <w:rsid w:val="00E31BF8"/>
    <w:rsid w:val="00E3588E"/>
    <w:rsid w:val="00E47E22"/>
    <w:rsid w:val="00E70723"/>
    <w:rsid w:val="00E85E8D"/>
    <w:rsid w:val="00E90FB1"/>
    <w:rsid w:val="00E967AC"/>
    <w:rsid w:val="00EA58F2"/>
    <w:rsid w:val="00EA6201"/>
    <w:rsid w:val="00EA7ED6"/>
    <w:rsid w:val="00EB2AEA"/>
    <w:rsid w:val="00EC1845"/>
    <w:rsid w:val="00ED06A3"/>
    <w:rsid w:val="00ED3BC5"/>
    <w:rsid w:val="00ED5A82"/>
    <w:rsid w:val="00EE4341"/>
    <w:rsid w:val="00F030EC"/>
    <w:rsid w:val="00F03A70"/>
    <w:rsid w:val="00F16E83"/>
    <w:rsid w:val="00F2317C"/>
    <w:rsid w:val="00F305CF"/>
    <w:rsid w:val="00F36CAA"/>
    <w:rsid w:val="00F47A4C"/>
    <w:rsid w:val="00F57191"/>
    <w:rsid w:val="00F57FA9"/>
    <w:rsid w:val="00F64F7E"/>
    <w:rsid w:val="00F87AD4"/>
    <w:rsid w:val="00FA1FD4"/>
    <w:rsid w:val="00FB7591"/>
    <w:rsid w:val="00FD0B94"/>
    <w:rsid w:val="00FE4995"/>
    <w:rsid w:val="00FE5109"/>
    <w:rsid w:val="00FE6FB9"/>
    <w:rsid w:val="00FE7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A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5A8"/>
    <w:rPr>
      <w:rFonts w:ascii="Tahoma" w:eastAsia="MS Mincho" w:hAnsi="Tahoma" w:cs="Angsana New"/>
      <w:sz w:val="16"/>
      <w:lang w:eastAsia="zh-CN"/>
    </w:rPr>
  </w:style>
  <w:style w:type="paragraph" w:customStyle="1" w:styleId="T">
    <w:name w:val="????? T"/>
    <w:basedOn w:val="Normal"/>
    <w:rsid w:val="00431A48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A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5A8"/>
    <w:rPr>
      <w:rFonts w:ascii="Tahoma" w:eastAsia="MS Mincho" w:hAnsi="Tahoma" w:cs="Angsana New"/>
      <w:sz w:val="16"/>
      <w:lang w:eastAsia="zh-CN"/>
    </w:rPr>
  </w:style>
  <w:style w:type="paragraph" w:customStyle="1" w:styleId="T">
    <w:name w:val="????? T"/>
    <w:basedOn w:val="Normal"/>
    <w:rsid w:val="00431A48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5C869-C150-4E5A-B3B9-D36F525D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5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Supratta &amp; Werapong</cp:lastModifiedBy>
  <cp:revision>67</cp:revision>
  <cp:lastPrinted>2018-02-13T03:14:00Z</cp:lastPrinted>
  <dcterms:created xsi:type="dcterms:W3CDTF">2017-02-17T10:54:00Z</dcterms:created>
  <dcterms:modified xsi:type="dcterms:W3CDTF">2018-02-13T03:15:00Z</dcterms:modified>
</cp:coreProperties>
</file>