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4F6" w:rsidRPr="001C53D0" w:rsidRDefault="00D95F68" w:rsidP="000573ED">
      <w:pPr>
        <w:pStyle w:val="Heading5"/>
        <w:spacing w:after="240" w:line="276" w:lineRule="auto"/>
        <w:jc w:val="left"/>
        <w:rPr>
          <w:rFonts w:hAnsi="Angsana New" w:hint="cs"/>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bookmarkStart w:id="0" w:name="_GoBack"/>
      <w:bookmarkEnd w:id="0"/>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w:t>
      </w:r>
      <w:proofErr w:type="spellStart"/>
      <w:r>
        <w:rPr>
          <w:rFonts w:hAnsi="Angsana New"/>
          <w:b/>
          <w:bCs/>
          <w:sz w:val="28"/>
          <w:szCs w:val="28"/>
        </w:rPr>
        <w:t>Preecha</w:t>
      </w:r>
      <w:proofErr w:type="spellEnd"/>
      <w:r>
        <w:rPr>
          <w:rFonts w:hAnsi="Angsana New"/>
          <w:b/>
          <w:bCs/>
          <w:sz w:val="28"/>
          <w:szCs w:val="28"/>
        </w:rPr>
        <w:t xml:space="preserve">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sidR="00AA2045">
        <w:rPr>
          <w:rFonts w:ascii="Angsana New" w:eastAsia="Angsana New" w:hAnsi="Angsana New"/>
          <w:sz w:val="28"/>
        </w:rPr>
        <w:t xml:space="preserve"> </w:t>
      </w:r>
      <w:r>
        <w:rPr>
          <w:rFonts w:ascii="Angsana New" w:eastAsia="Angsana New" w:hAnsi="Angsana New"/>
          <w:sz w:val="28"/>
        </w:rPr>
        <w:t>Public Company Limited and its subsidiaries (“the Group”)</w:t>
      </w:r>
      <w:r w:rsidR="00AC4260">
        <w:rPr>
          <w:rFonts w:ascii="Angsana New" w:eastAsia="Angsana New" w:hAnsi="Angsana New"/>
          <w:sz w:val="28"/>
        </w:rPr>
        <w:t xml:space="preserve"> and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DC1E4D">
        <w:rPr>
          <w:rFonts w:ascii="Angsana New" w:eastAsia="Angsana New" w:hAnsi="Angsana New"/>
          <w:sz w:val="28"/>
        </w:rPr>
        <w:t>31 December 2017</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Pr>
          <w:rFonts w:ascii="Angsana New" w:eastAsia="Angsana New" w:hAnsi="Angsana New"/>
          <w:sz w:val="28"/>
        </w:rPr>
        <w:t xml:space="preserve"> Public Company Limited and its subsidiaries and of </w:t>
      </w:r>
      <w:proofErr w:type="spellStart"/>
      <w:r w:rsidR="00AA2045" w:rsidRPr="00AA2045">
        <w:rPr>
          <w:rFonts w:ascii="Angsana New" w:eastAsia="Angsana New" w:hAnsi="Angsana New"/>
          <w:sz w:val="28"/>
        </w:rPr>
        <w:t>Preecha</w:t>
      </w:r>
      <w:proofErr w:type="spellEnd"/>
      <w:r w:rsidR="00AA2045" w:rsidRPr="00AA2045">
        <w:rPr>
          <w:rFonts w:ascii="Angsana New" w:eastAsia="Angsana New" w:hAnsi="Angsana New"/>
          <w:sz w:val="28"/>
        </w:rPr>
        <w:t xml:space="preserve"> Group</w:t>
      </w:r>
      <w:r>
        <w:rPr>
          <w:rFonts w:ascii="Angsana New" w:eastAsia="Angsana New" w:hAnsi="Angsana New"/>
          <w:sz w:val="28"/>
        </w:rPr>
        <w:t xml:space="preserve"> Public Company Limited as at </w:t>
      </w:r>
      <w:r w:rsidR="00DC1E4D">
        <w:rPr>
          <w:rFonts w:ascii="Angsana New" w:eastAsia="Angsana New" w:hAnsi="Angsana New"/>
          <w:sz w:val="28"/>
        </w:rPr>
        <w:t>31 December 2017</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553647" w:rsidRPr="001C53D0"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2F2198">
        <w:rPr>
          <w:rFonts w:ascii="Angsana New" w:eastAsia="Angsana New" w:hAnsi="Angsana New"/>
          <w:sz w:val="28"/>
        </w:rPr>
        <w:t xml:space="preserve">. </w:t>
      </w: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Default="007C229E" w:rsidP="00553647">
      <w:pPr>
        <w:spacing w:before="240" w:after="240" w:line="276" w:lineRule="auto"/>
        <w:jc w:val="thaiDistribute"/>
        <w:rPr>
          <w:rFonts w:ascii="Angsana New" w:eastAsia="Angsana New" w:hAnsi="Angsana New"/>
          <w:sz w:val="28"/>
        </w:rPr>
      </w:pPr>
    </w:p>
    <w:p w:rsidR="007C229E" w:rsidRDefault="007C229E" w:rsidP="00553647">
      <w:pPr>
        <w:spacing w:before="240" w:after="240" w:line="276" w:lineRule="auto"/>
        <w:jc w:val="thaiDistribute"/>
        <w:rPr>
          <w:rFonts w:ascii="Angsana New" w:eastAsia="Angsana New" w:hAnsi="Angsana New"/>
          <w:sz w:val="28"/>
        </w:rPr>
      </w:pPr>
    </w:p>
    <w:p w:rsidR="002024AA" w:rsidRDefault="002024AA" w:rsidP="00553647">
      <w:pPr>
        <w:spacing w:before="240" w:after="240" w:line="276" w:lineRule="auto"/>
        <w:jc w:val="thaiDistribute"/>
        <w:rPr>
          <w:rFonts w:ascii="Angsana New" w:eastAsia="Angsana New" w:hAnsi="Angsana New"/>
          <w:sz w:val="28"/>
        </w:rPr>
      </w:pPr>
    </w:p>
    <w:p w:rsidR="002024AA" w:rsidRDefault="002024AA" w:rsidP="00553647">
      <w:pPr>
        <w:spacing w:before="240" w:after="240" w:line="276" w:lineRule="auto"/>
        <w:jc w:val="thaiDistribute"/>
        <w:rPr>
          <w:rFonts w:ascii="Angsana New" w:eastAsia="Angsana New" w:hAnsi="Angsana New"/>
          <w:sz w:val="28"/>
        </w:rPr>
      </w:pP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Notes 3, 8, 11 and 12 to the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Pr>
          <w:rFonts w:ascii="Angsana New" w:eastAsia="Angsana New" w:hAnsi="Angsana New"/>
          <w:sz w:val="28"/>
        </w:rPr>
        <w:t>ces of those assets are significance</w:t>
      </w:r>
      <w:r w:rsidR="007C229E" w:rsidRPr="007C229E">
        <w:rPr>
          <w:rFonts w:ascii="Angsana New" w:eastAsia="Angsana New" w:hAnsi="Angsana New"/>
          <w:sz w:val="28"/>
        </w:rPr>
        <w:t xml:space="preserve"> to </w:t>
      </w:r>
      <w:proofErr w:type="gramStart"/>
      <w:r w:rsidR="007C229E" w:rsidRPr="007C229E">
        <w:rPr>
          <w:rFonts w:ascii="Angsana New" w:eastAsia="Angsana New" w:hAnsi="Angsana New"/>
          <w:sz w:val="28"/>
        </w:rPr>
        <w:t xml:space="preserve">the </w:t>
      </w:r>
      <w:r>
        <w:rPr>
          <w:rFonts w:ascii="Angsana New" w:eastAsia="Angsana New" w:hAnsi="Angsana New"/>
          <w:sz w:val="28"/>
        </w:rPr>
        <w:t xml:space="preserve"> </w:t>
      </w:r>
      <w:r w:rsidR="007C229E" w:rsidRPr="007C229E">
        <w:rPr>
          <w:rFonts w:ascii="Angsana New" w:eastAsia="Angsana New" w:hAnsi="Angsana New"/>
          <w:sz w:val="28"/>
        </w:rPr>
        <w:t>consolidated</w:t>
      </w:r>
      <w:proofErr w:type="gramEnd"/>
      <w:r w:rsidR="007C229E" w:rsidRPr="007C229E">
        <w:rPr>
          <w:rFonts w:ascii="Angsana New" w:eastAsia="Angsana New" w:hAnsi="Angsana New"/>
          <w:sz w:val="28"/>
        </w:rPr>
        <w:t xml:space="preserve">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D67AB8" w:rsidRPr="00D67AB8" w:rsidRDefault="00DC0071" w:rsidP="00D67AB8">
      <w:pPr>
        <w:pStyle w:val="Heading1"/>
        <w:spacing w:after="240" w:line="276" w:lineRule="auto"/>
        <w:ind w:left="539" w:hanging="539"/>
        <w:jc w:val="thaiDistribute"/>
        <w:rPr>
          <w:rFonts w:hAnsi="Angsana New"/>
          <w:b/>
          <w:bCs/>
          <w:sz w:val="28"/>
          <w:szCs w:val="28"/>
        </w:rPr>
      </w:pPr>
      <w:r>
        <w:rPr>
          <w:rFonts w:hAnsi="Angsana New"/>
          <w:b/>
          <w:bCs/>
          <w:sz w:val="28"/>
          <w:szCs w:val="28"/>
        </w:rPr>
        <w:t>Valuation of Deferred Tax A</w:t>
      </w:r>
      <w:r w:rsidR="00D67AB8" w:rsidRPr="00D67AB8">
        <w:rPr>
          <w:rFonts w:hAnsi="Angsana New"/>
          <w:b/>
          <w:bCs/>
          <w:sz w:val="28"/>
          <w:szCs w:val="28"/>
        </w:rPr>
        <w:t>ssets</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DC1E4D">
        <w:rPr>
          <w:rFonts w:ascii="Angsana New" w:eastAsia="Angsana New" w:hAnsi="Angsana New"/>
          <w:sz w:val="28"/>
        </w:rPr>
        <w:t xml:space="preserve"> in Notes 3, 14 and 23</w:t>
      </w:r>
      <w:r w:rsidR="007C229E" w:rsidRPr="007C229E">
        <w:rPr>
          <w:rFonts w:ascii="Angsana New" w:eastAsia="Angsana New" w:hAnsi="Angsana New"/>
          <w:sz w:val="28"/>
        </w:rPr>
        <w:t xml:space="preserve"> to </w:t>
      </w:r>
      <w:r w:rsidR="006A5A68">
        <w:rPr>
          <w:rFonts w:ascii="Angsana New" w:eastAsia="Angsana New" w:hAnsi="Angsana New"/>
          <w:sz w:val="28"/>
        </w:rPr>
        <w:t xml:space="preserve">the </w:t>
      </w:r>
      <w:r w:rsidR="007C229E" w:rsidRPr="007C229E">
        <w:rPr>
          <w:rFonts w:ascii="Angsana New" w:eastAsia="Angsana New" w:hAnsi="Angsana New"/>
          <w:sz w:val="28"/>
        </w:rPr>
        <w:t>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and</w:t>
      </w:r>
      <w:r>
        <w:rPr>
          <w:rFonts w:ascii="Angsana New" w:eastAsia="Angsana New" w:hAnsi="Angsana New"/>
          <w:sz w:val="28"/>
        </w:rPr>
        <w:t xml:space="preserve"> </w:t>
      </w:r>
      <w:r w:rsidR="007C229E" w:rsidRPr="007C229E">
        <w:rPr>
          <w:rFonts w:ascii="Angsana New" w:eastAsia="Angsana New" w:hAnsi="Angsana New"/>
          <w:sz w:val="28"/>
        </w:rPr>
        <w:t>details</w:t>
      </w:r>
      <w:r>
        <w:rPr>
          <w:rFonts w:ascii="Angsana New" w:eastAsia="Angsana New" w:hAnsi="Angsana New"/>
          <w:sz w:val="28"/>
        </w:rPr>
        <w:t xml:space="preserve"> </w:t>
      </w:r>
      <w:r w:rsidR="006A5A68">
        <w:rPr>
          <w:rFonts w:ascii="Angsana New" w:eastAsia="Angsana New" w:hAnsi="Angsana New"/>
          <w:sz w:val="28"/>
        </w:rPr>
        <w:t xml:space="preserve">of deferred </w:t>
      </w:r>
      <w:r w:rsidR="007C229E" w:rsidRPr="007C229E">
        <w:rPr>
          <w:rFonts w:ascii="Angsana New" w:eastAsia="Angsana New" w:hAnsi="Angsana New"/>
          <w:sz w:val="28"/>
        </w:rPr>
        <w:t xml:space="preserve">tax assets, the </w:t>
      </w:r>
      <w:r w:rsidR="00CB5194">
        <w:rPr>
          <w:rFonts w:ascii="Angsana New" w:eastAsia="Angsana New" w:hAnsi="Angsana New"/>
          <w:sz w:val="28"/>
        </w:rPr>
        <w:t xml:space="preserve">Company </w:t>
      </w:r>
      <w:proofErr w:type="spellStart"/>
      <w:r w:rsidR="006A5A68">
        <w:rPr>
          <w:rFonts w:ascii="Angsana New" w:eastAsia="Angsana New" w:hAnsi="Angsana New"/>
          <w:sz w:val="28"/>
        </w:rPr>
        <w:t>recognis</w:t>
      </w:r>
      <w:r>
        <w:rPr>
          <w:rFonts w:ascii="Angsana New" w:eastAsia="Angsana New" w:hAnsi="Angsana New"/>
          <w:sz w:val="28"/>
        </w:rPr>
        <w:t>ed</w:t>
      </w:r>
      <w:proofErr w:type="spellEnd"/>
      <w:r w:rsidR="006A5A68">
        <w:rPr>
          <w:rFonts w:ascii="Angsana New" w:eastAsia="Angsana New" w:hAnsi="Angsana New"/>
          <w:sz w:val="28"/>
        </w:rPr>
        <w:t xml:space="preserve"> </w:t>
      </w:r>
      <w:r>
        <w:rPr>
          <w:rFonts w:ascii="Angsana New" w:eastAsia="Angsana New" w:hAnsi="Angsana New"/>
          <w:sz w:val="28"/>
        </w:rPr>
        <w:t xml:space="preserve">deferred </w:t>
      </w:r>
      <w:r w:rsidR="007C229E" w:rsidRPr="007C229E">
        <w:rPr>
          <w:rFonts w:ascii="Angsana New" w:eastAsia="Angsana New" w:hAnsi="Angsana New"/>
          <w:sz w:val="28"/>
        </w:rPr>
        <w:t>tax asset</w:t>
      </w:r>
      <w:r>
        <w:rPr>
          <w:rFonts w:ascii="Angsana New" w:eastAsia="Angsana New" w:hAnsi="Angsana New"/>
          <w:sz w:val="28"/>
        </w:rPr>
        <w:t xml:space="preserve">s for the temporary differences </w:t>
      </w:r>
      <w:r w:rsidR="007C229E" w:rsidRPr="007C229E">
        <w:rPr>
          <w:rFonts w:ascii="Angsana New" w:eastAsia="Angsana New" w:hAnsi="Angsana New"/>
          <w:sz w:val="28"/>
        </w:rPr>
        <w:t>to the extent that it is probable that the reversal of temporary differences will</w:t>
      </w:r>
      <w:r>
        <w:rPr>
          <w:rFonts w:ascii="Angsana New" w:eastAsia="Angsana New" w:hAnsi="Angsana New"/>
          <w:sz w:val="28"/>
        </w:rPr>
        <w:t xml:space="preserve"> </w:t>
      </w:r>
      <w:r w:rsidR="007C229E" w:rsidRPr="007C229E">
        <w:rPr>
          <w:rFonts w:ascii="Angsana New" w:eastAsia="Angsana New" w:hAnsi="Angsana New"/>
          <w:sz w:val="28"/>
        </w:rPr>
        <w:t>occur</w:t>
      </w:r>
      <w:r>
        <w:rPr>
          <w:rFonts w:ascii="Angsana New" w:eastAsia="Angsana New" w:hAnsi="Angsana New"/>
          <w:sz w:val="28"/>
        </w:rPr>
        <w:t xml:space="preserve"> </w:t>
      </w:r>
      <w:r w:rsidR="0014063A">
        <w:rPr>
          <w:rFonts w:ascii="Angsana New" w:eastAsia="Angsana New" w:hAnsi="Angsana New"/>
          <w:sz w:val="28"/>
        </w:rPr>
        <w:t xml:space="preserve">in the </w:t>
      </w:r>
      <w:r w:rsidR="007C229E" w:rsidRPr="007C229E">
        <w:rPr>
          <w:rFonts w:ascii="Angsana New" w:eastAsia="Angsana New" w:hAnsi="Angsana New"/>
          <w:sz w:val="28"/>
        </w:rPr>
        <w:t xml:space="preserve">future. As a result, it is necessary to </w:t>
      </w:r>
      <w:r>
        <w:rPr>
          <w:rFonts w:ascii="Angsana New" w:eastAsia="Angsana New" w:hAnsi="Angsana New"/>
          <w:sz w:val="28"/>
        </w:rPr>
        <w:t>use significant management judg</w:t>
      </w:r>
      <w:r w:rsidR="007C229E" w:rsidRPr="007C229E">
        <w:rPr>
          <w:rFonts w:ascii="Angsana New" w:eastAsia="Angsana New" w:hAnsi="Angsana New"/>
          <w:sz w:val="28"/>
        </w:rPr>
        <w:t>ment and estimation, and may relate to the management decision of the events in the future</w:t>
      </w:r>
      <w:r>
        <w:rPr>
          <w:rFonts w:ascii="Angsana New" w:eastAsia="Angsana New" w:hAnsi="Angsana New"/>
          <w:sz w:val="28"/>
        </w:rPr>
        <w:t xml:space="preserve"> </w:t>
      </w:r>
      <w:r w:rsidR="007C229E" w:rsidRPr="007C229E">
        <w:rPr>
          <w:rFonts w:ascii="Angsana New" w:eastAsia="Angsana New" w:hAnsi="Angsana New"/>
          <w:sz w:val="28"/>
        </w:rPr>
        <w:t>in order to support the recognition of such transactions. Therefore, this matter is considered as a key audit matter because it requires the reason</w:t>
      </w:r>
      <w:r>
        <w:rPr>
          <w:rFonts w:ascii="Angsana New" w:eastAsia="Angsana New" w:hAnsi="Angsana New"/>
          <w:sz w:val="28"/>
        </w:rPr>
        <w:t>ableness of the management judg</w:t>
      </w:r>
      <w:r w:rsidR="007C229E" w:rsidRPr="007C229E">
        <w:rPr>
          <w:rFonts w:ascii="Angsana New" w:eastAsia="Angsana New" w:hAnsi="Angsana New"/>
          <w:sz w:val="28"/>
        </w:rPr>
        <w:t>ment in the estimation based on assumptions in respect of the future events.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I evaluated the reasonableness of assumptions used in the estimation inclusive of </w:t>
      </w:r>
      <w:r w:rsidR="00CB5194">
        <w:rPr>
          <w:rFonts w:ascii="Angsana New" w:eastAsia="Angsana New" w:hAnsi="Angsana New"/>
          <w:sz w:val="28"/>
        </w:rPr>
        <w:t>Company</w:t>
      </w:r>
      <w:r w:rsidRPr="007C229E">
        <w:rPr>
          <w:rFonts w:ascii="Angsana New" w:eastAsia="Angsana New" w:hAnsi="Angsana New"/>
          <w:sz w:val="28"/>
        </w:rPr>
        <w:t xml:space="preserve">’s future business plan to consider whether it is sufficient to </w:t>
      </w:r>
      <w:proofErr w:type="spellStart"/>
      <w:r w:rsidR="00DC0071">
        <w:rPr>
          <w:rFonts w:ascii="Angsana New" w:eastAsia="Angsana New" w:hAnsi="Angsana New"/>
          <w:sz w:val="28"/>
        </w:rPr>
        <w:t>utili</w:t>
      </w:r>
      <w:r w:rsidR="006A5A68">
        <w:rPr>
          <w:rFonts w:ascii="Angsana New" w:eastAsia="Angsana New" w:hAnsi="Angsana New"/>
          <w:sz w:val="28"/>
        </w:rPr>
        <w:t>s</w:t>
      </w:r>
      <w:r w:rsidR="00DC0071">
        <w:rPr>
          <w:rFonts w:ascii="Angsana New" w:eastAsia="Angsana New" w:hAnsi="Angsana New"/>
          <w:sz w:val="28"/>
        </w:rPr>
        <w:t>e</w:t>
      </w:r>
      <w:proofErr w:type="spellEnd"/>
      <w:r w:rsidR="00DC0071">
        <w:rPr>
          <w:rFonts w:ascii="Angsana New" w:eastAsia="Angsana New" w:hAnsi="Angsana New"/>
          <w:sz w:val="28"/>
        </w:rPr>
        <w:t xml:space="preserve"> </w:t>
      </w:r>
      <w:r w:rsidRPr="007C229E">
        <w:rPr>
          <w:rFonts w:ascii="Angsana New" w:eastAsia="Angsana New" w:hAnsi="Angsana New"/>
          <w:sz w:val="28"/>
        </w:rPr>
        <w:t xml:space="preserve">temporary differences for tax deductions by considering the possibility of property development plan and future business plan based on the evidences of the </w:t>
      </w:r>
      <w:r w:rsidR="00CB5194">
        <w:rPr>
          <w:rFonts w:ascii="Angsana New" w:eastAsia="Angsana New" w:hAnsi="Angsana New"/>
          <w:sz w:val="28"/>
        </w:rPr>
        <w:t>Company</w:t>
      </w:r>
      <w:r w:rsidRPr="007C229E">
        <w:rPr>
          <w:rFonts w:ascii="Angsana New" w:eastAsia="Angsana New" w:hAnsi="Angsana New"/>
          <w:sz w:val="28"/>
        </w:rPr>
        <w:t>’s current operations such</w:t>
      </w:r>
      <w:r w:rsidR="00DC0071">
        <w:rPr>
          <w:rFonts w:ascii="Angsana New" w:eastAsia="Angsana New" w:hAnsi="Angsana New"/>
          <w:sz w:val="28"/>
        </w:rPr>
        <w:t xml:space="preserve"> </w:t>
      </w:r>
      <w:r w:rsidRPr="007C229E">
        <w:rPr>
          <w:rFonts w:ascii="Angsana New" w:eastAsia="Angsana New" w:hAnsi="Angsana New"/>
          <w:sz w:val="28"/>
        </w:rPr>
        <w:t>as reading minutes and other related documents, etc.</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in Notes 3 and 26</w:t>
      </w:r>
      <w:r w:rsidRPr="007C229E">
        <w:rPr>
          <w:rFonts w:ascii="Angsana New" w:eastAsia="Angsana New" w:hAnsi="Angsana New"/>
          <w:sz w:val="28"/>
        </w:rPr>
        <w:t xml:space="preserve"> to the financial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contingent liabilities, the Company has a lawsuit under the consideration of the court which the outcome</w:t>
      </w:r>
      <w:r w:rsidR="00DC0071">
        <w:rPr>
          <w:rFonts w:ascii="Angsana New" w:eastAsia="Angsana New" w:hAnsi="Angsana New"/>
          <w:sz w:val="28"/>
        </w:rPr>
        <w:t xml:space="preserve"> </w:t>
      </w:r>
      <w:r w:rsidRPr="007C229E">
        <w:rPr>
          <w:rFonts w:ascii="Angsana New" w:eastAsia="Angsana New" w:hAnsi="Angsana New"/>
          <w:sz w:val="28"/>
        </w:rPr>
        <w:t>is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 it is considered as the key audit matter.</w:t>
      </w:r>
    </w:p>
    <w:p w:rsidR="002F165C" w:rsidRDefault="002F165C" w:rsidP="007C229E">
      <w:pPr>
        <w:spacing w:before="240" w:after="240" w:line="276" w:lineRule="auto"/>
        <w:jc w:val="thaiDistribute"/>
        <w:rPr>
          <w:rFonts w:ascii="Angsana New" w:eastAsia="Angsana New" w:hAnsi="Angsana New"/>
          <w:sz w:val="28"/>
        </w:rPr>
      </w:pPr>
    </w:p>
    <w:p w:rsidR="00F56C32" w:rsidRDefault="00F56C32" w:rsidP="007C229E">
      <w:pPr>
        <w:spacing w:before="240" w:after="240" w:line="276" w:lineRule="auto"/>
        <w:jc w:val="thaiDistribute"/>
        <w:rPr>
          <w:rFonts w:ascii="Angsana New" w:eastAsia="Angsana New" w:hAnsi="Angsana New"/>
          <w:sz w:val="28"/>
        </w:rPr>
      </w:pPr>
    </w:p>
    <w:p w:rsidR="00F56C32" w:rsidRPr="007C229E" w:rsidRDefault="00F56C32" w:rsidP="007C229E">
      <w:pPr>
        <w:spacing w:before="240" w:after="240" w:line="276" w:lineRule="auto"/>
        <w:jc w:val="thaiDistribute"/>
        <w:rPr>
          <w:rFonts w:ascii="Angsana New" w:eastAsia="Angsana New" w:hAnsi="Angsana New"/>
          <w:sz w:val="28"/>
        </w:rPr>
      </w:pP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 and evaluated the outcome of the said conformation and inquired the management of the details of the progress of the lawsuit</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00A3707D" w:rsidRPr="001C53D0">
        <w:rPr>
          <w:rFonts w:ascii="Angsana New" w:eastAsia="Angsana New" w:hAnsi="Angsana New"/>
          <w:sz w:val="28"/>
        </w:rPr>
        <w:t xml:space="preserve"> </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AF3E8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7C229E" w:rsidRDefault="007C229E" w:rsidP="00AF3E88">
      <w:pPr>
        <w:spacing w:before="240" w:after="240" w:line="276" w:lineRule="auto"/>
        <w:jc w:val="thaiDistribute"/>
        <w:rPr>
          <w:rFonts w:ascii="Angsana New" w:eastAsia="Angsana New" w:hAnsi="Angsana New"/>
          <w:sz w:val="28"/>
        </w:rPr>
      </w:pPr>
    </w:p>
    <w:p w:rsidR="00D67AB8" w:rsidRPr="001C53D0" w:rsidRDefault="00D67AB8" w:rsidP="00AF3E88">
      <w:pPr>
        <w:spacing w:before="240" w:after="240" w:line="276" w:lineRule="auto"/>
        <w:jc w:val="thaiDistribute"/>
        <w:rPr>
          <w:rFonts w:ascii="Angsana New" w:eastAsia="Angsana New" w:hAnsi="Angsana New"/>
          <w:sz w:val="28"/>
        </w:rPr>
      </w:pP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Pr="001C53D0"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32103"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7C229E" w:rsidRDefault="007C229E" w:rsidP="007C229E">
      <w:pPr>
        <w:spacing w:before="240" w:after="240" w:line="276" w:lineRule="auto"/>
        <w:jc w:val="thaiDistribute"/>
        <w:rPr>
          <w:rFonts w:ascii="Angsana New" w:eastAsia="Angsana New" w:hAnsi="Angsana New"/>
          <w:sz w:val="28"/>
        </w:rPr>
      </w:pPr>
    </w:p>
    <w:p w:rsidR="002F165C" w:rsidRDefault="002F165C" w:rsidP="007C229E">
      <w:pPr>
        <w:spacing w:before="240" w:after="240" w:line="276" w:lineRule="auto"/>
        <w:jc w:val="thaiDistribute"/>
        <w:rPr>
          <w:rFonts w:ascii="Angsana New" w:eastAsia="Angsana New" w:hAnsi="Angsana New"/>
          <w:sz w:val="28"/>
        </w:rPr>
      </w:pPr>
    </w:p>
    <w:p w:rsidR="00460028" w:rsidRPr="007C229E" w:rsidRDefault="00460028" w:rsidP="007C229E">
      <w:pPr>
        <w:spacing w:before="240" w:after="240" w:line="276" w:lineRule="auto"/>
        <w:jc w:val="thaiDistribute"/>
        <w:rPr>
          <w:rFonts w:ascii="Angsana New" w:eastAsia="Angsana New" w:hAnsi="Angsana New"/>
          <w:sz w:val="28"/>
          <w:cs/>
        </w:rPr>
      </w:pP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1C53D0"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proofErr w:type="spellStart"/>
      <w:r>
        <w:rPr>
          <w:rFonts w:ascii="Angsana New" w:hAnsi="Angsana New"/>
          <w:sz w:val="28"/>
        </w:rPr>
        <w:t>Chompoonuch</w:t>
      </w:r>
      <w:proofErr w:type="spellEnd"/>
      <w:r>
        <w:rPr>
          <w:rFonts w:ascii="Angsana New" w:hAnsi="Angsana New"/>
          <w:sz w:val="28"/>
        </w:rPr>
        <w:t xml:space="preserve"> </w:t>
      </w:r>
      <w:proofErr w:type="spellStart"/>
      <w:r>
        <w:rPr>
          <w:rFonts w:ascii="Angsana New" w:hAnsi="Angsana New"/>
          <w:sz w:val="28"/>
        </w:rPr>
        <w:t>Saetae</w:t>
      </w:r>
      <w:proofErr w:type="spellEnd"/>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17593F">
        <w:rPr>
          <w:rFonts w:ascii="Angsana New" w:hAnsi="Angsana New"/>
          <w:sz w:val="28"/>
        </w:rPr>
        <w:t>22 February 2018</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8B58F4">
          <w:footerReference w:type="even" r:id="rId9"/>
          <w:footerReference w:type="default" r:id="rId10"/>
          <w:pgSz w:w="11906" w:h="16838" w:code="9"/>
          <w:pgMar w:top="709" w:right="658"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AA2045" w:rsidP="005B41FF">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D222CB">
        <w:rPr>
          <w:rFonts w:asciiTheme="majorBidi" w:hAnsiTheme="majorBidi" w:cstheme="majorBidi"/>
          <w:sz w:val="28"/>
        </w:rPr>
        <w:t>31 DECEMBER 2017</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BE9" w:rsidRDefault="00F24BE9">
      <w:r>
        <w:separator/>
      </w:r>
    </w:p>
  </w:endnote>
  <w:endnote w:type="continuationSeparator" w:id="0">
    <w:p w:rsidR="00F24BE9" w:rsidRDefault="00F2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2F165C">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BE9" w:rsidRDefault="00F24BE9">
      <w:r>
        <w:separator/>
      </w:r>
    </w:p>
  </w:footnote>
  <w:footnote w:type="continuationSeparator" w:id="0">
    <w:p w:rsidR="00F24BE9" w:rsidRDefault="00F24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5909"/>
    <w:rsid w:val="0017593F"/>
    <w:rsid w:val="00180420"/>
    <w:rsid w:val="001810D0"/>
    <w:rsid w:val="001920E3"/>
    <w:rsid w:val="00192B6E"/>
    <w:rsid w:val="00196BB8"/>
    <w:rsid w:val="001A3CF4"/>
    <w:rsid w:val="001A3DA7"/>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24AA"/>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2101"/>
    <w:rsid w:val="002C2FEC"/>
    <w:rsid w:val="002F165C"/>
    <w:rsid w:val="002F2198"/>
    <w:rsid w:val="002F353C"/>
    <w:rsid w:val="002F52F5"/>
    <w:rsid w:val="00304C21"/>
    <w:rsid w:val="003055F7"/>
    <w:rsid w:val="00310518"/>
    <w:rsid w:val="00312F5E"/>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5DC6"/>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5BAA"/>
    <w:rsid w:val="007F6088"/>
    <w:rsid w:val="00804A09"/>
    <w:rsid w:val="0080755E"/>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46A4"/>
    <w:rsid w:val="00C31454"/>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24BE9"/>
    <w:rsid w:val="00F27A0F"/>
    <w:rsid w:val="00F44BAD"/>
    <w:rsid w:val="00F4746D"/>
    <w:rsid w:val="00F5027B"/>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A16D0-839D-48BE-8970-FD542B78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6</Pages>
  <Words>1840</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Kanogporn</cp:lastModifiedBy>
  <cp:revision>69</cp:revision>
  <cp:lastPrinted>2018-02-21T14:00:00Z</cp:lastPrinted>
  <dcterms:created xsi:type="dcterms:W3CDTF">2014-08-14T06:24:00Z</dcterms:created>
  <dcterms:modified xsi:type="dcterms:W3CDTF">2018-02-21T15:12:00Z</dcterms:modified>
</cp:coreProperties>
</file>