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871" w:rsidRPr="00507AFD" w:rsidRDefault="008A03C8" w:rsidP="00AD4C0E">
      <w:pPr>
        <w:tabs>
          <w:tab w:val="center" w:pos="5400"/>
        </w:tabs>
        <w:spacing w:line="380" w:lineRule="exact"/>
        <w:ind w:left="475" w:hanging="475"/>
        <w:jc w:val="thaiDistribute"/>
        <w:rPr>
          <w:rFonts w:ascii="Arial" w:hAnsi="Arial" w:cs="Arial"/>
          <w:sz w:val="22"/>
          <w:szCs w:val="22"/>
        </w:rPr>
      </w:pPr>
      <w:r w:rsidRPr="00507AFD">
        <w:rPr>
          <w:rFonts w:ascii="Arial" w:hAnsi="Arial" w:cs="Arial"/>
          <w:b/>
          <w:bCs/>
          <w:sz w:val="22"/>
          <w:szCs w:val="22"/>
        </w:rPr>
        <w:t>Capital Nomura Securities Public Company Limited</w:t>
      </w:r>
    </w:p>
    <w:p w:rsidR="00464C3B" w:rsidRPr="00507AFD" w:rsidRDefault="00464C3B" w:rsidP="00AD4C0E">
      <w:pPr>
        <w:tabs>
          <w:tab w:val="center" w:pos="5400"/>
        </w:tabs>
        <w:spacing w:line="380" w:lineRule="exact"/>
        <w:ind w:left="480" w:hanging="480"/>
        <w:jc w:val="thaiDistribute"/>
        <w:rPr>
          <w:rFonts w:ascii="Arial" w:hAnsi="Arial" w:cs="Arial"/>
          <w:b/>
          <w:bCs/>
          <w:sz w:val="22"/>
          <w:szCs w:val="22"/>
        </w:rPr>
      </w:pPr>
      <w:r w:rsidRPr="00507AFD">
        <w:rPr>
          <w:rFonts w:ascii="Arial" w:hAnsi="Arial" w:cs="Arial"/>
          <w:b/>
          <w:bCs/>
          <w:sz w:val="22"/>
          <w:szCs w:val="22"/>
        </w:rPr>
        <w:t>Notes to financial statements</w:t>
      </w:r>
    </w:p>
    <w:p w:rsidR="00464C3B" w:rsidRPr="00507AFD" w:rsidRDefault="005B36BE" w:rsidP="00AD4C0E">
      <w:pPr>
        <w:tabs>
          <w:tab w:val="center" w:pos="5400"/>
        </w:tabs>
        <w:spacing w:line="380" w:lineRule="exact"/>
        <w:ind w:left="480" w:hanging="480"/>
        <w:jc w:val="thaiDistribute"/>
        <w:rPr>
          <w:rFonts w:ascii="Arial" w:hAnsi="Arial" w:cs="Arial"/>
          <w:b/>
          <w:bCs/>
          <w:sz w:val="22"/>
          <w:szCs w:val="22"/>
        </w:rPr>
      </w:pPr>
      <w:r w:rsidRPr="00507AFD">
        <w:rPr>
          <w:rFonts w:ascii="Arial" w:hAnsi="Arial" w:cs="Arial"/>
          <w:b/>
          <w:bCs/>
          <w:sz w:val="22"/>
          <w:szCs w:val="22"/>
        </w:rPr>
        <w:t xml:space="preserve">For the </w:t>
      </w:r>
      <w:r w:rsidR="00DE73B3" w:rsidRPr="00507AFD">
        <w:rPr>
          <w:rFonts w:ascii="Arial" w:hAnsi="Arial" w:cs="Arial"/>
          <w:b/>
          <w:bCs/>
          <w:sz w:val="22"/>
          <w:szCs w:val="22"/>
        </w:rPr>
        <w:t xml:space="preserve">year </w:t>
      </w:r>
      <w:r w:rsidRPr="00507AFD">
        <w:rPr>
          <w:rFonts w:ascii="Arial" w:hAnsi="Arial" w:cs="Arial"/>
          <w:b/>
          <w:bCs/>
          <w:sz w:val="22"/>
          <w:szCs w:val="22"/>
        </w:rPr>
        <w:t>ended 3</w:t>
      </w:r>
      <w:r w:rsidR="00DE73B3" w:rsidRPr="00507AFD">
        <w:rPr>
          <w:rFonts w:ascii="Arial" w:hAnsi="Arial" w:cs="Arial"/>
          <w:b/>
          <w:bCs/>
          <w:sz w:val="22"/>
          <w:szCs w:val="22"/>
        </w:rPr>
        <w:t>1</w:t>
      </w:r>
      <w:r w:rsidRPr="00507AFD">
        <w:rPr>
          <w:rFonts w:ascii="Arial" w:hAnsi="Arial" w:cs="Arial"/>
          <w:b/>
          <w:bCs/>
          <w:sz w:val="22"/>
          <w:szCs w:val="22"/>
          <w:cs/>
        </w:rPr>
        <w:t xml:space="preserve"> </w:t>
      </w:r>
      <w:r w:rsidR="00DE73B3" w:rsidRPr="00507AFD">
        <w:rPr>
          <w:rFonts w:ascii="Arial" w:hAnsi="Arial" w:cs="Arial"/>
          <w:b/>
          <w:bCs/>
          <w:sz w:val="22"/>
          <w:szCs w:val="22"/>
        </w:rPr>
        <w:t>December</w:t>
      </w:r>
      <w:r w:rsidR="00904635" w:rsidRPr="00507AFD">
        <w:rPr>
          <w:rFonts w:ascii="Arial" w:hAnsi="Arial" w:cs="Arial"/>
          <w:b/>
          <w:bCs/>
          <w:sz w:val="22"/>
          <w:szCs w:val="22"/>
        </w:rPr>
        <w:t xml:space="preserve"> 201</w:t>
      </w:r>
      <w:r w:rsidR="001808E8" w:rsidRPr="00507AFD">
        <w:rPr>
          <w:rFonts w:ascii="Arial" w:hAnsi="Arial" w:cs="Arial"/>
          <w:b/>
          <w:bCs/>
          <w:sz w:val="22"/>
          <w:szCs w:val="22"/>
        </w:rPr>
        <w:t>7</w:t>
      </w:r>
    </w:p>
    <w:p w:rsidR="004C7871" w:rsidRPr="00507AFD" w:rsidRDefault="008A03C8" w:rsidP="00AD4C0E">
      <w:pPr>
        <w:numPr>
          <w:ilvl w:val="0"/>
          <w:numId w:val="1"/>
        </w:numPr>
        <w:spacing w:before="360" w:after="120" w:line="380" w:lineRule="exact"/>
        <w:ind w:left="562" w:hanging="533"/>
        <w:jc w:val="thaiDistribute"/>
        <w:rPr>
          <w:rFonts w:ascii="Arial" w:hAnsi="Arial" w:cs="Arial"/>
          <w:b/>
          <w:bCs/>
          <w:sz w:val="22"/>
          <w:szCs w:val="22"/>
        </w:rPr>
      </w:pPr>
      <w:r w:rsidRPr="00507AFD">
        <w:rPr>
          <w:rFonts w:ascii="Arial" w:hAnsi="Arial" w:cs="Arial"/>
          <w:b/>
          <w:bCs/>
          <w:sz w:val="22"/>
          <w:szCs w:val="22"/>
        </w:rPr>
        <w:t>General information</w:t>
      </w:r>
    </w:p>
    <w:p w:rsidR="000703CC" w:rsidRPr="00507AFD" w:rsidRDefault="000703CC" w:rsidP="00AD4C0E">
      <w:pPr>
        <w:tabs>
          <w:tab w:val="left" w:pos="1440"/>
          <w:tab w:val="left" w:pos="2880"/>
        </w:tabs>
        <w:spacing w:before="120" w:after="120" w:line="380" w:lineRule="exact"/>
        <w:ind w:left="540" w:hanging="547"/>
        <w:jc w:val="thaiDistribute"/>
        <w:rPr>
          <w:rFonts w:ascii="Arial" w:hAnsi="Arial" w:cs="Arial"/>
          <w:sz w:val="22"/>
          <w:szCs w:val="22"/>
        </w:rPr>
      </w:pPr>
      <w:r w:rsidRPr="00507AFD">
        <w:rPr>
          <w:rFonts w:ascii="Arial" w:hAnsi="Arial" w:cs="Arial"/>
          <w:sz w:val="22"/>
          <w:szCs w:val="22"/>
        </w:rPr>
        <w:tab/>
        <w:t xml:space="preserve">Capital Nomura Securities Public Company Limited </w:t>
      </w:r>
      <w:r w:rsidR="00CB0886" w:rsidRPr="00507AFD">
        <w:rPr>
          <w:rFonts w:ascii="Arial" w:hAnsi="Arial" w:cs="Arial"/>
          <w:sz w:val="22"/>
          <w:szCs w:val="22"/>
          <w:cs/>
        </w:rPr>
        <w:t>(</w:t>
      </w:r>
      <w:r w:rsidR="00CB0836" w:rsidRPr="00507AFD">
        <w:rPr>
          <w:rFonts w:ascii="Arial" w:hAnsi="Arial" w:cs="Arial"/>
          <w:sz w:val="22"/>
          <w:szCs w:val="22"/>
          <w:cs/>
        </w:rPr>
        <w:t>“</w:t>
      </w:r>
      <w:r w:rsidRPr="00507AFD">
        <w:rPr>
          <w:rFonts w:ascii="Arial" w:hAnsi="Arial" w:cs="Arial"/>
          <w:sz w:val="22"/>
          <w:szCs w:val="22"/>
        </w:rPr>
        <w:t>the Company</w:t>
      </w:r>
      <w:r w:rsidR="00CB0836" w:rsidRPr="00507AFD">
        <w:rPr>
          <w:rFonts w:ascii="Arial" w:hAnsi="Arial" w:cs="Arial"/>
          <w:sz w:val="22"/>
          <w:szCs w:val="22"/>
          <w:cs/>
        </w:rPr>
        <w:t>”</w:t>
      </w:r>
      <w:r w:rsidR="00CB0886"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is a public company incorporated and domiciled in Thailand</w:t>
      </w:r>
      <w:r w:rsidRPr="00507AFD">
        <w:rPr>
          <w:rFonts w:ascii="Arial" w:hAnsi="Arial" w:cs="Arial"/>
          <w:sz w:val="22"/>
          <w:szCs w:val="22"/>
          <w:cs/>
        </w:rPr>
        <w:t>.</w:t>
      </w:r>
      <w:r w:rsidR="00920589" w:rsidRPr="00507AFD">
        <w:rPr>
          <w:rFonts w:ascii="Arial" w:hAnsi="Arial" w:cs="Arial"/>
          <w:sz w:val="22"/>
          <w:szCs w:val="22"/>
        </w:rPr>
        <w:t xml:space="preserve"> Its parent company is Nomura Asia Investment </w:t>
      </w:r>
      <w:r w:rsidR="00604CF2" w:rsidRPr="00507AFD">
        <w:rPr>
          <w:rFonts w:ascii="Arial" w:hAnsi="Arial" w:cs="Arial"/>
          <w:sz w:val="22"/>
          <w:szCs w:val="22"/>
          <w:cs/>
        </w:rPr>
        <w:t>(</w:t>
      </w:r>
      <w:r w:rsidR="00920589" w:rsidRPr="00507AFD">
        <w:rPr>
          <w:rFonts w:ascii="Arial" w:hAnsi="Arial" w:cs="Arial"/>
          <w:sz w:val="22"/>
          <w:szCs w:val="22"/>
        </w:rPr>
        <w:t>Singapore</w:t>
      </w:r>
      <w:r w:rsidR="00604CF2" w:rsidRPr="00507AFD">
        <w:rPr>
          <w:rFonts w:ascii="Arial" w:hAnsi="Arial" w:cs="Arial"/>
          <w:sz w:val="22"/>
          <w:szCs w:val="22"/>
          <w:cs/>
        </w:rPr>
        <w:t>)</w:t>
      </w:r>
      <w:r w:rsidR="00920589" w:rsidRPr="00507AFD">
        <w:rPr>
          <w:rFonts w:ascii="Arial" w:hAnsi="Arial" w:cs="Arial"/>
          <w:sz w:val="22"/>
          <w:szCs w:val="22"/>
          <w:cs/>
        </w:rPr>
        <w:t xml:space="preserve"> </w:t>
      </w:r>
      <w:r w:rsidR="00920589" w:rsidRPr="00507AFD">
        <w:rPr>
          <w:rFonts w:ascii="Arial" w:hAnsi="Arial" w:cs="Arial"/>
          <w:sz w:val="22"/>
          <w:szCs w:val="22"/>
        </w:rPr>
        <w:t>Pte</w:t>
      </w:r>
      <w:r w:rsidR="00920589" w:rsidRPr="00507AFD">
        <w:rPr>
          <w:rFonts w:ascii="Arial" w:hAnsi="Arial" w:cs="Arial"/>
          <w:sz w:val="22"/>
          <w:szCs w:val="22"/>
          <w:cs/>
        </w:rPr>
        <w:t xml:space="preserve">. </w:t>
      </w:r>
      <w:r w:rsidR="00920589" w:rsidRPr="00507AFD">
        <w:rPr>
          <w:rFonts w:ascii="Arial" w:hAnsi="Arial" w:cs="Arial"/>
          <w:sz w:val="22"/>
          <w:szCs w:val="22"/>
        </w:rPr>
        <w:t>Ltd</w:t>
      </w:r>
      <w:r w:rsidR="00920589" w:rsidRPr="00507AFD">
        <w:rPr>
          <w:rFonts w:ascii="Arial" w:hAnsi="Arial" w:cs="Arial"/>
          <w:sz w:val="22"/>
          <w:szCs w:val="22"/>
          <w:cs/>
        </w:rPr>
        <w:t>.</w:t>
      </w:r>
      <w:r w:rsidR="00920589" w:rsidRPr="00507AFD">
        <w:rPr>
          <w:rFonts w:ascii="Arial" w:hAnsi="Arial" w:cs="Arial"/>
          <w:sz w:val="22"/>
          <w:szCs w:val="22"/>
        </w:rPr>
        <w:t>, which was incorporated in Singapore</w:t>
      </w:r>
      <w:r w:rsidR="00920589" w:rsidRPr="00507AFD">
        <w:rPr>
          <w:rFonts w:ascii="Arial" w:hAnsi="Arial" w:cs="Arial"/>
          <w:sz w:val="22"/>
          <w:szCs w:val="22"/>
          <w:cs/>
        </w:rPr>
        <w:t xml:space="preserve">. </w:t>
      </w:r>
      <w:r w:rsidR="00920589" w:rsidRPr="00507AFD">
        <w:rPr>
          <w:rFonts w:ascii="Arial" w:hAnsi="Arial" w:cs="Arial"/>
          <w:sz w:val="22"/>
          <w:szCs w:val="22"/>
        </w:rPr>
        <w:t>The ultimate parent company of the Group is Nomura Holdings, Inc</w:t>
      </w:r>
      <w:r w:rsidR="00920589" w:rsidRPr="00507AFD">
        <w:rPr>
          <w:rFonts w:ascii="Arial" w:hAnsi="Arial" w:cs="Arial"/>
          <w:sz w:val="22"/>
          <w:szCs w:val="22"/>
          <w:cs/>
        </w:rPr>
        <w:t>.</w:t>
      </w:r>
      <w:r w:rsidRPr="00507AFD">
        <w:rPr>
          <w:rFonts w:ascii="Arial" w:hAnsi="Arial" w:cs="Arial"/>
          <w:sz w:val="22"/>
          <w:szCs w:val="22"/>
        </w:rPr>
        <w:t xml:space="preserve"> The Company is principally engaged in the securities </w:t>
      </w:r>
      <w:r w:rsidR="005430AC" w:rsidRPr="00507AFD">
        <w:rPr>
          <w:rFonts w:ascii="Arial" w:hAnsi="Arial" w:cs="Arial"/>
          <w:sz w:val="22"/>
          <w:szCs w:val="22"/>
        </w:rPr>
        <w:t xml:space="preserve">and derivatives </w:t>
      </w:r>
      <w:r w:rsidRPr="00507AFD">
        <w:rPr>
          <w:rFonts w:ascii="Arial" w:hAnsi="Arial" w:cs="Arial"/>
          <w:sz w:val="22"/>
          <w:szCs w:val="22"/>
        </w:rPr>
        <w:t>with business of securities brokerage,</w:t>
      </w:r>
      <w:r w:rsidR="005430AC" w:rsidRPr="00507AFD">
        <w:rPr>
          <w:rFonts w:ascii="Arial" w:hAnsi="Arial" w:cs="Arial"/>
          <w:sz w:val="22"/>
          <w:szCs w:val="22"/>
        </w:rPr>
        <w:t xml:space="preserve"> derivatives brokerage, selling agent, </w:t>
      </w:r>
      <w:r w:rsidRPr="00507AFD">
        <w:rPr>
          <w:rFonts w:ascii="Arial" w:hAnsi="Arial" w:cs="Arial"/>
          <w:sz w:val="22"/>
          <w:szCs w:val="22"/>
        </w:rPr>
        <w:t>securities dealing, securities borrowing and lending services, investment</w:t>
      </w:r>
      <w:r w:rsidR="005430AC" w:rsidRPr="00507AFD">
        <w:rPr>
          <w:rFonts w:ascii="Arial" w:hAnsi="Arial" w:cs="Arial"/>
          <w:sz w:val="22"/>
          <w:szCs w:val="22"/>
        </w:rPr>
        <w:t xml:space="preserve"> and financial </w:t>
      </w:r>
      <w:r w:rsidRPr="00507AFD">
        <w:rPr>
          <w:rFonts w:ascii="Arial" w:hAnsi="Arial" w:cs="Arial"/>
          <w:sz w:val="22"/>
          <w:szCs w:val="22"/>
        </w:rPr>
        <w:t>advisory</w:t>
      </w:r>
      <w:r w:rsidR="005430AC" w:rsidRPr="00507AFD">
        <w:rPr>
          <w:rFonts w:ascii="Arial" w:hAnsi="Arial" w:cs="Arial"/>
          <w:sz w:val="22"/>
          <w:szCs w:val="22"/>
        </w:rPr>
        <w:t xml:space="preserve"> and </w:t>
      </w:r>
      <w:r w:rsidRPr="00507AFD">
        <w:rPr>
          <w:rFonts w:ascii="Arial" w:hAnsi="Arial" w:cs="Arial"/>
          <w:sz w:val="22"/>
          <w:szCs w:val="22"/>
        </w:rPr>
        <w:t>securities underwriting</w:t>
      </w:r>
      <w:r w:rsidR="003F7F6C" w:rsidRPr="00507AFD">
        <w:rPr>
          <w:rFonts w:ascii="Arial" w:hAnsi="Arial" w:cs="Arial"/>
          <w:sz w:val="22"/>
          <w:szCs w:val="22"/>
          <w:cs/>
        </w:rPr>
        <w:t>.</w:t>
      </w:r>
      <w:r w:rsidRPr="00507AFD">
        <w:rPr>
          <w:rFonts w:ascii="Arial" w:hAnsi="Arial" w:cs="Arial"/>
          <w:sz w:val="22"/>
          <w:szCs w:val="22"/>
          <w:cs/>
        </w:rPr>
        <w:t xml:space="preserve">  </w:t>
      </w:r>
    </w:p>
    <w:p w:rsidR="000703CC" w:rsidRPr="00507AFD" w:rsidRDefault="000703CC" w:rsidP="00AD4C0E">
      <w:pPr>
        <w:tabs>
          <w:tab w:val="left" w:pos="1440"/>
          <w:tab w:val="left" w:pos="2880"/>
        </w:tabs>
        <w:spacing w:before="120" w:after="120" w:line="380" w:lineRule="exact"/>
        <w:ind w:left="540" w:hanging="547"/>
        <w:jc w:val="thaiDistribute"/>
        <w:rPr>
          <w:rFonts w:ascii="Arial" w:hAnsi="Arial" w:cs="Arial"/>
          <w:sz w:val="22"/>
          <w:szCs w:val="22"/>
        </w:rPr>
      </w:pPr>
      <w:r w:rsidRPr="00507AFD">
        <w:rPr>
          <w:rFonts w:ascii="Arial" w:hAnsi="Arial" w:cs="Arial"/>
          <w:sz w:val="22"/>
          <w:szCs w:val="22"/>
        </w:rPr>
        <w:tab/>
        <w:t xml:space="preserve">The registered </w:t>
      </w:r>
      <w:r w:rsidR="00A448E8" w:rsidRPr="00507AFD">
        <w:rPr>
          <w:rFonts w:ascii="Arial" w:hAnsi="Arial" w:cs="Arial"/>
          <w:sz w:val="22"/>
          <w:szCs w:val="22"/>
        </w:rPr>
        <w:t>office of the Company is at</w:t>
      </w:r>
      <w:r w:rsidRPr="00507AFD">
        <w:rPr>
          <w:rFonts w:ascii="Arial" w:hAnsi="Arial" w:cs="Arial"/>
          <w:sz w:val="22"/>
          <w:szCs w:val="22"/>
        </w:rPr>
        <w:t xml:space="preserve"> 2</w:t>
      </w:r>
      <w:r w:rsidR="0084304D" w:rsidRPr="00507AFD">
        <w:rPr>
          <w:rFonts w:ascii="Arial" w:hAnsi="Arial" w:cs="Arial"/>
          <w:sz w:val="22"/>
          <w:szCs w:val="22"/>
        </w:rPr>
        <w:t>5 Bangkok Insurance Building, 15</w:t>
      </w:r>
      <w:r w:rsidR="00B833FF" w:rsidRPr="00507AFD">
        <w:rPr>
          <w:rFonts w:ascii="Arial" w:hAnsi="Arial" w:cs="Arial"/>
          <w:sz w:val="22"/>
          <w:szCs w:val="22"/>
        </w:rPr>
        <w:t>th</w:t>
      </w:r>
      <w:r w:rsidR="0084304D" w:rsidRPr="00507AFD">
        <w:rPr>
          <w:rFonts w:ascii="Arial" w:hAnsi="Arial" w:cs="Arial"/>
          <w:sz w:val="22"/>
          <w:szCs w:val="22"/>
          <w:cs/>
        </w:rPr>
        <w:t xml:space="preserve"> </w:t>
      </w:r>
      <w:r w:rsidR="00B157E6" w:rsidRPr="00507AFD">
        <w:rPr>
          <w:rFonts w:ascii="Arial" w:hAnsi="Arial" w:cs="Arial"/>
          <w:sz w:val="22"/>
          <w:szCs w:val="22"/>
          <w:cs/>
        </w:rPr>
        <w:t>-</w:t>
      </w:r>
      <w:r w:rsidR="0084304D" w:rsidRPr="00507AFD">
        <w:rPr>
          <w:rFonts w:ascii="Arial" w:hAnsi="Arial" w:cs="Arial"/>
          <w:sz w:val="22"/>
          <w:szCs w:val="22"/>
        </w:rPr>
        <w:t xml:space="preserve"> 17</w:t>
      </w:r>
      <w:r w:rsidR="00B833FF" w:rsidRPr="00507AFD">
        <w:rPr>
          <w:rFonts w:ascii="Arial" w:hAnsi="Arial" w:cs="Arial"/>
          <w:sz w:val="22"/>
          <w:szCs w:val="22"/>
        </w:rPr>
        <w:t>th</w:t>
      </w:r>
      <w:r w:rsidR="0084304D" w:rsidRPr="00507AFD">
        <w:rPr>
          <w:rFonts w:ascii="Arial" w:hAnsi="Arial" w:cs="Arial"/>
          <w:sz w:val="22"/>
          <w:szCs w:val="22"/>
        </w:rPr>
        <w:t xml:space="preserve"> Floor, </w:t>
      </w:r>
      <w:r w:rsidRPr="00507AFD">
        <w:rPr>
          <w:rFonts w:ascii="Arial" w:hAnsi="Arial" w:cs="Arial"/>
          <w:sz w:val="22"/>
          <w:szCs w:val="22"/>
        </w:rPr>
        <w:t>South Sathorn Road, Tungmahamak, Sathorn, Bangkok</w:t>
      </w:r>
      <w:r w:rsidRPr="00507AFD">
        <w:rPr>
          <w:rFonts w:ascii="Arial" w:hAnsi="Arial" w:cs="Arial"/>
          <w:sz w:val="22"/>
          <w:szCs w:val="22"/>
          <w:cs/>
        </w:rPr>
        <w:t xml:space="preserve">. </w:t>
      </w:r>
      <w:r w:rsidRPr="00507AFD">
        <w:rPr>
          <w:rFonts w:ascii="Arial" w:hAnsi="Arial" w:cs="Arial"/>
          <w:sz w:val="22"/>
          <w:szCs w:val="22"/>
        </w:rPr>
        <w:t xml:space="preserve">As at </w:t>
      </w:r>
      <w:r w:rsidR="001A5BDA" w:rsidRPr="00507AFD">
        <w:rPr>
          <w:rFonts w:ascii="Arial" w:hAnsi="Arial" w:cs="Arial"/>
          <w:sz w:val="22"/>
          <w:szCs w:val="22"/>
        </w:rPr>
        <w:t>3</w:t>
      </w:r>
      <w:r w:rsidR="0049735A" w:rsidRPr="00507AFD">
        <w:rPr>
          <w:rFonts w:ascii="Arial" w:hAnsi="Arial" w:cs="Arial"/>
          <w:sz w:val="22"/>
          <w:szCs w:val="22"/>
        </w:rPr>
        <w:t>1 December</w:t>
      </w:r>
      <w:r w:rsidR="001A5BDA" w:rsidRPr="00507AFD">
        <w:rPr>
          <w:rFonts w:ascii="Arial" w:hAnsi="Arial" w:cs="Arial"/>
          <w:sz w:val="22"/>
          <w:szCs w:val="22"/>
        </w:rPr>
        <w:t xml:space="preserve"> 201</w:t>
      </w:r>
      <w:r w:rsidR="003C091D" w:rsidRPr="00507AFD">
        <w:rPr>
          <w:rFonts w:ascii="Arial" w:hAnsi="Arial" w:cs="Arial"/>
          <w:sz w:val="22"/>
          <w:szCs w:val="22"/>
        </w:rPr>
        <w:t>7</w:t>
      </w:r>
      <w:r w:rsidRPr="00507AFD">
        <w:rPr>
          <w:rFonts w:ascii="Arial" w:hAnsi="Arial" w:cs="Arial"/>
          <w:sz w:val="22"/>
          <w:szCs w:val="22"/>
        </w:rPr>
        <w:t>, the Company ha</w:t>
      </w:r>
      <w:r w:rsidR="00C86C5F" w:rsidRPr="00507AFD">
        <w:rPr>
          <w:rFonts w:ascii="Arial" w:hAnsi="Arial" w:cs="Arial"/>
          <w:sz w:val="22"/>
          <w:szCs w:val="22"/>
        </w:rPr>
        <w:t xml:space="preserve">s </w:t>
      </w:r>
      <w:r w:rsidR="00904635" w:rsidRPr="00507AFD">
        <w:rPr>
          <w:rFonts w:ascii="Arial" w:hAnsi="Arial" w:cs="Arial"/>
          <w:sz w:val="22"/>
          <w:szCs w:val="22"/>
        </w:rPr>
        <w:t>1</w:t>
      </w:r>
      <w:r w:rsidR="009E464B" w:rsidRPr="00507AFD">
        <w:rPr>
          <w:rFonts w:ascii="Arial" w:hAnsi="Arial" w:cs="Arial"/>
          <w:sz w:val="22"/>
          <w:szCs w:val="22"/>
        </w:rPr>
        <w:t>7</w:t>
      </w:r>
      <w:r w:rsidR="002D2B3A" w:rsidRPr="00507AFD">
        <w:rPr>
          <w:rFonts w:ascii="Arial" w:hAnsi="Arial" w:cs="Arial"/>
          <w:sz w:val="22"/>
          <w:szCs w:val="22"/>
          <w:cs/>
        </w:rPr>
        <w:t xml:space="preserve"> </w:t>
      </w:r>
      <w:r w:rsidRPr="00507AFD">
        <w:rPr>
          <w:rFonts w:ascii="Arial" w:hAnsi="Arial" w:cs="Arial"/>
          <w:sz w:val="22"/>
          <w:szCs w:val="22"/>
        </w:rPr>
        <w:t>branches in</w:t>
      </w:r>
      <w:r w:rsidR="00904635" w:rsidRPr="00507AFD">
        <w:rPr>
          <w:rFonts w:ascii="Arial" w:hAnsi="Arial" w:cs="Arial"/>
          <w:sz w:val="22"/>
          <w:szCs w:val="22"/>
        </w:rPr>
        <w:t>cluding a headquarter, 1</w:t>
      </w:r>
      <w:r w:rsidR="009E464B" w:rsidRPr="00507AFD">
        <w:rPr>
          <w:rFonts w:ascii="Arial" w:hAnsi="Arial" w:cs="Arial"/>
          <w:sz w:val="22"/>
          <w:szCs w:val="22"/>
        </w:rPr>
        <w:t>6</w:t>
      </w:r>
      <w:r w:rsidR="002D2B3A" w:rsidRPr="00507AFD">
        <w:rPr>
          <w:rFonts w:ascii="Arial" w:hAnsi="Arial" w:cs="Arial"/>
          <w:sz w:val="22"/>
          <w:szCs w:val="22"/>
        </w:rPr>
        <w:t xml:space="preserve"> branches in</w:t>
      </w:r>
      <w:r w:rsidR="00085982" w:rsidRPr="00507AFD">
        <w:rPr>
          <w:rFonts w:ascii="Arial" w:hAnsi="Arial" w:cs="Arial"/>
          <w:sz w:val="22"/>
          <w:szCs w:val="22"/>
          <w:cs/>
        </w:rPr>
        <w:t xml:space="preserve"> </w:t>
      </w:r>
      <w:r w:rsidRPr="00507AFD">
        <w:rPr>
          <w:rFonts w:ascii="Arial" w:hAnsi="Arial" w:cs="Arial"/>
          <w:sz w:val="22"/>
          <w:szCs w:val="22"/>
        </w:rPr>
        <w:t>Bangkok</w:t>
      </w:r>
      <w:r w:rsidR="00451C97" w:rsidRPr="00507AFD">
        <w:rPr>
          <w:rFonts w:ascii="Arial" w:hAnsi="Arial" w:cs="Arial"/>
          <w:sz w:val="22"/>
          <w:szCs w:val="22"/>
        </w:rPr>
        <w:t xml:space="preserve"> and up country</w:t>
      </w:r>
      <w:r w:rsidR="003F7F6C" w:rsidRPr="00507AFD">
        <w:rPr>
          <w:rFonts w:ascii="Arial" w:hAnsi="Arial" w:cs="Arial"/>
          <w:sz w:val="22"/>
          <w:szCs w:val="22"/>
          <w:cs/>
        </w:rPr>
        <w:t>.</w:t>
      </w:r>
      <w:r w:rsidR="003C091D" w:rsidRPr="00507AFD">
        <w:rPr>
          <w:rFonts w:ascii="Arial" w:hAnsi="Arial" w:cs="Arial"/>
          <w:sz w:val="22"/>
          <w:szCs w:val="22"/>
          <w:cs/>
        </w:rPr>
        <w:t xml:space="preserve"> </w:t>
      </w:r>
    </w:p>
    <w:p w:rsidR="00477A3B" w:rsidRPr="00507AFD" w:rsidRDefault="00477A3B" w:rsidP="00AD4C0E">
      <w:pPr>
        <w:numPr>
          <w:ilvl w:val="0"/>
          <w:numId w:val="1"/>
        </w:numPr>
        <w:spacing w:before="120" w:after="120" w:line="380" w:lineRule="exact"/>
        <w:ind w:left="562" w:hanging="533"/>
        <w:jc w:val="thaiDistribute"/>
        <w:rPr>
          <w:rFonts w:ascii="Arial" w:hAnsi="Arial" w:cs="Arial"/>
          <w:b/>
          <w:bCs/>
          <w:sz w:val="22"/>
          <w:szCs w:val="22"/>
        </w:rPr>
      </w:pPr>
      <w:r w:rsidRPr="00507AFD">
        <w:rPr>
          <w:rFonts w:ascii="Arial" w:hAnsi="Arial" w:cs="Arial"/>
          <w:b/>
          <w:bCs/>
          <w:sz w:val="22"/>
          <w:szCs w:val="22"/>
        </w:rPr>
        <w:t>Basis of the preparation of the financial statements</w:t>
      </w:r>
    </w:p>
    <w:p w:rsidR="00B436A5" w:rsidRPr="00507AFD" w:rsidRDefault="00477A3B" w:rsidP="00B436A5">
      <w:pPr>
        <w:tabs>
          <w:tab w:val="left" w:pos="600"/>
          <w:tab w:val="left" w:pos="288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r>
      <w:r w:rsidR="00B436A5" w:rsidRPr="00507AFD">
        <w:rPr>
          <w:rFonts w:ascii="Arial" w:hAnsi="Arial" w:cs="Arial"/>
          <w:sz w:val="22"/>
          <w:szCs w:val="22"/>
        </w:rPr>
        <w:t>The financial statements have been prepared in accordance with Thai Financial Reporting Standards enunciated under the Accounting Professions Act B</w:t>
      </w:r>
      <w:r w:rsidR="00B436A5" w:rsidRPr="00507AFD">
        <w:rPr>
          <w:rFonts w:ascii="Arial" w:hAnsi="Arial" w:cs="Arial"/>
          <w:sz w:val="22"/>
          <w:szCs w:val="22"/>
          <w:cs/>
        </w:rPr>
        <w:t>.</w:t>
      </w:r>
      <w:r w:rsidR="00B436A5" w:rsidRPr="00507AFD">
        <w:rPr>
          <w:rFonts w:ascii="Arial" w:hAnsi="Arial" w:cs="Arial"/>
          <w:sz w:val="22"/>
          <w:szCs w:val="22"/>
        </w:rPr>
        <w:t>E</w:t>
      </w:r>
      <w:r w:rsidR="00B436A5" w:rsidRPr="00507AFD">
        <w:rPr>
          <w:rFonts w:ascii="Arial" w:hAnsi="Arial" w:cs="Arial"/>
          <w:sz w:val="22"/>
          <w:szCs w:val="22"/>
          <w:cs/>
        </w:rPr>
        <w:t xml:space="preserve">. </w:t>
      </w:r>
      <w:r w:rsidR="00B436A5" w:rsidRPr="00507AFD">
        <w:rPr>
          <w:rFonts w:ascii="Arial" w:hAnsi="Arial" w:cs="Arial"/>
          <w:sz w:val="22"/>
          <w:szCs w:val="22"/>
        </w:rPr>
        <w:t>2547 and the present</w:t>
      </w:r>
      <w:r w:rsidR="001247B8" w:rsidRPr="00507AFD">
        <w:rPr>
          <w:rFonts w:ascii="Arial" w:hAnsi="Arial" w:cs="Arial"/>
          <w:sz w:val="22"/>
          <w:szCs w:val="22"/>
        </w:rPr>
        <w:t xml:space="preserve">ation of the financial statement has been made </w:t>
      </w:r>
      <w:r w:rsidR="00B436A5" w:rsidRPr="00507AFD">
        <w:rPr>
          <w:rFonts w:ascii="Arial" w:hAnsi="Arial" w:cs="Arial"/>
          <w:sz w:val="22"/>
          <w:szCs w:val="22"/>
        </w:rPr>
        <w:t xml:space="preserve">in compliance with requirement of the Notification of the Office of the Securities and Exchange Commission relating to the format of the financial statements of securities companies </w:t>
      </w:r>
      <w:r w:rsidR="002014C7" w:rsidRPr="00507AFD">
        <w:rPr>
          <w:rFonts w:ascii="Arial" w:hAnsi="Arial" w:cs="Arial"/>
          <w:sz w:val="22"/>
          <w:szCs w:val="22"/>
          <w:cs/>
        </w:rPr>
        <w:t>(</w:t>
      </w:r>
      <w:r w:rsidR="002014C7" w:rsidRPr="00507AFD">
        <w:rPr>
          <w:rFonts w:ascii="Arial" w:hAnsi="Arial" w:cs="Arial"/>
          <w:sz w:val="22"/>
          <w:szCs w:val="22"/>
        </w:rPr>
        <w:t>version 2</w:t>
      </w:r>
      <w:r w:rsidR="002014C7" w:rsidRPr="00507AFD">
        <w:rPr>
          <w:rFonts w:ascii="Arial" w:hAnsi="Arial" w:cs="Arial"/>
          <w:sz w:val="22"/>
          <w:szCs w:val="22"/>
          <w:cs/>
        </w:rPr>
        <w:t>)</w:t>
      </w:r>
      <w:r w:rsidR="002014C7" w:rsidRPr="00507AFD">
        <w:rPr>
          <w:rFonts w:ascii="Arial" w:hAnsi="Arial" w:cs="Arial"/>
          <w:sz w:val="22"/>
          <w:szCs w:val="22"/>
        </w:rPr>
        <w:t xml:space="preserve">, </w:t>
      </w:r>
      <w:r w:rsidR="00B436A5" w:rsidRPr="00507AFD">
        <w:rPr>
          <w:rFonts w:ascii="Arial" w:hAnsi="Arial" w:cs="Arial"/>
          <w:sz w:val="22"/>
          <w:szCs w:val="22"/>
        </w:rPr>
        <w:t>No</w:t>
      </w:r>
      <w:r w:rsidR="00B436A5" w:rsidRPr="00507AFD">
        <w:rPr>
          <w:rFonts w:ascii="Arial" w:hAnsi="Arial" w:cs="Arial"/>
          <w:sz w:val="22"/>
          <w:szCs w:val="22"/>
          <w:cs/>
        </w:rPr>
        <w:t xml:space="preserve">. </w:t>
      </w:r>
      <w:r w:rsidR="00B436A5" w:rsidRPr="00507AFD">
        <w:rPr>
          <w:rFonts w:ascii="Arial" w:hAnsi="Arial" w:cs="Arial"/>
          <w:sz w:val="22"/>
          <w:szCs w:val="22"/>
        </w:rPr>
        <w:t>Sor</w:t>
      </w:r>
      <w:r w:rsidR="00B436A5" w:rsidRPr="00507AFD">
        <w:rPr>
          <w:rFonts w:ascii="Arial" w:hAnsi="Arial" w:cs="Arial"/>
          <w:sz w:val="22"/>
          <w:szCs w:val="22"/>
          <w:cs/>
        </w:rPr>
        <w:t xml:space="preserve">. </w:t>
      </w:r>
      <w:r w:rsidR="00B436A5" w:rsidRPr="00507AFD">
        <w:rPr>
          <w:rFonts w:ascii="Arial" w:hAnsi="Arial" w:cs="Arial"/>
          <w:sz w:val="22"/>
          <w:szCs w:val="22"/>
        </w:rPr>
        <w:t>Thor</w:t>
      </w:r>
      <w:r w:rsidR="00B436A5" w:rsidRPr="00507AFD">
        <w:rPr>
          <w:rFonts w:ascii="Arial" w:hAnsi="Arial" w:cs="Arial"/>
          <w:sz w:val="22"/>
          <w:szCs w:val="22"/>
          <w:cs/>
        </w:rPr>
        <w:t xml:space="preserve">. </w:t>
      </w:r>
      <w:r w:rsidR="00B436A5" w:rsidRPr="00507AFD">
        <w:rPr>
          <w:rFonts w:ascii="Arial" w:hAnsi="Arial" w:cs="Arial"/>
          <w:sz w:val="22"/>
          <w:szCs w:val="22"/>
        </w:rPr>
        <w:t>22</w:t>
      </w:r>
      <w:r w:rsidR="00B436A5" w:rsidRPr="00507AFD">
        <w:rPr>
          <w:rFonts w:ascii="Arial" w:hAnsi="Arial" w:cs="Arial"/>
          <w:sz w:val="22"/>
          <w:szCs w:val="22"/>
          <w:cs/>
        </w:rPr>
        <w:t>/</w:t>
      </w:r>
      <w:r w:rsidR="00B436A5" w:rsidRPr="00507AFD">
        <w:rPr>
          <w:rFonts w:ascii="Arial" w:hAnsi="Arial" w:cs="Arial"/>
          <w:sz w:val="22"/>
          <w:szCs w:val="22"/>
        </w:rPr>
        <w:t>2559 dated 2</w:t>
      </w:r>
      <w:r w:rsidR="00B436A5" w:rsidRPr="00507AFD">
        <w:rPr>
          <w:rFonts w:ascii="Arial" w:hAnsi="Arial" w:cs="Arial"/>
          <w:sz w:val="22"/>
          <w:szCs w:val="22"/>
          <w:cs/>
        </w:rPr>
        <w:t xml:space="preserve"> </w:t>
      </w:r>
      <w:r w:rsidR="00B436A5" w:rsidRPr="00507AFD">
        <w:rPr>
          <w:rFonts w:ascii="Arial" w:hAnsi="Arial" w:cs="Arial"/>
          <w:sz w:val="22"/>
          <w:szCs w:val="22"/>
        </w:rPr>
        <w:t>June 2016</w:t>
      </w:r>
      <w:r w:rsidR="00B436A5" w:rsidRPr="00507AFD">
        <w:rPr>
          <w:rFonts w:ascii="Arial" w:hAnsi="Arial" w:cs="Arial"/>
          <w:sz w:val="22"/>
          <w:szCs w:val="22"/>
          <w:cs/>
        </w:rPr>
        <w:t>.</w:t>
      </w:r>
    </w:p>
    <w:p w:rsidR="00B436A5" w:rsidRPr="00507AFD" w:rsidRDefault="00B436A5" w:rsidP="00B436A5">
      <w:pPr>
        <w:tabs>
          <w:tab w:val="left" w:pos="600"/>
          <w:tab w:val="left" w:pos="288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The financial statements in Thai language are the official statutory financial statements of the Company</w:t>
      </w:r>
      <w:r w:rsidRPr="00507AFD">
        <w:rPr>
          <w:rFonts w:ascii="Arial" w:hAnsi="Arial" w:cs="Arial"/>
          <w:sz w:val="22"/>
          <w:szCs w:val="22"/>
          <w:cs/>
        </w:rPr>
        <w:t xml:space="preserve">. </w:t>
      </w:r>
      <w:r w:rsidRPr="00507AFD">
        <w:rPr>
          <w:rFonts w:ascii="Arial" w:hAnsi="Arial" w:cs="Arial"/>
          <w:sz w:val="22"/>
          <w:szCs w:val="22"/>
        </w:rPr>
        <w:t xml:space="preserve">The financial statements in English language have been translated from the Thai language </w:t>
      </w:r>
      <w:r w:rsidR="009E464B" w:rsidRPr="00507AFD">
        <w:rPr>
          <w:rFonts w:ascii="Arial" w:hAnsi="Arial" w:cs="Arial"/>
          <w:sz w:val="22"/>
          <w:szCs w:val="22"/>
        </w:rPr>
        <w:t>f</w:t>
      </w:r>
      <w:r w:rsidRPr="00507AFD">
        <w:rPr>
          <w:rFonts w:ascii="Arial" w:hAnsi="Arial" w:cs="Arial"/>
          <w:sz w:val="22"/>
          <w:szCs w:val="22"/>
        </w:rPr>
        <w:t>inancial statements</w:t>
      </w:r>
      <w:r w:rsidRPr="00507AFD">
        <w:rPr>
          <w:rFonts w:ascii="Arial" w:hAnsi="Arial" w:cs="Arial"/>
          <w:sz w:val="22"/>
          <w:szCs w:val="22"/>
          <w:cs/>
        </w:rPr>
        <w:t>.</w:t>
      </w:r>
    </w:p>
    <w:p w:rsidR="00B436A5" w:rsidRPr="00507AFD" w:rsidRDefault="00B436A5" w:rsidP="00B436A5">
      <w:pPr>
        <w:tabs>
          <w:tab w:val="left" w:pos="600"/>
          <w:tab w:val="left" w:pos="288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The financial statements have been prepared on a historical cost basis except where otherwise disclosed in the accounting policies</w:t>
      </w:r>
      <w:r w:rsidRPr="00507AFD">
        <w:rPr>
          <w:rFonts w:ascii="Arial" w:hAnsi="Arial" w:cs="Arial"/>
          <w:sz w:val="22"/>
          <w:szCs w:val="22"/>
          <w:cs/>
        </w:rPr>
        <w:t>.</w:t>
      </w:r>
    </w:p>
    <w:p w:rsidR="00407210" w:rsidRPr="00507AFD" w:rsidRDefault="00407210" w:rsidP="00AD4C0E">
      <w:pPr>
        <w:tabs>
          <w:tab w:val="left" w:pos="1440"/>
          <w:tab w:val="left" w:pos="2880"/>
        </w:tabs>
        <w:spacing w:before="120" w:after="120" w:line="380" w:lineRule="exact"/>
        <w:ind w:left="540" w:hanging="547"/>
        <w:jc w:val="thaiDistribute"/>
        <w:rPr>
          <w:rFonts w:ascii="Arial" w:hAnsi="Arial" w:cs="Arial"/>
          <w:sz w:val="22"/>
          <w:szCs w:val="22"/>
        </w:rPr>
      </w:pPr>
    </w:p>
    <w:p w:rsidR="00A40DE6" w:rsidRPr="00507AFD" w:rsidRDefault="007302ED" w:rsidP="00A40DE6">
      <w:pPr>
        <w:tabs>
          <w:tab w:val="left" w:pos="1440"/>
          <w:tab w:val="left" w:pos="2880"/>
        </w:tabs>
        <w:spacing w:before="120" w:after="120" w:line="380" w:lineRule="exact"/>
        <w:ind w:left="540" w:hanging="547"/>
        <w:jc w:val="thaiDistribute"/>
        <w:rPr>
          <w:rFonts w:ascii="Arial" w:hAnsi="Arial" w:cs="Arial"/>
          <w:b/>
          <w:bCs/>
          <w:sz w:val="22"/>
          <w:szCs w:val="22"/>
        </w:rPr>
      </w:pPr>
      <w:r w:rsidRPr="00507AFD">
        <w:rPr>
          <w:rFonts w:ascii="Arial" w:hAnsi="Arial" w:cs="Arial"/>
          <w:sz w:val="22"/>
          <w:szCs w:val="22"/>
          <w:cs/>
        </w:rPr>
        <w:br w:type="page"/>
      </w:r>
      <w:r w:rsidR="001A5BDA" w:rsidRPr="00507AFD">
        <w:rPr>
          <w:rFonts w:ascii="Arial" w:hAnsi="Arial" w:cs="Arial"/>
          <w:b/>
          <w:bCs/>
          <w:sz w:val="22"/>
          <w:szCs w:val="22"/>
        </w:rPr>
        <w:lastRenderedPageBreak/>
        <w:t>3</w:t>
      </w:r>
      <w:r w:rsidR="001A5BDA" w:rsidRPr="00507AFD">
        <w:rPr>
          <w:rFonts w:ascii="Arial" w:hAnsi="Arial" w:cs="Arial"/>
          <w:b/>
          <w:bCs/>
          <w:sz w:val="22"/>
          <w:szCs w:val="22"/>
          <w:cs/>
        </w:rPr>
        <w:t>.</w:t>
      </w:r>
      <w:r w:rsidR="001A5BDA" w:rsidRPr="00507AFD">
        <w:rPr>
          <w:rFonts w:ascii="Arial" w:hAnsi="Arial" w:cs="Arial"/>
          <w:b/>
          <w:bCs/>
          <w:sz w:val="22"/>
          <w:szCs w:val="22"/>
        </w:rPr>
        <w:tab/>
        <w:t xml:space="preserve">New financial reporting standards </w:t>
      </w:r>
    </w:p>
    <w:p w:rsidR="00753F2B" w:rsidRPr="00507AFD" w:rsidRDefault="002014C7" w:rsidP="00A40DE6">
      <w:pPr>
        <w:tabs>
          <w:tab w:val="left" w:pos="1440"/>
          <w:tab w:val="left" w:pos="2880"/>
        </w:tabs>
        <w:spacing w:before="120" w:after="120" w:line="380" w:lineRule="exact"/>
        <w:ind w:left="540" w:hanging="547"/>
        <w:jc w:val="thaiDistribute"/>
        <w:rPr>
          <w:rFonts w:ascii="Arial" w:hAnsi="Arial" w:cs="Arial"/>
          <w:b/>
          <w:bCs/>
          <w:sz w:val="22"/>
          <w:szCs w:val="22"/>
        </w:rPr>
      </w:pPr>
      <w:r w:rsidRPr="00507AFD">
        <w:rPr>
          <w:rFonts w:ascii="Arial" w:hAnsi="Arial" w:cs="Arial"/>
          <w:b/>
          <w:bCs/>
          <w:sz w:val="22"/>
          <w:szCs w:val="22"/>
        </w:rPr>
        <w:t>3</w:t>
      </w:r>
      <w:r w:rsidRPr="00507AFD">
        <w:rPr>
          <w:rFonts w:ascii="Arial" w:hAnsi="Arial" w:cs="Arial"/>
          <w:b/>
          <w:bCs/>
          <w:sz w:val="22"/>
          <w:szCs w:val="22"/>
          <w:cs/>
        </w:rPr>
        <w:t>.</w:t>
      </w:r>
      <w:r w:rsidRPr="00507AFD">
        <w:rPr>
          <w:rFonts w:ascii="Arial" w:hAnsi="Arial" w:cs="Arial"/>
          <w:b/>
          <w:bCs/>
          <w:sz w:val="22"/>
          <w:szCs w:val="22"/>
        </w:rPr>
        <w:t>1</w:t>
      </w:r>
      <w:r w:rsidR="00753F2B" w:rsidRPr="00507AFD">
        <w:rPr>
          <w:rFonts w:ascii="Arial" w:hAnsi="Arial" w:cs="Arial"/>
          <w:b/>
          <w:bCs/>
          <w:sz w:val="22"/>
          <w:szCs w:val="22"/>
        </w:rPr>
        <w:t xml:space="preserve"> </w:t>
      </w:r>
      <w:r w:rsidR="00A40DE6" w:rsidRPr="00507AFD">
        <w:rPr>
          <w:rFonts w:ascii="Arial" w:hAnsi="Arial" w:cs="Arial"/>
          <w:b/>
          <w:bCs/>
          <w:sz w:val="22"/>
          <w:szCs w:val="22"/>
          <w:cs/>
        </w:rPr>
        <w:tab/>
      </w:r>
      <w:r w:rsidR="00753F2B" w:rsidRPr="00507AFD">
        <w:rPr>
          <w:rFonts w:ascii="Arial" w:hAnsi="Arial" w:cs="Arial"/>
          <w:b/>
          <w:bCs/>
          <w:sz w:val="22"/>
          <w:szCs w:val="22"/>
        </w:rPr>
        <w:t>Financial reporting standards that became effective in the current year</w:t>
      </w:r>
    </w:p>
    <w:p w:rsidR="00A40DE6" w:rsidRPr="00507AFD" w:rsidRDefault="00753F2B" w:rsidP="00A40DE6">
      <w:pPr>
        <w:spacing w:before="120" w:after="120" w:line="380" w:lineRule="exact"/>
        <w:ind w:left="547" w:hanging="7"/>
        <w:jc w:val="thaiDistribute"/>
        <w:rPr>
          <w:rFonts w:ascii="Arial" w:hAnsi="Arial" w:cs="Arial"/>
          <w:sz w:val="22"/>
          <w:szCs w:val="22"/>
        </w:rPr>
      </w:pPr>
      <w:r w:rsidRPr="00507AFD">
        <w:rPr>
          <w:rFonts w:ascii="Arial" w:hAnsi="Arial" w:cs="Arial"/>
          <w:sz w:val="22"/>
          <w:szCs w:val="22"/>
        </w:rPr>
        <w:t xml:space="preserve">During the year, the Company has adopted the revised financial reporting standards and interpretations </w:t>
      </w:r>
      <w:r w:rsidRPr="00507AFD">
        <w:rPr>
          <w:rFonts w:ascii="Arial" w:hAnsi="Arial" w:cs="Arial"/>
          <w:sz w:val="22"/>
          <w:szCs w:val="22"/>
          <w:cs/>
        </w:rPr>
        <w:t>(</w:t>
      </w:r>
      <w:r w:rsidRPr="00507AFD">
        <w:rPr>
          <w:rFonts w:ascii="Arial" w:hAnsi="Arial" w:cs="Arial"/>
          <w:sz w:val="22"/>
          <w:szCs w:val="22"/>
        </w:rPr>
        <w:t>revised 2016</w:t>
      </w:r>
      <w:r w:rsidRPr="00507AFD">
        <w:rPr>
          <w:rFonts w:ascii="Arial" w:hAnsi="Arial" w:cs="Arial"/>
          <w:sz w:val="22"/>
          <w:szCs w:val="22"/>
          <w:cs/>
        </w:rPr>
        <w:t xml:space="preserve">) </w:t>
      </w:r>
      <w:r w:rsidRPr="00507AFD">
        <w:rPr>
          <w:rFonts w:ascii="Arial" w:hAnsi="Arial" w:cs="Arial"/>
          <w:sz w:val="22"/>
          <w:szCs w:val="22"/>
        </w:rPr>
        <w:t>and new accounting treatment which is effective for fiscal years beginning on or after 1 January 2017</w:t>
      </w:r>
      <w:r w:rsidRPr="00507AFD">
        <w:rPr>
          <w:rFonts w:ascii="Arial" w:hAnsi="Arial" w:cs="Arial"/>
          <w:sz w:val="22"/>
          <w:szCs w:val="22"/>
          <w:cs/>
        </w:rPr>
        <w:t xml:space="preserve">. </w:t>
      </w:r>
      <w:r w:rsidRPr="00507AFD">
        <w:rPr>
          <w:rFonts w:ascii="Arial" w:hAnsi="Arial" w:cs="Arial"/>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507AFD">
        <w:rPr>
          <w:rFonts w:ascii="Arial" w:hAnsi="Arial" w:cs="Arial"/>
          <w:sz w:val="22"/>
          <w:szCs w:val="22"/>
          <w:cs/>
        </w:rPr>
        <w:t>.</w:t>
      </w:r>
      <w:r w:rsidRPr="00507AFD">
        <w:rPr>
          <w:rFonts w:ascii="Arial" w:hAnsi="Arial" w:cs="Arial"/>
          <w:sz w:val="22"/>
          <w:szCs w:val="22"/>
        </w:rPr>
        <w:t xml:space="preserve"> The adoption of these financial reporting standards does not have any significant impact on the Company</w:t>
      </w:r>
      <w:r w:rsidRPr="00507AFD">
        <w:rPr>
          <w:rFonts w:ascii="Arial" w:hAnsi="Arial" w:cs="Arial"/>
          <w:sz w:val="22"/>
          <w:szCs w:val="22"/>
          <w:cs/>
        </w:rPr>
        <w:t>’</w:t>
      </w:r>
      <w:r w:rsidRPr="00507AFD">
        <w:rPr>
          <w:rFonts w:ascii="Arial" w:hAnsi="Arial" w:cs="Arial"/>
          <w:sz w:val="22"/>
          <w:szCs w:val="22"/>
        </w:rPr>
        <w:t>s financial statements</w:t>
      </w:r>
      <w:r w:rsidRPr="00507AFD">
        <w:rPr>
          <w:rFonts w:ascii="Arial" w:hAnsi="Arial" w:cs="Arial"/>
          <w:sz w:val="22"/>
          <w:szCs w:val="22"/>
          <w:cs/>
        </w:rPr>
        <w:t>.</w:t>
      </w:r>
    </w:p>
    <w:p w:rsidR="00753F2B" w:rsidRPr="00507AFD" w:rsidRDefault="002014C7" w:rsidP="00A40DE6">
      <w:pPr>
        <w:spacing w:before="120" w:after="120" w:line="380" w:lineRule="exact"/>
        <w:ind w:left="547" w:hanging="547"/>
        <w:jc w:val="thaiDistribute"/>
        <w:rPr>
          <w:rFonts w:ascii="Arial" w:hAnsi="Arial" w:cs="Arial"/>
          <w:sz w:val="22"/>
          <w:szCs w:val="22"/>
        </w:rPr>
      </w:pPr>
      <w:r w:rsidRPr="00507AFD">
        <w:rPr>
          <w:rFonts w:ascii="Arial" w:hAnsi="Arial" w:cs="Arial"/>
          <w:b/>
          <w:bCs/>
          <w:sz w:val="22"/>
          <w:szCs w:val="22"/>
        </w:rPr>
        <w:t>3</w:t>
      </w:r>
      <w:r w:rsidRPr="00507AFD">
        <w:rPr>
          <w:rFonts w:ascii="Arial" w:hAnsi="Arial" w:cs="Arial"/>
          <w:b/>
          <w:bCs/>
          <w:sz w:val="22"/>
          <w:szCs w:val="22"/>
          <w:cs/>
        </w:rPr>
        <w:t>.</w:t>
      </w:r>
      <w:r w:rsidRPr="00507AFD">
        <w:rPr>
          <w:rFonts w:ascii="Arial" w:hAnsi="Arial" w:cs="Arial"/>
          <w:b/>
          <w:bCs/>
          <w:sz w:val="22"/>
          <w:szCs w:val="22"/>
        </w:rPr>
        <w:t>2</w:t>
      </w:r>
      <w:r w:rsidR="00753F2B" w:rsidRPr="00507AFD">
        <w:rPr>
          <w:rFonts w:ascii="Arial" w:hAnsi="Arial" w:cs="Arial"/>
          <w:b/>
          <w:bCs/>
          <w:sz w:val="22"/>
          <w:szCs w:val="22"/>
        </w:rPr>
        <w:t> </w:t>
      </w:r>
      <w:r w:rsidR="00A40DE6" w:rsidRPr="00507AFD">
        <w:rPr>
          <w:rFonts w:ascii="Arial" w:hAnsi="Arial" w:cs="Arial"/>
          <w:b/>
          <w:bCs/>
          <w:sz w:val="22"/>
          <w:szCs w:val="22"/>
          <w:cs/>
        </w:rPr>
        <w:tab/>
      </w:r>
      <w:r w:rsidR="00232CC8" w:rsidRPr="00507AFD">
        <w:rPr>
          <w:rFonts w:ascii="Arial" w:hAnsi="Arial" w:cs="Arial"/>
          <w:b/>
          <w:bCs/>
          <w:sz w:val="22"/>
          <w:szCs w:val="22"/>
        </w:rPr>
        <w:t>F</w:t>
      </w:r>
      <w:r w:rsidR="00753F2B" w:rsidRPr="00507AFD">
        <w:rPr>
          <w:rFonts w:ascii="Arial" w:hAnsi="Arial" w:cs="Arial"/>
          <w:b/>
          <w:bCs/>
          <w:sz w:val="22"/>
          <w:szCs w:val="22"/>
        </w:rPr>
        <w:t>inancial reporting standards that will become effective in the future</w:t>
      </w:r>
    </w:p>
    <w:p w:rsidR="00753F2B" w:rsidRPr="00507AFD" w:rsidRDefault="00753F2B" w:rsidP="00753F2B">
      <w:pPr>
        <w:spacing w:before="120" w:after="120" w:line="380" w:lineRule="exact"/>
        <w:ind w:left="547" w:hanging="7"/>
        <w:jc w:val="thaiDistribute"/>
        <w:rPr>
          <w:rFonts w:ascii="Arial" w:hAnsi="Arial" w:cs="Arial"/>
          <w:sz w:val="22"/>
          <w:szCs w:val="22"/>
        </w:rPr>
      </w:pPr>
      <w:r w:rsidRPr="00507AFD">
        <w:rPr>
          <w:rFonts w:ascii="Arial" w:hAnsi="Arial" w:cs="Arial"/>
          <w:sz w:val="22"/>
          <w:szCs w:val="22"/>
        </w:rPr>
        <w:t xml:space="preserve">During the current year, the Federation of Accounting Professions issued </w:t>
      </w:r>
      <w:proofErr w:type="gramStart"/>
      <w:r w:rsidRPr="00507AFD">
        <w:rPr>
          <w:rFonts w:ascii="Arial" w:hAnsi="Arial" w:cs="Arial"/>
          <w:sz w:val="22"/>
          <w:szCs w:val="22"/>
        </w:rPr>
        <w:t>a number of</w:t>
      </w:r>
      <w:proofErr w:type="gramEnd"/>
      <w:r w:rsidRPr="00507AFD">
        <w:rPr>
          <w:rFonts w:ascii="Arial" w:hAnsi="Arial" w:cs="Arial"/>
          <w:sz w:val="22"/>
          <w:szCs w:val="22"/>
        </w:rPr>
        <w:t xml:space="preserve"> revised financial reporting standards and interpretations </w:t>
      </w:r>
      <w:r w:rsidR="0049735A" w:rsidRPr="00507AFD">
        <w:rPr>
          <w:rFonts w:ascii="Arial" w:hAnsi="Arial" w:cs="Arial"/>
          <w:sz w:val="22"/>
          <w:szCs w:val="22"/>
          <w:cs/>
        </w:rPr>
        <w:t>(</w:t>
      </w:r>
      <w:r w:rsidRPr="00507AFD">
        <w:rPr>
          <w:rFonts w:ascii="Arial" w:hAnsi="Arial" w:cs="Arial"/>
          <w:sz w:val="22"/>
          <w:szCs w:val="22"/>
        </w:rPr>
        <w:t>revised 2017</w:t>
      </w:r>
      <w:r w:rsidRPr="00507AFD">
        <w:rPr>
          <w:rFonts w:ascii="Arial" w:hAnsi="Arial" w:cs="Arial"/>
          <w:sz w:val="22"/>
          <w:szCs w:val="22"/>
          <w:cs/>
        </w:rPr>
        <w:t xml:space="preserve">) </w:t>
      </w:r>
      <w:r w:rsidRPr="00507AFD">
        <w:rPr>
          <w:rFonts w:ascii="Arial" w:hAnsi="Arial" w:cs="Arial"/>
          <w:sz w:val="22"/>
          <w:szCs w:val="22"/>
        </w:rPr>
        <w:t>which are effective for fiscal years beginning on or after 1 January 2018</w:t>
      </w:r>
      <w:r w:rsidRPr="00507AFD">
        <w:rPr>
          <w:rFonts w:ascii="Arial" w:hAnsi="Arial" w:cs="Arial"/>
          <w:sz w:val="22"/>
          <w:szCs w:val="22"/>
          <w:cs/>
        </w:rPr>
        <w:t xml:space="preserve">. </w:t>
      </w:r>
      <w:r w:rsidRPr="00507AFD">
        <w:rPr>
          <w:rFonts w:ascii="Arial" w:hAnsi="Arial" w:cs="Arial"/>
          <w:sz w:val="22"/>
          <w:szCs w:val="22"/>
        </w:rPr>
        <w:t>These financial reporting standards were aimed at alignment with the corresponding International Financial Reporting Standards with most of the changes</w:t>
      </w:r>
      <w:r w:rsidRPr="00507AFD">
        <w:rPr>
          <w:rFonts w:ascii="Arial" w:hAnsi="Arial" w:cs="Arial"/>
          <w:sz w:val="22"/>
          <w:szCs w:val="22"/>
          <w:cs/>
        </w:rPr>
        <w:t xml:space="preserve"> </w:t>
      </w:r>
      <w:r w:rsidRPr="00507AFD">
        <w:rPr>
          <w:rFonts w:ascii="Arial" w:hAnsi="Arial" w:cs="Arial"/>
          <w:sz w:val="22"/>
          <w:szCs w:val="22"/>
        </w:rPr>
        <w:t>and clarifications directed towards disclosures in the notes to financial statements</w:t>
      </w:r>
      <w:r w:rsidRPr="00507AFD">
        <w:rPr>
          <w:rFonts w:ascii="Arial" w:hAnsi="Arial" w:cs="Arial"/>
          <w:sz w:val="22"/>
          <w:szCs w:val="22"/>
          <w:cs/>
        </w:rPr>
        <w:t xml:space="preserve">. </w:t>
      </w:r>
    </w:p>
    <w:p w:rsidR="00753F2B" w:rsidRPr="00507AFD" w:rsidRDefault="00753F2B" w:rsidP="00753F2B">
      <w:pPr>
        <w:spacing w:before="120" w:after="120" w:line="380" w:lineRule="exact"/>
        <w:ind w:left="547" w:hanging="7"/>
        <w:jc w:val="thaiDistribute"/>
        <w:rPr>
          <w:rFonts w:ascii="Arial" w:hAnsi="Arial" w:cs="Arial"/>
          <w:sz w:val="22"/>
          <w:szCs w:val="22"/>
        </w:rPr>
      </w:pPr>
      <w:r w:rsidRPr="00507AFD">
        <w:rPr>
          <w:rFonts w:ascii="Arial" w:hAnsi="Arial" w:cs="Arial"/>
          <w:sz w:val="22"/>
          <w:szCs w:val="22"/>
        </w:rPr>
        <w:t>The management of the Company believe that the revised financial reporting standards will not have any significant impact on the financial statements when they are initially applied</w:t>
      </w:r>
      <w:r w:rsidRPr="00507AFD">
        <w:rPr>
          <w:rFonts w:ascii="Arial" w:hAnsi="Arial" w:cs="Arial"/>
          <w:sz w:val="22"/>
          <w:szCs w:val="22"/>
          <w:cs/>
        </w:rPr>
        <w:t>.</w:t>
      </w:r>
    </w:p>
    <w:p w:rsidR="001A5BDA" w:rsidRPr="00507AFD" w:rsidRDefault="002D243F" w:rsidP="00AD4C0E">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ab/>
        <w:t>Significant accounting policies</w:t>
      </w:r>
    </w:p>
    <w:p w:rsidR="001A5BDA" w:rsidRPr="00507AFD" w:rsidRDefault="002D243F" w:rsidP="00AD4C0E">
      <w:pPr>
        <w:tabs>
          <w:tab w:val="left" w:pos="1440"/>
          <w:tab w:val="left" w:pos="2160"/>
        </w:tabs>
        <w:spacing w:before="120" w:after="120" w:line="380" w:lineRule="exact"/>
        <w:ind w:left="540" w:hanging="540"/>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1</w:t>
      </w:r>
      <w:r w:rsidR="001A5BDA" w:rsidRPr="00507AFD">
        <w:rPr>
          <w:rFonts w:ascii="Arial" w:hAnsi="Arial" w:cs="Arial"/>
          <w:b/>
          <w:bCs/>
          <w:sz w:val="22"/>
          <w:szCs w:val="22"/>
        </w:rPr>
        <w:tab/>
        <w:t>Revenue recognition</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a</w:t>
      </w:r>
      <w:r w:rsidR="00B157E6"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b/>
        <w:t>Brokerage fees</w:t>
      </w:r>
    </w:p>
    <w:p w:rsidR="001A5BDA" w:rsidRPr="00507AFD" w:rsidRDefault="001A5BDA" w:rsidP="00AD4C0E">
      <w:pPr>
        <w:tabs>
          <w:tab w:val="left" w:pos="1440"/>
          <w:tab w:val="left" w:pos="2880"/>
        </w:tabs>
        <w:spacing w:before="120" w:after="120" w:line="380" w:lineRule="exact"/>
        <w:ind w:left="1080" w:hanging="1080"/>
        <w:jc w:val="thaiDistribute"/>
        <w:rPr>
          <w:rFonts w:ascii="Arial" w:hAnsi="Arial" w:cs="Arial"/>
          <w:i/>
          <w:iCs/>
          <w:sz w:val="22"/>
          <w:szCs w:val="22"/>
        </w:rPr>
      </w:pPr>
      <w:r w:rsidRPr="00507AFD">
        <w:rPr>
          <w:rFonts w:ascii="Arial" w:hAnsi="Arial" w:cs="Arial"/>
          <w:sz w:val="22"/>
          <w:szCs w:val="22"/>
        </w:rPr>
        <w:tab/>
        <w:t>Brokerage fees on securities and derivatives business are recognised as income on the transaction dates</w:t>
      </w:r>
      <w:r w:rsidRPr="00507AFD">
        <w:rPr>
          <w:rFonts w:ascii="Arial" w:hAnsi="Arial" w:cs="Arial"/>
          <w:sz w:val="22"/>
          <w:szCs w:val="22"/>
          <w:cs/>
        </w:rPr>
        <w:t>.</w:t>
      </w:r>
      <w:r w:rsidRPr="00507AFD">
        <w:rPr>
          <w:rFonts w:ascii="Arial" w:hAnsi="Arial" w:cs="Arial"/>
          <w:i/>
          <w:iCs/>
          <w:sz w:val="22"/>
          <w:szCs w:val="22"/>
        </w:rPr>
        <w:tab/>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b</w:t>
      </w:r>
      <w:r w:rsidR="00B157E6" w:rsidRPr="00507AFD">
        <w:rPr>
          <w:rFonts w:ascii="Arial" w:hAnsi="Arial" w:cs="Arial"/>
          <w:sz w:val="22"/>
          <w:szCs w:val="22"/>
          <w:cs/>
        </w:rPr>
        <w:t>)</w:t>
      </w:r>
      <w:r w:rsidRPr="00507AFD">
        <w:rPr>
          <w:rFonts w:ascii="Arial" w:hAnsi="Arial" w:cs="Arial"/>
          <w:sz w:val="22"/>
          <w:szCs w:val="22"/>
        </w:rPr>
        <w:tab/>
        <w:t>Fees and service income</w:t>
      </w:r>
    </w:p>
    <w:p w:rsidR="001A5BDA" w:rsidRPr="00507AFD" w:rsidRDefault="001A5BDA" w:rsidP="00AD4C0E">
      <w:pPr>
        <w:tabs>
          <w:tab w:val="left" w:pos="1440"/>
          <w:tab w:val="left" w:pos="2880"/>
        </w:tabs>
        <w:spacing w:before="120" w:after="120" w:line="380" w:lineRule="exact"/>
        <w:ind w:left="1080" w:hanging="1080"/>
        <w:jc w:val="thaiDistribute"/>
        <w:rPr>
          <w:rFonts w:ascii="Arial" w:hAnsi="Arial" w:cs="Arial"/>
          <w:sz w:val="22"/>
          <w:szCs w:val="22"/>
        </w:rPr>
      </w:pPr>
      <w:r w:rsidRPr="00507AFD">
        <w:rPr>
          <w:rFonts w:ascii="Arial" w:hAnsi="Arial" w:cs="Arial"/>
          <w:sz w:val="22"/>
          <w:szCs w:val="22"/>
        </w:rPr>
        <w:tab/>
        <w:t xml:space="preserve">Fees and service income are recognised as income when services have been rendered </w:t>
      </w:r>
      <w:proofErr w:type="gramStart"/>
      <w:r w:rsidRPr="00507AFD">
        <w:rPr>
          <w:rFonts w:ascii="Arial" w:hAnsi="Arial" w:cs="Arial"/>
          <w:sz w:val="22"/>
          <w:szCs w:val="22"/>
        </w:rPr>
        <w:t>taking into account</w:t>
      </w:r>
      <w:proofErr w:type="gramEnd"/>
      <w:r w:rsidRPr="00507AFD">
        <w:rPr>
          <w:rFonts w:ascii="Arial" w:hAnsi="Arial" w:cs="Arial"/>
          <w:sz w:val="22"/>
          <w:szCs w:val="22"/>
        </w:rPr>
        <w:t xml:space="preserve"> the stage of completion</w:t>
      </w:r>
      <w:r w:rsidRPr="00507AFD">
        <w:rPr>
          <w:rFonts w:ascii="Arial" w:hAnsi="Arial" w:cs="Arial"/>
          <w:sz w:val="22"/>
          <w:szCs w:val="22"/>
          <w:cs/>
        </w:rPr>
        <w:t>.</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c</w:t>
      </w:r>
      <w:r w:rsidR="00B157E6" w:rsidRPr="00507AFD">
        <w:rPr>
          <w:rFonts w:ascii="Arial" w:hAnsi="Arial" w:cs="Arial"/>
          <w:sz w:val="22"/>
          <w:szCs w:val="22"/>
          <w:cs/>
        </w:rPr>
        <w:t>)</w:t>
      </w:r>
      <w:r w:rsidRPr="00507AFD">
        <w:rPr>
          <w:rFonts w:ascii="Arial" w:hAnsi="Arial" w:cs="Arial"/>
          <w:sz w:val="22"/>
          <w:szCs w:val="22"/>
        </w:rPr>
        <w:tab/>
        <w:t xml:space="preserve">Gain </w:t>
      </w:r>
      <w:r w:rsidR="00B157E6" w:rsidRPr="00507AFD">
        <w:rPr>
          <w:rFonts w:ascii="Arial" w:hAnsi="Arial" w:cs="Arial"/>
          <w:sz w:val="22"/>
          <w:szCs w:val="22"/>
          <w:cs/>
        </w:rPr>
        <w:t>(</w:t>
      </w:r>
      <w:r w:rsidRPr="00507AFD">
        <w:rPr>
          <w:rFonts w:ascii="Arial" w:hAnsi="Arial" w:cs="Arial"/>
          <w:sz w:val="22"/>
          <w:szCs w:val="22"/>
        </w:rPr>
        <w:t>loss</w:t>
      </w:r>
      <w:r w:rsidR="00B157E6"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on trading in securities and derivatives</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ab/>
        <w:t xml:space="preserve">Gain </w:t>
      </w:r>
      <w:r w:rsidR="00B157E6" w:rsidRPr="00507AFD">
        <w:rPr>
          <w:rFonts w:ascii="Arial" w:hAnsi="Arial" w:cs="Arial"/>
          <w:sz w:val="22"/>
          <w:szCs w:val="22"/>
          <w:cs/>
        </w:rPr>
        <w:t>(</w:t>
      </w:r>
      <w:r w:rsidRPr="00507AFD">
        <w:rPr>
          <w:rFonts w:ascii="Arial" w:hAnsi="Arial" w:cs="Arial"/>
          <w:sz w:val="22"/>
          <w:szCs w:val="22"/>
        </w:rPr>
        <w:t>loss</w:t>
      </w:r>
      <w:r w:rsidR="00B157E6"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on trading in securities and derivatives are recognised as income</w:t>
      </w:r>
      <w:r w:rsidRPr="00507AFD">
        <w:rPr>
          <w:rFonts w:ascii="Arial" w:hAnsi="Arial" w:cs="Arial"/>
          <w:sz w:val="22"/>
          <w:szCs w:val="22"/>
          <w:cs/>
        </w:rPr>
        <w:t>/</w:t>
      </w:r>
      <w:r w:rsidRPr="00507AFD">
        <w:rPr>
          <w:rFonts w:ascii="Arial" w:hAnsi="Arial" w:cs="Arial"/>
          <w:sz w:val="22"/>
          <w:szCs w:val="22"/>
        </w:rPr>
        <w:t>expenses on the transaction dates</w:t>
      </w:r>
      <w:r w:rsidRPr="00507AFD">
        <w:rPr>
          <w:rFonts w:ascii="Arial" w:hAnsi="Arial" w:cs="Arial"/>
          <w:sz w:val="22"/>
          <w:szCs w:val="22"/>
          <w:cs/>
        </w:rPr>
        <w:t>.</w:t>
      </w:r>
    </w:p>
    <w:p w:rsidR="00AC2A2E" w:rsidRPr="00507AFD" w:rsidRDefault="00AC2A2E">
      <w:pPr>
        <w:overflowPunct/>
        <w:autoSpaceDE/>
        <w:autoSpaceDN/>
        <w:adjustRightInd/>
        <w:textAlignment w:val="auto"/>
        <w:rPr>
          <w:rFonts w:ascii="Arial" w:hAnsi="Arial" w:cs="Arial"/>
          <w:sz w:val="22"/>
          <w:szCs w:val="22"/>
        </w:rPr>
      </w:pPr>
      <w:r w:rsidRPr="00507AFD">
        <w:rPr>
          <w:rFonts w:ascii="Arial" w:hAnsi="Arial" w:cs="Arial"/>
          <w:sz w:val="22"/>
          <w:szCs w:val="22"/>
          <w:cs/>
        </w:rPr>
        <w:br w:type="page"/>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lastRenderedPageBreak/>
        <w:t>d</w:t>
      </w:r>
      <w:r w:rsidR="00B157E6" w:rsidRPr="00507AFD">
        <w:rPr>
          <w:rFonts w:ascii="Arial" w:hAnsi="Arial" w:cs="Arial"/>
          <w:sz w:val="22"/>
          <w:szCs w:val="22"/>
          <w:cs/>
        </w:rPr>
        <w:t>)</w:t>
      </w:r>
      <w:r w:rsidRPr="00507AFD">
        <w:rPr>
          <w:rFonts w:ascii="Arial" w:hAnsi="Arial" w:cs="Arial"/>
          <w:sz w:val="22"/>
          <w:szCs w:val="22"/>
        </w:rPr>
        <w:tab/>
        <w:t xml:space="preserve">Interest and dividend </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ab/>
        <w:t>Interest is recognised as income on an accrual basis</w:t>
      </w:r>
      <w:r w:rsidRPr="00507AFD">
        <w:rPr>
          <w:rFonts w:ascii="Arial" w:hAnsi="Arial" w:cs="Arial"/>
          <w:sz w:val="22"/>
          <w:szCs w:val="22"/>
          <w:cs/>
        </w:rPr>
        <w:t xml:space="preserve">. </w:t>
      </w:r>
      <w:r w:rsidRPr="00507AFD">
        <w:rPr>
          <w:rFonts w:ascii="Arial" w:hAnsi="Arial" w:cs="Arial"/>
          <w:sz w:val="22"/>
          <w:szCs w:val="22"/>
        </w:rPr>
        <w:t>Dividend from investments is recognised when the right to receive the dividends is established</w:t>
      </w:r>
      <w:r w:rsidRPr="00507AFD">
        <w:rPr>
          <w:rFonts w:ascii="Arial" w:hAnsi="Arial" w:cs="Arial"/>
          <w:sz w:val="22"/>
          <w:szCs w:val="22"/>
          <w:cs/>
        </w:rPr>
        <w:t>.</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e</w:t>
      </w:r>
      <w:r w:rsidR="00B157E6" w:rsidRPr="00507AFD">
        <w:rPr>
          <w:rFonts w:ascii="Arial" w:hAnsi="Arial" w:cs="Arial"/>
          <w:sz w:val="22"/>
          <w:szCs w:val="22"/>
          <w:cs/>
        </w:rPr>
        <w:t>)</w:t>
      </w:r>
      <w:r w:rsidRPr="00507AFD">
        <w:rPr>
          <w:rFonts w:ascii="Arial" w:hAnsi="Arial" w:cs="Arial"/>
          <w:sz w:val="22"/>
          <w:szCs w:val="22"/>
        </w:rPr>
        <w:tab/>
        <w:t>Interest on credit balance loans</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ab/>
        <w:t>Interest is recognised as interest accrues based on a time proportion basis, but where there is uncertainty as to the collectability of loans and interest the Company ceases accrual</w:t>
      </w:r>
      <w:r w:rsidRPr="00507AFD">
        <w:rPr>
          <w:rFonts w:ascii="Arial" w:hAnsi="Arial" w:cs="Arial"/>
          <w:sz w:val="22"/>
          <w:szCs w:val="22"/>
          <w:cs/>
        </w:rPr>
        <w:t>.</w:t>
      </w:r>
    </w:p>
    <w:p w:rsidR="001A5BDA" w:rsidRPr="00507AFD" w:rsidRDefault="00AC2A2E" w:rsidP="00AC2A2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ab/>
      </w:r>
      <w:r w:rsidR="001A5BDA" w:rsidRPr="00507AFD">
        <w:rPr>
          <w:rFonts w:ascii="Arial" w:hAnsi="Arial" w:cs="Arial"/>
          <w:sz w:val="22"/>
          <w:szCs w:val="22"/>
        </w:rPr>
        <w:t>In the following cases collectability of loans and interest is held to be uncertain</w:t>
      </w:r>
      <w:r w:rsidR="001A5BDA" w:rsidRPr="00507AFD">
        <w:rPr>
          <w:rFonts w:ascii="Arial" w:hAnsi="Arial" w:cs="Arial"/>
          <w:sz w:val="22"/>
          <w:szCs w:val="22"/>
          <w:cs/>
        </w:rPr>
        <w:t xml:space="preserve">. </w:t>
      </w:r>
    </w:p>
    <w:p w:rsidR="001A5BDA" w:rsidRPr="00507AFD"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bookmarkStart w:id="0" w:name="OLE_LINK5"/>
      <w:bookmarkStart w:id="1" w:name="OLE_LINK6"/>
      <w:r w:rsidRPr="00507AFD">
        <w:rPr>
          <w:rFonts w:ascii="Arial" w:hAnsi="Arial" w:cs="Arial"/>
          <w:sz w:val="22"/>
          <w:szCs w:val="22"/>
        </w:rPr>
        <w:t>1</w:t>
      </w:r>
      <w:bookmarkEnd w:id="0"/>
      <w:bookmarkEnd w:id="1"/>
      <w:r w:rsidR="00B157E6" w:rsidRPr="00507AFD">
        <w:rPr>
          <w:rFonts w:ascii="Arial" w:hAnsi="Arial" w:cs="Arial"/>
          <w:sz w:val="22"/>
          <w:szCs w:val="22"/>
          <w:cs/>
        </w:rPr>
        <w:t>)</w:t>
      </w:r>
      <w:r w:rsidRPr="00507AFD">
        <w:rPr>
          <w:rFonts w:ascii="Arial" w:hAnsi="Arial" w:cs="Arial"/>
          <w:sz w:val="22"/>
          <w:szCs w:val="22"/>
        </w:rPr>
        <w:tab/>
      </w:r>
      <w:r w:rsidRPr="00507AFD">
        <w:rPr>
          <w:rFonts w:ascii="Arial" w:hAnsi="Arial" w:cs="Arial"/>
          <w:sz w:val="22"/>
          <w:szCs w:val="22"/>
        </w:rPr>
        <w:tab/>
        <w:t>Loans which are not fully collateralised</w:t>
      </w:r>
      <w:r w:rsidRPr="00507AFD">
        <w:rPr>
          <w:rFonts w:ascii="Arial" w:hAnsi="Arial" w:cs="Arial"/>
          <w:sz w:val="22"/>
          <w:szCs w:val="22"/>
          <w:cs/>
        </w:rPr>
        <w:t>.</w:t>
      </w:r>
    </w:p>
    <w:p w:rsidR="001A5BDA" w:rsidRPr="00507AFD"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507AFD">
        <w:rPr>
          <w:rFonts w:ascii="Arial" w:hAnsi="Arial" w:cs="Arial"/>
          <w:sz w:val="22"/>
          <w:szCs w:val="22"/>
        </w:rPr>
        <w:t>2</w:t>
      </w:r>
      <w:r w:rsidR="00B157E6" w:rsidRPr="00507AFD">
        <w:rPr>
          <w:rFonts w:ascii="Arial" w:hAnsi="Arial" w:cs="Arial"/>
          <w:sz w:val="22"/>
          <w:szCs w:val="22"/>
          <w:cs/>
        </w:rPr>
        <w:t>)</w:t>
      </w:r>
      <w:r w:rsidRPr="00507AFD">
        <w:rPr>
          <w:rFonts w:ascii="Arial" w:hAnsi="Arial" w:cs="Arial"/>
          <w:sz w:val="22"/>
          <w:szCs w:val="22"/>
        </w:rPr>
        <w:tab/>
      </w:r>
      <w:r w:rsidRPr="00507AFD">
        <w:rPr>
          <w:rFonts w:ascii="Arial" w:hAnsi="Arial" w:cs="Arial"/>
          <w:sz w:val="22"/>
          <w:szCs w:val="22"/>
        </w:rPr>
        <w:tab/>
        <w:t>Installment loans with repayments scheduled less frequently than every 3 months and for which principal or interest is overdue for more than 3 months</w:t>
      </w:r>
      <w:r w:rsidRPr="00507AFD">
        <w:rPr>
          <w:rFonts w:ascii="Arial" w:hAnsi="Arial" w:cs="Arial"/>
          <w:sz w:val="22"/>
          <w:szCs w:val="22"/>
          <w:cs/>
        </w:rPr>
        <w:t>.</w:t>
      </w:r>
    </w:p>
    <w:p w:rsidR="001A5BDA" w:rsidRPr="00507AFD"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507AFD">
        <w:rPr>
          <w:rFonts w:ascii="Arial" w:hAnsi="Arial" w:cs="Arial"/>
          <w:sz w:val="22"/>
          <w:szCs w:val="22"/>
        </w:rPr>
        <w:t>3</w:t>
      </w:r>
      <w:r w:rsidR="00B157E6" w:rsidRPr="00507AFD">
        <w:rPr>
          <w:rFonts w:ascii="Arial" w:hAnsi="Arial" w:cs="Arial"/>
          <w:sz w:val="22"/>
          <w:szCs w:val="22"/>
          <w:cs/>
        </w:rPr>
        <w:t>)</w:t>
      </w:r>
      <w:r w:rsidRPr="00507AFD">
        <w:rPr>
          <w:rFonts w:ascii="Arial" w:hAnsi="Arial" w:cs="Arial"/>
          <w:sz w:val="22"/>
          <w:szCs w:val="22"/>
        </w:rPr>
        <w:tab/>
      </w:r>
      <w:r w:rsidRPr="00507AFD">
        <w:rPr>
          <w:rFonts w:ascii="Arial" w:hAnsi="Arial" w:cs="Arial"/>
          <w:sz w:val="22"/>
          <w:szCs w:val="22"/>
        </w:rPr>
        <w:tab/>
        <w:t>Other receivables of which interest payment is overdue 3 months or more</w:t>
      </w:r>
      <w:r w:rsidRPr="00507AFD">
        <w:rPr>
          <w:rFonts w:ascii="Arial" w:hAnsi="Arial" w:cs="Arial"/>
          <w:sz w:val="22"/>
          <w:szCs w:val="22"/>
          <w:cs/>
        </w:rPr>
        <w:t>.</w:t>
      </w:r>
    </w:p>
    <w:p w:rsidR="001A5BDA" w:rsidRPr="00507AFD" w:rsidRDefault="001A5BDA" w:rsidP="00070588">
      <w:pPr>
        <w:spacing w:before="120" w:after="120" w:line="380" w:lineRule="exact"/>
        <w:ind w:left="1080"/>
        <w:jc w:val="thaiDistribute"/>
        <w:rPr>
          <w:rFonts w:ascii="Arial" w:hAnsi="Arial" w:cs="Arial"/>
          <w:sz w:val="22"/>
          <w:szCs w:val="22"/>
        </w:rPr>
      </w:pPr>
      <w:r w:rsidRPr="00507AFD">
        <w:rPr>
          <w:rFonts w:ascii="Arial" w:hAnsi="Arial" w:cs="Arial"/>
          <w:sz w:val="22"/>
          <w:szCs w:val="22"/>
        </w:rPr>
        <w:t>These conditions are based on the guidelines stipulated by the Office of Securities and Exchange Commission in Notification No</w:t>
      </w:r>
      <w:r w:rsidR="003F7F6C"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Kor</w:t>
      </w:r>
      <w:r w:rsidR="003F7F6C"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Thor</w:t>
      </w:r>
      <w:r w:rsidR="003F7F6C"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5</w:t>
      </w:r>
      <w:r w:rsidR="00B157E6" w:rsidRPr="00507AFD">
        <w:rPr>
          <w:rFonts w:ascii="Arial" w:hAnsi="Arial" w:cs="Arial"/>
          <w:sz w:val="22"/>
          <w:szCs w:val="22"/>
          <w:cs/>
        </w:rPr>
        <w:t>/</w:t>
      </w:r>
      <w:r w:rsidRPr="00507AFD">
        <w:rPr>
          <w:rFonts w:ascii="Arial" w:hAnsi="Arial" w:cs="Arial"/>
          <w:sz w:val="22"/>
          <w:szCs w:val="22"/>
        </w:rPr>
        <w:t>2544 dated 15 February 2001</w:t>
      </w:r>
      <w:r w:rsidRPr="00507AFD">
        <w:rPr>
          <w:rFonts w:ascii="Arial" w:hAnsi="Arial" w:cs="Arial"/>
          <w:sz w:val="22"/>
          <w:szCs w:val="22"/>
          <w:cs/>
        </w:rPr>
        <w:t xml:space="preserve">. </w:t>
      </w:r>
    </w:p>
    <w:p w:rsidR="001A5BDA" w:rsidRPr="00507AFD" w:rsidRDefault="002D243F" w:rsidP="00AD4C0E">
      <w:pPr>
        <w:tabs>
          <w:tab w:val="left" w:pos="2160"/>
        </w:tabs>
        <w:spacing w:before="120" w:after="120" w:line="380" w:lineRule="exact"/>
        <w:ind w:left="540" w:hanging="540"/>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2</w:t>
      </w:r>
      <w:r w:rsidR="001A5BDA" w:rsidRPr="00507AFD">
        <w:rPr>
          <w:rFonts w:ascii="Arial" w:hAnsi="Arial" w:cs="Arial"/>
          <w:b/>
          <w:bCs/>
          <w:sz w:val="22"/>
          <w:szCs w:val="22"/>
        </w:rPr>
        <w:tab/>
        <w:t>Expense recognition</w:t>
      </w:r>
    </w:p>
    <w:p w:rsidR="001A5BDA" w:rsidRPr="00507AFD" w:rsidRDefault="001A5BDA" w:rsidP="00AD4C0E">
      <w:pPr>
        <w:spacing w:before="120" w:after="120" w:line="380" w:lineRule="exact"/>
        <w:ind w:left="1080" w:hanging="540"/>
        <w:rPr>
          <w:rFonts w:ascii="Arial" w:hAnsi="Arial" w:cs="Arial"/>
          <w:sz w:val="22"/>
          <w:szCs w:val="22"/>
        </w:rPr>
      </w:pPr>
      <w:r w:rsidRPr="00507AFD">
        <w:rPr>
          <w:rFonts w:ascii="Arial" w:hAnsi="Arial" w:cs="Arial"/>
          <w:sz w:val="22"/>
          <w:szCs w:val="22"/>
        </w:rPr>
        <w:t>a</w:t>
      </w:r>
      <w:r w:rsidR="00552524" w:rsidRPr="00507AFD">
        <w:rPr>
          <w:rFonts w:ascii="Arial" w:hAnsi="Arial" w:cs="Arial"/>
          <w:sz w:val="22"/>
          <w:szCs w:val="22"/>
          <w:cs/>
        </w:rPr>
        <w:t>)</w:t>
      </w:r>
      <w:r w:rsidRPr="00507AFD">
        <w:rPr>
          <w:rFonts w:ascii="Arial" w:hAnsi="Arial" w:cs="Arial"/>
          <w:sz w:val="22"/>
          <w:szCs w:val="22"/>
        </w:rPr>
        <w:tab/>
        <w:t>Interest on borrowings</w:t>
      </w:r>
    </w:p>
    <w:p w:rsidR="001A5BDA" w:rsidRPr="00507AFD" w:rsidRDefault="001A5BDA" w:rsidP="00AD4C0E">
      <w:pPr>
        <w:spacing w:before="120" w:after="120" w:line="380" w:lineRule="exact"/>
        <w:ind w:left="1080" w:hanging="540"/>
        <w:rPr>
          <w:rFonts w:ascii="Arial" w:hAnsi="Arial" w:cs="Arial"/>
          <w:sz w:val="22"/>
          <w:szCs w:val="22"/>
        </w:rPr>
      </w:pPr>
      <w:r w:rsidRPr="00507AFD">
        <w:rPr>
          <w:rFonts w:ascii="Arial" w:hAnsi="Arial" w:cs="Arial"/>
          <w:sz w:val="22"/>
          <w:szCs w:val="22"/>
        </w:rPr>
        <w:tab/>
        <w:t>Interest on borrowings is charged to expenses on an accrual basis</w:t>
      </w:r>
      <w:r w:rsidRPr="00507AFD">
        <w:rPr>
          <w:rFonts w:ascii="Arial" w:hAnsi="Arial" w:cs="Arial"/>
          <w:sz w:val="22"/>
          <w:szCs w:val="22"/>
          <w:cs/>
        </w:rPr>
        <w:t>.</w:t>
      </w:r>
    </w:p>
    <w:p w:rsidR="001A5BDA" w:rsidRPr="00507AFD" w:rsidRDefault="001A5BDA" w:rsidP="00AD4C0E">
      <w:pPr>
        <w:spacing w:before="120" w:after="120" w:line="380" w:lineRule="exact"/>
        <w:ind w:left="1080" w:hanging="540"/>
        <w:rPr>
          <w:rFonts w:ascii="Arial" w:hAnsi="Arial" w:cs="Arial"/>
          <w:sz w:val="22"/>
          <w:szCs w:val="22"/>
        </w:rPr>
      </w:pPr>
      <w:r w:rsidRPr="00507AFD">
        <w:rPr>
          <w:rFonts w:ascii="Arial" w:hAnsi="Arial" w:cs="Arial"/>
          <w:sz w:val="22"/>
          <w:szCs w:val="22"/>
        </w:rPr>
        <w:t>b</w:t>
      </w:r>
      <w:r w:rsidR="00552524" w:rsidRPr="00507AFD">
        <w:rPr>
          <w:rFonts w:ascii="Arial" w:hAnsi="Arial" w:cs="Arial"/>
          <w:sz w:val="22"/>
          <w:szCs w:val="22"/>
          <w:cs/>
        </w:rPr>
        <w:t>)</w:t>
      </w:r>
      <w:r w:rsidRPr="00507AFD">
        <w:rPr>
          <w:rFonts w:ascii="Arial" w:hAnsi="Arial" w:cs="Arial"/>
          <w:sz w:val="22"/>
          <w:szCs w:val="22"/>
        </w:rPr>
        <w:tab/>
        <w:t>Fees and service expenses</w:t>
      </w:r>
    </w:p>
    <w:p w:rsidR="001A5BDA" w:rsidRPr="00507AFD" w:rsidRDefault="001A5BDA" w:rsidP="00AD4C0E">
      <w:pPr>
        <w:spacing w:before="120" w:after="120" w:line="380" w:lineRule="exact"/>
        <w:ind w:left="1080" w:hanging="540"/>
        <w:rPr>
          <w:rFonts w:ascii="Arial" w:hAnsi="Arial" w:cs="Arial"/>
          <w:sz w:val="22"/>
          <w:szCs w:val="22"/>
        </w:rPr>
      </w:pPr>
      <w:r w:rsidRPr="00507AFD">
        <w:rPr>
          <w:rFonts w:ascii="Arial" w:hAnsi="Arial" w:cs="Arial"/>
          <w:sz w:val="22"/>
          <w:szCs w:val="22"/>
        </w:rPr>
        <w:tab/>
        <w:t>Fees and service expenses are charged to expenses on an accrual basis</w:t>
      </w:r>
      <w:r w:rsidRPr="00507AFD">
        <w:rPr>
          <w:rFonts w:ascii="Arial" w:hAnsi="Arial" w:cs="Arial"/>
          <w:sz w:val="22"/>
          <w:szCs w:val="22"/>
          <w:cs/>
        </w:rPr>
        <w:t>.</w:t>
      </w:r>
    </w:p>
    <w:p w:rsidR="001A5BDA" w:rsidRPr="00507AFD" w:rsidRDefault="002D243F" w:rsidP="00AD4C0E">
      <w:pPr>
        <w:tabs>
          <w:tab w:val="left" w:pos="2160"/>
        </w:tabs>
        <w:spacing w:before="120" w:after="120" w:line="380" w:lineRule="exact"/>
        <w:ind w:left="540" w:hanging="540"/>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3</w:t>
      </w:r>
      <w:r w:rsidR="001A5BDA" w:rsidRPr="00507AFD">
        <w:rPr>
          <w:rFonts w:ascii="Arial" w:hAnsi="Arial" w:cs="Arial"/>
          <w:b/>
          <w:bCs/>
          <w:sz w:val="22"/>
          <w:szCs w:val="22"/>
        </w:rPr>
        <w:tab/>
        <w:t>Cash and cash equivalents</w:t>
      </w:r>
    </w:p>
    <w:p w:rsidR="001A5BDA" w:rsidRPr="00507AFD" w:rsidRDefault="001A5BDA" w:rsidP="00AD4C0E">
      <w:pPr>
        <w:spacing w:before="120" w:after="120" w:line="380" w:lineRule="exact"/>
        <w:ind w:left="540" w:hanging="547"/>
        <w:jc w:val="thaiDistribute"/>
        <w:rPr>
          <w:rFonts w:ascii="Arial" w:hAnsi="Arial" w:cs="Arial"/>
          <w:sz w:val="22"/>
          <w:szCs w:val="22"/>
        </w:rPr>
      </w:pPr>
      <w:r w:rsidRPr="00507AFD">
        <w:rPr>
          <w:rFonts w:ascii="Arial" w:hAnsi="Arial" w:cs="Arial"/>
          <w:sz w:val="22"/>
          <w:szCs w:val="22"/>
        </w:rPr>
        <w:tab/>
        <w:t>Cash and cash equivalents include cash on hand, all bank deposit accounts maturing within 3 months or less from the date of acquisition, and including call notes receivable and term notes receivable issued by financial institutions with an ordinary maturing within 3 months or less and not subject to withdrawal restrictions</w:t>
      </w:r>
      <w:r w:rsidRPr="00507AFD">
        <w:rPr>
          <w:rFonts w:ascii="Arial" w:hAnsi="Arial" w:cs="Arial"/>
          <w:sz w:val="22"/>
          <w:szCs w:val="22"/>
          <w:cs/>
        </w:rPr>
        <w:t>.</w:t>
      </w:r>
    </w:p>
    <w:p w:rsidR="001A5BDA" w:rsidRPr="00507AFD" w:rsidRDefault="002D243F" w:rsidP="00AD4C0E">
      <w:pPr>
        <w:tabs>
          <w:tab w:val="left" w:pos="1440"/>
          <w:tab w:val="left" w:pos="2880"/>
        </w:tabs>
        <w:spacing w:before="120" w:after="120" w:line="380" w:lineRule="exact"/>
        <w:ind w:left="540" w:hanging="540"/>
        <w:jc w:val="thaiDistribute"/>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4</w:t>
      </w:r>
      <w:r w:rsidR="001A5BDA" w:rsidRPr="00507AFD">
        <w:rPr>
          <w:rFonts w:ascii="Arial" w:hAnsi="Arial" w:cs="Arial"/>
          <w:b/>
          <w:bCs/>
          <w:sz w:val="22"/>
          <w:szCs w:val="22"/>
        </w:rPr>
        <w:tab/>
        <w:t>Recognition and amortisation of customers</w:t>
      </w:r>
      <w:r w:rsidR="001A5BDA" w:rsidRPr="00507AFD">
        <w:rPr>
          <w:rFonts w:ascii="Arial" w:hAnsi="Arial" w:cs="Arial"/>
          <w:b/>
          <w:bCs/>
          <w:sz w:val="22"/>
          <w:szCs w:val="22"/>
          <w:cs/>
        </w:rPr>
        <w:t xml:space="preserve">’ </w:t>
      </w:r>
      <w:r w:rsidR="001A5BDA" w:rsidRPr="00507AFD">
        <w:rPr>
          <w:rFonts w:ascii="Arial" w:hAnsi="Arial" w:cs="Arial"/>
          <w:b/>
          <w:bCs/>
          <w:sz w:val="22"/>
          <w:szCs w:val="22"/>
        </w:rPr>
        <w:t>deposits assets</w:t>
      </w:r>
    </w:p>
    <w:p w:rsidR="001A5BDA" w:rsidRPr="00507AFD" w:rsidRDefault="001A5BDA" w:rsidP="00AD4C0E">
      <w:pPr>
        <w:spacing w:before="120" w:after="120" w:line="380" w:lineRule="exact"/>
        <w:ind w:left="540" w:hanging="547"/>
        <w:jc w:val="thaiDistribute"/>
        <w:rPr>
          <w:rFonts w:ascii="Arial" w:hAnsi="Arial" w:cs="Arial"/>
          <w:sz w:val="22"/>
          <w:szCs w:val="22"/>
        </w:rPr>
      </w:pPr>
      <w:r w:rsidRPr="00507AFD">
        <w:rPr>
          <w:rFonts w:ascii="Arial" w:hAnsi="Arial" w:cs="Arial"/>
          <w:sz w:val="22"/>
          <w:szCs w:val="22"/>
        </w:rPr>
        <w:tab/>
        <w:t>Assets which customers have placed with the Company for securities trading, both through cash accounts and credit balance accounts, including amounts which customers have placed as security for derivatives trading, are recorded as assets and liabilities of the Company for internal control purposes</w:t>
      </w:r>
      <w:r w:rsidRPr="00507AFD">
        <w:rPr>
          <w:rFonts w:ascii="Arial" w:hAnsi="Arial" w:cs="Arial"/>
          <w:sz w:val="22"/>
          <w:szCs w:val="22"/>
          <w:cs/>
        </w:rPr>
        <w:t xml:space="preserve">. </w:t>
      </w:r>
      <w:r w:rsidRPr="00507AFD">
        <w:rPr>
          <w:rFonts w:ascii="Arial" w:hAnsi="Arial" w:cs="Arial"/>
          <w:sz w:val="22"/>
          <w:szCs w:val="22"/>
        </w:rPr>
        <w:t>As at the end of the reporting date, the Company excludes the amounts which are unsecured from both assets and liabilities and presents only those assets which belong to the Company</w:t>
      </w:r>
      <w:r w:rsidRPr="00507AFD">
        <w:rPr>
          <w:rFonts w:ascii="Arial" w:hAnsi="Arial" w:cs="Arial"/>
          <w:sz w:val="22"/>
          <w:szCs w:val="22"/>
          <w:cs/>
        </w:rPr>
        <w:t>.</w:t>
      </w:r>
    </w:p>
    <w:p w:rsidR="00AC2A2E" w:rsidRPr="00507AFD" w:rsidRDefault="00AC2A2E">
      <w:pPr>
        <w:overflowPunct/>
        <w:autoSpaceDE/>
        <w:autoSpaceDN/>
        <w:adjustRightInd/>
        <w:textAlignment w:val="auto"/>
        <w:rPr>
          <w:rFonts w:ascii="Arial" w:hAnsi="Arial" w:cs="Arial"/>
          <w:b/>
          <w:bCs/>
          <w:sz w:val="22"/>
          <w:szCs w:val="22"/>
        </w:rPr>
      </w:pPr>
      <w:r w:rsidRPr="00507AFD">
        <w:rPr>
          <w:rFonts w:ascii="Arial" w:hAnsi="Arial" w:cs="Arial"/>
          <w:b/>
          <w:bCs/>
          <w:sz w:val="22"/>
          <w:szCs w:val="22"/>
          <w:cs/>
        </w:rPr>
        <w:br w:type="page"/>
      </w:r>
    </w:p>
    <w:p w:rsidR="001A5BDA" w:rsidRPr="00507AFD" w:rsidRDefault="002D243F" w:rsidP="00AD4C0E">
      <w:pPr>
        <w:tabs>
          <w:tab w:val="left" w:pos="2160"/>
        </w:tabs>
        <w:spacing w:before="120" w:after="120" w:line="380" w:lineRule="exact"/>
        <w:ind w:left="540" w:hanging="547"/>
        <w:rPr>
          <w:rFonts w:ascii="Arial" w:hAnsi="Arial" w:cs="Arial"/>
          <w:b/>
          <w:bCs/>
          <w:sz w:val="22"/>
          <w:szCs w:val="22"/>
        </w:rPr>
      </w:pPr>
      <w:r w:rsidRPr="00507AFD">
        <w:rPr>
          <w:rFonts w:ascii="Arial" w:hAnsi="Arial" w:cs="Arial"/>
          <w:b/>
          <w:bCs/>
          <w:sz w:val="22"/>
          <w:szCs w:val="22"/>
        </w:rPr>
        <w:lastRenderedPageBreak/>
        <w:t>4</w:t>
      </w:r>
      <w:r w:rsidR="001A5BDA" w:rsidRPr="00507AFD">
        <w:rPr>
          <w:rFonts w:ascii="Arial" w:hAnsi="Arial" w:cs="Arial"/>
          <w:b/>
          <w:bCs/>
          <w:sz w:val="22"/>
          <w:szCs w:val="22"/>
          <w:cs/>
        </w:rPr>
        <w:t>.</w:t>
      </w:r>
      <w:r w:rsidR="001A5BDA" w:rsidRPr="00507AFD">
        <w:rPr>
          <w:rFonts w:ascii="Arial" w:hAnsi="Arial" w:cs="Arial"/>
          <w:b/>
          <w:bCs/>
          <w:sz w:val="22"/>
          <w:szCs w:val="22"/>
        </w:rPr>
        <w:t>5</w:t>
      </w:r>
      <w:r w:rsidR="001A5BDA" w:rsidRPr="00507AFD">
        <w:rPr>
          <w:rFonts w:ascii="Arial" w:hAnsi="Arial" w:cs="Arial"/>
          <w:b/>
          <w:bCs/>
          <w:sz w:val="22"/>
          <w:szCs w:val="22"/>
        </w:rPr>
        <w:tab/>
        <w:t>Borrowing and lending of securities</w:t>
      </w:r>
    </w:p>
    <w:p w:rsidR="00573B37" w:rsidRPr="00507AFD" w:rsidRDefault="00573B37" w:rsidP="00573B37">
      <w:pPr>
        <w:spacing w:before="120" w:after="120" w:line="380" w:lineRule="exact"/>
        <w:ind w:left="540"/>
        <w:jc w:val="thaiDistribute"/>
        <w:rPr>
          <w:rFonts w:ascii="Arial" w:hAnsi="Arial" w:cs="Arial"/>
          <w:sz w:val="22"/>
          <w:szCs w:val="22"/>
        </w:rPr>
      </w:pPr>
      <w:r w:rsidRPr="00507AFD">
        <w:rPr>
          <w:rFonts w:ascii="Arial" w:hAnsi="Arial" w:cs="Arial"/>
          <w:sz w:val="22"/>
          <w:szCs w:val="22"/>
        </w:rPr>
        <w:t>The Company is engaged in securities borrowing and lending, whereby the Company acts as a principal or an agent of the borrowers and lenders of securities who are the Company's customers</w:t>
      </w:r>
      <w:r w:rsidRPr="00507AFD">
        <w:rPr>
          <w:rFonts w:ascii="Arial" w:hAnsi="Arial" w:cs="Arial"/>
          <w:sz w:val="22"/>
          <w:szCs w:val="22"/>
          <w:cs/>
        </w:rPr>
        <w:t>.</w:t>
      </w:r>
      <w:r w:rsidRPr="00507AFD">
        <w:rPr>
          <w:rFonts w:ascii="Arial" w:hAnsi="Arial" w:cs="Arial"/>
          <w:sz w:val="22"/>
          <w:szCs w:val="22"/>
        </w:rPr>
        <w:t xml:space="preserve">The Company records its obligations to return borrowed securities which it has lent as </w:t>
      </w:r>
      <w:r w:rsidR="00A40DE6" w:rsidRPr="00507AFD">
        <w:rPr>
          <w:rFonts w:ascii="Arial" w:hAnsi="Arial" w:cs="Arial"/>
          <w:sz w:val="22"/>
          <w:szCs w:val="22"/>
        </w:rPr>
        <w:t>“</w:t>
      </w:r>
      <w:r w:rsidRPr="00507AFD">
        <w:rPr>
          <w:rFonts w:ascii="Arial" w:hAnsi="Arial" w:cs="Arial"/>
          <w:sz w:val="22"/>
          <w:szCs w:val="22"/>
        </w:rPr>
        <w:t>Securities borrowing payables</w:t>
      </w:r>
      <w:r w:rsidR="00A40DE6" w:rsidRPr="00507AFD">
        <w:rPr>
          <w:rFonts w:ascii="Arial" w:hAnsi="Arial" w:cs="Arial"/>
          <w:sz w:val="22"/>
          <w:szCs w:val="22"/>
          <w:cs/>
        </w:rPr>
        <w:t>”</w:t>
      </w:r>
      <w:r w:rsidRPr="00507AFD">
        <w:rPr>
          <w:rFonts w:ascii="Arial" w:hAnsi="Arial" w:cs="Arial"/>
          <w:sz w:val="22"/>
          <w:szCs w:val="22"/>
        </w:rPr>
        <w:t xml:space="preserve">and securities lent to customers are recorded as </w:t>
      </w:r>
      <w:r w:rsidRPr="00507AFD">
        <w:rPr>
          <w:rFonts w:ascii="Arial" w:hAnsi="Arial" w:cs="Arial"/>
          <w:sz w:val="22"/>
          <w:szCs w:val="22"/>
          <w:cs/>
        </w:rPr>
        <w:t>“</w:t>
      </w:r>
      <w:r w:rsidRPr="00507AFD">
        <w:rPr>
          <w:rFonts w:ascii="Arial" w:hAnsi="Arial" w:cs="Arial"/>
          <w:sz w:val="22"/>
          <w:szCs w:val="22"/>
        </w:rPr>
        <w:t>Securities borrowing receivables</w:t>
      </w:r>
      <w:r w:rsidRPr="00507AFD">
        <w:rPr>
          <w:rFonts w:ascii="Arial" w:hAnsi="Arial" w:cs="Arial"/>
          <w:sz w:val="22"/>
          <w:szCs w:val="22"/>
          <w:cs/>
        </w:rPr>
        <w:t xml:space="preserve">” </w:t>
      </w:r>
      <w:r w:rsidRPr="00507AFD">
        <w:rPr>
          <w:rFonts w:ascii="Arial" w:hAnsi="Arial" w:cs="Arial"/>
          <w:sz w:val="22"/>
          <w:szCs w:val="22"/>
        </w:rPr>
        <w:t>in the statement of financial position</w:t>
      </w:r>
      <w:r w:rsidRPr="00507AFD">
        <w:rPr>
          <w:rFonts w:ascii="Arial" w:hAnsi="Arial" w:cs="Arial"/>
          <w:sz w:val="22"/>
          <w:szCs w:val="22"/>
          <w:cs/>
        </w:rPr>
        <w:t xml:space="preserve"> </w:t>
      </w:r>
      <w:r w:rsidRPr="00507AFD">
        <w:rPr>
          <w:rFonts w:ascii="Arial" w:hAnsi="Arial" w:cs="Arial"/>
          <w:sz w:val="22"/>
          <w:szCs w:val="22"/>
        </w:rPr>
        <w:t>base on the close price quoted on the Stock Exchange of Thailand of the last working day of the year</w:t>
      </w:r>
      <w:r w:rsidRPr="00507AFD">
        <w:rPr>
          <w:rFonts w:ascii="Arial" w:hAnsi="Arial" w:cs="Arial"/>
          <w:sz w:val="22"/>
          <w:szCs w:val="22"/>
          <w:cs/>
        </w:rPr>
        <w:t xml:space="preserve">. </w:t>
      </w:r>
    </w:p>
    <w:p w:rsidR="00573B37" w:rsidRPr="00507AFD" w:rsidRDefault="000407ED" w:rsidP="00573B37">
      <w:pPr>
        <w:spacing w:before="120" w:after="120" w:line="380" w:lineRule="exact"/>
        <w:ind w:left="540"/>
        <w:jc w:val="thaiDistribute"/>
        <w:rPr>
          <w:rFonts w:ascii="Arial" w:hAnsi="Arial" w:cs="Arial"/>
          <w:sz w:val="22"/>
          <w:szCs w:val="22"/>
        </w:rPr>
      </w:pPr>
      <w:r w:rsidRPr="00507AFD">
        <w:rPr>
          <w:rFonts w:ascii="Arial" w:hAnsi="Arial" w:cs="Arial"/>
          <w:sz w:val="22"/>
          <w:szCs w:val="22"/>
        </w:rPr>
        <w:t xml:space="preserve">The Company adjust the balance of securities borrowing payables for which the borrowed securities have been sold short based on the latest </w:t>
      </w:r>
      <w:r w:rsidR="00802DF0" w:rsidRPr="00507AFD">
        <w:rPr>
          <w:rFonts w:ascii="Arial" w:hAnsi="Arial" w:cs="Arial"/>
          <w:sz w:val="22"/>
          <w:szCs w:val="22"/>
        </w:rPr>
        <w:t>offer price quoted on the Stock Exchange of Thailand on the last working day of the year</w:t>
      </w:r>
      <w:r w:rsidR="00802DF0" w:rsidRPr="00507AFD">
        <w:rPr>
          <w:rFonts w:ascii="Arial" w:hAnsi="Arial" w:cs="Arial"/>
          <w:sz w:val="22"/>
          <w:szCs w:val="22"/>
          <w:cs/>
        </w:rPr>
        <w:t xml:space="preserve">. </w:t>
      </w:r>
      <w:r w:rsidR="00802DF0" w:rsidRPr="00507AFD">
        <w:rPr>
          <w:rFonts w:ascii="Arial" w:hAnsi="Arial" w:cs="Arial"/>
          <w:sz w:val="22"/>
          <w:szCs w:val="22"/>
        </w:rPr>
        <w:t>The change in value are recorded in profit or loss</w:t>
      </w:r>
      <w:r w:rsidR="00573B37" w:rsidRPr="00507AFD">
        <w:rPr>
          <w:rFonts w:ascii="Arial" w:hAnsi="Arial" w:cs="Arial"/>
          <w:sz w:val="22"/>
          <w:szCs w:val="22"/>
          <w:cs/>
        </w:rPr>
        <w:t xml:space="preserve">. </w:t>
      </w:r>
    </w:p>
    <w:p w:rsidR="00573B37" w:rsidRPr="00507AFD" w:rsidRDefault="00573B37" w:rsidP="00573B37">
      <w:pPr>
        <w:spacing w:before="120" w:after="120" w:line="380" w:lineRule="exact"/>
        <w:ind w:left="540"/>
        <w:jc w:val="thaiDistribute"/>
        <w:rPr>
          <w:rFonts w:ascii="Arial" w:hAnsi="Arial" w:cs="Arial"/>
          <w:sz w:val="22"/>
          <w:szCs w:val="22"/>
        </w:rPr>
      </w:pPr>
      <w:r w:rsidRPr="00507AFD">
        <w:rPr>
          <w:rFonts w:ascii="Arial" w:hAnsi="Arial" w:cs="Arial"/>
          <w:sz w:val="22"/>
          <w:szCs w:val="22"/>
        </w:rPr>
        <w:t xml:space="preserve">In addition, the Company records cash paid as collateral for securities borrowing as </w:t>
      </w:r>
      <w:r w:rsidRPr="00507AFD">
        <w:rPr>
          <w:rFonts w:ascii="Arial" w:hAnsi="Arial" w:cs="Arial"/>
          <w:sz w:val="22"/>
          <w:szCs w:val="22"/>
          <w:cs/>
        </w:rPr>
        <w:t>“</w:t>
      </w:r>
      <w:r w:rsidRPr="00507AFD">
        <w:rPr>
          <w:rFonts w:ascii="Arial" w:hAnsi="Arial" w:cs="Arial"/>
          <w:sz w:val="22"/>
          <w:szCs w:val="22"/>
        </w:rPr>
        <w:t>Guaranteed deposit receivables</w:t>
      </w:r>
      <w:r w:rsidRPr="00507AFD">
        <w:rPr>
          <w:rFonts w:ascii="Arial" w:hAnsi="Arial" w:cs="Arial"/>
          <w:sz w:val="22"/>
          <w:szCs w:val="22"/>
          <w:cs/>
        </w:rPr>
        <w:t xml:space="preserve">” </w:t>
      </w:r>
      <w:r w:rsidRPr="00507AFD">
        <w:rPr>
          <w:rFonts w:ascii="Arial" w:hAnsi="Arial" w:cs="Arial"/>
          <w:sz w:val="22"/>
          <w:szCs w:val="22"/>
        </w:rPr>
        <w:t xml:space="preserve">and cash received as collateral for securities lending as </w:t>
      </w:r>
      <w:r w:rsidRPr="00507AFD">
        <w:rPr>
          <w:rFonts w:ascii="Arial" w:hAnsi="Arial" w:cs="Arial"/>
          <w:sz w:val="22"/>
          <w:szCs w:val="22"/>
          <w:cs/>
        </w:rPr>
        <w:t>“</w:t>
      </w:r>
      <w:r w:rsidRPr="00507AFD">
        <w:rPr>
          <w:rFonts w:ascii="Arial" w:hAnsi="Arial" w:cs="Arial"/>
          <w:sz w:val="22"/>
          <w:szCs w:val="22"/>
        </w:rPr>
        <w:t>Guarantee deposit payables</w:t>
      </w:r>
      <w:r w:rsidRPr="00507AFD">
        <w:rPr>
          <w:rFonts w:ascii="Arial" w:hAnsi="Arial" w:cs="Arial"/>
          <w:sz w:val="22"/>
          <w:szCs w:val="22"/>
          <w:cs/>
        </w:rPr>
        <w:t xml:space="preserve">”. </w:t>
      </w:r>
    </w:p>
    <w:p w:rsidR="001A5BDA" w:rsidRPr="00507AFD" w:rsidRDefault="00573B37" w:rsidP="00573B37">
      <w:pPr>
        <w:spacing w:before="120" w:after="120" w:line="380" w:lineRule="exact"/>
        <w:ind w:left="540"/>
        <w:jc w:val="thaiDistribute"/>
        <w:rPr>
          <w:rFonts w:ascii="Arial" w:hAnsi="Arial" w:cs="Arial"/>
          <w:sz w:val="22"/>
          <w:szCs w:val="22"/>
        </w:rPr>
      </w:pPr>
      <w:r w:rsidRPr="00507AFD">
        <w:rPr>
          <w:rFonts w:ascii="Arial" w:hAnsi="Arial" w:cs="Arial"/>
          <w:sz w:val="22"/>
          <w:szCs w:val="22"/>
        </w:rPr>
        <w:t>Fees for borrowing and lending are recognised on an accrual basis over the term of the period</w:t>
      </w:r>
      <w:r w:rsidRPr="00507AFD">
        <w:rPr>
          <w:rFonts w:ascii="Arial" w:hAnsi="Arial" w:cs="Arial"/>
          <w:sz w:val="22"/>
          <w:szCs w:val="22"/>
          <w:cs/>
        </w:rPr>
        <w:t>.</w:t>
      </w:r>
    </w:p>
    <w:p w:rsidR="001A5BDA" w:rsidRPr="00507AFD" w:rsidRDefault="002D243F" w:rsidP="00AD4C0E">
      <w:pPr>
        <w:tabs>
          <w:tab w:val="left" w:pos="2160"/>
        </w:tabs>
        <w:spacing w:before="120" w:after="120" w:line="380" w:lineRule="exact"/>
        <w:ind w:left="540" w:hanging="547"/>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6</w:t>
      </w:r>
      <w:r w:rsidR="001A5BDA" w:rsidRPr="00507AFD">
        <w:rPr>
          <w:rFonts w:ascii="Arial" w:hAnsi="Arial" w:cs="Arial"/>
          <w:b/>
          <w:bCs/>
          <w:sz w:val="22"/>
          <w:szCs w:val="22"/>
        </w:rPr>
        <w:tab/>
        <w:t xml:space="preserve">Investments </w:t>
      </w:r>
    </w:p>
    <w:p w:rsidR="001A5BDA" w:rsidRPr="00507AFD" w:rsidRDefault="001A5BDA" w:rsidP="00AD4C0E">
      <w:pPr>
        <w:spacing w:before="120" w:after="120" w:line="380" w:lineRule="exact"/>
        <w:ind w:left="1080" w:hanging="547"/>
        <w:jc w:val="thaiDistribute"/>
        <w:rPr>
          <w:rFonts w:ascii="Arial" w:hAnsi="Arial" w:cs="Arial"/>
          <w:sz w:val="22"/>
          <w:szCs w:val="22"/>
        </w:rPr>
      </w:pPr>
      <w:r w:rsidRPr="00507AFD">
        <w:rPr>
          <w:rFonts w:ascii="Arial" w:hAnsi="Arial" w:cs="Arial"/>
          <w:sz w:val="22"/>
          <w:szCs w:val="22"/>
        </w:rPr>
        <w:t>a</w:t>
      </w:r>
      <w:r w:rsidR="00552524" w:rsidRPr="00507AFD">
        <w:rPr>
          <w:rFonts w:ascii="Arial" w:hAnsi="Arial" w:cs="Arial"/>
          <w:sz w:val="22"/>
          <w:szCs w:val="22"/>
          <w:cs/>
        </w:rPr>
        <w:t>)</w:t>
      </w:r>
      <w:r w:rsidRPr="00507AFD">
        <w:rPr>
          <w:rFonts w:ascii="Arial" w:hAnsi="Arial" w:cs="Arial"/>
          <w:sz w:val="22"/>
          <w:szCs w:val="22"/>
        </w:rPr>
        <w:tab/>
        <w:t>Investments in securities held for trading are stated at fair value</w:t>
      </w:r>
      <w:r w:rsidRPr="00507AFD">
        <w:rPr>
          <w:rFonts w:ascii="Arial" w:hAnsi="Arial" w:cs="Arial"/>
          <w:sz w:val="22"/>
          <w:szCs w:val="22"/>
          <w:cs/>
        </w:rPr>
        <w:t xml:space="preserve">. </w:t>
      </w:r>
      <w:r w:rsidRPr="00507AFD">
        <w:rPr>
          <w:rFonts w:ascii="Arial" w:hAnsi="Arial" w:cs="Arial"/>
          <w:sz w:val="22"/>
          <w:szCs w:val="22"/>
        </w:rPr>
        <w:t>Changes in the fair value of those securities are recorded in profit or loss</w:t>
      </w:r>
      <w:r w:rsidR="003F7F6C" w:rsidRPr="00507AFD">
        <w:rPr>
          <w:rFonts w:ascii="Arial" w:hAnsi="Arial" w:cs="Arial"/>
          <w:sz w:val="22"/>
          <w:szCs w:val="22"/>
          <w:cs/>
        </w:rPr>
        <w:t>.</w:t>
      </w:r>
    </w:p>
    <w:p w:rsidR="001A5BDA" w:rsidRPr="00507AFD" w:rsidRDefault="001A5BDA" w:rsidP="00AD4C0E">
      <w:pPr>
        <w:spacing w:before="120" w:after="120" w:line="380" w:lineRule="exact"/>
        <w:ind w:left="1080" w:hanging="547"/>
        <w:jc w:val="thaiDistribute"/>
        <w:rPr>
          <w:rFonts w:ascii="Arial" w:hAnsi="Arial" w:cs="Arial"/>
          <w:sz w:val="22"/>
          <w:szCs w:val="22"/>
        </w:rPr>
      </w:pPr>
      <w:r w:rsidRPr="00507AFD">
        <w:rPr>
          <w:rFonts w:ascii="Arial" w:hAnsi="Arial" w:cs="Arial"/>
          <w:sz w:val="22"/>
          <w:szCs w:val="22"/>
        </w:rPr>
        <w:t>b</w:t>
      </w:r>
      <w:r w:rsidR="00552524" w:rsidRPr="00507AFD">
        <w:rPr>
          <w:rFonts w:ascii="Arial" w:hAnsi="Arial" w:cs="Arial"/>
          <w:sz w:val="22"/>
          <w:szCs w:val="22"/>
          <w:cs/>
        </w:rPr>
        <w:t>)</w:t>
      </w:r>
      <w:r w:rsidRPr="00507AFD">
        <w:rPr>
          <w:rFonts w:ascii="Arial" w:hAnsi="Arial" w:cs="Arial"/>
          <w:sz w:val="22"/>
          <w:szCs w:val="22"/>
        </w:rPr>
        <w:tab/>
        <w:t>Investments in available</w:t>
      </w:r>
      <w:r w:rsidR="001F7915" w:rsidRPr="00507AFD">
        <w:rPr>
          <w:rFonts w:ascii="Arial" w:hAnsi="Arial" w:cs="Arial"/>
          <w:sz w:val="22"/>
          <w:szCs w:val="22"/>
          <w:cs/>
        </w:rPr>
        <w:t>-</w:t>
      </w:r>
      <w:r w:rsidRPr="00507AFD">
        <w:rPr>
          <w:rFonts w:ascii="Arial" w:hAnsi="Arial" w:cs="Arial"/>
          <w:sz w:val="22"/>
          <w:szCs w:val="22"/>
        </w:rPr>
        <w:t>for</w:t>
      </w:r>
      <w:r w:rsidR="001F7915" w:rsidRPr="00507AFD">
        <w:rPr>
          <w:rFonts w:ascii="Arial" w:hAnsi="Arial" w:cs="Arial"/>
          <w:sz w:val="22"/>
          <w:szCs w:val="22"/>
          <w:cs/>
        </w:rPr>
        <w:t>-</w:t>
      </w:r>
      <w:r w:rsidRPr="00507AFD">
        <w:rPr>
          <w:rFonts w:ascii="Arial" w:hAnsi="Arial" w:cs="Arial"/>
          <w:sz w:val="22"/>
          <w:szCs w:val="22"/>
        </w:rPr>
        <w:t>sale securities are stated at fair value</w:t>
      </w:r>
      <w:r w:rsidRPr="00507AFD">
        <w:rPr>
          <w:rFonts w:ascii="Arial" w:hAnsi="Arial" w:cs="Arial"/>
          <w:sz w:val="22"/>
          <w:szCs w:val="22"/>
          <w:cs/>
        </w:rPr>
        <w:t xml:space="preserve">. </w:t>
      </w:r>
      <w:r w:rsidRPr="00507AFD">
        <w:rPr>
          <w:rFonts w:ascii="Arial" w:hAnsi="Arial" w:cs="Arial"/>
          <w:sz w:val="22"/>
          <w:szCs w:val="22"/>
        </w:rPr>
        <w:t xml:space="preserve">Changes in the fair value of these securities are recorded as gain </w:t>
      </w:r>
      <w:r w:rsidR="00552524" w:rsidRPr="00507AFD">
        <w:rPr>
          <w:rFonts w:ascii="Arial" w:hAnsi="Arial" w:cs="Arial"/>
          <w:sz w:val="22"/>
          <w:szCs w:val="22"/>
          <w:cs/>
        </w:rPr>
        <w:t>(</w:t>
      </w:r>
      <w:r w:rsidRPr="00507AFD">
        <w:rPr>
          <w:rFonts w:ascii="Arial" w:hAnsi="Arial" w:cs="Arial"/>
          <w:sz w:val="22"/>
          <w:szCs w:val="22"/>
        </w:rPr>
        <w:t>loss</w:t>
      </w:r>
      <w:r w:rsidR="00552524"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on remeasuring investments in other comprehensive income in the statements of comprehensive income, and will be recorded in profit or loss when the securities are sold</w:t>
      </w:r>
      <w:r w:rsidR="00B6132D" w:rsidRPr="00507AFD">
        <w:rPr>
          <w:rFonts w:ascii="Arial" w:hAnsi="Arial" w:cs="Arial"/>
          <w:sz w:val="22"/>
          <w:szCs w:val="22"/>
          <w:cs/>
        </w:rPr>
        <w:t>.</w:t>
      </w:r>
      <w:r w:rsidRPr="00507AFD">
        <w:rPr>
          <w:rFonts w:ascii="Arial" w:hAnsi="Arial" w:cs="Arial"/>
          <w:sz w:val="22"/>
          <w:szCs w:val="22"/>
          <w:cs/>
        </w:rPr>
        <w:t xml:space="preserve"> </w:t>
      </w:r>
    </w:p>
    <w:p w:rsidR="001A5BDA" w:rsidRPr="00507AFD" w:rsidRDefault="00A40DE6" w:rsidP="00AD4C0E">
      <w:pPr>
        <w:spacing w:before="120" w:after="120" w:line="380" w:lineRule="exact"/>
        <w:ind w:left="1080" w:hanging="547"/>
        <w:jc w:val="thaiDistribute"/>
        <w:rPr>
          <w:rFonts w:ascii="Arial" w:hAnsi="Arial" w:cs="Arial"/>
          <w:sz w:val="22"/>
          <w:szCs w:val="22"/>
        </w:rPr>
      </w:pPr>
      <w:r w:rsidRPr="00507AFD">
        <w:rPr>
          <w:rFonts w:ascii="Arial" w:hAnsi="Arial" w:cs="Arial"/>
          <w:sz w:val="22"/>
          <w:szCs w:val="22"/>
        </w:rPr>
        <w:t>c</w:t>
      </w:r>
      <w:r w:rsidR="00552524" w:rsidRPr="00507AFD">
        <w:rPr>
          <w:rFonts w:ascii="Arial" w:hAnsi="Arial" w:cs="Arial"/>
          <w:sz w:val="22"/>
          <w:szCs w:val="22"/>
          <w:cs/>
        </w:rPr>
        <w:t>)</w:t>
      </w:r>
      <w:r w:rsidR="001A5BDA" w:rsidRPr="00507AFD">
        <w:rPr>
          <w:rFonts w:ascii="Arial" w:hAnsi="Arial" w:cs="Arial"/>
          <w:sz w:val="22"/>
          <w:szCs w:val="22"/>
        </w:rPr>
        <w:tab/>
        <w:t>Investment in held</w:t>
      </w:r>
      <w:r w:rsidR="001F7915" w:rsidRPr="00507AFD">
        <w:rPr>
          <w:rFonts w:ascii="Arial" w:hAnsi="Arial" w:cs="Arial"/>
          <w:sz w:val="22"/>
          <w:szCs w:val="22"/>
          <w:cs/>
        </w:rPr>
        <w:t>-</w:t>
      </w:r>
      <w:r w:rsidR="001A5BDA" w:rsidRPr="00507AFD">
        <w:rPr>
          <w:rFonts w:ascii="Arial" w:hAnsi="Arial" w:cs="Arial"/>
          <w:sz w:val="22"/>
          <w:szCs w:val="22"/>
        </w:rPr>
        <w:t>to</w:t>
      </w:r>
      <w:r w:rsidR="001F7915" w:rsidRPr="00507AFD">
        <w:rPr>
          <w:rFonts w:ascii="Arial" w:hAnsi="Arial" w:cs="Arial"/>
          <w:sz w:val="22"/>
          <w:szCs w:val="22"/>
          <w:cs/>
        </w:rPr>
        <w:t>-</w:t>
      </w:r>
      <w:r w:rsidR="001A5BDA" w:rsidRPr="00507AFD">
        <w:rPr>
          <w:rFonts w:ascii="Arial" w:hAnsi="Arial" w:cs="Arial"/>
          <w:sz w:val="22"/>
          <w:szCs w:val="22"/>
        </w:rPr>
        <w:t>maturities debt securities are recorded at amortised cost</w:t>
      </w:r>
      <w:r w:rsidR="001A5BDA" w:rsidRPr="00507AFD">
        <w:rPr>
          <w:rFonts w:ascii="Arial" w:hAnsi="Arial" w:cs="Arial"/>
          <w:sz w:val="22"/>
          <w:szCs w:val="22"/>
          <w:cs/>
        </w:rPr>
        <w:t xml:space="preserve">. </w:t>
      </w:r>
      <w:r w:rsidR="001A5BDA" w:rsidRPr="00507AFD">
        <w:rPr>
          <w:rFonts w:ascii="Arial" w:hAnsi="Arial" w:cs="Arial"/>
          <w:sz w:val="22"/>
          <w:szCs w:val="22"/>
        </w:rPr>
        <w:t>The premium</w:t>
      </w:r>
      <w:r w:rsidR="00552524" w:rsidRPr="00507AFD">
        <w:rPr>
          <w:rFonts w:ascii="Arial" w:hAnsi="Arial" w:cs="Arial"/>
          <w:sz w:val="22"/>
          <w:szCs w:val="22"/>
          <w:cs/>
        </w:rPr>
        <w:t>/</w:t>
      </w:r>
      <w:r w:rsidR="001A5BDA" w:rsidRPr="00507AFD">
        <w:rPr>
          <w:rFonts w:ascii="Arial" w:hAnsi="Arial" w:cs="Arial"/>
          <w:sz w:val="22"/>
          <w:szCs w:val="22"/>
        </w:rPr>
        <w:t>discount on debt securities is amortised</w:t>
      </w:r>
      <w:r w:rsidR="00552524" w:rsidRPr="00507AFD">
        <w:rPr>
          <w:rFonts w:ascii="Arial" w:hAnsi="Arial" w:cs="Arial"/>
          <w:sz w:val="22"/>
          <w:szCs w:val="22"/>
          <w:cs/>
        </w:rPr>
        <w:t>/</w:t>
      </w:r>
      <w:r w:rsidR="001A5BDA" w:rsidRPr="00507AFD">
        <w:rPr>
          <w:rFonts w:ascii="Arial" w:hAnsi="Arial" w:cs="Arial"/>
          <w:sz w:val="22"/>
          <w:szCs w:val="22"/>
        </w:rPr>
        <w:t>accreted by the effective rate method with the amortised</w:t>
      </w:r>
      <w:r w:rsidR="00552524" w:rsidRPr="00507AFD">
        <w:rPr>
          <w:rFonts w:ascii="Arial" w:hAnsi="Arial" w:cs="Arial"/>
          <w:sz w:val="22"/>
          <w:szCs w:val="22"/>
          <w:cs/>
        </w:rPr>
        <w:t>/</w:t>
      </w:r>
      <w:r w:rsidR="001A5BDA" w:rsidRPr="00507AFD">
        <w:rPr>
          <w:rFonts w:ascii="Arial" w:hAnsi="Arial" w:cs="Arial"/>
          <w:sz w:val="22"/>
          <w:szCs w:val="22"/>
          <w:cs/>
        </w:rPr>
        <w:t xml:space="preserve"> </w:t>
      </w:r>
      <w:r w:rsidR="001A5BDA" w:rsidRPr="00507AFD">
        <w:rPr>
          <w:rFonts w:ascii="Arial" w:hAnsi="Arial" w:cs="Arial"/>
          <w:sz w:val="22"/>
          <w:szCs w:val="22"/>
        </w:rPr>
        <w:t>accreted amount presented as an adjustment to the interest income</w:t>
      </w:r>
      <w:r w:rsidR="001A5BDA" w:rsidRPr="00507AFD">
        <w:rPr>
          <w:rFonts w:ascii="Arial" w:hAnsi="Arial" w:cs="Arial"/>
          <w:sz w:val="22"/>
          <w:szCs w:val="22"/>
          <w:cs/>
        </w:rPr>
        <w:t>.</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d</w:t>
      </w:r>
      <w:r w:rsidR="001F7915" w:rsidRPr="00507AFD">
        <w:rPr>
          <w:rFonts w:ascii="Arial" w:hAnsi="Arial" w:cs="Arial"/>
          <w:sz w:val="22"/>
          <w:szCs w:val="22"/>
          <w:cs/>
        </w:rPr>
        <w:t>)</w:t>
      </w:r>
      <w:r w:rsidRPr="00507AFD">
        <w:rPr>
          <w:rFonts w:ascii="Arial" w:hAnsi="Arial" w:cs="Arial"/>
          <w:sz w:val="22"/>
          <w:szCs w:val="22"/>
        </w:rPr>
        <w:tab/>
        <w:t>Investments in non</w:t>
      </w:r>
      <w:r w:rsidR="001F7915" w:rsidRPr="00507AFD">
        <w:rPr>
          <w:rFonts w:ascii="Arial" w:hAnsi="Arial" w:cs="Arial"/>
          <w:sz w:val="22"/>
          <w:szCs w:val="22"/>
          <w:cs/>
        </w:rPr>
        <w:t>-</w:t>
      </w:r>
      <w:r w:rsidRPr="00507AFD">
        <w:rPr>
          <w:rFonts w:ascii="Arial" w:hAnsi="Arial" w:cs="Arial"/>
          <w:sz w:val="22"/>
          <w:szCs w:val="22"/>
        </w:rPr>
        <w:t xml:space="preserve">marketable equity securities which are classified as other investments are valued at cost net of allowance of impairment </w:t>
      </w:r>
      <w:r w:rsidR="001F7915" w:rsidRPr="00507AFD">
        <w:rPr>
          <w:rFonts w:ascii="Arial" w:hAnsi="Arial" w:cs="Arial"/>
          <w:sz w:val="22"/>
          <w:szCs w:val="22"/>
          <w:cs/>
        </w:rPr>
        <w:t>(</w:t>
      </w:r>
      <w:r w:rsidRPr="00507AFD">
        <w:rPr>
          <w:rFonts w:ascii="Arial" w:hAnsi="Arial" w:cs="Arial"/>
          <w:sz w:val="22"/>
          <w:szCs w:val="22"/>
        </w:rPr>
        <w:t>if any</w:t>
      </w:r>
      <w:r w:rsidR="001F7915" w:rsidRPr="00507AFD">
        <w:rPr>
          <w:rFonts w:ascii="Arial" w:hAnsi="Arial" w:cs="Arial"/>
          <w:sz w:val="22"/>
          <w:szCs w:val="22"/>
          <w:cs/>
        </w:rPr>
        <w:t>)</w:t>
      </w:r>
      <w:r w:rsidRPr="00507AFD">
        <w:rPr>
          <w:rFonts w:ascii="Arial" w:hAnsi="Arial" w:cs="Arial"/>
          <w:sz w:val="22"/>
          <w:szCs w:val="22"/>
          <w:cs/>
        </w:rPr>
        <w:t>.</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e</w:t>
      </w:r>
      <w:r w:rsidR="001F7915" w:rsidRPr="00507AFD">
        <w:rPr>
          <w:rFonts w:ascii="Arial" w:hAnsi="Arial" w:cs="Arial"/>
          <w:sz w:val="22"/>
          <w:szCs w:val="22"/>
          <w:cs/>
        </w:rPr>
        <w:t>)</w:t>
      </w:r>
      <w:r w:rsidRPr="00507AFD">
        <w:rPr>
          <w:rFonts w:ascii="Arial" w:hAnsi="Arial" w:cs="Arial"/>
          <w:sz w:val="22"/>
          <w:szCs w:val="22"/>
        </w:rPr>
        <w:tab/>
        <w:t xml:space="preserve">The fair value of marketable securities is based on the latest bid price of the last working day of the </w:t>
      </w:r>
      <w:r w:rsidR="002014C7" w:rsidRPr="00507AFD">
        <w:rPr>
          <w:rFonts w:ascii="Arial" w:hAnsi="Arial" w:cs="Arial"/>
          <w:sz w:val="22"/>
          <w:szCs w:val="22"/>
        </w:rPr>
        <w:t>year</w:t>
      </w:r>
      <w:r w:rsidRPr="00507AFD">
        <w:rPr>
          <w:rFonts w:ascii="Arial" w:hAnsi="Arial" w:cs="Arial"/>
          <w:sz w:val="22"/>
          <w:szCs w:val="22"/>
        </w:rPr>
        <w:t xml:space="preserve"> as quoted on the Stock Exchange of Thailand</w:t>
      </w:r>
      <w:r w:rsidRPr="00507AFD">
        <w:rPr>
          <w:rFonts w:ascii="Arial" w:hAnsi="Arial" w:cs="Arial"/>
          <w:sz w:val="22"/>
          <w:szCs w:val="22"/>
          <w:cs/>
        </w:rPr>
        <w:t xml:space="preserve">. </w:t>
      </w:r>
      <w:r w:rsidRPr="00507AFD">
        <w:rPr>
          <w:rFonts w:ascii="Arial" w:hAnsi="Arial" w:cs="Arial"/>
          <w:sz w:val="22"/>
          <w:szCs w:val="22"/>
        </w:rPr>
        <w:t>The fair value of debt instruments is determined based on the required rate of return or the yield rates quoted by the Thai Bond Market Association</w:t>
      </w:r>
      <w:r w:rsidRPr="00507AFD">
        <w:rPr>
          <w:rFonts w:ascii="Arial" w:hAnsi="Arial" w:cs="Arial"/>
          <w:sz w:val="22"/>
          <w:szCs w:val="22"/>
          <w:cs/>
        </w:rPr>
        <w:t xml:space="preserve">. </w:t>
      </w:r>
      <w:r w:rsidRPr="00507AFD">
        <w:rPr>
          <w:rFonts w:ascii="Arial" w:hAnsi="Arial" w:cs="Arial"/>
          <w:sz w:val="22"/>
          <w:szCs w:val="22"/>
        </w:rPr>
        <w:t>The fair value of unit trusts is determined from their net asset value</w:t>
      </w:r>
      <w:r w:rsidRPr="00507AFD">
        <w:rPr>
          <w:rFonts w:ascii="Arial" w:hAnsi="Arial" w:cs="Arial"/>
          <w:sz w:val="22"/>
          <w:szCs w:val="22"/>
          <w:cs/>
        </w:rPr>
        <w:t>.</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f</w:t>
      </w:r>
      <w:r w:rsidR="001F7915" w:rsidRPr="00507AFD">
        <w:rPr>
          <w:rFonts w:ascii="Arial" w:hAnsi="Arial" w:cs="Arial"/>
          <w:sz w:val="22"/>
          <w:szCs w:val="22"/>
          <w:cs/>
        </w:rPr>
        <w:t>)</w:t>
      </w:r>
      <w:r w:rsidRPr="00507AFD">
        <w:rPr>
          <w:rFonts w:ascii="Arial" w:hAnsi="Arial" w:cs="Arial"/>
          <w:sz w:val="22"/>
          <w:szCs w:val="22"/>
        </w:rPr>
        <w:tab/>
        <w:t xml:space="preserve">Losses on impairment of the investments </w:t>
      </w:r>
      <w:r w:rsidR="001F7915" w:rsidRPr="00507AFD">
        <w:rPr>
          <w:rFonts w:ascii="Arial" w:hAnsi="Arial" w:cs="Arial"/>
          <w:sz w:val="22"/>
          <w:szCs w:val="22"/>
          <w:cs/>
        </w:rPr>
        <w:t>(</w:t>
      </w:r>
      <w:r w:rsidRPr="00507AFD">
        <w:rPr>
          <w:rFonts w:ascii="Arial" w:hAnsi="Arial" w:cs="Arial"/>
          <w:sz w:val="22"/>
          <w:szCs w:val="22"/>
        </w:rPr>
        <w:t>if any</w:t>
      </w:r>
      <w:r w:rsidR="001F7915"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are included in profit or loss when there is a factor indicating that such investments might be impaired</w:t>
      </w:r>
      <w:r w:rsidRPr="00507AFD">
        <w:rPr>
          <w:rFonts w:ascii="Arial" w:hAnsi="Arial" w:cs="Arial"/>
          <w:sz w:val="22"/>
          <w:szCs w:val="22"/>
          <w:cs/>
        </w:rPr>
        <w:t xml:space="preserve">.  </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lastRenderedPageBreak/>
        <w:t>g</w:t>
      </w:r>
      <w:r w:rsidR="001F7915" w:rsidRPr="00507AFD">
        <w:rPr>
          <w:rFonts w:ascii="Arial" w:hAnsi="Arial" w:cs="Arial"/>
          <w:sz w:val="22"/>
          <w:szCs w:val="22"/>
          <w:cs/>
        </w:rPr>
        <w:t>)</w:t>
      </w:r>
      <w:r w:rsidRPr="00507AFD">
        <w:rPr>
          <w:rFonts w:ascii="Arial" w:hAnsi="Arial" w:cs="Arial"/>
          <w:sz w:val="22"/>
          <w:szCs w:val="22"/>
        </w:rPr>
        <w:tab/>
        <w:t>The weighted average method is used for computation of the cost of investments</w:t>
      </w:r>
      <w:r w:rsidRPr="00507AFD">
        <w:rPr>
          <w:rFonts w:ascii="Arial" w:hAnsi="Arial" w:cs="Arial"/>
          <w:sz w:val="22"/>
          <w:szCs w:val="22"/>
          <w:cs/>
        </w:rPr>
        <w:t xml:space="preserve">. </w:t>
      </w:r>
      <w:r w:rsidRPr="00507AFD">
        <w:rPr>
          <w:rFonts w:ascii="Arial" w:hAnsi="Arial" w:cs="Arial"/>
          <w:sz w:val="22"/>
          <w:szCs w:val="22"/>
        </w:rPr>
        <w:t>On disposal of an investment, the difference between net disposal proceeds and the carrying amount of the investment is recognised in profit or loss</w:t>
      </w:r>
      <w:r w:rsidRPr="00507AFD">
        <w:rPr>
          <w:rFonts w:ascii="Arial" w:hAnsi="Arial" w:cs="Arial"/>
          <w:sz w:val="22"/>
          <w:szCs w:val="22"/>
          <w:cs/>
        </w:rPr>
        <w:t>.</w:t>
      </w:r>
      <w:r w:rsidR="00AC2A2E" w:rsidRPr="00507AFD">
        <w:rPr>
          <w:rFonts w:ascii="Arial" w:hAnsi="Arial" w:cs="Arial"/>
          <w:sz w:val="22"/>
          <w:szCs w:val="22"/>
          <w:cs/>
        </w:rPr>
        <w:t xml:space="preserve"> </w:t>
      </w:r>
    </w:p>
    <w:p w:rsidR="001A5BDA" w:rsidRPr="00507AFD" w:rsidRDefault="001A5BDA" w:rsidP="00AD4C0E">
      <w:pPr>
        <w:spacing w:before="120" w:after="120" w:line="380" w:lineRule="exact"/>
        <w:ind w:left="1080" w:hanging="540"/>
        <w:jc w:val="thaiDistribute"/>
        <w:rPr>
          <w:rFonts w:ascii="Arial" w:eastAsia="MS Mincho" w:hAnsi="Arial" w:cs="Arial"/>
          <w:sz w:val="22"/>
          <w:szCs w:val="22"/>
        </w:rPr>
      </w:pPr>
      <w:r w:rsidRPr="00507AFD">
        <w:rPr>
          <w:rFonts w:ascii="Arial" w:eastAsia="MS Mincho" w:hAnsi="Arial" w:cs="Arial"/>
          <w:sz w:val="22"/>
          <w:szCs w:val="22"/>
        </w:rPr>
        <w:t>h</w:t>
      </w:r>
      <w:r w:rsidR="001F7915" w:rsidRPr="00507AFD">
        <w:rPr>
          <w:rFonts w:ascii="Arial" w:eastAsia="MS Mincho" w:hAnsi="Arial" w:cs="Arial"/>
          <w:sz w:val="22"/>
          <w:szCs w:val="22"/>
          <w:cs/>
        </w:rPr>
        <w:t>)</w:t>
      </w:r>
      <w:r w:rsidRPr="00507AFD">
        <w:rPr>
          <w:rFonts w:ascii="Arial" w:eastAsia="MS Mincho" w:hAnsi="Arial" w:cs="Arial"/>
          <w:sz w:val="22"/>
          <w:szCs w:val="22"/>
          <w:cs/>
        </w:rPr>
        <w:t xml:space="preserve"> </w:t>
      </w:r>
      <w:r w:rsidRPr="00507AFD">
        <w:rPr>
          <w:rFonts w:ascii="Arial" w:eastAsia="MS Mincho" w:hAnsi="Arial" w:cs="Arial"/>
          <w:sz w:val="22"/>
          <w:szCs w:val="22"/>
        </w:rPr>
        <w:tab/>
        <w:t xml:space="preserve">In the event the Company reclassifies investments from one type to another, such investments will be </w:t>
      </w:r>
      <w:r w:rsidRPr="00507AFD">
        <w:rPr>
          <w:rFonts w:ascii="Arial" w:hAnsi="Arial" w:cs="Arial"/>
          <w:sz w:val="22"/>
          <w:szCs w:val="22"/>
        </w:rPr>
        <w:t>readjusted</w:t>
      </w:r>
      <w:r w:rsidRPr="00507AFD">
        <w:rPr>
          <w:rFonts w:ascii="Arial" w:eastAsia="MS Mincho" w:hAnsi="Arial" w:cs="Arial"/>
          <w:sz w:val="22"/>
          <w:szCs w:val="22"/>
        </w:rPr>
        <w:t xml:space="preserve"> to their fair value as at the reclassification date</w:t>
      </w:r>
      <w:r w:rsidRPr="00507AFD">
        <w:rPr>
          <w:rFonts w:ascii="Arial" w:eastAsia="MS Mincho" w:hAnsi="Arial" w:cs="Arial"/>
          <w:sz w:val="22"/>
          <w:szCs w:val="22"/>
          <w:cs/>
        </w:rPr>
        <w:t xml:space="preserve">. </w:t>
      </w:r>
      <w:r w:rsidRPr="00507AFD">
        <w:rPr>
          <w:rFonts w:ascii="Arial" w:eastAsia="MS Mincho" w:hAnsi="Arial" w:cs="Arial"/>
          <w:sz w:val="22"/>
          <w:szCs w:val="22"/>
        </w:rPr>
        <w:t>The difference between the carrying amount of the investments and the fair value on the date of reclassification are recorded in profit or loss or recorded as other comprehensive income in the statements of comprehensive income, depending on the type of investment that is reclassified</w:t>
      </w:r>
      <w:r w:rsidRPr="00507AFD">
        <w:rPr>
          <w:rFonts w:ascii="Arial" w:eastAsia="MS Mincho" w:hAnsi="Arial" w:cs="Arial"/>
          <w:sz w:val="22"/>
          <w:szCs w:val="22"/>
          <w:cs/>
        </w:rPr>
        <w:t xml:space="preserve">. </w:t>
      </w:r>
    </w:p>
    <w:p w:rsidR="001A5BDA" w:rsidRPr="00507AFD" w:rsidRDefault="003A0E7B" w:rsidP="00AD4C0E">
      <w:pPr>
        <w:tabs>
          <w:tab w:val="left" w:pos="2160"/>
        </w:tabs>
        <w:spacing w:before="120" w:after="120" w:line="380" w:lineRule="exact"/>
        <w:ind w:left="540" w:hanging="547"/>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7</w:t>
      </w:r>
      <w:r w:rsidR="001A5BDA" w:rsidRPr="00507AFD">
        <w:rPr>
          <w:rFonts w:ascii="Arial" w:hAnsi="Arial" w:cs="Arial"/>
          <w:b/>
          <w:bCs/>
          <w:sz w:val="22"/>
          <w:szCs w:val="22"/>
        </w:rPr>
        <w:tab/>
        <w:t>Receivables from</w:t>
      </w:r>
      <w:r w:rsidR="001F7915" w:rsidRPr="00507AFD">
        <w:rPr>
          <w:rFonts w:ascii="Arial" w:hAnsi="Arial" w:cs="Arial"/>
          <w:b/>
          <w:bCs/>
          <w:sz w:val="22"/>
          <w:szCs w:val="22"/>
          <w:cs/>
        </w:rPr>
        <w:t>/</w:t>
      </w:r>
      <w:r w:rsidR="001A5BDA" w:rsidRPr="00507AFD">
        <w:rPr>
          <w:rFonts w:ascii="Arial" w:hAnsi="Arial" w:cs="Arial"/>
          <w:b/>
          <w:bCs/>
          <w:sz w:val="22"/>
          <w:szCs w:val="22"/>
        </w:rPr>
        <w:t>payables to Clearing House</w:t>
      </w:r>
      <w:r w:rsidR="003C091D" w:rsidRPr="00507AFD">
        <w:rPr>
          <w:rFonts w:ascii="Arial" w:hAnsi="Arial" w:cs="Arial"/>
          <w:b/>
          <w:bCs/>
          <w:sz w:val="22"/>
          <w:szCs w:val="22"/>
        </w:rPr>
        <w:t xml:space="preserve"> and broker</w:t>
      </w:r>
      <w:r w:rsidR="001F7915" w:rsidRPr="00507AFD">
        <w:rPr>
          <w:rFonts w:ascii="Arial" w:hAnsi="Arial" w:cs="Arial"/>
          <w:b/>
          <w:bCs/>
          <w:sz w:val="22"/>
          <w:szCs w:val="22"/>
          <w:cs/>
        </w:rPr>
        <w:t>-</w:t>
      </w:r>
      <w:r w:rsidR="003C091D" w:rsidRPr="00507AFD">
        <w:rPr>
          <w:rFonts w:ascii="Arial" w:hAnsi="Arial" w:cs="Arial"/>
          <w:b/>
          <w:bCs/>
          <w:sz w:val="22"/>
          <w:szCs w:val="22"/>
        </w:rPr>
        <w:t xml:space="preserve">dealers </w:t>
      </w:r>
    </w:p>
    <w:p w:rsidR="001A5BDA" w:rsidRPr="00507AFD" w:rsidRDefault="001A5BDA" w:rsidP="00AD4C0E">
      <w:pPr>
        <w:spacing w:before="120" w:after="120" w:line="380" w:lineRule="exact"/>
        <w:ind w:left="540" w:hanging="545"/>
        <w:jc w:val="thaiDistribute"/>
        <w:rPr>
          <w:rFonts w:ascii="Arial" w:hAnsi="Arial" w:cs="Arial"/>
          <w:sz w:val="22"/>
          <w:szCs w:val="22"/>
        </w:rPr>
      </w:pPr>
      <w:r w:rsidRPr="00507AFD">
        <w:rPr>
          <w:rFonts w:ascii="Arial" w:hAnsi="Arial" w:cs="Arial"/>
          <w:sz w:val="22"/>
          <w:szCs w:val="22"/>
        </w:rPr>
        <w:tab/>
        <w:t>Receivables from</w:t>
      </w:r>
      <w:r w:rsidR="001F7915" w:rsidRPr="00507AFD">
        <w:rPr>
          <w:rFonts w:ascii="Arial" w:hAnsi="Arial" w:cs="Arial"/>
          <w:sz w:val="22"/>
          <w:szCs w:val="22"/>
          <w:cs/>
        </w:rPr>
        <w:t>/</w:t>
      </w:r>
      <w:r w:rsidRPr="00507AFD">
        <w:rPr>
          <w:rFonts w:ascii="Arial" w:hAnsi="Arial" w:cs="Arial"/>
          <w:sz w:val="22"/>
          <w:szCs w:val="22"/>
        </w:rPr>
        <w:t>payables to Clearing House</w:t>
      </w:r>
      <w:r w:rsidR="00D9433F" w:rsidRPr="00507AFD">
        <w:rPr>
          <w:rFonts w:ascii="Arial" w:hAnsi="Arial" w:cs="Arial"/>
          <w:sz w:val="22"/>
          <w:szCs w:val="22"/>
        </w:rPr>
        <w:t xml:space="preserve"> and broker</w:t>
      </w:r>
      <w:r w:rsidR="001F7915" w:rsidRPr="00507AFD">
        <w:rPr>
          <w:rFonts w:ascii="Arial" w:hAnsi="Arial" w:cs="Arial"/>
          <w:sz w:val="22"/>
          <w:szCs w:val="22"/>
          <w:cs/>
        </w:rPr>
        <w:t>-</w:t>
      </w:r>
      <w:r w:rsidR="00D9433F" w:rsidRPr="00507AFD">
        <w:rPr>
          <w:rFonts w:ascii="Arial" w:hAnsi="Arial" w:cs="Arial"/>
          <w:sz w:val="22"/>
          <w:szCs w:val="22"/>
        </w:rPr>
        <w:t>dealers</w:t>
      </w:r>
      <w:r w:rsidRPr="00507AFD">
        <w:rPr>
          <w:rFonts w:ascii="Arial" w:hAnsi="Arial" w:cs="Arial"/>
          <w:sz w:val="22"/>
          <w:szCs w:val="22"/>
        </w:rPr>
        <w:t xml:space="preserve"> comprise the net balance receivables from</w:t>
      </w:r>
      <w:r w:rsidR="001F7915" w:rsidRPr="00507AFD">
        <w:rPr>
          <w:rFonts w:ascii="Arial" w:hAnsi="Arial" w:cs="Arial"/>
          <w:sz w:val="22"/>
          <w:szCs w:val="22"/>
          <w:cs/>
        </w:rPr>
        <w:t>/</w:t>
      </w:r>
      <w:r w:rsidRPr="00507AFD">
        <w:rPr>
          <w:rFonts w:ascii="Arial" w:hAnsi="Arial" w:cs="Arial"/>
          <w:sz w:val="22"/>
          <w:szCs w:val="22"/>
        </w:rPr>
        <w:t>payables to Thailand Clearing House</w:t>
      </w:r>
      <w:r w:rsidRPr="00507AFD">
        <w:rPr>
          <w:rFonts w:ascii="Arial" w:hAnsi="Arial" w:cs="Arial"/>
          <w:sz w:val="22"/>
          <w:szCs w:val="22"/>
          <w:cs/>
        </w:rPr>
        <w:t xml:space="preserve"> </w:t>
      </w:r>
      <w:r w:rsidRPr="00507AFD">
        <w:rPr>
          <w:rFonts w:ascii="Arial" w:hAnsi="Arial" w:cs="Arial"/>
          <w:sz w:val="22"/>
          <w:szCs w:val="22"/>
        </w:rPr>
        <w:t xml:space="preserve">in respect of securities trades settled and derivative trading, </w:t>
      </w:r>
      <w:proofErr w:type="gramStart"/>
      <w:r w:rsidRPr="00507AFD">
        <w:rPr>
          <w:rFonts w:ascii="Arial" w:hAnsi="Arial" w:cs="Arial"/>
          <w:sz w:val="22"/>
          <w:szCs w:val="22"/>
        </w:rPr>
        <w:t>and also</w:t>
      </w:r>
      <w:proofErr w:type="gramEnd"/>
      <w:r w:rsidRPr="00507AFD">
        <w:rPr>
          <w:rFonts w:ascii="Arial" w:hAnsi="Arial" w:cs="Arial"/>
          <w:sz w:val="22"/>
          <w:szCs w:val="22"/>
        </w:rPr>
        <w:t xml:space="preserve"> include amounts pledged with Thailand Clearing House as security for derivatives trading and the net balance of receivables from</w:t>
      </w:r>
      <w:r w:rsidR="001F7915" w:rsidRPr="00507AFD">
        <w:rPr>
          <w:rFonts w:ascii="Arial" w:hAnsi="Arial" w:cs="Arial"/>
          <w:sz w:val="22"/>
          <w:szCs w:val="22"/>
          <w:cs/>
        </w:rPr>
        <w:t>/</w:t>
      </w:r>
      <w:r w:rsidRPr="00507AFD">
        <w:rPr>
          <w:rFonts w:ascii="Arial" w:hAnsi="Arial" w:cs="Arial"/>
          <w:sz w:val="22"/>
          <w:szCs w:val="22"/>
        </w:rPr>
        <w:t>payables to overseas securities companies in respect of overseas securities trades settle through those companies</w:t>
      </w:r>
      <w:r w:rsidRPr="00507AFD">
        <w:rPr>
          <w:rFonts w:ascii="Arial" w:hAnsi="Arial" w:cs="Arial"/>
          <w:sz w:val="22"/>
          <w:szCs w:val="22"/>
          <w:cs/>
        </w:rPr>
        <w:t>.</w:t>
      </w:r>
    </w:p>
    <w:p w:rsidR="001A5BDA" w:rsidRPr="00507AFD" w:rsidRDefault="008A06B6" w:rsidP="00AD4C0E">
      <w:pPr>
        <w:spacing w:before="120" w:after="120" w:line="380" w:lineRule="exact"/>
        <w:ind w:left="540" w:hanging="545"/>
        <w:jc w:val="thaiDistribute"/>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8</w:t>
      </w:r>
      <w:r w:rsidR="001A5BDA" w:rsidRPr="00507AFD">
        <w:rPr>
          <w:rFonts w:ascii="Arial" w:hAnsi="Arial" w:cs="Arial"/>
          <w:b/>
          <w:bCs/>
          <w:sz w:val="22"/>
          <w:szCs w:val="22"/>
        </w:rPr>
        <w:tab/>
        <w:t>Securities and derivatives business receivables and allowance for doubtful accounts</w:t>
      </w:r>
    </w:p>
    <w:p w:rsidR="001A5BDA" w:rsidRPr="00507AFD" w:rsidRDefault="001A5BDA" w:rsidP="00AD4C0E">
      <w:pPr>
        <w:spacing w:before="120" w:after="120" w:line="380" w:lineRule="exact"/>
        <w:ind w:left="540" w:hanging="545"/>
        <w:jc w:val="thaiDistribute"/>
        <w:rPr>
          <w:rFonts w:ascii="Arial" w:hAnsi="Arial" w:cs="Arial"/>
          <w:sz w:val="22"/>
          <w:szCs w:val="22"/>
        </w:rPr>
      </w:pPr>
      <w:r w:rsidRPr="00507AFD">
        <w:rPr>
          <w:rFonts w:ascii="Arial" w:hAnsi="Arial" w:cs="Arial"/>
          <w:sz w:val="22"/>
          <w:szCs w:val="22"/>
        </w:rPr>
        <w:tab/>
        <w:t xml:space="preserve">Securities and derivatives business receivables comprise the net securities and derivatives business receivables, after deducting allowance for doubtful accounts, </w:t>
      </w:r>
      <w:proofErr w:type="gramStart"/>
      <w:r w:rsidRPr="00507AFD">
        <w:rPr>
          <w:rFonts w:ascii="Arial" w:hAnsi="Arial" w:cs="Arial"/>
          <w:sz w:val="22"/>
          <w:szCs w:val="22"/>
        </w:rPr>
        <w:t>and also</w:t>
      </w:r>
      <w:proofErr w:type="gramEnd"/>
      <w:r w:rsidRPr="00507AFD">
        <w:rPr>
          <w:rFonts w:ascii="Arial" w:hAnsi="Arial" w:cs="Arial"/>
          <w:sz w:val="22"/>
          <w:szCs w:val="22"/>
        </w:rPr>
        <w:t xml:space="preserve"> including related accrued interest receivables</w:t>
      </w:r>
      <w:r w:rsidRPr="00507AFD">
        <w:rPr>
          <w:rFonts w:ascii="Arial" w:hAnsi="Arial" w:cs="Arial"/>
          <w:sz w:val="22"/>
          <w:szCs w:val="22"/>
          <w:cs/>
        </w:rPr>
        <w:t>.</w:t>
      </w:r>
    </w:p>
    <w:p w:rsidR="001A5BDA" w:rsidRPr="00507AFD" w:rsidRDefault="001A5BDA" w:rsidP="00AD4C0E">
      <w:pPr>
        <w:spacing w:before="120" w:after="120" w:line="380" w:lineRule="exact"/>
        <w:ind w:left="540" w:hanging="545"/>
        <w:jc w:val="thaiDistribute"/>
        <w:rPr>
          <w:rFonts w:ascii="Arial" w:hAnsi="Arial" w:cs="Arial"/>
          <w:sz w:val="22"/>
          <w:szCs w:val="22"/>
        </w:rPr>
      </w:pPr>
      <w:r w:rsidRPr="00507AFD">
        <w:rPr>
          <w:rFonts w:ascii="Arial" w:hAnsi="Arial" w:cs="Arial"/>
          <w:sz w:val="22"/>
          <w:szCs w:val="22"/>
        </w:rPr>
        <w:tab/>
        <w:t xml:space="preserve">In addition, securities business receivables comprise the net receivables balances of cash accounts, credit balance accounts for which the securities purchased are used as collateral, securities borrowing and lending receivables and guarantee deposit receivables </w:t>
      </w:r>
      <w:r w:rsidR="001F7915" w:rsidRPr="00507AFD">
        <w:rPr>
          <w:rFonts w:ascii="Arial" w:hAnsi="Arial" w:cs="Arial"/>
          <w:sz w:val="22"/>
          <w:szCs w:val="22"/>
          <w:cs/>
        </w:rPr>
        <w:t>(</w:t>
      </w:r>
      <w:r w:rsidRPr="00507AFD">
        <w:rPr>
          <w:rFonts w:ascii="Arial" w:hAnsi="Arial" w:cs="Arial"/>
          <w:sz w:val="22"/>
          <w:szCs w:val="22"/>
        </w:rPr>
        <w:t>which comprise cash placed as guarantee for securities borrowing payables or Thailand Clearing House</w:t>
      </w:r>
      <w:r w:rsidR="001F7915"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as well as other receivables such as overdue cash customers accounts and securities receivables which are subject to legal proceedings, are undergoing restructuring or are settling in installments</w:t>
      </w:r>
      <w:r w:rsidRPr="00507AFD">
        <w:rPr>
          <w:rFonts w:ascii="Arial" w:hAnsi="Arial" w:cs="Arial"/>
          <w:sz w:val="22"/>
          <w:szCs w:val="22"/>
          <w:cs/>
        </w:rPr>
        <w:t>.</w:t>
      </w:r>
      <w:r w:rsidRPr="00507AFD">
        <w:rPr>
          <w:rFonts w:ascii="Arial" w:hAnsi="Arial" w:cs="Arial"/>
          <w:sz w:val="22"/>
          <w:szCs w:val="22"/>
        </w:rPr>
        <w:tab/>
      </w:r>
    </w:p>
    <w:p w:rsidR="001A5BDA" w:rsidRPr="00507AFD" w:rsidRDefault="001A5BDA" w:rsidP="00AD4C0E">
      <w:pPr>
        <w:spacing w:before="120" w:after="120" w:line="380" w:lineRule="exact"/>
        <w:ind w:left="540" w:hanging="545"/>
        <w:jc w:val="thaiDistribute"/>
        <w:rPr>
          <w:rFonts w:ascii="Arial" w:hAnsi="Arial" w:cs="Arial"/>
          <w:sz w:val="22"/>
          <w:szCs w:val="22"/>
        </w:rPr>
      </w:pPr>
      <w:r w:rsidRPr="00507AFD">
        <w:rPr>
          <w:rFonts w:ascii="Arial" w:hAnsi="Arial" w:cs="Arial"/>
          <w:sz w:val="22"/>
          <w:szCs w:val="22"/>
        </w:rPr>
        <w:tab/>
        <w:t>The Company has provided an allowance for doubtful accounts based on a review of debtor's ability to make repayment, taking into consideration recovery risk, and the value of the collateral</w:t>
      </w:r>
      <w:r w:rsidRPr="00507AFD">
        <w:rPr>
          <w:rFonts w:ascii="Arial" w:hAnsi="Arial" w:cs="Arial"/>
          <w:sz w:val="22"/>
          <w:szCs w:val="22"/>
          <w:cs/>
        </w:rPr>
        <w:t xml:space="preserve">. </w:t>
      </w:r>
      <w:r w:rsidRPr="00507AFD">
        <w:rPr>
          <w:rFonts w:ascii="Arial" w:hAnsi="Arial" w:cs="Arial"/>
          <w:sz w:val="22"/>
          <w:szCs w:val="22"/>
        </w:rPr>
        <w:t>An allowance is set aside for doubtful debts not fully covered by collateral and</w:t>
      </w:r>
      <w:r w:rsidR="003F7F6C" w:rsidRPr="00507AFD">
        <w:rPr>
          <w:rFonts w:ascii="Arial" w:hAnsi="Arial" w:cs="Arial"/>
          <w:sz w:val="22"/>
          <w:szCs w:val="22"/>
          <w:cs/>
        </w:rPr>
        <w:t>/</w:t>
      </w:r>
      <w:r w:rsidRPr="00507AFD">
        <w:rPr>
          <w:rFonts w:ascii="Arial" w:hAnsi="Arial" w:cs="Arial"/>
          <w:sz w:val="22"/>
          <w:szCs w:val="22"/>
        </w:rPr>
        <w:t>or those which may not be fully recovered</w:t>
      </w:r>
      <w:r w:rsidRPr="00507AFD">
        <w:rPr>
          <w:rFonts w:ascii="Arial" w:hAnsi="Arial" w:cs="Arial"/>
          <w:sz w:val="22"/>
          <w:szCs w:val="22"/>
          <w:cs/>
        </w:rPr>
        <w:t xml:space="preserve">. </w:t>
      </w:r>
      <w:r w:rsidRPr="00507AFD">
        <w:rPr>
          <w:rFonts w:ascii="Arial" w:hAnsi="Arial" w:cs="Arial"/>
          <w:sz w:val="22"/>
          <w:szCs w:val="22"/>
        </w:rPr>
        <w:t>Such debt classifications and provisions are made in accordance with the following guidelines</w:t>
      </w:r>
      <w:r w:rsidRPr="00507AFD">
        <w:rPr>
          <w:rFonts w:ascii="Arial" w:hAnsi="Arial" w:cs="Arial"/>
          <w:sz w:val="22"/>
          <w:szCs w:val="22"/>
          <w:cs/>
        </w:rPr>
        <w:t>.</w:t>
      </w:r>
    </w:p>
    <w:p w:rsidR="00AC2A2E" w:rsidRPr="00507AFD" w:rsidRDefault="00AC2A2E">
      <w:pPr>
        <w:overflowPunct/>
        <w:autoSpaceDE/>
        <w:autoSpaceDN/>
        <w:adjustRightInd/>
        <w:textAlignment w:val="auto"/>
        <w:rPr>
          <w:rFonts w:ascii="Arial" w:hAnsi="Arial" w:cs="Arial"/>
          <w:sz w:val="22"/>
          <w:szCs w:val="22"/>
        </w:rPr>
      </w:pPr>
      <w:r w:rsidRPr="00507AFD">
        <w:rPr>
          <w:rFonts w:ascii="Arial" w:hAnsi="Arial" w:cs="Arial"/>
          <w:sz w:val="22"/>
          <w:szCs w:val="22"/>
          <w:cs/>
        </w:rPr>
        <w:br w:type="page"/>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lastRenderedPageBreak/>
        <w:t>a</w:t>
      </w:r>
      <w:r w:rsidR="001F7915" w:rsidRPr="00507AFD">
        <w:rPr>
          <w:rFonts w:ascii="Arial" w:hAnsi="Arial" w:cs="Arial"/>
          <w:sz w:val="22"/>
          <w:szCs w:val="22"/>
          <w:cs/>
        </w:rPr>
        <w:t>)</w:t>
      </w:r>
      <w:r w:rsidRPr="00507AFD">
        <w:rPr>
          <w:rFonts w:ascii="Arial" w:hAnsi="Arial" w:cs="Arial"/>
          <w:sz w:val="22"/>
          <w:szCs w:val="22"/>
        </w:rPr>
        <w:tab/>
        <w:t>Assets classified as doubtful loss are to satisfy the following criteria</w:t>
      </w:r>
      <w:r w:rsidRPr="00507AFD">
        <w:rPr>
          <w:rFonts w:ascii="Arial" w:hAnsi="Arial" w:cs="Arial"/>
          <w:sz w:val="22"/>
          <w:szCs w:val="22"/>
          <w:cs/>
        </w:rPr>
        <w:t>.</w:t>
      </w:r>
    </w:p>
    <w:p w:rsidR="001A5BDA" w:rsidRPr="00507AFD" w:rsidRDefault="001F7915" w:rsidP="00AD4C0E">
      <w:pPr>
        <w:spacing w:before="120" w:after="120" w:line="380" w:lineRule="exact"/>
        <w:ind w:left="1620" w:hanging="540"/>
        <w:jc w:val="thaiDistribute"/>
        <w:rPr>
          <w:rFonts w:ascii="Arial" w:hAnsi="Arial" w:cs="Arial"/>
          <w:sz w:val="22"/>
          <w:szCs w:val="22"/>
        </w:rPr>
      </w:pPr>
      <w:r w:rsidRPr="00507AFD">
        <w:rPr>
          <w:rFonts w:ascii="Arial" w:hAnsi="Arial" w:cs="Arial"/>
          <w:sz w:val="22"/>
          <w:szCs w:val="22"/>
          <w:cs/>
        </w:rPr>
        <w:t>(</w:t>
      </w:r>
      <w:r w:rsidR="001A5BDA" w:rsidRPr="00507AFD">
        <w:rPr>
          <w:rFonts w:ascii="Arial" w:hAnsi="Arial" w:cs="Arial"/>
          <w:sz w:val="22"/>
          <w:szCs w:val="22"/>
        </w:rPr>
        <w:t>1</w:t>
      </w:r>
      <w:r w:rsidRPr="00507AFD">
        <w:rPr>
          <w:rFonts w:ascii="Arial" w:hAnsi="Arial" w:cs="Arial"/>
          <w:sz w:val="22"/>
          <w:szCs w:val="22"/>
          <w:cs/>
        </w:rPr>
        <w:t>)</w:t>
      </w:r>
      <w:r w:rsidR="001A5BDA" w:rsidRPr="00507AFD">
        <w:rPr>
          <w:rFonts w:ascii="Arial" w:hAnsi="Arial" w:cs="Arial"/>
          <w:sz w:val="22"/>
          <w:szCs w:val="22"/>
        </w:rPr>
        <w:tab/>
        <w:t>Loans balance which the Company has already made every effort to collect, but which remain unpaid and which the Company has already written</w:t>
      </w:r>
      <w:r w:rsidRPr="00507AFD">
        <w:rPr>
          <w:rFonts w:ascii="Arial" w:hAnsi="Arial" w:cs="Arial"/>
          <w:sz w:val="22"/>
          <w:szCs w:val="22"/>
          <w:cs/>
        </w:rPr>
        <w:t>-</w:t>
      </w:r>
      <w:r w:rsidR="001A5BDA" w:rsidRPr="00507AFD">
        <w:rPr>
          <w:rFonts w:ascii="Arial" w:hAnsi="Arial" w:cs="Arial"/>
          <w:sz w:val="22"/>
          <w:szCs w:val="22"/>
        </w:rPr>
        <w:t>off in accordance with tax legislation</w:t>
      </w:r>
      <w:r w:rsidR="001A5BDA" w:rsidRPr="00507AFD">
        <w:rPr>
          <w:rFonts w:ascii="Arial" w:hAnsi="Arial" w:cs="Arial"/>
          <w:sz w:val="22"/>
          <w:szCs w:val="22"/>
          <w:cs/>
        </w:rPr>
        <w:t>.</w:t>
      </w:r>
    </w:p>
    <w:p w:rsidR="00AC2A2E" w:rsidRPr="00507AFD" w:rsidRDefault="001F7915" w:rsidP="00AC2A2E">
      <w:pPr>
        <w:spacing w:before="120" w:after="120" w:line="380" w:lineRule="exact"/>
        <w:ind w:left="1620" w:hanging="540"/>
        <w:jc w:val="thaiDistribute"/>
        <w:rPr>
          <w:rFonts w:ascii="Arial" w:hAnsi="Arial" w:cs="Arial"/>
          <w:sz w:val="22"/>
          <w:szCs w:val="22"/>
        </w:rPr>
      </w:pPr>
      <w:r w:rsidRPr="00507AFD">
        <w:rPr>
          <w:rFonts w:ascii="Arial" w:hAnsi="Arial" w:cs="Arial"/>
          <w:sz w:val="22"/>
          <w:szCs w:val="22"/>
          <w:cs/>
        </w:rPr>
        <w:t>(</w:t>
      </w:r>
      <w:r w:rsidR="001A5BDA" w:rsidRPr="00507AFD">
        <w:rPr>
          <w:rFonts w:ascii="Arial" w:hAnsi="Arial" w:cs="Arial"/>
          <w:sz w:val="22"/>
          <w:szCs w:val="22"/>
        </w:rPr>
        <w:t>2</w:t>
      </w:r>
      <w:r w:rsidRPr="00507AFD">
        <w:rPr>
          <w:rFonts w:ascii="Arial" w:hAnsi="Arial" w:cs="Arial"/>
          <w:sz w:val="22"/>
          <w:szCs w:val="22"/>
          <w:cs/>
        </w:rPr>
        <w:t>)</w:t>
      </w:r>
      <w:r w:rsidR="001A5BDA" w:rsidRPr="00507AFD">
        <w:rPr>
          <w:rFonts w:ascii="Arial" w:hAnsi="Arial" w:cs="Arial"/>
          <w:sz w:val="22"/>
          <w:szCs w:val="22"/>
        </w:rPr>
        <w:tab/>
        <w:t>Loans balance which the Company has forgiven</w:t>
      </w:r>
      <w:r w:rsidR="001A5BDA" w:rsidRPr="00507AFD">
        <w:rPr>
          <w:rFonts w:ascii="Arial" w:hAnsi="Arial" w:cs="Arial"/>
          <w:sz w:val="22"/>
          <w:szCs w:val="22"/>
          <w:cs/>
        </w:rPr>
        <w:t>.</w:t>
      </w:r>
      <w:r w:rsidR="00AC2A2E" w:rsidRPr="00507AFD">
        <w:rPr>
          <w:rFonts w:ascii="Arial" w:hAnsi="Arial" w:cs="Arial"/>
          <w:sz w:val="22"/>
          <w:szCs w:val="22"/>
          <w:cs/>
        </w:rPr>
        <w:t xml:space="preserve"> </w:t>
      </w:r>
    </w:p>
    <w:p w:rsidR="001A5BDA" w:rsidRPr="00507AFD" w:rsidRDefault="001A5BDA" w:rsidP="00AC2A2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b</w:t>
      </w:r>
      <w:r w:rsidR="001F7915" w:rsidRPr="00507AFD">
        <w:rPr>
          <w:rFonts w:ascii="Arial" w:hAnsi="Arial" w:cs="Arial"/>
          <w:sz w:val="22"/>
          <w:szCs w:val="22"/>
          <w:cs/>
        </w:rPr>
        <w:t>)</w:t>
      </w:r>
      <w:r w:rsidRPr="00507AFD">
        <w:rPr>
          <w:rFonts w:ascii="Arial" w:hAnsi="Arial" w:cs="Arial"/>
          <w:sz w:val="22"/>
          <w:szCs w:val="22"/>
        </w:rPr>
        <w:tab/>
        <w:t>Doubtful debt is defined as the uncollateralised portion of the value of a debt which meets the following criteria</w:t>
      </w:r>
      <w:r w:rsidRPr="00507AFD">
        <w:rPr>
          <w:rFonts w:ascii="Arial" w:hAnsi="Arial" w:cs="Arial"/>
          <w:sz w:val="22"/>
          <w:szCs w:val="22"/>
          <w:cs/>
        </w:rPr>
        <w:t>.</w:t>
      </w:r>
    </w:p>
    <w:p w:rsidR="001A5BDA" w:rsidRPr="00507AFD" w:rsidRDefault="001F7915" w:rsidP="00AD4C0E">
      <w:pPr>
        <w:spacing w:before="120" w:after="120" w:line="380" w:lineRule="exact"/>
        <w:ind w:left="1620" w:hanging="540"/>
        <w:jc w:val="thaiDistribute"/>
        <w:rPr>
          <w:rFonts w:ascii="Arial" w:hAnsi="Arial" w:cs="Arial"/>
          <w:sz w:val="22"/>
          <w:szCs w:val="22"/>
        </w:rPr>
      </w:pPr>
      <w:r w:rsidRPr="00507AFD">
        <w:rPr>
          <w:rFonts w:ascii="Arial" w:hAnsi="Arial" w:cs="Arial"/>
          <w:sz w:val="22"/>
          <w:szCs w:val="22"/>
          <w:cs/>
        </w:rPr>
        <w:t>(</w:t>
      </w:r>
      <w:r w:rsidR="001A5BDA" w:rsidRPr="00507AFD">
        <w:rPr>
          <w:rFonts w:ascii="Arial" w:hAnsi="Arial" w:cs="Arial"/>
          <w:sz w:val="22"/>
          <w:szCs w:val="22"/>
        </w:rPr>
        <w:t>1</w:t>
      </w:r>
      <w:r w:rsidRPr="00507AFD">
        <w:rPr>
          <w:rFonts w:ascii="Arial" w:hAnsi="Arial" w:cs="Arial"/>
          <w:sz w:val="22"/>
          <w:szCs w:val="22"/>
          <w:cs/>
        </w:rPr>
        <w:t>)</w:t>
      </w:r>
      <w:r w:rsidR="001A5BDA" w:rsidRPr="00507AFD">
        <w:rPr>
          <w:rFonts w:ascii="Arial" w:hAnsi="Arial" w:cs="Arial"/>
          <w:sz w:val="22"/>
          <w:szCs w:val="22"/>
        </w:rPr>
        <w:tab/>
        <w:t>General loans and other loans for which the collateral value is less than the loan balance</w:t>
      </w:r>
      <w:r w:rsidR="001A5BDA" w:rsidRPr="00507AFD">
        <w:rPr>
          <w:rFonts w:ascii="Arial" w:hAnsi="Arial" w:cs="Arial"/>
          <w:sz w:val="22"/>
          <w:szCs w:val="22"/>
          <w:cs/>
        </w:rPr>
        <w:t>.</w:t>
      </w:r>
    </w:p>
    <w:p w:rsidR="001A5BDA" w:rsidRPr="00507AFD" w:rsidRDefault="001F7915" w:rsidP="00AD4C0E">
      <w:pPr>
        <w:spacing w:before="120" w:after="120" w:line="380" w:lineRule="exact"/>
        <w:ind w:left="1620" w:hanging="540"/>
        <w:jc w:val="thaiDistribute"/>
        <w:rPr>
          <w:rFonts w:ascii="Arial" w:hAnsi="Arial" w:cs="Arial"/>
          <w:sz w:val="22"/>
          <w:szCs w:val="22"/>
        </w:rPr>
      </w:pPr>
      <w:r w:rsidRPr="00507AFD">
        <w:rPr>
          <w:rFonts w:ascii="Arial" w:hAnsi="Arial" w:cs="Arial"/>
          <w:sz w:val="22"/>
          <w:szCs w:val="22"/>
          <w:cs/>
        </w:rPr>
        <w:t>(</w:t>
      </w:r>
      <w:r w:rsidR="001A5BDA" w:rsidRPr="00507AFD">
        <w:rPr>
          <w:rFonts w:ascii="Arial" w:hAnsi="Arial" w:cs="Arial"/>
          <w:sz w:val="22"/>
          <w:szCs w:val="22"/>
        </w:rPr>
        <w:t>2</w:t>
      </w:r>
      <w:r w:rsidRPr="00507AFD">
        <w:rPr>
          <w:rFonts w:ascii="Arial" w:hAnsi="Arial" w:cs="Arial"/>
          <w:sz w:val="22"/>
          <w:szCs w:val="22"/>
          <w:cs/>
        </w:rPr>
        <w:t>)</w:t>
      </w:r>
      <w:r w:rsidR="001A5BDA" w:rsidRPr="00507AFD">
        <w:rPr>
          <w:rFonts w:ascii="Arial" w:hAnsi="Arial" w:cs="Arial"/>
          <w:sz w:val="22"/>
          <w:szCs w:val="22"/>
          <w:cs/>
        </w:rPr>
        <w:t xml:space="preserve"> </w:t>
      </w:r>
      <w:r w:rsidR="001A5BDA" w:rsidRPr="00507AFD">
        <w:rPr>
          <w:rFonts w:ascii="Arial" w:hAnsi="Arial" w:cs="Arial"/>
          <w:sz w:val="22"/>
          <w:szCs w:val="22"/>
        </w:rPr>
        <w:tab/>
        <w:t>Installment loans with repayments scheduled less frequently than every 3 months and for which principal or interest is overdue by more than 3 months</w:t>
      </w:r>
      <w:r w:rsidR="001A5BDA" w:rsidRPr="00507AFD">
        <w:rPr>
          <w:rFonts w:ascii="Arial" w:hAnsi="Arial" w:cs="Arial"/>
          <w:sz w:val="22"/>
          <w:szCs w:val="22"/>
          <w:cs/>
        </w:rPr>
        <w:t>.</w:t>
      </w:r>
    </w:p>
    <w:p w:rsidR="001A5BDA" w:rsidRPr="00507AFD" w:rsidRDefault="001F7915" w:rsidP="00AD4C0E">
      <w:pPr>
        <w:spacing w:before="120" w:after="120" w:line="380" w:lineRule="exact"/>
        <w:ind w:left="1620" w:hanging="540"/>
        <w:jc w:val="thaiDistribute"/>
        <w:rPr>
          <w:rFonts w:ascii="Arial" w:hAnsi="Arial" w:cs="Arial"/>
          <w:sz w:val="22"/>
          <w:szCs w:val="22"/>
        </w:rPr>
      </w:pPr>
      <w:r w:rsidRPr="00507AFD">
        <w:rPr>
          <w:rFonts w:ascii="Arial" w:hAnsi="Arial" w:cs="Arial"/>
          <w:sz w:val="22"/>
          <w:szCs w:val="22"/>
          <w:cs/>
        </w:rPr>
        <w:t>(</w:t>
      </w:r>
      <w:r w:rsidR="001A5BDA" w:rsidRPr="00507AFD">
        <w:rPr>
          <w:rFonts w:ascii="Arial" w:hAnsi="Arial" w:cs="Arial"/>
          <w:sz w:val="22"/>
          <w:szCs w:val="22"/>
        </w:rPr>
        <w:t>3</w:t>
      </w:r>
      <w:r w:rsidRPr="00507AFD">
        <w:rPr>
          <w:rFonts w:ascii="Arial" w:hAnsi="Arial" w:cs="Arial"/>
          <w:sz w:val="22"/>
          <w:szCs w:val="22"/>
          <w:cs/>
        </w:rPr>
        <w:t>)</w:t>
      </w:r>
      <w:r w:rsidR="001A5BDA" w:rsidRPr="00507AFD">
        <w:rPr>
          <w:rFonts w:ascii="Arial" w:hAnsi="Arial" w:cs="Arial"/>
          <w:sz w:val="22"/>
          <w:szCs w:val="22"/>
          <w:cs/>
        </w:rPr>
        <w:t xml:space="preserve"> </w:t>
      </w:r>
      <w:r w:rsidR="001A5BDA" w:rsidRPr="00507AFD">
        <w:rPr>
          <w:rFonts w:ascii="Arial" w:hAnsi="Arial" w:cs="Arial"/>
          <w:sz w:val="22"/>
          <w:szCs w:val="22"/>
        </w:rPr>
        <w:tab/>
        <w:t>Installment loans with repayment scheduled no less frequently than every 3 months, unless there is clear evidence and high degree of certainty that full repayment will be received</w:t>
      </w:r>
      <w:r w:rsidR="001A5BDA" w:rsidRPr="00507AFD">
        <w:rPr>
          <w:rFonts w:ascii="Arial" w:hAnsi="Arial" w:cs="Arial"/>
          <w:sz w:val="22"/>
          <w:szCs w:val="22"/>
          <w:cs/>
        </w:rPr>
        <w:t>.</w:t>
      </w:r>
    </w:p>
    <w:p w:rsidR="001A5BDA" w:rsidRPr="00507AFD" w:rsidRDefault="001A5BDA" w:rsidP="00AD4C0E">
      <w:pPr>
        <w:spacing w:before="120" w:after="120" w:line="380" w:lineRule="exact"/>
        <w:ind w:left="1080" w:hanging="540"/>
        <w:jc w:val="thaiDistribute"/>
        <w:rPr>
          <w:rFonts w:ascii="Arial" w:hAnsi="Arial" w:cs="Arial"/>
          <w:sz w:val="22"/>
          <w:szCs w:val="22"/>
        </w:rPr>
      </w:pPr>
      <w:r w:rsidRPr="00507AFD">
        <w:rPr>
          <w:rFonts w:ascii="Arial" w:hAnsi="Arial" w:cs="Arial"/>
          <w:sz w:val="22"/>
          <w:szCs w:val="22"/>
        </w:rPr>
        <w:t>c</w:t>
      </w:r>
      <w:r w:rsidR="001F7915" w:rsidRPr="00507AFD">
        <w:rPr>
          <w:rFonts w:ascii="Arial" w:hAnsi="Arial" w:cs="Arial"/>
          <w:sz w:val="22"/>
          <w:szCs w:val="22"/>
          <w:cs/>
        </w:rPr>
        <w:t>)</w:t>
      </w:r>
      <w:r w:rsidRPr="00507AFD">
        <w:rPr>
          <w:rFonts w:ascii="Arial" w:hAnsi="Arial" w:cs="Arial"/>
          <w:sz w:val="22"/>
          <w:szCs w:val="22"/>
        </w:rPr>
        <w:tab/>
        <w:t>Substandard debt is defined as the collateralised portion of loans which meet the criteria in b</w:t>
      </w:r>
      <w:r w:rsidR="001F7915" w:rsidRPr="00507AFD">
        <w:rPr>
          <w:rFonts w:ascii="Arial" w:hAnsi="Arial" w:cs="Arial"/>
          <w:sz w:val="22"/>
          <w:szCs w:val="22"/>
          <w:cs/>
        </w:rPr>
        <w:t>)</w:t>
      </w:r>
      <w:r w:rsidRPr="00507AFD">
        <w:rPr>
          <w:rFonts w:ascii="Arial" w:hAnsi="Arial" w:cs="Arial"/>
          <w:sz w:val="22"/>
          <w:szCs w:val="22"/>
          <w:cs/>
        </w:rPr>
        <w:t>.</w:t>
      </w:r>
    </w:p>
    <w:p w:rsidR="001A5BDA" w:rsidRPr="00507AFD" w:rsidRDefault="001A5BDA" w:rsidP="00AD4C0E">
      <w:pPr>
        <w:spacing w:before="120" w:after="120" w:line="380" w:lineRule="exact"/>
        <w:ind w:left="540" w:hanging="545"/>
        <w:jc w:val="thaiDistribute"/>
        <w:rPr>
          <w:rFonts w:ascii="Arial" w:hAnsi="Arial" w:cs="Arial"/>
          <w:sz w:val="22"/>
          <w:szCs w:val="22"/>
        </w:rPr>
      </w:pPr>
      <w:r w:rsidRPr="00507AFD">
        <w:rPr>
          <w:rFonts w:ascii="Arial" w:hAnsi="Arial" w:cs="Arial"/>
          <w:sz w:val="22"/>
          <w:szCs w:val="22"/>
        </w:rPr>
        <w:tab/>
        <w:t>Loans classified as doubtful loss will be written</w:t>
      </w:r>
      <w:r w:rsidR="001F7915" w:rsidRPr="00507AFD">
        <w:rPr>
          <w:rFonts w:ascii="Arial" w:hAnsi="Arial" w:cs="Arial"/>
          <w:sz w:val="22"/>
          <w:szCs w:val="22"/>
          <w:cs/>
        </w:rPr>
        <w:t>-</w:t>
      </w:r>
      <w:r w:rsidRPr="00507AFD">
        <w:rPr>
          <w:rFonts w:ascii="Arial" w:hAnsi="Arial" w:cs="Arial"/>
          <w:sz w:val="22"/>
          <w:szCs w:val="22"/>
        </w:rPr>
        <w:t>off when identified</w:t>
      </w:r>
      <w:r w:rsidRPr="00507AFD">
        <w:rPr>
          <w:rFonts w:ascii="Arial" w:hAnsi="Arial" w:cs="Arial"/>
          <w:sz w:val="22"/>
          <w:szCs w:val="22"/>
          <w:cs/>
        </w:rPr>
        <w:t xml:space="preserve">. </w:t>
      </w:r>
      <w:r w:rsidRPr="00507AFD">
        <w:rPr>
          <w:rFonts w:ascii="Arial" w:hAnsi="Arial" w:cs="Arial"/>
          <w:sz w:val="22"/>
          <w:szCs w:val="22"/>
        </w:rPr>
        <w:t>Allowance for doubtful account will be set aside for loans classified as doubtful at not less than 100 percent of the loan balance</w:t>
      </w:r>
      <w:r w:rsidRPr="00507AFD">
        <w:rPr>
          <w:rFonts w:ascii="Arial" w:hAnsi="Arial" w:cs="Arial"/>
          <w:sz w:val="22"/>
          <w:szCs w:val="22"/>
          <w:cs/>
        </w:rPr>
        <w:t xml:space="preserve">. </w:t>
      </w:r>
      <w:r w:rsidRPr="00507AFD">
        <w:rPr>
          <w:rFonts w:ascii="Arial" w:hAnsi="Arial" w:cs="Arial"/>
          <w:sz w:val="22"/>
          <w:szCs w:val="22"/>
        </w:rPr>
        <w:t>The above guideline is in accordance with Notification No</w:t>
      </w:r>
      <w:r w:rsidRPr="00507AFD">
        <w:rPr>
          <w:rFonts w:ascii="Arial" w:hAnsi="Arial" w:cs="Arial"/>
          <w:sz w:val="22"/>
          <w:szCs w:val="22"/>
          <w:cs/>
        </w:rPr>
        <w:t xml:space="preserve">. </w:t>
      </w:r>
      <w:r w:rsidRPr="00507AFD">
        <w:rPr>
          <w:rFonts w:ascii="Arial" w:hAnsi="Arial" w:cs="Arial"/>
          <w:sz w:val="22"/>
          <w:szCs w:val="22"/>
        </w:rPr>
        <w:t>Kor</w:t>
      </w:r>
      <w:r w:rsidRPr="00507AFD">
        <w:rPr>
          <w:rFonts w:ascii="Arial" w:hAnsi="Arial" w:cs="Arial"/>
          <w:sz w:val="22"/>
          <w:szCs w:val="22"/>
          <w:cs/>
        </w:rPr>
        <w:t xml:space="preserve">. </w:t>
      </w:r>
      <w:r w:rsidRPr="00507AFD">
        <w:rPr>
          <w:rFonts w:ascii="Arial" w:hAnsi="Arial" w:cs="Arial"/>
          <w:sz w:val="22"/>
          <w:szCs w:val="22"/>
        </w:rPr>
        <w:t>Thor</w:t>
      </w:r>
      <w:r w:rsidRPr="00507AFD">
        <w:rPr>
          <w:rFonts w:ascii="Arial" w:hAnsi="Arial" w:cs="Arial"/>
          <w:sz w:val="22"/>
          <w:szCs w:val="22"/>
          <w:cs/>
        </w:rPr>
        <w:t xml:space="preserve">. </w:t>
      </w:r>
      <w:r w:rsidRPr="00507AFD">
        <w:rPr>
          <w:rFonts w:ascii="Arial" w:hAnsi="Arial" w:cs="Arial"/>
          <w:sz w:val="22"/>
          <w:szCs w:val="22"/>
        </w:rPr>
        <w:t>33</w:t>
      </w:r>
      <w:r w:rsidR="001F7915" w:rsidRPr="00507AFD">
        <w:rPr>
          <w:rFonts w:ascii="Arial" w:hAnsi="Arial" w:cs="Arial"/>
          <w:sz w:val="22"/>
          <w:szCs w:val="22"/>
          <w:cs/>
        </w:rPr>
        <w:t>/</w:t>
      </w:r>
      <w:r w:rsidRPr="00507AFD">
        <w:rPr>
          <w:rFonts w:ascii="Arial" w:hAnsi="Arial" w:cs="Arial"/>
          <w:sz w:val="22"/>
          <w:szCs w:val="22"/>
        </w:rPr>
        <w:t>2543 dated 25 August 2000 which is updated by Notification No</w:t>
      </w:r>
      <w:r w:rsidRPr="00507AFD">
        <w:rPr>
          <w:rFonts w:ascii="Arial" w:hAnsi="Arial" w:cs="Arial"/>
          <w:sz w:val="22"/>
          <w:szCs w:val="22"/>
          <w:cs/>
        </w:rPr>
        <w:t xml:space="preserve">. </w:t>
      </w:r>
      <w:r w:rsidRPr="00507AFD">
        <w:rPr>
          <w:rFonts w:ascii="Arial" w:hAnsi="Arial" w:cs="Arial"/>
          <w:sz w:val="22"/>
          <w:szCs w:val="22"/>
        </w:rPr>
        <w:t>Kor</w:t>
      </w:r>
      <w:r w:rsidRPr="00507AFD">
        <w:rPr>
          <w:rFonts w:ascii="Arial" w:hAnsi="Arial" w:cs="Arial"/>
          <w:sz w:val="22"/>
          <w:szCs w:val="22"/>
          <w:cs/>
        </w:rPr>
        <w:t xml:space="preserve">. </w:t>
      </w:r>
      <w:r w:rsidRPr="00507AFD">
        <w:rPr>
          <w:rFonts w:ascii="Arial" w:hAnsi="Arial" w:cs="Arial"/>
          <w:sz w:val="22"/>
          <w:szCs w:val="22"/>
        </w:rPr>
        <w:t>Thor</w:t>
      </w:r>
      <w:r w:rsidRPr="00507AFD">
        <w:rPr>
          <w:rFonts w:ascii="Arial" w:hAnsi="Arial" w:cs="Arial"/>
          <w:sz w:val="22"/>
          <w:szCs w:val="22"/>
          <w:cs/>
        </w:rPr>
        <w:t xml:space="preserve">. </w:t>
      </w:r>
      <w:r w:rsidRPr="00507AFD">
        <w:rPr>
          <w:rFonts w:ascii="Arial" w:hAnsi="Arial" w:cs="Arial"/>
          <w:sz w:val="22"/>
          <w:szCs w:val="22"/>
        </w:rPr>
        <w:t>5</w:t>
      </w:r>
      <w:r w:rsidR="001F7915" w:rsidRPr="00507AFD">
        <w:rPr>
          <w:rFonts w:ascii="Arial" w:hAnsi="Arial" w:cs="Arial"/>
          <w:sz w:val="22"/>
          <w:szCs w:val="22"/>
          <w:cs/>
        </w:rPr>
        <w:t>/</w:t>
      </w:r>
      <w:r w:rsidRPr="00507AFD">
        <w:rPr>
          <w:rFonts w:ascii="Arial" w:hAnsi="Arial" w:cs="Arial"/>
          <w:sz w:val="22"/>
          <w:szCs w:val="22"/>
        </w:rPr>
        <w:t>2544 dated 15 February 2001 of the Office of the Securities and Exchange Commission</w:t>
      </w:r>
      <w:r w:rsidRPr="00507AFD">
        <w:rPr>
          <w:rFonts w:ascii="Arial" w:hAnsi="Arial" w:cs="Arial"/>
          <w:sz w:val="22"/>
          <w:szCs w:val="22"/>
          <w:cs/>
        </w:rPr>
        <w:t>.</w:t>
      </w:r>
    </w:p>
    <w:p w:rsidR="001A5BDA" w:rsidRPr="00507AFD" w:rsidRDefault="0002771B" w:rsidP="00AD4C0E">
      <w:pPr>
        <w:tabs>
          <w:tab w:val="left" w:pos="2880"/>
        </w:tabs>
        <w:spacing w:before="120" w:after="120" w:line="380" w:lineRule="exact"/>
        <w:ind w:left="540" w:hanging="545"/>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9</w:t>
      </w:r>
      <w:r w:rsidR="001A5BDA" w:rsidRPr="00507AFD">
        <w:rPr>
          <w:rFonts w:ascii="Arial" w:hAnsi="Arial" w:cs="Arial"/>
          <w:b/>
          <w:bCs/>
          <w:sz w:val="22"/>
          <w:szCs w:val="22"/>
        </w:rPr>
        <w:tab/>
        <w:t>Premises and equipment</w:t>
      </w:r>
      <w:r w:rsidR="003F7F6C" w:rsidRPr="00507AFD">
        <w:rPr>
          <w:rFonts w:ascii="Arial" w:hAnsi="Arial" w:cs="Arial"/>
          <w:b/>
          <w:bCs/>
          <w:sz w:val="22"/>
          <w:szCs w:val="22"/>
          <w:cs/>
        </w:rPr>
        <w:t>/</w:t>
      </w:r>
      <w:r w:rsidR="001A5BDA" w:rsidRPr="00507AFD">
        <w:rPr>
          <w:rFonts w:ascii="Arial" w:hAnsi="Arial" w:cs="Arial"/>
          <w:b/>
          <w:bCs/>
          <w:sz w:val="22"/>
          <w:szCs w:val="22"/>
        </w:rPr>
        <w:t>Depreciation</w:t>
      </w:r>
    </w:p>
    <w:p w:rsidR="001A5BDA" w:rsidRPr="00507AFD" w:rsidRDefault="001A5BDA" w:rsidP="00AD4C0E">
      <w:pPr>
        <w:spacing w:before="120" w:after="120" w:line="380" w:lineRule="exact"/>
        <w:ind w:left="540" w:hanging="545"/>
        <w:jc w:val="thaiDistribute"/>
        <w:rPr>
          <w:rFonts w:ascii="Arial" w:hAnsi="Arial" w:cs="Arial"/>
          <w:sz w:val="22"/>
          <w:szCs w:val="22"/>
        </w:rPr>
      </w:pPr>
      <w:r w:rsidRPr="00507AFD">
        <w:rPr>
          <w:rFonts w:ascii="Arial" w:hAnsi="Arial" w:cs="Arial"/>
          <w:sz w:val="22"/>
          <w:szCs w:val="22"/>
        </w:rPr>
        <w:tab/>
        <w:t xml:space="preserve">Premises and equipment are stated at cost less accumulated depreciation and allowance for impairment of assets </w:t>
      </w:r>
      <w:r w:rsidR="00B6132D" w:rsidRPr="00507AFD">
        <w:rPr>
          <w:rFonts w:ascii="Arial" w:hAnsi="Arial" w:cs="Arial"/>
          <w:sz w:val="22"/>
          <w:szCs w:val="22"/>
          <w:cs/>
        </w:rPr>
        <w:t>(</w:t>
      </w:r>
      <w:r w:rsidRPr="00507AFD">
        <w:rPr>
          <w:rFonts w:ascii="Arial" w:hAnsi="Arial" w:cs="Arial"/>
          <w:sz w:val="22"/>
          <w:szCs w:val="22"/>
        </w:rPr>
        <w:t>if any</w:t>
      </w:r>
      <w:r w:rsidR="00B6132D" w:rsidRPr="00507AFD">
        <w:rPr>
          <w:rFonts w:ascii="Arial" w:hAnsi="Arial" w:cs="Arial"/>
          <w:sz w:val="22"/>
          <w:szCs w:val="22"/>
          <w:cs/>
        </w:rPr>
        <w:t>)</w:t>
      </w:r>
      <w:r w:rsidRPr="00507AFD">
        <w:rPr>
          <w:rFonts w:ascii="Arial" w:hAnsi="Arial" w:cs="Arial"/>
          <w:sz w:val="22"/>
          <w:szCs w:val="22"/>
          <w:cs/>
        </w:rPr>
        <w:t xml:space="preserve">. </w:t>
      </w:r>
    </w:p>
    <w:p w:rsidR="001A5BDA" w:rsidRPr="00507AFD" w:rsidRDefault="001A5BDA" w:rsidP="00DA19CA">
      <w:pPr>
        <w:spacing w:before="120" w:after="240" w:line="380" w:lineRule="exact"/>
        <w:ind w:left="547" w:hanging="547"/>
        <w:jc w:val="thaiDistribute"/>
        <w:rPr>
          <w:rFonts w:ascii="Arial" w:hAnsi="Arial" w:cs="Arial"/>
          <w:sz w:val="22"/>
          <w:szCs w:val="22"/>
        </w:rPr>
      </w:pPr>
      <w:r w:rsidRPr="00507AFD">
        <w:rPr>
          <w:rFonts w:ascii="Arial" w:hAnsi="Arial" w:cs="Arial"/>
          <w:sz w:val="22"/>
          <w:szCs w:val="22"/>
        </w:rPr>
        <w:tab/>
        <w:t>Depreciation of premises and equipment is calculated by reference to their cost on the straight</w:t>
      </w:r>
      <w:r w:rsidR="003F7F6C" w:rsidRPr="00507AFD">
        <w:rPr>
          <w:rFonts w:ascii="Arial" w:hAnsi="Arial" w:cs="Arial"/>
          <w:sz w:val="22"/>
          <w:szCs w:val="22"/>
          <w:cs/>
        </w:rPr>
        <w:t>-</w:t>
      </w:r>
      <w:r w:rsidRPr="00507AFD">
        <w:rPr>
          <w:rFonts w:ascii="Arial" w:hAnsi="Arial" w:cs="Arial"/>
          <w:sz w:val="22"/>
          <w:szCs w:val="22"/>
        </w:rPr>
        <w:t>line basis over the following estimated useful lives</w:t>
      </w:r>
      <w:r w:rsidR="00B6132D" w:rsidRPr="00507AFD">
        <w:rPr>
          <w:rFonts w:ascii="Arial" w:hAnsi="Arial" w:cs="Arial"/>
          <w:sz w:val="22"/>
          <w:szCs w:val="22"/>
          <w:cs/>
        </w:rPr>
        <w:t>:</w:t>
      </w:r>
      <w:r w:rsidRPr="00507AFD">
        <w:rPr>
          <w:rFonts w:ascii="Arial" w:hAnsi="Arial" w:cs="Arial"/>
          <w:sz w:val="22"/>
          <w:szCs w:val="22"/>
          <w:cs/>
        </w:rPr>
        <w:t xml:space="preserve"> </w:t>
      </w:r>
    </w:p>
    <w:tbl>
      <w:tblPr>
        <w:tblW w:w="8885" w:type="dxa"/>
        <w:tblInd w:w="450" w:type="dxa"/>
        <w:tblLook w:val="0000" w:firstRow="0" w:lastRow="0" w:firstColumn="0" w:lastColumn="0" w:noHBand="0" w:noVBand="0"/>
      </w:tblPr>
      <w:tblGrid>
        <w:gridCol w:w="4458"/>
        <w:gridCol w:w="4427"/>
      </w:tblGrid>
      <w:tr w:rsidR="001A5BDA" w:rsidRPr="00507AFD" w:rsidTr="00DA19CA">
        <w:tc>
          <w:tcPr>
            <w:tcW w:w="4458" w:type="dxa"/>
          </w:tcPr>
          <w:p w:rsidR="001A5BDA" w:rsidRPr="00507AFD" w:rsidRDefault="001A5BDA" w:rsidP="00AD4C0E">
            <w:pPr>
              <w:pStyle w:val="BodyTextIndent3"/>
              <w:spacing w:before="0" w:after="0"/>
              <w:ind w:left="480" w:hanging="480"/>
              <w:jc w:val="left"/>
              <w:rPr>
                <w:rFonts w:ascii="Arial" w:hAnsi="Arial" w:cs="Arial"/>
                <w:sz w:val="22"/>
                <w:szCs w:val="22"/>
                <w:lang w:val="en-US" w:eastAsia="en-US"/>
              </w:rPr>
            </w:pPr>
            <w:r w:rsidRPr="00507AFD">
              <w:rPr>
                <w:rFonts w:ascii="Arial" w:hAnsi="Arial" w:cs="Arial"/>
                <w:sz w:val="22"/>
                <w:szCs w:val="22"/>
                <w:lang w:val="en-US" w:eastAsia="en-US"/>
              </w:rPr>
              <w:t>Condominium units</w:t>
            </w:r>
          </w:p>
        </w:tc>
        <w:tc>
          <w:tcPr>
            <w:tcW w:w="4427" w:type="dxa"/>
          </w:tcPr>
          <w:p w:rsidR="001A5BDA" w:rsidRPr="00507AF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507AFD">
              <w:rPr>
                <w:rFonts w:ascii="Arial" w:hAnsi="Arial" w:cs="Arial"/>
                <w:sz w:val="22"/>
                <w:szCs w:val="22"/>
                <w:lang w:val="en-US" w:eastAsia="en-US"/>
              </w:rPr>
              <w:t>20</w:t>
            </w:r>
            <w:r w:rsidRPr="00507AFD">
              <w:rPr>
                <w:rFonts w:ascii="Arial" w:hAnsi="Arial" w:cs="Arial"/>
                <w:sz w:val="22"/>
                <w:szCs w:val="22"/>
                <w:lang w:val="en-US" w:eastAsia="en-US"/>
              </w:rPr>
              <w:tab/>
            </w:r>
            <w:r w:rsidRPr="00507AFD">
              <w:rPr>
                <w:rFonts w:ascii="Arial" w:hAnsi="Arial" w:cs="Arial"/>
                <w:sz w:val="22"/>
                <w:szCs w:val="22"/>
                <w:cs/>
                <w:lang w:val="en-US" w:eastAsia="en-US"/>
              </w:rPr>
              <w:t xml:space="preserve"> </w:t>
            </w:r>
            <w:r w:rsidRPr="00507AFD">
              <w:rPr>
                <w:rFonts w:ascii="Arial" w:hAnsi="Arial" w:cs="Arial"/>
                <w:sz w:val="22"/>
                <w:szCs w:val="22"/>
                <w:lang w:val="en-US" w:eastAsia="en-US"/>
              </w:rPr>
              <w:t>years</w:t>
            </w:r>
          </w:p>
        </w:tc>
      </w:tr>
      <w:tr w:rsidR="001A5BDA" w:rsidRPr="00507AFD" w:rsidTr="00DA19CA">
        <w:tc>
          <w:tcPr>
            <w:tcW w:w="4458" w:type="dxa"/>
          </w:tcPr>
          <w:p w:rsidR="001A5BDA" w:rsidRPr="00507AFD" w:rsidRDefault="001A5BDA" w:rsidP="00AD4C0E">
            <w:pPr>
              <w:pStyle w:val="BodyTextIndent3"/>
              <w:spacing w:before="0" w:after="0"/>
              <w:ind w:left="480" w:hanging="480"/>
              <w:jc w:val="left"/>
              <w:rPr>
                <w:rFonts w:ascii="Arial" w:hAnsi="Arial" w:cs="Arial"/>
                <w:sz w:val="22"/>
                <w:szCs w:val="22"/>
                <w:lang w:val="en-US" w:eastAsia="en-US"/>
              </w:rPr>
            </w:pPr>
            <w:r w:rsidRPr="00507AFD">
              <w:rPr>
                <w:rFonts w:ascii="Arial" w:hAnsi="Arial" w:cs="Arial"/>
                <w:sz w:val="22"/>
                <w:szCs w:val="22"/>
                <w:lang w:val="en-US" w:eastAsia="en-US"/>
              </w:rPr>
              <w:t>Leasehold improvements</w:t>
            </w:r>
          </w:p>
        </w:tc>
        <w:tc>
          <w:tcPr>
            <w:tcW w:w="4427" w:type="dxa"/>
          </w:tcPr>
          <w:p w:rsidR="001A5BDA" w:rsidRPr="00507AF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507AFD">
              <w:rPr>
                <w:rFonts w:ascii="Arial" w:hAnsi="Arial" w:cs="Arial"/>
                <w:sz w:val="22"/>
                <w:szCs w:val="22"/>
                <w:lang w:val="en-US" w:eastAsia="en-US"/>
              </w:rPr>
              <w:t>12</w:t>
            </w:r>
            <w:r w:rsidRPr="00507AFD">
              <w:rPr>
                <w:rFonts w:ascii="Arial" w:hAnsi="Arial" w:cs="Arial"/>
                <w:sz w:val="22"/>
                <w:szCs w:val="22"/>
                <w:lang w:val="en-US" w:eastAsia="en-US"/>
              </w:rPr>
              <w:tab/>
            </w:r>
            <w:r w:rsidRPr="00507AFD">
              <w:rPr>
                <w:rFonts w:ascii="Arial" w:hAnsi="Arial" w:cs="Arial"/>
                <w:sz w:val="22"/>
                <w:szCs w:val="22"/>
                <w:cs/>
                <w:lang w:val="en-US" w:eastAsia="en-US"/>
              </w:rPr>
              <w:t xml:space="preserve"> </w:t>
            </w:r>
            <w:r w:rsidRPr="00507AFD">
              <w:rPr>
                <w:rFonts w:ascii="Arial" w:hAnsi="Arial" w:cs="Arial"/>
                <w:sz w:val="22"/>
                <w:szCs w:val="22"/>
                <w:lang w:val="en-US" w:eastAsia="en-US"/>
              </w:rPr>
              <w:t>years</w:t>
            </w:r>
          </w:p>
        </w:tc>
      </w:tr>
      <w:tr w:rsidR="001A5BDA" w:rsidRPr="00507AFD" w:rsidTr="00DA19CA">
        <w:tc>
          <w:tcPr>
            <w:tcW w:w="4458" w:type="dxa"/>
          </w:tcPr>
          <w:p w:rsidR="001A5BDA" w:rsidRPr="00507AFD" w:rsidRDefault="001A5BDA" w:rsidP="00AD4C0E">
            <w:pPr>
              <w:pStyle w:val="BodyTextIndent3"/>
              <w:spacing w:before="0" w:after="0"/>
              <w:ind w:left="480" w:hanging="480"/>
              <w:jc w:val="left"/>
              <w:rPr>
                <w:rFonts w:ascii="Arial" w:hAnsi="Arial" w:cs="Arial"/>
                <w:sz w:val="22"/>
                <w:szCs w:val="22"/>
                <w:lang w:val="en-US" w:eastAsia="en-US"/>
              </w:rPr>
            </w:pPr>
            <w:r w:rsidRPr="00507AFD">
              <w:rPr>
                <w:rFonts w:ascii="Arial" w:hAnsi="Arial" w:cs="Arial"/>
                <w:sz w:val="22"/>
                <w:szCs w:val="22"/>
                <w:lang w:val="en-US" w:eastAsia="en-US"/>
              </w:rPr>
              <w:t>Office equipment</w:t>
            </w:r>
          </w:p>
        </w:tc>
        <w:tc>
          <w:tcPr>
            <w:tcW w:w="4427" w:type="dxa"/>
          </w:tcPr>
          <w:p w:rsidR="001A5BDA" w:rsidRPr="00507AF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507AFD">
              <w:rPr>
                <w:rFonts w:ascii="Arial" w:hAnsi="Arial" w:cs="Arial"/>
                <w:sz w:val="22"/>
                <w:szCs w:val="22"/>
                <w:lang w:val="en-US" w:eastAsia="en-US"/>
              </w:rPr>
              <w:t xml:space="preserve">3, 5, 6 </w:t>
            </w:r>
            <w:r w:rsidRPr="00507AFD">
              <w:rPr>
                <w:rFonts w:ascii="Arial" w:hAnsi="Arial" w:cs="Arial"/>
                <w:sz w:val="22"/>
                <w:szCs w:val="22"/>
                <w:lang w:val="en-US" w:eastAsia="en-US"/>
              </w:rPr>
              <w:tab/>
              <w:t>years</w:t>
            </w:r>
          </w:p>
        </w:tc>
      </w:tr>
      <w:tr w:rsidR="001A5BDA" w:rsidRPr="00507AFD" w:rsidTr="00DA19CA">
        <w:tc>
          <w:tcPr>
            <w:tcW w:w="4458" w:type="dxa"/>
          </w:tcPr>
          <w:p w:rsidR="001A5BDA" w:rsidRPr="00507AFD" w:rsidRDefault="001A5BDA" w:rsidP="00AD4C0E">
            <w:pPr>
              <w:pStyle w:val="BodyTextIndent3"/>
              <w:spacing w:before="0" w:after="0"/>
              <w:ind w:left="480" w:hanging="480"/>
              <w:jc w:val="left"/>
              <w:rPr>
                <w:rFonts w:ascii="Arial" w:hAnsi="Arial" w:cs="Arial"/>
                <w:sz w:val="22"/>
                <w:szCs w:val="22"/>
                <w:lang w:val="en-US" w:eastAsia="en-US"/>
              </w:rPr>
            </w:pPr>
            <w:r w:rsidRPr="00507AFD">
              <w:rPr>
                <w:rFonts w:ascii="Arial" w:hAnsi="Arial" w:cs="Arial"/>
                <w:sz w:val="22"/>
                <w:szCs w:val="22"/>
                <w:lang w:val="en-US" w:eastAsia="en-US"/>
              </w:rPr>
              <w:t>Furniture and fixtures</w:t>
            </w:r>
          </w:p>
        </w:tc>
        <w:tc>
          <w:tcPr>
            <w:tcW w:w="4427" w:type="dxa"/>
          </w:tcPr>
          <w:p w:rsidR="001A5BDA" w:rsidRPr="00507AF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507AFD">
              <w:rPr>
                <w:rFonts w:ascii="Arial" w:hAnsi="Arial" w:cs="Arial"/>
                <w:sz w:val="22"/>
                <w:szCs w:val="22"/>
                <w:lang w:val="en-US" w:eastAsia="en-US"/>
              </w:rPr>
              <w:t xml:space="preserve">5, 6 </w:t>
            </w:r>
            <w:r w:rsidRPr="00507AFD">
              <w:rPr>
                <w:rFonts w:ascii="Arial" w:hAnsi="Arial" w:cs="Arial"/>
                <w:sz w:val="22"/>
                <w:szCs w:val="22"/>
                <w:lang w:val="en-US" w:eastAsia="en-US"/>
              </w:rPr>
              <w:tab/>
              <w:t>years</w:t>
            </w:r>
          </w:p>
        </w:tc>
      </w:tr>
      <w:tr w:rsidR="001A5BDA" w:rsidRPr="00507AFD" w:rsidTr="00DA19CA">
        <w:tc>
          <w:tcPr>
            <w:tcW w:w="4458" w:type="dxa"/>
          </w:tcPr>
          <w:p w:rsidR="001A5BDA" w:rsidRPr="00507AFD" w:rsidRDefault="001A5BDA" w:rsidP="00AD4C0E">
            <w:pPr>
              <w:pStyle w:val="BodyTextIndent3"/>
              <w:spacing w:before="0" w:after="0"/>
              <w:ind w:left="480" w:hanging="480"/>
              <w:jc w:val="left"/>
              <w:rPr>
                <w:rFonts w:ascii="Arial" w:hAnsi="Arial" w:cs="Arial"/>
                <w:sz w:val="22"/>
                <w:szCs w:val="22"/>
                <w:lang w:val="en-US" w:eastAsia="en-US"/>
              </w:rPr>
            </w:pPr>
            <w:r w:rsidRPr="00507AFD">
              <w:rPr>
                <w:rFonts w:ascii="Arial" w:hAnsi="Arial" w:cs="Arial"/>
                <w:sz w:val="22"/>
                <w:szCs w:val="22"/>
                <w:lang w:val="en-US" w:eastAsia="en-US"/>
              </w:rPr>
              <w:t>Motor vehicles</w:t>
            </w:r>
          </w:p>
        </w:tc>
        <w:tc>
          <w:tcPr>
            <w:tcW w:w="4427" w:type="dxa"/>
          </w:tcPr>
          <w:p w:rsidR="001A5BDA" w:rsidRPr="00507AF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507AFD">
              <w:rPr>
                <w:rFonts w:ascii="Arial" w:hAnsi="Arial" w:cs="Arial"/>
                <w:sz w:val="22"/>
                <w:szCs w:val="22"/>
                <w:lang w:val="en-US" w:eastAsia="en-US"/>
              </w:rPr>
              <w:t>5 years</w:t>
            </w:r>
          </w:p>
        </w:tc>
      </w:tr>
    </w:tbl>
    <w:p w:rsidR="001A5BDA" w:rsidRPr="00507AFD" w:rsidRDefault="001A5BDA" w:rsidP="00AC2A2E">
      <w:pPr>
        <w:spacing w:before="240" w:after="120" w:line="380" w:lineRule="exact"/>
        <w:ind w:left="547"/>
        <w:jc w:val="thaiDistribute"/>
        <w:rPr>
          <w:rFonts w:ascii="Arial" w:hAnsi="Arial" w:cs="Arial"/>
          <w:sz w:val="22"/>
          <w:szCs w:val="22"/>
        </w:rPr>
      </w:pPr>
      <w:r w:rsidRPr="00507AFD">
        <w:rPr>
          <w:rFonts w:ascii="Arial" w:hAnsi="Arial" w:cs="Arial"/>
          <w:sz w:val="22"/>
          <w:szCs w:val="22"/>
        </w:rPr>
        <w:t>No depreciation is provided on construction in progress</w:t>
      </w:r>
      <w:r w:rsidRPr="00507AFD">
        <w:rPr>
          <w:rFonts w:ascii="Arial" w:hAnsi="Arial" w:cs="Arial"/>
          <w:sz w:val="22"/>
          <w:szCs w:val="22"/>
          <w:cs/>
        </w:rPr>
        <w:t>.</w:t>
      </w:r>
    </w:p>
    <w:p w:rsidR="00A40DE6" w:rsidRPr="00507AFD" w:rsidRDefault="00A40DE6">
      <w:pPr>
        <w:overflowPunct/>
        <w:autoSpaceDE/>
        <w:autoSpaceDN/>
        <w:adjustRightInd/>
        <w:textAlignment w:val="auto"/>
        <w:rPr>
          <w:rFonts w:ascii="Arial" w:hAnsi="Arial" w:cs="Arial"/>
          <w:sz w:val="22"/>
          <w:szCs w:val="22"/>
        </w:rPr>
      </w:pPr>
      <w:r w:rsidRPr="00507AFD">
        <w:rPr>
          <w:rFonts w:ascii="Arial" w:hAnsi="Arial" w:cs="Arial"/>
          <w:sz w:val="22"/>
          <w:szCs w:val="22"/>
        </w:rPr>
        <w:br w:type="page"/>
      </w:r>
    </w:p>
    <w:p w:rsidR="001A5BDA" w:rsidRPr="00507AFD" w:rsidRDefault="00A40DE6" w:rsidP="00A40DE6">
      <w:pPr>
        <w:spacing w:before="120" w:after="120" w:line="360" w:lineRule="exact"/>
        <w:ind w:left="547" w:hanging="547"/>
        <w:jc w:val="thaiDistribute"/>
        <w:rPr>
          <w:rFonts w:ascii="Arial" w:hAnsi="Arial" w:cs="Arial"/>
          <w:sz w:val="22"/>
          <w:szCs w:val="22"/>
        </w:rPr>
      </w:pPr>
      <w:r w:rsidRPr="00507AFD">
        <w:rPr>
          <w:rFonts w:ascii="Arial" w:hAnsi="Arial" w:cs="Arial"/>
          <w:sz w:val="22"/>
          <w:szCs w:val="22"/>
        </w:rPr>
        <w:lastRenderedPageBreak/>
        <w:tab/>
      </w:r>
      <w:r w:rsidR="001A5BDA" w:rsidRPr="00507AFD">
        <w:rPr>
          <w:rFonts w:ascii="Arial" w:hAnsi="Arial" w:cs="Arial"/>
          <w:sz w:val="22"/>
          <w:szCs w:val="22"/>
        </w:rPr>
        <w:t>Depreciation is included in determining income</w:t>
      </w:r>
      <w:r w:rsidR="001A5BDA" w:rsidRPr="00507AFD">
        <w:rPr>
          <w:rFonts w:ascii="Arial" w:hAnsi="Arial" w:cs="Arial"/>
          <w:sz w:val="22"/>
          <w:szCs w:val="22"/>
          <w:cs/>
        </w:rPr>
        <w:t>.</w:t>
      </w:r>
    </w:p>
    <w:p w:rsidR="001A5BDA" w:rsidRPr="00507AFD" w:rsidRDefault="001A5BDA" w:rsidP="00A40DE6">
      <w:pPr>
        <w:tabs>
          <w:tab w:val="left" w:pos="1440"/>
        </w:tabs>
        <w:spacing w:before="120" w:after="120" w:line="360" w:lineRule="exact"/>
        <w:ind w:left="547" w:hanging="540"/>
        <w:jc w:val="thaiDistribute"/>
        <w:outlineLvl w:val="0"/>
        <w:rPr>
          <w:rFonts w:ascii="Arial" w:hAnsi="Arial" w:cs="Arial"/>
          <w:sz w:val="22"/>
          <w:szCs w:val="22"/>
        </w:rPr>
      </w:pPr>
      <w:r w:rsidRPr="00507AFD">
        <w:rPr>
          <w:rFonts w:ascii="Arial" w:hAnsi="Arial" w:cs="Arial"/>
          <w:sz w:val="22"/>
          <w:szCs w:val="22"/>
        </w:rPr>
        <w:tab/>
        <w:t>An item of premises and equipment is derecognised upon disposal or when no future economic benefits are expected from its use or disposal</w:t>
      </w:r>
      <w:r w:rsidRPr="00507AFD">
        <w:rPr>
          <w:rFonts w:ascii="Arial" w:hAnsi="Arial" w:cs="Arial"/>
          <w:sz w:val="22"/>
          <w:szCs w:val="22"/>
          <w:cs/>
        </w:rPr>
        <w:t xml:space="preserve">. </w:t>
      </w:r>
      <w:r w:rsidRPr="00507AFD">
        <w:rPr>
          <w:rFonts w:ascii="Arial" w:hAnsi="Arial" w:cs="Arial"/>
          <w:sz w:val="22"/>
          <w:szCs w:val="22"/>
        </w:rPr>
        <w:t xml:space="preserve">Any gain or loss arising on disposal of an asset </w:t>
      </w:r>
      <w:r w:rsidR="003F7F6C" w:rsidRPr="00507AFD">
        <w:rPr>
          <w:rFonts w:ascii="Arial" w:hAnsi="Arial" w:cs="Arial"/>
          <w:sz w:val="22"/>
          <w:szCs w:val="22"/>
          <w:cs/>
        </w:rPr>
        <w:t>(</w:t>
      </w:r>
      <w:r w:rsidRPr="00507AFD">
        <w:rPr>
          <w:rFonts w:ascii="Arial" w:hAnsi="Arial" w:cs="Arial"/>
          <w:sz w:val="22"/>
          <w:szCs w:val="22"/>
        </w:rPr>
        <w:t>calculated as the difference between the net disposal proceeds and the carrying amount of the asset</w:t>
      </w:r>
      <w:r w:rsidR="003F7F6C"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is recognised in profit or loss when the asset is derecognised</w:t>
      </w:r>
      <w:r w:rsidRPr="00507AFD">
        <w:rPr>
          <w:rFonts w:ascii="Arial" w:hAnsi="Arial" w:cs="Arial"/>
          <w:sz w:val="22"/>
          <w:szCs w:val="22"/>
          <w:cs/>
        </w:rPr>
        <w:t>.</w:t>
      </w:r>
    </w:p>
    <w:p w:rsidR="001A5BDA" w:rsidRPr="00507AFD" w:rsidRDefault="009E0CC9" w:rsidP="00A40DE6">
      <w:pPr>
        <w:spacing w:before="120" w:after="120" w:line="360" w:lineRule="exact"/>
        <w:ind w:left="547" w:hanging="540"/>
        <w:jc w:val="thaiDistribute"/>
        <w:outlineLvl w:val="0"/>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10</w:t>
      </w:r>
      <w:r w:rsidR="001A5BDA" w:rsidRPr="00507AFD">
        <w:rPr>
          <w:rFonts w:ascii="Arial" w:hAnsi="Arial" w:cs="Arial"/>
          <w:b/>
          <w:bCs/>
          <w:sz w:val="22"/>
          <w:szCs w:val="22"/>
        </w:rPr>
        <w:tab/>
        <w:t>Intangible assets and amortisation</w:t>
      </w:r>
    </w:p>
    <w:p w:rsidR="001A5BDA" w:rsidRPr="00507AFD" w:rsidRDefault="001A5BDA" w:rsidP="00A40DE6">
      <w:pPr>
        <w:tabs>
          <w:tab w:val="left" w:pos="1440"/>
        </w:tabs>
        <w:spacing w:before="120" w:after="120" w:line="360" w:lineRule="exact"/>
        <w:ind w:left="547" w:hanging="540"/>
        <w:jc w:val="thaiDistribute"/>
        <w:outlineLvl w:val="0"/>
        <w:rPr>
          <w:rFonts w:ascii="Arial" w:hAnsi="Arial" w:cs="Arial"/>
          <w:b/>
          <w:bCs/>
          <w:sz w:val="22"/>
          <w:szCs w:val="22"/>
        </w:rPr>
      </w:pPr>
      <w:r w:rsidRPr="00507AFD">
        <w:rPr>
          <w:rFonts w:ascii="Arial" w:hAnsi="Arial" w:cs="Arial"/>
          <w:sz w:val="22"/>
          <w:szCs w:val="22"/>
        </w:rPr>
        <w:tab/>
        <w:t>Intangible assets acquired are initially recognised at cost</w:t>
      </w:r>
      <w:r w:rsidRPr="00507AFD">
        <w:rPr>
          <w:rFonts w:ascii="Arial" w:hAnsi="Arial" w:cs="Arial"/>
          <w:sz w:val="22"/>
          <w:szCs w:val="22"/>
          <w:cs/>
        </w:rPr>
        <w:t xml:space="preserve">. </w:t>
      </w:r>
      <w:r w:rsidRPr="00507AFD">
        <w:rPr>
          <w:rFonts w:ascii="Arial" w:hAnsi="Arial" w:cs="Arial"/>
          <w:sz w:val="22"/>
          <w:szCs w:val="22"/>
        </w:rPr>
        <w:t xml:space="preserve">Following the initial recognition, the intangible assets are carried at cost less any accumulated amortisation and any accumulated impairment losses </w:t>
      </w:r>
      <w:r w:rsidR="003F7F6C" w:rsidRPr="00507AFD">
        <w:rPr>
          <w:rFonts w:ascii="Arial" w:hAnsi="Arial" w:cs="Arial"/>
          <w:sz w:val="22"/>
          <w:szCs w:val="22"/>
          <w:cs/>
        </w:rPr>
        <w:t>(</w:t>
      </w:r>
      <w:r w:rsidRPr="00507AFD">
        <w:rPr>
          <w:rFonts w:ascii="Arial" w:hAnsi="Arial" w:cs="Arial"/>
          <w:sz w:val="22"/>
          <w:szCs w:val="22"/>
        </w:rPr>
        <w:t>if any</w:t>
      </w:r>
      <w:r w:rsidR="003F7F6C" w:rsidRPr="00507AFD">
        <w:rPr>
          <w:rFonts w:ascii="Arial" w:hAnsi="Arial" w:cs="Arial"/>
          <w:sz w:val="22"/>
          <w:szCs w:val="22"/>
          <w:cs/>
        </w:rPr>
        <w:t>)</w:t>
      </w:r>
      <w:r w:rsidRPr="00507AFD">
        <w:rPr>
          <w:rFonts w:ascii="Arial" w:hAnsi="Arial" w:cs="Arial"/>
          <w:sz w:val="22"/>
          <w:szCs w:val="22"/>
          <w:cs/>
        </w:rPr>
        <w:t xml:space="preserve">. </w:t>
      </w:r>
    </w:p>
    <w:p w:rsidR="001A5BDA" w:rsidRPr="00507AFD" w:rsidRDefault="001A5BDA" w:rsidP="00A40DE6">
      <w:pPr>
        <w:tabs>
          <w:tab w:val="left" w:pos="1440"/>
        </w:tabs>
        <w:spacing w:before="120" w:after="120" w:line="360" w:lineRule="exact"/>
        <w:ind w:left="547" w:hanging="540"/>
        <w:jc w:val="thaiDistribute"/>
        <w:outlineLvl w:val="0"/>
        <w:rPr>
          <w:rFonts w:ascii="Arial" w:hAnsi="Arial" w:cs="Arial"/>
          <w:sz w:val="22"/>
          <w:szCs w:val="22"/>
        </w:rPr>
      </w:pPr>
      <w:r w:rsidRPr="00507AFD">
        <w:rPr>
          <w:rFonts w:ascii="Arial" w:hAnsi="Arial" w:cs="Arial"/>
          <w:sz w:val="22"/>
          <w:szCs w:val="22"/>
        </w:rPr>
        <w:tab/>
        <w:t>Intangible assets with finite lives are amortised on a systematic basis over the economic useful life and tested for impairment whenever there is an indication that the intangible asset may be impaired</w:t>
      </w:r>
      <w:r w:rsidRPr="00507AFD">
        <w:rPr>
          <w:rFonts w:ascii="Arial" w:hAnsi="Arial" w:cs="Arial"/>
          <w:sz w:val="22"/>
          <w:szCs w:val="22"/>
          <w:cs/>
        </w:rPr>
        <w:t xml:space="preserve">. </w:t>
      </w:r>
      <w:r w:rsidRPr="00507AFD">
        <w:rPr>
          <w:rFonts w:ascii="Arial" w:hAnsi="Arial" w:cs="Arial"/>
          <w:sz w:val="22"/>
          <w:szCs w:val="22"/>
        </w:rPr>
        <w:t>The amortisation period and the amortisation method of such intangible assets are reviewed at least at each financial year end</w:t>
      </w:r>
      <w:r w:rsidRPr="00507AFD">
        <w:rPr>
          <w:rFonts w:ascii="Arial" w:hAnsi="Arial" w:cs="Arial"/>
          <w:sz w:val="22"/>
          <w:szCs w:val="22"/>
          <w:cs/>
        </w:rPr>
        <w:t xml:space="preserve">. </w:t>
      </w:r>
      <w:r w:rsidRPr="00507AFD">
        <w:rPr>
          <w:rFonts w:ascii="Arial" w:hAnsi="Arial" w:cs="Arial"/>
          <w:sz w:val="22"/>
          <w:szCs w:val="22"/>
        </w:rPr>
        <w:t>The amortisation expense is charged to profit or loss</w:t>
      </w:r>
      <w:r w:rsidR="003F7F6C" w:rsidRPr="00507AFD">
        <w:rPr>
          <w:rFonts w:ascii="Arial" w:hAnsi="Arial" w:cs="Arial"/>
          <w:sz w:val="22"/>
          <w:szCs w:val="22"/>
          <w:cs/>
        </w:rPr>
        <w:t>.</w:t>
      </w:r>
    </w:p>
    <w:p w:rsidR="001A5BDA" w:rsidRPr="00507AFD" w:rsidRDefault="001A5BDA" w:rsidP="00A40DE6">
      <w:pPr>
        <w:tabs>
          <w:tab w:val="left" w:pos="360"/>
          <w:tab w:val="left" w:pos="1440"/>
        </w:tabs>
        <w:spacing w:before="120" w:after="120" w:line="360" w:lineRule="exact"/>
        <w:ind w:left="547" w:hanging="540"/>
        <w:jc w:val="thaiDistribute"/>
        <w:outlineLvl w:val="0"/>
        <w:rPr>
          <w:rFonts w:ascii="Arial" w:hAnsi="Arial" w:cs="Arial"/>
          <w:sz w:val="22"/>
          <w:szCs w:val="22"/>
        </w:rPr>
      </w:pPr>
      <w:r w:rsidRPr="00507AFD">
        <w:rPr>
          <w:rFonts w:ascii="Arial" w:hAnsi="Arial" w:cs="Arial"/>
          <w:sz w:val="22"/>
          <w:szCs w:val="22"/>
        </w:rPr>
        <w:tab/>
      </w:r>
      <w:r w:rsidRPr="00507AFD">
        <w:rPr>
          <w:rFonts w:ascii="Arial" w:hAnsi="Arial" w:cs="Arial"/>
          <w:sz w:val="22"/>
          <w:szCs w:val="22"/>
        </w:rPr>
        <w:tab/>
        <w:t>Intangible assets with finite useful lives is amortised for a period of 5 years</w:t>
      </w:r>
      <w:r w:rsidRPr="00507AFD">
        <w:rPr>
          <w:rFonts w:ascii="Arial" w:hAnsi="Arial" w:cs="Arial"/>
          <w:sz w:val="22"/>
          <w:szCs w:val="22"/>
          <w:cs/>
        </w:rPr>
        <w:t>.</w:t>
      </w:r>
    </w:p>
    <w:p w:rsidR="001A5BDA" w:rsidRPr="00507AFD" w:rsidRDefault="009E0CC9" w:rsidP="00A40DE6">
      <w:pPr>
        <w:tabs>
          <w:tab w:val="left" w:pos="2160"/>
        </w:tabs>
        <w:spacing w:before="120" w:after="120" w:line="360" w:lineRule="exact"/>
        <w:ind w:left="547" w:hanging="540"/>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11</w:t>
      </w:r>
      <w:r w:rsidR="001A5BDA" w:rsidRPr="00507AFD">
        <w:rPr>
          <w:rFonts w:ascii="Arial" w:hAnsi="Arial" w:cs="Arial"/>
          <w:b/>
          <w:bCs/>
          <w:sz w:val="22"/>
          <w:szCs w:val="22"/>
        </w:rPr>
        <w:tab/>
        <w:t>Income tax</w:t>
      </w:r>
    </w:p>
    <w:p w:rsidR="001A5BDA" w:rsidRPr="00507AFD" w:rsidRDefault="001A5BDA" w:rsidP="00A40DE6">
      <w:pPr>
        <w:tabs>
          <w:tab w:val="left" w:pos="2160"/>
        </w:tabs>
        <w:spacing w:before="120" w:after="120" w:line="360" w:lineRule="exact"/>
        <w:ind w:left="547" w:hanging="540"/>
        <w:jc w:val="thaiDistribute"/>
        <w:rPr>
          <w:rFonts w:ascii="Arial" w:hAnsi="Arial" w:cs="Arial"/>
          <w:sz w:val="22"/>
          <w:szCs w:val="22"/>
        </w:rPr>
      </w:pPr>
      <w:r w:rsidRPr="00507AFD">
        <w:rPr>
          <w:rFonts w:ascii="Arial" w:hAnsi="Arial" w:cs="Arial"/>
          <w:b/>
          <w:bCs/>
          <w:sz w:val="22"/>
          <w:szCs w:val="22"/>
        </w:rPr>
        <w:tab/>
      </w:r>
      <w:r w:rsidRPr="00507AFD">
        <w:rPr>
          <w:rFonts w:ascii="Arial" w:hAnsi="Arial" w:cs="Arial"/>
          <w:sz w:val="22"/>
          <w:szCs w:val="22"/>
        </w:rPr>
        <w:t>Income tax expense represents the sum of corporate income tax currently payable and deferred tax</w:t>
      </w:r>
      <w:r w:rsidR="003F7F6C" w:rsidRPr="00507AFD">
        <w:rPr>
          <w:rFonts w:ascii="Arial" w:hAnsi="Arial" w:cs="Arial"/>
          <w:sz w:val="22"/>
          <w:szCs w:val="22"/>
          <w:cs/>
        </w:rPr>
        <w:t>.</w:t>
      </w:r>
    </w:p>
    <w:p w:rsidR="001A5BDA" w:rsidRPr="00507AFD" w:rsidRDefault="001A5BDA" w:rsidP="00A40DE6">
      <w:pPr>
        <w:tabs>
          <w:tab w:val="left" w:pos="2160"/>
        </w:tabs>
        <w:spacing w:before="120" w:after="120" w:line="360" w:lineRule="exact"/>
        <w:ind w:left="547"/>
        <w:rPr>
          <w:rFonts w:ascii="Arial" w:hAnsi="Arial" w:cs="Arial"/>
          <w:b/>
          <w:bCs/>
          <w:sz w:val="22"/>
          <w:szCs w:val="22"/>
        </w:rPr>
      </w:pPr>
      <w:r w:rsidRPr="00507AFD">
        <w:rPr>
          <w:rFonts w:ascii="Arial" w:hAnsi="Arial" w:cs="Arial"/>
          <w:b/>
          <w:bCs/>
          <w:sz w:val="22"/>
          <w:szCs w:val="22"/>
        </w:rPr>
        <w:t>Current tax</w:t>
      </w:r>
    </w:p>
    <w:p w:rsidR="001A5BDA" w:rsidRPr="00507AFD" w:rsidRDefault="001A5BDA" w:rsidP="00A40DE6">
      <w:pPr>
        <w:spacing w:before="120" w:after="120" w:line="360" w:lineRule="exact"/>
        <w:ind w:left="547"/>
        <w:jc w:val="thaiDistribute"/>
        <w:rPr>
          <w:rFonts w:ascii="Arial" w:hAnsi="Arial" w:cs="Arial"/>
          <w:bCs/>
          <w:sz w:val="22"/>
          <w:szCs w:val="22"/>
        </w:rPr>
      </w:pPr>
      <w:r w:rsidRPr="00507AFD">
        <w:rPr>
          <w:rFonts w:ascii="Arial" w:hAnsi="Arial" w:cs="Arial"/>
          <w:bCs/>
          <w:sz w:val="22"/>
          <w:szCs w:val="22"/>
        </w:rPr>
        <w:t xml:space="preserve">Current tax is </w:t>
      </w:r>
      <w:r w:rsidRPr="00507AFD">
        <w:rPr>
          <w:rFonts w:ascii="Arial" w:hAnsi="Arial" w:cs="Arial"/>
          <w:sz w:val="22"/>
          <w:szCs w:val="22"/>
        </w:rPr>
        <w:t>provided</w:t>
      </w:r>
      <w:r w:rsidRPr="00507AFD">
        <w:rPr>
          <w:rFonts w:ascii="Arial" w:hAnsi="Arial" w:cs="Arial"/>
          <w:bCs/>
          <w:sz w:val="22"/>
          <w:szCs w:val="22"/>
        </w:rPr>
        <w:t xml:space="preserve"> in the accounts at the amount expected to be paid to the taxation authorities, based on taxable profits determined in accordance with tax legalisation</w:t>
      </w:r>
      <w:r w:rsidRPr="00507AFD">
        <w:rPr>
          <w:rFonts w:ascii="Arial" w:hAnsi="Arial" w:cs="Arial"/>
          <w:bCs/>
          <w:sz w:val="22"/>
          <w:szCs w:val="22"/>
          <w:cs/>
        </w:rPr>
        <w:t xml:space="preserve">. </w:t>
      </w:r>
    </w:p>
    <w:p w:rsidR="001A5BDA" w:rsidRPr="00507AFD" w:rsidRDefault="001A5BDA" w:rsidP="00A40DE6">
      <w:pPr>
        <w:tabs>
          <w:tab w:val="left" w:pos="2160"/>
        </w:tabs>
        <w:spacing w:before="120" w:after="120" w:line="360" w:lineRule="exact"/>
        <w:ind w:left="547"/>
        <w:rPr>
          <w:rFonts w:ascii="Arial" w:hAnsi="Arial" w:cs="Arial"/>
          <w:b/>
          <w:bCs/>
          <w:sz w:val="22"/>
          <w:szCs w:val="22"/>
        </w:rPr>
      </w:pPr>
      <w:r w:rsidRPr="00507AFD">
        <w:rPr>
          <w:rFonts w:ascii="Arial" w:hAnsi="Arial" w:cs="Arial"/>
          <w:b/>
          <w:bCs/>
          <w:sz w:val="22"/>
          <w:szCs w:val="22"/>
        </w:rPr>
        <w:t>Deferred tax</w:t>
      </w:r>
    </w:p>
    <w:p w:rsidR="001A5BDA" w:rsidRPr="00507AFD" w:rsidRDefault="001A5BDA" w:rsidP="00A40DE6">
      <w:pPr>
        <w:spacing w:before="120" w:after="120" w:line="360" w:lineRule="exact"/>
        <w:ind w:left="547"/>
        <w:jc w:val="thaiDistribute"/>
        <w:rPr>
          <w:rFonts w:ascii="Arial" w:hAnsi="Arial" w:cs="Arial"/>
          <w:bCs/>
          <w:sz w:val="22"/>
          <w:szCs w:val="22"/>
        </w:rPr>
      </w:pPr>
      <w:r w:rsidRPr="00507AFD">
        <w:rPr>
          <w:rFonts w:ascii="Arial" w:hAnsi="Arial" w:cs="Arial"/>
          <w:bCs/>
          <w:sz w:val="22"/>
          <w:szCs w:val="22"/>
        </w:rPr>
        <w:t>Deferred income tax is provided on temporary differences between the tax bases of assets and liabilities and their carrying amounts at the end of each reporting period, using the tax rates enacted at the end of the reporting period</w:t>
      </w:r>
      <w:r w:rsidRPr="00507AFD">
        <w:rPr>
          <w:rFonts w:ascii="Arial" w:hAnsi="Arial" w:cs="Arial"/>
          <w:bCs/>
          <w:sz w:val="22"/>
          <w:szCs w:val="22"/>
          <w:cs/>
        </w:rPr>
        <w:t xml:space="preserve">. </w:t>
      </w:r>
    </w:p>
    <w:p w:rsidR="001A5BDA" w:rsidRPr="00507AFD" w:rsidRDefault="001A5BDA" w:rsidP="00A40DE6">
      <w:pPr>
        <w:spacing w:before="120" w:after="120" w:line="360" w:lineRule="exact"/>
        <w:ind w:left="547"/>
        <w:jc w:val="thaiDistribute"/>
        <w:rPr>
          <w:rFonts w:ascii="Arial" w:hAnsi="Arial" w:cs="Arial"/>
          <w:bCs/>
          <w:sz w:val="22"/>
          <w:szCs w:val="22"/>
        </w:rPr>
      </w:pPr>
      <w:r w:rsidRPr="00507AFD">
        <w:rPr>
          <w:rFonts w:ascii="Arial" w:hAnsi="Arial" w:cs="Arial"/>
          <w:bCs/>
          <w:sz w:val="22"/>
          <w:szCs w:val="22"/>
        </w:rPr>
        <w:t>The Company recognises deferred tax liabilities for all taxable temporary differences while it recognises deferred tax assets for all deductible temporary differences, to the extent it is probable that future taxable profit will be available against which such deductible temporary differences can be utilised</w:t>
      </w:r>
      <w:r w:rsidRPr="00507AFD">
        <w:rPr>
          <w:rFonts w:ascii="Arial" w:hAnsi="Arial" w:cs="Arial"/>
          <w:bCs/>
          <w:sz w:val="22"/>
          <w:szCs w:val="22"/>
          <w:cs/>
        </w:rPr>
        <w:t>.</w:t>
      </w:r>
    </w:p>
    <w:p w:rsidR="001A5BDA" w:rsidRPr="00507AFD" w:rsidRDefault="001A5BDA" w:rsidP="00A40DE6">
      <w:pPr>
        <w:spacing w:before="120" w:after="120" w:line="360" w:lineRule="exact"/>
        <w:ind w:left="547"/>
        <w:jc w:val="thaiDistribute"/>
        <w:rPr>
          <w:rFonts w:ascii="Arial" w:hAnsi="Arial" w:cs="Arial"/>
          <w:sz w:val="22"/>
          <w:szCs w:val="22"/>
        </w:rPr>
      </w:pPr>
      <w:r w:rsidRPr="00507AFD">
        <w:rPr>
          <w:rFonts w:ascii="Arial" w:hAnsi="Arial" w:cs="Arial"/>
          <w:sz w:val="22"/>
          <w:szCs w:val="22"/>
        </w:rPr>
        <w:t xml:space="preserve">At </w:t>
      </w:r>
      <w:r w:rsidRPr="00507AFD">
        <w:rPr>
          <w:rFonts w:ascii="Arial" w:hAnsi="Arial" w:cs="Arial"/>
          <w:bCs/>
          <w:sz w:val="22"/>
          <w:szCs w:val="22"/>
        </w:rPr>
        <w:t>each</w:t>
      </w:r>
      <w:r w:rsidRPr="00507AFD">
        <w:rPr>
          <w:rFonts w:ascii="Arial" w:hAnsi="Arial" w:cs="Arial"/>
          <w:sz w:val="22"/>
          <w:szCs w:val="22"/>
        </w:rPr>
        <w:t xml:space="preserve"> reporting date, the Company reviews and reduces the carrying amount of deferred tax assets to the extent that it is no longer probable that sufficient taxable profit will be available to allow all or part of the deferred tax asset to be utilised</w:t>
      </w:r>
      <w:r w:rsidRPr="00507AFD">
        <w:rPr>
          <w:rFonts w:ascii="Arial" w:hAnsi="Arial" w:cs="Arial"/>
          <w:sz w:val="22"/>
          <w:szCs w:val="22"/>
          <w:cs/>
        </w:rPr>
        <w:t>.</w:t>
      </w:r>
    </w:p>
    <w:p w:rsidR="001A5BDA" w:rsidRPr="00507AFD" w:rsidRDefault="001A5BDA" w:rsidP="00A40DE6">
      <w:pPr>
        <w:spacing w:before="120" w:after="120" w:line="360" w:lineRule="exact"/>
        <w:ind w:left="547"/>
        <w:jc w:val="thaiDistribute"/>
        <w:rPr>
          <w:rFonts w:ascii="Arial" w:hAnsi="Arial" w:cs="Arial"/>
          <w:bCs/>
          <w:sz w:val="22"/>
          <w:szCs w:val="22"/>
        </w:rPr>
      </w:pPr>
      <w:r w:rsidRPr="00507AFD">
        <w:rPr>
          <w:rFonts w:ascii="Arial" w:hAnsi="Arial" w:cs="Arial"/>
          <w:sz w:val="22"/>
          <w:szCs w:val="22"/>
        </w:rPr>
        <w:t>The Company records deferred tax directly to equity if the tax relates to items that are recorded directly to</w:t>
      </w:r>
      <w:r w:rsidRPr="00507AFD">
        <w:rPr>
          <w:rFonts w:ascii="Arial" w:hAnsi="Arial" w:cs="Arial"/>
          <w:bCs/>
          <w:sz w:val="22"/>
          <w:szCs w:val="22"/>
          <w:cs/>
        </w:rPr>
        <w:t xml:space="preserve"> </w:t>
      </w:r>
      <w:r w:rsidRPr="00507AFD">
        <w:rPr>
          <w:rFonts w:ascii="Arial" w:hAnsi="Arial" w:cs="Arial"/>
          <w:sz w:val="22"/>
          <w:szCs w:val="22"/>
        </w:rPr>
        <w:t>equity</w:t>
      </w:r>
      <w:r w:rsidRPr="00507AFD">
        <w:rPr>
          <w:rFonts w:ascii="Arial" w:hAnsi="Arial" w:cs="Arial"/>
          <w:bCs/>
          <w:sz w:val="22"/>
          <w:szCs w:val="22"/>
          <w:cs/>
        </w:rPr>
        <w:t xml:space="preserve">. </w:t>
      </w:r>
    </w:p>
    <w:p w:rsidR="001A5BDA" w:rsidRPr="00507AFD" w:rsidRDefault="0055589E" w:rsidP="00AD4C0E">
      <w:pPr>
        <w:tabs>
          <w:tab w:val="left" w:pos="360"/>
          <w:tab w:val="left" w:pos="652"/>
          <w:tab w:val="left" w:pos="1440"/>
          <w:tab w:val="left" w:pos="1980"/>
        </w:tabs>
        <w:spacing w:before="120" w:after="120" w:line="380" w:lineRule="exact"/>
        <w:ind w:left="547" w:hanging="547"/>
        <w:rPr>
          <w:rFonts w:ascii="Arial" w:hAnsi="Arial" w:cs="Arial"/>
          <w:b/>
          <w:bCs/>
          <w:sz w:val="22"/>
          <w:szCs w:val="22"/>
        </w:rPr>
      </w:pPr>
      <w:r w:rsidRPr="00507AFD">
        <w:rPr>
          <w:rFonts w:ascii="Arial" w:hAnsi="Arial" w:cs="Arial"/>
          <w:b/>
          <w:bCs/>
          <w:sz w:val="22"/>
          <w:szCs w:val="22"/>
        </w:rPr>
        <w:lastRenderedPageBreak/>
        <w:t>4</w:t>
      </w:r>
      <w:r w:rsidR="001A5BDA" w:rsidRPr="00507AFD">
        <w:rPr>
          <w:rFonts w:ascii="Arial" w:hAnsi="Arial" w:cs="Arial"/>
          <w:b/>
          <w:bCs/>
          <w:sz w:val="22"/>
          <w:szCs w:val="22"/>
          <w:cs/>
        </w:rPr>
        <w:t>.</w:t>
      </w:r>
      <w:r w:rsidR="001A5BDA" w:rsidRPr="00507AFD">
        <w:rPr>
          <w:rFonts w:ascii="Arial" w:hAnsi="Arial" w:cs="Arial"/>
          <w:b/>
          <w:bCs/>
          <w:sz w:val="22"/>
          <w:szCs w:val="22"/>
        </w:rPr>
        <w:t>12</w:t>
      </w:r>
      <w:r w:rsidR="001A5BDA" w:rsidRPr="00507AFD">
        <w:rPr>
          <w:rFonts w:ascii="Arial" w:hAnsi="Arial" w:cs="Arial"/>
          <w:b/>
          <w:bCs/>
          <w:sz w:val="22"/>
          <w:szCs w:val="22"/>
        </w:rPr>
        <w:tab/>
        <w:t>Property foreclosed</w:t>
      </w:r>
    </w:p>
    <w:p w:rsidR="001A5BDA" w:rsidRPr="00507AFD" w:rsidRDefault="001A5BDA" w:rsidP="00AD4C0E">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Property foreclosed is stated at the lower of cost or net realisable value with reference to the latest appraisal value less estimated selling expenses</w:t>
      </w:r>
      <w:r w:rsidRPr="00507AFD">
        <w:rPr>
          <w:rFonts w:ascii="Arial" w:hAnsi="Arial" w:cs="Arial"/>
          <w:sz w:val="22"/>
          <w:szCs w:val="22"/>
          <w:cs/>
        </w:rPr>
        <w:t>.</w:t>
      </w:r>
      <w:r w:rsidR="00AC2A2E" w:rsidRPr="00507AFD">
        <w:rPr>
          <w:rFonts w:ascii="Arial" w:hAnsi="Arial" w:cs="Arial"/>
          <w:sz w:val="22"/>
          <w:szCs w:val="22"/>
          <w:cs/>
        </w:rPr>
        <w:t xml:space="preserve"> </w:t>
      </w:r>
    </w:p>
    <w:p w:rsidR="001A5BDA" w:rsidRPr="00507AFD" w:rsidRDefault="0055589E"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13</w:t>
      </w:r>
      <w:r w:rsidR="001A5BDA" w:rsidRPr="00507AFD">
        <w:rPr>
          <w:rFonts w:ascii="Arial" w:hAnsi="Arial" w:cs="Arial"/>
          <w:b/>
          <w:bCs/>
          <w:sz w:val="22"/>
          <w:szCs w:val="22"/>
        </w:rPr>
        <w:tab/>
        <w:t>Impairment of assets</w:t>
      </w:r>
    </w:p>
    <w:p w:rsidR="001A5BDA" w:rsidRPr="00507AFD" w:rsidRDefault="001A5BDA" w:rsidP="00AD4C0E">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At the end of each reporting period, the Company performs impairment reviews in respect of the assets whenever events or changes in circumstances indicate that an asset may be impaired</w:t>
      </w:r>
      <w:r w:rsidRPr="00507AFD">
        <w:rPr>
          <w:rFonts w:ascii="Arial" w:hAnsi="Arial" w:cs="Arial"/>
          <w:sz w:val="22"/>
          <w:szCs w:val="22"/>
          <w:cs/>
        </w:rPr>
        <w:t xml:space="preserve">. </w:t>
      </w:r>
      <w:r w:rsidRPr="00507AFD">
        <w:rPr>
          <w:rFonts w:ascii="Arial" w:hAnsi="Arial" w:cs="Arial"/>
          <w:sz w:val="22"/>
          <w:szCs w:val="22"/>
        </w:rPr>
        <w:t>An impairment loss is recognised when the recoverable amount of an asset, which is the higher of the asset</w:t>
      </w:r>
      <w:r w:rsidRPr="00507AFD">
        <w:rPr>
          <w:rFonts w:ascii="Arial" w:hAnsi="Arial" w:cs="Arial"/>
          <w:sz w:val="22"/>
          <w:szCs w:val="22"/>
          <w:cs/>
        </w:rPr>
        <w:t>’</w:t>
      </w:r>
      <w:r w:rsidRPr="00507AFD">
        <w:rPr>
          <w:rFonts w:ascii="Arial" w:hAnsi="Arial" w:cs="Arial"/>
          <w:sz w:val="22"/>
          <w:szCs w:val="22"/>
        </w:rPr>
        <w:t>s fair value less costs to sell and its value in use, is less than the carrying amount</w:t>
      </w:r>
      <w:r w:rsidRPr="00507AFD">
        <w:rPr>
          <w:rFonts w:ascii="Arial" w:hAnsi="Arial" w:cs="Arial"/>
          <w:sz w:val="22"/>
          <w:szCs w:val="22"/>
          <w:cs/>
        </w:rPr>
        <w:t xml:space="preserve">. </w:t>
      </w:r>
      <w:r w:rsidRPr="00507AFD">
        <w:rPr>
          <w:rFonts w:ascii="Arial" w:hAnsi="Arial" w:cs="Arial"/>
          <w:sz w:val="22"/>
          <w:szCs w:val="22"/>
        </w:rPr>
        <w:t>In determining value in use, the estimated future cash flows are discounted to their present value using a pre</w:t>
      </w:r>
      <w:r w:rsidRPr="00507AFD">
        <w:rPr>
          <w:rFonts w:ascii="Arial" w:hAnsi="Arial" w:cs="Arial"/>
          <w:sz w:val="22"/>
          <w:szCs w:val="22"/>
          <w:cs/>
        </w:rPr>
        <w:t>-</w:t>
      </w:r>
      <w:r w:rsidRPr="00507AFD">
        <w:rPr>
          <w:rFonts w:ascii="Arial" w:hAnsi="Arial" w:cs="Arial"/>
          <w:sz w:val="22"/>
          <w:szCs w:val="22"/>
        </w:rPr>
        <w:t>tax discount rate that reflects current market assessments of the time value of money and the risks specific to the asset</w:t>
      </w:r>
      <w:r w:rsidRPr="00507AFD">
        <w:rPr>
          <w:rFonts w:ascii="Arial" w:hAnsi="Arial" w:cs="Arial"/>
          <w:sz w:val="22"/>
          <w:szCs w:val="22"/>
          <w:cs/>
        </w:rPr>
        <w:t xml:space="preserve">. </w:t>
      </w:r>
      <w:r w:rsidRPr="00507AFD">
        <w:rPr>
          <w:rFonts w:ascii="Arial" w:hAnsi="Arial" w:cs="Arial"/>
          <w:sz w:val="22"/>
          <w:szCs w:val="22"/>
        </w:rPr>
        <w:t>In determining fair value less costs to sell, an appropriate valuation model is used</w:t>
      </w:r>
      <w:r w:rsidRPr="00507AFD">
        <w:rPr>
          <w:rFonts w:ascii="Arial" w:hAnsi="Arial" w:cs="Arial"/>
          <w:sz w:val="22"/>
          <w:szCs w:val="22"/>
          <w:cs/>
        </w:rPr>
        <w:t xml:space="preserve">. </w:t>
      </w:r>
      <w:r w:rsidRPr="00507AFD">
        <w:rPr>
          <w:rFonts w:ascii="Arial" w:hAnsi="Arial" w:cs="Arial"/>
          <w:sz w:val="22"/>
          <w:szCs w:val="22"/>
        </w:rPr>
        <w:t>These calculations are corroborated by a valuation model that, based on information available, reflects the amount that the Company could obtain from the disposal of the asset in an arm</w:t>
      </w:r>
      <w:r w:rsidRPr="00507AFD">
        <w:rPr>
          <w:rFonts w:ascii="Arial" w:hAnsi="Arial" w:cs="Arial"/>
          <w:sz w:val="22"/>
          <w:szCs w:val="22"/>
          <w:cs/>
        </w:rPr>
        <w:t>’</w:t>
      </w:r>
      <w:r w:rsidRPr="00507AFD">
        <w:rPr>
          <w:rFonts w:ascii="Arial" w:hAnsi="Arial" w:cs="Arial"/>
          <w:sz w:val="22"/>
          <w:szCs w:val="22"/>
        </w:rPr>
        <w:t>s length transaction between knowledgeable, willing parties, after deducting the costs of disposal</w:t>
      </w:r>
      <w:r w:rsidRPr="00507AFD">
        <w:rPr>
          <w:rFonts w:ascii="Arial" w:hAnsi="Arial" w:cs="Arial"/>
          <w:sz w:val="22"/>
          <w:szCs w:val="22"/>
          <w:cs/>
        </w:rPr>
        <w:t xml:space="preserve">. </w:t>
      </w:r>
    </w:p>
    <w:p w:rsidR="001A5BDA" w:rsidRPr="00507AFD" w:rsidRDefault="001A5BDA" w:rsidP="00AD4C0E">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An impairment loss is recognised in profit or loss</w:t>
      </w:r>
      <w:r w:rsidRPr="00507AFD">
        <w:rPr>
          <w:rFonts w:ascii="Arial" w:hAnsi="Arial" w:cs="Arial"/>
          <w:sz w:val="22"/>
          <w:szCs w:val="22"/>
          <w:cs/>
        </w:rPr>
        <w:t xml:space="preserve">. </w:t>
      </w:r>
    </w:p>
    <w:p w:rsidR="001A5BDA" w:rsidRPr="00507AFD" w:rsidRDefault="001A5BDA" w:rsidP="00AD4C0E">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In the assessment</w:t>
      </w:r>
      <w:r w:rsidRPr="00507AFD">
        <w:rPr>
          <w:rFonts w:ascii="Arial" w:hAnsi="Arial" w:cs="Arial"/>
          <w:sz w:val="22"/>
          <w:szCs w:val="22"/>
          <w:cs/>
        </w:rPr>
        <w:t xml:space="preserve"> </w:t>
      </w:r>
      <w:r w:rsidRPr="00507AFD">
        <w:rPr>
          <w:rFonts w:ascii="Arial" w:hAnsi="Arial" w:cs="Arial"/>
          <w:sz w:val="22"/>
          <w:szCs w:val="22"/>
        </w:rPr>
        <w:t>of asset impairment,</w:t>
      </w:r>
      <w:r w:rsidRPr="00507AFD">
        <w:rPr>
          <w:rFonts w:ascii="Arial" w:hAnsi="Arial" w:cs="Arial"/>
          <w:sz w:val="22"/>
          <w:szCs w:val="22"/>
          <w:cs/>
        </w:rPr>
        <w:t xml:space="preserve"> </w:t>
      </w:r>
      <w:r w:rsidRPr="00507AFD">
        <w:rPr>
          <w:rFonts w:ascii="Arial" w:hAnsi="Arial" w:cs="Arial"/>
          <w:sz w:val="22"/>
          <w:szCs w:val="22"/>
        </w:rPr>
        <w:t>if there is any indication that previously recognised impairment losses may no longer exist or may have decreased, the Company estimates the asset</w:t>
      </w:r>
      <w:r w:rsidRPr="00507AFD">
        <w:rPr>
          <w:rFonts w:ascii="Arial" w:hAnsi="Arial" w:cs="Arial"/>
          <w:sz w:val="22"/>
          <w:szCs w:val="22"/>
          <w:cs/>
        </w:rPr>
        <w:t>’</w:t>
      </w:r>
      <w:r w:rsidRPr="00507AFD">
        <w:rPr>
          <w:rFonts w:ascii="Arial" w:hAnsi="Arial" w:cs="Arial"/>
          <w:sz w:val="22"/>
          <w:szCs w:val="22"/>
        </w:rPr>
        <w:t>s recoverable amount</w:t>
      </w:r>
      <w:r w:rsidRPr="00507AFD">
        <w:rPr>
          <w:rFonts w:ascii="Arial" w:hAnsi="Arial" w:cs="Arial"/>
          <w:sz w:val="22"/>
          <w:szCs w:val="22"/>
          <w:cs/>
        </w:rPr>
        <w:t xml:space="preserve">. </w:t>
      </w:r>
      <w:r w:rsidRPr="00507AFD">
        <w:rPr>
          <w:rFonts w:ascii="Arial" w:hAnsi="Arial" w:cs="Arial"/>
          <w:sz w:val="22"/>
          <w:szCs w:val="22"/>
        </w:rPr>
        <w:t>A previously recognised impairment loss is reversed only if there has been a change in the assumptions used to determine the asset</w:t>
      </w:r>
      <w:r w:rsidRPr="00507AFD">
        <w:rPr>
          <w:rFonts w:ascii="Arial" w:hAnsi="Arial" w:cs="Arial"/>
          <w:sz w:val="22"/>
          <w:szCs w:val="22"/>
          <w:cs/>
        </w:rPr>
        <w:t>’</w:t>
      </w:r>
      <w:r w:rsidRPr="00507AFD">
        <w:rPr>
          <w:rFonts w:ascii="Arial" w:hAnsi="Arial" w:cs="Arial"/>
          <w:sz w:val="22"/>
          <w:szCs w:val="22"/>
        </w:rPr>
        <w:t>s recoverable amount since the last impairment loss was recognised</w:t>
      </w:r>
      <w:r w:rsidRPr="00507AFD">
        <w:rPr>
          <w:rFonts w:ascii="Arial" w:hAnsi="Arial" w:cs="Arial"/>
          <w:sz w:val="22"/>
          <w:szCs w:val="22"/>
          <w:cs/>
        </w:rPr>
        <w:t xml:space="preserve">. </w:t>
      </w:r>
      <w:r w:rsidRPr="00507AFD">
        <w:rPr>
          <w:rFonts w:ascii="Arial" w:hAnsi="Arial" w:cs="Arial"/>
          <w:sz w:val="22"/>
          <w:szCs w:val="22"/>
        </w:rPr>
        <w:t>The increased carrying amount of the asset attributable to a reversal of an impairment loss shall not exceed the carrying amount that would have been determined</w:t>
      </w:r>
      <w:r w:rsidRPr="00507AFD">
        <w:rPr>
          <w:rFonts w:ascii="Arial" w:hAnsi="Arial" w:cs="Arial"/>
          <w:sz w:val="22"/>
          <w:szCs w:val="22"/>
          <w:cs/>
        </w:rPr>
        <w:t xml:space="preserve"> </w:t>
      </w:r>
      <w:r w:rsidRPr="00507AFD">
        <w:rPr>
          <w:rFonts w:ascii="Arial" w:hAnsi="Arial" w:cs="Arial"/>
          <w:sz w:val="22"/>
          <w:szCs w:val="22"/>
        </w:rPr>
        <w:t>had no impairment loss been recognised for the asset in prior periods</w:t>
      </w:r>
      <w:r w:rsidRPr="00507AFD">
        <w:rPr>
          <w:rFonts w:ascii="Arial" w:hAnsi="Arial" w:cs="Arial"/>
          <w:sz w:val="22"/>
          <w:szCs w:val="22"/>
          <w:cs/>
        </w:rPr>
        <w:t xml:space="preserve">. </w:t>
      </w:r>
      <w:r w:rsidRPr="00507AFD">
        <w:rPr>
          <w:rFonts w:ascii="Arial" w:hAnsi="Arial" w:cs="Arial"/>
          <w:sz w:val="22"/>
          <w:szCs w:val="22"/>
        </w:rPr>
        <w:t>Such reversal is recognised in profit or loss</w:t>
      </w:r>
      <w:r w:rsidRPr="00507AFD">
        <w:rPr>
          <w:rFonts w:ascii="Arial" w:hAnsi="Arial" w:cs="Arial"/>
          <w:sz w:val="22"/>
          <w:szCs w:val="22"/>
          <w:cs/>
        </w:rPr>
        <w:t xml:space="preserve">. </w:t>
      </w:r>
    </w:p>
    <w:p w:rsidR="001A5BDA" w:rsidRPr="00507AFD" w:rsidRDefault="002C2027" w:rsidP="00AD4C0E">
      <w:pPr>
        <w:tabs>
          <w:tab w:val="left" w:pos="1440"/>
        </w:tabs>
        <w:spacing w:before="120" w:after="120" w:line="380" w:lineRule="exact"/>
        <w:ind w:left="547" w:hanging="547"/>
        <w:jc w:val="thaiDistribute"/>
        <w:outlineLvl w:val="0"/>
        <w:rPr>
          <w:rFonts w:ascii="Arial" w:hAnsi="Arial" w:cs="Arial"/>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14</w:t>
      </w:r>
      <w:r w:rsidR="001A5BDA" w:rsidRPr="00507AFD">
        <w:rPr>
          <w:rFonts w:ascii="Arial" w:hAnsi="Arial" w:cs="Arial"/>
          <w:b/>
          <w:bCs/>
          <w:sz w:val="22"/>
          <w:szCs w:val="22"/>
        </w:rPr>
        <w:tab/>
        <w:t>Securities and derivatives business payables</w:t>
      </w:r>
    </w:p>
    <w:p w:rsidR="001A5BDA" w:rsidRPr="00507AFD" w:rsidRDefault="001A5BDA" w:rsidP="00AD4C0E">
      <w:pPr>
        <w:spacing w:before="120" w:after="120" w:line="380" w:lineRule="exact"/>
        <w:ind w:left="544" w:hanging="547"/>
        <w:jc w:val="thaiDistribute"/>
        <w:rPr>
          <w:rFonts w:ascii="Arial" w:hAnsi="Arial" w:cs="Arial"/>
          <w:b/>
          <w:bCs/>
          <w:sz w:val="22"/>
          <w:szCs w:val="22"/>
        </w:rPr>
      </w:pPr>
      <w:r w:rsidRPr="00507AFD">
        <w:rPr>
          <w:rFonts w:ascii="Arial" w:hAnsi="Arial" w:cs="Arial"/>
          <w:sz w:val="22"/>
          <w:szCs w:val="22"/>
        </w:rPr>
        <w:tab/>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507AFD">
        <w:rPr>
          <w:rFonts w:ascii="Arial" w:hAnsi="Arial" w:cs="Arial"/>
          <w:sz w:val="22"/>
          <w:szCs w:val="22"/>
        </w:rPr>
        <w:t>as a result of</w:t>
      </w:r>
      <w:proofErr w:type="gramEnd"/>
      <w:r w:rsidRPr="00507AFD">
        <w:rPr>
          <w:rFonts w:ascii="Arial" w:hAnsi="Arial" w:cs="Arial"/>
          <w:sz w:val="22"/>
          <w:szCs w:val="22"/>
        </w:rPr>
        <w:t xml:space="preserve"> short sales or securities borrowing, and obligations to return assets held by the Company as collateral for securities lending</w:t>
      </w:r>
      <w:r w:rsidRPr="00507AFD">
        <w:rPr>
          <w:rFonts w:ascii="Arial" w:hAnsi="Arial" w:cs="Arial"/>
          <w:sz w:val="22"/>
          <w:szCs w:val="22"/>
          <w:cs/>
        </w:rPr>
        <w:t xml:space="preserve">. </w:t>
      </w:r>
    </w:p>
    <w:p w:rsidR="00AC2A2E" w:rsidRPr="00507AFD" w:rsidRDefault="00AC2A2E">
      <w:pPr>
        <w:overflowPunct/>
        <w:autoSpaceDE/>
        <w:autoSpaceDN/>
        <w:adjustRightInd/>
        <w:textAlignment w:val="auto"/>
        <w:rPr>
          <w:rFonts w:ascii="Arial" w:hAnsi="Arial" w:cs="Arial"/>
          <w:b/>
          <w:bCs/>
          <w:sz w:val="22"/>
          <w:szCs w:val="22"/>
        </w:rPr>
      </w:pPr>
      <w:r w:rsidRPr="00507AFD">
        <w:rPr>
          <w:rFonts w:ascii="Arial" w:hAnsi="Arial" w:cs="Arial"/>
          <w:b/>
          <w:bCs/>
          <w:sz w:val="22"/>
          <w:szCs w:val="22"/>
          <w:cs/>
        </w:rPr>
        <w:br w:type="page"/>
      </w:r>
    </w:p>
    <w:p w:rsidR="001A5BDA" w:rsidRPr="00507AFD" w:rsidRDefault="002C2027"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507AFD">
        <w:rPr>
          <w:rFonts w:ascii="Arial" w:hAnsi="Arial" w:cs="Arial"/>
          <w:b/>
          <w:bCs/>
          <w:sz w:val="22"/>
          <w:szCs w:val="22"/>
        </w:rPr>
        <w:lastRenderedPageBreak/>
        <w:t>4</w:t>
      </w:r>
      <w:r w:rsidR="001A5BDA" w:rsidRPr="00507AFD">
        <w:rPr>
          <w:rFonts w:ascii="Arial" w:hAnsi="Arial" w:cs="Arial"/>
          <w:b/>
          <w:bCs/>
          <w:sz w:val="22"/>
          <w:szCs w:val="22"/>
          <w:cs/>
        </w:rPr>
        <w:t>.</w:t>
      </w:r>
      <w:r w:rsidR="001A5BDA" w:rsidRPr="00507AFD">
        <w:rPr>
          <w:rFonts w:ascii="Arial" w:hAnsi="Arial" w:cs="Arial"/>
          <w:b/>
          <w:bCs/>
          <w:sz w:val="22"/>
          <w:szCs w:val="22"/>
        </w:rPr>
        <w:t>15</w:t>
      </w:r>
      <w:r w:rsidR="001A5BDA" w:rsidRPr="00507AFD">
        <w:rPr>
          <w:rFonts w:ascii="Arial" w:hAnsi="Arial" w:cs="Arial"/>
          <w:b/>
          <w:bCs/>
          <w:sz w:val="22"/>
          <w:szCs w:val="22"/>
        </w:rPr>
        <w:tab/>
        <w:t xml:space="preserve">Related </w:t>
      </w:r>
      <w:proofErr w:type="gramStart"/>
      <w:r w:rsidR="001A5BDA" w:rsidRPr="00507AFD">
        <w:rPr>
          <w:rFonts w:ascii="Arial" w:hAnsi="Arial" w:cs="Arial"/>
          <w:b/>
          <w:bCs/>
          <w:sz w:val="22"/>
          <w:szCs w:val="22"/>
        </w:rPr>
        <w:t>parties</w:t>
      </w:r>
      <w:proofErr w:type="gramEnd"/>
      <w:r w:rsidR="001A5BDA" w:rsidRPr="00507AFD">
        <w:rPr>
          <w:rFonts w:ascii="Arial" w:hAnsi="Arial" w:cs="Arial"/>
          <w:b/>
          <w:bCs/>
          <w:sz w:val="22"/>
          <w:szCs w:val="22"/>
        </w:rPr>
        <w:t xml:space="preserve"> transaction</w:t>
      </w:r>
    </w:p>
    <w:p w:rsidR="001A5BDA" w:rsidRPr="00507AFD" w:rsidRDefault="001A5BDA" w:rsidP="00AD4C0E">
      <w:pPr>
        <w:spacing w:before="120" w:after="120" w:line="380" w:lineRule="exact"/>
        <w:ind w:left="540" w:hanging="540"/>
        <w:jc w:val="thaiDistribute"/>
        <w:rPr>
          <w:rFonts w:ascii="Arial" w:hAnsi="Arial" w:cs="Arial"/>
          <w:sz w:val="22"/>
          <w:szCs w:val="22"/>
        </w:rPr>
      </w:pPr>
      <w:r w:rsidRPr="00507AFD">
        <w:rPr>
          <w:rFonts w:ascii="Arial" w:hAnsi="Arial" w:cs="Arial"/>
          <w:sz w:val="22"/>
          <w:szCs w:val="22"/>
        </w:rPr>
        <w:tab/>
        <w:t>Related parties comprise enterprises and individuals that control, or are controlled by, the Company, whether directly or indirectly, or which are under common control with the Company</w:t>
      </w:r>
      <w:r w:rsidRPr="00507AFD">
        <w:rPr>
          <w:rFonts w:ascii="Arial" w:hAnsi="Arial" w:cs="Arial"/>
          <w:sz w:val="22"/>
          <w:szCs w:val="22"/>
          <w:cs/>
        </w:rPr>
        <w:t>.</w:t>
      </w:r>
    </w:p>
    <w:p w:rsidR="001A5BDA" w:rsidRPr="00507AFD" w:rsidRDefault="001A5BDA" w:rsidP="00AD4C0E">
      <w:pPr>
        <w:spacing w:before="120" w:after="120" w:line="380" w:lineRule="exact"/>
        <w:ind w:left="540" w:hanging="540"/>
        <w:jc w:val="thaiDistribute"/>
        <w:rPr>
          <w:rFonts w:ascii="Arial" w:hAnsi="Arial" w:cs="Arial"/>
          <w:sz w:val="22"/>
          <w:szCs w:val="22"/>
        </w:rPr>
      </w:pPr>
      <w:r w:rsidRPr="00507AFD">
        <w:rPr>
          <w:rFonts w:ascii="Arial" w:hAnsi="Arial" w:cs="Arial"/>
          <w:sz w:val="22"/>
          <w:szCs w:val="22"/>
        </w:rPr>
        <w:tab/>
        <w:t>They also include individuals which directly or indirectly own a voting interest in the Company that gives them significant influence over the Company, key management personnel, directors and officers with direct or indirect authority in the planning and direction of the Company</w:t>
      </w:r>
      <w:r w:rsidRPr="00507AFD">
        <w:rPr>
          <w:rFonts w:ascii="Arial" w:hAnsi="Arial" w:cs="Arial"/>
          <w:sz w:val="22"/>
          <w:szCs w:val="22"/>
          <w:cs/>
        </w:rPr>
        <w:t>’</w:t>
      </w:r>
      <w:r w:rsidRPr="00507AFD">
        <w:rPr>
          <w:rFonts w:ascii="Arial" w:hAnsi="Arial" w:cs="Arial"/>
          <w:sz w:val="22"/>
          <w:szCs w:val="22"/>
        </w:rPr>
        <w:t>s operations</w:t>
      </w:r>
      <w:r w:rsidRPr="00507AFD">
        <w:rPr>
          <w:rFonts w:ascii="Arial" w:hAnsi="Arial" w:cs="Arial"/>
          <w:sz w:val="22"/>
          <w:szCs w:val="22"/>
          <w:cs/>
        </w:rPr>
        <w:t>.</w:t>
      </w:r>
    </w:p>
    <w:p w:rsidR="001A5BDA" w:rsidRPr="00507AFD" w:rsidRDefault="002C2027"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16</w:t>
      </w:r>
      <w:r w:rsidR="001A5BDA" w:rsidRPr="00507AFD">
        <w:rPr>
          <w:rFonts w:ascii="Arial" w:hAnsi="Arial" w:cs="Arial"/>
          <w:b/>
          <w:bCs/>
          <w:sz w:val="22"/>
          <w:szCs w:val="22"/>
        </w:rPr>
        <w:tab/>
        <w:t>Long</w:t>
      </w:r>
      <w:r w:rsidR="00A62404" w:rsidRPr="00507AFD">
        <w:rPr>
          <w:rFonts w:ascii="Arial" w:hAnsi="Arial" w:cs="Arial"/>
          <w:b/>
          <w:bCs/>
          <w:sz w:val="22"/>
          <w:szCs w:val="22"/>
          <w:cs/>
        </w:rPr>
        <w:t>-</w:t>
      </w:r>
      <w:r w:rsidR="001A5BDA" w:rsidRPr="00507AFD">
        <w:rPr>
          <w:rFonts w:ascii="Arial" w:hAnsi="Arial" w:cs="Arial"/>
          <w:b/>
          <w:bCs/>
          <w:sz w:val="22"/>
          <w:szCs w:val="22"/>
        </w:rPr>
        <w:t>term leases</w:t>
      </w:r>
    </w:p>
    <w:p w:rsidR="001A5BDA" w:rsidRPr="00507AFD" w:rsidRDefault="001A5BDA" w:rsidP="00AD4C0E">
      <w:pPr>
        <w:tabs>
          <w:tab w:val="left" w:pos="360"/>
        </w:tabs>
        <w:spacing w:before="120" w:after="120" w:line="380" w:lineRule="exact"/>
        <w:ind w:left="547" w:hanging="547"/>
        <w:jc w:val="both"/>
        <w:rPr>
          <w:rFonts w:ascii="Arial" w:hAnsi="Arial" w:cs="Arial"/>
          <w:sz w:val="22"/>
          <w:szCs w:val="22"/>
        </w:rPr>
      </w:pPr>
      <w:r w:rsidRPr="00507AFD">
        <w:rPr>
          <w:rFonts w:ascii="Arial" w:hAnsi="Arial" w:cs="Arial"/>
          <w:sz w:val="22"/>
          <w:szCs w:val="22"/>
        </w:rPr>
        <w:tab/>
      </w:r>
      <w:r w:rsidRPr="00507AFD">
        <w:rPr>
          <w:rFonts w:ascii="Arial" w:hAnsi="Arial" w:cs="Arial"/>
          <w:sz w:val="22"/>
          <w:szCs w:val="22"/>
        </w:rPr>
        <w:tab/>
        <w:t>Leases of assets that all the significant risk and rewards of ownership are retained with the lessor are classified as operating leases</w:t>
      </w:r>
      <w:r w:rsidRPr="00507AFD">
        <w:rPr>
          <w:rFonts w:ascii="Arial" w:hAnsi="Arial" w:cs="Arial"/>
          <w:sz w:val="22"/>
          <w:szCs w:val="22"/>
          <w:cs/>
        </w:rPr>
        <w:t xml:space="preserve">. </w:t>
      </w:r>
      <w:r w:rsidRPr="00507AFD">
        <w:rPr>
          <w:rFonts w:ascii="Arial" w:hAnsi="Arial" w:cs="Arial"/>
          <w:sz w:val="22"/>
          <w:szCs w:val="22"/>
        </w:rPr>
        <w:t xml:space="preserve">Payments made under operating leases </w:t>
      </w:r>
      <w:r w:rsidR="00A62404" w:rsidRPr="00507AFD">
        <w:rPr>
          <w:rFonts w:ascii="Arial" w:hAnsi="Arial" w:cs="Arial"/>
          <w:sz w:val="22"/>
          <w:szCs w:val="22"/>
          <w:cs/>
        </w:rPr>
        <w:t>(</w:t>
      </w:r>
      <w:r w:rsidRPr="00507AFD">
        <w:rPr>
          <w:rFonts w:ascii="Arial" w:hAnsi="Arial" w:cs="Arial"/>
          <w:sz w:val="22"/>
          <w:szCs w:val="22"/>
        </w:rPr>
        <w:t>net of any incentives received from the lessor</w:t>
      </w:r>
      <w:r w:rsidR="00A62404"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are charged to profit or loss on a straight</w:t>
      </w:r>
      <w:r w:rsidR="00F82A01" w:rsidRPr="00507AFD">
        <w:rPr>
          <w:rFonts w:ascii="Arial" w:hAnsi="Arial" w:cs="Arial"/>
          <w:sz w:val="22"/>
          <w:szCs w:val="22"/>
          <w:cs/>
        </w:rPr>
        <w:t>-</w:t>
      </w:r>
      <w:r w:rsidRPr="00507AFD">
        <w:rPr>
          <w:rFonts w:ascii="Arial" w:hAnsi="Arial" w:cs="Arial"/>
          <w:sz w:val="22"/>
          <w:szCs w:val="22"/>
        </w:rPr>
        <w:t>line basis over the period of the lease</w:t>
      </w:r>
      <w:r w:rsidRPr="00507AFD">
        <w:rPr>
          <w:rFonts w:ascii="Arial" w:hAnsi="Arial" w:cs="Arial"/>
          <w:sz w:val="22"/>
          <w:szCs w:val="22"/>
          <w:cs/>
        </w:rPr>
        <w:t>.</w:t>
      </w:r>
    </w:p>
    <w:p w:rsidR="001A5BDA" w:rsidRPr="00507AFD" w:rsidRDefault="002C2027" w:rsidP="00AD4C0E">
      <w:pPr>
        <w:tabs>
          <w:tab w:val="left" w:pos="360"/>
          <w:tab w:val="left" w:pos="1440"/>
          <w:tab w:val="left" w:pos="1980"/>
        </w:tabs>
        <w:spacing w:before="120" w:after="120" w:line="380" w:lineRule="exact"/>
        <w:ind w:left="547" w:hanging="547"/>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17</w:t>
      </w:r>
      <w:r w:rsidR="001A5BDA" w:rsidRPr="00507AFD">
        <w:rPr>
          <w:rFonts w:ascii="Arial" w:hAnsi="Arial" w:cs="Arial"/>
          <w:b/>
          <w:bCs/>
          <w:sz w:val="22"/>
          <w:szCs w:val="22"/>
        </w:rPr>
        <w:tab/>
        <w:t xml:space="preserve">Foreign currencies </w:t>
      </w:r>
    </w:p>
    <w:p w:rsidR="001A5BDA" w:rsidRPr="00507AFD" w:rsidRDefault="001A5BDA" w:rsidP="00AD4C0E">
      <w:pPr>
        <w:tabs>
          <w:tab w:val="left" w:pos="360"/>
          <w:tab w:val="left" w:pos="1440"/>
          <w:tab w:val="left" w:pos="1980"/>
        </w:tabs>
        <w:spacing w:before="120" w:after="120" w:line="380" w:lineRule="exact"/>
        <w:ind w:left="547" w:hanging="547"/>
        <w:jc w:val="thaiDistribute"/>
        <w:rPr>
          <w:rFonts w:ascii="Arial" w:hAnsi="Arial" w:cs="Arial"/>
          <w:sz w:val="22"/>
          <w:szCs w:val="22"/>
        </w:rPr>
      </w:pPr>
      <w:r w:rsidRPr="00507AFD">
        <w:rPr>
          <w:rFonts w:ascii="Arial" w:hAnsi="Arial" w:cs="Arial"/>
          <w:b/>
          <w:bCs/>
          <w:sz w:val="22"/>
          <w:szCs w:val="22"/>
        </w:rPr>
        <w:tab/>
      </w:r>
      <w:r w:rsidRPr="00507AFD">
        <w:rPr>
          <w:rFonts w:ascii="Arial" w:hAnsi="Arial" w:cs="Arial"/>
          <w:b/>
          <w:bCs/>
          <w:sz w:val="22"/>
          <w:szCs w:val="22"/>
        </w:rPr>
        <w:tab/>
      </w:r>
      <w:r w:rsidRPr="00507AFD">
        <w:rPr>
          <w:rFonts w:ascii="Arial" w:hAnsi="Arial" w:cs="Arial"/>
          <w:sz w:val="22"/>
          <w:szCs w:val="22"/>
        </w:rPr>
        <w:t>The financial statements are presented in Baht, which is also the Company</w:t>
      </w:r>
      <w:r w:rsidRPr="00507AFD">
        <w:rPr>
          <w:rFonts w:ascii="Arial" w:hAnsi="Arial" w:cs="Arial"/>
          <w:sz w:val="22"/>
          <w:szCs w:val="22"/>
          <w:cs/>
        </w:rPr>
        <w:t>’</w:t>
      </w:r>
      <w:r w:rsidRPr="00507AFD">
        <w:rPr>
          <w:rFonts w:ascii="Arial" w:hAnsi="Arial" w:cs="Arial"/>
          <w:sz w:val="22"/>
          <w:szCs w:val="22"/>
        </w:rPr>
        <w:t>s functional currency</w:t>
      </w:r>
      <w:r w:rsidRPr="00507AFD">
        <w:rPr>
          <w:rFonts w:ascii="Arial" w:hAnsi="Arial" w:cs="Arial"/>
          <w:sz w:val="22"/>
          <w:szCs w:val="22"/>
          <w:cs/>
        </w:rPr>
        <w:t>.</w:t>
      </w:r>
    </w:p>
    <w:p w:rsidR="001A5BDA" w:rsidRPr="00507AFD" w:rsidRDefault="001A5BDA" w:rsidP="00AD4C0E">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Transactions in foreign currencies are translated into Baht at the exchange rate ruling at the date of the transaction</w:t>
      </w:r>
      <w:r w:rsidRPr="00507AFD">
        <w:rPr>
          <w:rFonts w:ascii="Arial" w:hAnsi="Arial" w:cs="Arial"/>
          <w:sz w:val="22"/>
          <w:szCs w:val="22"/>
          <w:cs/>
        </w:rPr>
        <w:t xml:space="preserve">. </w:t>
      </w:r>
      <w:r w:rsidRPr="00507AFD">
        <w:rPr>
          <w:rFonts w:ascii="Arial" w:hAnsi="Arial" w:cs="Arial"/>
          <w:sz w:val="22"/>
          <w:szCs w:val="22"/>
        </w:rPr>
        <w:t>Monetary assets and liabilities denominated in foreign currencies are translated into Baht at the exchange rates ruling at the end of reporting date</w:t>
      </w:r>
      <w:r w:rsidRPr="00507AFD">
        <w:rPr>
          <w:rFonts w:ascii="Arial" w:hAnsi="Arial" w:cs="Arial"/>
          <w:sz w:val="22"/>
          <w:szCs w:val="22"/>
          <w:cs/>
        </w:rPr>
        <w:t>.</w:t>
      </w:r>
    </w:p>
    <w:p w:rsidR="001A5BDA" w:rsidRPr="00507AFD" w:rsidRDefault="001A5BDA" w:rsidP="00AD4C0E">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Gains and losses on exchange are included in determining income</w:t>
      </w:r>
      <w:r w:rsidRPr="00507AFD">
        <w:rPr>
          <w:rFonts w:ascii="Arial" w:hAnsi="Arial" w:cs="Arial"/>
          <w:sz w:val="22"/>
          <w:szCs w:val="22"/>
          <w:cs/>
        </w:rPr>
        <w:t>.</w:t>
      </w:r>
    </w:p>
    <w:p w:rsidR="001A5BDA" w:rsidRPr="00507AFD" w:rsidRDefault="002C2027" w:rsidP="00AD4C0E">
      <w:pPr>
        <w:spacing w:before="120" w:after="120" w:line="380" w:lineRule="exact"/>
        <w:ind w:left="547" w:hanging="547"/>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18</w:t>
      </w:r>
      <w:r w:rsidR="001A5BDA" w:rsidRPr="00507AFD">
        <w:rPr>
          <w:rFonts w:ascii="Arial" w:hAnsi="Arial" w:cs="Arial"/>
          <w:b/>
          <w:bCs/>
          <w:sz w:val="22"/>
          <w:szCs w:val="22"/>
        </w:rPr>
        <w:tab/>
        <w:t>Employee benefits</w:t>
      </w:r>
    </w:p>
    <w:p w:rsidR="001A5BDA" w:rsidRPr="00507AFD" w:rsidRDefault="001A5BDA" w:rsidP="00AD4C0E">
      <w:pPr>
        <w:spacing w:before="120" w:after="120" w:line="380" w:lineRule="exact"/>
        <w:ind w:left="1080" w:hanging="540"/>
        <w:jc w:val="thaiDistribute"/>
        <w:outlineLvl w:val="0"/>
        <w:rPr>
          <w:rFonts w:ascii="Arial" w:hAnsi="Arial" w:cs="Arial"/>
          <w:sz w:val="22"/>
          <w:szCs w:val="22"/>
        </w:rPr>
      </w:pPr>
      <w:r w:rsidRPr="00507AFD">
        <w:rPr>
          <w:rFonts w:ascii="Arial" w:hAnsi="Arial" w:cs="Arial"/>
          <w:sz w:val="22"/>
          <w:szCs w:val="22"/>
        </w:rPr>
        <w:t>a</w:t>
      </w:r>
      <w:r w:rsidR="00A62404"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b/>
        <w:t>Short</w:t>
      </w:r>
      <w:r w:rsidR="00A62404" w:rsidRPr="00507AFD">
        <w:rPr>
          <w:rFonts w:ascii="Arial" w:hAnsi="Arial" w:cs="Arial"/>
          <w:sz w:val="22"/>
          <w:szCs w:val="22"/>
          <w:cs/>
        </w:rPr>
        <w:t>-</w:t>
      </w:r>
      <w:r w:rsidRPr="00507AFD">
        <w:rPr>
          <w:rFonts w:ascii="Arial" w:hAnsi="Arial" w:cs="Arial"/>
          <w:sz w:val="22"/>
          <w:szCs w:val="22"/>
        </w:rPr>
        <w:t>term employee benefits</w:t>
      </w:r>
    </w:p>
    <w:p w:rsidR="001A5BDA" w:rsidRPr="00507AFD" w:rsidRDefault="001A5BDA" w:rsidP="00AD4C0E">
      <w:pPr>
        <w:spacing w:before="120" w:after="120" w:line="380" w:lineRule="exact"/>
        <w:ind w:left="1080"/>
        <w:jc w:val="thaiDistribute"/>
        <w:outlineLvl w:val="0"/>
        <w:rPr>
          <w:rFonts w:ascii="Arial" w:hAnsi="Arial" w:cs="Arial"/>
          <w:sz w:val="22"/>
          <w:szCs w:val="22"/>
        </w:rPr>
      </w:pPr>
      <w:r w:rsidRPr="00507AFD">
        <w:rPr>
          <w:rFonts w:ascii="Arial" w:hAnsi="Arial" w:cs="Arial"/>
          <w:sz w:val="22"/>
          <w:szCs w:val="22"/>
        </w:rPr>
        <w:t>Salaries, wages, bonuses, contribut</w:t>
      </w:r>
      <w:r w:rsidR="00F64A61" w:rsidRPr="00507AFD">
        <w:rPr>
          <w:rFonts w:ascii="Arial" w:hAnsi="Arial" w:cs="Arial"/>
          <w:sz w:val="22"/>
          <w:szCs w:val="22"/>
        </w:rPr>
        <w:t>ion to the social security fund</w:t>
      </w:r>
      <w:r w:rsidRPr="00507AFD">
        <w:rPr>
          <w:rFonts w:ascii="Arial" w:hAnsi="Arial" w:cs="Arial"/>
          <w:sz w:val="22"/>
          <w:szCs w:val="22"/>
        </w:rPr>
        <w:t xml:space="preserve"> and annual leave are recognised as expenses when incurred</w:t>
      </w:r>
      <w:r w:rsidRPr="00507AFD">
        <w:rPr>
          <w:rFonts w:ascii="Arial" w:hAnsi="Arial" w:cs="Arial"/>
          <w:sz w:val="22"/>
          <w:szCs w:val="22"/>
          <w:cs/>
        </w:rPr>
        <w:t>.</w:t>
      </w:r>
    </w:p>
    <w:p w:rsidR="001A5BDA" w:rsidRPr="00507AFD"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507AFD">
        <w:rPr>
          <w:rFonts w:ascii="Arial" w:hAnsi="Arial" w:cs="Arial"/>
          <w:sz w:val="22"/>
          <w:szCs w:val="22"/>
        </w:rPr>
        <w:t>b</w:t>
      </w:r>
      <w:r w:rsidR="00A62404"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b/>
        <w:t>Post</w:t>
      </w:r>
      <w:r w:rsidR="00F82A01" w:rsidRPr="00507AFD">
        <w:rPr>
          <w:rFonts w:ascii="Arial" w:hAnsi="Arial" w:cs="Arial"/>
          <w:sz w:val="22"/>
          <w:szCs w:val="22"/>
          <w:cs/>
        </w:rPr>
        <w:t>-</w:t>
      </w:r>
      <w:r w:rsidRPr="00507AFD">
        <w:rPr>
          <w:rFonts w:ascii="Arial" w:hAnsi="Arial" w:cs="Arial"/>
          <w:sz w:val="22"/>
          <w:szCs w:val="22"/>
        </w:rPr>
        <w:t xml:space="preserve">employment benefits </w:t>
      </w:r>
      <w:r w:rsidR="00A62404" w:rsidRPr="00507AFD">
        <w:rPr>
          <w:rFonts w:ascii="Arial" w:hAnsi="Arial" w:cs="Arial"/>
          <w:sz w:val="22"/>
          <w:szCs w:val="22"/>
          <w:cs/>
        </w:rPr>
        <w:t>(</w:t>
      </w:r>
      <w:r w:rsidRPr="00507AFD">
        <w:rPr>
          <w:rFonts w:ascii="Arial" w:hAnsi="Arial" w:cs="Arial"/>
          <w:sz w:val="22"/>
          <w:szCs w:val="22"/>
        </w:rPr>
        <w:t>Defined contribution plans</w:t>
      </w:r>
      <w:r w:rsidR="00A62404" w:rsidRPr="00507AFD">
        <w:rPr>
          <w:rFonts w:ascii="Arial" w:hAnsi="Arial" w:cs="Arial"/>
          <w:sz w:val="22"/>
          <w:szCs w:val="22"/>
          <w:cs/>
        </w:rPr>
        <w:t>)</w:t>
      </w:r>
    </w:p>
    <w:p w:rsidR="001A5BDA" w:rsidRPr="00507AFD"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507AFD">
        <w:rPr>
          <w:rFonts w:ascii="Arial" w:hAnsi="Arial" w:cs="Arial"/>
          <w:sz w:val="22"/>
          <w:szCs w:val="22"/>
          <w:cs/>
        </w:rPr>
        <w:t xml:space="preserve"> </w:t>
      </w:r>
      <w:r w:rsidRPr="00507AFD">
        <w:rPr>
          <w:rFonts w:ascii="Arial" w:hAnsi="Arial" w:cs="Arial"/>
          <w:sz w:val="22"/>
          <w:szCs w:val="22"/>
        </w:rPr>
        <w:tab/>
        <w:t>The Company and its employees have jointly established a provident fund</w:t>
      </w:r>
      <w:r w:rsidRPr="00507AFD">
        <w:rPr>
          <w:rFonts w:ascii="Arial" w:hAnsi="Arial" w:cs="Arial"/>
          <w:sz w:val="22"/>
          <w:szCs w:val="22"/>
          <w:cs/>
        </w:rPr>
        <w:t xml:space="preserve">. </w:t>
      </w:r>
      <w:r w:rsidRPr="00507AFD">
        <w:rPr>
          <w:rFonts w:ascii="Arial" w:hAnsi="Arial" w:cs="Arial"/>
          <w:sz w:val="22"/>
          <w:szCs w:val="22"/>
        </w:rPr>
        <w:t>The fund is monthly contributed by employees and by the Company</w:t>
      </w:r>
      <w:r w:rsidRPr="00507AFD">
        <w:rPr>
          <w:rFonts w:ascii="Arial" w:hAnsi="Arial" w:cs="Arial"/>
          <w:sz w:val="22"/>
          <w:szCs w:val="22"/>
          <w:cs/>
        </w:rPr>
        <w:t xml:space="preserve">. </w:t>
      </w:r>
      <w:r w:rsidRPr="00507AFD">
        <w:rPr>
          <w:rFonts w:ascii="Arial" w:hAnsi="Arial" w:cs="Arial"/>
          <w:sz w:val="22"/>
          <w:szCs w:val="22"/>
        </w:rPr>
        <w:t>The fund</w:t>
      </w:r>
      <w:r w:rsidRPr="00507AFD">
        <w:rPr>
          <w:rFonts w:ascii="Arial" w:hAnsi="Arial" w:cs="Arial"/>
          <w:sz w:val="22"/>
          <w:szCs w:val="22"/>
          <w:cs/>
        </w:rPr>
        <w:t>’</w:t>
      </w:r>
      <w:r w:rsidRPr="00507AFD">
        <w:rPr>
          <w:rFonts w:ascii="Arial" w:hAnsi="Arial" w:cs="Arial"/>
          <w:sz w:val="22"/>
          <w:szCs w:val="22"/>
        </w:rPr>
        <w:t>s assets are held in a separate trust fund and the Company contributions are recognised as expenses when incurred</w:t>
      </w:r>
      <w:r w:rsidRPr="00507AFD">
        <w:rPr>
          <w:rFonts w:ascii="Arial" w:hAnsi="Arial" w:cs="Arial"/>
          <w:sz w:val="22"/>
          <w:szCs w:val="22"/>
          <w:cs/>
        </w:rPr>
        <w:t>.</w:t>
      </w:r>
    </w:p>
    <w:p w:rsidR="00A40DE6" w:rsidRPr="00507AFD" w:rsidRDefault="00A40DE6">
      <w:pPr>
        <w:overflowPunct/>
        <w:autoSpaceDE/>
        <w:autoSpaceDN/>
        <w:adjustRightInd/>
        <w:textAlignment w:val="auto"/>
        <w:rPr>
          <w:rFonts w:ascii="Arial" w:hAnsi="Arial" w:cs="Arial"/>
          <w:sz w:val="22"/>
          <w:szCs w:val="22"/>
        </w:rPr>
      </w:pPr>
      <w:r w:rsidRPr="00507AFD">
        <w:rPr>
          <w:rFonts w:ascii="Arial" w:hAnsi="Arial" w:cs="Arial"/>
          <w:sz w:val="22"/>
          <w:szCs w:val="22"/>
        </w:rPr>
        <w:br w:type="page"/>
      </w:r>
    </w:p>
    <w:p w:rsidR="001A5BDA" w:rsidRPr="00507AFD"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507AFD">
        <w:rPr>
          <w:rFonts w:ascii="Arial" w:hAnsi="Arial" w:cs="Arial"/>
          <w:sz w:val="22"/>
          <w:szCs w:val="22"/>
        </w:rPr>
        <w:lastRenderedPageBreak/>
        <w:t>c</w:t>
      </w:r>
      <w:r w:rsidR="00A62404"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b/>
        <w:t>Post</w:t>
      </w:r>
      <w:r w:rsidR="00A62404" w:rsidRPr="00507AFD">
        <w:rPr>
          <w:rFonts w:ascii="Arial" w:hAnsi="Arial" w:cs="Arial"/>
          <w:sz w:val="22"/>
          <w:szCs w:val="22"/>
          <w:cs/>
        </w:rPr>
        <w:t>-</w:t>
      </w:r>
      <w:r w:rsidRPr="00507AFD">
        <w:rPr>
          <w:rFonts w:ascii="Arial" w:hAnsi="Arial" w:cs="Arial"/>
          <w:sz w:val="22"/>
          <w:szCs w:val="22"/>
        </w:rPr>
        <w:t xml:space="preserve">employment benefits </w:t>
      </w:r>
      <w:r w:rsidR="00A62404" w:rsidRPr="00507AFD">
        <w:rPr>
          <w:rFonts w:ascii="Arial" w:hAnsi="Arial" w:cs="Arial"/>
          <w:sz w:val="22"/>
          <w:szCs w:val="22"/>
          <w:cs/>
        </w:rPr>
        <w:t>(</w:t>
      </w:r>
      <w:r w:rsidRPr="00507AFD">
        <w:rPr>
          <w:rFonts w:ascii="Arial" w:hAnsi="Arial" w:cs="Arial"/>
          <w:sz w:val="22"/>
          <w:szCs w:val="22"/>
        </w:rPr>
        <w:t>Defined benefit plans</w:t>
      </w:r>
      <w:r w:rsidR="00A62404" w:rsidRPr="00507AFD">
        <w:rPr>
          <w:rFonts w:ascii="Arial" w:hAnsi="Arial" w:cs="Arial"/>
          <w:sz w:val="22"/>
          <w:szCs w:val="22"/>
          <w:cs/>
        </w:rPr>
        <w:t>)</w:t>
      </w:r>
      <w:r w:rsidRPr="00507AFD">
        <w:rPr>
          <w:rFonts w:ascii="Arial" w:hAnsi="Arial" w:cs="Arial"/>
          <w:sz w:val="22"/>
          <w:szCs w:val="22"/>
          <w:cs/>
        </w:rPr>
        <w:t xml:space="preserve"> </w:t>
      </w:r>
    </w:p>
    <w:p w:rsidR="001A5BDA" w:rsidRPr="00507AFD"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507AFD">
        <w:rPr>
          <w:rFonts w:ascii="Arial" w:hAnsi="Arial" w:cs="Arial"/>
          <w:sz w:val="22"/>
          <w:szCs w:val="22"/>
        </w:rPr>
        <w:tab/>
        <w:t>The Company has obligations in respect of the severance payments it must make to employees upon retirement under labor law</w:t>
      </w:r>
      <w:r w:rsidRPr="00507AFD">
        <w:rPr>
          <w:rFonts w:ascii="Arial" w:hAnsi="Arial" w:cs="Arial"/>
          <w:sz w:val="22"/>
          <w:szCs w:val="22"/>
          <w:cs/>
        </w:rPr>
        <w:t xml:space="preserve">. </w:t>
      </w:r>
      <w:r w:rsidRPr="00507AFD">
        <w:rPr>
          <w:rFonts w:ascii="Arial" w:hAnsi="Arial" w:cs="Arial"/>
          <w:sz w:val="22"/>
          <w:szCs w:val="22"/>
        </w:rPr>
        <w:t>The Company treats these severance payment obligations as a defined benefit plan</w:t>
      </w:r>
      <w:r w:rsidRPr="00507AFD">
        <w:rPr>
          <w:rFonts w:ascii="Arial" w:hAnsi="Arial" w:cs="Arial"/>
          <w:sz w:val="22"/>
          <w:szCs w:val="22"/>
          <w:cs/>
        </w:rPr>
        <w:t xml:space="preserve">. </w:t>
      </w:r>
    </w:p>
    <w:p w:rsidR="001A5BDA" w:rsidRPr="00507AFD"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507AFD">
        <w:rPr>
          <w:rFonts w:ascii="Arial" w:hAnsi="Arial" w:cs="Arial"/>
          <w:sz w:val="22"/>
          <w:szCs w:val="22"/>
        </w:rPr>
        <w:tab/>
        <w:t xml:space="preserve">The obligation under the defined benefit </w:t>
      </w:r>
      <w:r w:rsidR="00F64A61" w:rsidRPr="00507AFD">
        <w:rPr>
          <w:rFonts w:ascii="Arial" w:hAnsi="Arial" w:cs="Arial"/>
          <w:sz w:val="22"/>
          <w:szCs w:val="22"/>
        </w:rPr>
        <w:t xml:space="preserve">plan </w:t>
      </w:r>
      <w:r w:rsidRPr="00507AFD">
        <w:rPr>
          <w:rFonts w:ascii="Arial" w:hAnsi="Arial" w:cs="Arial"/>
          <w:sz w:val="22"/>
          <w:szCs w:val="22"/>
        </w:rPr>
        <w:t>is determined by a professionally qualified independent actuary, based on actuarial techniques, using the Projected Unit Credit Method</w:t>
      </w:r>
      <w:r w:rsidRPr="00507AFD">
        <w:rPr>
          <w:rFonts w:ascii="Arial" w:hAnsi="Arial" w:cs="Arial"/>
          <w:sz w:val="22"/>
          <w:szCs w:val="22"/>
          <w:cs/>
        </w:rPr>
        <w:t xml:space="preserve">. </w:t>
      </w:r>
    </w:p>
    <w:p w:rsidR="001A5BDA" w:rsidRPr="00507AFD" w:rsidRDefault="001A5BDA" w:rsidP="00AD4C0E">
      <w:pPr>
        <w:tabs>
          <w:tab w:val="left" w:pos="1440"/>
        </w:tabs>
        <w:spacing w:before="120" w:after="120" w:line="380" w:lineRule="exact"/>
        <w:ind w:left="1080" w:hanging="540"/>
        <w:jc w:val="thaiDistribute"/>
        <w:outlineLvl w:val="0"/>
        <w:rPr>
          <w:rFonts w:ascii="Arial" w:hAnsi="Arial" w:cs="Arial"/>
          <w:sz w:val="22"/>
          <w:szCs w:val="22"/>
        </w:rPr>
      </w:pPr>
      <w:r w:rsidRPr="00507AFD">
        <w:rPr>
          <w:rFonts w:ascii="Arial" w:hAnsi="Arial" w:cs="Arial"/>
          <w:sz w:val="22"/>
          <w:szCs w:val="22"/>
        </w:rPr>
        <w:tab/>
        <w:t>Actuarial gains and losses arising from post</w:t>
      </w:r>
      <w:r w:rsidR="00A62404" w:rsidRPr="00507AFD">
        <w:rPr>
          <w:rFonts w:ascii="Arial" w:hAnsi="Arial" w:cs="Arial"/>
          <w:sz w:val="22"/>
          <w:szCs w:val="22"/>
          <w:cs/>
        </w:rPr>
        <w:t>-</w:t>
      </w:r>
      <w:r w:rsidRPr="00507AFD">
        <w:rPr>
          <w:rFonts w:ascii="Arial" w:hAnsi="Arial" w:cs="Arial"/>
          <w:sz w:val="22"/>
          <w:szCs w:val="22"/>
        </w:rPr>
        <w:t>employment benefits are recognised immediately in</w:t>
      </w:r>
      <w:r w:rsidR="00F64A61" w:rsidRPr="00507AFD">
        <w:rPr>
          <w:rFonts w:ascii="Arial" w:hAnsi="Arial" w:cs="Arial"/>
          <w:sz w:val="22"/>
          <w:szCs w:val="22"/>
        </w:rPr>
        <w:t xml:space="preserve"> other comprehensive income</w:t>
      </w:r>
      <w:r w:rsidRPr="00507AFD">
        <w:rPr>
          <w:rFonts w:ascii="Arial" w:hAnsi="Arial" w:cs="Arial"/>
          <w:sz w:val="22"/>
          <w:szCs w:val="22"/>
          <w:cs/>
        </w:rPr>
        <w:t>.</w:t>
      </w:r>
      <w:r w:rsidR="00AC2A2E" w:rsidRPr="00507AFD">
        <w:rPr>
          <w:rFonts w:ascii="Arial" w:hAnsi="Arial" w:cs="Arial"/>
          <w:sz w:val="22"/>
          <w:szCs w:val="22"/>
          <w:cs/>
        </w:rPr>
        <w:t xml:space="preserve"> </w:t>
      </w:r>
    </w:p>
    <w:p w:rsidR="001A5BDA" w:rsidRPr="00507AFD" w:rsidRDefault="00D70338" w:rsidP="00AD4C0E">
      <w:pPr>
        <w:tabs>
          <w:tab w:val="left" w:pos="360"/>
          <w:tab w:val="left" w:pos="2880"/>
        </w:tabs>
        <w:spacing w:before="120" w:after="120" w:line="380" w:lineRule="exact"/>
        <w:ind w:left="545" w:hanging="539"/>
        <w:jc w:val="both"/>
        <w:rPr>
          <w:rFonts w:ascii="Arial" w:hAnsi="Arial" w:cs="Arial"/>
          <w:b/>
          <w:bCs/>
          <w:sz w:val="22"/>
          <w:szCs w:val="22"/>
        </w:rPr>
      </w:pPr>
      <w:r w:rsidRPr="00507AFD">
        <w:rPr>
          <w:rFonts w:ascii="Arial" w:hAnsi="Arial" w:cs="Arial"/>
          <w:b/>
          <w:bCs/>
          <w:spacing w:val="-4"/>
          <w:sz w:val="22"/>
          <w:szCs w:val="22"/>
        </w:rPr>
        <w:t>4</w:t>
      </w:r>
      <w:r w:rsidR="001A5BDA" w:rsidRPr="00507AFD">
        <w:rPr>
          <w:rFonts w:ascii="Arial" w:hAnsi="Arial" w:cs="Arial"/>
          <w:b/>
          <w:bCs/>
          <w:spacing w:val="-4"/>
          <w:sz w:val="22"/>
          <w:szCs w:val="22"/>
          <w:cs/>
        </w:rPr>
        <w:t>.</w:t>
      </w:r>
      <w:r w:rsidR="001A5BDA" w:rsidRPr="00507AFD">
        <w:rPr>
          <w:rFonts w:ascii="Arial" w:hAnsi="Arial" w:cs="Arial"/>
          <w:b/>
          <w:bCs/>
          <w:spacing w:val="-4"/>
          <w:sz w:val="22"/>
          <w:szCs w:val="22"/>
        </w:rPr>
        <w:t>19</w:t>
      </w:r>
      <w:r w:rsidR="001A5BDA" w:rsidRPr="00507AFD">
        <w:rPr>
          <w:rFonts w:ascii="Arial" w:hAnsi="Arial" w:cs="Arial"/>
          <w:b/>
          <w:bCs/>
          <w:sz w:val="22"/>
          <w:szCs w:val="22"/>
        </w:rPr>
        <w:tab/>
        <w:t xml:space="preserve">Derivatives </w:t>
      </w:r>
      <w:r w:rsidR="00A62404" w:rsidRPr="00507AFD">
        <w:rPr>
          <w:rFonts w:ascii="Arial" w:hAnsi="Arial" w:cs="Arial"/>
          <w:b/>
          <w:bCs/>
          <w:sz w:val="22"/>
          <w:szCs w:val="22"/>
          <w:cs/>
        </w:rPr>
        <w:t>-</w:t>
      </w:r>
      <w:r w:rsidR="001A5BDA" w:rsidRPr="00507AFD">
        <w:rPr>
          <w:rFonts w:ascii="Arial" w:hAnsi="Arial" w:cs="Arial"/>
          <w:b/>
          <w:bCs/>
          <w:sz w:val="22"/>
          <w:szCs w:val="22"/>
          <w:cs/>
        </w:rPr>
        <w:t xml:space="preserve"> </w:t>
      </w:r>
      <w:r w:rsidR="001A5BDA" w:rsidRPr="00507AFD">
        <w:rPr>
          <w:rFonts w:ascii="Arial" w:hAnsi="Arial" w:cs="Arial"/>
          <w:b/>
          <w:bCs/>
          <w:sz w:val="22"/>
          <w:szCs w:val="22"/>
        </w:rPr>
        <w:t>Forward exchange contracts</w:t>
      </w:r>
    </w:p>
    <w:p w:rsidR="001A5BDA" w:rsidRPr="00507AFD" w:rsidRDefault="001A5BDA" w:rsidP="00AD4C0E">
      <w:pPr>
        <w:tabs>
          <w:tab w:val="left" w:pos="360"/>
          <w:tab w:val="left" w:pos="2880"/>
        </w:tabs>
        <w:spacing w:before="120" w:after="120" w:line="380" w:lineRule="exact"/>
        <w:ind w:left="545" w:hanging="539"/>
        <w:jc w:val="both"/>
        <w:rPr>
          <w:rFonts w:ascii="Arial" w:hAnsi="Arial" w:cs="Arial"/>
          <w:sz w:val="22"/>
          <w:szCs w:val="22"/>
        </w:rPr>
      </w:pPr>
      <w:r w:rsidRPr="00507AFD">
        <w:rPr>
          <w:rFonts w:ascii="Arial" w:hAnsi="Arial" w:cs="Arial"/>
          <w:sz w:val="22"/>
          <w:szCs w:val="22"/>
        </w:rPr>
        <w:tab/>
      </w:r>
      <w:r w:rsidRPr="00507AFD">
        <w:rPr>
          <w:rFonts w:ascii="Arial" w:hAnsi="Arial" w:cs="Arial"/>
          <w:sz w:val="22"/>
          <w:szCs w:val="22"/>
        </w:rPr>
        <w:tab/>
        <w:t>Receivables and payables arising from forward exchange contracts are translated into Baht at the rates of exchange ruling at the</w:t>
      </w:r>
      <w:r w:rsidRPr="00507AFD">
        <w:rPr>
          <w:rFonts w:ascii="Arial" w:hAnsi="Arial" w:cs="Arial"/>
          <w:sz w:val="22"/>
          <w:szCs w:val="22"/>
          <w:cs/>
        </w:rPr>
        <w:t xml:space="preserve"> </w:t>
      </w:r>
      <w:r w:rsidRPr="00507AFD">
        <w:rPr>
          <w:rFonts w:ascii="Arial" w:hAnsi="Arial" w:cs="Arial"/>
          <w:sz w:val="22"/>
          <w:szCs w:val="22"/>
        </w:rPr>
        <w:t>end of reporting period</w:t>
      </w:r>
      <w:r w:rsidRPr="00507AFD">
        <w:rPr>
          <w:rFonts w:ascii="Arial" w:hAnsi="Arial" w:cs="Arial"/>
          <w:sz w:val="22"/>
          <w:szCs w:val="22"/>
          <w:cs/>
        </w:rPr>
        <w:t xml:space="preserve">. </w:t>
      </w:r>
      <w:r w:rsidRPr="00507AFD">
        <w:rPr>
          <w:rFonts w:ascii="Arial" w:hAnsi="Arial" w:cs="Arial"/>
          <w:sz w:val="22"/>
          <w:szCs w:val="22"/>
        </w:rPr>
        <w:t>Gains and losses from the translation are included in profit or loss</w:t>
      </w:r>
      <w:r w:rsidRPr="00507AFD">
        <w:rPr>
          <w:rFonts w:ascii="Arial" w:hAnsi="Arial" w:cs="Arial"/>
          <w:sz w:val="22"/>
          <w:szCs w:val="22"/>
          <w:cs/>
        </w:rPr>
        <w:t xml:space="preserve">. </w:t>
      </w:r>
      <w:r w:rsidRPr="00507AFD">
        <w:rPr>
          <w:rFonts w:ascii="Arial" w:hAnsi="Arial" w:cs="Arial"/>
          <w:sz w:val="22"/>
          <w:szCs w:val="22"/>
        </w:rPr>
        <w:t>Premiums or discounts on forward exchange contracts are amortised on a straight</w:t>
      </w:r>
      <w:r w:rsidRPr="00507AFD">
        <w:rPr>
          <w:rFonts w:ascii="Arial" w:hAnsi="Arial" w:cs="Arial"/>
          <w:sz w:val="22"/>
          <w:szCs w:val="22"/>
          <w:cs/>
        </w:rPr>
        <w:t>-</w:t>
      </w:r>
      <w:r w:rsidRPr="00507AFD">
        <w:rPr>
          <w:rFonts w:ascii="Arial" w:hAnsi="Arial" w:cs="Arial"/>
          <w:sz w:val="22"/>
          <w:szCs w:val="22"/>
        </w:rPr>
        <w:t>line basis over the contract periods</w:t>
      </w:r>
      <w:r w:rsidRPr="00507AFD">
        <w:rPr>
          <w:rFonts w:ascii="Arial" w:hAnsi="Arial" w:cs="Arial"/>
          <w:sz w:val="22"/>
          <w:szCs w:val="22"/>
          <w:cs/>
        </w:rPr>
        <w:t>.</w:t>
      </w:r>
    </w:p>
    <w:p w:rsidR="001A5BDA" w:rsidRPr="00507AFD" w:rsidRDefault="00D70338" w:rsidP="00AD4C0E">
      <w:pPr>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4</w:t>
      </w:r>
      <w:r w:rsidR="001A5BDA" w:rsidRPr="00507AFD">
        <w:rPr>
          <w:rFonts w:ascii="Arial" w:hAnsi="Arial" w:cs="Arial"/>
          <w:b/>
          <w:bCs/>
          <w:sz w:val="22"/>
          <w:szCs w:val="22"/>
          <w:cs/>
        </w:rPr>
        <w:t>.</w:t>
      </w:r>
      <w:r w:rsidR="001A5BDA" w:rsidRPr="00507AFD">
        <w:rPr>
          <w:rFonts w:ascii="Arial" w:hAnsi="Arial" w:cs="Arial"/>
          <w:b/>
          <w:bCs/>
          <w:sz w:val="22"/>
          <w:szCs w:val="22"/>
        </w:rPr>
        <w:t>20</w:t>
      </w:r>
      <w:r w:rsidR="001A5BDA" w:rsidRPr="00507AFD">
        <w:rPr>
          <w:rFonts w:ascii="Arial" w:hAnsi="Arial" w:cs="Arial"/>
          <w:b/>
          <w:bCs/>
          <w:sz w:val="22"/>
          <w:szCs w:val="22"/>
        </w:rPr>
        <w:tab/>
        <w:t>Provisions</w:t>
      </w:r>
    </w:p>
    <w:p w:rsidR="001A5BDA" w:rsidRPr="00507AFD" w:rsidRDefault="001A5BDA" w:rsidP="00AD4C0E">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 xml:space="preserve">Provisions are recognised when the Company has a present obligation </w:t>
      </w:r>
      <w:proofErr w:type="gramStart"/>
      <w:r w:rsidRPr="00507AFD">
        <w:rPr>
          <w:rFonts w:ascii="Arial" w:hAnsi="Arial" w:cs="Arial"/>
          <w:sz w:val="22"/>
          <w:szCs w:val="22"/>
        </w:rPr>
        <w:t>as a result of</w:t>
      </w:r>
      <w:proofErr w:type="gramEnd"/>
      <w:r w:rsidRPr="00507AFD">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r w:rsidRPr="00507AFD">
        <w:rPr>
          <w:rFonts w:ascii="Arial" w:hAnsi="Arial" w:cs="Arial"/>
          <w:sz w:val="22"/>
          <w:szCs w:val="22"/>
          <w:cs/>
        </w:rPr>
        <w:t xml:space="preserve">. </w:t>
      </w:r>
    </w:p>
    <w:p w:rsidR="00F64A61" w:rsidRPr="00507AFD" w:rsidRDefault="005E287D" w:rsidP="00AD4C0E">
      <w:pPr>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4</w:t>
      </w:r>
      <w:r w:rsidR="00F64A61" w:rsidRPr="00507AFD">
        <w:rPr>
          <w:rFonts w:ascii="Arial" w:hAnsi="Arial" w:cs="Arial"/>
          <w:b/>
          <w:bCs/>
          <w:sz w:val="22"/>
          <w:szCs w:val="22"/>
          <w:cs/>
        </w:rPr>
        <w:t>.</w:t>
      </w:r>
      <w:r w:rsidR="00F64A61" w:rsidRPr="00507AFD">
        <w:rPr>
          <w:rFonts w:ascii="Arial" w:hAnsi="Arial" w:cs="Arial"/>
          <w:b/>
          <w:bCs/>
          <w:sz w:val="22"/>
          <w:szCs w:val="22"/>
        </w:rPr>
        <w:t>21</w:t>
      </w:r>
      <w:r w:rsidR="00F64A61" w:rsidRPr="00507AFD">
        <w:rPr>
          <w:rFonts w:ascii="Arial" w:hAnsi="Arial" w:cs="Arial"/>
          <w:b/>
          <w:bCs/>
          <w:sz w:val="22"/>
          <w:szCs w:val="22"/>
          <w:cs/>
        </w:rPr>
        <w:tab/>
      </w:r>
      <w:r w:rsidR="00F64A61" w:rsidRPr="00507AFD">
        <w:rPr>
          <w:rFonts w:ascii="Arial" w:hAnsi="Arial" w:cs="Arial"/>
          <w:b/>
          <w:bCs/>
          <w:sz w:val="22"/>
          <w:szCs w:val="22"/>
        </w:rPr>
        <w:t>Fair value measurement</w:t>
      </w:r>
    </w:p>
    <w:p w:rsidR="00F64A61" w:rsidRPr="00507AFD" w:rsidRDefault="00F64A61" w:rsidP="00AD4C0E">
      <w:pPr>
        <w:spacing w:before="120" w:after="120" w:line="380" w:lineRule="exact"/>
        <w:ind w:left="547" w:hanging="547"/>
        <w:jc w:val="thaiDistribute"/>
        <w:rPr>
          <w:rFonts w:ascii="Arial" w:hAnsi="Arial" w:cs="Arial"/>
          <w:sz w:val="22"/>
          <w:szCs w:val="22"/>
        </w:rPr>
      </w:pPr>
      <w:r w:rsidRPr="00507AFD">
        <w:rPr>
          <w:rFonts w:ascii="Arial" w:hAnsi="Arial" w:cs="Arial"/>
          <w:b/>
          <w:bCs/>
          <w:sz w:val="22"/>
          <w:szCs w:val="22"/>
        </w:rPr>
        <w:tab/>
      </w:r>
      <w:r w:rsidRPr="00507AFD">
        <w:rPr>
          <w:rFonts w:ascii="Arial" w:hAnsi="Arial" w:cs="Arial"/>
          <w:sz w:val="22"/>
          <w:szCs w:val="22"/>
        </w:rPr>
        <w:t xml:space="preserve">Fair value is the price that would be received to sell an asset or paid to transfer a liability in an orderly transaction between buyer and seller </w:t>
      </w:r>
      <w:r w:rsidR="00A62404" w:rsidRPr="00507AFD">
        <w:rPr>
          <w:rFonts w:ascii="Arial" w:hAnsi="Arial" w:cs="Arial"/>
          <w:sz w:val="22"/>
          <w:szCs w:val="22"/>
          <w:cs/>
        </w:rPr>
        <w:t>(</w:t>
      </w:r>
      <w:r w:rsidRPr="00507AFD">
        <w:rPr>
          <w:rFonts w:ascii="Arial" w:hAnsi="Arial" w:cs="Arial"/>
          <w:sz w:val="22"/>
          <w:szCs w:val="22"/>
        </w:rPr>
        <w:t>market participants</w:t>
      </w:r>
      <w:r w:rsidR="00A62404"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at the measurement date</w:t>
      </w:r>
      <w:r w:rsidRPr="00507AFD">
        <w:rPr>
          <w:rFonts w:ascii="Arial" w:hAnsi="Arial" w:cs="Arial"/>
          <w:sz w:val="22"/>
          <w:szCs w:val="22"/>
          <w:cs/>
        </w:rPr>
        <w:t xml:space="preserve">. </w:t>
      </w:r>
      <w:r w:rsidRPr="00507AFD">
        <w:rPr>
          <w:rFonts w:ascii="Arial" w:hAnsi="Arial" w:cs="Arial"/>
          <w:sz w:val="22"/>
          <w:szCs w:val="22"/>
        </w:rPr>
        <w:t>The Company applies a quoted market price in an active market to measure their assets and liabilities that are required to be measured at fair value by relevant financial reporting standards</w:t>
      </w:r>
      <w:r w:rsidRPr="00507AFD">
        <w:rPr>
          <w:rFonts w:ascii="Arial" w:hAnsi="Arial" w:cs="Arial"/>
          <w:sz w:val="22"/>
          <w:szCs w:val="22"/>
          <w:cs/>
        </w:rPr>
        <w:t xml:space="preserve">. </w:t>
      </w:r>
      <w:r w:rsidRPr="00507AFD">
        <w:rPr>
          <w:rFonts w:ascii="Arial" w:hAnsi="Arial" w:cs="Arial"/>
          <w:sz w:val="22"/>
          <w:szCs w:val="22"/>
        </w:rPr>
        <w:t>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r w:rsidRPr="00507AFD">
        <w:rPr>
          <w:rFonts w:ascii="Arial" w:hAnsi="Arial" w:cs="Arial"/>
          <w:sz w:val="22"/>
          <w:szCs w:val="22"/>
          <w:cs/>
        </w:rPr>
        <w:t>.</w:t>
      </w:r>
    </w:p>
    <w:p w:rsidR="00A40DE6" w:rsidRPr="00507AFD" w:rsidRDefault="00F64A61" w:rsidP="00DA19CA">
      <w:pPr>
        <w:spacing w:before="120" w:after="240" w:line="380" w:lineRule="exact"/>
        <w:ind w:left="547" w:hanging="547"/>
        <w:jc w:val="thaiDistribute"/>
        <w:rPr>
          <w:rFonts w:ascii="Arial" w:hAnsi="Arial" w:cs="Arial"/>
          <w:sz w:val="22"/>
          <w:szCs w:val="22"/>
        </w:rPr>
      </w:pPr>
      <w:r w:rsidRPr="00507AFD">
        <w:rPr>
          <w:rFonts w:ascii="Arial" w:hAnsi="Arial" w:cs="Arial"/>
          <w:sz w:val="22"/>
          <w:szCs w:val="22"/>
        </w:rPr>
        <w:tab/>
      </w:r>
    </w:p>
    <w:p w:rsidR="00A40DE6" w:rsidRPr="00507AFD" w:rsidRDefault="00A40DE6">
      <w:pPr>
        <w:overflowPunct/>
        <w:autoSpaceDE/>
        <w:autoSpaceDN/>
        <w:adjustRightInd/>
        <w:textAlignment w:val="auto"/>
        <w:rPr>
          <w:rFonts w:ascii="Arial" w:hAnsi="Arial" w:cs="Arial"/>
          <w:sz w:val="22"/>
          <w:szCs w:val="22"/>
        </w:rPr>
      </w:pPr>
      <w:r w:rsidRPr="00507AFD">
        <w:rPr>
          <w:rFonts w:ascii="Arial" w:hAnsi="Arial" w:cs="Arial"/>
          <w:sz w:val="22"/>
          <w:szCs w:val="22"/>
        </w:rPr>
        <w:br w:type="page"/>
      </w:r>
    </w:p>
    <w:p w:rsidR="00F64A61" w:rsidRPr="00507AFD" w:rsidRDefault="00A40DE6" w:rsidP="00DA19CA">
      <w:pPr>
        <w:spacing w:before="120" w:after="240" w:line="380" w:lineRule="exact"/>
        <w:ind w:left="547" w:hanging="547"/>
        <w:jc w:val="thaiDistribute"/>
        <w:rPr>
          <w:rFonts w:ascii="Arial" w:hAnsi="Arial" w:cs="Arial"/>
          <w:sz w:val="22"/>
          <w:szCs w:val="22"/>
        </w:rPr>
      </w:pPr>
      <w:r w:rsidRPr="00507AFD">
        <w:rPr>
          <w:rFonts w:ascii="Arial" w:hAnsi="Arial" w:cs="Arial"/>
          <w:sz w:val="22"/>
          <w:szCs w:val="22"/>
        </w:rPr>
        <w:lastRenderedPageBreak/>
        <w:tab/>
      </w:r>
      <w:r w:rsidR="00F64A61" w:rsidRPr="00507AFD">
        <w:rPr>
          <w:rFonts w:ascii="Arial" w:hAnsi="Arial" w:cs="Arial"/>
          <w:sz w:val="22"/>
          <w:szCs w:val="22"/>
        </w:rPr>
        <w:t>All assets and liabilities for which fair value is measured or disclosed in the financial statements are categorie</w:t>
      </w:r>
      <w:r w:rsidR="00BD5EDA" w:rsidRPr="00507AFD">
        <w:rPr>
          <w:rFonts w:ascii="Arial" w:hAnsi="Arial" w:cs="Arial"/>
          <w:sz w:val="22"/>
          <w:szCs w:val="22"/>
        </w:rPr>
        <w:t>s</w:t>
      </w:r>
      <w:r w:rsidR="00F64A61" w:rsidRPr="00507AFD">
        <w:rPr>
          <w:rFonts w:ascii="Arial" w:hAnsi="Arial" w:cs="Arial"/>
          <w:sz w:val="22"/>
          <w:szCs w:val="22"/>
        </w:rPr>
        <w:t xml:space="preserve"> within the fair value hierarchy into three levels based on categorie</w:t>
      </w:r>
      <w:r w:rsidR="00BD5EDA" w:rsidRPr="00507AFD">
        <w:rPr>
          <w:rFonts w:ascii="Arial" w:hAnsi="Arial" w:cs="Arial"/>
          <w:sz w:val="22"/>
          <w:szCs w:val="22"/>
        </w:rPr>
        <w:t>s</w:t>
      </w:r>
      <w:r w:rsidR="00F64A61" w:rsidRPr="00507AFD">
        <w:rPr>
          <w:rFonts w:ascii="Arial" w:hAnsi="Arial" w:cs="Arial"/>
          <w:sz w:val="22"/>
          <w:szCs w:val="22"/>
        </w:rPr>
        <w:t xml:space="preserve"> of input to be used in fair value measurement as follows</w:t>
      </w:r>
      <w:r w:rsidR="00F64A61" w:rsidRPr="00507AFD">
        <w:rPr>
          <w:rFonts w:ascii="Arial" w:hAnsi="Arial" w:cs="Arial"/>
          <w:sz w:val="22"/>
          <w:szCs w:val="22"/>
          <w:cs/>
        </w:rPr>
        <w:t>:</w:t>
      </w:r>
    </w:p>
    <w:p w:rsidR="00F64A61" w:rsidRPr="00507AFD"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507AFD">
        <w:rPr>
          <w:rFonts w:ascii="Arial" w:hAnsi="Arial" w:cs="Arial"/>
          <w:sz w:val="22"/>
          <w:szCs w:val="22"/>
        </w:rPr>
        <w:t>Level</w:t>
      </w:r>
      <w:r w:rsidRPr="00507AFD">
        <w:rPr>
          <w:rFonts w:ascii="Arial" w:hAnsi="Arial" w:cs="Arial"/>
          <w:sz w:val="22"/>
          <w:szCs w:val="22"/>
          <w:cs/>
        </w:rPr>
        <w:t xml:space="preserve"> </w:t>
      </w:r>
      <w:r w:rsidRPr="00507AFD">
        <w:rPr>
          <w:rFonts w:ascii="Arial" w:hAnsi="Arial" w:cs="Arial"/>
          <w:sz w:val="22"/>
          <w:szCs w:val="22"/>
        </w:rPr>
        <w:t>1</w:t>
      </w:r>
      <w:r w:rsidRPr="00507AFD">
        <w:rPr>
          <w:rFonts w:ascii="Arial" w:hAnsi="Arial" w:cs="Arial"/>
          <w:sz w:val="22"/>
          <w:szCs w:val="22"/>
          <w:cs/>
        </w:rPr>
        <w:t xml:space="preserve"> </w:t>
      </w:r>
      <w:r w:rsidR="000D0E00" w:rsidRPr="00507AFD">
        <w:rPr>
          <w:rFonts w:ascii="Arial" w:hAnsi="Arial" w:cs="Arial"/>
          <w:sz w:val="22"/>
          <w:szCs w:val="22"/>
          <w:cs/>
        </w:rPr>
        <w:tab/>
      </w:r>
      <w:r w:rsidR="00A62404"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b/>
        <w:t xml:space="preserve">Use of quoted market prices in an observable active market for such assets or liabilities </w:t>
      </w:r>
    </w:p>
    <w:p w:rsidR="00F64A61" w:rsidRPr="00507AFD"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507AFD">
        <w:rPr>
          <w:rFonts w:ascii="Arial" w:hAnsi="Arial" w:cs="Arial"/>
          <w:sz w:val="22"/>
          <w:szCs w:val="22"/>
        </w:rPr>
        <w:t>Level</w:t>
      </w:r>
      <w:r w:rsidRPr="00507AFD">
        <w:rPr>
          <w:rFonts w:ascii="Arial" w:hAnsi="Arial" w:cs="Arial"/>
          <w:sz w:val="22"/>
          <w:szCs w:val="22"/>
          <w:cs/>
        </w:rPr>
        <w:t xml:space="preserve"> </w:t>
      </w:r>
      <w:r w:rsidRPr="00507AFD">
        <w:rPr>
          <w:rFonts w:ascii="Arial" w:hAnsi="Arial" w:cs="Arial"/>
          <w:sz w:val="22"/>
          <w:szCs w:val="22"/>
        </w:rPr>
        <w:t xml:space="preserve">2 </w:t>
      </w:r>
      <w:r w:rsidR="00A62404"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b/>
        <w:t>Use of other observable inputs for such assets or liabilities, whether directly or indirectly</w:t>
      </w:r>
    </w:p>
    <w:p w:rsidR="00F64A61" w:rsidRPr="00507AFD"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507AFD">
        <w:rPr>
          <w:rFonts w:ascii="Arial" w:hAnsi="Arial" w:cs="Arial"/>
          <w:sz w:val="22"/>
          <w:szCs w:val="22"/>
        </w:rPr>
        <w:t>Level</w:t>
      </w:r>
      <w:r w:rsidRPr="00507AFD">
        <w:rPr>
          <w:rFonts w:ascii="Arial" w:hAnsi="Arial" w:cs="Arial"/>
          <w:sz w:val="22"/>
          <w:szCs w:val="22"/>
          <w:cs/>
        </w:rPr>
        <w:t xml:space="preserve"> </w:t>
      </w:r>
      <w:r w:rsidR="000D0E00" w:rsidRPr="00507AFD">
        <w:rPr>
          <w:rFonts w:ascii="Arial" w:hAnsi="Arial" w:cs="Arial"/>
          <w:sz w:val="22"/>
          <w:szCs w:val="22"/>
        </w:rPr>
        <w:t>3</w:t>
      </w:r>
      <w:r w:rsidR="000D0E00" w:rsidRPr="00507AFD">
        <w:rPr>
          <w:rFonts w:ascii="Arial" w:hAnsi="Arial" w:cs="Arial"/>
          <w:sz w:val="22"/>
          <w:szCs w:val="22"/>
          <w:cs/>
        </w:rPr>
        <w:tab/>
      </w:r>
      <w:r w:rsidR="00A62404" w:rsidRPr="00507AFD">
        <w:rPr>
          <w:rFonts w:ascii="Arial" w:hAnsi="Arial" w:cs="Arial"/>
          <w:sz w:val="22"/>
          <w:szCs w:val="22"/>
          <w:cs/>
        </w:rPr>
        <w:t>-</w:t>
      </w:r>
      <w:r w:rsidRPr="00507AFD">
        <w:rPr>
          <w:rFonts w:ascii="Arial" w:hAnsi="Arial" w:cs="Arial"/>
          <w:sz w:val="22"/>
          <w:szCs w:val="22"/>
          <w:cs/>
        </w:rPr>
        <w:t xml:space="preserve"> </w:t>
      </w:r>
      <w:r w:rsidRPr="00507AFD">
        <w:rPr>
          <w:rFonts w:ascii="Arial" w:hAnsi="Arial" w:cs="Arial"/>
          <w:sz w:val="22"/>
          <w:szCs w:val="22"/>
        </w:rPr>
        <w:tab/>
        <w:t xml:space="preserve">Use of unobservable inputs such as estimates of future cash flows </w:t>
      </w:r>
    </w:p>
    <w:p w:rsidR="00F64A61" w:rsidRPr="00507AFD" w:rsidRDefault="00F64A61" w:rsidP="00DA19CA">
      <w:pPr>
        <w:tabs>
          <w:tab w:val="left" w:pos="1440"/>
        </w:tabs>
        <w:spacing w:before="240" w:after="120" w:line="380" w:lineRule="exact"/>
        <w:ind w:left="547" w:hanging="547"/>
        <w:jc w:val="thaiDistribute"/>
        <w:outlineLvl w:val="0"/>
        <w:rPr>
          <w:rFonts w:ascii="Arial" w:hAnsi="Arial" w:cs="Arial"/>
          <w:sz w:val="22"/>
          <w:szCs w:val="22"/>
        </w:rPr>
      </w:pPr>
      <w:r w:rsidRPr="00507AFD">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507AFD">
        <w:rPr>
          <w:rFonts w:ascii="Arial" w:hAnsi="Arial" w:cs="Arial"/>
          <w:sz w:val="22"/>
          <w:szCs w:val="22"/>
          <w:cs/>
        </w:rPr>
        <w:t>.</w:t>
      </w:r>
      <w:r w:rsidR="00AC2A2E" w:rsidRPr="00507AFD">
        <w:rPr>
          <w:rFonts w:ascii="Arial" w:hAnsi="Arial" w:cs="Arial"/>
          <w:sz w:val="22"/>
          <w:szCs w:val="22"/>
          <w:cs/>
        </w:rPr>
        <w:t xml:space="preserve"> </w:t>
      </w:r>
    </w:p>
    <w:p w:rsidR="001A5BDA" w:rsidRPr="00507AFD" w:rsidRDefault="005E287D" w:rsidP="00AD4C0E">
      <w:pPr>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5</w:t>
      </w:r>
      <w:r w:rsidR="001A5BDA" w:rsidRPr="00507AFD">
        <w:rPr>
          <w:rFonts w:ascii="Arial" w:hAnsi="Arial" w:cs="Arial"/>
          <w:b/>
          <w:bCs/>
          <w:sz w:val="22"/>
          <w:szCs w:val="22"/>
          <w:cs/>
        </w:rPr>
        <w:t>.</w:t>
      </w:r>
      <w:r w:rsidR="001A5BDA" w:rsidRPr="00507AFD">
        <w:rPr>
          <w:rFonts w:ascii="Arial" w:hAnsi="Arial" w:cs="Arial"/>
          <w:b/>
          <w:bCs/>
          <w:sz w:val="22"/>
          <w:szCs w:val="22"/>
        </w:rPr>
        <w:tab/>
        <w:t>Significant accounting judgements and estimates</w:t>
      </w:r>
    </w:p>
    <w:p w:rsidR="001A5BDA" w:rsidRPr="00507AF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507AFD">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w:t>
      </w:r>
      <w:r w:rsidRPr="00507AFD">
        <w:rPr>
          <w:rFonts w:ascii="Arial" w:hAnsi="Arial" w:cs="Arial"/>
          <w:sz w:val="22"/>
          <w:szCs w:val="22"/>
          <w:cs/>
        </w:rPr>
        <w:t xml:space="preserve">. </w:t>
      </w:r>
      <w:r w:rsidRPr="00507AFD">
        <w:rPr>
          <w:rFonts w:ascii="Arial" w:hAnsi="Arial" w:cs="Arial"/>
          <w:sz w:val="22"/>
          <w:szCs w:val="22"/>
        </w:rPr>
        <w:t xml:space="preserve">These judgements and estimates affect reported amounts and disclosures, and actual results could differ from </w:t>
      </w:r>
      <w:proofErr w:type="gramStart"/>
      <w:r w:rsidRPr="00507AFD">
        <w:rPr>
          <w:rFonts w:ascii="Arial" w:hAnsi="Arial" w:cs="Arial"/>
          <w:sz w:val="22"/>
          <w:szCs w:val="22"/>
        </w:rPr>
        <w:t>these estimation</w:t>
      </w:r>
      <w:proofErr w:type="gramEnd"/>
      <w:r w:rsidRPr="00507AFD">
        <w:rPr>
          <w:rFonts w:ascii="Arial" w:hAnsi="Arial" w:cs="Arial"/>
          <w:sz w:val="22"/>
          <w:szCs w:val="22"/>
          <w:cs/>
        </w:rPr>
        <w:t xml:space="preserve">. </w:t>
      </w:r>
      <w:r w:rsidRPr="00507AFD">
        <w:rPr>
          <w:rFonts w:ascii="Arial" w:hAnsi="Arial" w:cs="Arial"/>
          <w:sz w:val="22"/>
          <w:szCs w:val="22"/>
        </w:rPr>
        <w:t>The significant judgements and accounting estimates are as follows</w:t>
      </w:r>
      <w:r w:rsidRPr="00507AFD">
        <w:rPr>
          <w:rFonts w:ascii="Arial" w:hAnsi="Arial" w:cs="Arial"/>
          <w:sz w:val="22"/>
          <w:szCs w:val="22"/>
          <w:cs/>
        </w:rPr>
        <w:t>:</w:t>
      </w:r>
    </w:p>
    <w:p w:rsidR="001A5BDA" w:rsidRPr="00507AFD" w:rsidRDefault="005E287D" w:rsidP="00AD4C0E">
      <w:pPr>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5</w:t>
      </w:r>
      <w:r w:rsidR="001A5BDA" w:rsidRPr="00507AFD">
        <w:rPr>
          <w:rFonts w:ascii="Arial" w:hAnsi="Arial" w:cs="Arial"/>
          <w:b/>
          <w:bCs/>
          <w:sz w:val="22"/>
          <w:szCs w:val="22"/>
          <w:cs/>
        </w:rPr>
        <w:t>.</w:t>
      </w:r>
      <w:r w:rsidR="001A5BDA" w:rsidRPr="00507AFD">
        <w:rPr>
          <w:rFonts w:ascii="Arial" w:hAnsi="Arial" w:cs="Arial"/>
          <w:b/>
          <w:bCs/>
          <w:sz w:val="22"/>
          <w:szCs w:val="22"/>
        </w:rPr>
        <w:t>1</w:t>
      </w:r>
      <w:r w:rsidR="001A5BDA" w:rsidRPr="00507AFD">
        <w:rPr>
          <w:rFonts w:ascii="Arial" w:hAnsi="Arial" w:cs="Arial"/>
          <w:b/>
          <w:bCs/>
          <w:sz w:val="22"/>
          <w:szCs w:val="22"/>
        </w:rPr>
        <w:tab/>
        <w:t>Allowances for loan losses for securities and derivative business receivables</w:t>
      </w:r>
    </w:p>
    <w:p w:rsidR="001A5BDA" w:rsidRPr="00507AF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507AFD">
        <w:rPr>
          <w:rFonts w:ascii="Arial" w:hAnsi="Arial" w:cs="Arial"/>
          <w:sz w:val="22"/>
          <w:szCs w:val="22"/>
        </w:rPr>
        <w:tab/>
        <w:t>Allowances for doubtful accounts for securities and derivatives business receivables are intended to adjust the values of receivables for probable credit losses</w:t>
      </w:r>
      <w:r w:rsidRPr="00507AFD">
        <w:rPr>
          <w:rFonts w:ascii="Arial" w:hAnsi="Arial" w:cs="Arial"/>
          <w:sz w:val="22"/>
          <w:szCs w:val="22"/>
          <w:cs/>
        </w:rPr>
        <w:t xml:space="preserve">. </w:t>
      </w:r>
      <w:r w:rsidRPr="00507AFD">
        <w:rPr>
          <w:rFonts w:ascii="Arial" w:hAnsi="Arial" w:cs="Arial"/>
          <w:sz w:val="22"/>
          <w:szCs w:val="22"/>
        </w:rPr>
        <w:t>The management uses the SEC</w:t>
      </w:r>
      <w:r w:rsidRPr="00507AFD">
        <w:rPr>
          <w:rFonts w:ascii="Arial" w:hAnsi="Arial" w:cs="Arial"/>
          <w:sz w:val="22"/>
          <w:szCs w:val="22"/>
          <w:cs/>
        </w:rPr>
        <w:t>’</w:t>
      </w:r>
      <w:r w:rsidRPr="00507AFD">
        <w:rPr>
          <w:rFonts w:ascii="Arial" w:hAnsi="Arial" w:cs="Arial"/>
          <w:sz w:val="22"/>
          <w:szCs w:val="22"/>
        </w:rPr>
        <w:t>s regulations regarding the provision of allowance for doubtful accounts and judgement to establish reserves for estimated losses for each outstanding receivable when there is any doubt about the receivable</w:t>
      </w:r>
      <w:r w:rsidRPr="00507AFD">
        <w:rPr>
          <w:rFonts w:ascii="Arial" w:hAnsi="Arial" w:cs="Arial"/>
          <w:sz w:val="22"/>
          <w:szCs w:val="22"/>
          <w:cs/>
        </w:rPr>
        <w:t>’</w:t>
      </w:r>
      <w:r w:rsidRPr="00507AFD">
        <w:rPr>
          <w:rFonts w:ascii="Arial" w:hAnsi="Arial" w:cs="Arial"/>
          <w:sz w:val="22"/>
          <w:szCs w:val="22"/>
        </w:rPr>
        <w:t>s capability to repay the debt</w:t>
      </w:r>
      <w:r w:rsidRPr="00507AFD">
        <w:rPr>
          <w:rFonts w:ascii="Arial" w:hAnsi="Arial" w:cs="Arial"/>
          <w:sz w:val="22"/>
          <w:szCs w:val="22"/>
          <w:cs/>
        </w:rPr>
        <w:t xml:space="preserve">. </w:t>
      </w:r>
      <w:r w:rsidRPr="00507AFD">
        <w:rPr>
          <w:rFonts w:ascii="Arial" w:hAnsi="Arial" w:cs="Arial"/>
          <w:sz w:val="22"/>
          <w:szCs w:val="22"/>
        </w:rPr>
        <w:t>The allowances for doubtful accounts are determined through a combination of specific reviews, probability of default and the value of the securities used as collateral</w:t>
      </w:r>
      <w:r w:rsidRPr="00507AFD">
        <w:rPr>
          <w:rFonts w:ascii="Arial" w:hAnsi="Arial" w:cs="Arial"/>
          <w:sz w:val="22"/>
          <w:szCs w:val="22"/>
          <w:cs/>
        </w:rPr>
        <w:t>.</w:t>
      </w:r>
    </w:p>
    <w:p w:rsidR="001A5BDA" w:rsidRPr="00507AFD" w:rsidRDefault="005E287D" w:rsidP="00AD4C0E">
      <w:pPr>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5</w:t>
      </w:r>
      <w:r w:rsidR="001A5BDA" w:rsidRPr="00507AFD">
        <w:rPr>
          <w:rFonts w:ascii="Arial" w:hAnsi="Arial" w:cs="Arial"/>
          <w:b/>
          <w:bCs/>
          <w:sz w:val="22"/>
          <w:szCs w:val="22"/>
          <w:cs/>
        </w:rPr>
        <w:t>.</w:t>
      </w:r>
      <w:r w:rsidR="001A5BDA" w:rsidRPr="00507AFD">
        <w:rPr>
          <w:rFonts w:ascii="Arial" w:hAnsi="Arial" w:cs="Arial"/>
          <w:b/>
          <w:bCs/>
          <w:sz w:val="22"/>
          <w:szCs w:val="22"/>
        </w:rPr>
        <w:t>2</w:t>
      </w:r>
      <w:r w:rsidR="001A5BDA" w:rsidRPr="00507AFD">
        <w:rPr>
          <w:rFonts w:ascii="Arial" w:hAnsi="Arial" w:cs="Arial"/>
          <w:b/>
          <w:bCs/>
          <w:sz w:val="22"/>
          <w:szCs w:val="22"/>
        </w:rPr>
        <w:tab/>
        <w:t>Impairment of investments</w:t>
      </w:r>
    </w:p>
    <w:p w:rsidR="001A5BDA" w:rsidRPr="00507AF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507AFD">
        <w:rPr>
          <w:rFonts w:ascii="Arial" w:hAnsi="Arial" w:cs="Arial"/>
          <w:sz w:val="22"/>
          <w:szCs w:val="22"/>
        </w:rPr>
        <w:tab/>
        <w:t>The Company reviews and set up allowance for impairment of investment when indication of impairment exists</w:t>
      </w:r>
      <w:r w:rsidRPr="00507AFD">
        <w:rPr>
          <w:rFonts w:ascii="Arial" w:hAnsi="Arial" w:cs="Arial"/>
          <w:sz w:val="22"/>
          <w:szCs w:val="22"/>
          <w:cs/>
        </w:rPr>
        <w:t xml:space="preserve">. </w:t>
      </w:r>
      <w:r w:rsidRPr="00507AFD">
        <w:rPr>
          <w:rFonts w:ascii="Arial" w:hAnsi="Arial" w:cs="Arial"/>
          <w:sz w:val="22"/>
          <w:szCs w:val="22"/>
        </w:rPr>
        <w:t>The determination of what is indication of impairment requires judgement of management to estimate the expected loss by considering the status of each investment item</w:t>
      </w:r>
      <w:r w:rsidRPr="00507AFD">
        <w:rPr>
          <w:rFonts w:ascii="Arial" w:hAnsi="Arial" w:cs="Arial"/>
          <w:sz w:val="22"/>
          <w:szCs w:val="22"/>
          <w:cs/>
        </w:rPr>
        <w:t>.</w:t>
      </w:r>
    </w:p>
    <w:p w:rsidR="00A40DE6" w:rsidRPr="00507AFD" w:rsidRDefault="00A40DE6">
      <w:pPr>
        <w:overflowPunct/>
        <w:autoSpaceDE/>
        <w:autoSpaceDN/>
        <w:adjustRightInd/>
        <w:textAlignment w:val="auto"/>
        <w:rPr>
          <w:rFonts w:ascii="Arial" w:hAnsi="Arial" w:cs="Arial"/>
          <w:b/>
          <w:bCs/>
          <w:sz w:val="22"/>
          <w:szCs w:val="22"/>
        </w:rPr>
      </w:pPr>
      <w:r w:rsidRPr="00507AFD">
        <w:rPr>
          <w:rFonts w:ascii="Arial" w:hAnsi="Arial" w:cs="Arial"/>
          <w:b/>
          <w:bCs/>
          <w:sz w:val="22"/>
          <w:szCs w:val="22"/>
        </w:rPr>
        <w:br w:type="page"/>
      </w:r>
    </w:p>
    <w:p w:rsidR="001A5BDA" w:rsidRPr="00507AFD" w:rsidRDefault="005E287D" w:rsidP="00AD4C0E">
      <w:pPr>
        <w:tabs>
          <w:tab w:val="left" w:pos="1440"/>
        </w:tabs>
        <w:spacing w:before="120" w:after="120" w:line="380" w:lineRule="exact"/>
        <w:ind w:left="547" w:hanging="547"/>
        <w:jc w:val="thaiDistribute"/>
        <w:outlineLvl w:val="0"/>
        <w:rPr>
          <w:rFonts w:ascii="Arial" w:hAnsi="Arial" w:cs="Arial"/>
          <w:b/>
          <w:bCs/>
          <w:sz w:val="22"/>
          <w:szCs w:val="22"/>
        </w:rPr>
      </w:pPr>
      <w:r w:rsidRPr="00507AFD">
        <w:rPr>
          <w:rFonts w:ascii="Arial" w:hAnsi="Arial" w:cs="Arial"/>
          <w:b/>
          <w:bCs/>
          <w:sz w:val="22"/>
          <w:szCs w:val="22"/>
        </w:rPr>
        <w:lastRenderedPageBreak/>
        <w:t>5</w:t>
      </w:r>
      <w:r w:rsidR="001A5BDA" w:rsidRPr="00507AFD">
        <w:rPr>
          <w:rFonts w:ascii="Arial" w:hAnsi="Arial" w:cs="Arial"/>
          <w:b/>
          <w:bCs/>
          <w:sz w:val="22"/>
          <w:szCs w:val="22"/>
          <w:cs/>
        </w:rPr>
        <w:t>.</w:t>
      </w:r>
      <w:r w:rsidR="001A5BDA" w:rsidRPr="00507AFD">
        <w:rPr>
          <w:rFonts w:ascii="Arial" w:hAnsi="Arial" w:cs="Arial"/>
          <w:b/>
          <w:bCs/>
          <w:sz w:val="22"/>
          <w:szCs w:val="22"/>
        </w:rPr>
        <w:t>3</w:t>
      </w:r>
      <w:r w:rsidR="001A5BDA" w:rsidRPr="00507AFD">
        <w:rPr>
          <w:rFonts w:ascii="Arial" w:hAnsi="Arial" w:cs="Arial"/>
          <w:b/>
          <w:bCs/>
          <w:sz w:val="22"/>
          <w:szCs w:val="22"/>
        </w:rPr>
        <w:tab/>
        <w:t>Deferred tax assets</w:t>
      </w:r>
    </w:p>
    <w:p w:rsidR="001A5BDA" w:rsidRPr="00507AF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507AFD">
        <w:rPr>
          <w:rFonts w:ascii="Arial" w:hAnsi="Arial" w:cs="Arial"/>
          <w:sz w:val="22"/>
          <w:szCs w:val="22"/>
        </w:rPr>
        <w:tab/>
        <w:t>Deferred tax assets are recognised in respect of temporary differences only to the extent that it is highly probable that taxable profit will be available against which these differences can be utilised</w:t>
      </w:r>
      <w:r w:rsidRPr="00507AFD">
        <w:rPr>
          <w:rFonts w:ascii="Arial" w:hAnsi="Arial" w:cs="Arial"/>
          <w:sz w:val="22"/>
          <w:szCs w:val="22"/>
          <w:cs/>
        </w:rPr>
        <w:t xml:space="preserve">. </w:t>
      </w:r>
      <w:r w:rsidRPr="00507AFD">
        <w:rPr>
          <w:rFonts w:ascii="Arial" w:hAnsi="Arial" w:cs="Arial"/>
          <w:sz w:val="22"/>
          <w:szCs w:val="22"/>
        </w:rPr>
        <w:t>Significant management judgement is required to determine the amount of deferred tax assets that can be recognised, based upon the likely timing and level of estimate future taxable profits</w:t>
      </w:r>
      <w:r w:rsidRPr="00507AFD">
        <w:rPr>
          <w:rFonts w:ascii="Arial" w:hAnsi="Arial" w:cs="Arial"/>
          <w:sz w:val="22"/>
          <w:szCs w:val="22"/>
          <w:cs/>
        </w:rPr>
        <w:t xml:space="preserve">. </w:t>
      </w:r>
    </w:p>
    <w:p w:rsidR="001A5BDA" w:rsidRPr="00507AFD"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507AFD">
        <w:rPr>
          <w:rFonts w:ascii="Arial" w:hAnsi="Arial" w:cs="Arial"/>
          <w:b/>
          <w:bCs/>
          <w:sz w:val="22"/>
          <w:szCs w:val="22"/>
        </w:rPr>
        <w:t>5</w:t>
      </w:r>
      <w:r w:rsidR="001A5BDA" w:rsidRPr="00507AFD">
        <w:rPr>
          <w:rFonts w:ascii="Arial" w:hAnsi="Arial" w:cs="Arial"/>
          <w:b/>
          <w:bCs/>
          <w:sz w:val="22"/>
          <w:szCs w:val="22"/>
          <w:cs/>
        </w:rPr>
        <w:t>.</w:t>
      </w:r>
      <w:r w:rsidR="001A5BDA" w:rsidRPr="00507AFD">
        <w:rPr>
          <w:rFonts w:ascii="Arial" w:hAnsi="Arial" w:cs="Arial"/>
          <w:b/>
          <w:bCs/>
          <w:sz w:val="22"/>
          <w:szCs w:val="22"/>
        </w:rPr>
        <w:t>4</w:t>
      </w:r>
      <w:r w:rsidR="001A5BDA" w:rsidRPr="00507AFD">
        <w:rPr>
          <w:rFonts w:ascii="Arial" w:hAnsi="Arial" w:cs="Arial"/>
          <w:b/>
          <w:bCs/>
          <w:sz w:val="22"/>
          <w:szCs w:val="22"/>
        </w:rPr>
        <w:tab/>
        <w:t>Recognition and derecognition of assets and liabilities</w:t>
      </w:r>
    </w:p>
    <w:p w:rsidR="001A5BDA" w:rsidRPr="00507AF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507AFD">
        <w:rPr>
          <w:rFonts w:ascii="Arial" w:hAnsi="Arial" w:cs="Arial"/>
          <w:sz w:val="22"/>
          <w:szCs w:val="22"/>
        </w:rPr>
        <w:tab/>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r w:rsidRPr="00507AFD">
        <w:rPr>
          <w:rFonts w:ascii="Arial" w:hAnsi="Arial" w:cs="Arial"/>
          <w:sz w:val="22"/>
          <w:szCs w:val="22"/>
          <w:cs/>
        </w:rPr>
        <w:t xml:space="preserve">. </w:t>
      </w:r>
    </w:p>
    <w:p w:rsidR="001A5BDA" w:rsidRPr="00507AFD"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507AFD">
        <w:rPr>
          <w:rFonts w:ascii="Arial" w:hAnsi="Arial" w:cs="Arial"/>
          <w:b/>
          <w:bCs/>
          <w:sz w:val="22"/>
          <w:szCs w:val="22"/>
        </w:rPr>
        <w:t>5</w:t>
      </w:r>
      <w:r w:rsidR="001A5BDA" w:rsidRPr="00507AFD">
        <w:rPr>
          <w:rFonts w:ascii="Arial" w:hAnsi="Arial" w:cs="Arial"/>
          <w:b/>
          <w:bCs/>
          <w:sz w:val="22"/>
          <w:szCs w:val="22"/>
          <w:cs/>
        </w:rPr>
        <w:t>.</w:t>
      </w:r>
      <w:r w:rsidR="001A5BDA" w:rsidRPr="00507AFD">
        <w:rPr>
          <w:rFonts w:ascii="Arial" w:hAnsi="Arial" w:cs="Arial"/>
          <w:b/>
          <w:bCs/>
          <w:sz w:val="22"/>
          <w:szCs w:val="22"/>
        </w:rPr>
        <w:t>5</w:t>
      </w:r>
      <w:r w:rsidR="001A5BDA" w:rsidRPr="00507AFD">
        <w:rPr>
          <w:rFonts w:ascii="Arial" w:hAnsi="Arial" w:cs="Arial"/>
          <w:b/>
          <w:bCs/>
          <w:sz w:val="22"/>
          <w:szCs w:val="22"/>
        </w:rPr>
        <w:tab/>
        <w:t>Fair value of financial instruments</w:t>
      </w:r>
    </w:p>
    <w:p w:rsidR="001A5BDA" w:rsidRPr="00507AFD" w:rsidRDefault="001A5BDA" w:rsidP="00AD4C0E">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 xml:space="preserve">In determining the fair value of financial instruments that are not actively traded and for which quoted market prices are not readily available, the management exercise judgement, using a variety of valuation techniques and </w:t>
      </w:r>
      <w:proofErr w:type="gramStart"/>
      <w:r w:rsidRPr="00507AFD">
        <w:rPr>
          <w:rFonts w:ascii="Arial" w:hAnsi="Arial" w:cs="Arial"/>
          <w:sz w:val="22"/>
          <w:szCs w:val="22"/>
        </w:rPr>
        <w:t>models</w:t>
      </w:r>
      <w:r w:rsidRPr="00507AFD">
        <w:rPr>
          <w:rFonts w:ascii="Arial" w:hAnsi="Arial" w:cs="Arial"/>
          <w:sz w:val="22"/>
          <w:szCs w:val="22"/>
          <w:cs/>
        </w:rPr>
        <w:t>.</w:t>
      </w:r>
      <w:r w:rsidRPr="00507AFD">
        <w:rPr>
          <w:rFonts w:ascii="Arial" w:hAnsi="Arial" w:cs="Arial"/>
          <w:sz w:val="22"/>
          <w:szCs w:val="22"/>
        </w:rPr>
        <w:t>The</w:t>
      </w:r>
      <w:proofErr w:type="gramEnd"/>
      <w:r w:rsidRPr="00507AFD">
        <w:rPr>
          <w:rFonts w:ascii="Arial" w:hAnsi="Arial" w:cs="Arial"/>
          <w:sz w:val="22"/>
          <w:szCs w:val="22"/>
        </w:rPr>
        <w:t xml:space="preserve"> input to these models is taken from observable markets, and includes consideration of</w:t>
      </w:r>
      <w:r w:rsidR="00F64A61" w:rsidRPr="00507AFD">
        <w:rPr>
          <w:rFonts w:ascii="Arial" w:hAnsi="Arial" w:cs="Arial"/>
          <w:sz w:val="22"/>
          <w:szCs w:val="22"/>
        </w:rPr>
        <w:t xml:space="preserve"> credit risk,</w:t>
      </w:r>
      <w:r w:rsidRPr="00507AFD">
        <w:rPr>
          <w:rFonts w:ascii="Arial" w:hAnsi="Arial" w:cs="Arial"/>
          <w:sz w:val="22"/>
          <w:szCs w:val="22"/>
        </w:rPr>
        <w:t xml:space="preserve"> liquidity, correlation and longer</w:t>
      </w:r>
      <w:r w:rsidR="00A62404" w:rsidRPr="00507AFD">
        <w:rPr>
          <w:rFonts w:ascii="Arial" w:hAnsi="Arial" w:cs="Arial"/>
          <w:sz w:val="22"/>
          <w:szCs w:val="22"/>
          <w:cs/>
        </w:rPr>
        <w:t>-</w:t>
      </w:r>
      <w:r w:rsidRPr="00507AFD">
        <w:rPr>
          <w:rFonts w:ascii="Arial" w:hAnsi="Arial" w:cs="Arial"/>
          <w:sz w:val="22"/>
          <w:szCs w:val="22"/>
        </w:rPr>
        <w:t>term volatility of financial instruments</w:t>
      </w:r>
      <w:r w:rsidR="00F64A61" w:rsidRPr="00507AFD">
        <w:rPr>
          <w:rFonts w:ascii="Arial" w:hAnsi="Arial" w:cs="Arial"/>
          <w:sz w:val="22"/>
          <w:szCs w:val="22"/>
          <w:cs/>
        </w:rPr>
        <w:t xml:space="preserve">. </w:t>
      </w:r>
      <w:r w:rsidR="00F64A61" w:rsidRPr="00507AFD">
        <w:rPr>
          <w:rFonts w:ascii="Arial" w:hAnsi="Arial" w:cs="Arial"/>
          <w:sz w:val="22"/>
          <w:szCs w:val="22"/>
        </w:rPr>
        <w:t>Change in assumptions about these factors could affect the fair value and discloses of fair value hierarchy</w:t>
      </w:r>
      <w:r w:rsidR="00F64A61" w:rsidRPr="00507AFD">
        <w:rPr>
          <w:rFonts w:ascii="Arial" w:hAnsi="Arial" w:cs="Arial"/>
          <w:sz w:val="22"/>
          <w:szCs w:val="22"/>
          <w:cs/>
        </w:rPr>
        <w:t>.</w:t>
      </w:r>
    </w:p>
    <w:p w:rsidR="001A5BDA" w:rsidRPr="00507AFD" w:rsidRDefault="003A03A7" w:rsidP="00AD4C0E">
      <w:pPr>
        <w:tabs>
          <w:tab w:val="left" w:pos="537"/>
          <w:tab w:val="left" w:pos="1440"/>
        </w:tabs>
        <w:spacing w:before="120" w:after="120" w:line="380" w:lineRule="exact"/>
        <w:ind w:left="547" w:hanging="547"/>
        <w:jc w:val="thaiDistribute"/>
        <w:outlineLvl w:val="0"/>
        <w:rPr>
          <w:rFonts w:ascii="Arial" w:hAnsi="Arial" w:cs="Arial"/>
          <w:b/>
          <w:bCs/>
          <w:sz w:val="22"/>
          <w:szCs w:val="22"/>
        </w:rPr>
      </w:pPr>
      <w:r w:rsidRPr="00507AFD">
        <w:rPr>
          <w:rFonts w:ascii="Arial" w:hAnsi="Arial" w:cs="Arial"/>
          <w:b/>
          <w:bCs/>
          <w:sz w:val="22"/>
          <w:szCs w:val="22"/>
        </w:rPr>
        <w:t>5</w:t>
      </w:r>
      <w:r w:rsidR="001A5BDA" w:rsidRPr="00507AFD">
        <w:rPr>
          <w:rFonts w:ascii="Arial" w:hAnsi="Arial" w:cs="Arial"/>
          <w:b/>
          <w:bCs/>
          <w:sz w:val="22"/>
          <w:szCs w:val="22"/>
          <w:cs/>
        </w:rPr>
        <w:t>.</w:t>
      </w:r>
      <w:r w:rsidR="001A5BDA" w:rsidRPr="00507AFD">
        <w:rPr>
          <w:rFonts w:ascii="Arial" w:hAnsi="Arial" w:cs="Arial"/>
          <w:b/>
          <w:bCs/>
          <w:sz w:val="22"/>
          <w:szCs w:val="22"/>
        </w:rPr>
        <w:t>6</w:t>
      </w:r>
      <w:r w:rsidR="001A5BDA" w:rsidRPr="00507AFD">
        <w:rPr>
          <w:rFonts w:ascii="Arial" w:hAnsi="Arial" w:cs="Arial"/>
          <w:b/>
          <w:bCs/>
          <w:sz w:val="22"/>
          <w:szCs w:val="22"/>
        </w:rPr>
        <w:tab/>
        <w:t>Premises and equipment</w:t>
      </w:r>
      <w:r w:rsidR="00A62404" w:rsidRPr="00507AFD">
        <w:rPr>
          <w:rFonts w:ascii="Arial" w:hAnsi="Arial" w:cs="Arial"/>
          <w:b/>
          <w:bCs/>
          <w:sz w:val="22"/>
          <w:szCs w:val="22"/>
          <w:cs/>
        </w:rPr>
        <w:t>/</w:t>
      </w:r>
      <w:r w:rsidR="001A5BDA" w:rsidRPr="00507AFD">
        <w:rPr>
          <w:rFonts w:ascii="Arial" w:hAnsi="Arial" w:cs="Arial"/>
          <w:b/>
          <w:bCs/>
          <w:sz w:val="22"/>
          <w:szCs w:val="22"/>
        </w:rPr>
        <w:t>Depreciation</w:t>
      </w:r>
    </w:p>
    <w:p w:rsidR="001A5BDA" w:rsidRPr="00507AFD"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507AFD">
        <w:rPr>
          <w:rFonts w:ascii="Arial" w:hAnsi="Arial" w:cs="Arial"/>
          <w:sz w:val="22"/>
          <w:szCs w:val="22"/>
        </w:rPr>
        <w:t>In determining depreciation of premises and equipment, the management is required to make estimates of the useful lives and residual values of the premises and equipment, and to review estimate useful lives and residual values when there are any changes</w:t>
      </w:r>
      <w:r w:rsidRPr="00507AFD">
        <w:rPr>
          <w:rFonts w:ascii="Arial" w:hAnsi="Arial" w:cs="Arial"/>
          <w:sz w:val="22"/>
          <w:szCs w:val="22"/>
          <w:cs/>
        </w:rPr>
        <w:t xml:space="preserve">. </w:t>
      </w:r>
    </w:p>
    <w:p w:rsidR="001A5BDA" w:rsidRPr="00507AFD"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507AFD">
        <w:rPr>
          <w:rFonts w:ascii="Arial" w:hAnsi="Arial" w:cs="Arial"/>
          <w:sz w:val="22"/>
          <w:szCs w:val="22"/>
        </w:rPr>
        <w:t>In addition, the management is required to review premises and equipment for impairment on a periodical basis and record impairment losses when it is determined that their recoverable amount is lower than the carrying amount</w:t>
      </w:r>
      <w:r w:rsidRPr="00507AFD">
        <w:rPr>
          <w:rFonts w:ascii="Arial" w:hAnsi="Arial" w:cs="Arial"/>
          <w:sz w:val="22"/>
          <w:szCs w:val="22"/>
          <w:cs/>
        </w:rPr>
        <w:t xml:space="preserve">. </w:t>
      </w:r>
      <w:r w:rsidRPr="00507AFD">
        <w:rPr>
          <w:rFonts w:ascii="Arial" w:hAnsi="Arial" w:cs="Arial"/>
          <w:sz w:val="22"/>
          <w:szCs w:val="22"/>
        </w:rPr>
        <w:t>This requires judgements regarding forecast of future revenues and</w:t>
      </w:r>
      <w:r w:rsidRPr="00507AFD">
        <w:rPr>
          <w:rFonts w:ascii="Arial" w:hAnsi="Arial" w:cs="Arial"/>
          <w:sz w:val="22"/>
          <w:szCs w:val="22"/>
          <w:cs/>
        </w:rPr>
        <w:t xml:space="preserve"> </w:t>
      </w:r>
      <w:r w:rsidRPr="00507AFD">
        <w:rPr>
          <w:rFonts w:ascii="Arial" w:hAnsi="Arial" w:cs="Arial"/>
          <w:sz w:val="22"/>
          <w:szCs w:val="22"/>
        </w:rPr>
        <w:t>expenses relating to the assets subject to the review</w:t>
      </w:r>
      <w:r w:rsidRPr="00507AFD">
        <w:rPr>
          <w:rFonts w:ascii="Arial" w:hAnsi="Arial" w:cs="Arial"/>
          <w:sz w:val="22"/>
          <w:szCs w:val="22"/>
          <w:cs/>
        </w:rPr>
        <w:t>.</w:t>
      </w:r>
    </w:p>
    <w:p w:rsidR="001A5BDA" w:rsidRPr="00507AFD" w:rsidRDefault="00465206" w:rsidP="00AD4C0E">
      <w:pPr>
        <w:spacing w:before="120" w:after="120" w:line="380" w:lineRule="exact"/>
        <w:ind w:left="540" w:hanging="540"/>
        <w:jc w:val="both"/>
        <w:rPr>
          <w:rFonts w:ascii="Arial" w:eastAsia="Calibri" w:hAnsi="Arial" w:cs="Arial"/>
          <w:b/>
          <w:bCs/>
          <w:sz w:val="22"/>
          <w:szCs w:val="22"/>
        </w:rPr>
      </w:pPr>
      <w:r w:rsidRPr="00507AFD">
        <w:rPr>
          <w:rFonts w:ascii="Arial" w:hAnsi="Arial" w:cs="Arial"/>
          <w:b/>
          <w:bCs/>
          <w:sz w:val="22"/>
          <w:szCs w:val="22"/>
        </w:rPr>
        <w:t>5</w:t>
      </w:r>
      <w:r w:rsidR="001A5BDA" w:rsidRPr="00507AFD">
        <w:rPr>
          <w:rFonts w:ascii="Arial" w:hAnsi="Arial" w:cs="Arial"/>
          <w:b/>
          <w:bCs/>
          <w:sz w:val="22"/>
          <w:szCs w:val="22"/>
          <w:cs/>
        </w:rPr>
        <w:t>.</w:t>
      </w:r>
      <w:r w:rsidR="001A5BDA" w:rsidRPr="00507AFD">
        <w:rPr>
          <w:rFonts w:ascii="Arial" w:hAnsi="Arial" w:cs="Arial"/>
          <w:b/>
          <w:bCs/>
          <w:sz w:val="22"/>
          <w:szCs w:val="22"/>
        </w:rPr>
        <w:t>7</w:t>
      </w:r>
      <w:r w:rsidR="001A5BDA" w:rsidRPr="00507AFD">
        <w:rPr>
          <w:rFonts w:ascii="Arial" w:eastAsia="Calibri" w:hAnsi="Arial" w:cs="Arial"/>
          <w:b/>
          <w:bCs/>
          <w:sz w:val="22"/>
          <w:szCs w:val="22"/>
        </w:rPr>
        <w:tab/>
        <w:t>Post</w:t>
      </w:r>
      <w:r w:rsidR="000B7290" w:rsidRPr="00507AFD">
        <w:rPr>
          <w:rFonts w:ascii="Arial" w:eastAsia="Calibri" w:hAnsi="Arial" w:cs="Arial"/>
          <w:b/>
          <w:bCs/>
          <w:sz w:val="22"/>
          <w:szCs w:val="22"/>
          <w:cs/>
        </w:rPr>
        <w:t>-</w:t>
      </w:r>
      <w:r w:rsidR="001A5BDA" w:rsidRPr="00507AFD">
        <w:rPr>
          <w:rFonts w:ascii="Arial" w:eastAsia="Calibri" w:hAnsi="Arial" w:cs="Arial"/>
          <w:b/>
          <w:bCs/>
          <w:sz w:val="22"/>
          <w:szCs w:val="22"/>
        </w:rPr>
        <w:t>employment benefits under defined benefit plans</w:t>
      </w:r>
    </w:p>
    <w:p w:rsidR="001A5BDA" w:rsidRPr="00507AFD" w:rsidRDefault="001A5BDA" w:rsidP="00AD4C0E">
      <w:pPr>
        <w:spacing w:before="120" w:after="120" w:line="380" w:lineRule="exact"/>
        <w:ind w:left="547" w:hanging="547"/>
        <w:jc w:val="thaiDistribute"/>
        <w:rPr>
          <w:rFonts w:ascii="Arial" w:eastAsia="Calibri" w:hAnsi="Arial" w:cs="Arial"/>
          <w:sz w:val="22"/>
          <w:szCs w:val="22"/>
        </w:rPr>
      </w:pPr>
      <w:r w:rsidRPr="00507AFD">
        <w:rPr>
          <w:rFonts w:ascii="Arial" w:hAnsi="Arial" w:cs="Arial"/>
          <w:sz w:val="22"/>
          <w:szCs w:val="22"/>
          <w:cs/>
        </w:rPr>
        <w:tab/>
      </w:r>
      <w:r w:rsidRPr="00507AFD">
        <w:rPr>
          <w:rFonts w:ascii="Arial" w:hAnsi="Arial" w:cs="Arial"/>
          <w:sz w:val="22"/>
          <w:szCs w:val="22"/>
        </w:rPr>
        <w:t>The obligation under the defined benefit plan is determined based on actuarial techniques</w:t>
      </w:r>
      <w:r w:rsidRPr="00507AFD">
        <w:rPr>
          <w:rFonts w:ascii="Arial" w:hAnsi="Arial" w:cs="Arial"/>
          <w:sz w:val="22"/>
          <w:szCs w:val="22"/>
          <w:cs/>
        </w:rPr>
        <w:t xml:space="preserve">. </w:t>
      </w:r>
      <w:r w:rsidRPr="00507AFD">
        <w:rPr>
          <w:rFonts w:ascii="Arial" w:hAnsi="Arial" w:cs="Arial"/>
          <w:sz w:val="22"/>
          <w:szCs w:val="22"/>
        </w:rPr>
        <w:t xml:space="preserve">Such determination is made based on various assumptions, including discount rate, future salary </w:t>
      </w:r>
      <w:proofErr w:type="gramStart"/>
      <w:r w:rsidRPr="00507AFD">
        <w:rPr>
          <w:rFonts w:ascii="Arial" w:hAnsi="Arial" w:cs="Arial"/>
          <w:sz w:val="22"/>
          <w:szCs w:val="22"/>
        </w:rPr>
        <w:t>increase</w:t>
      </w:r>
      <w:proofErr w:type="gramEnd"/>
      <w:r w:rsidRPr="00507AFD">
        <w:rPr>
          <w:rFonts w:ascii="Arial" w:hAnsi="Arial" w:cs="Arial"/>
          <w:sz w:val="22"/>
          <w:szCs w:val="22"/>
        </w:rPr>
        <w:t xml:space="preserve"> rate, staff turnover rate, and mortality rate</w:t>
      </w:r>
      <w:r w:rsidRPr="00507AFD">
        <w:rPr>
          <w:rFonts w:ascii="Arial" w:hAnsi="Arial" w:cs="Arial"/>
          <w:sz w:val="22"/>
          <w:szCs w:val="22"/>
          <w:cs/>
        </w:rPr>
        <w:t>.</w:t>
      </w:r>
    </w:p>
    <w:p w:rsidR="00A40DE6" w:rsidRPr="00507AFD" w:rsidRDefault="00A40DE6">
      <w:pPr>
        <w:overflowPunct/>
        <w:autoSpaceDE/>
        <w:autoSpaceDN/>
        <w:adjustRightInd/>
        <w:textAlignment w:val="auto"/>
        <w:rPr>
          <w:rFonts w:ascii="Arial" w:hAnsi="Arial" w:cs="Arial"/>
          <w:b/>
          <w:bCs/>
          <w:sz w:val="22"/>
          <w:szCs w:val="22"/>
        </w:rPr>
      </w:pPr>
      <w:r w:rsidRPr="00507AFD">
        <w:rPr>
          <w:rFonts w:ascii="Arial" w:hAnsi="Arial" w:cs="Arial"/>
          <w:b/>
          <w:bCs/>
          <w:sz w:val="22"/>
          <w:szCs w:val="22"/>
        </w:rPr>
        <w:br w:type="page"/>
      </w:r>
    </w:p>
    <w:p w:rsidR="00D41B50" w:rsidRPr="00507AFD" w:rsidRDefault="00465206" w:rsidP="00AD4C0E">
      <w:pPr>
        <w:spacing w:before="120" w:after="120" w:line="380" w:lineRule="exact"/>
        <w:ind w:left="540" w:hanging="540"/>
        <w:jc w:val="thaiDistribute"/>
        <w:rPr>
          <w:rFonts w:ascii="Arial" w:hAnsi="Arial" w:cs="Arial"/>
          <w:b/>
          <w:bCs/>
          <w:sz w:val="22"/>
          <w:szCs w:val="22"/>
        </w:rPr>
      </w:pPr>
      <w:r w:rsidRPr="00507AFD">
        <w:rPr>
          <w:rFonts w:ascii="Arial" w:hAnsi="Arial" w:cs="Arial"/>
          <w:b/>
          <w:bCs/>
          <w:sz w:val="22"/>
          <w:szCs w:val="22"/>
        </w:rPr>
        <w:lastRenderedPageBreak/>
        <w:t>6</w:t>
      </w:r>
      <w:r w:rsidR="004735F2" w:rsidRPr="00507AFD">
        <w:rPr>
          <w:rFonts w:ascii="Arial" w:hAnsi="Arial" w:cs="Arial"/>
          <w:b/>
          <w:bCs/>
          <w:sz w:val="22"/>
          <w:szCs w:val="22"/>
          <w:cs/>
        </w:rPr>
        <w:t>.</w:t>
      </w:r>
      <w:r w:rsidR="004735F2" w:rsidRPr="00507AFD">
        <w:rPr>
          <w:rFonts w:ascii="Arial" w:hAnsi="Arial" w:cs="Arial"/>
          <w:b/>
          <w:bCs/>
          <w:sz w:val="22"/>
          <w:szCs w:val="22"/>
        </w:rPr>
        <w:tab/>
      </w:r>
      <w:r w:rsidR="00D41B50" w:rsidRPr="00507AFD">
        <w:rPr>
          <w:rFonts w:ascii="Arial" w:hAnsi="Arial" w:cs="Arial"/>
          <w:b/>
          <w:bCs/>
          <w:sz w:val="22"/>
          <w:szCs w:val="22"/>
        </w:rPr>
        <w:t>Cash and cash equivalents</w:t>
      </w:r>
    </w:p>
    <w:tbl>
      <w:tblPr>
        <w:tblW w:w="9090" w:type="dxa"/>
        <w:tblInd w:w="450" w:type="dxa"/>
        <w:tblLayout w:type="fixed"/>
        <w:tblLook w:val="0000" w:firstRow="0" w:lastRow="0" w:firstColumn="0" w:lastColumn="0" w:noHBand="0" w:noVBand="0"/>
      </w:tblPr>
      <w:tblGrid>
        <w:gridCol w:w="5490"/>
        <w:gridCol w:w="1800"/>
        <w:gridCol w:w="1800"/>
      </w:tblGrid>
      <w:tr w:rsidR="00D41B50" w:rsidRPr="00507AFD" w:rsidTr="00DA19CA">
        <w:tc>
          <w:tcPr>
            <w:tcW w:w="9090" w:type="dxa"/>
            <w:gridSpan w:val="3"/>
            <w:vAlign w:val="bottom"/>
          </w:tcPr>
          <w:p w:rsidR="00D41B50" w:rsidRPr="00507AFD" w:rsidRDefault="00A62404" w:rsidP="00AD4C0E">
            <w:pPr>
              <w:tabs>
                <w:tab w:val="left" w:pos="1440"/>
                <w:tab w:val="left" w:pos="2160"/>
                <w:tab w:val="right" w:pos="7920"/>
              </w:tabs>
              <w:spacing w:line="360" w:lineRule="exact"/>
              <w:ind w:left="480" w:hanging="480"/>
              <w:jc w:val="right"/>
              <w:rPr>
                <w:rFonts w:ascii="Arial" w:hAnsi="Arial" w:cs="Arial"/>
                <w:b/>
                <w:bCs/>
                <w:sz w:val="18"/>
                <w:szCs w:val="18"/>
              </w:rPr>
            </w:pPr>
            <w:r w:rsidRPr="00507AFD">
              <w:rPr>
                <w:rFonts w:ascii="Arial" w:hAnsi="Arial" w:cs="Arial"/>
                <w:sz w:val="18"/>
                <w:szCs w:val="18"/>
                <w:cs/>
              </w:rPr>
              <w:t>(</w:t>
            </w:r>
            <w:r w:rsidR="00D41B50" w:rsidRPr="00507AFD">
              <w:rPr>
                <w:rFonts w:ascii="Arial" w:hAnsi="Arial" w:cs="Arial"/>
                <w:sz w:val="18"/>
                <w:szCs w:val="18"/>
              </w:rPr>
              <w:t>Unit</w:t>
            </w:r>
            <w:r w:rsidRPr="00507AFD">
              <w:rPr>
                <w:rFonts w:ascii="Arial" w:hAnsi="Arial" w:cs="Arial"/>
                <w:sz w:val="18"/>
                <w:szCs w:val="18"/>
                <w:cs/>
              </w:rPr>
              <w:t>:</w:t>
            </w:r>
            <w:r w:rsidR="00D41B50" w:rsidRPr="00507AFD">
              <w:rPr>
                <w:rFonts w:ascii="Arial" w:hAnsi="Arial" w:cs="Arial"/>
                <w:sz w:val="18"/>
                <w:szCs w:val="18"/>
                <w:cs/>
              </w:rPr>
              <w:t xml:space="preserve"> </w:t>
            </w:r>
            <w:r w:rsidR="00D41B50" w:rsidRPr="00507AFD">
              <w:rPr>
                <w:rFonts w:ascii="Arial" w:hAnsi="Arial" w:cs="Arial"/>
                <w:sz w:val="18"/>
                <w:szCs w:val="18"/>
              </w:rPr>
              <w:t>Baht</w:t>
            </w:r>
            <w:r w:rsidRPr="00507AFD">
              <w:rPr>
                <w:rFonts w:ascii="Arial" w:hAnsi="Arial" w:cs="Arial"/>
                <w:sz w:val="18"/>
                <w:szCs w:val="18"/>
                <w:cs/>
              </w:rPr>
              <w:t>)</w:t>
            </w:r>
          </w:p>
        </w:tc>
      </w:tr>
      <w:tr w:rsidR="00D41B50" w:rsidRPr="00507AFD" w:rsidTr="00DA19CA">
        <w:tc>
          <w:tcPr>
            <w:tcW w:w="5490" w:type="dxa"/>
            <w:vAlign w:val="bottom"/>
          </w:tcPr>
          <w:p w:rsidR="00D41B50" w:rsidRPr="00507AFD" w:rsidRDefault="00D41B50" w:rsidP="00AD4C0E">
            <w:pPr>
              <w:spacing w:line="360" w:lineRule="exact"/>
              <w:ind w:left="480" w:hanging="480"/>
              <w:rPr>
                <w:rFonts w:ascii="Arial" w:hAnsi="Arial" w:cs="Arial"/>
                <w:sz w:val="18"/>
                <w:szCs w:val="18"/>
              </w:rPr>
            </w:pPr>
          </w:p>
        </w:tc>
        <w:tc>
          <w:tcPr>
            <w:tcW w:w="1800" w:type="dxa"/>
            <w:vAlign w:val="bottom"/>
          </w:tcPr>
          <w:p w:rsidR="00D41B50" w:rsidRPr="00507AFD" w:rsidRDefault="00D41B50" w:rsidP="001D0CE3">
            <w:pPr>
              <w:pBdr>
                <w:bottom w:val="single" w:sz="4" w:space="1" w:color="auto"/>
              </w:pBdr>
              <w:spacing w:line="360" w:lineRule="exact"/>
              <w:ind w:left="-43" w:right="-43"/>
              <w:jc w:val="center"/>
              <w:rPr>
                <w:rFonts w:ascii="Arial" w:hAnsi="Arial" w:cs="Arial"/>
                <w:sz w:val="18"/>
                <w:szCs w:val="18"/>
              </w:rPr>
            </w:pPr>
            <w:r w:rsidRPr="00507AFD">
              <w:rPr>
                <w:rFonts w:ascii="Arial" w:hAnsi="Arial" w:cs="Arial"/>
                <w:sz w:val="18"/>
                <w:szCs w:val="18"/>
              </w:rPr>
              <w:t>201</w:t>
            </w:r>
            <w:r w:rsidR="001D0CE3" w:rsidRPr="00507AFD">
              <w:rPr>
                <w:rFonts w:ascii="Arial" w:hAnsi="Arial" w:cs="Arial"/>
                <w:sz w:val="18"/>
                <w:szCs w:val="18"/>
              </w:rPr>
              <w:t>7</w:t>
            </w:r>
          </w:p>
        </w:tc>
        <w:tc>
          <w:tcPr>
            <w:tcW w:w="1800" w:type="dxa"/>
            <w:vAlign w:val="bottom"/>
          </w:tcPr>
          <w:p w:rsidR="00D41B50" w:rsidRPr="00507AFD" w:rsidRDefault="00D41B50" w:rsidP="00CD352F">
            <w:pPr>
              <w:pBdr>
                <w:bottom w:val="single" w:sz="4" w:space="1" w:color="auto"/>
              </w:pBdr>
              <w:spacing w:line="360" w:lineRule="exact"/>
              <w:ind w:left="-43" w:right="-43"/>
              <w:jc w:val="center"/>
              <w:rPr>
                <w:rFonts w:ascii="Arial" w:hAnsi="Arial" w:cs="Arial"/>
                <w:sz w:val="18"/>
                <w:szCs w:val="18"/>
              </w:rPr>
            </w:pPr>
            <w:r w:rsidRPr="00507AFD">
              <w:rPr>
                <w:rFonts w:ascii="Arial" w:hAnsi="Arial" w:cs="Arial"/>
                <w:sz w:val="18"/>
                <w:szCs w:val="18"/>
              </w:rPr>
              <w:t>201</w:t>
            </w:r>
            <w:r w:rsidR="001D0CE3" w:rsidRPr="00507AFD">
              <w:rPr>
                <w:rFonts w:ascii="Arial" w:hAnsi="Arial" w:cs="Arial"/>
                <w:sz w:val="18"/>
                <w:szCs w:val="18"/>
              </w:rPr>
              <w:t>6</w:t>
            </w:r>
          </w:p>
        </w:tc>
      </w:tr>
      <w:tr w:rsidR="00FB3980" w:rsidRPr="00507AFD" w:rsidTr="00DA19CA">
        <w:trPr>
          <w:trHeight w:val="234"/>
        </w:trPr>
        <w:tc>
          <w:tcPr>
            <w:tcW w:w="5490" w:type="dxa"/>
            <w:vAlign w:val="bottom"/>
          </w:tcPr>
          <w:p w:rsidR="00FB3980" w:rsidRPr="00507AFD" w:rsidRDefault="00FB3980" w:rsidP="00FB3980">
            <w:pPr>
              <w:spacing w:line="360" w:lineRule="exact"/>
              <w:ind w:left="480" w:hanging="480"/>
              <w:rPr>
                <w:rFonts w:ascii="Arial" w:hAnsi="Arial" w:cs="Arial"/>
                <w:sz w:val="18"/>
                <w:szCs w:val="18"/>
              </w:rPr>
            </w:pPr>
            <w:r w:rsidRPr="00507AFD">
              <w:rPr>
                <w:rFonts w:ascii="Arial" w:hAnsi="Arial" w:cs="Arial"/>
                <w:sz w:val="18"/>
                <w:szCs w:val="18"/>
              </w:rPr>
              <w:t xml:space="preserve">Cash </w:t>
            </w:r>
          </w:p>
        </w:tc>
        <w:tc>
          <w:tcPr>
            <w:tcW w:w="1800" w:type="dxa"/>
          </w:tcPr>
          <w:p w:rsidR="00FB3980" w:rsidRPr="00507AFD" w:rsidRDefault="00FB3980"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71,050</w:t>
            </w:r>
          </w:p>
        </w:tc>
        <w:tc>
          <w:tcPr>
            <w:tcW w:w="1800" w:type="dxa"/>
          </w:tcPr>
          <w:p w:rsidR="00FB3980" w:rsidRPr="00507AFD" w:rsidRDefault="00FB3980"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75,000</w:t>
            </w:r>
          </w:p>
        </w:tc>
      </w:tr>
      <w:tr w:rsidR="00FB3980" w:rsidRPr="00507AFD" w:rsidTr="00DA19CA">
        <w:tc>
          <w:tcPr>
            <w:tcW w:w="5490" w:type="dxa"/>
            <w:vAlign w:val="bottom"/>
          </w:tcPr>
          <w:p w:rsidR="00FB3980" w:rsidRPr="00507AFD" w:rsidRDefault="00FB3980" w:rsidP="00FB3980">
            <w:pPr>
              <w:spacing w:line="360" w:lineRule="exact"/>
              <w:ind w:left="480" w:hanging="480"/>
              <w:rPr>
                <w:rFonts w:ascii="Arial" w:hAnsi="Arial" w:cs="Arial"/>
                <w:sz w:val="18"/>
                <w:szCs w:val="18"/>
              </w:rPr>
            </w:pPr>
            <w:r w:rsidRPr="00507AFD">
              <w:rPr>
                <w:rFonts w:ascii="Arial" w:hAnsi="Arial" w:cs="Arial"/>
                <w:sz w:val="18"/>
                <w:szCs w:val="18"/>
              </w:rPr>
              <w:t>Current deposits and saving deposits</w:t>
            </w:r>
          </w:p>
        </w:tc>
        <w:tc>
          <w:tcPr>
            <w:tcW w:w="1800" w:type="dxa"/>
          </w:tcPr>
          <w:p w:rsidR="00FB3980" w:rsidRPr="00507AFD" w:rsidRDefault="00FB3980"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948,631,231</w:t>
            </w:r>
          </w:p>
        </w:tc>
        <w:tc>
          <w:tcPr>
            <w:tcW w:w="1800" w:type="dxa"/>
          </w:tcPr>
          <w:p w:rsidR="00FB3980" w:rsidRPr="00507AFD" w:rsidRDefault="00FB3980"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905,966,518</w:t>
            </w:r>
          </w:p>
        </w:tc>
      </w:tr>
      <w:tr w:rsidR="00FB3980" w:rsidRPr="00507AFD" w:rsidTr="00DA19CA">
        <w:tc>
          <w:tcPr>
            <w:tcW w:w="5490" w:type="dxa"/>
            <w:vAlign w:val="bottom"/>
          </w:tcPr>
          <w:p w:rsidR="00FB3980" w:rsidRPr="00507AFD" w:rsidRDefault="00FB3980" w:rsidP="00FB3980">
            <w:pPr>
              <w:spacing w:line="360" w:lineRule="exact"/>
              <w:ind w:left="480" w:hanging="480"/>
              <w:rPr>
                <w:rFonts w:ascii="Arial" w:hAnsi="Arial" w:cs="Arial"/>
                <w:sz w:val="18"/>
                <w:szCs w:val="18"/>
              </w:rPr>
            </w:pPr>
            <w:r w:rsidRPr="00507AFD">
              <w:rPr>
                <w:rFonts w:ascii="Arial" w:hAnsi="Arial" w:cs="Arial"/>
                <w:sz w:val="18"/>
                <w:szCs w:val="18"/>
              </w:rPr>
              <w:t>Promissory notes at call</w:t>
            </w:r>
          </w:p>
        </w:tc>
        <w:tc>
          <w:tcPr>
            <w:tcW w:w="1800" w:type="dxa"/>
          </w:tcPr>
          <w:p w:rsidR="00FB3980" w:rsidRPr="00507AFD" w:rsidRDefault="00FB3980" w:rsidP="00DA3624">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170,000,000</w:t>
            </w:r>
          </w:p>
        </w:tc>
        <w:tc>
          <w:tcPr>
            <w:tcW w:w="1800" w:type="dxa"/>
          </w:tcPr>
          <w:p w:rsidR="00FB3980" w:rsidRPr="00507AFD" w:rsidRDefault="00FB3980" w:rsidP="00DA3624">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363,000,000</w:t>
            </w:r>
          </w:p>
        </w:tc>
      </w:tr>
      <w:tr w:rsidR="00FB3980" w:rsidRPr="00507AFD" w:rsidTr="00DA19CA">
        <w:tc>
          <w:tcPr>
            <w:tcW w:w="5490" w:type="dxa"/>
            <w:vAlign w:val="bottom"/>
          </w:tcPr>
          <w:p w:rsidR="00FB3980" w:rsidRPr="00507AFD" w:rsidRDefault="00FB3980" w:rsidP="00FB3980">
            <w:pPr>
              <w:spacing w:line="360" w:lineRule="exact"/>
              <w:ind w:left="480" w:hanging="480"/>
              <w:rPr>
                <w:rFonts w:ascii="Arial" w:hAnsi="Arial" w:cs="Arial"/>
                <w:sz w:val="18"/>
                <w:szCs w:val="18"/>
              </w:rPr>
            </w:pPr>
            <w:r w:rsidRPr="00507AFD">
              <w:rPr>
                <w:rFonts w:ascii="Arial" w:hAnsi="Arial" w:cs="Arial"/>
                <w:sz w:val="18"/>
                <w:szCs w:val="18"/>
              </w:rPr>
              <w:t>Total cash and cash equivalents</w:t>
            </w:r>
          </w:p>
        </w:tc>
        <w:tc>
          <w:tcPr>
            <w:tcW w:w="1800" w:type="dxa"/>
          </w:tcPr>
          <w:p w:rsidR="00FB3980" w:rsidRPr="00507AFD" w:rsidRDefault="00FB3980"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1,118,702,281</w:t>
            </w:r>
          </w:p>
        </w:tc>
        <w:tc>
          <w:tcPr>
            <w:tcW w:w="1800" w:type="dxa"/>
          </w:tcPr>
          <w:p w:rsidR="00FB3980" w:rsidRPr="00507AFD" w:rsidRDefault="00FB3980"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1,269,041,518</w:t>
            </w:r>
          </w:p>
        </w:tc>
      </w:tr>
      <w:tr w:rsidR="00FB3980" w:rsidRPr="00507AFD" w:rsidTr="00DA19CA">
        <w:tc>
          <w:tcPr>
            <w:tcW w:w="5490" w:type="dxa"/>
            <w:vAlign w:val="bottom"/>
          </w:tcPr>
          <w:p w:rsidR="00FB3980" w:rsidRPr="00507AFD" w:rsidRDefault="00FB3980" w:rsidP="00FB3980">
            <w:pPr>
              <w:spacing w:line="360" w:lineRule="exact"/>
              <w:ind w:left="480" w:hanging="480"/>
              <w:rPr>
                <w:rFonts w:ascii="Arial" w:hAnsi="Arial" w:cs="Arial"/>
                <w:sz w:val="18"/>
                <w:szCs w:val="18"/>
              </w:rPr>
            </w:pPr>
            <w:r w:rsidRPr="00507AFD">
              <w:rPr>
                <w:rFonts w:ascii="Arial" w:hAnsi="Arial" w:cs="Arial"/>
                <w:sz w:val="18"/>
                <w:szCs w:val="18"/>
              </w:rPr>
              <w:t>Less</w:t>
            </w:r>
            <w:r w:rsidRPr="00507AFD">
              <w:rPr>
                <w:rFonts w:ascii="Arial" w:hAnsi="Arial" w:cs="Arial"/>
                <w:sz w:val="18"/>
                <w:szCs w:val="18"/>
                <w:cs/>
              </w:rPr>
              <w:t xml:space="preserve">: </w:t>
            </w:r>
            <w:r w:rsidRPr="00507AFD">
              <w:rPr>
                <w:rFonts w:ascii="Arial" w:hAnsi="Arial" w:cs="Arial"/>
                <w:sz w:val="18"/>
                <w:szCs w:val="18"/>
              </w:rPr>
              <w:t>Deposits for customers</w:t>
            </w:r>
            <w:r w:rsidRPr="00507AFD">
              <w:rPr>
                <w:rFonts w:ascii="Arial" w:hAnsi="Arial" w:cs="Arial"/>
                <w:sz w:val="18"/>
                <w:szCs w:val="18"/>
                <w:cs/>
              </w:rPr>
              <w:t xml:space="preserve">’ </w:t>
            </w:r>
            <w:r w:rsidRPr="00507AFD">
              <w:rPr>
                <w:rFonts w:ascii="Arial" w:hAnsi="Arial" w:cs="Arial"/>
                <w:sz w:val="18"/>
                <w:szCs w:val="18"/>
              </w:rPr>
              <w:t>account</w:t>
            </w:r>
          </w:p>
        </w:tc>
        <w:tc>
          <w:tcPr>
            <w:tcW w:w="1800" w:type="dxa"/>
          </w:tcPr>
          <w:p w:rsidR="00FB3980" w:rsidRPr="00507AFD" w:rsidRDefault="00FB3980" w:rsidP="00DA3624">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838,415,754</w:t>
            </w:r>
            <w:r w:rsidRPr="00507AFD">
              <w:rPr>
                <w:rFonts w:ascii="Arial" w:eastAsia="Angsana New" w:hAnsi="Arial" w:cs="Arial"/>
                <w:sz w:val="18"/>
                <w:szCs w:val="18"/>
                <w:cs/>
              </w:rPr>
              <w:t>)</w:t>
            </w:r>
          </w:p>
        </w:tc>
        <w:tc>
          <w:tcPr>
            <w:tcW w:w="1800" w:type="dxa"/>
          </w:tcPr>
          <w:p w:rsidR="00FB3980" w:rsidRPr="00507AFD" w:rsidRDefault="00FB3980" w:rsidP="00DA3624">
            <w:pPr>
              <w:pBdr>
                <w:bottom w:val="single" w:sz="4" w:space="1" w:color="auto"/>
              </w:pBdr>
              <w:tabs>
                <w:tab w:val="decimal" w:pos="1422"/>
              </w:tabs>
              <w:spacing w:line="360" w:lineRule="exact"/>
              <w:ind w:left="480" w:hanging="480"/>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831,085,077</w:t>
            </w:r>
            <w:r w:rsidRPr="00507AFD">
              <w:rPr>
                <w:rFonts w:ascii="Arial" w:eastAsia="Angsana New" w:hAnsi="Arial" w:cs="Arial"/>
                <w:sz w:val="18"/>
                <w:szCs w:val="18"/>
                <w:cs/>
              </w:rPr>
              <w:t>)</w:t>
            </w:r>
          </w:p>
        </w:tc>
      </w:tr>
      <w:tr w:rsidR="00FB3980" w:rsidRPr="00507AFD" w:rsidTr="00DA19CA">
        <w:tc>
          <w:tcPr>
            <w:tcW w:w="5490" w:type="dxa"/>
            <w:vAlign w:val="bottom"/>
          </w:tcPr>
          <w:p w:rsidR="00FB3980" w:rsidRPr="00507AFD" w:rsidRDefault="00FB3980" w:rsidP="00FB3980">
            <w:pPr>
              <w:spacing w:line="360" w:lineRule="exact"/>
              <w:ind w:left="480" w:hanging="480"/>
              <w:rPr>
                <w:rFonts w:ascii="Arial" w:hAnsi="Arial" w:cs="Arial"/>
                <w:sz w:val="18"/>
                <w:szCs w:val="18"/>
              </w:rPr>
            </w:pPr>
            <w:r w:rsidRPr="00507AFD">
              <w:rPr>
                <w:rFonts w:ascii="Arial" w:hAnsi="Arial" w:cs="Arial"/>
                <w:sz w:val="18"/>
                <w:szCs w:val="18"/>
              </w:rPr>
              <w:t>Cash and cash equivalents</w:t>
            </w:r>
          </w:p>
        </w:tc>
        <w:tc>
          <w:tcPr>
            <w:tcW w:w="1800" w:type="dxa"/>
          </w:tcPr>
          <w:p w:rsidR="00FB3980" w:rsidRPr="00507AFD" w:rsidRDefault="00FB3980" w:rsidP="00DA3624">
            <w:pPr>
              <w:pBdr>
                <w:bottom w:val="doub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280,286,527</w:t>
            </w:r>
          </w:p>
        </w:tc>
        <w:tc>
          <w:tcPr>
            <w:tcW w:w="1800" w:type="dxa"/>
          </w:tcPr>
          <w:p w:rsidR="00FB3980" w:rsidRPr="00507AFD" w:rsidRDefault="00FB3980" w:rsidP="00DA3624">
            <w:pPr>
              <w:pBdr>
                <w:bottom w:val="double" w:sz="4" w:space="1" w:color="auto"/>
              </w:pBdr>
              <w:tabs>
                <w:tab w:val="decimal" w:pos="1422"/>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437,956,441</w:t>
            </w:r>
          </w:p>
        </w:tc>
      </w:tr>
    </w:tbl>
    <w:p w:rsidR="00D41B50" w:rsidRPr="00507AFD" w:rsidRDefault="00266FFE" w:rsidP="00A40DE6">
      <w:pPr>
        <w:spacing w:before="240" w:after="120" w:line="380" w:lineRule="exact"/>
        <w:ind w:left="547" w:hanging="547"/>
        <w:jc w:val="both"/>
        <w:rPr>
          <w:rFonts w:ascii="Arial" w:hAnsi="Arial" w:cs="Arial"/>
          <w:b/>
          <w:bCs/>
          <w:sz w:val="22"/>
          <w:szCs w:val="22"/>
        </w:rPr>
      </w:pPr>
      <w:r w:rsidRPr="00507AFD">
        <w:rPr>
          <w:rFonts w:ascii="Arial" w:hAnsi="Arial" w:cs="Arial"/>
          <w:b/>
          <w:bCs/>
          <w:sz w:val="22"/>
          <w:szCs w:val="22"/>
        </w:rPr>
        <w:t>7</w:t>
      </w:r>
      <w:r w:rsidR="00D41B50" w:rsidRPr="00507AFD">
        <w:rPr>
          <w:rFonts w:ascii="Arial" w:hAnsi="Arial" w:cs="Arial"/>
          <w:b/>
          <w:bCs/>
          <w:sz w:val="22"/>
          <w:szCs w:val="22"/>
          <w:cs/>
        </w:rPr>
        <w:t>.</w:t>
      </w:r>
      <w:r w:rsidR="00D41B50" w:rsidRPr="00507AFD">
        <w:rPr>
          <w:rFonts w:ascii="Arial" w:hAnsi="Arial" w:cs="Arial"/>
          <w:b/>
          <w:bCs/>
          <w:sz w:val="22"/>
          <w:szCs w:val="22"/>
        </w:rPr>
        <w:tab/>
        <w:t>Receivables from Clearing House</w:t>
      </w:r>
      <w:r w:rsidRPr="00507AFD">
        <w:rPr>
          <w:rFonts w:ascii="Arial" w:hAnsi="Arial" w:cs="Arial"/>
          <w:b/>
          <w:bCs/>
          <w:sz w:val="22"/>
          <w:szCs w:val="22"/>
        </w:rPr>
        <w:t xml:space="preserve"> and broker</w:t>
      </w:r>
      <w:r w:rsidR="00A62404" w:rsidRPr="00507AFD">
        <w:rPr>
          <w:rFonts w:ascii="Arial" w:hAnsi="Arial" w:cs="Arial"/>
          <w:b/>
          <w:bCs/>
          <w:sz w:val="22"/>
          <w:szCs w:val="22"/>
          <w:cs/>
        </w:rPr>
        <w:t>-</w:t>
      </w:r>
      <w:r w:rsidRPr="00507AFD">
        <w:rPr>
          <w:rFonts w:ascii="Arial" w:hAnsi="Arial" w:cs="Arial"/>
          <w:b/>
          <w:bCs/>
          <w:sz w:val="22"/>
          <w:szCs w:val="22"/>
        </w:rPr>
        <w:t xml:space="preserve">dealers </w:t>
      </w:r>
    </w:p>
    <w:tbl>
      <w:tblPr>
        <w:tblW w:w="9090" w:type="dxa"/>
        <w:tblInd w:w="450" w:type="dxa"/>
        <w:tblLayout w:type="fixed"/>
        <w:tblLook w:val="0000" w:firstRow="0" w:lastRow="0" w:firstColumn="0" w:lastColumn="0" w:noHBand="0" w:noVBand="0"/>
      </w:tblPr>
      <w:tblGrid>
        <w:gridCol w:w="5490"/>
        <w:gridCol w:w="1800"/>
        <w:gridCol w:w="1800"/>
      </w:tblGrid>
      <w:tr w:rsidR="00D41B50" w:rsidRPr="00507AFD" w:rsidTr="00DA3624">
        <w:tc>
          <w:tcPr>
            <w:tcW w:w="9090" w:type="dxa"/>
            <w:gridSpan w:val="3"/>
            <w:vAlign w:val="bottom"/>
          </w:tcPr>
          <w:p w:rsidR="00D41B50" w:rsidRPr="00507AFD"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507AFD">
              <w:rPr>
                <w:rFonts w:ascii="Arial" w:eastAsia="Angsana New" w:hAnsi="Arial" w:cs="Arial"/>
                <w:sz w:val="18"/>
                <w:szCs w:val="18"/>
                <w:cs/>
              </w:rPr>
              <w:t>(</w:t>
            </w:r>
            <w:r w:rsidR="00D41B50" w:rsidRPr="00507AFD">
              <w:rPr>
                <w:rFonts w:ascii="Arial" w:eastAsia="Angsana New" w:hAnsi="Arial" w:cs="Arial"/>
                <w:sz w:val="18"/>
                <w:szCs w:val="18"/>
              </w:rPr>
              <w:t>Unit</w:t>
            </w:r>
            <w:r w:rsidRPr="00507AFD">
              <w:rPr>
                <w:rFonts w:ascii="Arial" w:eastAsia="Angsana New" w:hAnsi="Arial" w:cs="Arial"/>
                <w:sz w:val="18"/>
                <w:szCs w:val="18"/>
                <w:cs/>
              </w:rPr>
              <w:t>:</w:t>
            </w:r>
            <w:r w:rsidR="00D41B50" w:rsidRPr="00507AFD">
              <w:rPr>
                <w:rFonts w:ascii="Arial" w:eastAsia="Angsana New" w:hAnsi="Arial" w:cs="Arial"/>
                <w:sz w:val="18"/>
                <w:szCs w:val="18"/>
                <w:cs/>
              </w:rPr>
              <w:t xml:space="preserve"> </w:t>
            </w:r>
            <w:r w:rsidR="00D41B50" w:rsidRPr="00507AFD">
              <w:rPr>
                <w:rFonts w:ascii="Arial" w:eastAsia="Angsana New" w:hAnsi="Arial" w:cs="Arial"/>
                <w:sz w:val="18"/>
                <w:szCs w:val="18"/>
              </w:rPr>
              <w:t>Baht</w:t>
            </w:r>
            <w:r w:rsidRPr="00507AFD">
              <w:rPr>
                <w:rFonts w:ascii="Arial" w:eastAsia="Angsana New" w:hAnsi="Arial" w:cs="Arial"/>
                <w:sz w:val="18"/>
                <w:szCs w:val="18"/>
                <w:cs/>
              </w:rPr>
              <w:t>)</w:t>
            </w:r>
          </w:p>
        </w:tc>
      </w:tr>
      <w:tr w:rsidR="00F22CAD" w:rsidRPr="00507AFD" w:rsidTr="00DA3624">
        <w:tc>
          <w:tcPr>
            <w:tcW w:w="5490" w:type="dxa"/>
            <w:vAlign w:val="bottom"/>
          </w:tcPr>
          <w:p w:rsidR="00F22CAD" w:rsidRPr="00507AFD" w:rsidRDefault="00F22CAD" w:rsidP="002375CD">
            <w:pPr>
              <w:spacing w:line="360" w:lineRule="exact"/>
              <w:ind w:left="480" w:hanging="480"/>
              <w:rPr>
                <w:rFonts w:ascii="Arial" w:hAnsi="Arial" w:cs="Arial"/>
                <w:sz w:val="18"/>
                <w:szCs w:val="18"/>
              </w:rPr>
            </w:pPr>
          </w:p>
        </w:tc>
        <w:tc>
          <w:tcPr>
            <w:tcW w:w="1800" w:type="dxa"/>
            <w:vAlign w:val="bottom"/>
          </w:tcPr>
          <w:p w:rsidR="00F22CAD" w:rsidRPr="00507AFD" w:rsidRDefault="006614E5" w:rsidP="0016134C">
            <w:pPr>
              <w:pBdr>
                <w:bottom w:val="single" w:sz="4" w:space="1" w:color="auto"/>
              </w:pBdr>
              <w:spacing w:line="360" w:lineRule="exact"/>
              <w:ind w:left="-43" w:right="-43"/>
              <w:jc w:val="center"/>
              <w:rPr>
                <w:rFonts w:ascii="Arial" w:hAnsi="Arial" w:cs="Arial"/>
                <w:sz w:val="18"/>
                <w:szCs w:val="18"/>
              </w:rPr>
            </w:pPr>
            <w:r w:rsidRPr="00507AFD">
              <w:rPr>
                <w:rFonts w:ascii="Arial" w:hAnsi="Arial" w:cs="Arial"/>
                <w:sz w:val="18"/>
                <w:szCs w:val="18"/>
              </w:rPr>
              <w:t>2017</w:t>
            </w:r>
          </w:p>
        </w:tc>
        <w:tc>
          <w:tcPr>
            <w:tcW w:w="1800" w:type="dxa"/>
            <w:vAlign w:val="bottom"/>
          </w:tcPr>
          <w:p w:rsidR="00F22CAD" w:rsidRPr="00507AFD" w:rsidRDefault="006614E5" w:rsidP="0016134C">
            <w:pPr>
              <w:pBdr>
                <w:bottom w:val="single" w:sz="4" w:space="1" w:color="auto"/>
              </w:pBdr>
              <w:spacing w:line="360" w:lineRule="exact"/>
              <w:ind w:left="-43" w:right="-43"/>
              <w:jc w:val="center"/>
              <w:rPr>
                <w:rFonts w:ascii="Arial" w:hAnsi="Arial" w:cs="Arial"/>
                <w:sz w:val="18"/>
                <w:szCs w:val="18"/>
              </w:rPr>
            </w:pPr>
            <w:r w:rsidRPr="00507AFD">
              <w:rPr>
                <w:rFonts w:ascii="Arial" w:hAnsi="Arial" w:cs="Arial"/>
                <w:sz w:val="18"/>
                <w:szCs w:val="18"/>
              </w:rPr>
              <w:t>2016</w:t>
            </w:r>
          </w:p>
        </w:tc>
      </w:tr>
      <w:tr w:rsidR="00F22CAD" w:rsidRPr="00507AFD" w:rsidTr="00DA3624">
        <w:tc>
          <w:tcPr>
            <w:tcW w:w="5490" w:type="dxa"/>
            <w:vAlign w:val="bottom"/>
          </w:tcPr>
          <w:p w:rsidR="00F22CAD" w:rsidRPr="00507AFD" w:rsidRDefault="00F22CAD" w:rsidP="002375CD">
            <w:pPr>
              <w:tabs>
                <w:tab w:val="left" w:pos="900"/>
              </w:tabs>
              <w:spacing w:line="360" w:lineRule="exact"/>
              <w:ind w:left="162" w:hanging="162"/>
              <w:rPr>
                <w:rFonts w:ascii="Arial" w:eastAsia="Angsana New" w:hAnsi="Arial" w:cs="Arial"/>
                <w:sz w:val="18"/>
                <w:szCs w:val="18"/>
              </w:rPr>
            </w:pPr>
            <w:r w:rsidRPr="00507AFD">
              <w:rPr>
                <w:rFonts w:ascii="Arial" w:eastAsia="Angsana New" w:hAnsi="Arial" w:cs="Arial"/>
                <w:sz w:val="18"/>
                <w:szCs w:val="18"/>
              </w:rPr>
              <w:t>Receivables from Clearing House</w:t>
            </w:r>
          </w:p>
        </w:tc>
        <w:tc>
          <w:tcPr>
            <w:tcW w:w="1800" w:type="dxa"/>
            <w:vAlign w:val="bottom"/>
          </w:tcPr>
          <w:p w:rsidR="00F22CAD" w:rsidRPr="00507AFD" w:rsidRDefault="00F22CAD" w:rsidP="002375CD">
            <w:pPr>
              <w:tabs>
                <w:tab w:val="decimal" w:pos="1332"/>
              </w:tabs>
              <w:spacing w:line="360" w:lineRule="exact"/>
              <w:ind w:left="480" w:hanging="480"/>
              <w:rPr>
                <w:rFonts w:ascii="Arial" w:hAnsi="Arial" w:cs="Arial"/>
                <w:sz w:val="18"/>
                <w:szCs w:val="18"/>
              </w:rPr>
            </w:pPr>
          </w:p>
        </w:tc>
        <w:tc>
          <w:tcPr>
            <w:tcW w:w="1800" w:type="dxa"/>
            <w:vAlign w:val="bottom"/>
          </w:tcPr>
          <w:p w:rsidR="00F22CAD" w:rsidRPr="00507AFD" w:rsidRDefault="00F22CAD" w:rsidP="002375CD">
            <w:pPr>
              <w:tabs>
                <w:tab w:val="decimal" w:pos="1332"/>
              </w:tabs>
              <w:spacing w:line="360" w:lineRule="exact"/>
              <w:ind w:left="480" w:hanging="480"/>
              <w:rPr>
                <w:rFonts w:ascii="Arial" w:hAnsi="Arial" w:cs="Arial"/>
                <w:sz w:val="18"/>
                <w:szCs w:val="18"/>
              </w:rPr>
            </w:pPr>
          </w:p>
        </w:tc>
      </w:tr>
      <w:tr w:rsidR="00950B98" w:rsidRPr="00507AFD" w:rsidTr="00DA3624">
        <w:tc>
          <w:tcPr>
            <w:tcW w:w="5490" w:type="dxa"/>
            <w:vAlign w:val="bottom"/>
          </w:tcPr>
          <w:p w:rsidR="00950B98" w:rsidRPr="00507AFD" w:rsidRDefault="00950B98" w:rsidP="00950B98">
            <w:pPr>
              <w:tabs>
                <w:tab w:val="left" w:pos="151"/>
                <w:tab w:val="left" w:pos="900"/>
              </w:tabs>
              <w:spacing w:line="360" w:lineRule="exact"/>
              <w:ind w:left="151"/>
              <w:rPr>
                <w:rFonts w:ascii="Arial" w:eastAsia="Angsana New" w:hAnsi="Arial" w:cs="Arial"/>
                <w:sz w:val="18"/>
                <w:szCs w:val="18"/>
              </w:rPr>
            </w:pPr>
            <w:r w:rsidRPr="00507AFD">
              <w:rPr>
                <w:rFonts w:ascii="Arial" w:eastAsia="Angsana New" w:hAnsi="Arial" w:cs="Arial"/>
                <w:sz w:val="18"/>
                <w:szCs w:val="18"/>
              </w:rPr>
              <w:t>Equity and debt securities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cs/>
              </w:rPr>
            </w:pPr>
            <w:r w:rsidRPr="00507AFD">
              <w:rPr>
                <w:rFonts w:ascii="Arial" w:eastAsia="Angsana New" w:hAnsi="Arial" w:cs="Arial"/>
                <w:sz w:val="18"/>
                <w:szCs w:val="18"/>
              </w:rPr>
              <w:t>743,722,273</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460,332,699</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329"/>
              <w:rPr>
                <w:rFonts w:ascii="Arial" w:eastAsia="Angsana New" w:hAnsi="Arial" w:cs="Arial"/>
                <w:sz w:val="18"/>
                <w:szCs w:val="18"/>
              </w:rPr>
            </w:pPr>
            <w:r w:rsidRPr="00507AFD">
              <w:rPr>
                <w:rFonts w:ascii="Arial" w:eastAsia="Angsana New" w:hAnsi="Arial" w:cs="Arial"/>
                <w:sz w:val="18"/>
                <w:szCs w:val="18"/>
              </w:rPr>
              <w:t>Derivatives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99,899,467</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62,912,397</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Receivables from foreign companies</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2,480,662</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Total receivables from Clearing House and broker</w:t>
            </w:r>
            <w:r w:rsidRPr="00507AFD">
              <w:rPr>
                <w:rFonts w:ascii="Arial" w:eastAsia="Angsana New" w:hAnsi="Arial" w:cs="Arial"/>
                <w:sz w:val="18"/>
                <w:szCs w:val="18"/>
                <w:cs/>
              </w:rPr>
              <w:t>-</w:t>
            </w:r>
            <w:r w:rsidRPr="00507AFD">
              <w:rPr>
                <w:rFonts w:ascii="Arial" w:eastAsia="Angsana New" w:hAnsi="Arial" w:cs="Arial"/>
                <w:sz w:val="18"/>
                <w:szCs w:val="18"/>
              </w:rPr>
              <w:t>dealers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843,621,740</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525,725,758</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right="-108" w:hanging="480"/>
              <w:rPr>
                <w:rFonts w:ascii="Arial" w:eastAsia="Angsana New" w:hAnsi="Arial" w:cs="Arial"/>
                <w:sz w:val="18"/>
                <w:szCs w:val="18"/>
              </w:rPr>
            </w:pPr>
            <w:r w:rsidRPr="00507AFD">
              <w:rPr>
                <w:rFonts w:ascii="Arial" w:eastAsia="Angsana New" w:hAnsi="Arial" w:cs="Arial"/>
                <w:sz w:val="18"/>
                <w:szCs w:val="18"/>
              </w:rPr>
              <w:t>Less</w:t>
            </w:r>
            <w:r w:rsidRPr="00507AFD">
              <w:rPr>
                <w:rFonts w:ascii="Arial" w:eastAsia="Angsana New" w:hAnsi="Arial" w:cs="Arial"/>
                <w:sz w:val="18"/>
                <w:szCs w:val="18"/>
                <w:cs/>
              </w:rPr>
              <w:t xml:space="preserve">: </w:t>
            </w:r>
            <w:r w:rsidRPr="00507AFD">
              <w:rPr>
                <w:rFonts w:ascii="Arial" w:eastAsia="Angsana New" w:hAnsi="Arial" w:cs="Arial"/>
                <w:sz w:val="18"/>
                <w:szCs w:val="18"/>
              </w:rPr>
              <w:t>Receivables from Clearing House for customers</w:t>
            </w:r>
            <w:r w:rsidRPr="00507AFD">
              <w:rPr>
                <w:rFonts w:ascii="Arial" w:eastAsia="Angsana New" w:hAnsi="Arial" w:cs="Arial"/>
                <w:sz w:val="18"/>
                <w:szCs w:val="18"/>
                <w:cs/>
              </w:rPr>
              <w:t xml:space="preserve">’ </w:t>
            </w:r>
            <w:r w:rsidRPr="00507AFD">
              <w:rPr>
                <w:rFonts w:ascii="Arial" w:eastAsia="Angsana New" w:hAnsi="Arial" w:cs="Arial"/>
                <w:sz w:val="18"/>
                <w:szCs w:val="18"/>
              </w:rPr>
              <w:t>accounts</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64,692,196</w:t>
            </w:r>
            <w:r w:rsidRPr="00507AFD">
              <w:rPr>
                <w:rFonts w:ascii="Arial" w:eastAsia="Angsana New" w:hAnsi="Arial" w:cs="Arial"/>
                <w:sz w:val="18"/>
                <w:szCs w:val="18"/>
                <w:cs/>
              </w:rPr>
              <w:t>)</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57,228,774</w:t>
            </w:r>
            <w:r w:rsidRPr="00507AFD">
              <w:rPr>
                <w:rFonts w:ascii="Arial" w:eastAsia="Angsana New" w:hAnsi="Arial" w:cs="Arial"/>
                <w:sz w:val="18"/>
                <w:szCs w:val="18"/>
                <w:cs/>
              </w:rPr>
              <w:t>)</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Receivables from Clearing House and broker</w:t>
            </w:r>
            <w:r w:rsidRPr="00507AFD">
              <w:rPr>
                <w:rFonts w:ascii="Arial" w:eastAsia="Angsana New" w:hAnsi="Arial" w:cs="Arial"/>
                <w:sz w:val="18"/>
                <w:szCs w:val="18"/>
                <w:cs/>
              </w:rPr>
              <w:t>-</w:t>
            </w:r>
            <w:r w:rsidRPr="00507AFD">
              <w:rPr>
                <w:rFonts w:ascii="Arial" w:eastAsia="Angsana New" w:hAnsi="Arial" w:cs="Arial"/>
                <w:sz w:val="18"/>
                <w:szCs w:val="18"/>
              </w:rPr>
              <w:t>dealers</w:t>
            </w:r>
          </w:p>
        </w:tc>
        <w:tc>
          <w:tcPr>
            <w:tcW w:w="1800" w:type="dxa"/>
            <w:vAlign w:val="bottom"/>
          </w:tcPr>
          <w:p w:rsidR="00950B98" w:rsidRPr="00507AFD" w:rsidRDefault="00950B98" w:rsidP="00950B98">
            <w:pPr>
              <w:pBdr>
                <w:bottom w:val="doub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778,929,544</w:t>
            </w:r>
          </w:p>
        </w:tc>
        <w:tc>
          <w:tcPr>
            <w:tcW w:w="1800" w:type="dxa"/>
            <w:vAlign w:val="bottom"/>
          </w:tcPr>
          <w:p w:rsidR="00950B98" w:rsidRPr="00507AFD" w:rsidRDefault="00950B98" w:rsidP="00950B98">
            <w:pPr>
              <w:pBdr>
                <w:bottom w:val="doub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468,496,984</w:t>
            </w:r>
          </w:p>
        </w:tc>
      </w:tr>
    </w:tbl>
    <w:p w:rsidR="00D41B50" w:rsidRPr="00507AFD" w:rsidRDefault="006614E5" w:rsidP="00D41B50">
      <w:pPr>
        <w:spacing w:before="240" w:after="120" w:line="380" w:lineRule="exact"/>
        <w:ind w:left="547" w:hanging="547"/>
        <w:jc w:val="thaiDistribute"/>
        <w:rPr>
          <w:rFonts w:ascii="Arial" w:hAnsi="Arial" w:cs="Arial"/>
          <w:b/>
          <w:bCs/>
          <w:sz w:val="22"/>
          <w:szCs w:val="22"/>
        </w:rPr>
      </w:pPr>
      <w:r w:rsidRPr="00507AFD">
        <w:rPr>
          <w:rFonts w:ascii="Arial" w:hAnsi="Arial" w:cs="Arial"/>
          <w:b/>
          <w:bCs/>
          <w:sz w:val="22"/>
          <w:szCs w:val="22"/>
        </w:rPr>
        <w:t>8</w:t>
      </w:r>
      <w:r w:rsidR="00D41B50" w:rsidRPr="00507AFD">
        <w:rPr>
          <w:rFonts w:ascii="Arial" w:hAnsi="Arial" w:cs="Arial"/>
          <w:b/>
          <w:bCs/>
          <w:sz w:val="22"/>
          <w:szCs w:val="22"/>
          <w:cs/>
        </w:rPr>
        <w:t>.</w:t>
      </w:r>
      <w:r w:rsidR="00D41B50" w:rsidRPr="00507AFD">
        <w:rPr>
          <w:rFonts w:ascii="Arial" w:hAnsi="Arial" w:cs="Arial"/>
          <w:b/>
          <w:bCs/>
          <w:sz w:val="22"/>
          <w:szCs w:val="22"/>
        </w:rPr>
        <w:tab/>
        <w:t xml:space="preserve">Securities and derivatives business receivables </w:t>
      </w:r>
    </w:p>
    <w:tbl>
      <w:tblPr>
        <w:tblW w:w="9090" w:type="dxa"/>
        <w:tblInd w:w="450" w:type="dxa"/>
        <w:tblLayout w:type="fixed"/>
        <w:tblLook w:val="0000" w:firstRow="0" w:lastRow="0" w:firstColumn="0" w:lastColumn="0" w:noHBand="0" w:noVBand="0"/>
      </w:tblPr>
      <w:tblGrid>
        <w:gridCol w:w="5490"/>
        <w:gridCol w:w="1800"/>
        <w:gridCol w:w="1800"/>
      </w:tblGrid>
      <w:tr w:rsidR="00D41B50" w:rsidRPr="00507AFD" w:rsidTr="00DA3624">
        <w:tc>
          <w:tcPr>
            <w:tcW w:w="9090" w:type="dxa"/>
            <w:gridSpan w:val="3"/>
            <w:vAlign w:val="bottom"/>
          </w:tcPr>
          <w:p w:rsidR="00D41B50" w:rsidRPr="00507AFD"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507AFD">
              <w:rPr>
                <w:rFonts w:ascii="Arial" w:eastAsia="Angsana New" w:hAnsi="Arial" w:cs="Arial"/>
                <w:sz w:val="18"/>
                <w:szCs w:val="18"/>
                <w:cs/>
              </w:rPr>
              <w:t>(</w:t>
            </w:r>
            <w:r w:rsidR="00D41B50" w:rsidRPr="00507AFD">
              <w:rPr>
                <w:rFonts w:ascii="Arial" w:eastAsia="Angsana New" w:hAnsi="Arial" w:cs="Arial"/>
                <w:sz w:val="18"/>
                <w:szCs w:val="18"/>
              </w:rPr>
              <w:t>Unit</w:t>
            </w:r>
            <w:r w:rsidRPr="00507AFD">
              <w:rPr>
                <w:rFonts w:ascii="Arial" w:eastAsia="Angsana New" w:hAnsi="Arial" w:cs="Arial"/>
                <w:sz w:val="18"/>
                <w:szCs w:val="18"/>
                <w:cs/>
              </w:rPr>
              <w:t>:</w:t>
            </w:r>
            <w:r w:rsidR="00D41B50" w:rsidRPr="00507AFD">
              <w:rPr>
                <w:rFonts w:ascii="Arial" w:eastAsia="Angsana New" w:hAnsi="Arial" w:cs="Arial"/>
                <w:sz w:val="18"/>
                <w:szCs w:val="18"/>
                <w:cs/>
              </w:rPr>
              <w:t xml:space="preserve"> </w:t>
            </w:r>
            <w:r w:rsidR="00D41B50" w:rsidRPr="00507AFD">
              <w:rPr>
                <w:rFonts w:ascii="Arial" w:eastAsia="Angsana New" w:hAnsi="Arial" w:cs="Arial"/>
                <w:sz w:val="18"/>
                <w:szCs w:val="18"/>
              </w:rPr>
              <w:t>Baht</w:t>
            </w:r>
            <w:r w:rsidRPr="00507AFD">
              <w:rPr>
                <w:rFonts w:ascii="Arial" w:eastAsia="Angsana New" w:hAnsi="Arial" w:cs="Arial"/>
                <w:sz w:val="18"/>
                <w:szCs w:val="18"/>
                <w:cs/>
              </w:rPr>
              <w:t>)</w:t>
            </w:r>
          </w:p>
        </w:tc>
      </w:tr>
      <w:tr w:rsidR="003A672C" w:rsidRPr="00507AFD" w:rsidTr="00DA3624">
        <w:tc>
          <w:tcPr>
            <w:tcW w:w="5490" w:type="dxa"/>
            <w:vAlign w:val="bottom"/>
          </w:tcPr>
          <w:p w:rsidR="003A672C" w:rsidRPr="00507AFD" w:rsidRDefault="003A672C" w:rsidP="003A672C">
            <w:pPr>
              <w:spacing w:line="360" w:lineRule="exact"/>
              <w:ind w:left="480" w:hanging="480"/>
              <w:rPr>
                <w:rFonts w:ascii="Arial" w:hAnsi="Arial" w:cs="Arial"/>
                <w:sz w:val="18"/>
                <w:szCs w:val="18"/>
              </w:rPr>
            </w:pPr>
          </w:p>
        </w:tc>
        <w:tc>
          <w:tcPr>
            <w:tcW w:w="1800" w:type="dxa"/>
            <w:vAlign w:val="bottom"/>
          </w:tcPr>
          <w:p w:rsidR="003A672C" w:rsidRPr="00507AFD" w:rsidRDefault="003A672C" w:rsidP="003A672C">
            <w:pPr>
              <w:pBdr>
                <w:bottom w:val="single" w:sz="4" w:space="1" w:color="auto"/>
              </w:pBdr>
              <w:spacing w:line="360" w:lineRule="exact"/>
              <w:ind w:left="-43" w:right="-43"/>
              <w:jc w:val="center"/>
              <w:rPr>
                <w:rFonts w:ascii="Arial" w:hAnsi="Arial" w:cs="Arial"/>
                <w:sz w:val="18"/>
                <w:szCs w:val="18"/>
              </w:rPr>
            </w:pPr>
            <w:r w:rsidRPr="00507AFD">
              <w:rPr>
                <w:rFonts w:ascii="Arial" w:hAnsi="Arial" w:cs="Arial"/>
                <w:sz w:val="18"/>
                <w:szCs w:val="18"/>
              </w:rPr>
              <w:t>2017</w:t>
            </w:r>
          </w:p>
        </w:tc>
        <w:tc>
          <w:tcPr>
            <w:tcW w:w="1800" w:type="dxa"/>
            <w:vAlign w:val="bottom"/>
          </w:tcPr>
          <w:p w:rsidR="003A672C" w:rsidRPr="00507AFD" w:rsidRDefault="003A672C" w:rsidP="003A672C">
            <w:pPr>
              <w:pBdr>
                <w:bottom w:val="single" w:sz="4" w:space="1" w:color="auto"/>
              </w:pBdr>
              <w:spacing w:line="360" w:lineRule="exact"/>
              <w:ind w:left="-43" w:right="-43"/>
              <w:jc w:val="center"/>
              <w:rPr>
                <w:rFonts w:ascii="Arial" w:hAnsi="Arial" w:cs="Arial"/>
                <w:sz w:val="18"/>
                <w:szCs w:val="18"/>
              </w:rPr>
            </w:pPr>
            <w:r w:rsidRPr="00507AFD">
              <w:rPr>
                <w:rFonts w:ascii="Arial" w:hAnsi="Arial" w:cs="Arial"/>
                <w:sz w:val="18"/>
                <w:szCs w:val="18"/>
              </w:rPr>
              <w:t>2016</w:t>
            </w:r>
          </w:p>
        </w:tc>
      </w:tr>
      <w:tr w:rsidR="003A672C" w:rsidRPr="00507AFD" w:rsidTr="00DA3624">
        <w:tc>
          <w:tcPr>
            <w:tcW w:w="5490" w:type="dxa"/>
            <w:vAlign w:val="bottom"/>
          </w:tcPr>
          <w:p w:rsidR="003A672C" w:rsidRPr="00507AFD" w:rsidRDefault="003A672C" w:rsidP="003A672C">
            <w:pPr>
              <w:tabs>
                <w:tab w:val="left" w:pos="360"/>
                <w:tab w:val="left" w:pos="900"/>
              </w:tabs>
              <w:spacing w:line="360" w:lineRule="exact"/>
              <w:ind w:left="480" w:hanging="480"/>
              <w:rPr>
                <w:rFonts w:ascii="Arial" w:eastAsia="Angsana New" w:hAnsi="Arial" w:cs="Arial"/>
                <w:sz w:val="18"/>
                <w:szCs w:val="18"/>
                <w:u w:val="single"/>
              </w:rPr>
            </w:pPr>
            <w:r w:rsidRPr="00507AFD">
              <w:rPr>
                <w:rFonts w:ascii="Arial" w:eastAsia="Angsana New" w:hAnsi="Arial" w:cs="Arial"/>
                <w:sz w:val="18"/>
                <w:szCs w:val="18"/>
                <w:u w:val="single"/>
              </w:rPr>
              <w:t>Securities business receivables</w:t>
            </w:r>
          </w:p>
        </w:tc>
        <w:tc>
          <w:tcPr>
            <w:tcW w:w="1800" w:type="dxa"/>
            <w:vAlign w:val="bottom"/>
          </w:tcPr>
          <w:p w:rsidR="003A672C" w:rsidRPr="00507AFD" w:rsidRDefault="003A672C" w:rsidP="003A672C">
            <w:pPr>
              <w:tabs>
                <w:tab w:val="decimal" w:pos="1503"/>
              </w:tabs>
              <w:spacing w:line="360" w:lineRule="exact"/>
              <w:ind w:left="480" w:hanging="480"/>
              <w:rPr>
                <w:rFonts w:ascii="Arial" w:eastAsia="Angsana New" w:hAnsi="Arial" w:cs="Arial"/>
                <w:sz w:val="18"/>
                <w:szCs w:val="18"/>
              </w:rPr>
            </w:pPr>
          </w:p>
        </w:tc>
        <w:tc>
          <w:tcPr>
            <w:tcW w:w="1800" w:type="dxa"/>
            <w:vAlign w:val="bottom"/>
          </w:tcPr>
          <w:p w:rsidR="003A672C" w:rsidRPr="00507AFD" w:rsidRDefault="003A672C" w:rsidP="003A672C">
            <w:pPr>
              <w:tabs>
                <w:tab w:val="decimal" w:pos="1503"/>
              </w:tabs>
              <w:spacing w:line="360" w:lineRule="exact"/>
              <w:ind w:left="480" w:hanging="480"/>
              <w:rPr>
                <w:rFonts w:ascii="Arial" w:eastAsia="Angsana New" w:hAnsi="Arial" w:cs="Arial"/>
                <w:sz w:val="18"/>
                <w:szCs w:val="18"/>
              </w:rPr>
            </w:pP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Cash accounts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1,750,002,229</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1,240,159,799</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Credit balances receivables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8,190,550,970</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6,950,679,593</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Guaranteed deposit receivables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388,315,119</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306,918,817</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rPr>
            </w:pPr>
            <w:r w:rsidRPr="00507AFD">
              <w:rPr>
                <w:rFonts w:ascii="Arial" w:hAnsi="Arial" w:cs="Arial"/>
                <w:sz w:val="18"/>
                <w:szCs w:val="18"/>
              </w:rPr>
              <w:t>Receivables under securities borrowing and lending business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335,069,442</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286,731,826</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Other receivables</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9,282,668</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6,311,825</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Total securities business receivables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10,673,220,428</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8,790,801,860</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cs/>
              </w:rPr>
            </w:pPr>
            <w:r w:rsidRPr="00507AFD">
              <w:rPr>
                <w:rFonts w:ascii="Arial" w:eastAsia="Angsana New" w:hAnsi="Arial" w:cs="Arial"/>
                <w:sz w:val="18"/>
                <w:szCs w:val="18"/>
              </w:rPr>
              <w:t>Add</w:t>
            </w:r>
            <w:r w:rsidRPr="00507AFD">
              <w:rPr>
                <w:rFonts w:ascii="Arial" w:eastAsia="Angsana New" w:hAnsi="Arial" w:cs="Arial"/>
                <w:sz w:val="18"/>
                <w:szCs w:val="18"/>
                <w:cs/>
              </w:rPr>
              <w:t xml:space="preserve">: </w:t>
            </w:r>
            <w:r w:rsidRPr="00507AFD">
              <w:rPr>
                <w:rFonts w:ascii="Arial" w:eastAsia="Angsana New" w:hAnsi="Arial" w:cs="Arial"/>
                <w:sz w:val="18"/>
                <w:szCs w:val="18"/>
              </w:rPr>
              <w:t>Accrued interest receivables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35,325,931</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30,547,717</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hanging="480"/>
              <w:rPr>
                <w:rFonts w:ascii="Arial" w:eastAsia="Angsana New" w:hAnsi="Arial" w:cs="Arial"/>
                <w:sz w:val="18"/>
                <w:szCs w:val="18"/>
                <w:cs/>
              </w:rPr>
            </w:pPr>
            <w:r w:rsidRPr="00507AFD">
              <w:rPr>
                <w:rFonts w:ascii="Arial" w:eastAsia="Angsana New" w:hAnsi="Arial" w:cs="Arial"/>
                <w:sz w:val="18"/>
                <w:szCs w:val="18"/>
              </w:rPr>
              <w:t>Less</w:t>
            </w:r>
            <w:r w:rsidRPr="00507AFD">
              <w:rPr>
                <w:rFonts w:ascii="Arial" w:eastAsia="Angsana New" w:hAnsi="Arial" w:cs="Arial"/>
                <w:sz w:val="18"/>
                <w:szCs w:val="18"/>
                <w:cs/>
              </w:rPr>
              <w:t xml:space="preserve">: </w:t>
            </w:r>
            <w:r w:rsidRPr="00507AFD">
              <w:rPr>
                <w:rFonts w:ascii="Arial" w:eastAsia="Angsana New" w:hAnsi="Arial" w:cs="Arial"/>
                <w:sz w:val="18"/>
                <w:szCs w:val="18"/>
              </w:rPr>
              <w:t>Allowance for doubtful accounts</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6,970,741</w:t>
            </w:r>
            <w:r w:rsidRPr="00507AFD">
              <w:rPr>
                <w:rFonts w:ascii="Arial" w:eastAsia="Angsana New" w:hAnsi="Arial" w:cs="Arial"/>
                <w:sz w:val="18"/>
                <w:szCs w:val="18"/>
                <w:cs/>
              </w:rPr>
              <w:t>)</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6,335,398</w:t>
            </w:r>
            <w:r w:rsidRPr="00507AFD">
              <w:rPr>
                <w:rFonts w:ascii="Arial" w:eastAsia="Angsana New" w:hAnsi="Arial" w:cs="Arial"/>
                <w:sz w:val="18"/>
                <w:szCs w:val="18"/>
                <w:cs/>
              </w:rPr>
              <w:t>)</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252" w:right="1812" w:hanging="252"/>
              <w:rPr>
                <w:rFonts w:ascii="Arial" w:eastAsia="Angsana New" w:hAnsi="Arial" w:cs="Arial"/>
                <w:sz w:val="18"/>
                <w:szCs w:val="18"/>
              </w:rPr>
            </w:pPr>
            <w:r w:rsidRPr="00507AFD">
              <w:rPr>
                <w:rFonts w:ascii="Arial" w:eastAsia="Angsana New" w:hAnsi="Arial" w:cs="Arial"/>
                <w:sz w:val="18"/>
                <w:szCs w:val="18"/>
              </w:rPr>
              <w:t xml:space="preserve">Net securities business receivables </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10,701,575,618</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8,815,014,179</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right="-108" w:hanging="480"/>
              <w:rPr>
                <w:rFonts w:ascii="Arial" w:eastAsia="Angsana New" w:hAnsi="Arial" w:cs="Arial"/>
                <w:sz w:val="18"/>
                <w:szCs w:val="18"/>
                <w:u w:val="single"/>
              </w:rPr>
            </w:pPr>
            <w:r w:rsidRPr="00507AFD">
              <w:rPr>
                <w:rFonts w:ascii="Arial" w:eastAsia="Angsana New" w:hAnsi="Arial" w:cs="Arial"/>
                <w:sz w:val="18"/>
                <w:szCs w:val="18"/>
                <w:u w:val="single"/>
              </w:rPr>
              <w:t>Derivatives business receivables</w:t>
            </w: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p>
        </w:tc>
        <w:tc>
          <w:tcPr>
            <w:tcW w:w="1800" w:type="dxa"/>
            <w:vAlign w:val="bottom"/>
          </w:tcPr>
          <w:p w:rsidR="00950B98" w:rsidRPr="00507AFD" w:rsidRDefault="00950B98" w:rsidP="00950B98">
            <w:pPr>
              <w:tabs>
                <w:tab w:val="decimal" w:pos="1422"/>
              </w:tabs>
              <w:spacing w:line="360" w:lineRule="exact"/>
              <w:rPr>
                <w:rFonts w:ascii="Arial" w:eastAsia="Angsana New" w:hAnsi="Arial" w:cs="Arial"/>
                <w:sz w:val="18"/>
                <w:szCs w:val="18"/>
              </w:rPr>
            </w:pP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right="-108" w:hanging="480"/>
              <w:rPr>
                <w:rFonts w:ascii="Arial" w:eastAsia="Angsana New" w:hAnsi="Arial" w:cs="Arial"/>
                <w:sz w:val="18"/>
                <w:szCs w:val="18"/>
              </w:rPr>
            </w:pPr>
            <w:r w:rsidRPr="00507AFD">
              <w:rPr>
                <w:rFonts w:ascii="Arial" w:eastAsia="Angsana New" w:hAnsi="Arial" w:cs="Arial"/>
                <w:sz w:val="18"/>
                <w:szCs w:val="18"/>
              </w:rPr>
              <w:t>Derivatives business receivables</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327,332</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468,953</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right="-108" w:hanging="480"/>
              <w:rPr>
                <w:rFonts w:ascii="Arial" w:eastAsia="Angsana New" w:hAnsi="Arial" w:cs="Arial"/>
                <w:sz w:val="18"/>
                <w:szCs w:val="18"/>
              </w:rPr>
            </w:pPr>
            <w:r w:rsidRPr="00507AFD">
              <w:rPr>
                <w:rFonts w:ascii="Arial" w:eastAsia="Angsana New" w:hAnsi="Arial" w:cs="Arial"/>
                <w:sz w:val="18"/>
                <w:szCs w:val="18"/>
              </w:rPr>
              <w:t>Total derivatives business receivables</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327,332</w:t>
            </w:r>
          </w:p>
        </w:tc>
        <w:tc>
          <w:tcPr>
            <w:tcW w:w="1800" w:type="dxa"/>
            <w:vAlign w:val="bottom"/>
          </w:tcPr>
          <w:p w:rsidR="00950B98" w:rsidRPr="00507AFD" w:rsidRDefault="00950B98" w:rsidP="00950B9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468,953</w:t>
            </w:r>
          </w:p>
        </w:tc>
      </w:tr>
      <w:tr w:rsidR="00950B98" w:rsidRPr="00507AFD" w:rsidTr="00DA3624">
        <w:tc>
          <w:tcPr>
            <w:tcW w:w="5490" w:type="dxa"/>
            <w:vAlign w:val="bottom"/>
          </w:tcPr>
          <w:p w:rsidR="00950B98" w:rsidRPr="00507AFD" w:rsidRDefault="00950B98" w:rsidP="00950B98">
            <w:pPr>
              <w:tabs>
                <w:tab w:val="left" w:pos="360"/>
                <w:tab w:val="left" w:pos="900"/>
              </w:tabs>
              <w:spacing w:line="360" w:lineRule="exact"/>
              <w:ind w:left="480" w:right="-108" w:hanging="480"/>
              <w:rPr>
                <w:rFonts w:ascii="Arial" w:eastAsia="Angsana New" w:hAnsi="Arial" w:cs="Arial"/>
                <w:sz w:val="18"/>
                <w:szCs w:val="18"/>
              </w:rPr>
            </w:pPr>
            <w:r w:rsidRPr="00507AFD">
              <w:rPr>
                <w:rFonts w:ascii="Arial" w:eastAsia="Angsana New" w:hAnsi="Arial" w:cs="Arial"/>
                <w:sz w:val="18"/>
                <w:szCs w:val="18"/>
              </w:rPr>
              <w:t>Net securities and derivatives business receivables</w:t>
            </w:r>
          </w:p>
        </w:tc>
        <w:tc>
          <w:tcPr>
            <w:tcW w:w="1800" w:type="dxa"/>
            <w:vAlign w:val="bottom"/>
          </w:tcPr>
          <w:p w:rsidR="00950B98" w:rsidRPr="00507AFD" w:rsidRDefault="00950B98" w:rsidP="00950B98">
            <w:pPr>
              <w:pBdr>
                <w:bottom w:val="doub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10,701,902,950</w:t>
            </w:r>
          </w:p>
        </w:tc>
        <w:tc>
          <w:tcPr>
            <w:tcW w:w="1800" w:type="dxa"/>
            <w:vAlign w:val="bottom"/>
          </w:tcPr>
          <w:p w:rsidR="00950B98" w:rsidRPr="00507AFD" w:rsidRDefault="00950B98" w:rsidP="00950B98">
            <w:pPr>
              <w:pBdr>
                <w:bottom w:val="doub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8,815,483,132</w:t>
            </w:r>
          </w:p>
        </w:tc>
      </w:tr>
    </w:tbl>
    <w:p w:rsidR="00D41B50" w:rsidRPr="00507AFD" w:rsidRDefault="00B56551" w:rsidP="00AD4C0E">
      <w:pPr>
        <w:tabs>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507AFD">
        <w:rPr>
          <w:rFonts w:ascii="Arial" w:hAnsi="Arial" w:cs="Arial"/>
          <w:b/>
          <w:bCs/>
          <w:sz w:val="22"/>
          <w:szCs w:val="22"/>
        </w:rPr>
        <w:lastRenderedPageBreak/>
        <w:t>8</w:t>
      </w:r>
      <w:r w:rsidR="00D41B50" w:rsidRPr="00507AFD">
        <w:rPr>
          <w:rFonts w:ascii="Arial" w:hAnsi="Arial" w:cs="Arial"/>
          <w:b/>
          <w:bCs/>
          <w:sz w:val="22"/>
          <w:szCs w:val="22"/>
          <w:cs/>
        </w:rPr>
        <w:t>.</w:t>
      </w:r>
      <w:r w:rsidR="00D41B50" w:rsidRPr="00507AFD">
        <w:rPr>
          <w:rFonts w:ascii="Arial" w:hAnsi="Arial" w:cs="Arial"/>
          <w:b/>
          <w:bCs/>
          <w:sz w:val="22"/>
          <w:szCs w:val="22"/>
        </w:rPr>
        <w:t>1</w:t>
      </w:r>
      <w:r w:rsidR="003A568E" w:rsidRPr="00507AFD">
        <w:rPr>
          <w:rFonts w:ascii="Arial" w:hAnsi="Arial" w:cs="Arial"/>
          <w:sz w:val="22"/>
          <w:szCs w:val="22"/>
        </w:rPr>
        <w:tab/>
        <w:t>As at 3</w:t>
      </w:r>
      <w:r w:rsidR="003A672C" w:rsidRPr="00507AFD">
        <w:rPr>
          <w:rFonts w:ascii="Arial" w:hAnsi="Arial" w:cs="Arial"/>
          <w:sz w:val="22"/>
          <w:szCs w:val="22"/>
        </w:rPr>
        <w:t>1</w:t>
      </w:r>
      <w:r w:rsidR="003A568E" w:rsidRPr="00507AFD">
        <w:rPr>
          <w:rFonts w:ascii="Arial" w:hAnsi="Arial" w:cs="Arial"/>
          <w:sz w:val="22"/>
          <w:szCs w:val="22"/>
          <w:cs/>
        </w:rPr>
        <w:t xml:space="preserve"> </w:t>
      </w:r>
      <w:r w:rsidR="003A672C" w:rsidRPr="00507AFD">
        <w:rPr>
          <w:rFonts w:ascii="Arial" w:hAnsi="Arial" w:cs="Arial"/>
          <w:sz w:val="22"/>
          <w:szCs w:val="22"/>
        </w:rPr>
        <w:t>December</w:t>
      </w:r>
      <w:r w:rsidR="003A568E" w:rsidRPr="00507AFD">
        <w:rPr>
          <w:rFonts w:ascii="Arial" w:hAnsi="Arial" w:cs="Arial"/>
          <w:sz w:val="22"/>
          <w:szCs w:val="22"/>
        </w:rPr>
        <w:t xml:space="preserve"> 201</w:t>
      </w:r>
      <w:r w:rsidRPr="00507AFD">
        <w:rPr>
          <w:rFonts w:ascii="Arial" w:hAnsi="Arial" w:cs="Arial"/>
          <w:sz w:val="22"/>
          <w:szCs w:val="22"/>
        </w:rPr>
        <w:t>7</w:t>
      </w:r>
      <w:r w:rsidR="00D41B50" w:rsidRPr="00507AFD">
        <w:rPr>
          <w:rFonts w:ascii="Arial" w:hAnsi="Arial" w:cs="Arial"/>
          <w:sz w:val="22"/>
          <w:szCs w:val="22"/>
        </w:rPr>
        <w:t xml:space="preserve">, the Company has securities business receivables of approximately Baht </w:t>
      </w:r>
      <w:r w:rsidR="00950B98" w:rsidRPr="00507AFD">
        <w:rPr>
          <w:rFonts w:ascii="Arial" w:hAnsi="Arial" w:cs="Arial"/>
          <w:sz w:val="22"/>
          <w:szCs w:val="22"/>
        </w:rPr>
        <w:t>7</w:t>
      </w:r>
      <w:r w:rsidR="00AD4C0E" w:rsidRPr="00507AFD">
        <w:rPr>
          <w:rFonts w:ascii="Arial" w:hAnsi="Arial" w:cs="Arial"/>
          <w:sz w:val="22"/>
          <w:szCs w:val="22"/>
          <w:cs/>
        </w:rPr>
        <w:t xml:space="preserve"> </w:t>
      </w:r>
      <w:r w:rsidR="00D41B50" w:rsidRPr="00507AFD">
        <w:rPr>
          <w:rFonts w:ascii="Arial" w:hAnsi="Arial" w:cs="Arial"/>
          <w:sz w:val="22"/>
          <w:szCs w:val="22"/>
        </w:rPr>
        <w:t xml:space="preserve">million on which the recognition of income on an accrual basis has been suspended </w:t>
      </w:r>
      <w:r w:rsidR="0062610C" w:rsidRPr="00507AFD">
        <w:rPr>
          <w:rFonts w:ascii="Arial" w:hAnsi="Arial" w:cs="Arial"/>
          <w:sz w:val="22"/>
          <w:szCs w:val="22"/>
          <w:cs/>
        </w:rPr>
        <w:t>(</w:t>
      </w:r>
      <w:r w:rsidR="00D41B50" w:rsidRPr="00507AFD">
        <w:rPr>
          <w:rFonts w:ascii="Arial" w:hAnsi="Arial" w:cs="Arial"/>
          <w:sz w:val="22"/>
          <w:szCs w:val="22"/>
        </w:rPr>
        <w:t>31 December 201</w:t>
      </w:r>
      <w:r w:rsidRPr="00507AFD">
        <w:rPr>
          <w:rFonts w:ascii="Arial" w:hAnsi="Arial" w:cs="Arial"/>
          <w:sz w:val="22"/>
          <w:szCs w:val="22"/>
        </w:rPr>
        <w:t>6</w:t>
      </w:r>
      <w:r w:rsidR="0062610C" w:rsidRPr="00507AFD">
        <w:rPr>
          <w:rFonts w:ascii="Arial" w:hAnsi="Arial" w:cs="Arial"/>
          <w:sz w:val="22"/>
          <w:szCs w:val="22"/>
          <w:cs/>
        </w:rPr>
        <w:t>:</w:t>
      </w:r>
      <w:r w:rsidR="00D41B50" w:rsidRPr="00507AFD">
        <w:rPr>
          <w:rFonts w:ascii="Arial" w:hAnsi="Arial" w:cs="Arial"/>
          <w:sz w:val="22"/>
          <w:szCs w:val="22"/>
          <w:cs/>
        </w:rPr>
        <w:t xml:space="preserve"> </w:t>
      </w:r>
      <w:r w:rsidR="00D41B50" w:rsidRPr="00507AFD">
        <w:rPr>
          <w:rFonts w:ascii="Arial" w:hAnsi="Arial" w:cs="Arial"/>
          <w:sz w:val="22"/>
          <w:szCs w:val="22"/>
        </w:rPr>
        <w:t xml:space="preserve">Baht </w:t>
      </w:r>
      <w:r w:rsidR="00C6331A" w:rsidRPr="00507AFD">
        <w:rPr>
          <w:rFonts w:ascii="Arial" w:hAnsi="Arial" w:cs="Arial"/>
          <w:sz w:val="22"/>
          <w:szCs w:val="22"/>
        </w:rPr>
        <w:t>6</w:t>
      </w:r>
      <w:r w:rsidR="00D41B50" w:rsidRPr="00507AFD">
        <w:rPr>
          <w:rFonts w:ascii="Arial" w:hAnsi="Arial" w:cs="Arial"/>
          <w:sz w:val="22"/>
          <w:szCs w:val="22"/>
        </w:rPr>
        <w:t xml:space="preserve"> million</w:t>
      </w:r>
      <w:r w:rsidR="0062610C" w:rsidRPr="00507AFD">
        <w:rPr>
          <w:rFonts w:ascii="Arial" w:hAnsi="Arial" w:cs="Arial"/>
          <w:sz w:val="22"/>
          <w:szCs w:val="22"/>
          <w:cs/>
        </w:rPr>
        <w:t>)</w:t>
      </w:r>
      <w:r w:rsidR="00D41B50" w:rsidRPr="00507AFD">
        <w:rPr>
          <w:rFonts w:ascii="Arial" w:hAnsi="Arial" w:cs="Arial"/>
          <w:sz w:val="22"/>
          <w:szCs w:val="22"/>
          <w:cs/>
        </w:rPr>
        <w:t>.</w:t>
      </w:r>
    </w:p>
    <w:p w:rsidR="00D41B50" w:rsidRPr="00507AFD" w:rsidRDefault="00B56551" w:rsidP="00AD4C0E">
      <w:pPr>
        <w:tabs>
          <w:tab w:val="left" w:pos="2880"/>
          <w:tab w:val="decimal" w:pos="6660"/>
          <w:tab w:val="decimal" w:pos="8280"/>
        </w:tabs>
        <w:spacing w:before="120" w:after="120" w:line="380" w:lineRule="exact"/>
        <w:ind w:left="544" w:hanging="544"/>
        <w:jc w:val="thaiDistribute"/>
        <w:rPr>
          <w:rFonts w:ascii="Arial" w:hAnsi="Arial" w:cs="Arial"/>
          <w:sz w:val="22"/>
          <w:szCs w:val="22"/>
        </w:rPr>
      </w:pPr>
      <w:r w:rsidRPr="00507AFD">
        <w:rPr>
          <w:rFonts w:ascii="Arial" w:hAnsi="Arial" w:cs="Arial"/>
          <w:b/>
          <w:bCs/>
          <w:sz w:val="22"/>
          <w:szCs w:val="22"/>
        </w:rPr>
        <w:t>8</w:t>
      </w:r>
      <w:r w:rsidR="00D41B50" w:rsidRPr="00507AFD">
        <w:rPr>
          <w:rFonts w:ascii="Arial" w:hAnsi="Arial" w:cs="Arial"/>
          <w:b/>
          <w:bCs/>
          <w:sz w:val="22"/>
          <w:szCs w:val="22"/>
          <w:cs/>
        </w:rPr>
        <w:t>.</w:t>
      </w:r>
      <w:r w:rsidR="00D41B50" w:rsidRPr="00507AFD">
        <w:rPr>
          <w:rFonts w:ascii="Arial" w:hAnsi="Arial" w:cs="Arial"/>
          <w:b/>
          <w:bCs/>
          <w:sz w:val="22"/>
          <w:szCs w:val="22"/>
        </w:rPr>
        <w:t>2</w:t>
      </w:r>
      <w:r w:rsidR="00D41B50" w:rsidRPr="00507AFD">
        <w:rPr>
          <w:rFonts w:ascii="Arial" w:hAnsi="Arial" w:cs="Arial"/>
          <w:b/>
          <w:bCs/>
          <w:sz w:val="22"/>
          <w:szCs w:val="22"/>
        </w:rPr>
        <w:tab/>
      </w:r>
      <w:r w:rsidR="00D41B50" w:rsidRPr="00507AFD">
        <w:rPr>
          <w:rFonts w:ascii="Arial" w:hAnsi="Arial" w:cs="Arial"/>
          <w:sz w:val="22"/>
          <w:szCs w:val="22"/>
        </w:rPr>
        <w:t xml:space="preserve">As at </w:t>
      </w:r>
      <w:r w:rsidR="003A672C" w:rsidRPr="00507AFD">
        <w:rPr>
          <w:rFonts w:ascii="Arial" w:hAnsi="Arial" w:cs="Arial"/>
          <w:sz w:val="22"/>
          <w:szCs w:val="22"/>
        </w:rPr>
        <w:t xml:space="preserve">31 December </w:t>
      </w:r>
      <w:r w:rsidR="00D41B50" w:rsidRPr="00507AFD">
        <w:rPr>
          <w:rFonts w:ascii="Arial" w:hAnsi="Arial" w:cs="Arial"/>
          <w:sz w:val="22"/>
          <w:szCs w:val="22"/>
        </w:rPr>
        <w:t>201</w:t>
      </w:r>
      <w:r w:rsidRPr="00507AFD">
        <w:rPr>
          <w:rFonts w:ascii="Arial" w:hAnsi="Arial" w:cs="Arial"/>
          <w:sz w:val="22"/>
          <w:szCs w:val="22"/>
        </w:rPr>
        <w:t>7</w:t>
      </w:r>
      <w:r w:rsidR="00D41B50" w:rsidRPr="00507AFD">
        <w:rPr>
          <w:rFonts w:ascii="Arial" w:hAnsi="Arial" w:cs="Arial"/>
          <w:sz w:val="22"/>
          <w:szCs w:val="22"/>
        </w:rPr>
        <w:t xml:space="preserve"> and 201</w:t>
      </w:r>
      <w:r w:rsidRPr="00507AFD">
        <w:rPr>
          <w:rFonts w:ascii="Arial" w:hAnsi="Arial" w:cs="Arial"/>
          <w:sz w:val="22"/>
          <w:szCs w:val="22"/>
        </w:rPr>
        <w:t>6</w:t>
      </w:r>
      <w:r w:rsidR="00D41B50" w:rsidRPr="00507AFD">
        <w:rPr>
          <w:rFonts w:ascii="Arial" w:hAnsi="Arial" w:cs="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r w:rsidR="00D41B50" w:rsidRPr="00507AFD">
        <w:rPr>
          <w:rFonts w:ascii="Arial" w:hAnsi="Arial" w:cs="Arial"/>
          <w:sz w:val="22"/>
          <w:szCs w:val="22"/>
          <w:cs/>
        </w:rPr>
        <w:t>.</w:t>
      </w:r>
      <w:r w:rsidR="00AD4C0E" w:rsidRPr="00507AFD">
        <w:rPr>
          <w:rFonts w:ascii="Arial" w:hAnsi="Arial" w:cs="Arial"/>
          <w:sz w:val="22"/>
          <w:szCs w:val="22"/>
        </w:rPr>
        <w:t xml:space="preserve"> The classification is as follows</w:t>
      </w:r>
      <w:r w:rsidR="00AD4C0E" w:rsidRPr="00507AFD">
        <w:rPr>
          <w:rFonts w:ascii="Arial" w:hAnsi="Arial" w:cs="Arial"/>
          <w:sz w:val="22"/>
          <w:szCs w:val="22"/>
          <w:cs/>
        </w:rPr>
        <w:t>:</w:t>
      </w:r>
    </w:p>
    <w:p w:rsidR="00D41B50" w:rsidRPr="00507AFD" w:rsidRDefault="0062610C" w:rsidP="00AD4C0E">
      <w:pPr>
        <w:tabs>
          <w:tab w:val="left" w:pos="900"/>
          <w:tab w:val="left" w:pos="1440"/>
          <w:tab w:val="left" w:pos="2880"/>
          <w:tab w:val="left" w:pos="5040"/>
          <w:tab w:val="right" w:pos="7200"/>
        </w:tabs>
        <w:spacing w:line="360" w:lineRule="exact"/>
        <w:ind w:left="360" w:right="-43" w:hanging="360"/>
        <w:jc w:val="right"/>
        <w:rPr>
          <w:rFonts w:ascii="Arial" w:hAnsi="Arial" w:cs="Arial"/>
          <w:sz w:val="18"/>
          <w:szCs w:val="18"/>
        </w:rPr>
      </w:pPr>
      <w:r w:rsidRPr="00507AFD">
        <w:rPr>
          <w:rFonts w:ascii="Arial" w:hAnsi="Arial" w:cs="Arial"/>
          <w:sz w:val="18"/>
          <w:szCs w:val="18"/>
          <w:cs/>
        </w:rPr>
        <w:t>(</w:t>
      </w:r>
      <w:r w:rsidR="00D41B50" w:rsidRPr="00507AFD">
        <w:rPr>
          <w:rFonts w:ascii="Arial" w:hAnsi="Arial" w:cs="Arial"/>
          <w:sz w:val="18"/>
          <w:szCs w:val="18"/>
        </w:rPr>
        <w:t>Unit</w:t>
      </w:r>
      <w:r w:rsidRPr="00507AFD">
        <w:rPr>
          <w:rFonts w:ascii="Arial" w:hAnsi="Arial" w:cs="Arial"/>
          <w:sz w:val="18"/>
          <w:szCs w:val="18"/>
          <w:cs/>
        </w:rPr>
        <w:t>:</w:t>
      </w:r>
      <w:r w:rsidR="00D41B50" w:rsidRPr="00507AFD">
        <w:rPr>
          <w:rFonts w:ascii="Arial" w:hAnsi="Arial" w:cs="Arial"/>
          <w:sz w:val="18"/>
          <w:szCs w:val="18"/>
        </w:rPr>
        <w:t xml:space="preserve"> Thousand Baht</w:t>
      </w:r>
      <w:r w:rsidRPr="00507AFD">
        <w:rPr>
          <w:rFonts w:ascii="Arial" w:hAnsi="Arial" w:cs="Arial"/>
          <w:sz w:val="18"/>
          <w:szCs w:val="18"/>
          <w:cs/>
        </w:rPr>
        <w:t>)</w:t>
      </w:r>
    </w:p>
    <w:tbl>
      <w:tblPr>
        <w:tblW w:w="9198" w:type="dxa"/>
        <w:tblInd w:w="450" w:type="dxa"/>
        <w:tblLayout w:type="fixed"/>
        <w:tblLook w:val="0000" w:firstRow="0" w:lastRow="0" w:firstColumn="0" w:lastColumn="0" w:noHBand="0" w:noVBand="0"/>
      </w:tblPr>
      <w:tblGrid>
        <w:gridCol w:w="3618"/>
        <w:gridCol w:w="1860"/>
        <w:gridCol w:w="1860"/>
        <w:gridCol w:w="1860"/>
      </w:tblGrid>
      <w:tr w:rsidR="00D41B50" w:rsidRPr="00507AFD" w:rsidTr="00DA19CA">
        <w:tc>
          <w:tcPr>
            <w:tcW w:w="3618" w:type="dxa"/>
            <w:tcBorders>
              <w:top w:val="nil"/>
              <w:left w:val="nil"/>
              <w:bottom w:val="nil"/>
              <w:right w:val="nil"/>
            </w:tcBorders>
            <w:vAlign w:val="bottom"/>
          </w:tcPr>
          <w:p w:rsidR="00D41B50" w:rsidRPr="00507AFD" w:rsidRDefault="00D41B50" w:rsidP="00AD4C0E">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507AFD" w:rsidRDefault="00D41B50" w:rsidP="00AD4C0E">
            <w:pPr>
              <w:pBdr>
                <w:bottom w:val="single" w:sz="4" w:space="1" w:color="auto"/>
              </w:pBdr>
              <w:spacing w:line="360" w:lineRule="exact"/>
              <w:jc w:val="center"/>
              <w:rPr>
                <w:rFonts w:ascii="Arial" w:hAnsi="Arial" w:cs="Arial"/>
                <w:sz w:val="18"/>
                <w:szCs w:val="18"/>
                <w:cs/>
              </w:rPr>
            </w:pPr>
            <w:r w:rsidRPr="00507AFD">
              <w:rPr>
                <w:rFonts w:ascii="Arial" w:hAnsi="Arial" w:cs="Arial"/>
                <w:sz w:val="18"/>
                <w:szCs w:val="18"/>
              </w:rPr>
              <w:t>201</w:t>
            </w:r>
            <w:r w:rsidR="00B56551" w:rsidRPr="00507AFD">
              <w:rPr>
                <w:rFonts w:ascii="Arial" w:hAnsi="Arial" w:cs="Arial"/>
                <w:sz w:val="18"/>
                <w:szCs w:val="18"/>
              </w:rPr>
              <w:t>7</w:t>
            </w:r>
          </w:p>
        </w:tc>
      </w:tr>
      <w:tr w:rsidR="00D41B50" w:rsidRPr="00507AFD" w:rsidTr="00DA19CA">
        <w:tc>
          <w:tcPr>
            <w:tcW w:w="3618" w:type="dxa"/>
            <w:tcBorders>
              <w:top w:val="nil"/>
              <w:left w:val="nil"/>
              <w:bottom w:val="nil"/>
              <w:right w:val="nil"/>
            </w:tcBorders>
            <w:vAlign w:val="bottom"/>
          </w:tcPr>
          <w:p w:rsidR="00D41B50" w:rsidRPr="00507AFD" w:rsidRDefault="00D41B50" w:rsidP="00AD4C0E">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507AFD" w:rsidRDefault="00D41B50" w:rsidP="00AD4C0E">
            <w:pPr>
              <w:pBdr>
                <w:bottom w:val="single" w:sz="4" w:space="1" w:color="auto"/>
              </w:pBdr>
              <w:spacing w:line="360" w:lineRule="exact"/>
              <w:ind w:right="86"/>
              <w:jc w:val="center"/>
              <w:rPr>
                <w:rFonts w:ascii="Arial" w:hAnsi="Arial" w:cs="Arial"/>
                <w:sz w:val="18"/>
                <w:szCs w:val="18"/>
              </w:rPr>
            </w:pPr>
            <w:r w:rsidRPr="00507AFD">
              <w:rPr>
                <w:rFonts w:ascii="Arial" w:hAnsi="Arial" w:cs="Arial"/>
                <w:sz w:val="18"/>
                <w:szCs w:val="18"/>
              </w:rPr>
              <w:t>Debt balance</w:t>
            </w:r>
          </w:p>
        </w:tc>
        <w:tc>
          <w:tcPr>
            <w:tcW w:w="1860" w:type="dxa"/>
            <w:tcBorders>
              <w:top w:val="nil"/>
              <w:left w:val="nil"/>
              <w:bottom w:val="nil"/>
              <w:right w:val="nil"/>
            </w:tcBorders>
            <w:vAlign w:val="bottom"/>
          </w:tcPr>
          <w:p w:rsidR="00D41B50" w:rsidRPr="00507AFD" w:rsidRDefault="00D41B50" w:rsidP="00AD4C0E">
            <w:pPr>
              <w:pBdr>
                <w:bottom w:val="single" w:sz="4" w:space="1" w:color="auto"/>
              </w:pBdr>
              <w:spacing w:line="360" w:lineRule="exact"/>
              <w:ind w:right="86"/>
              <w:jc w:val="center"/>
              <w:rPr>
                <w:rFonts w:ascii="Arial" w:hAnsi="Arial" w:cs="Arial"/>
                <w:sz w:val="18"/>
                <w:szCs w:val="18"/>
              </w:rPr>
            </w:pPr>
            <w:r w:rsidRPr="00507AFD">
              <w:rPr>
                <w:rFonts w:ascii="Arial" w:hAnsi="Arial" w:cs="Arial"/>
                <w:sz w:val="18"/>
                <w:szCs w:val="18"/>
              </w:rPr>
              <w:t>Allowance for     doubtful           accounts</w:t>
            </w:r>
          </w:p>
        </w:tc>
        <w:tc>
          <w:tcPr>
            <w:tcW w:w="1860" w:type="dxa"/>
            <w:tcBorders>
              <w:top w:val="nil"/>
              <w:left w:val="nil"/>
              <w:bottom w:val="nil"/>
              <w:right w:val="nil"/>
            </w:tcBorders>
            <w:vAlign w:val="bottom"/>
          </w:tcPr>
          <w:p w:rsidR="00D41B50" w:rsidRPr="00507AFD" w:rsidRDefault="00D41B50" w:rsidP="00AD4C0E">
            <w:pPr>
              <w:pBdr>
                <w:bottom w:val="single" w:sz="4" w:space="1" w:color="auto"/>
              </w:pBdr>
              <w:spacing w:line="360" w:lineRule="exact"/>
              <w:ind w:right="86"/>
              <w:jc w:val="center"/>
              <w:rPr>
                <w:rFonts w:ascii="Arial" w:hAnsi="Arial" w:cs="Arial"/>
                <w:sz w:val="18"/>
                <w:szCs w:val="18"/>
              </w:rPr>
            </w:pPr>
            <w:r w:rsidRPr="00507AFD">
              <w:rPr>
                <w:rFonts w:ascii="Arial" w:hAnsi="Arial" w:cs="Arial"/>
                <w:sz w:val="18"/>
                <w:szCs w:val="18"/>
              </w:rPr>
              <w:t>Debt balance net of allowance for doubtful accounts</w:t>
            </w:r>
          </w:p>
        </w:tc>
      </w:tr>
      <w:tr w:rsidR="00102AED" w:rsidRPr="00507AFD" w:rsidTr="00DA19CA">
        <w:tc>
          <w:tcPr>
            <w:tcW w:w="3618" w:type="dxa"/>
            <w:tcBorders>
              <w:top w:val="nil"/>
              <w:left w:val="nil"/>
              <w:bottom w:val="nil"/>
              <w:right w:val="nil"/>
            </w:tcBorders>
            <w:vAlign w:val="bottom"/>
          </w:tcPr>
          <w:p w:rsidR="00102AED" w:rsidRPr="00507AFD" w:rsidRDefault="00102AED" w:rsidP="00102AED">
            <w:pPr>
              <w:spacing w:line="360" w:lineRule="exact"/>
              <w:rPr>
                <w:rFonts w:ascii="Arial" w:hAnsi="Arial" w:cs="Arial"/>
                <w:sz w:val="18"/>
                <w:szCs w:val="18"/>
              </w:rPr>
            </w:pPr>
            <w:r w:rsidRPr="00507AFD">
              <w:rPr>
                <w:rFonts w:ascii="Arial" w:hAnsi="Arial" w:cs="Arial"/>
                <w:sz w:val="18"/>
                <w:szCs w:val="18"/>
              </w:rPr>
              <w:t>Normal</w:t>
            </w:r>
          </w:p>
        </w:tc>
        <w:tc>
          <w:tcPr>
            <w:tcW w:w="1860" w:type="dxa"/>
            <w:tcBorders>
              <w:top w:val="nil"/>
              <w:left w:val="nil"/>
              <w:bottom w:val="nil"/>
              <w:right w:val="nil"/>
            </w:tcBorders>
            <w:vAlign w:val="bottom"/>
          </w:tcPr>
          <w:p w:rsidR="00102AED" w:rsidRPr="00507AFD" w:rsidRDefault="00102AED" w:rsidP="00102AED">
            <w:pPr>
              <w:tabs>
                <w:tab w:val="decimal" w:pos="1422"/>
              </w:tabs>
              <w:spacing w:line="360" w:lineRule="exact"/>
              <w:rPr>
                <w:rFonts w:ascii="Arial" w:hAnsi="Arial" w:cs="Arial"/>
                <w:sz w:val="18"/>
                <w:szCs w:val="18"/>
              </w:rPr>
            </w:pPr>
            <w:r w:rsidRPr="00507AFD">
              <w:rPr>
                <w:rFonts w:ascii="Arial" w:hAnsi="Arial" w:cs="Arial"/>
                <w:sz w:val="18"/>
                <w:szCs w:val="18"/>
                <w:cs/>
              </w:rPr>
              <w:t>10,699,565</w:t>
            </w:r>
          </w:p>
        </w:tc>
        <w:tc>
          <w:tcPr>
            <w:tcW w:w="1860" w:type="dxa"/>
            <w:tcBorders>
              <w:top w:val="nil"/>
              <w:left w:val="nil"/>
              <w:bottom w:val="nil"/>
              <w:right w:val="nil"/>
            </w:tcBorders>
            <w:vAlign w:val="bottom"/>
          </w:tcPr>
          <w:p w:rsidR="00102AED" w:rsidRPr="00507AFD" w:rsidRDefault="00102AED" w:rsidP="00102AED">
            <w:pPr>
              <w:tabs>
                <w:tab w:val="decimal" w:pos="1422"/>
              </w:tabs>
              <w:spacing w:line="360" w:lineRule="exact"/>
              <w:rPr>
                <w:rFonts w:ascii="Arial" w:hAnsi="Arial" w:cs="Arial"/>
                <w:sz w:val="18"/>
                <w:szCs w:val="18"/>
              </w:rPr>
            </w:pPr>
            <w:r w:rsidRPr="00507AFD">
              <w:rPr>
                <w:rFonts w:ascii="Arial" w:hAnsi="Arial" w:cs="Arial"/>
                <w:sz w:val="18"/>
                <w:szCs w:val="18"/>
                <w:cs/>
              </w:rPr>
              <w:t>-</w:t>
            </w:r>
          </w:p>
        </w:tc>
        <w:tc>
          <w:tcPr>
            <w:tcW w:w="1860" w:type="dxa"/>
            <w:tcBorders>
              <w:top w:val="nil"/>
              <w:left w:val="nil"/>
              <w:bottom w:val="nil"/>
              <w:right w:val="nil"/>
            </w:tcBorders>
            <w:vAlign w:val="bottom"/>
          </w:tcPr>
          <w:p w:rsidR="00102AED" w:rsidRPr="00507AFD" w:rsidRDefault="00102AED" w:rsidP="00102AED">
            <w:pPr>
              <w:tabs>
                <w:tab w:val="decimal" w:pos="1422"/>
              </w:tabs>
              <w:spacing w:line="360" w:lineRule="exact"/>
              <w:rPr>
                <w:rFonts w:ascii="Arial" w:hAnsi="Arial" w:cs="Arial"/>
                <w:sz w:val="18"/>
                <w:szCs w:val="18"/>
              </w:rPr>
            </w:pPr>
            <w:r w:rsidRPr="00507AFD">
              <w:rPr>
                <w:rFonts w:ascii="Arial" w:hAnsi="Arial" w:cs="Arial"/>
                <w:sz w:val="18"/>
                <w:szCs w:val="18"/>
                <w:cs/>
              </w:rPr>
              <w:t>10,699,565</w:t>
            </w:r>
          </w:p>
        </w:tc>
      </w:tr>
      <w:tr w:rsidR="00102AED" w:rsidRPr="00507AFD" w:rsidTr="00DA19CA">
        <w:tc>
          <w:tcPr>
            <w:tcW w:w="3618" w:type="dxa"/>
            <w:tcBorders>
              <w:top w:val="nil"/>
              <w:left w:val="nil"/>
              <w:bottom w:val="nil"/>
              <w:right w:val="nil"/>
            </w:tcBorders>
            <w:vAlign w:val="bottom"/>
          </w:tcPr>
          <w:p w:rsidR="00102AED" w:rsidRPr="00507AFD" w:rsidRDefault="00102AED" w:rsidP="00102AED">
            <w:pPr>
              <w:spacing w:line="360" w:lineRule="exact"/>
              <w:rPr>
                <w:rFonts w:ascii="Arial" w:hAnsi="Arial" w:cs="Arial"/>
                <w:sz w:val="18"/>
                <w:szCs w:val="18"/>
              </w:rPr>
            </w:pPr>
            <w:r w:rsidRPr="00507AFD">
              <w:rPr>
                <w:rFonts w:ascii="Arial" w:hAnsi="Arial" w:cs="Arial"/>
                <w:sz w:val="18"/>
                <w:szCs w:val="18"/>
              </w:rPr>
              <w:t>Substandard</w:t>
            </w:r>
          </w:p>
        </w:tc>
        <w:tc>
          <w:tcPr>
            <w:tcW w:w="1860" w:type="dxa"/>
            <w:tcBorders>
              <w:top w:val="nil"/>
              <w:left w:val="nil"/>
              <w:bottom w:val="nil"/>
              <w:right w:val="nil"/>
            </w:tcBorders>
            <w:vAlign w:val="bottom"/>
          </w:tcPr>
          <w:p w:rsidR="00102AED" w:rsidRPr="00507AFD" w:rsidRDefault="00102AED" w:rsidP="00102AED">
            <w:pPr>
              <w:tabs>
                <w:tab w:val="decimal" w:pos="1422"/>
              </w:tabs>
              <w:spacing w:line="360" w:lineRule="exact"/>
              <w:rPr>
                <w:rFonts w:ascii="Arial" w:hAnsi="Arial" w:cs="Arial"/>
                <w:sz w:val="18"/>
                <w:szCs w:val="18"/>
              </w:rPr>
            </w:pPr>
            <w:r w:rsidRPr="00507AFD">
              <w:rPr>
                <w:rFonts w:ascii="Arial" w:hAnsi="Arial" w:cs="Arial"/>
                <w:sz w:val="18"/>
                <w:szCs w:val="18"/>
                <w:cs/>
              </w:rPr>
              <w:t>2,338</w:t>
            </w:r>
          </w:p>
        </w:tc>
        <w:tc>
          <w:tcPr>
            <w:tcW w:w="1860" w:type="dxa"/>
            <w:tcBorders>
              <w:top w:val="nil"/>
              <w:left w:val="nil"/>
              <w:bottom w:val="nil"/>
              <w:right w:val="nil"/>
            </w:tcBorders>
            <w:vAlign w:val="bottom"/>
          </w:tcPr>
          <w:p w:rsidR="00102AED" w:rsidRPr="00507AFD" w:rsidRDefault="00102AED" w:rsidP="00102AED">
            <w:pPr>
              <w:tabs>
                <w:tab w:val="decimal" w:pos="1422"/>
              </w:tabs>
              <w:spacing w:line="360" w:lineRule="exact"/>
              <w:rPr>
                <w:rFonts w:ascii="Arial" w:hAnsi="Arial" w:cs="Arial"/>
                <w:sz w:val="18"/>
                <w:szCs w:val="18"/>
              </w:rPr>
            </w:pPr>
            <w:r w:rsidRPr="00507AFD">
              <w:rPr>
                <w:rFonts w:ascii="Arial" w:hAnsi="Arial" w:cs="Arial"/>
                <w:sz w:val="18"/>
                <w:szCs w:val="18"/>
                <w:cs/>
              </w:rPr>
              <w:t>-</w:t>
            </w:r>
          </w:p>
        </w:tc>
        <w:tc>
          <w:tcPr>
            <w:tcW w:w="1860" w:type="dxa"/>
            <w:tcBorders>
              <w:top w:val="nil"/>
              <w:left w:val="nil"/>
              <w:bottom w:val="nil"/>
              <w:right w:val="nil"/>
            </w:tcBorders>
            <w:vAlign w:val="bottom"/>
          </w:tcPr>
          <w:p w:rsidR="00102AED" w:rsidRPr="00507AFD" w:rsidRDefault="00102AED" w:rsidP="00102AED">
            <w:pPr>
              <w:tabs>
                <w:tab w:val="decimal" w:pos="1422"/>
              </w:tabs>
              <w:spacing w:line="360" w:lineRule="exact"/>
              <w:rPr>
                <w:rFonts w:ascii="Arial" w:hAnsi="Arial" w:cs="Arial"/>
                <w:sz w:val="18"/>
                <w:szCs w:val="18"/>
              </w:rPr>
            </w:pPr>
            <w:r w:rsidRPr="00507AFD">
              <w:rPr>
                <w:rFonts w:ascii="Arial" w:hAnsi="Arial" w:cs="Arial"/>
                <w:sz w:val="18"/>
                <w:szCs w:val="18"/>
                <w:cs/>
              </w:rPr>
              <w:t>2,338</w:t>
            </w:r>
          </w:p>
        </w:tc>
      </w:tr>
      <w:tr w:rsidR="00102AED" w:rsidRPr="00507AFD" w:rsidTr="00DA19CA">
        <w:tc>
          <w:tcPr>
            <w:tcW w:w="3618" w:type="dxa"/>
            <w:tcBorders>
              <w:top w:val="nil"/>
              <w:left w:val="nil"/>
              <w:bottom w:val="nil"/>
              <w:right w:val="nil"/>
            </w:tcBorders>
            <w:vAlign w:val="bottom"/>
          </w:tcPr>
          <w:p w:rsidR="00102AED" w:rsidRPr="00507AFD" w:rsidRDefault="00102AED" w:rsidP="00102AED">
            <w:pPr>
              <w:spacing w:line="360" w:lineRule="exact"/>
              <w:rPr>
                <w:rFonts w:ascii="Arial" w:hAnsi="Arial" w:cs="Arial"/>
                <w:sz w:val="18"/>
                <w:szCs w:val="18"/>
              </w:rPr>
            </w:pPr>
            <w:r w:rsidRPr="00507AFD">
              <w:rPr>
                <w:rFonts w:ascii="Arial" w:hAnsi="Arial" w:cs="Arial"/>
                <w:sz w:val="18"/>
                <w:szCs w:val="18"/>
              </w:rPr>
              <w:t>Doubtful</w:t>
            </w:r>
          </w:p>
        </w:tc>
        <w:tc>
          <w:tcPr>
            <w:tcW w:w="1860" w:type="dxa"/>
            <w:tcBorders>
              <w:top w:val="nil"/>
              <w:left w:val="nil"/>
              <w:bottom w:val="nil"/>
              <w:right w:val="nil"/>
            </w:tcBorders>
            <w:vAlign w:val="bottom"/>
          </w:tcPr>
          <w:p w:rsidR="00102AED" w:rsidRPr="00507AFD" w:rsidRDefault="00102AED" w:rsidP="00102AED">
            <w:pPr>
              <w:pBdr>
                <w:bottom w:val="single" w:sz="4" w:space="1" w:color="auto"/>
              </w:pBdr>
              <w:tabs>
                <w:tab w:val="decimal" w:pos="1422"/>
              </w:tabs>
              <w:spacing w:line="360" w:lineRule="exact"/>
              <w:rPr>
                <w:rFonts w:ascii="Arial" w:hAnsi="Arial" w:cs="Arial"/>
                <w:sz w:val="18"/>
                <w:szCs w:val="18"/>
              </w:rPr>
            </w:pPr>
            <w:r w:rsidRPr="00507AFD">
              <w:rPr>
                <w:rFonts w:ascii="Arial" w:hAnsi="Arial" w:cs="Arial"/>
                <w:sz w:val="18"/>
                <w:szCs w:val="18"/>
                <w:cs/>
              </w:rPr>
              <w:t>6,971</w:t>
            </w:r>
          </w:p>
        </w:tc>
        <w:tc>
          <w:tcPr>
            <w:tcW w:w="1860" w:type="dxa"/>
            <w:tcBorders>
              <w:top w:val="nil"/>
              <w:left w:val="nil"/>
              <w:bottom w:val="nil"/>
              <w:right w:val="nil"/>
            </w:tcBorders>
            <w:vAlign w:val="bottom"/>
          </w:tcPr>
          <w:p w:rsidR="00102AED" w:rsidRPr="00507AFD" w:rsidRDefault="00102AED" w:rsidP="00102AED">
            <w:pPr>
              <w:pBdr>
                <w:bottom w:val="single" w:sz="4" w:space="1" w:color="auto"/>
              </w:pBdr>
              <w:tabs>
                <w:tab w:val="decimal" w:pos="1422"/>
              </w:tabs>
              <w:spacing w:line="360" w:lineRule="exact"/>
              <w:rPr>
                <w:rFonts w:ascii="Arial" w:hAnsi="Arial" w:cs="Arial"/>
                <w:sz w:val="18"/>
                <w:szCs w:val="18"/>
              </w:rPr>
            </w:pPr>
            <w:r w:rsidRPr="00507AFD">
              <w:rPr>
                <w:rFonts w:ascii="Arial" w:hAnsi="Arial" w:cs="Arial"/>
                <w:sz w:val="18"/>
                <w:szCs w:val="18"/>
                <w:cs/>
              </w:rPr>
              <w:t>(6,971)</w:t>
            </w:r>
          </w:p>
        </w:tc>
        <w:tc>
          <w:tcPr>
            <w:tcW w:w="1860" w:type="dxa"/>
            <w:tcBorders>
              <w:top w:val="nil"/>
              <w:left w:val="nil"/>
              <w:bottom w:val="nil"/>
              <w:right w:val="nil"/>
            </w:tcBorders>
            <w:vAlign w:val="bottom"/>
          </w:tcPr>
          <w:p w:rsidR="00102AED" w:rsidRPr="00507AFD" w:rsidRDefault="00102AED" w:rsidP="00102AED">
            <w:pPr>
              <w:pBdr>
                <w:bottom w:val="single" w:sz="4" w:space="1" w:color="auto"/>
              </w:pBdr>
              <w:tabs>
                <w:tab w:val="decimal" w:pos="1422"/>
              </w:tabs>
              <w:spacing w:line="360" w:lineRule="exact"/>
              <w:rPr>
                <w:rFonts w:ascii="Arial" w:hAnsi="Arial" w:cs="Arial"/>
                <w:sz w:val="18"/>
                <w:szCs w:val="18"/>
              </w:rPr>
            </w:pPr>
            <w:r w:rsidRPr="00507AFD">
              <w:rPr>
                <w:rFonts w:ascii="Arial" w:hAnsi="Arial" w:cs="Arial"/>
                <w:sz w:val="18"/>
                <w:szCs w:val="18"/>
                <w:cs/>
              </w:rPr>
              <w:t>-</w:t>
            </w:r>
          </w:p>
        </w:tc>
      </w:tr>
      <w:tr w:rsidR="00102AED" w:rsidRPr="00507AFD" w:rsidTr="00DA19CA">
        <w:tc>
          <w:tcPr>
            <w:tcW w:w="3618" w:type="dxa"/>
            <w:tcBorders>
              <w:top w:val="nil"/>
              <w:left w:val="nil"/>
              <w:bottom w:val="nil"/>
              <w:right w:val="nil"/>
            </w:tcBorders>
            <w:vAlign w:val="bottom"/>
          </w:tcPr>
          <w:p w:rsidR="00102AED" w:rsidRPr="00507AFD" w:rsidRDefault="00102AED" w:rsidP="00102AED">
            <w:pPr>
              <w:spacing w:line="360" w:lineRule="exact"/>
              <w:ind w:firstLine="18"/>
              <w:rPr>
                <w:rFonts w:ascii="Arial" w:hAnsi="Arial" w:cs="Arial"/>
                <w:sz w:val="18"/>
                <w:szCs w:val="18"/>
              </w:rPr>
            </w:pPr>
            <w:r w:rsidRPr="00507AFD">
              <w:rPr>
                <w:rFonts w:ascii="Arial" w:hAnsi="Arial" w:cs="Arial"/>
                <w:sz w:val="18"/>
                <w:szCs w:val="18"/>
              </w:rPr>
              <w:t>Total</w:t>
            </w:r>
          </w:p>
        </w:tc>
        <w:tc>
          <w:tcPr>
            <w:tcW w:w="1860" w:type="dxa"/>
            <w:tcBorders>
              <w:top w:val="nil"/>
              <w:left w:val="nil"/>
              <w:bottom w:val="nil"/>
              <w:right w:val="nil"/>
            </w:tcBorders>
            <w:vAlign w:val="bottom"/>
          </w:tcPr>
          <w:p w:rsidR="00102AED" w:rsidRPr="00507AFD" w:rsidRDefault="00102AED" w:rsidP="00102AED">
            <w:pPr>
              <w:pBdr>
                <w:bottom w:val="double" w:sz="6" w:space="1" w:color="auto"/>
              </w:pBdr>
              <w:tabs>
                <w:tab w:val="decimal" w:pos="1422"/>
              </w:tabs>
              <w:spacing w:line="360" w:lineRule="exact"/>
              <w:rPr>
                <w:rFonts w:ascii="Arial" w:hAnsi="Arial" w:cs="Arial"/>
                <w:sz w:val="18"/>
                <w:szCs w:val="18"/>
              </w:rPr>
            </w:pPr>
            <w:r w:rsidRPr="00507AFD">
              <w:rPr>
                <w:rFonts w:ascii="Arial" w:hAnsi="Arial" w:cs="Arial"/>
                <w:sz w:val="18"/>
                <w:szCs w:val="18"/>
                <w:cs/>
              </w:rPr>
              <w:t>10,708,874</w:t>
            </w:r>
          </w:p>
        </w:tc>
        <w:tc>
          <w:tcPr>
            <w:tcW w:w="1860" w:type="dxa"/>
            <w:tcBorders>
              <w:top w:val="nil"/>
              <w:left w:val="nil"/>
              <w:bottom w:val="nil"/>
              <w:right w:val="nil"/>
            </w:tcBorders>
            <w:vAlign w:val="bottom"/>
          </w:tcPr>
          <w:p w:rsidR="00102AED" w:rsidRPr="00507AFD" w:rsidRDefault="00102AED" w:rsidP="00102AED">
            <w:pPr>
              <w:pBdr>
                <w:bottom w:val="double" w:sz="6" w:space="1" w:color="auto"/>
              </w:pBdr>
              <w:tabs>
                <w:tab w:val="decimal" w:pos="1422"/>
              </w:tabs>
              <w:spacing w:line="360" w:lineRule="exact"/>
              <w:rPr>
                <w:rFonts w:ascii="Arial" w:hAnsi="Arial" w:cs="Arial"/>
                <w:sz w:val="18"/>
                <w:szCs w:val="18"/>
              </w:rPr>
            </w:pPr>
            <w:r w:rsidRPr="00507AFD">
              <w:rPr>
                <w:rFonts w:ascii="Arial" w:hAnsi="Arial" w:cs="Arial"/>
                <w:sz w:val="18"/>
                <w:szCs w:val="18"/>
                <w:cs/>
              </w:rPr>
              <w:t>(6,971)</w:t>
            </w:r>
          </w:p>
        </w:tc>
        <w:tc>
          <w:tcPr>
            <w:tcW w:w="1860" w:type="dxa"/>
            <w:tcBorders>
              <w:top w:val="nil"/>
              <w:left w:val="nil"/>
              <w:bottom w:val="nil"/>
              <w:right w:val="nil"/>
            </w:tcBorders>
            <w:vAlign w:val="bottom"/>
          </w:tcPr>
          <w:p w:rsidR="00102AED" w:rsidRPr="00507AFD" w:rsidRDefault="00102AED" w:rsidP="00102AED">
            <w:pPr>
              <w:pBdr>
                <w:bottom w:val="double" w:sz="6" w:space="1" w:color="auto"/>
              </w:pBdr>
              <w:tabs>
                <w:tab w:val="decimal" w:pos="1422"/>
              </w:tabs>
              <w:spacing w:line="360" w:lineRule="exact"/>
              <w:rPr>
                <w:rFonts w:ascii="Arial" w:hAnsi="Arial" w:cs="Arial"/>
                <w:sz w:val="18"/>
                <w:szCs w:val="18"/>
              </w:rPr>
            </w:pPr>
            <w:r w:rsidRPr="00507AFD">
              <w:rPr>
                <w:rFonts w:ascii="Arial" w:hAnsi="Arial" w:cs="Arial"/>
                <w:sz w:val="18"/>
                <w:szCs w:val="18"/>
                <w:cs/>
              </w:rPr>
              <w:t>10</w:t>
            </w:r>
            <w:r w:rsidRPr="00507AFD">
              <w:rPr>
                <w:rFonts w:ascii="Arial" w:hAnsi="Arial" w:cs="Arial"/>
                <w:sz w:val="18"/>
                <w:szCs w:val="18"/>
              </w:rPr>
              <w:t>,</w:t>
            </w:r>
            <w:r w:rsidRPr="00507AFD">
              <w:rPr>
                <w:rFonts w:ascii="Arial" w:hAnsi="Arial" w:cs="Arial"/>
                <w:sz w:val="18"/>
                <w:szCs w:val="18"/>
                <w:cs/>
              </w:rPr>
              <w:t>701</w:t>
            </w:r>
            <w:r w:rsidRPr="00507AFD">
              <w:rPr>
                <w:rFonts w:ascii="Arial" w:hAnsi="Arial" w:cs="Arial"/>
                <w:sz w:val="18"/>
                <w:szCs w:val="18"/>
              </w:rPr>
              <w:t>,</w:t>
            </w:r>
            <w:r w:rsidRPr="00507AFD">
              <w:rPr>
                <w:rFonts w:ascii="Arial" w:hAnsi="Arial" w:cs="Arial"/>
                <w:sz w:val="18"/>
                <w:szCs w:val="18"/>
                <w:cs/>
              </w:rPr>
              <w:t>903</w:t>
            </w:r>
          </w:p>
        </w:tc>
      </w:tr>
    </w:tbl>
    <w:p w:rsidR="00D41B50" w:rsidRPr="00507AFD" w:rsidRDefault="0062610C" w:rsidP="00AD4C0E">
      <w:pPr>
        <w:tabs>
          <w:tab w:val="left" w:pos="900"/>
          <w:tab w:val="left" w:pos="1440"/>
          <w:tab w:val="left" w:pos="2880"/>
          <w:tab w:val="left" w:pos="5040"/>
          <w:tab w:val="right" w:pos="7200"/>
        </w:tabs>
        <w:spacing w:before="120" w:line="360" w:lineRule="exact"/>
        <w:ind w:left="360" w:right="-43" w:hanging="360"/>
        <w:jc w:val="right"/>
        <w:rPr>
          <w:rFonts w:ascii="Arial" w:hAnsi="Arial" w:cs="Arial"/>
          <w:sz w:val="18"/>
          <w:szCs w:val="18"/>
        </w:rPr>
      </w:pPr>
      <w:r w:rsidRPr="00507AFD">
        <w:rPr>
          <w:rFonts w:ascii="Arial" w:hAnsi="Arial" w:cs="Arial"/>
          <w:sz w:val="18"/>
          <w:szCs w:val="18"/>
          <w:cs/>
        </w:rPr>
        <w:t>(</w:t>
      </w:r>
      <w:r w:rsidR="00D41B50" w:rsidRPr="00507AFD">
        <w:rPr>
          <w:rFonts w:ascii="Arial" w:hAnsi="Arial" w:cs="Arial"/>
          <w:sz w:val="18"/>
          <w:szCs w:val="18"/>
        </w:rPr>
        <w:t>Unit</w:t>
      </w:r>
      <w:r w:rsidRPr="00507AFD">
        <w:rPr>
          <w:rFonts w:ascii="Arial" w:hAnsi="Arial" w:cs="Arial"/>
          <w:sz w:val="18"/>
          <w:szCs w:val="18"/>
          <w:cs/>
        </w:rPr>
        <w:t>:</w:t>
      </w:r>
      <w:r w:rsidR="00D41B50" w:rsidRPr="00507AFD">
        <w:rPr>
          <w:rFonts w:ascii="Arial" w:hAnsi="Arial" w:cs="Arial"/>
          <w:sz w:val="18"/>
          <w:szCs w:val="18"/>
        </w:rPr>
        <w:t xml:space="preserve"> Thousand Baht</w:t>
      </w:r>
      <w:r w:rsidRPr="00507AFD">
        <w:rPr>
          <w:rFonts w:ascii="Arial" w:hAnsi="Arial" w:cs="Arial"/>
          <w:sz w:val="18"/>
          <w:szCs w:val="18"/>
          <w:cs/>
        </w:rPr>
        <w:t>)</w:t>
      </w:r>
    </w:p>
    <w:tbl>
      <w:tblPr>
        <w:tblW w:w="9198" w:type="dxa"/>
        <w:tblInd w:w="450" w:type="dxa"/>
        <w:tblLayout w:type="fixed"/>
        <w:tblLook w:val="0000" w:firstRow="0" w:lastRow="0" w:firstColumn="0" w:lastColumn="0" w:noHBand="0" w:noVBand="0"/>
      </w:tblPr>
      <w:tblGrid>
        <w:gridCol w:w="3618"/>
        <w:gridCol w:w="1860"/>
        <w:gridCol w:w="1860"/>
        <w:gridCol w:w="1860"/>
      </w:tblGrid>
      <w:tr w:rsidR="00D41B50" w:rsidRPr="00507AFD" w:rsidTr="00DA19CA">
        <w:tc>
          <w:tcPr>
            <w:tcW w:w="3618" w:type="dxa"/>
            <w:tcBorders>
              <w:top w:val="nil"/>
              <w:left w:val="nil"/>
              <w:bottom w:val="nil"/>
              <w:right w:val="nil"/>
            </w:tcBorders>
            <w:vAlign w:val="bottom"/>
          </w:tcPr>
          <w:p w:rsidR="00D41B50" w:rsidRPr="00507AFD" w:rsidRDefault="00D41B50" w:rsidP="00AD4C0E">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507AFD" w:rsidRDefault="00D41B50" w:rsidP="00DA067A">
            <w:pPr>
              <w:pBdr>
                <w:bottom w:val="single" w:sz="4" w:space="1" w:color="auto"/>
              </w:pBdr>
              <w:spacing w:line="360" w:lineRule="exact"/>
              <w:jc w:val="center"/>
              <w:rPr>
                <w:rFonts w:ascii="Arial" w:hAnsi="Arial" w:cs="Arial"/>
                <w:sz w:val="18"/>
                <w:szCs w:val="18"/>
                <w:cs/>
              </w:rPr>
            </w:pPr>
            <w:r w:rsidRPr="00507AFD">
              <w:rPr>
                <w:rFonts w:ascii="Arial" w:hAnsi="Arial" w:cs="Arial"/>
                <w:sz w:val="18"/>
                <w:szCs w:val="18"/>
              </w:rPr>
              <w:t>20</w:t>
            </w:r>
            <w:r w:rsidR="00FA461F" w:rsidRPr="00507AFD">
              <w:rPr>
                <w:rFonts w:ascii="Arial" w:hAnsi="Arial" w:cs="Arial"/>
                <w:sz w:val="18"/>
                <w:szCs w:val="18"/>
              </w:rPr>
              <w:t>1</w:t>
            </w:r>
            <w:r w:rsidR="00DA067A" w:rsidRPr="00507AFD">
              <w:rPr>
                <w:rFonts w:ascii="Arial" w:hAnsi="Arial" w:cs="Arial"/>
                <w:sz w:val="18"/>
                <w:szCs w:val="18"/>
              </w:rPr>
              <w:t>6</w:t>
            </w:r>
          </w:p>
        </w:tc>
      </w:tr>
      <w:tr w:rsidR="00D41B50" w:rsidRPr="00507AFD" w:rsidTr="00DA19CA">
        <w:tc>
          <w:tcPr>
            <w:tcW w:w="3618" w:type="dxa"/>
            <w:tcBorders>
              <w:top w:val="nil"/>
              <w:left w:val="nil"/>
              <w:bottom w:val="nil"/>
              <w:right w:val="nil"/>
            </w:tcBorders>
            <w:vAlign w:val="bottom"/>
          </w:tcPr>
          <w:p w:rsidR="00D41B50" w:rsidRPr="00507AFD" w:rsidRDefault="00D41B50" w:rsidP="00AD4C0E">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507AFD" w:rsidRDefault="00D41B50" w:rsidP="00AD4C0E">
            <w:pPr>
              <w:pBdr>
                <w:bottom w:val="single" w:sz="4" w:space="1" w:color="auto"/>
              </w:pBdr>
              <w:spacing w:line="360" w:lineRule="exact"/>
              <w:jc w:val="center"/>
              <w:rPr>
                <w:rFonts w:ascii="Arial" w:hAnsi="Arial" w:cs="Arial"/>
                <w:sz w:val="18"/>
                <w:szCs w:val="18"/>
              </w:rPr>
            </w:pPr>
            <w:r w:rsidRPr="00507AFD">
              <w:rPr>
                <w:rFonts w:ascii="Arial" w:hAnsi="Arial" w:cs="Arial"/>
                <w:sz w:val="18"/>
                <w:szCs w:val="18"/>
              </w:rPr>
              <w:t>Debt balance</w:t>
            </w:r>
          </w:p>
        </w:tc>
        <w:tc>
          <w:tcPr>
            <w:tcW w:w="1860" w:type="dxa"/>
            <w:tcBorders>
              <w:top w:val="nil"/>
              <w:left w:val="nil"/>
              <w:bottom w:val="nil"/>
              <w:right w:val="nil"/>
            </w:tcBorders>
            <w:vAlign w:val="bottom"/>
          </w:tcPr>
          <w:p w:rsidR="00D41B50" w:rsidRPr="00507AFD" w:rsidRDefault="00D41B50" w:rsidP="00AD4C0E">
            <w:pPr>
              <w:pBdr>
                <w:bottom w:val="single" w:sz="4" w:space="1" w:color="auto"/>
              </w:pBdr>
              <w:spacing w:line="360" w:lineRule="exact"/>
              <w:ind w:left="-108" w:right="-111"/>
              <w:jc w:val="center"/>
              <w:rPr>
                <w:rFonts w:ascii="Arial" w:hAnsi="Arial" w:cs="Arial"/>
                <w:sz w:val="18"/>
                <w:szCs w:val="18"/>
              </w:rPr>
            </w:pPr>
            <w:r w:rsidRPr="00507AFD">
              <w:rPr>
                <w:rFonts w:ascii="Arial" w:hAnsi="Arial" w:cs="Arial"/>
                <w:sz w:val="18"/>
                <w:szCs w:val="18"/>
              </w:rPr>
              <w:t xml:space="preserve">Allowance for     doubtful              accounts </w:t>
            </w:r>
          </w:p>
        </w:tc>
        <w:tc>
          <w:tcPr>
            <w:tcW w:w="1860" w:type="dxa"/>
            <w:tcBorders>
              <w:top w:val="nil"/>
              <w:left w:val="nil"/>
              <w:bottom w:val="nil"/>
              <w:right w:val="nil"/>
            </w:tcBorders>
            <w:vAlign w:val="bottom"/>
          </w:tcPr>
          <w:p w:rsidR="00D41B50" w:rsidRPr="00507AFD" w:rsidRDefault="00D41B50" w:rsidP="00AD4C0E">
            <w:pPr>
              <w:pBdr>
                <w:bottom w:val="single" w:sz="4" w:space="1" w:color="auto"/>
              </w:pBdr>
              <w:spacing w:line="360" w:lineRule="exact"/>
              <w:jc w:val="center"/>
              <w:rPr>
                <w:rFonts w:ascii="Arial" w:hAnsi="Arial" w:cs="Arial"/>
                <w:sz w:val="18"/>
                <w:szCs w:val="18"/>
              </w:rPr>
            </w:pPr>
            <w:r w:rsidRPr="00507AFD">
              <w:rPr>
                <w:rFonts w:ascii="Arial" w:hAnsi="Arial" w:cs="Arial"/>
                <w:sz w:val="18"/>
                <w:szCs w:val="18"/>
              </w:rPr>
              <w:t>Debt balance net of allowance for doubtful accounts</w:t>
            </w:r>
          </w:p>
        </w:tc>
      </w:tr>
      <w:tr w:rsidR="00FA461F" w:rsidRPr="00507AFD" w:rsidTr="00DA19CA">
        <w:tc>
          <w:tcPr>
            <w:tcW w:w="3618" w:type="dxa"/>
            <w:tcBorders>
              <w:top w:val="nil"/>
              <w:left w:val="nil"/>
              <w:bottom w:val="nil"/>
              <w:right w:val="nil"/>
            </w:tcBorders>
            <w:vAlign w:val="bottom"/>
          </w:tcPr>
          <w:p w:rsidR="00FA461F" w:rsidRPr="00507AFD" w:rsidRDefault="00FA461F" w:rsidP="00AD4C0E">
            <w:pPr>
              <w:spacing w:line="360" w:lineRule="exact"/>
              <w:rPr>
                <w:rFonts w:ascii="Arial" w:hAnsi="Arial" w:cs="Arial"/>
                <w:sz w:val="18"/>
                <w:szCs w:val="18"/>
              </w:rPr>
            </w:pPr>
            <w:r w:rsidRPr="00507AFD">
              <w:rPr>
                <w:rFonts w:ascii="Arial" w:hAnsi="Arial" w:cs="Arial"/>
                <w:sz w:val="18"/>
                <w:szCs w:val="18"/>
              </w:rPr>
              <w:t>Normal</w:t>
            </w:r>
          </w:p>
        </w:tc>
        <w:tc>
          <w:tcPr>
            <w:tcW w:w="1860" w:type="dxa"/>
            <w:tcBorders>
              <w:top w:val="nil"/>
              <w:left w:val="nil"/>
              <w:bottom w:val="nil"/>
              <w:right w:val="nil"/>
            </w:tcBorders>
            <w:vAlign w:val="bottom"/>
          </w:tcPr>
          <w:p w:rsidR="00FA461F" w:rsidRPr="00507AFD" w:rsidRDefault="00FA461F" w:rsidP="00DA067A">
            <w:pPr>
              <w:tabs>
                <w:tab w:val="decimal" w:pos="1422"/>
              </w:tabs>
              <w:spacing w:line="360" w:lineRule="exact"/>
              <w:rPr>
                <w:rFonts w:ascii="Arial" w:hAnsi="Arial" w:cs="Arial"/>
                <w:sz w:val="18"/>
                <w:szCs w:val="18"/>
              </w:rPr>
            </w:pPr>
            <w:r w:rsidRPr="00507AFD">
              <w:rPr>
                <w:rFonts w:ascii="Arial" w:hAnsi="Arial" w:cs="Arial"/>
                <w:sz w:val="18"/>
                <w:szCs w:val="18"/>
                <w:cs/>
              </w:rPr>
              <w:t>8,</w:t>
            </w:r>
            <w:r w:rsidR="00DA067A" w:rsidRPr="00507AFD">
              <w:rPr>
                <w:rFonts w:ascii="Arial" w:hAnsi="Arial" w:cs="Arial"/>
                <w:sz w:val="18"/>
                <w:szCs w:val="18"/>
              </w:rPr>
              <w:t>815</w:t>
            </w:r>
            <w:r w:rsidRPr="00507AFD">
              <w:rPr>
                <w:rFonts w:ascii="Arial" w:hAnsi="Arial" w:cs="Arial"/>
                <w:sz w:val="18"/>
                <w:szCs w:val="18"/>
                <w:cs/>
              </w:rPr>
              <w:t>,</w:t>
            </w:r>
            <w:r w:rsidR="00DA067A" w:rsidRPr="00507AFD">
              <w:rPr>
                <w:rFonts w:ascii="Arial" w:hAnsi="Arial" w:cs="Arial"/>
                <w:sz w:val="18"/>
                <w:szCs w:val="18"/>
              </w:rPr>
              <w:t>483</w:t>
            </w:r>
          </w:p>
        </w:tc>
        <w:tc>
          <w:tcPr>
            <w:tcW w:w="1860" w:type="dxa"/>
            <w:tcBorders>
              <w:top w:val="nil"/>
              <w:left w:val="nil"/>
              <w:bottom w:val="nil"/>
              <w:right w:val="nil"/>
            </w:tcBorders>
            <w:vAlign w:val="bottom"/>
          </w:tcPr>
          <w:p w:rsidR="00FA461F" w:rsidRPr="00507AFD" w:rsidRDefault="0062610C" w:rsidP="00AD4C0E">
            <w:pPr>
              <w:tabs>
                <w:tab w:val="decimal" w:pos="1422"/>
              </w:tabs>
              <w:spacing w:line="360" w:lineRule="exact"/>
              <w:rPr>
                <w:rFonts w:ascii="Arial" w:hAnsi="Arial" w:cs="Arial"/>
                <w:sz w:val="18"/>
                <w:szCs w:val="18"/>
              </w:rPr>
            </w:pPr>
            <w:r w:rsidRPr="00507AFD">
              <w:rPr>
                <w:rFonts w:ascii="Arial" w:hAnsi="Arial" w:cs="Arial"/>
                <w:sz w:val="18"/>
                <w:szCs w:val="18"/>
                <w:cs/>
              </w:rPr>
              <w:t>-</w:t>
            </w:r>
          </w:p>
        </w:tc>
        <w:tc>
          <w:tcPr>
            <w:tcW w:w="1860" w:type="dxa"/>
            <w:tcBorders>
              <w:top w:val="nil"/>
              <w:left w:val="nil"/>
              <w:bottom w:val="nil"/>
              <w:right w:val="nil"/>
            </w:tcBorders>
            <w:vAlign w:val="bottom"/>
          </w:tcPr>
          <w:p w:rsidR="00FA461F" w:rsidRPr="00507AFD" w:rsidRDefault="00DA067A" w:rsidP="00AD4C0E">
            <w:pPr>
              <w:tabs>
                <w:tab w:val="decimal" w:pos="1422"/>
              </w:tabs>
              <w:spacing w:line="360" w:lineRule="exact"/>
              <w:rPr>
                <w:rFonts w:ascii="Arial" w:hAnsi="Arial" w:cs="Arial"/>
                <w:sz w:val="18"/>
                <w:szCs w:val="18"/>
              </w:rPr>
            </w:pPr>
            <w:r w:rsidRPr="00507AFD">
              <w:rPr>
                <w:rFonts w:ascii="Arial" w:hAnsi="Arial" w:cs="Arial"/>
                <w:sz w:val="18"/>
                <w:szCs w:val="18"/>
                <w:cs/>
              </w:rPr>
              <w:t>8</w:t>
            </w:r>
            <w:r w:rsidRPr="00507AFD">
              <w:rPr>
                <w:rFonts w:ascii="Arial" w:hAnsi="Arial" w:cs="Arial"/>
                <w:sz w:val="18"/>
                <w:szCs w:val="18"/>
              </w:rPr>
              <w:t>,</w:t>
            </w:r>
            <w:r w:rsidRPr="00507AFD">
              <w:rPr>
                <w:rFonts w:ascii="Arial" w:hAnsi="Arial" w:cs="Arial"/>
                <w:sz w:val="18"/>
                <w:szCs w:val="18"/>
                <w:cs/>
              </w:rPr>
              <w:t>815</w:t>
            </w:r>
            <w:r w:rsidRPr="00507AFD">
              <w:rPr>
                <w:rFonts w:ascii="Arial" w:hAnsi="Arial" w:cs="Arial"/>
                <w:sz w:val="18"/>
                <w:szCs w:val="18"/>
              </w:rPr>
              <w:t>,</w:t>
            </w:r>
            <w:r w:rsidRPr="00507AFD">
              <w:rPr>
                <w:rFonts w:ascii="Arial" w:hAnsi="Arial" w:cs="Arial"/>
                <w:sz w:val="18"/>
                <w:szCs w:val="18"/>
                <w:cs/>
              </w:rPr>
              <w:t>483</w:t>
            </w:r>
          </w:p>
        </w:tc>
      </w:tr>
      <w:tr w:rsidR="00FA461F" w:rsidRPr="00507AFD" w:rsidTr="00DA19CA">
        <w:tc>
          <w:tcPr>
            <w:tcW w:w="3618" w:type="dxa"/>
            <w:tcBorders>
              <w:top w:val="nil"/>
              <w:left w:val="nil"/>
              <w:bottom w:val="nil"/>
              <w:right w:val="nil"/>
            </w:tcBorders>
            <w:vAlign w:val="bottom"/>
          </w:tcPr>
          <w:p w:rsidR="00FA461F" w:rsidRPr="00507AFD" w:rsidRDefault="00FA461F" w:rsidP="00AD4C0E">
            <w:pPr>
              <w:spacing w:line="360" w:lineRule="exact"/>
              <w:rPr>
                <w:rFonts w:ascii="Arial" w:hAnsi="Arial" w:cs="Arial"/>
                <w:sz w:val="18"/>
                <w:szCs w:val="18"/>
              </w:rPr>
            </w:pPr>
            <w:r w:rsidRPr="00507AFD">
              <w:rPr>
                <w:rFonts w:ascii="Arial" w:hAnsi="Arial" w:cs="Arial"/>
                <w:sz w:val="18"/>
                <w:szCs w:val="18"/>
              </w:rPr>
              <w:t>Doubtful</w:t>
            </w:r>
          </w:p>
        </w:tc>
        <w:tc>
          <w:tcPr>
            <w:tcW w:w="1860" w:type="dxa"/>
            <w:tcBorders>
              <w:top w:val="nil"/>
              <w:left w:val="nil"/>
              <w:bottom w:val="nil"/>
              <w:right w:val="nil"/>
            </w:tcBorders>
            <w:vAlign w:val="bottom"/>
          </w:tcPr>
          <w:p w:rsidR="00FA461F" w:rsidRPr="00507AFD" w:rsidRDefault="00FA461F" w:rsidP="00AD4C0E">
            <w:pPr>
              <w:pBdr>
                <w:bottom w:val="single" w:sz="4" w:space="1" w:color="auto"/>
              </w:pBdr>
              <w:tabs>
                <w:tab w:val="decimal" w:pos="1422"/>
              </w:tabs>
              <w:spacing w:line="360" w:lineRule="exact"/>
              <w:rPr>
                <w:rFonts w:ascii="Arial" w:hAnsi="Arial" w:cs="Arial"/>
                <w:sz w:val="18"/>
                <w:szCs w:val="18"/>
              </w:rPr>
            </w:pPr>
            <w:r w:rsidRPr="00507AFD">
              <w:rPr>
                <w:rFonts w:ascii="Arial" w:hAnsi="Arial" w:cs="Arial"/>
                <w:sz w:val="18"/>
                <w:szCs w:val="18"/>
              </w:rPr>
              <w:t>6,335</w:t>
            </w:r>
          </w:p>
        </w:tc>
        <w:tc>
          <w:tcPr>
            <w:tcW w:w="1860" w:type="dxa"/>
            <w:tcBorders>
              <w:top w:val="nil"/>
              <w:left w:val="nil"/>
              <w:bottom w:val="nil"/>
              <w:right w:val="nil"/>
            </w:tcBorders>
            <w:vAlign w:val="bottom"/>
          </w:tcPr>
          <w:p w:rsidR="00FA461F" w:rsidRPr="00507AFD" w:rsidRDefault="0062610C" w:rsidP="00AD4C0E">
            <w:pPr>
              <w:pBdr>
                <w:bottom w:val="single" w:sz="4" w:space="1" w:color="auto"/>
              </w:pBdr>
              <w:tabs>
                <w:tab w:val="decimal" w:pos="1422"/>
              </w:tabs>
              <w:spacing w:line="360" w:lineRule="exact"/>
              <w:rPr>
                <w:rFonts w:ascii="Arial" w:hAnsi="Arial" w:cs="Arial"/>
                <w:sz w:val="18"/>
                <w:szCs w:val="18"/>
              </w:rPr>
            </w:pPr>
            <w:r w:rsidRPr="00507AFD">
              <w:rPr>
                <w:rFonts w:ascii="Arial" w:hAnsi="Arial" w:cs="Arial"/>
                <w:sz w:val="18"/>
                <w:szCs w:val="18"/>
                <w:cs/>
              </w:rPr>
              <w:t>(</w:t>
            </w:r>
            <w:r w:rsidR="00FA461F" w:rsidRPr="00507AFD">
              <w:rPr>
                <w:rFonts w:ascii="Arial" w:hAnsi="Arial" w:cs="Arial"/>
                <w:sz w:val="18"/>
                <w:szCs w:val="18"/>
              </w:rPr>
              <w:t>6,335</w:t>
            </w:r>
            <w:r w:rsidRPr="00507AFD">
              <w:rPr>
                <w:rFonts w:ascii="Arial" w:hAnsi="Arial" w:cs="Arial"/>
                <w:sz w:val="18"/>
                <w:szCs w:val="18"/>
                <w:cs/>
              </w:rPr>
              <w:t>)</w:t>
            </w:r>
          </w:p>
        </w:tc>
        <w:tc>
          <w:tcPr>
            <w:tcW w:w="1860" w:type="dxa"/>
            <w:tcBorders>
              <w:top w:val="nil"/>
              <w:left w:val="nil"/>
              <w:bottom w:val="nil"/>
              <w:right w:val="nil"/>
            </w:tcBorders>
            <w:vAlign w:val="bottom"/>
          </w:tcPr>
          <w:p w:rsidR="00FA461F" w:rsidRPr="00507AFD" w:rsidRDefault="006611BF" w:rsidP="00AD4C0E">
            <w:pPr>
              <w:pBdr>
                <w:bottom w:val="single" w:sz="4" w:space="1" w:color="auto"/>
              </w:pBdr>
              <w:tabs>
                <w:tab w:val="decimal" w:pos="1422"/>
              </w:tabs>
              <w:spacing w:line="360" w:lineRule="exact"/>
              <w:rPr>
                <w:rFonts w:ascii="Arial" w:hAnsi="Arial" w:cs="Arial"/>
                <w:sz w:val="18"/>
                <w:szCs w:val="18"/>
              </w:rPr>
            </w:pPr>
            <w:r w:rsidRPr="00507AFD">
              <w:rPr>
                <w:rFonts w:ascii="Arial" w:hAnsi="Arial" w:cs="Arial"/>
                <w:sz w:val="18"/>
                <w:szCs w:val="18"/>
                <w:cs/>
              </w:rPr>
              <w:t>-</w:t>
            </w:r>
          </w:p>
        </w:tc>
      </w:tr>
      <w:tr w:rsidR="00FA461F" w:rsidRPr="00507AFD" w:rsidTr="00DA19CA">
        <w:tc>
          <w:tcPr>
            <w:tcW w:w="3618" w:type="dxa"/>
            <w:tcBorders>
              <w:top w:val="nil"/>
              <w:left w:val="nil"/>
              <w:bottom w:val="nil"/>
              <w:right w:val="nil"/>
            </w:tcBorders>
            <w:vAlign w:val="bottom"/>
          </w:tcPr>
          <w:p w:rsidR="00FA461F" w:rsidRPr="00507AFD" w:rsidRDefault="00FA461F" w:rsidP="00AD4C0E">
            <w:pPr>
              <w:spacing w:line="360" w:lineRule="exact"/>
              <w:ind w:firstLine="18"/>
              <w:rPr>
                <w:rFonts w:ascii="Arial" w:hAnsi="Arial" w:cs="Arial"/>
                <w:sz w:val="18"/>
                <w:szCs w:val="18"/>
              </w:rPr>
            </w:pPr>
            <w:r w:rsidRPr="00507AFD">
              <w:rPr>
                <w:rFonts w:ascii="Arial" w:hAnsi="Arial" w:cs="Arial"/>
                <w:sz w:val="18"/>
                <w:szCs w:val="18"/>
              </w:rPr>
              <w:t>Total</w:t>
            </w:r>
          </w:p>
        </w:tc>
        <w:tc>
          <w:tcPr>
            <w:tcW w:w="1860" w:type="dxa"/>
            <w:tcBorders>
              <w:top w:val="nil"/>
              <w:left w:val="nil"/>
              <w:bottom w:val="nil"/>
              <w:right w:val="nil"/>
            </w:tcBorders>
            <w:vAlign w:val="bottom"/>
          </w:tcPr>
          <w:p w:rsidR="00FA461F" w:rsidRPr="00507AFD" w:rsidRDefault="00FA461F" w:rsidP="00DA067A">
            <w:pPr>
              <w:pBdr>
                <w:bottom w:val="double" w:sz="6" w:space="1" w:color="auto"/>
              </w:pBdr>
              <w:tabs>
                <w:tab w:val="decimal" w:pos="1422"/>
              </w:tabs>
              <w:spacing w:line="360" w:lineRule="exact"/>
              <w:rPr>
                <w:rFonts w:ascii="Arial" w:hAnsi="Arial" w:cs="Arial"/>
                <w:sz w:val="18"/>
                <w:szCs w:val="18"/>
              </w:rPr>
            </w:pPr>
            <w:r w:rsidRPr="00507AFD">
              <w:rPr>
                <w:rFonts w:ascii="Arial" w:hAnsi="Arial" w:cs="Arial"/>
                <w:sz w:val="18"/>
                <w:szCs w:val="18"/>
                <w:cs/>
              </w:rPr>
              <w:t>8,</w:t>
            </w:r>
            <w:r w:rsidR="00DA067A" w:rsidRPr="00507AFD">
              <w:rPr>
                <w:rFonts w:ascii="Arial" w:hAnsi="Arial" w:cs="Arial"/>
                <w:sz w:val="18"/>
                <w:szCs w:val="18"/>
              </w:rPr>
              <w:t>821</w:t>
            </w:r>
            <w:r w:rsidRPr="00507AFD">
              <w:rPr>
                <w:rFonts w:ascii="Arial" w:hAnsi="Arial" w:cs="Arial"/>
                <w:sz w:val="18"/>
                <w:szCs w:val="18"/>
                <w:cs/>
              </w:rPr>
              <w:t>,</w:t>
            </w:r>
            <w:r w:rsidR="00DA067A" w:rsidRPr="00507AFD">
              <w:rPr>
                <w:rFonts w:ascii="Arial" w:hAnsi="Arial" w:cs="Arial"/>
                <w:sz w:val="18"/>
                <w:szCs w:val="18"/>
              </w:rPr>
              <w:t>818</w:t>
            </w:r>
          </w:p>
        </w:tc>
        <w:tc>
          <w:tcPr>
            <w:tcW w:w="1860" w:type="dxa"/>
            <w:tcBorders>
              <w:top w:val="nil"/>
              <w:left w:val="nil"/>
              <w:bottom w:val="nil"/>
              <w:right w:val="nil"/>
            </w:tcBorders>
            <w:vAlign w:val="bottom"/>
          </w:tcPr>
          <w:p w:rsidR="00FA461F" w:rsidRPr="00507AFD" w:rsidRDefault="006611BF" w:rsidP="00AD4C0E">
            <w:pPr>
              <w:pBdr>
                <w:bottom w:val="double" w:sz="6" w:space="1" w:color="auto"/>
              </w:pBdr>
              <w:tabs>
                <w:tab w:val="decimal" w:pos="1422"/>
              </w:tabs>
              <w:spacing w:line="360" w:lineRule="exact"/>
              <w:rPr>
                <w:rFonts w:ascii="Arial" w:hAnsi="Arial" w:cs="Arial"/>
                <w:sz w:val="18"/>
                <w:szCs w:val="18"/>
              </w:rPr>
            </w:pPr>
            <w:r w:rsidRPr="00507AFD">
              <w:rPr>
                <w:rFonts w:ascii="Arial" w:hAnsi="Arial" w:cs="Arial"/>
                <w:sz w:val="18"/>
                <w:szCs w:val="18"/>
                <w:cs/>
              </w:rPr>
              <w:t>(</w:t>
            </w:r>
            <w:r w:rsidR="00FA461F" w:rsidRPr="00507AFD">
              <w:rPr>
                <w:rFonts w:ascii="Arial" w:hAnsi="Arial" w:cs="Arial"/>
                <w:sz w:val="18"/>
                <w:szCs w:val="18"/>
              </w:rPr>
              <w:t>6,335</w:t>
            </w:r>
            <w:r w:rsidRPr="00507AFD">
              <w:rPr>
                <w:rFonts w:ascii="Arial" w:hAnsi="Arial" w:cs="Arial"/>
                <w:sz w:val="18"/>
                <w:szCs w:val="18"/>
                <w:cs/>
              </w:rPr>
              <w:t>)</w:t>
            </w:r>
          </w:p>
        </w:tc>
        <w:tc>
          <w:tcPr>
            <w:tcW w:w="1860" w:type="dxa"/>
            <w:tcBorders>
              <w:top w:val="nil"/>
              <w:left w:val="nil"/>
              <w:bottom w:val="nil"/>
              <w:right w:val="nil"/>
            </w:tcBorders>
            <w:vAlign w:val="bottom"/>
          </w:tcPr>
          <w:p w:rsidR="00FA461F" w:rsidRPr="00507AFD" w:rsidRDefault="000C399B" w:rsidP="00AD4C0E">
            <w:pPr>
              <w:pBdr>
                <w:bottom w:val="double" w:sz="6" w:space="1" w:color="auto"/>
              </w:pBdr>
              <w:tabs>
                <w:tab w:val="decimal" w:pos="1422"/>
              </w:tabs>
              <w:spacing w:line="360" w:lineRule="exact"/>
              <w:rPr>
                <w:rFonts w:ascii="Arial" w:hAnsi="Arial" w:cs="Arial"/>
                <w:sz w:val="18"/>
                <w:szCs w:val="18"/>
                <w:cs/>
              </w:rPr>
            </w:pPr>
            <w:r w:rsidRPr="00507AFD">
              <w:rPr>
                <w:rFonts w:ascii="Arial" w:hAnsi="Arial" w:cs="Arial"/>
                <w:sz w:val="18"/>
                <w:szCs w:val="18"/>
                <w:cs/>
              </w:rPr>
              <w:t>8</w:t>
            </w:r>
            <w:r w:rsidRPr="00507AFD">
              <w:rPr>
                <w:rFonts w:ascii="Arial" w:hAnsi="Arial" w:cs="Arial"/>
                <w:sz w:val="18"/>
                <w:szCs w:val="18"/>
              </w:rPr>
              <w:t>,</w:t>
            </w:r>
            <w:r w:rsidRPr="00507AFD">
              <w:rPr>
                <w:rFonts w:ascii="Arial" w:hAnsi="Arial" w:cs="Arial"/>
                <w:sz w:val="18"/>
                <w:szCs w:val="18"/>
                <w:cs/>
              </w:rPr>
              <w:t>815</w:t>
            </w:r>
            <w:r w:rsidRPr="00507AFD">
              <w:rPr>
                <w:rFonts w:ascii="Arial" w:hAnsi="Arial" w:cs="Arial"/>
                <w:sz w:val="18"/>
                <w:szCs w:val="18"/>
              </w:rPr>
              <w:t>,</w:t>
            </w:r>
            <w:r w:rsidRPr="00507AFD">
              <w:rPr>
                <w:rFonts w:ascii="Arial" w:hAnsi="Arial" w:cs="Arial"/>
                <w:sz w:val="18"/>
                <w:szCs w:val="18"/>
                <w:cs/>
              </w:rPr>
              <w:t>483</w:t>
            </w:r>
          </w:p>
        </w:tc>
      </w:tr>
    </w:tbl>
    <w:p w:rsidR="00D41B50" w:rsidRPr="00507AFD" w:rsidRDefault="00C943BC" w:rsidP="00AD4C0E">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507AFD">
        <w:rPr>
          <w:rFonts w:ascii="Arial" w:hAnsi="Arial" w:cs="Arial"/>
          <w:b/>
          <w:bCs/>
          <w:sz w:val="22"/>
          <w:szCs w:val="22"/>
        </w:rPr>
        <w:t>8</w:t>
      </w:r>
      <w:r w:rsidR="00D41B50" w:rsidRPr="00507AFD">
        <w:rPr>
          <w:rFonts w:ascii="Arial" w:hAnsi="Arial" w:cs="Arial"/>
          <w:b/>
          <w:bCs/>
          <w:sz w:val="22"/>
          <w:szCs w:val="22"/>
          <w:cs/>
        </w:rPr>
        <w:t>.</w:t>
      </w:r>
      <w:r w:rsidR="00D41B50" w:rsidRPr="00507AFD">
        <w:rPr>
          <w:rFonts w:ascii="Arial" w:hAnsi="Arial" w:cs="Arial"/>
          <w:b/>
          <w:bCs/>
          <w:sz w:val="22"/>
          <w:szCs w:val="22"/>
        </w:rPr>
        <w:t>3</w:t>
      </w:r>
      <w:r w:rsidR="00D41B50" w:rsidRPr="00507AFD">
        <w:rPr>
          <w:rFonts w:ascii="Arial" w:hAnsi="Arial" w:cs="Arial"/>
          <w:sz w:val="22"/>
          <w:szCs w:val="22"/>
        </w:rPr>
        <w:tab/>
        <w:t xml:space="preserve">As at </w:t>
      </w:r>
      <w:r w:rsidR="00A82EC6" w:rsidRPr="00507AFD">
        <w:rPr>
          <w:rFonts w:ascii="Arial" w:hAnsi="Arial" w:cs="Arial"/>
          <w:sz w:val="22"/>
          <w:szCs w:val="22"/>
        </w:rPr>
        <w:t>31 December 2017</w:t>
      </w:r>
      <w:r w:rsidR="00D41B50" w:rsidRPr="00507AFD">
        <w:rPr>
          <w:rFonts w:ascii="Arial" w:hAnsi="Arial" w:cs="Arial"/>
          <w:sz w:val="22"/>
          <w:szCs w:val="22"/>
        </w:rPr>
        <w:t xml:space="preserve">, guaranteed deposit receivables of approximately Baht </w:t>
      </w:r>
      <w:r w:rsidR="003670DF" w:rsidRPr="00507AFD">
        <w:rPr>
          <w:rFonts w:ascii="Arial" w:hAnsi="Arial" w:cs="Arial"/>
          <w:sz w:val="22"/>
          <w:szCs w:val="22"/>
        </w:rPr>
        <w:t>388</w:t>
      </w:r>
      <w:r w:rsidR="00D41B50" w:rsidRPr="00507AFD">
        <w:rPr>
          <w:rFonts w:ascii="Arial" w:hAnsi="Arial" w:cs="Arial"/>
          <w:sz w:val="22"/>
          <w:szCs w:val="22"/>
        </w:rPr>
        <w:t xml:space="preserve"> million represent cash paid to secure the borrowing of securities for securities borrowing and lending transactions, and the fair value of the securities borrowed is approximately Baht</w:t>
      </w:r>
      <w:r w:rsidR="003670DF" w:rsidRPr="00507AFD">
        <w:rPr>
          <w:rFonts w:ascii="Arial" w:hAnsi="Arial" w:cs="Arial"/>
          <w:sz w:val="22"/>
          <w:szCs w:val="22"/>
        </w:rPr>
        <w:t xml:space="preserve"> 335</w:t>
      </w:r>
      <w:r w:rsidR="00D41B50" w:rsidRPr="00507AFD">
        <w:rPr>
          <w:rFonts w:ascii="Arial" w:hAnsi="Arial" w:cs="Arial"/>
          <w:sz w:val="22"/>
          <w:szCs w:val="22"/>
        </w:rPr>
        <w:t xml:space="preserve"> million </w:t>
      </w:r>
      <w:r w:rsidR="006611BF" w:rsidRPr="00507AFD">
        <w:rPr>
          <w:rFonts w:ascii="Arial" w:hAnsi="Arial" w:cs="Arial"/>
          <w:sz w:val="22"/>
          <w:szCs w:val="22"/>
          <w:cs/>
        </w:rPr>
        <w:t>(</w:t>
      </w:r>
      <w:r w:rsidR="00D41B50" w:rsidRPr="00507AFD">
        <w:rPr>
          <w:rFonts w:ascii="Arial" w:hAnsi="Arial" w:cs="Arial"/>
          <w:sz w:val="22"/>
          <w:szCs w:val="22"/>
        </w:rPr>
        <w:t>31 December 201</w:t>
      </w:r>
      <w:r w:rsidRPr="00507AFD">
        <w:rPr>
          <w:rFonts w:ascii="Arial" w:hAnsi="Arial" w:cs="Arial"/>
          <w:sz w:val="22"/>
          <w:szCs w:val="22"/>
        </w:rPr>
        <w:t>6</w:t>
      </w:r>
      <w:r w:rsidR="00A82EC6" w:rsidRPr="00507AFD">
        <w:rPr>
          <w:rFonts w:ascii="Arial" w:hAnsi="Arial" w:cs="Arial"/>
          <w:sz w:val="22"/>
          <w:szCs w:val="22"/>
          <w:cs/>
        </w:rPr>
        <w:t>:</w:t>
      </w:r>
      <w:r w:rsidR="00D41B50" w:rsidRPr="00507AFD">
        <w:rPr>
          <w:rFonts w:ascii="Arial" w:hAnsi="Arial" w:cs="Arial"/>
          <w:sz w:val="22"/>
          <w:szCs w:val="22"/>
          <w:cs/>
        </w:rPr>
        <w:t xml:space="preserve"> </w:t>
      </w:r>
      <w:r w:rsidR="00D41B50" w:rsidRPr="00507AFD">
        <w:rPr>
          <w:rFonts w:ascii="Arial" w:hAnsi="Arial" w:cs="Arial"/>
          <w:sz w:val="22"/>
          <w:szCs w:val="22"/>
        </w:rPr>
        <w:t xml:space="preserve">Baht </w:t>
      </w:r>
      <w:r w:rsidRPr="00507AFD">
        <w:rPr>
          <w:rFonts w:ascii="Arial" w:hAnsi="Arial" w:cs="Arial"/>
          <w:sz w:val="22"/>
          <w:szCs w:val="22"/>
        </w:rPr>
        <w:t>307</w:t>
      </w:r>
      <w:r w:rsidR="00D41B50" w:rsidRPr="00507AFD">
        <w:rPr>
          <w:rFonts w:ascii="Arial" w:hAnsi="Arial" w:cs="Arial"/>
          <w:sz w:val="22"/>
          <w:szCs w:val="22"/>
        </w:rPr>
        <w:t xml:space="preserve"> million and Baht </w:t>
      </w:r>
      <w:r w:rsidRPr="00507AFD">
        <w:rPr>
          <w:rFonts w:ascii="Arial" w:hAnsi="Arial" w:cs="Arial"/>
          <w:sz w:val="22"/>
          <w:szCs w:val="22"/>
        </w:rPr>
        <w:t>287</w:t>
      </w:r>
      <w:r w:rsidR="00D41B50" w:rsidRPr="00507AFD">
        <w:rPr>
          <w:rFonts w:ascii="Arial" w:hAnsi="Arial" w:cs="Arial"/>
          <w:sz w:val="22"/>
          <w:szCs w:val="22"/>
        </w:rPr>
        <w:t xml:space="preserve"> million, respectively</w:t>
      </w:r>
      <w:r w:rsidR="006611BF" w:rsidRPr="00507AFD">
        <w:rPr>
          <w:rFonts w:ascii="Arial" w:hAnsi="Arial" w:cs="Arial"/>
          <w:sz w:val="22"/>
          <w:szCs w:val="22"/>
          <w:cs/>
        </w:rPr>
        <w:t>)</w:t>
      </w:r>
      <w:r w:rsidR="00D41B50" w:rsidRPr="00507AFD">
        <w:rPr>
          <w:rFonts w:ascii="Arial" w:hAnsi="Arial" w:cs="Arial"/>
          <w:sz w:val="22"/>
          <w:szCs w:val="22"/>
          <w:cs/>
        </w:rPr>
        <w:t xml:space="preserve">. </w:t>
      </w:r>
    </w:p>
    <w:p w:rsidR="00D41B50" w:rsidRPr="00507AFD" w:rsidRDefault="00C943BC" w:rsidP="00AD4C0E">
      <w:pPr>
        <w:tabs>
          <w:tab w:val="left" w:pos="720"/>
          <w:tab w:val="left" w:pos="900"/>
          <w:tab w:val="left" w:pos="1418"/>
          <w:tab w:val="left" w:pos="2880"/>
        </w:tabs>
        <w:spacing w:before="120" w:after="120" w:line="380" w:lineRule="exact"/>
        <w:ind w:left="547" w:hanging="547"/>
        <w:rPr>
          <w:rFonts w:ascii="Arial" w:hAnsi="Arial" w:cs="Arial"/>
          <w:b/>
          <w:bCs/>
          <w:caps/>
          <w:sz w:val="22"/>
          <w:szCs w:val="22"/>
        </w:rPr>
      </w:pPr>
      <w:r w:rsidRPr="00507AFD">
        <w:rPr>
          <w:rFonts w:ascii="Arial" w:hAnsi="Arial" w:cs="Arial"/>
          <w:b/>
          <w:bCs/>
          <w:caps/>
          <w:sz w:val="22"/>
          <w:szCs w:val="22"/>
        </w:rPr>
        <w:t>8</w:t>
      </w:r>
      <w:r w:rsidR="00D41B50" w:rsidRPr="00507AFD">
        <w:rPr>
          <w:rFonts w:ascii="Arial" w:hAnsi="Arial" w:cs="Arial"/>
          <w:b/>
          <w:bCs/>
          <w:caps/>
          <w:sz w:val="22"/>
          <w:szCs w:val="22"/>
          <w:cs/>
        </w:rPr>
        <w:t>.</w:t>
      </w:r>
      <w:r w:rsidR="00D41B50" w:rsidRPr="00507AFD">
        <w:rPr>
          <w:rFonts w:ascii="Arial" w:hAnsi="Arial" w:cs="Arial"/>
          <w:b/>
          <w:bCs/>
          <w:caps/>
          <w:sz w:val="22"/>
          <w:szCs w:val="22"/>
        </w:rPr>
        <w:t>4</w:t>
      </w:r>
      <w:r w:rsidR="00D41B50" w:rsidRPr="00507AFD">
        <w:rPr>
          <w:rFonts w:ascii="Arial" w:hAnsi="Arial" w:cs="Arial"/>
          <w:b/>
          <w:bCs/>
          <w:caps/>
          <w:sz w:val="22"/>
          <w:szCs w:val="22"/>
          <w:cs/>
        </w:rPr>
        <w:tab/>
      </w:r>
      <w:r w:rsidR="00D41B50" w:rsidRPr="00507AFD">
        <w:rPr>
          <w:rFonts w:ascii="Arial" w:hAnsi="Arial" w:cs="Arial"/>
          <w:b/>
          <w:bCs/>
          <w:sz w:val="22"/>
          <w:szCs w:val="22"/>
        </w:rPr>
        <w:t>Allowance for doubtful accounts</w:t>
      </w:r>
    </w:p>
    <w:tbl>
      <w:tblPr>
        <w:tblW w:w="9198" w:type="dxa"/>
        <w:tblInd w:w="450" w:type="dxa"/>
        <w:tblLayout w:type="fixed"/>
        <w:tblLook w:val="0000" w:firstRow="0" w:lastRow="0" w:firstColumn="0" w:lastColumn="0" w:noHBand="0" w:noVBand="0"/>
      </w:tblPr>
      <w:tblGrid>
        <w:gridCol w:w="5470"/>
        <w:gridCol w:w="1864"/>
        <w:gridCol w:w="1864"/>
      </w:tblGrid>
      <w:tr w:rsidR="00D41B50" w:rsidRPr="00507AFD" w:rsidTr="00DA19CA">
        <w:tc>
          <w:tcPr>
            <w:tcW w:w="9198" w:type="dxa"/>
            <w:gridSpan w:val="3"/>
            <w:vAlign w:val="bottom"/>
          </w:tcPr>
          <w:p w:rsidR="00D41B50" w:rsidRPr="00507AFD" w:rsidRDefault="00D41B50" w:rsidP="00AD4C0E">
            <w:pPr>
              <w:spacing w:line="360" w:lineRule="exact"/>
              <w:ind w:left="480" w:hanging="480"/>
              <w:jc w:val="right"/>
              <w:rPr>
                <w:rFonts w:ascii="Arial" w:hAnsi="Arial" w:cs="Arial"/>
                <w:sz w:val="18"/>
                <w:szCs w:val="18"/>
              </w:rPr>
            </w:pPr>
            <w:r w:rsidRPr="00507AFD">
              <w:rPr>
                <w:rFonts w:ascii="Arial" w:eastAsia="Angsana New" w:hAnsi="Arial" w:cs="Arial"/>
                <w:sz w:val="18"/>
                <w:szCs w:val="18"/>
                <w:cs/>
              </w:rPr>
              <w:t xml:space="preserve"> </w:t>
            </w:r>
            <w:r w:rsidR="006611BF" w:rsidRPr="00507AFD">
              <w:rPr>
                <w:rFonts w:ascii="Arial" w:eastAsia="Angsana New" w:hAnsi="Arial" w:cs="Arial"/>
                <w:sz w:val="18"/>
                <w:szCs w:val="18"/>
                <w:cs/>
              </w:rPr>
              <w:t>(</w:t>
            </w:r>
            <w:r w:rsidRPr="00507AFD">
              <w:rPr>
                <w:rFonts w:ascii="Arial" w:eastAsia="Angsana New" w:hAnsi="Arial" w:cs="Arial"/>
                <w:sz w:val="18"/>
                <w:szCs w:val="18"/>
              </w:rPr>
              <w:t>Unit</w:t>
            </w:r>
            <w:r w:rsidR="006611BF"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004047FA" w:rsidRPr="00507AFD">
              <w:rPr>
                <w:rFonts w:ascii="Arial" w:eastAsia="Angsana New" w:hAnsi="Arial" w:cs="Arial"/>
                <w:sz w:val="18"/>
                <w:szCs w:val="18"/>
              </w:rPr>
              <w:t xml:space="preserve">Thousand </w:t>
            </w:r>
            <w:r w:rsidRPr="00507AFD">
              <w:rPr>
                <w:rFonts w:ascii="Arial" w:eastAsia="Angsana New" w:hAnsi="Arial" w:cs="Arial"/>
                <w:sz w:val="18"/>
                <w:szCs w:val="18"/>
              </w:rPr>
              <w:t>Baht</w:t>
            </w:r>
            <w:r w:rsidR="006611BF" w:rsidRPr="00507AFD">
              <w:rPr>
                <w:rFonts w:ascii="Arial" w:eastAsia="Angsana New" w:hAnsi="Arial" w:cs="Arial"/>
                <w:sz w:val="18"/>
                <w:szCs w:val="18"/>
                <w:cs/>
              </w:rPr>
              <w:t>)</w:t>
            </w:r>
          </w:p>
        </w:tc>
      </w:tr>
      <w:tr w:rsidR="007701A3" w:rsidRPr="00507AFD" w:rsidTr="00DA19CA">
        <w:tc>
          <w:tcPr>
            <w:tcW w:w="5470" w:type="dxa"/>
            <w:vAlign w:val="bottom"/>
          </w:tcPr>
          <w:p w:rsidR="007701A3" w:rsidRPr="00507AFD" w:rsidRDefault="007701A3" w:rsidP="00AD4C0E">
            <w:pPr>
              <w:tabs>
                <w:tab w:val="left" w:pos="360"/>
                <w:tab w:val="left" w:pos="900"/>
              </w:tabs>
              <w:spacing w:line="360" w:lineRule="exact"/>
              <w:ind w:left="480" w:hanging="480"/>
              <w:rPr>
                <w:rFonts w:ascii="Arial" w:eastAsia="Angsana New" w:hAnsi="Arial" w:cs="Arial"/>
                <w:sz w:val="18"/>
                <w:szCs w:val="18"/>
                <w:cs/>
              </w:rPr>
            </w:pPr>
          </w:p>
        </w:tc>
        <w:tc>
          <w:tcPr>
            <w:tcW w:w="3728" w:type="dxa"/>
            <w:gridSpan w:val="2"/>
            <w:vAlign w:val="bottom"/>
          </w:tcPr>
          <w:p w:rsidR="007701A3" w:rsidRPr="00507AFD" w:rsidRDefault="007701A3" w:rsidP="00C943B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For the year</w:t>
            </w:r>
            <w:r w:rsidR="00912ABF" w:rsidRPr="00507AFD">
              <w:rPr>
                <w:rFonts w:ascii="Arial" w:hAnsi="Arial" w:cs="Arial"/>
                <w:sz w:val="18"/>
                <w:szCs w:val="18"/>
              </w:rPr>
              <w:t>s</w:t>
            </w:r>
            <w:r w:rsidRPr="00507AFD">
              <w:rPr>
                <w:rFonts w:ascii="Arial" w:hAnsi="Arial" w:cs="Arial"/>
                <w:sz w:val="18"/>
                <w:szCs w:val="18"/>
              </w:rPr>
              <w:t xml:space="preserve"> ended 31 December</w:t>
            </w:r>
          </w:p>
        </w:tc>
      </w:tr>
      <w:tr w:rsidR="007701A3" w:rsidRPr="00507AFD" w:rsidTr="00DA19CA">
        <w:tc>
          <w:tcPr>
            <w:tcW w:w="5470" w:type="dxa"/>
            <w:vAlign w:val="bottom"/>
          </w:tcPr>
          <w:p w:rsidR="007701A3" w:rsidRPr="00507AFD" w:rsidRDefault="007701A3" w:rsidP="00AD4C0E">
            <w:pPr>
              <w:tabs>
                <w:tab w:val="left" w:pos="360"/>
                <w:tab w:val="left" w:pos="900"/>
              </w:tabs>
              <w:spacing w:line="360" w:lineRule="exact"/>
              <w:ind w:left="480" w:hanging="480"/>
              <w:rPr>
                <w:rFonts w:ascii="Arial" w:eastAsia="Angsana New" w:hAnsi="Arial" w:cs="Arial"/>
                <w:sz w:val="18"/>
                <w:szCs w:val="18"/>
                <w:cs/>
              </w:rPr>
            </w:pPr>
          </w:p>
        </w:tc>
        <w:tc>
          <w:tcPr>
            <w:tcW w:w="1864" w:type="dxa"/>
            <w:vAlign w:val="bottom"/>
          </w:tcPr>
          <w:p w:rsidR="007701A3" w:rsidRPr="00507AFD" w:rsidRDefault="007701A3"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2017</w:t>
            </w:r>
          </w:p>
        </w:tc>
        <w:tc>
          <w:tcPr>
            <w:tcW w:w="1864" w:type="dxa"/>
            <w:vAlign w:val="bottom"/>
          </w:tcPr>
          <w:p w:rsidR="007701A3" w:rsidRPr="00507AFD" w:rsidRDefault="003670DF" w:rsidP="00C943B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2016</w:t>
            </w:r>
          </w:p>
        </w:tc>
      </w:tr>
      <w:tr w:rsidR="00D41B50" w:rsidRPr="00507AFD" w:rsidTr="00DA19CA">
        <w:tc>
          <w:tcPr>
            <w:tcW w:w="5470" w:type="dxa"/>
            <w:vAlign w:val="bottom"/>
          </w:tcPr>
          <w:p w:rsidR="00D41B50" w:rsidRPr="00507AFD" w:rsidRDefault="00D41B50" w:rsidP="00AD4C0E">
            <w:pPr>
              <w:tabs>
                <w:tab w:val="left" w:pos="360"/>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 xml:space="preserve">Balance </w:t>
            </w:r>
            <w:r w:rsidR="006611BF"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 xml:space="preserve">beginning of the </w:t>
            </w:r>
            <w:r w:rsidR="007109C0" w:rsidRPr="00507AFD">
              <w:rPr>
                <w:rFonts w:ascii="Arial" w:eastAsia="Angsana New" w:hAnsi="Arial" w:cs="Arial"/>
                <w:sz w:val="18"/>
                <w:szCs w:val="18"/>
              </w:rPr>
              <w:t>year</w:t>
            </w:r>
          </w:p>
        </w:tc>
        <w:tc>
          <w:tcPr>
            <w:tcW w:w="1864" w:type="dxa"/>
          </w:tcPr>
          <w:p w:rsidR="00D41B50" w:rsidRPr="00507AFD" w:rsidRDefault="00727DA2" w:rsidP="004047FA">
            <w:pPr>
              <w:pStyle w:val="a"/>
              <w:tabs>
                <w:tab w:val="clear" w:pos="360"/>
                <w:tab w:val="clear" w:pos="720"/>
                <w:tab w:val="clear" w:pos="1080"/>
                <w:tab w:val="decimal" w:pos="1310"/>
              </w:tabs>
              <w:spacing w:line="360" w:lineRule="exact"/>
              <w:ind w:right="-115"/>
              <w:rPr>
                <w:rFonts w:ascii="Arial" w:hAnsi="Arial" w:cs="Arial"/>
                <w:sz w:val="18"/>
                <w:szCs w:val="18"/>
                <w:cs/>
              </w:rPr>
            </w:pPr>
            <w:r w:rsidRPr="00507AFD">
              <w:rPr>
                <w:rFonts w:ascii="Arial" w:hAnsi="Arial" w:cs="Arial"/>
                <w:sz w:val="18"/>
                <w:szCs w:val="18"/>
              </w:rPr>
              <w:t>6,335</w:t>
            </w:r>
          </w:p>
        </w:tc>
        <w:tc>
          <w:tcPr>
            <w:tcW w:w="1864" w:type="dxa"/>
          </w:tcPr>
          <w:p w:rsidR="00D41B50" w:rsidRPr="00507AFD" w:rsidRDefault="00D41B50" w:rsidP="004047FA">
            <w:pPr>
              <w:pStyle w:val="a"/>
              <w:tabs>
                <w:tab w:val="clear" w:pos="360"/>
                <w:tab w:val="clear" w:pos="720"/>
                <w:tab w:val="clear" w:pos="1080"/>
                <w:tab w:val="decimal" w:pos="1310"/>
              </w:tabs>
              <w:spacing w:line="360" w:lineRule="exact"/>
              <w:ind w:right="-115"/>
              <w:rPr>
                <w:rFonts w:ascii="Arial" w:hAnsi="Arial" w:cs="Arial"/>
                <w:sz w:val="18"/>
                <w:szCs w:val="18"/>
                <w:cs/>
              </w:rPr>
            </w:pPr>
            <w:r w:rsidRPr="00507AFD">
              <w:rPr>
                <w:rFonts w:ascii="Arial" w:hAnsi="Arial" w:cs="Arial"/>
                <w:sz w:val="18"/>
                <w:szCs w:val="18"/>
              </w:rPr>
              <w:t>6,335</w:t>
            </w:r>
          </w:p>
        </w:tc>
      </w:tr>
      <w:tr w:rsidR="009973A6" w:rsidRPr="00507AFD" w:rsidTr="00DA19CA">
        <w:tc>
          <w:tcPr>
            <w:tcW w:w="5470" w:type="dxa"/>
            <w:vAlign w:val="bottom"/>
          </w:tcPr>
          <w:p w:rsidR="009973A6" w:rsidRPr="00507AFD" w:rsidRDefault="009973A6" w:rsidP="009973A6">
            <w:pPr>
              <w:spacing w:line="360" w:lineRule="exact"/>
              <w:ind w:left="480" w:hanging="480"/>
              <w:rPr>
                <w:rFonts w:ascii="Arial" w:eastAsia="Angsana New" w:hAnsi="Arial" w:cs="Arial"/>
                <w:sz w:val="18"/>
                <w:szCs w:val="18"/>
              </w:rPr>
            </w:pPr>
            <w:r w:rsidRPr="00507AFD">
              <w:rPr>
                <w:rFonts w:ascii="Arial" w:eastAsia="Angsana New" w:hAnsi="Arial" w:cs="Arial"/>
                <w:sz w:val="18"/>
                <w:szCs w:val="18"/>
              </w:rPr>
              <w:t xml:space="preserve">Change during the </w:t>
            </w:r>
            <w:r w:rsidR="007109C0" w:rsidRPr="00507AFD">
              <w:rPr>
                <w:rFonts w:ascii="Arial" w:eastAsia="Angsana New" w:hAnsi="Arial" w:cs="Arial"/>
                <w:sz w:val="18"/>
                <w:szCs w:val="18"/>
              </w:rPr>
              <w:t>year</w:t>
            </w:r>
          </w:p>
        </w:tc>
        <w:tc>
          <w:tcPr>
            <w:tcW w:w="1864" w:type="dxa"/>
          </w:tcPr>
          <w:p w:rsidR="009973A6" w:rsidRPr="00507AFD" w:rsidRDefault="003670DF" w:rsidP="009973A6">
            <w:pPr>
              <w:pStyle w:val="a"/>
              <w:pBdr>
                <w:bottom w:val="single" w:sz="4" w:space="1" w:color="auto"/>
              </w:pBdr>
              <w:tabs>
                <w:tab w:val="clear" w:pos="360"/>
                <w:tab w:val="clear" w:pos="720"/>
                <w:tab w:val="clear" w:pos="1080"/>
                <w:tab w:val="decimal" w:pos="1310"/>
              </w:tabs>
              <w:spacing w:line="360" w:lineRule="exact"/>
              <w:ind w:right="-115"/>
              <w:rPr>
                <w:rFonts w:ascii="Arial" w:hAnsi="Arial" w:cs="Arial"/>
                <w:sz w:val="18"/>
                <w:szCs w:val="18"/>
              </w:rPr>
            </w:pPr>
            <w:r w:rsidRPr="00507AFD">
              <w:rPr>
                <w:rFonts w:ascii="Arial" w:hAnsi="Arial" w:cs="Arial"/>
                <w:sz w:val="18"/>
                <w:szCs w:val="18"/>
              </w:rPr>
              <w:t>636</w:t>
            </w:r>
          </w:p>
        </w:tc>
        <w:tc>
          <w:tcPr>
            <w:tcW w:w="1864" w:type="dxa"/>
          </w:tcPr>
          <w:p w:rsidR="009973A6" w:rsidRPr="00507AFD" w:rsidRDefault="006611BF" w:rsidP="009973A6">
            <w:pPr>
              <w:pStyle w:val="a"/>
              <w:pBdr>
                <w:bottom w:val="single" w:sz="4" w:space="1" w:color="auto"/>
              </w:pBdr>
              <w:tabs>
                <w:tab w:val="clear" w:pos="360"/>
                <w:tab w:val="clear" w:pos="720"/>
                <w:tab w:val="clear" w:pos="1080"/>
                <w:tab w:val="decimal" w:pos="1310"/>
              </w:tabs>
              <w:spacing w:line="360" w:lineRule="exact"/>
              <w:ind w:right="-115"/>
              <w:rPr>
                <w:rFonts w:ascii="Arial" w:hAnsi="Arial" w:cs="Arial"/>
                <w:sz w:val="18"/>
                <w:szCs w:val="18"/>
                <w:cs/>
              </w:rPr>
            </w:pPr>
            <w:r w:rsidRPr="00507AFD">
              <w:rPr>
                <w:rFonts w:ascii="Arial" w:hAnsi="Arial" w:cs="Arial"/>
                <w:sz w:val="18"/>
                <w:szCs w:val="18"/>
                <w:cs/>
              </w:rPr>
              <w:t>-</w:t>
            </w:r>
          </w:p>
        </w:tc>
      </w:tr>
      <w:tr w:rsidR="009973A6" w:rsidRPr="00507AFD" w:rsidTr="00DA19CA">
        <w:tc>
          <w:tcPr>
            <w:tcW w:w="5470" w:type="dxa"/>
            <w:vAlign w:val="bottom"/>
          </w:tcPr>
          <w:p w:rsidR="009973A6" w:rsidRPr="00507AFD" w:rsidRDefault="009973A6" w:rsidP="009973A6">
            <w:pPr>
              <w:spacing w:line="360" w:lineRule="exact"/>
              <w:ind w:left="480" w:hanging="480"/>
              <w:rPr>
                <w:rFonts w:ascii="Arial" w:eastAsia="Angsana New" w:hAnsi="Arial" w:cs="Arial"/>
                <w:sz w:val="18"/>
                <w:szCs w:val="18"/>
              </w:rPr>
            </w:pPr>
            <w:r w:rsidRPr="00507AFD">
              <w:rPr>
                <w:rFonts w:ascii="Arial" w:eastAsia="Angsana New" w:hAnsi="Arial" w:cs="Arial"/>
                <w:sz w:val="18"/>
                <w:szCs w:val="18"/>
              </w:rPr>
              <w:t xml:space="preserve">Balance </w:t>
            </w:r>
            <w:r w:rsidR="006611BF"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 xml:space="preserve">end of the </w:t>
            </w:r>
            <w:r w:rsidR="007109C0" w:rsidRPr="00507AFD">
              <w:rPr>
                <w:rFonts w:ascii="Arial" w:eastAsia="Angsana New" w:hAnsi="Arial" w:cs="Arial"/>
                <w:sz w:val="18"/>
                <w:szCs w:val="18"/>
              </w:rPr>
              <w:t>year</w:t>
            </w:r>
          </w:p>
        </w:tc>
        <w:tc>
          <w:tcPr>
            <w:tcW w:w="1864" w:type="dxa"/>
          </w:tcPr>
          <w:p w:rsidR="009973A6" w:rsidRPr="00507AFD" w:rsidRDefault="003670DF" w:rsidP="009973A6">
            <w:pPr>
              <w:pStyle w:val="a"/>
              <w:pBdr>
                <w:bottom w:val="double" w:sz="6" w:space="1" w:color="auto"/>
              </w:pBdr>
              <w:tabs>
                <w:tab w:val="clear" w:pos="360"/>
                <w:tab w:val="clear" w:pos="720"/>
                <w:tab w:val="clear" w:pos="1080"/>
                <w:tab w:val="decimal" w:pos="1310"/>
              </w:tabs>
              <w:spacing w:line="360" w:lineRule="exact"/>
              <w:ind w:right="-115"/>
              <w:rPr>
                <w:rFonts w:ascii="Arial" w:hAnsi="Arial" w:cs="Arial"/>
                <w:sz w:val="18"/>
                <w:szCs w:val="18"/>
                <w:cs/>
              </w:rPr>
            </w:pPr>
            <w:r w:rsidRPr="00507AFD">
              <w:rPr>
                <w:rFonts w:ascii="Arial" w:hAnsi="Arial" w:cs="Arial"/>
                <w:sz w:val="18"/>
                <w:szCs w:val="18"/>
              </w:rPr>
              <w:t>6,971</w:t>
            </w:r>
          </w:p>
        </w:tc>
        <w:tc>
          <w:tcPr>
            <w:tcW w:w="1864" w:type="dxa"/>
          </w:tcPr>
          <w:p w:rsidR="009973A6" w:rsidRPr="00507AFD" w:rsidRDefault="009973A6" w:rsidP="009973A6">
            <w:pPr>
              <w:pStyle w:val="a"/>
              <w:pBdr>
                <w:bottom w:val="double" w:sz="6" w:space="1" w:color="auto"/>
              </w:pBdr>
              <w:tabs>
                <w:tab w:val="clear" w:pos="360"/>
                <w:tab w:val="clear" w:pos="720"/>
                <w:tab w:val="clear" w:pos="1080"/>
                <w:tab w:val="decimal" w:pos="1310"/>
              </w:tabs>
              <w:spacing w:line="360" w:lineRule="exact"/>
              <w:ind w:right="-115"/>
              <w:rPr>
                <w:rFonts w:ascii="Arial" w:hAnsi="Arial" w:cs="Arial"/>
                <w:sz w:val="18"/>
                <w:szCs w:val="18"/>
                <w:cs/>
              </w:rPr>
            </w:pPr>
            <w:r w:rsidRPr="00507AFD">
              <w:rPr>
                <w:rFonts w:ascii="Arial" w:hAnsi="Arial" w:cs="Arial"/>
                <w:sz w:val="18"/>
                <w:szCs w:val="18"/>
              </w:rPr>
              <w:t>6,335</w:t>
            </w:r>
          </w:p>
        </w:tc>
      </w:tr>
    </w:tbl>
    <w:p w:rsidR="003A4407" w:rsidRPr="00507AFD" w:rsidRDefault="003A4407">
      <w:pPr>
        <w:overflowPunct/>
        <w:autoSpaceDE/>
        <w:autoSpaceDN/>
        <w:adjustRightInd/>
        <w:textAlignment w:val="auto"/>
        <w:rPr>
          <w:rFonts w:ascii="Arial" w:hAnsi="Arial" w:cs="Arial"/>
          <w:b/>
          <w:bCs/>
          <w:caps/>
          <w:sz w:val="22"/>
          <w:szCs w:val="22"/>
        </w:rPr>
      </w:pPr>
      <w:r w:rsidRPr="00507AFD">
        <w:rPr>
          <w:rFonts w:ascii="Arial" w:hAnsi="Arial" w:cs="Arial"/>
          <w:b/>
          <w:bCs/>
          <w:caps/>
          <w:sz w:val="22"/>
          <w:szCs w:val="22"/>
          <w:cs/>
        </w:rPr>
        <w:br w:type="page"/>
      </w:r>
    </w:p>
    <w:p w:rsidR="00061377" w:rsidRPr="00507AFD" w:rsidRDefault="00061377" w:rsidP="00A40DE6">
      <w:pPr>
        <w:tabs>
          <w:tab w:val="left" w:pos="1440"/>
          <w:tab w:val="left" w:pos="2160"/>
          <w:tab w:val="right" w:pos="7920"/>
        </w:tabs>
        <w:spacing w:before="120" w:after="120" w:line="380" w:lineRule="exact"/>
        <w:ind w:left="547" w:hanging="547"/>
        <w:rPr>
          <w:rFonts w:ascii="Arial" w:hAnsi="Arial" w:cs="Arial"/>
          <w:b/>
          <w:bCs/>
          <w:sz w:val="22"/>
          <w:szCs w:val="22"/>
        </w:rPr>
      </w:pPr>
      <w:r w:rsidRPr="00507AFD">
        <w:rPr>
          <w:rFonts w:ascii="Arial" w:hAnsi="Arial" w:cs="Arial"/>
          <w:b/>
          <w:bCs/>
          <w:caps/>
          <w:sz w:val="22"/>
          <w:szCs w:val="22"/>
        </w:rPr>
        <w:lastRenderedPageBreak/>
        <w:t>9</w:t>
      </w:r>
      <w:r w:rsidRPr="00507AFD">
        <w:rPr>
          <w:rFonts w:ascii="Arial" w:hAnsi="Arial" w:cs="Arial"/>
          <w:b/>
          <w:bCs/>
          <w:caps/>
          <w:sz w:val="22"/>
          <w:szCs w:val="22"/>
          <w:cs/>
        </w:rPr>
        <w:t>.</w:t>
      </w:r>
      <w:r w:rsidRPr="00507AFD">
        <w:rPr>
          <w:rFonts w:ascii="Arial" w:hAnsi="Arial" w:cs="Arial"/>
          <w:b/>
          <w:bCs/>
          <w:sz w:val="22"/>
          <w:szCs w:val="22"/>
          <w:cs/>
        </w:rPr>
        <w:t xml:space="preserve"> </w:t>
      </w:r>
      <w:r w:rsidRPr="00507AFD">
        <w:rPr>
          <w:rFonts w:ascii="Arial" w:hAnsi="Arial" w:cs="Arial"/>
          <w:b/>
          <w:bCs/>
          <w:sz w:val="22"/>
          <w:szCs w:val="22"/>
        </w:rPr>
        <w:tab/>
        <w:t>Derivative assets</w:t>
      </w:r>
      <w:r w:rsidRPr="00507AFD">
        <w:rPr>
          <w:rFonts w:ascii="Arial" w:hAnsi="Arial" w:cs="Arial"/>
          <w:b/>
          <w:bCs/>
          <w:sz w:val="22"/>
          <w:szCs w:val="22"/>
          <w:cs/>
        </w:rPr>
        <w:t>/</w:t>
      </w:r>
      <w:r w:rsidRPr="00507AFD">
        <w:rPr>
          <w:rFonts w:ascii="Arial" w:hAnsi="Arial" w:cs="Arial"/>
          <w:b/>
          <w:bCs/>
          <w:sz w:val="22"/>
          <w:szCs w:val="22"/>
        </w:rPr>
        <w:t xml:space="preserve">liabilities </w:t>
      </w:r>
    </w:p>
    <w:p w:rsidR="00C943BC" w:rsidRPr="00507AFD" w:rsidRDefault="00061377" w:rsidP="00A40DE6">
      <w:pPr>
        <w:tabs>
          <w:tab w:val="left" w:pos="1440"/>
          <w:tab w:val="left" w:pos="2160"/>
          <w:tab w:val="right" w:pos="792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The Company have futures contracts, derivatives held for trading, which are cash settlement</w:t>
      </w:r>
      <w:r w:rsidRPr="00507AFD">
        <w:rPr>
          <w:rFonts w:ascii="Arial" w:hAnsi="Arial" w:cs="Arial"/>
          <w:sz w:val="22"/>
          <w:szCs w:val="22"/>
          <w:cs/>
        </w:rPr>
        <w:t xml:space="preserve">. </w:t>
      </w:r>
      <w:r w:rsidRPr="00507AFD">
        <w:rPr>
          <w:rFonts w:ascii="Arial" w:hAnsi="Arial" w:cs="Arial"/>
          <w:sz w:val="22"/>
          <w:szCs w:val="22"/>
        </w:rPr>
        <w:t xml:space="preserve">Real exposure is a difference between cost of futures contracts and underlying assets level on settlement date, fair value of outstanding futures contracts as at the end of period included in </w:t>
      </w:r>
      <w:r w:rsidRPr="00507AFD">
        <w:rPr>
          <w:rFonts w:ascii="Arial" w:hAnsi="Arial" w:cs="Arial"/>
          <w:sz w:val="22"/>
          <w:szCs w:val="22"/>
          <w:cs/>
        </w:rPr>
        <w:t>“</w:t>
      </w:r>
      <w:r w:rsidRPr="00507AFD">
        <w:rPr>
          <w:rFonts w:ascii="Arial" w:hAnsi="Arial" w:cs="Arial"/>
          <w:sz w:val="22"/>
          <w:szCs w:val="22"/>
        </w:rPr>
        <w:t>Receivables from Clearing House and broker</w:t>
      </w:r>
      <w:r w:rsidRPr="00507AFD">
        <w:rPr>
          <w:rFonts w:ascii="Arial" w:hAnsi="Arial" w:cs="Arial"/>
          <w:sz w:val="22"/>
          <w:szCs w:val="22"/>
          <w:cs/>
        </w:rPr>
        <w:t>-</w:t>
      </w:r>
      <w:r w:rsidRPr="00507AFD">
        <w:rPr>
          <w:rFonts w:ascii="Arial" w:hAnsi="Arial" w:cs="Arial"/>
          <w:sz w:val="22"/>
          <w:szCs w:val="22"/>
        </w:rPr>
        <w:t>dealers</w:t>
      </w:r>
      <w:r w:rsidRPr="00507AFD">
        <w:rPr>
          <w:rFonts w:ascii="Arial" w:hAnsi="Arial" w:cs="Arial"/>
          <w:sz w:val="22"/>
          <w:szCs w:val="22"/>
          <w:cs/>
        </w:rPr>
        <w:t xml:space="preserve">”. </w:t>
      </w:r>
      <w:r w:rsidRPr="00507AFD">
        <w:rPr>
          <w:rFonts w:ascii="Arial" w:hAnsi="Arial" w:cs="Arial"/>
          <w:sz w:val="22"/>
          <w:szCs w:val="22"/>
        </w:rPr>
        <w:t>As at 3</w:t>
      </w:r>
      <w:r w:rsidR="003A4407" w:rsidRPr="00507AFD">
        <w:rPr>
          <w:rFonts w:ascii="Arial" w:hAnsi="Arial" w:cs="Arial"/>
          <w:sz w:val="22"/>
          <w:szCs w:val="22"/>
        </w:rPr>
        <w:t>1</w:t>
      </w:r>
      <w:r w:rsidRPr="00507AFD">
        <w:rPr>
          <w:rFonts w:ascii="Arial" w:hAnsi="Arial" w:cs="Arial"/>
          <w:sz w:val="22"/>
          <w:szCs w:val="22"/>
          <w:cs/>
        </w:rPr>
        <w:t xml:space="preserve"> </w:t>
      </w:r>
      <w:r w:rsidR="003A4407" w:rsidRPr="00507AFD">
        <w:rPr>
          <w:rFonts w:ascii="Arial" w:hAnsi="Arial" w:cs="Arial"/>
          <w:sz w:val="22"/>
          <w:szCs w:val="22"/>
        </w:rPr>
        <w:t>Decem</w:t>
      </w:r>
      <w:r w:rsidRPr="00507AFD">
        <w:rPr>
          <w:rFonts w:ascii="Arial" w:hAnsi="Arial" w:cs="Arial"/>
          <w:sz w:val="22"/>
          <w:szCs w:val="22"/>
        </w:rPr>
        <w:t xml:space="preserve">ber 2017, the fair values of derivative assets and liabilities </w:t>
      </w:r>
      <w:r w:rsidRPr="00507AFD">
        <w:rPr>
          <w:rFonts w:ascii="Arial" w:hAnsi="Arial" w:cs="Arial"/>
          <w:sz w:val="22"/>
          <w:szCs w:val="22"/>
          <w:cs/>
        </w:rPr>
        <w:t xml:space="preserve">- </w:t>
      </w:r>
      <w:r w:rsidRPr="00507AFD">
        <w:rPr>
          <w:rFonts w:ascii="Arial" w:hAnsi="Arial" w:cs="Arial"/>
          <w:sz w:val="22"/>
          <w:szCs w:val="22"/>
        </w:rPr>
        <w:t xml:space="preserve">futures contracts are Baht </w:t>
      </w:r>
      <w:r w:rsidR="003A4407" w:rsidRPr="00507AFD">
        <w:rPr>
          <w:rFonts w:ascii="Arial" w:hAnsi="Arial" w:cs="Arial"/>
          <w:sz w:val="22"/>
          <w:szCs w:val="22"/>
        </w:rPr>
        <w:t>7</w:t>
      </w:r>
      <w:r w:rsidRPr="00507AFD">
        <w:rPr>
          <w:rFonts w:ascii="Arial" w:hAnsi="Arial" w:cs="Arial"/>
          <w:sz w:val="22"/>
          <w:szCs w:val="22"/>
        </w:rPr>
        <w:t xml:space="preserve"> million and Baht </w:t>
      </w:r>
      <w:r w:rsidR="003A4407" w:rsidRPr="00507AFD">
        <w:rPr>
          <w:rFonts w:ascii="Arial" w:hAnsi="Arial" w:cs="Arial"/>
          <w:sz w:val="22"/>
          <w:szCs w:val="22"/>
        </w:rPr>
        <w:t>14</w:t>
      </w:r>
      <w:r w:rsidRPr="00507AFD">
        <w:rPr>
          <w:rFonts w:ascii="Arial" w:hAnsi="Arial" w:cs="Arial"/>
          <w:sz w:val="22"/>
          <w:szCs w:val="22"/>
          <w:cs/>
        </w:rPr>
        <w:t xml:space="preserve"> </w:t>
      </w:r>
      <w:r w:rsidRPr="00507AFD">
        <w:rPr>
          <w:rFonts w:ascii="Arial" w:hAnsi="Arial" w:cs="Arial"/>
          <w:sz w:val="22"/>
          <w:szCs w:val="22"/>
        </w:rPr>
        <w:t>million, respectively</w:t>
      </w:r>
      <w:r w:rsidRPr="00507AFD">
        <w:rPr>
          <w:rFonts w:ascii="Arial" w:hAnsi="Arial" w:cs="Arial"/>
          <w:sz w:val="22"/>
          <w:szCs w:val="22"/>
          <w:cs/>
        </w:rPr>
        <w:t>. (</w:t>
      </w:r>
      <w:r w:rsidRPr="00507AFD">
        <w:rPr>
          <w:rFonts w:ascii="Arial" w:hAnsi="Arial" w:cs="Arial"/>
          <w:sz w:val="22"/>
          <w:szCs w:val="22"/>
        </w:rPr>
        <w:t xml:space="preserve">31 December 2016, the fair values of derivative assets </w:t>
      </w:r>
      <w:r w:rsidRPr="00507AFD">
        <w:rPr>
          <w:rFonts w:ascii="Arial" w:hAnsi="Arial" w:cs="Arial"/>
          <w:sz w:val="22"/>
          <w:szCs w:val="22"/>
          <w:cs/>
        </w:rPr>
        <w:t xml:space="preserve">- </w:t>
      </w:r>
      <w:r w:rsidRPr="00507AFD">
        <w:rPr>
          <w:rFonts w:ascii="Arial" w:hAnsi="Arial" w:cs="Arial"/>
          <w:sz w:val="22"/>
          <w:szCs w:val="22"/>
        </w:rPr>
        <w:t>futures contracts are Baht 1 million</w:t>
      </w:r>
      <w:r w:rsidRPr="00507AFD">
        <w:rPr>
          <w:rFonts w:ascii="Arial" w:hAnsi="Arial" w:cs="Arial"/>
          <w:sz w:val="22"/>
          <w:szCs w:val="22"/>
          <w:cs/>
        </w:rPr>
        <w:t xml:space="preserve">.) </w:t>
      </w:r>
      <w:r w:rsidRPr="00507AFD">
        <w:rPr>
          <w:rFonts w:ascii="Arial" w:hAnsi="Arial" w:cs="Arial"/>
          <w:sz w:val="22"/>
          <w:szCs w:val="22"/>
        </w:rPr>
        <w:t xml:space="preserve">Nominal </w:t>
      </w:r>
      <w:proofErr w:type="gramStart"/>
      <w:r w:rsidRPr="00507AFD">
        <w:rPr>
          <w:rFonts w:ascii="Arial" w:hAnsi="Arial" w:cs="Arial"/>
          <w:sz w:val="22"/>
          <w:szCs w:val="22"/>
        </w:rPr>
        <w:t>amount</w:t>
      </w:r>
      <w:proofErr w:type="gramEnd"/>
      <w:r w:rsidRPr="00507AFD">
        <w:rPr>
          <w:rFonts w:ascii="Arial" w:hAnsi="Arial" w:cs="Arial"/>
          <w:sz w:val="22"/>
          <w:szCs w:val="22"/>
        </w:rPr>
        <w:t xml:space="preserve"> of futures contracts are Baht </w:t>
      </w:r>
      <w:r w:rsidR="003A4407" w:rsidRPr="00507AFD">
        <w:rPr>
          <w:rFonts w:ascii="Arial" w:hAnsi="Arial" w:cs="Arial"/>
          <w:sz w:val="22"/>
          <w:szCs w:val="22"/>
        </w:rPr>
        <w:t>606</w:t>
      </w:r>
      <w:r w:rsidRPr="00507AFD">
        <w:rPr>
          <w:rFonts w:ascii="Arial" w:hAnsi="Arial" w:cs="Arial"/>
          <w:sz w:val="22"/>
          <w:szCs w:val="22"/>
        </w:rPr>
        <w:t xml:space="preserve"> million</w:t>
      </w:r>
      <w:r w:rsidRPr="00507AFD">
        <w:rPr>
          <w:rFonts w:ascii="Arial" w:hAnsi="Arial" w:cs="Arial"/>
          <w:sz w:val="22"/>
          <w:szCs w:val="22"/>
          <w:cs/>
        </w:rPr>
        <w:t>.           (</w:t>
      </w:r>
      <w:r w:rsidRPr="00507AFD">
        <w:rPr>
          <w:rFonts w:ascii="Arial" w:hAnsi="Arial" w:cs="Arial"/>
          <w:sz w:val="22"/>
          <w:szCs w:val="22"/>
        </w:rPr>
        <w:t>31 December 2016</w:t>
      </w:r>
      <w:r w:rsidRPr="00507AFD">
        <w:rPr>
          <w:rFonts w:ascii="Arial" w:hAnsi="Arial" w:cs="Arial"/>
          <w:sz w:val="22"/>
          <w:szCs w:val="22"/>
          <w:cs/>
        </w:rPr>
        <w:t xml:space="preserve">: </w:t>
      </w:r>
      <w:r w:rsidRPr="00507AFD">
        <w:rPr>
          <w:rFonts w:ascii="Arial" w:hAnsi="Arial" w:cs="Arial"/>
          <w:sz w:val="22"/>
          <w:szCs w:val="22"/>
        </w:rPr>
        <w:t>Baht 70 million</w:t>
      </w:r>
      <w:r w:rsidRPr="00507AFD">
        <w:rPr>
          <w:rFonts w:ascii="Arial" w:hAnsi="Arial" w:cs="Arial"/>
          <w:sz w:val="22"/>
          <w:szCs w:val="22"/>
          <w:cs/>
        </w:rPr>
        <w:t>)</w:t>
      </w:r>
      <w:r w:rsidR="00646213" w:rsidRPr="00507AFD">
        <w:rPr>
          <w:rFonts w:ascii="Arial" w:hAnsi="Arial" w:cs="Arial"/>
          <w:sz w:val="22"/>
          <w:szCs w:val="22"/>
          <w:cs/>
        </w:rPr>
        <w:t xml:space="preserve">. </w:t>
      </w:r>
      <w:r w:rsidR="003A4407" w:rsidRPr="00507AFD">
        <w:rPr>
          <w:rFonts w:ascii="Arial" w:hAnsi="Arial" w:cs="Arial"/>
          <w:sz w:val="22"/>
          <w:szCs w:val="22"/>
          <w:cs/>
        </w:rPr>
        <w:t xml:space="preserve"> </w:t>
      </w:r>
    </w:p>
    <w:p w:rsidR="00D41B50" w:rsidRPr="00507AFD" w:rsidRDefault="003A4407" w:rsidP="00A40DE6">
      <w:pPr>
        <w:tabs>
          <w:tab w:val="left" w:pos="1440"/>
          <w:tab w:val="left" w:pos="2160"/>
          <w:tab w:val="right" w:pos="7920"/>
        </w:tabs>
        <w:spacing w:before="120" w:after="120" w:line="380" w:lineRule="exact"/>
        <w:ind w:left="547" w:hanging="547"/>
        <w:rPr>
          <w:rFonts w:ascii="Arial" w:hAnsi="Arial" w:cs="Arial"/>
          <w:b/>
          <w:bCs/>
          <w:sz w:val="22"/>
          <w:szCs w:val="22"/>
        </w:rPr>
      </w:pPr>
      <w:r w:rsidRPr="00507AFD">
        <w:rPr>
          <w:rFonts w:ascii="Arial" w:hAnsi="Arial" w:cs="Arial"/>
          <w:b/>
          <w:bCs/>
          <w:caps/>
          <w:sz w:val="22"/>
          <w:szCs w:val="22"/>
        </w:rPr>
        <w:t>10</w:t>
      </w:r>
      <w:r w:rsidR="00D41B50" w:rsidRPr="00507AFD">
        <w:rPr>
          <w:rFonts w:ascii="Arial" w:hAnsi="Arial" w:cs="Arial"/>
          <w:b/>
          <w:bCs/>
          <w:caps/>
          <w:sz w:val="22"/>
          <w:szCs w:val="22"/>
          <w:cs/>
        </w:rPr>
        <w:t xml:space="preserve">. </w:t>
      </w:r>
      <w:r w:rsidR="00D41B50" w:rsidRPr="00507AFD">
        <w:rPr>
          <w:rFonts w:ascii="Arial" w:hAnsi="Arial" w:cs="Arial"/>
          <w:b/>
          <w:bCs/>
          <w:caps/>
          <w:sz w:val="22"/>
          <w:szCs w:val="22"/>
        </w:rPr>
        <w:tab/>
      </w:r>
      <w:r w:rsidR="00D41B50" w:rsidRPr="00507AFD">
        <w:rPr>
          <w:rFonts w:ascii="Arial" w:hAnsi="Arial" w:cs="Arial"/>
          <w:b/>
          <w:bCs/>
          <w:sz w:val="22"/>
          <w:szCs w:val="22"/>
        </w:rPr>
        <w:t>Investments</w:t>
      </w:r>
    </w:p>
    <w:p w:rsidR="00D41B50" w:rsidRPr="00507AFD" w:rsidRDefault="003A4407" w:rsidP="00AD4C0E">
      <w:pPr>
        <w:tabs>
          <w:tab w:val="left" w:pos="1440"/>
          <w:tab w:val="left" w:pos="2160"/>
          <w:tab w:val="right" w:pos="7920"/>
        </w:tabs>
        <w:spacing w:before="120" w:after="120" w:line="380" w:lineRule="exact"/>
        <w:ind w:left="547" w:hanging="547"/>
        <w:rPr>
          <w:rFonts w:ascii="Arial" w:hAnsi="Arial" w:cs="Arial"/>
          <w:b/>
          <w:bCs/>
          <w:caps/>
          <w:sz w:val="22"/>
          <w:szCs w:val="22"/>
        </w:rPr>
      </w:pPr>
      <w:r w:rsidRPr="00507AFD">
        <w:rPr>
          <w:rFonts w:ascii="Arial" w:hAnsi="Arial" w:cs="Arial"/>
          <w:b/>
          <w:bCs/>
          <w:sz w:val="22"/>
          <w:szCs w:val="22"/>
        </w:rPr>
        <w:t>10</w:t>
      </w:r>
      <w:r w:rsidR="00D41B50" w:rsidRPr="00507AFD">
        <w:rPr>
          <w:rFonts w:ascii="Arial" w:hAnsi="Arial" w:cs="Arial"/>
          <w:b/>
          <w:bCs/>
          <w:sz w:val="22"/>
          <w:szCs w:val="22"/>
          <w:cs/>
        </w:rPr>
        <w:t>.</w:t>
      </w:r>
      <w:r w:rsidR="00D41B50" w:rsidRPr="00507AFD">
        <w:rPr>
          <w:rFonts w:ascii="Arial" w:hAnsi="Arial" w:cs="Arial"/>
          <w:b/>
          <w:bCs/>
          <w:sz w:val="22"/>
          <w:szCs w:val="22"/>
        </w:rPr>
        <w:t>1</w:t>
      </w:r>
      <w:r w:rsidR="00D41B50" w:rsidRPr="00507AFD">
        <w:rPr>
          <w:rFonts w:ascii="Arial" w:hAnsi="Arial" w:cs="Arial"/>
          <w:b/>
          <w:bCs/>
          <w:sz w:val="22"/>
          <w:szCs w:val="22"/>
        </w:rPr>
        <w:tab/>
        <w:t>Classify by type of investments</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2B773C" w:rsidRPr="00507AFD" w:rsidTr="00DA3624">
        <w:tc>
          <w:tcPr>
            <w:tcW w:w="3150" w:type="dxa"/>
            <w:vAlign w:val="bottom"/>
          </w:tcPr>
          <w:p w:rsidR="002B773C" w:rsidRPr="00507AFD" w:rsidRDefault="002B773C" w:rsidP="00DA3624">
            <w:pPr>
              <w:spacing w:line="300" w:lineRule="exact"/>
              <w:ind w:left="252" w:hanging="252"/>
              <w:rPr>
                <w:rFonts w:ascii="Arial" w:hAnsi="Arial" w:cs="Arial"/>
                <w:sz w:val="18"/>
                <w:szCs w:val="18"/>
              </w:rPr>
            </w:pPr>
          </w:p>
        </w:tc>
        <w:tc>
          <w:tcPr>
            <w:tcW w:w="1507" w:type="dxa"/>
            <w:vAlign w:val="bottom"/>
          </w:tcPr>
          <w:p w:rsidR="002B773C" w:rsidRPr="00507AFD" w:rsidRDefault="002B773C" w:rsidP="00DA3624">
            <w:pPr>
              <w:tabs>
                <w:tab w:val="decimal" w:pos="1242"/>
              </w:tabs>
              <w:spacing w:line="300" w:lineRule="exact"/>
              <w:ind w:right="-115"/>
              <w:rPr>
                <w:rFonts w:ascii="Arial" w:hAnsi="Arial" w:cs="Arial"/>
                <w:sz w:val="18"/>
                <w:szCs w:val="18"/>
              </w:rPr>
            </w:pPr>
          </w:p>
        </w:tc>
        <w:tc>
          <w:tcPr>
            <w:tcW w:w="1508" w:type="dxa"/>
            <w:vAlign w:val="bottom"/>
          </w:tcPr>
          <w:p w:rsidR="002B773C" w:rsidRPr="00507AFD" w:rsidRDefault="002B773C" w:rsidP="00DA3624">
            <w:pPr>
              <w:spacing w:line="300" w:lineRule="exact"/>
              <w:ind w:left="252" w:hanging="252"/>
              <w:rPr>
                <w:rFonts w:ascii="Arial" w:hAnsi="Arial" w:cs="Arial"/>
                <w:sz w:val="18"/>
                <w:szCs w:val="18"/>
              </w:rPr>
            </w:pPr>
          </w:p>
        </w:tc>
        <w:tc>
          <w:tcPr>
            <w:tcW w:w="1507" w:type="dxa"/>
            <w:vAlign w:val="bottom"/>
          </w:tcPr>
          <w:p w:rsidR="002B773C" w:rsidRPr="00507AFD" w:rsidRDefault="002B773C" w:rsidP="00DA3624">
            <w:pPr>
              <w:tabs>
                <w:tab w:val="decimal" w:pos="1242"/>
              </w:tabs>
              <w:spacing w:line="300" w:lineRule="exact"/>
              <w:ind w:right="-115"/>
              <w:rPr>
                <w:rFonts w:ascii="Arial" w:hAnsi="Arial" w:cs="Arial"/>
                <w:sz w:val="18"/>
                <w:szCs w:val="18"/>
              </w:rPr>
            </w:pPr>
          </w:p>
        </w:tc>
        <w:tc>
          <w:tcPr>
            <w:tcW w:w="1508" w:type="dxa"/>
            <w:vAlign w:val="bottom"/>
          </w:tcPr>
          <w:p w:rsidR="002B773C" w:rsidRPr="00507AFD" w:rsidRDefault="002B773C" w:rsidP="00DA3624">
            <w:pPr>
              <w:spacing w:line="300" w:lineRule="exact"/>
              <w:ind w:left="252" w:hanging="252"/>
              <w:jc w:val="right"/>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Unit</w:t>
            </w:r>
            <w:r w:rsidRPr="00507AFD">
              <w:rPr>
                <w:rFonts w:ascii="Arial" w:hAnsi="Arial" w:cs="Arial"/>
                <w:sz w:val="18"/>
                <w:szCs w:val="18"/>
                <w:cs/>
              </w:rPr>
              <w:t xml:space="preserve">: </w:t>
            </w:r>
            <w:r w:rsidRPr="00507AFD">
              <w:rPr>
                <w:rFonts w:ascii="Arial" w:hAnsi="Arial" w:cs="Arial"/>
                <w:sz w:val="18"/>
                <w:szCs w:val="18"/>
              </w:rPr>
              <w:t>Baht</w:t>
            </w:r>
            <w:r w:rsidRPr="00507AFD">
              <w:rPr>
                <w:rFonts w:ascii="Arial" w:hAnsi="Arial" w:cs="Arial"/>
                <w:sz w:val="18"/>
                <w:szCs w:val="18"/>
                <w:cs/>
              </w:rPr>
              <w:t>)</w:t>
            </w:r>
          </w:p>
        </w:tc>
      </w:tr>
      <w:tr w:rsidR="00D41B50" w:rsidRPr="00507AFD" w:rsidTr="00DA3624">
        <w:tc>
          <w:tcPr>
            <w:tcW w:w="3150" w:type="dxa"/>
            <w:vAlign w:val="bottom"/>
          </w:tcPr>
          <w:p w:rsidR="00D41B50" w:rsidRPr="00507AFD" w:rsidRDefault="00D41B50" w:rsidP="00DA3624">
            <w:pPr>
              <w:tabs>
                <w:tab w:val="left" w:pos="900"/>
              </w:tabs>
              <w:spacing w:line="300" w:lineRule="exact"/>
              <w:jc w:val="center"/>
              <w:rPr>
                <w:rFonts w:ascii="Arial" w:hAnsi="Arial" w:cs="Arial"/>
                <w:sz w:val="18"/>
                <w:szCs w:val="18"/>
              </w:rPr>
            </w:pPr>
          </w:p>
        </w:tc>
        <w:tc>
          <w:tcPr>
            <w:tcW w:w="3015" w:type="dxa"/>
            <w:gridSpan w:val="2"/>
            <w:vAlign w:val="bottom"/>
          </w:tcPr>
          <w:p w:rsidR="00D41B50" w:rsidRPr="00507AFD" w:rsidRDefault="00D41B50" w:rsidP="00DA3624">
            <w:pPr>
              <w:pBdr>
                <w:bottom w:val="single" w:sz="4" w:space="1" w:color="auto"/>
              </w:pBdr>
              <w:spacing w:line="300" w:lineRule="exact"/>
              <w:ind w:left="-43" w:right="-43"/>
              <w:jc w:val="center"/>
              <w:rPr>
                <w:rFonts w:ascii="Arial" w:hAnsi="Arial" w:cs="Arial"/>
                <w:sz w:val="18"/>
                <w:szCs w:val="18"/>
              </w:rPr>
            </w:pPr>
            <w:r w:rsidRPr="00507AFD">
              <w:rPr>
                <w:rFonts w:ascii="Arial" w:hAnsi="Arial" w:cs="Arial"/>
                <w:sz w:val="18"/>
                <w:szCs w:val="18"/>
              </w:rPr>
              <w:t>201</w:t>
            </w:r>
            <w:r w:rsidR="004851AF" w:rsidRPr="00507AFD">
              <w:rPr>
                <w:rFonts w:ascii="Arial" w:hAnsi="Arial" w:cs="Arial"/>
                <w:sz w:val="18"/>
                <w:szCs w:val="18"/>
              </w:rPr>
              <w:t>7</w:t>
            </w:r>
          </w:p>
        </w:tc>
        <w:tc>
          <w:tcPr>
            <w:tcW w:w="3015" w:type="dxa"/>
            <w:gridSpan w:val="2"/>
            <w:vAlign w:val="bottom"/>
          </w:tcPr>
          <w:p w:rsidR="00D41B50" w:rsidRPr="00507AFD" w:rsidRDefault="00D41B50" w:rsidP="00DA3624">
            <w:pPr>
              <w:pBdr>
                <w:bottom w:val="single" w:sz="4" w:space="1" w:color="auto"/>
              </w:pBdr>
              <w:spacing w:line="300" w:lineRule="exact"/>
              <w:ind w:left="-43" w:right="-43"/>
              <w:jc w:val="center"/>
              <w:rPr>
                <w:rFonts w:ascii="Arial" w:hAnsi="Arial" w:cs="Arial"/>
                <w:sz w:val="18"/>
                <w:szCs w:val="18"/>
              </w:rPr>
            </w:pPr>
            <w:r w:rsidRPr="00507AFD">
              <w:rPr>
                <w:rFonts w:ascii="Arial" w:hAnsi="Arial" w:cs="Arial"/>
                <w:sz w:val="18"/>
                <w:szCs w:val="18"/>
              </w:rPr>
              <w:t>201</w:t>
            </w:r>
            <w:r w:rsidR="004851AF" w:rsidRPr="00507AFD">
              <w:rPr>
                <w:rFonts w:ascii="Arial" w:hAnsi="Arial" w:cs="Arial"/>
                <w:sz w:val="18"/>
                <w:szCs w:val="18"/>
              </w:rPr>
              <w:t>6</w:t>
            </w:r>
          </w:p>
        </w:tc>
      </w:tr>
      <w:tr w:rsidR="00D41B50" w:rsidRPr="00507AFD" w:rsidTr="00DA3624">
        <w:tc>
          <w:tcPr>
            <w:tcW w:w="3150" w:type="dxa"/>
            <w:vAlign w:val="bottom"/>
          </w:tcPr>
          <w:p w:rsidR="00D41B50" w:rsidRPr="00507AFD" w:rsidRDefault="00D41B50" w:rsidP="00DA3624">
            <w:pPr>
              <w:pStyle w:val="a0"/>
              <w:tabs>
                <w:tab w:val="clear" w:pos="1080"/>
                <w:tab w:val="left" w:pos="252"/>
                <w:tab w:val="left" w:pos="1260"/>
              </w:tabs>
              <w:overflowPunct/>
              <w:autoSpaceDE/>
              <w:autoSpaceDN/>
              <w:adjustRightInd/>
              <w:spacing w:line="300" w:lineRule="exact"/>
              <w:textAlignment w:val="auto"/>
              <w:rPr>
                <w:rFonts w:ascii="Arial" w:hAnsi="Arial" w:cs="Arial"/>
                <w:sz w:val="18"/>
                <w:szCs w:val="18"/>
                <w:u w:val="single"/>
                <w:lang w:val="en-US"/>
              </w:rPr>
            </w:pPr>
          </w:p>
        </w:tc>
        <w:tc>
          <w:tcPr>
            <w:tcW w:w="1507" w:type="dxa"/>
            <w:vAlign w:val="bottom"/>
          </w:tcPr>
          <w:p w:rsidR="00D41B50" w:rsidRPr="00507AFD" w:rsidRDefault="00D41B50" w:rsidP="00DA3624">
            <w:pPr>
              <w:pBdr>
                <w:bottom w:val="single" w:sz="4" w:space="1" w:color="auto"/>
              </w:pBdr>
              <w:spacing w:line="300" w:lineRule="exact"/>
              <w:ind w:left="-58"/>
              <w:jc w:val="center"/>
              <w:rPr>
                <w:rFonts w:ascii="Arial" w:eastAsia="Angsana New" w:hAnsi="Arial" w:cs="Arial"/>
                <w:sz w:val="18"/>
                <w:szCs w:val="18"/>
                <w:cs/>
              </w:rPr>
            </w:pPr>
            <w:r w:rsidRPr="00507AFD">
              <w:rPr>
                <w:rFonts w:ascii="Arial" w:eastAsia="Angsana New" w:hAnsi="Arial" w:cs="Arial"/>
                <w:sz w:val="18"/>
                <w:szCs w:val="18"/>
              </w:rPr>
              <w:t>Cost</w:t>
            </w:r>
            <w:r w:rsidR="006611BF"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Amortised cost</w:t>
            </w:r>
          </w:p>
        </w:tc>
        <w:tc>
          <w:tcPr>
            <w:tcW w:w="1508" w:type="dxa"/>
            <w:vAlign w:val="bottom"/>
          </w:tcPr>
          <w:p w:rsidR="00D41B50" w:rsidRPr="00507AFD" w:rsidRDefault="00D41B50" w:rsidP="00DA3624">
            <w:pPr>
              <w:pBdr>
                <w:bottom w:val="single" w:sz="4" w:space="1" w:color="auto"/>
              </w:pBdr>
              <w:spacing w:line="300" w:lineRule="exact"/>
              <w:jc w:val="center"/>
              <w:rPr>
                <w:rFonts w:ascii="Arial" w:eastAsia="Angsana New" w:hAnsi="Arial" w:cs="Arial"/>
                <w:sz w:val="18"/>
                <w:szCs w:val="18"/>
                <w:cs/>
              </w:rPr>
            </w:pPr>
            <w:r w:rsidRPr="00507AFD">
              <w:rPr>
                <w:rFonts w:ascii="Arial" w:eastAsia="Angsana New" w:hAnsi="Arial" w:cs="Arial"/>
                <w:sz w:val="18"/>
                <w:szCs w:val="18"/>
              </w:rPr>
              <w:t>Fair value</w:t>
            </w:r>
          </w:p>
        </w:tc>
        <w:tc>
          <w:tcPr>
            <w:tcW w:w="1507" w:type="dxa"/>
            <w:vAlign w:val="bottom"/>
          </w:tcPr>
          <w:p w:rsidR="00D41B50" w:rsidRPr="00507AFD" w:rsidRDefault="00D41B50" w:rsidP="00DA3624">
            <w:pPr>
              <w:pBdr>
                <w:bottom w:val="single" w:sz="4" w:space="1" w:color="auto"/>
              </w:pBdr>
              <w:spacing w:line="300" w:lineRule="exact"/>
              <w:ind w:left="-58"/>
              <w:jc w:val="center"/>
              <w:rPr>
                <w:rFonts w:ascii="Arial" w:eastAsia="Angsana New" w:hAnsi="Arial" w:cs="Arial"/>
                <w:sz w:val="18"/>
                <w:szCs w:val="18"/>
                <w:cs/>
              </w:rPr>
            </w:pPr>
            <w:r w:rsidRPr="00507AFD">
              <w:rPr>
                <w:rFonts w:ascii="Arial" w:eastAsia="Angsana New" w:hAnsi="Arial" w:cs="Arial"/>
                <w:sz w:val="18"/>
                <w:szCs w:val="18"/>
              </w:rPr>
              <w:t>Cost</w:t>
            </w:r>
            <w:r w:rsidR="006611BF"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Amortised cost</w:t>
            </w:r>
          </w:p>
        </w:tc>
        <w:tc>
          <w:tcPr>
            <w:tcW w:w="1508" w:type="dxa"/>
            <w:vAlign w:val="bottom"/>
          </w:tcPr>
          <w:p w:rsidR="00D41B50" w:rsidRPr="00507AFD" w:rsidRDefault="00D41B50" w:rsidP="00DA3624">
            <w:pPr>
              <w:pBdr>
                <w:bottom w:val="single" w:sz="4" w:space="1" w:color="auto"/>
              </w:pBdr>
              <w:spacing w:line="300" w:lineRule="exact"/>
              <w:jc w:val="center"/>
              <w:rPr>
                <w:rFonts w:ascii="Arial" w:eastAsia="Angsana New" w:hAnsi="Arial" w:cs="Arial"/>
                <w:sz w:val="18"/>
                <w:szCs w:val="18"/>
                <w:cs/>
              </w:rPr>
            </w:pPr>
            <w:r w:rsidRPr="00507AFD">
              <w:rPr>
                <w:rFonts w:ascii="Arial" w:eastAsia="Angsana New" w:hAnsi="Arial" w:cs="Arial"/>
                <w:sz w:val="18"/>
                <w:szCs w:val="18"/>
              </w:rPr>
              <w:t>Fair value</w:t>
            </w:r>
          </w:p>
        </w:tc>
      </w:tr>
      <w:tr w:rsidR="004851AF" w:rsidRPr="00507AFD" w:rsidTr="00DA3624">
        <w:tc>
          <w:tcPr>
            <w:tcW w:w="3150" w:type="dxa"/>
            <w:vAlign w:val="bottom"/>
          </w:tcPr>
          <w:p w:rsidR="004851AF" w:rsidRPr="00507AFD" w:rsidRDefault="004851AF" w:rsidP="00DA3624">
            <w:pPr>
              <w:spacing w:line="300" w:lineRule="exact"/>
              <w:ind w:left="259" w:hanging="259"/>
              <w:rPr>
                <w:rFonts w:ascii="Arial" w:hAnsi="Arial" w:cs="Arial"/>
                <w:b/>
                <w:bCs/>
                <w:i/>
                <w:iCs/>
                <w:sz w:val="18"/>
                <w:szCs w:val="18"/>
                <w:u w:val="single"/>
              </w:rPr>
            </w:pPr>
            <w:r w:rsidRPr="00507AFD">
              <w:rPr>
                <w:rFonts w:ascii="Arial" w:hAnsi="Arial" w:cs="Arial"/>
                <w:b/>
                <w:bCs/>
                <w:i/>
                <w:iCs/>
                <w:sz w:val="18"/>
                <w:szCs w:val="18"/>
                <w:u w:val="single"/>
              </w:rPr>
              <w:t>Trading securities</w:t>
            </w:r>
          </w:p>
        </w:tc>
        <w:tc>
          <w:tcPr>
            <w:tcW w:w="1507" w:type="dxa"/>
            <w:vAlign w:val="bottom"/>
          </w:tcPr>
          <w:p w:rsidR="004851AF" w:rsidRPr="00507AFD" w:rsidRDefault="004851AF" w:rsidP="00DA3624">
            <w:pPr>
              <w:pStyle w:val="a"/>
              <w:tabs>
                <w:tab w:val="clear" w:pos="360"/>
                <w:tab w:val="clear" w:pos="720"/>
                <w:tab w:val="clear" w:pos="1080"/>
                <w:tab w:val="decimal" w:pos="1152"/>
              </w:tabs>
              <w:spacing w:line="300" w:lineRule="exact"/>
              <w:ind w:right="-108"/>
              <w:rPr>
                <w:rFonts w:ascii="Arial" w:hAnsi="Arial" w:cs="Arial"/>
                <w:sz w:val="18"/>
                <w:szCs w:val="18"/>
              </w:rPr>
            </w:pPr>
          </w:p>
        </w:tc>
        <w:tc>
          <w:tcPr>
            <w:tcW w:w="1508" w:type="dxa"/>
            <w:vAlign w:val="bottom"/>
          </w:tcPr>
          <w:p w:rsidR="004851AF" w:rsidRPr="00507AFD" w:rsidRDefault="004851AF" w:rsidP="00DA3624">
            <w:pPr>
              <w:pStyle w:val="a"/>
              <w:tabs>
                <w:tab w:val="clear" w:pos="360"/>
                <w:tab w:val="clear" w:pos="720"/>
                <w:tab w:val="clear" w:pos="1080"/>
                <w:tab w:val="decimal" w:pos="1152"/>
              </w:tabs>
              <w:spacing w:line="300" w:lineRule="exact"/>
              <w:ind w:right="-108"/>
              <w:rPr>
                <w:rFonts w:ascii="Arial" w:hAnsi="Arial" w:cs="Arial"/>
                <w:sz w:val="18"/>
                <w:szCs w:val="18"/>
                <w:cs/>
              </w:rPr>
            </w:pPr>
          </w:p>
        </w:tc>
        <w:tc>
          <w:tcPr>
            <w:tcW w:w="1507" w:type="dxa"/>
            <w:vAlign w:val="bottom"/>
          </w:tcPr>
          <w:p w:rsidR="004851AF" w:rsidRPr="00507AFD" w:rsidRDefault="004851AF" w:rsidP="00DA3624">
            <w:pPr>
              <w:pStyle w:val="a"/>
              <w:tabs>
                <w:tab w:val="clear" w:pos="360"/>
                <w:tab w:val="clear" w:pos="720"/>
                <w:tab w:val="clear" w:pos="1080"/>
                <w:tab w:val="decimal" w:pos="1152"/>
              </w:tabs>
              <w:spacing w:line="300" w:lineRule="exact"/>
              <w:ind w:right="-108"/>
              <w:rPr>
                <w:rFonts w:ascii="Arial" w:hAnsi="Arial" w:cs="Arial"/>
                <w:sz w:val="18"/>
                <w:szCs w:val="18"/>
              </w:rPr>
            </w:pPr>
          </w:p>
        </w:tc>
        <w:tc>
          <w:tcPr>
            <w:tcW w:w="1508" w:type="dxa"/>
            <w:vAlign w:val="bottom"/>
          </w:tcPr>
          <w:p w:rsidR="004851AF" w:rsidRPr="00507AFD" w:rsidRDefault="004851AF" w:rsidP="00DA3624">
            <w:pPr>
              <w:pStyle w:val="a"/>
              <w:tabs>
                <w:tab w:val="clear" w:pos="360"/>
                <w:tab w:val="clear" w:pos="720"/>
                <w:tab w:val="clear" w:pos="1080"/>
                <w:tab w:val="decimal" w:pos="1152"/>
              </w:tabs>
              <w:spacing w:line="300" w:lineRule="exact"/>
              <w:ind w:right="-108"/>
              <w:rPr>
                <w:rFonts w:ascii="Arial" w:hAnsi="Arial" w:cs="Arial"/>
                <w:sz w:val="18"/>
                <w:szCs w:val="18"/>
              </w:rPr>
            </w:pPr>
          </w:p>
        </w:tc>
      </w:tr>
      <w:tr w:rsidR="003A4407" w:rsidRPr="00507AFD" w:rsidTr="00DA3624">
        <w:tc>
          <w:tcPr>
            <w:tcW w:w="3150" w:type="dxa"/>
            <w:vAlign w:val="bottom"/>
          </w:tcPr>
          <w:p w:rsidR="003A4407" w:rsidRPr="00507AFD" w:rsidRDefault="003A4407" w:rsidP="00DA3624">
            <w:pPr>
              <w:tabs>
                <w:tab w:val="left" w:pos="342"/>
                <w:tab w:val="left" w:pos="1260"/>
              </w:tabs>
              <w:spacing w:line="300" w:lineRule="exact"/>
              <w:ind w:left="702" w:hanging="702"/>
              <w:rPr>
                <w:rFonts w:ascii="Arial" w:hAnsi="Arial" w:cs="Arial"/>
                <w:sz w:val="18"/>
                <w:szCs w:val="18"/>
              </w:rPr>
            </w:pPr>
            <w:r w:rsidRPr="00507AFD">
              <w:rPr>
                <w:rFonts w:ascii="Arial" w:hAnsi="Arial" w:cs="Arial"/>
                <w:sz w:val="18"/>
                <w:szCs w:val="18"/>
              </w:rPr>
              <w:t>Listed equity securities</w:t>
            </w:r>
          </w:p>
        </w:tc>
        <w:tc>
          <w:tcPr>
            <w:tcW w:w="1507" w:type="dxa"/>
            <w:vAlign w:val="bottom"/>
          </w:tcPr>
          <w:p w:rsidR="003A4407" w:rsidRPr="00507AFD" w:rsidRDefault="003A4407"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594,081,460</w:t>
            </w:r>
          </w:p>
        </w:tc>
        <w:tc>
          <w:tcPr>
            <w:tcW w:w="1508" w:type="dxa"/>
            <w:vAlign w:val="bottom"/>
          </w:tcPr>
          <w:p w:rsidR="003A4407" w:rsidRPr="00507AFD" w:rsidRDefault="003A4407"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609,604,340</w:t>
            </w:r>
          </w:p>
        </w:tc>
        <w:tc>
          <w:tcPr>
            <w:tcW w:w="1507" w:type="dxa"/>
            <w:vAlign w:val="bottom"/>
          </w:tcPr>
          <w:p w:rsidR="003A4407" w:rsidRPr="00507AFD" w:rsidRDefault="003A4407"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68</w:t>
            </w:r>
            <w:r w:rsidRPr="00507AFD">
              <w:rPr>
                <w:rFonts w:ascii="Arial" w:hAnsi="Arial" w:cs="Arial"/>
                <w:sz w:val="18"/>
                <w:szCs w:val="18"/>
              </w:rPr>
              <w:t>,</w:t>
            </w:r>
            <w:r w:rsidRPr="00507AFD">
              <w:rPr>
                <w:rFonts w:ascii="Arial" w:hAnsi="Arial" w:cs="Arial"/>
                <w:sz w:val="18"/>
                <w:szCs w:val="18"/>
                <w:cs/>
              </w:rPr>
              <w:t>399</w:t>
            </w:r>
            <w:r w:rsidRPr="00507AFD">
              <w:rPr>
                <w:rFonts w:ascii="Arial" w:hAnsi="Arial" w:cs="Arial"/>
                <w:sz w:val="18"/>
                <w:szCs w:val="18"/>
              </w:rPr>
              <w:t>,</w:t>
            </w:r>
            <w:r w:rsidRPr="00507AFD">
              <w:rPr>
                <w:rFonts w:ascii="Arial" w:hAnsi="Arial" w:cs="Arial"/>
                <w:sz w:val="18"/>
                <w:szCs w:val="18"/>
                <w:cs/>
              </w:rPr>
              <w:t>250</w:t>
            </w:r>
          </w:p>
        </w:tc>
        <w:tc>
          <w:tcPr>
            <w:tcW w:w="1508" w:type="dxa"/>
            <w:vAlign w:val="bottom"/>
          </w:tcPr>
          <w:p w:rsidR="003A4407" w:rsidRPr="00507AFD" w:rsidRDefault="003A4407"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68</w:t>
            </w:r>
            <w:r w:rsidRPr="00507AFD">
              <w:rPr>
                <w:rFonts w:ascii="Arial" w:hAnsi="Arial" w:cs="Arial"/>
                <w:sz w:val="18"/>
                <w:szCs w:val="18"/>
              </w:rPr>
              <w:t>,</w:t>
            </w:r>
            <w:r w:rsidRPr="00507AFD">
              <w:rPr>
                <w:rFonts w:ascii="Arial" w:hAnsi="Arial" w:cs="Arial"/>
                <w:sz w:val="18"/>
                <w:szCs w:val="18"/>
                <w:cs/>
              </w:rPr>
              <w:t>612</w:t>
            </w:r>
            <w:r w:rsidRPr="00507AFD">
              <w:rPr>
                <w:rFonts w:ascii="Arial" w:hAnsi="Arial" w:cs="Arial"/>
                <w:sz w:val="18"/>
                <w:szCs w:val="18"/>
              </w:rPr>
              <w:t>,</w:t>
            </w:r>
            <w:r w:rsidRPr="00507AFD">
              <w:rPr>
                <w:rFonts w:ascii="Arial" w:hAnsi="Arial" w:cs="Arial"/>
                <w:sz w:val="18"/>
                <w:szCs w:val="18"/>
                <w:cs/>
              </w:rPr>
              <w:t>500</w:t>
            </w:r>
          </w:p>
        </w:tc>
      </w:tr>
      <w:tr w:rsidR="003A4407" w:rsidRPr="00507AFD" w:rsidTr="00DA3624">
        <w:tc>
          <w:tcPr>
            <w:tcW w:w="3150" w:type="dxa"/>
            <w:vAlign w:val="bottom"/>
          </w:tcPr>
          <w:p w:rsidR="003A4407" w:rsidRPr="00507AFD" w:rsidRDefault="003A4407" w:rsidP="00DA3624">
            <w:pPr>
              <w:tabs>
                <w:tab w:val="left" w:pos="342"/>
                <w:tab w:val="left" w:pos="1260"/>
              </w:tabs>
              <w:spacing w:line="300" w:lineRule="exact"/>
              <w:ind w:left="702" w:hanging="702"/>
              <w:rPr>
                <w:rFonts w:ascii="Arial" w:hAnsi="Arial" w:cs="Arial"/>
                <w:sz w:val="18"/>
                <w:szCs w:val="18"/>
              </w:rPr>
            </w:pPr>
            <w:r w:rsidRPr="00507AFD">
              <w:rPr>
                <w:rFonts w:ascii="Arial" w:hAnsi="Arial" w:cs="Arial"/>
                <w:sz w:val="18"/>
                <w:szCs w:val="18"/>
              </w:rPr>
              <w:t>Total</w:t>
            </w:r>
          </w:p>
        </w:tc>
        <w:tc>
          <w:tcPr>
            <w:tcW w:w="1507" w:type="dxa"/>
            <w:vAlign w:val="bottom"/>
          </w:tcPr>
          <w:p w:rsidR="003A4407" w:rsidRPr="00507AFD" w:rsidRDefault="003A4407"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594,081,460</w:t>
            </w:r>
          </w:p>
        </w:tc>
        <w:tc>
          <w:tcPr>
            <w:tcW w:w="1508" w:type="dxa"/>
            <w:vAlign w:val="bottom"/>
          </w:tcPr>
          <w:p w:rsidR="003A4407" w:rsidRPr="00507AFD" w:rsidRDefault="003A4407"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609,604,340</w:t>
            </w:r>
          </w:p>
        </w:tc>
        <w:tc>
          <w:tcPr>
            <w:tcW w:w="1507" w:type="dxa"/>
            <w:vAlign w:val="bottom"/>
          </w:tcPr>
          <w:p w:rsidR="003A4407" w:rsidRPr="00507AFD" w:rsidRDefault="003A4407"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68</w:t>
            </w:r>
            <w:r w:rsidRPr="00507AFD">
              <w:rPr>
                <w:rFonts w:ascii="Arial" w:hAnsi="Arial" w:cs="Arial"/>
                <w:sz w:val="18"/>
                <w:szCs w:val="18"/>
              </w:rPr>
              <w:t>,</w:t>
            </w:r>
            <w:r w:rsidRPr="00507AFD">
              <w:rPr>
                <w:rFonts w:ascii="Arial" w:hAnsi="Arial" w:cs="Arial"/>
                <w:sz w:val="18"/>
                <w:szCs w:val="18"/>
                <w:cs/>
              </w:rPr>
              <w:t>399</w:t>
            </w:r>
            <w:r w:rsidRPr="00507AFD">
              <w:rPr>
                <w:rFonts w:ascii="Arial" w:hAnsi="Arial" w:cs="Arial"/>
                <w:sz w:val="18"/>
                <w:szCs w:val="18"/>
              </w:rPr>
              <w:t>,</w:t>
            </w:r>
            <w:r w:rsidRPr="00507AFD">
              <w:rPr>
                <w:rFonts w:ascii="Arial" w:hAnsi="Arial" w:cs="Arial"/>
                <w:sz w:val="18"/>
                <w:szCs w:val="18"/>
                <w:cs/>
              </w:rPr>
              <w:t>250</w:t>
            </w:r>
          </w:p>
        </w:tc>
        <w:tc>
          <w:tcPr>
            <w:tcW w:w="1508" w:type="dxa"/>
            <w:vAlign w:val="bottom"/>
          </w:tcPr>
          <w:p w:rsidR="003A4407" w:rsidRPr="00507AFD" w:rsidRDefault="003A4407"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68</w:t>
            </w:r>
            <w:r w:rsidRPr="00507AFD">
              <w:rPr>
                <w:rFonts w:ascii="Arial" w:hAnsi="Arial" w:cs="Arial"/>
                <w:sz w:val="18"/>
                <w:szCs w:val="18"/>
              </w:rPr>
              <w:t>,</w:t>
            </w:r>
            <w:r w:rsidRPr="00507AFD">
              <w:rPr>
                <w:rFonts w:ascii="Arial" w:hAnsi="Arial" w:cs="Arial"/>
                <w:sz w:val="18"/>
                <w:szCs w:val="18"/>
                <w:cs/>
              </w:rPr>
              <w:t>612</w:t>
            </w:r>
            <w:r w:rsidRPr="00507AFD">
              <w:rPr>
                <w:rFonts w:ascii="Arial" w:hAnsi="Arial" w:cs="Arial"/>
                <w:sz w:val="18"/>
                <w:szCs w:val="18"/>
              </w:rPr>
              <w:t>,</w:t>
            </w:r>
            <w:r w:rsidRPr="00507AFD">
              <w:rPr>
                <w:rFonts w:ascii="Arial" w:hAnsi="Arial" w:cs="Arial"/>
                <w:sz w:val="18"/>
                <w:szCs w:val="18"/>
                <w:cs/>
              </w:rPr>
              <w:t>500</w:t>
            </w:r>
          </w:p>
        </w:tc>
      </w:tr>
      <w:tr w:rsidR="003A4407" w:rsidRPr="00507AFD" w:rsidTr="00DA3624">
        <w:tc>
          <w:tcPr>
            <w:tcW w:w="3150" w:type="dxa"/>
            <w:vAlign w:val="bottom"/>
          </w:tcPr>
          <w:p w:rsidR="003A4407" w:rsidRPr="00507AFD" w:rsidRDefault="003A4407" w:rsidP="00DA3624">
            <w:pPr>
              <w:tabs>
                <w:tab w:val="left" w:pos="342"/>
                <w:tab w:val="left" w:pos="1260"/>
              </w:tabs>
              <w:spacing w:line="300" w:lineRule="exact"/>
              <w:ind w:left="162" w:right="-110" w:hanging="162"/>
              <w:rPr>
                <w:rFonts w:ascii="Arial" w:hAnsi="Arial" w:cs="Arial"/>
                <w:sz w:val="18"/>
                <w:szCs w:val="18"/>
              </w:rPr>
            </w:pPr>
            <w:r w:rsidRPr="00507AFD">
              <w:rPr>
                <w:rFonts w:ascii="Arial" w:hAnsi="Arial" w:cs="Arial"/>
                <w:sz w:val="18"/>
                <w:szCs w:val="18"/>
              </w:rPr>
              <w:t>Add</w:t>
            </w:r>
            <w:r w:rsidRPr="00507AFD">
              <w:rPr>
                <w:rFonts w:ascii="Arial" w:hAnsi="Arial" w:cs="Arial"/>
                <w:sz w:val="18"/>
                <w:szCs w:val="18"/>
                <w:cs/>
              </w:rPr>
              <w:t xml:space="preserve">: </w:t>
            </w:r>
            <w:r w:rsidRPr="00507AFD">
              <w:rPr>
                <w:rFonts w:ascii="Arial" w:hAnsi="Arial" w:cs="Arial"/>
                <w:sz w:val="18"/>
                <w:szCs w:val="18"/>
              </w:rPr>
              <w:t>Allowance for revaluation</w:t>
            </w:r>
          </w:p>
        </w:tc>
        <w:tc>
          <w:tcPr>
            <w:tcW w:w="1507" w:type="dxa"/>
            <w:vAlign w:val="bottom"/>
          </w:tcPr>
          <w:p w:rsidR="003A4407" w:rsidRPr="00507AFD" w:rsidRDefault="003A4407"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15,522,880</w:t>
            </w:r>
          </w:p>
        </w:tc>
        <w:tc>
          <w:tcPr>
            <w:tcW w:w="1508" w:type="dxa"/>
            <w:vAlign w:val="bottom"/>
          </w:tcPr>
          <w:p w:rsidR="003A4407" w:rsidRPr="00507AFD" w:rsidRDefault="003A4407"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A4407" w:rsidRPr="00507AFD" w:rsidRDefault="003A4407"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213</w:t>
            </w:r>
            <w:r w:rsidRPr="00507AFD">
              <w:rPr>
                <w:rFonts w:ascii="Arial" w:hAnsi="Arial" w:cs="Arial"/>
                <w:sz w:val="18"/>
                <w:szCs w:val="18"/>
              </w:rPr>
              <w:t>,</w:t>
            </w:r>
            <w:r w:rsidRPr="00507AFD">
              <w:rPr>
                <w:rFonts w:ascii="Arial" w:hAnsi="Arial" w:cs="Arial"/>
                <w:sz w:val="18"/>
                <w:szCs w:val="18"/>
                <w:cs/>
              </w:rPr>
              <w:t>250</w:t>
            </w:r>
          </w:p>
        </w:tc>
        <w:tc>
          <w:tcPr>
            <w:tcW w:w="1508" w:type="dxa"/>
            <w:vAlign w:val="bottom"/>
          </w:tcPr>
          <w:p w:rsidR="003A4407" w:rsidRPr="00507AFD" w:rsidRDefault="003A4407"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r>
      <w:tr w:rsidR="003A4407" w:rsidRPr="00507AFD" w:rsidTr="00DA3624">
        <w:tc>
          <w:tcPr>
            <w:tcW w:w="3150" w:type="dxa"/>
            <w:vAlign w:val="bottom"/>
          </w:tcPr>
          <w:p w:rsidR="003A4407" w:rsidRPr="00507AFD" w:rsidRDefault="003A4407" w:rsidP="00DA3624">
            <w:pPr>
              <w:tabs>
                <w:tab w:val="left" w:pos="342"/>
                <w:tab w:val="left" w:pos="1260"/>
              </w:tabs>
              <w:spacing w:line="300" w:lineRule="exact"/>
              <w:ind w:right="-108"/>
              <w:rPr>
                <w:rFonts w:ascii="Arial" w:hAnsi="Arial" w:cs="Arial"/>
                <w:sz w:val="18"/>
                <w:szCs w:val="18"/>
              </w:rPr>
            </w:pPr>
            <w:r w:rsidRPr="00507AFD">
              <w:rPr>
                <w:rFonts w:ascii="Arial" w:hAnsi="Arial" w:cs="Arial"/>
                <w:sz w:val="18"/>
                <w:szCs w:val="18"/>
              </w:rPr>
              <w:t xml:space="preserve">Net trading securities </w:t>
            </w:r>
          </w:p>
        </w:tc>
        <w:tc>
          <w:tcPr>
            <w:tcW w:w="1507" w:type="dxa"/>
            <w:vAlign w:val="bottom"/>
          </w:tcPr>
          <w:p w:rsidR="003A4407" w:rsidRPr="00507AFD" w:rsidRDefault="003A4407"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609,604,340</w:t>
            </w:r>
          </w:p>
        </w:tc>
        <w:tc>
          <w:tcPr>
            <w:tcW w:w="1508" w:type="dxa"/>
            <w:vAlign w:val="bottom"/>
          </w:tcPr>
          <w:p w:rsidR="003A4407" w:rsidRPr="00507AFD" w:rsidRDefault="003A4407"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A4407" w:rsidRPr="00507AFD" w:rsidRDefault="003A4407"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68</w:t>
            </w:r>
            <w:r w:rsidRPr="00507AFD">
              <w:rPr>
                <w:rFonts w:ascii="Arial" w:hAnsi="Arial" w:cs="Arial"/>
                <w:sz w:val="18"/>
                <w:szCs w:val="18"/>
              </w:rPr>
              <w:t>,</w:t>
            </w:r>
            <w:r w:rsidRPr="00507AFD">
              <w:rPr>
                <w:rFonts w:ascii="Arial" w:hAnsi="Arial" w:cs="Arial"/>
                <w:sz w:val="18"/>
                <w:szCs w:val="18"/>
                <w:cs/>
              </w:rPr>
              <w:t>612</w:t>
            </w:r>
            <w:r w:rsidRPr="00507AFD">
              <w:rPr>
                <w:rFonts w:ascii="Arial" w:hAnsi="Arial" w:cs="Arial"/>
                <w:sz w:val="18"/>
                <w:szCs w:val="18"/>
              </w:rPr>
              <w:t>,</w:t>
            </w:r>
            <w:r w:rsidRPr="00507AFD">
              <w:rPr>
                <w:rFonts w:ascii="Arial" w:hAnsi="Arial" w:cs="Arial"/>
                <w:sz w:val="18"/>
                <w:szCs w:val="18"/>
                <w:cs/>
              </w:rPr>
              <w:t>500</w:t>
            </w:r>
          </w:p>
        </w:tc>
        <w:tc>
          <w:tcPr>
            <w:tcW w:w="1508" w:type="dxa"/>
            <w:vAlign w:val="bottom"/>
          </w:tcPr>
          <w:p w:rsidR="003A4407" w:rsidRPr="00507AFD" w:rsidRDefault="003A4407"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r>
      <w:tr w:rsidR="003A4407" w:rsidRPr="00507AFD" w:rsidTr="00DA3624">
        <w:tc>
          <w:tcPr>
            <w:tcW w:w="3150" w:type="dxa"/>
            <w:vAlign w:val="bottom"/>
          </w:tcPr>
          <w:p w:rsidR="003A4407" w:rsidRPr="00507AFD" w:rsidRDefault="003A4407" w:rsidP="00DA3624">
            <w:pPr>
              <w:tabs>
                <w:tab w:val="left" w:pos="342"/>
                <w:tab w:val="left" w:pos="1260"/>
              </w:tabs>
              <w:spacing w:line="300" w:lineRule="exact"/>
              <w:rPr>
                <w:rFonts w:ascii="Arial" w:hAnsi="Arial" w:cs="Arial"/>
                <w:sz w:val="18"/>
                <w:szCs w:val="18"/>
                <w:cs/>
              </w:rPr>
            </w:pPr>
            <w:r w:rsidRPr="00507AFD">
              <w:rPr>
                <w:rFonts w:ascii="Arial" w:hAnsi="Arial" w:cs="Arial"/>
                <w:b/>
                <w:bCs/>
                <w:i/>
                <w:iCs/>
                <w:sz w:val="18"/>
                <w:szCs w:val="18"/>
                <w:u w:val="single"/>
              </w:rPr>
              <w:t>Available</w:t>
            </w:r>
            <w:r w:rsidRPr="00507AFD">
              <w:rPr>
                <w:rFonts w:ascii="Arial" w:hAnsi="Arial" w:cs="Arial"/>
                <w:b/>
                <w:bCs/>
                <w:i/>
                <w:iCs/>
                <w:sz w:val="18"/>
                <w:szCs w:val="18"/>
                <w:u w:val="single"/>
                <w:cs/>
              </w:rPr>
              <w:t>-</w:t>
            </w:r>
            <w:r w:rsidRPr="00507AFD">
              <w:rPr>
                <w:rFonts w:ascii="Arial" w:hAnsi="Arial" w:cs="Arial"/>
                <w:b/>
                <w:bCs/>
                <w:i/>
                <w:iCs/>
                <w:sz w:val="18"/>
                <w:szCs w:val="18"/>
                <w:u w:val="single"/>
              </w:rPr>
              <w:t>for</w:t>
            </w:r>
            <w:r w:rsidRPr="00507AFD">
              <w:rPr>
                <w:rFonts w:ascii="Arial" w:hAnsi="Arial" w:cs="Arial"/>
                <w:b/>
                <w:bCs/>
                <w:i/>
                <w:iCs/>
                <w:sz w:val="18"/>
                <w:szCs w:val="18"/>
                <w:u w:val="single"/>
                <w:cs/>
              </w:rPr>
              <w:t>-</w:t>
            </w:r>
            <w:r w:rsidRPr="00507AFD">
              <w:rPr>
                <w:rFonts w:ascii="Arial" w:hAnsi="Arial" w:cs="Arial"/>
                <w:b/>
                <w:bCs/>
                <w:i/>
                <w:iCs/>
                <w:sz w:val="18"/>
                <w:szCs w:val="18"/>
                <w:u w:val="single"/>
              </w:rPr>
              <w:t>sale securities</w:t>
            </w:r>
          </w:p>
        </w:tc>
        <w:tc>
          <w:tcPr>
            <w:tcW w:w="1507" w:type="dxa"/>
            <w:vAlign w:val="bottom"/>
          </w:tcPr>
          <w:p w:rsidR="003A4407" w:rsidRPr="00507AFD" w:rsidRDefault="003A4407" w:rsidP="00DA3624">
            <w:pPr>
              <w:tabs>
                <w:tab w:val="decimal" w:pos="1242"/>
              </w:tabs>
              <w:spacing w:line="300" w:lineRule="exact"/>
              <w:ind w:right="-115"/>
              <w:rPr>
                <w:rFonts w:ascii="Arial" w:hAnsi="Arial" w:cs="Arial"/>
                <w:sz w:val="18"/>
                <w:szCs w:val="18"/>
              </w:rPr>
            </w:pPr>
          </w:p>
        </w:tc>
        <w:tc>
          <w:tcPr>
            <w:tcW w:w="1508" w:type="dxa"/>
            <w:vAlign w:val="bottom"/>
          </w:tcPr>
          <w:p w:rsidR="003A4407" w:rsidRPr="00507AFD" w:rsidRDefault="003A4407" w:rsidP="00DA3624">
            <w:pPr>
              <w:tabs>
                <w:tab w:val="decimal" w:pos="1242"/>
              </w:tabs>
              <w:spacing w:line="300" w:lineRule="exact"/>
              <w:ind w:right="-115"/>
              <w:rPr>
                <w:rFonts w:ascii="Arial" w:hAnsi="Arial" w:cs="Arial"/>
                <w:sz w:val="18"/>
                <w:szCs w:val="18"/>
              </w:rPr>
            </w:pPr>
          </w:p>
        </w:tc>
        <w:tc>
          <w:tcPr>
            <w:tcW w:w="1507" w:type="dxa"/>
            <w:vAlign w:val="bottom"/>
          </w:tcPr>
          <w:p w:rsidR="003A4407" w:rsidRPr="00507AFD" w:rsidRDefault="003A4407" w:rsidP="00DA3624">
            <w:pPr>
              <w:tabs>
                <w:tab w:val="decimal" w:pos="1242"/>
              </w:tabs>
              <w:spacing w:line="300" w:lineRule="exact"/>
              <w:ind w:right="-108"/>
              <w:jc w:val="thaiDistribute"/>
              <w:rPr>
                <w:rFonts w:ascii="Arial" w:hAnsi="Arial" w:cs="Arial"/>
                <w:sz w:val="18"/>
                <w:szCs w:val="18"/>
              </w:rPr>
            </w:pPr>
          </w:p>
        </w:tc>
        <w:tc>
          <w:tcPr>
            <w:tcW w:w="1508" w:type="dxa"/>
            <w:vAlign w:val="bottom"/>
          </w:tcPr>
          <w:p w:rsidR="003A4407" w:rsidRPr="00507AFD" w:rsidRDefault="003A4407" w:rsidP="00DA3624">
            <w:pPr>
              <w:tabs>
                <w:tab w:val="decimal" w:pos="1242"/>
              </w:tabs>
              <w:spacing w:line="300" w:lineRule="exact"/>
              <w:ind w:right="-108"/>
              <w:jc w:val="thaiDistribute"/>
              <w:rPr>
                <w:rFonts w:ascii="Arial" w:hAnsi="Arial" w:cs="Arial"/>
                <w:sz w:val="18"/>
                <w:szCs w:val="18"/>
              </w:rPr>
            </w:pPr>
          </w:p>
        </w:tc>
      </w:tr>
      <w:tr w:rsidR="00322153" w:rsidRPr="00507AFD" w:rsidTr="00DA3624">
        <w:tc>
          <w:tcPr>
            <w:tcW w:w="3150" w:type="dxa"/>
            <w:vAlign w:val="bottom"/>
          </w:tcPr>
          <w:p w:rsidR="00322153" w:rsidRPr="00507AFD" w:rsidRDefault="00322153" w:rsidP="00DA3624">
            <w:pPr>
              <w:spacing w:line="300" w:lineRule="exact"/>
              <w:ind w:left="252" w:hanging="252"/>
              <w:rPr>
                <w:rFonts w:ascii="Arial" w:hAnsi="Arial" w:cs="Arial"/>
                <w:b/>
                <w:bCs/>
                <w:i/>
                <w:iCs/>
                <w:sz w:val="18"/>
                <w:szCs w:val="18"/>
                <w:u w:val="single"/>
              </w:rPr>
            </w:pPr>
            <w:r w:rsidRPr="00507AFD">
              <w:rPr>
                <w:rFonts w:ascii="Arial" w:hAnsi="Arial" w:cs="Arial"/>
                <w:sz w:val="18"/>
                <w:szCs w:val="18"/>
              </w:rPr>
              <w:t>Listed equity securities</w:t>
            </w: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w:t>
            </w: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30</w:t>
            </w:r>
            <w:r w:rsidRPr="00507AFD">
              <w:rPr>
                <w:rFonts w:ascii="Arial" w:hAnsi="Arial" w:cs="Arial"/>
                <w:sz w:val="18"/>
                <w:szCs w:val="18"/>
              </w:rPr>
              <w:t>,</w:t>
            </w:r>
            <w:r w:rsidRPr="00507AFD">
              <w:rPr>
                <w:rFonts w:ascii="Arial" w:hAnsi="Arial" w:cs="Arial"/>
                <w:sz w:val="18"/>
                <w:szCs w:val="18"/>
                <w:cs/>
              </w:rPr>
              <w:t>210</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w:t>
            </w: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rPr>
                <w:rFonts w:ascii="Arial" w:hAnsi="Arial" w:cs="Arial"/>
                <w:sz w:val="18"/>
                <w:szCs w:val="18"/>
              </w:rPr>
            </w:pPr>
            <w:r w:rsidRPr="00507AFD">
              <w:rPr>
                <w:rFonts w:ascii="Arial" w:hAnsi="Arial" w:cs="Arial"/>
                <w:sz w:val="18"/>
                <w:szCs w:val="18"/>
              </w:rPr>
              <w:t>Unit trusts</w:t>
            </w: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1,531,880</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1,566,023</w:t>
            </w: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101</w:t>
            </w:r>
            <w:r w:rsidRPr="00507AFD">
              <w:rPr>
                <w:rFonts w:ascii="Arial" w:hAnsi="Arial" w:cs="Arial"/>
                <w:sz w:val="18"/>
                <w:szCs w:val="18"/>
              </w:rPr>
              <w:t>,</w:t>
            </w:r>
            <w:r w:rsidRPr="00507AFD">
              <w:rPr>
                <w:rFonts w:ascii="Arial" w:hAnsi="Arial" w:cs="Arial"/>
                <w:sz w:val="18"/>
                <w:szCs w:val="18"/>
                <w:cs/>
              </w:rPr>
              <w:t>072</w:t>
            </w:r>
            <w:r w:rsidRPr="00507AFD">
              <w:rPr>
                <w:rFonts w:ascii="Arial" w:hAnsi="Arial" w:cs="Arial"/>
                <w:sz w:val="18"/>
                <w:szCs w:val="18"/>
              </w:rPr>
              <w:t>,</w:t>
            </w:r>
            <w:r w:rsidRPr="00507AFD">
              <w:rPr>
                <w:rFonts w:ascii="Arial" w:hAnsi="Arial" w:cs="Arial"/>
                <w:sz w:val="18"/>
                <w:szCs w:val="18"/>
                <w:cs/>
              </w:rPr>
              <w:t>525</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99</w:t>
            </w:r>
            <w:r w:rsidRPr="00507AFD">
              <w:rPr>
                <w:rFonts w:ascii="Arial" w:hAnsi="Arial" w:cs="Arial"/>
                <w:sz w:val="18"/>
                <w:szCs w:val="18"/>
              </w:rPr>
              <w:t>,</w:t>
            </w:r>
            <w:r w:rsidRPr="00507AFD">
              <w:rPr>
                <w:rFonts w:ascii="Arial" w:hAnsi="Arial" w:cs="Arial"/>
                <w:sz w:val="18"/>
                <w:szCs w:val="18"/>
                <w:cs/>
              </w:rPr>
              <w:t>207</w:t>
            </w:r>
            <w:r w:rsidRPr="00507AFD">
              <w:rPr>
                <w:rFonts w:ascii="Arial" w:hAnsi="Arial" w:cs="Arial"/>
                <w:sz w:val="18"/>
                <w:szCs w:val="18"/>
              </w:rPr>
              <w:t>,</w:t>
            </w:r>
            <w:r w:rsidRPr="00507AFD">
              <w:rPr>
                <w:rFonts w:ascii="Arial" w:hAnsi="Arial" w:cs="Arial"/>
                <w:sz w:val="18"/>
                <w:szCs w:val="18"/>
                <w:cs/>
              </w:rPr>
              <w:t>753</w:t>
            </w: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ind w:left="702" w:hanging="702"/>
              <w:rPr>
                <w:rFonts w:ascii="Arial" w:hAnsi="Arial" w:cs="Arial"/>
                <w:sz w:val="18"/>
                <w:szCs w:val="18"/>
              </w:rPr>
            </w:pPr>
            <w:r w:rsidRPr="00507AFD">
              <w:rPr>
                <w:rFonts w:ascii="Arial" w:hAnsi="Arial" w:cs="Arial"/>
                <w:sz w:val="18"/>
                <w:szCs w:val="18"/>
              </w:rPr>
              <w:t>Total</w:t>
            </w: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1,531,880</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1,566,023</w:t>
            </w: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101</w:t>
            </w:r>
            <w:r w:rsidRPr="00507AFD">
              <w:rPr>
                <w:rFonts w:ascii="Arial" w:hAnsi="Arial" w:cs="Arial"/>
                <w:sz w:val="18"/>
                <w:szCs w:val="18"/>
              </w:rPr>
              <w:t>,</w:t>
            </w:r>
            <w:r w:rsidRPr="00507AFD">
              <w:rPr>
                <w:rFonts w:ascii="Arial" w:hAnsi="Arial" w:cs="Arial"/>
                <w:sz w:val="18"/>
                <w:szCs w:val="18"/>
                <w:cs/>
              </w:rPr>
              <w:t>102</w:t>
            </w:r>
            <w:r w:rsidRPr="00507AFD">
              <w:rPr>
                <w:rFonts w:ascii="Arial" w:hAnsi="Arial" w:cs="Arial"/>
                <w:sz w:val="18"/>
                <w:szCs w:val="18"/>
              </w:rPr>
              <w:t>,</w:t>
            </w:r>
            <w:r w:rsidRPr="00507AFD">
              <w:rPr>
                <w:rFonts w:ascii="Arial" w:hAnsi="Arial" w:cs="Arial"/>
                <w:sz w:val="18"/>
                <w:szCs w:val="18"/>
                <w:cs/>
              </w:rPr>
              <w:t>735</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99</w:t>
            </w:r>
            <w:r w:rsidRPr="00507AFD">
              <w:rPr>
                <w:rFonts w:ascii="Arial" w:hAnsi="Arial" w:cs="Arial"/>
                <w:sz w:val="18"/>
                <w:szCs w:val="18"/>
              </w:rPr>
              <w:t>,</w:t>
            </w:r>
            <w:r w:rsidRPr="00507AFD">
              <w:rPr>
                <w:rFonts w:ascii="Arial" w:hAnsi="Arial" w:cs="Arial"/>
                <w:sz w:val="18"/>
                <w:szCs w:val="18"/>
                <w:cs/>
              </w:rPr>
              <w:t>207</w:t>
            </w:r>
            <w:r w:rsidRPr="00507AFD">
              <w:rPr>
                <w:rFonts w:ascii="Arial" w:hAnsi="Arial" w:cs="Arial"/>
                <w:sz w:val="18"/>
                <w:szCs w:val="18"/>
              </w:rPr>
              <w:t>,</w:t>
            </w:r>
            <w:r w:rsidRPr="00507AFD">
              <w:rPr>
                <w:rFonts w:ascii="Arial" w:hAnsi="Arial" w:cs="Arial"/>
                <w:sz w:val="18"/>
                <w:szCs w:val="18"/>
                <w:cs/>
              </w:rPr>
              <w:t>753</w:t>
            </w:r>
          </w:p>
        </w:tc>
      </w:tr>
      <w:tr w:rsidR="00322153" w:rsidRPr="00507AFD" w:rsidTr="00DA3624">
        <w:tc>
          <w:tcPr>
            <w:tcW w:w="3150" w:type="dxa"/>
            <w:vAlign w:val="bottom"/>
          </w:tcPr>
          <w:p w:rsidR="00322153" w:rsidRPr="00507AFD" w:rsidRDefault="004B14DF" w:rsidP="00DA3624">
            <w:pPr>
              <w:tabs>
                <w:tab w:val="left" w:pos="342"/>
                <w:tab w:val="left" w:pos="1260"/>
              </w:tabs>
              <w:spacing w:line="300" w:lineRule="exact"/>
              <w:ind w:right="-162"/>
              <w:rPr>
                <w:rFonts w:ascii="Arial" w:hAnsi="Arial" w:cs="Arial"/>
                <w:sz w:val="18"/>
                <w:szCs w:val="18"/>
              </w:rPr>
            </w:pPr>
            <w:r w:rsidRPr="00507AFD">
              <w:rPr>
                <w:rFonts w:ascii="Arial" w:hAnsi="Arial" w:cs="Arial"/>
                <w:sz w:val="18"/>
                <w:szCs w:val="18"/>
              </w:rPr>
              <w:t xml:space="preserve">Add </w:t>
            </w:r>
            <w:r w:rsidRPr="00507AFD">
              <w:rPr>
                <w:rFonts w:ascii="Arial" w:hAnsi="Arial" w:cs="Arial"/>
                <w:sz w:val="18"/>
                <w:szCs w:val="18"/>
                <w:cs/>
              </w:rPr>
              <w:t>(</w:t>
            </w:r>
            <w:r w:rsidR="00322153" w:rsidRPr="00507AFD">
              <w:rPr>
                <w:rFonts w:ascii="Arial" w:hAnsi="Arial" w:cs="Arial"/>
                <w:sz w:val="18"/>
                <w:szCs w:val="18"/>
              </w:rPr>
              <w:t>Less</w:t>
            </w:r>
            <w:r w:rsidRPr="00507AFD">
              <w:rPr>
                <w:rFonts w:ascii="Arial" w:hAnsi="Arial" w:cs="Arial"/>
                <w:sz w:val="18"/>
                <w:szCs w:val="18"/>
                <w:cs/>
              </w:rPr>
              <w:t>)</w:t>
            </w:r>
            <w:r w:rsidR="00322153" w:rsidRPr="00507AFD">
              <w:rPr>
                <w:rFonts w:ascii="Arial" w:hAnsi="Arial" w:cs="Arial"/>
                <w:sz w:val="18"/>
                <w:szCs w:val="18"/>
                <w:cs/>
              </w:rPr>
              <w:t xml:space="preserve">: </w:t>
            </w:r>
            <w:r w:rsidR="00322153" w:rsidRPr="00507AFD">
              <w:rPr>
                <w:rFonts w:ascii="Arial" w:hAnsi="Arial" w:cs="Arial"/>
                <w:sz w:val="18"/>
                <w:szCs w:val="18"/>
              </w:rPr>
              <w:t>Allowance for revaluation</w:t>
            </w: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34,143</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w:t>
            </w:r>
            <w:r w:rsidRPr="00507AFD">
              <w:rPr>
                <w:rFonts w:ascii="Arial" w:hAnsi="Arial" w:cs="Arial"/>
                <w:sz w:val="18"/>
                <w:szCs w:val="18"/>
              </w:rPr>
              <w:t>,</w:t>
            </w:r>
            <w:r w:rsidRPr="00507AFD">
              <w:rPr>
                <w:rFonts w:ascii="Arial" w:hAnsi="Arial" w:cs="Arial"/>
                <w:sz w:val="18"/>
                <w:szCs w:val="18"/>
                <w:cs/>
              </w:rPr>
              <w:t>864</w:t>
            </w:r>
            <w:r w:rsidRPr="00507AFD">
              <w:rPr>
                <w:rFonts w:ascii="Arial" w:hAnsi="Arial" w:cs="Arial"/>
                <w:sz w:val="18"/>
                <w:szCs w:val="18"/>
              </w:rPr>
              <w:t>,</w:t>
            </w:r>
            <w:r w:rsidRPr="00507AFD">
              <w:rPr>
                <w:rFonts w:ascii="Arial" w:hAnsi="Arial" w:cs="Arial"/>
                <w:sz w:val="18"/>
                <w:szCs w:val="18"/>
                <w:cs/>
              </w:rPr>
              <w:t>772)</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ind w:left="162" w:right="-110" w:hanging="162"/>
              <w:rPr>
                <w:rFonts w:ascii="Arial" w:hAnsi="Arial" w:cs="Arial"/>
                <w:sz w:val="18"/>
                <w:szCs w:val="18"/>
              </w:rPr>
            </w:pPr>
            <w:r w:rsidRPr="00507AFD">
              <w:rPr>
                <w:rFonts w:ascii="Arial" w:hAnsi="Arial" w:cs="Arial"/>
                <w:sz w:val="18"/>
                <w:szCs w:val="18"/>
              </w:rPr>
              <w:t>Less</w:t>
            </w:r>
            <w:r w:rsidRPr="00507AFD">
              <w:rPr>
                <w:rFonts w:ascii="Arial" w:hAnsi="Arial" w:cs="Arial"/>
                <w:sz w:val="18"/>
                <w:szCs w:val="18"/>
                <w:cs/>
              </w:rPr>
              <w:t xml:space="preserve">: </w:t>
            </w:r>
            <w:r w:rsidRPr="00507AFD">
              <w:rPr>
                <w:rFonts w:ascii="Arial" w:hAnsi="Arial" w:cs="Arial"/>
                <w:sz w:val="18"/>
                <w:szCs w:val="18"/>
              </w:rPr>
              <w:t>Allowance for impairment</w:t>
            </w: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(30</w:t>
            </w:r>
            <w:r w:rsidRPr="00507AFD">
              <w:rPr>
                <w:rFonts w:ascii="Arial" w:hAnsi="Arial" w:cs="Arial"/>
                <w:sz w:val="18"/>
                <w:szCs w:val="18"/>
              </w:rPr>
              <w:t>,</w:t>
            </w:r>
            <w:r w:rsidRPr="00507AFD">
              <w:rPr>
                <w:rFonts w:ascii="Arial" w:hAnsi="Arial" w:cs="Arial"/>
                <w:sz w:val="18"/>
                <w:szCs w:val="18"/>
                <w:cs/>
              </w:rPr>
              <w:t>210)</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rPr>
                <w:rFonts w:ascii="Arial" w:hAnsi="Arial" w:cs="Arial"/>
                <w:sz w:val="18"/>
                <w:szCs w:val="18"/>
              </w:rPr>
            </w:pPr>
            <w:r w:rsidRPr="00507AFD">
              <w:rPr>
                <w:rFonts w:ascii="Arial" w:hAnsi="Arial" w:cs="Arial"/>
                <w:sz w:val="18"/>
                <w:szCs w:val="18"/>
              </w:rPr>
              <w:t>Net available</w:t>
            </w:r>
            <w:r w:rsidRPr="00507AFD">
              <w:rPr>
                <w:rFonts w:ascii="Arial" w:hAnsi="Arial" w:cs="Arial"/>
                <w:sz w:val="18"/>
                <w:szCs w:val="18"/>
                <w:cs/>
              </w:rPr>
              <w:t>-</w:t>
            </w:r>
            <w:r w:rsidRPr="00507AFD">
              <w:rPr>
                <w:rFonts w:ascii="Arial" w:hAnsi="Arial" w:cs="Arial"/>
                <w:sz w:val="18"/>
                <w:szCs w:val="18"/>
              </w:rPr>
              <w:t>for</w:t>
            </w:r>
            <w:r w:rsidRPr="00507AFD">
              <w:rPr>
                <w:rFonts w:ascii="Arial" w:hAnsi="Arial" w:cs="Arial"/>
                <w:sz w:val="18"/>
                <w:szCs w:val="18"/>
                <w:cs/>
              </w:rPr>
              <w:t>-</w:t>
            </w:r>
            <w:r w:rsidRPr="00507AFD">
              <w:rPr>
                <w:rFonts w:ascii="Arial" w:hAnsi="Arial" w:cs="Arial"/>
                <w:sz w:val="18"/>
                <w:szCs w:val="18"/>
              </w:rPr>
              <w:t xml:space="preserve">sale securities </w:t>
            </w: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1,566,023</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99</w:t>
            </w:r>
            <w:r w:rsidRPr="00507AFD">
              <w:rPr>
                <w:rFonts w:ascii="Arial" w:hAnsi="Arial" w:cs="Arial"/>
                <w:sz w:val="18"/>
                <w:szCs w:val="18"/>
              </w:rPr>
              <w:t>,</w:t>
            </w:r>
            <w:r w:rsidRPr="00507AFD">
              <w:rPr>
                <w:rFonts w:ascii="Arial" w:hAnsi="Arial" w:cs="Arial"/>
                <w:sz w:val="18"/>
                <w:szCs w:val="18"/>
                <w:cs/>
              </w:rPr>
              <w:t>207</w:t>
            </w:r>
            <w:r w:rsidRPr="00507AFD">
              <w:rPr>
                <w:rFonts w:ascii="Arial" w:hAnsi="Arial" w:cs="Arial"/>
                <w:sz w:val="18"/>
                <w:szCs w:val="18"/>
              </w:rPr>
              <w:t>,</w:t>
            </w:r>
            <w:r w:rsidRPr="00507AFD">
              <w:rPr>
                <w:rFonts w:ascii="Arial" w:hAnsi="Arial" w:cs="Arial"/>
                <w:sz w:val="18"/>
                <w:szCs w:val="18"/>
                <w:cs/>
              </w:rPr>
              <w:t>753</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rPr>
                <w:rFonts w:ascii="Arial" w:hAnsi="Arial" w:cs="Arial"/>
                <w:sz w:val="18"/>
                <w:szCs w:val="18"/>
                <w:cs/>
              </w:rPr>
            </w:pPr>
            <w:r w:rsidRPr="00507AFD">
              <w:rPr>
                <w:rFonts w:ascii="Arial" w:hAnsi="Arial" w:cs="Arial"/>
                <w:b/>
                <w:bCs/>
                <w:i/>
                <w:iCs/>
                <w:sz w:val="18"/>
                <w:szCs w:val="18"/>
                <w:u w:val="single"/>
              </w:rPr>
              <w:t>Held</w:t>
            </w:r>
            <w:r w:rsidRPr="00507AFD">
              <w:rPr>
                <w:rFonts w:ascii="Arial" w:hAnsi="Arial" w:cs="Arial"/>
                <w:b/>
                <w:bCs/>
                <w:i/>
                <w:iCs/>
                <w:sz w:val="18"/>
                <w:szCs w:val="18"/>
                <w:u w:val="single"/>
                <w:cs/>
              </w:rPr>
              <w:t>-</w:t>
            </w:r>
            <w:r w:rsidRPr="00507AFD">
              <w:rPr>
                <w:rFonts w:ascii="Arial" w:hAnsi="Arial" w:cs="Arial"/>
                <w:b/>
                <w:bCs/>
                <w:i/>
                <w:iCs/>
                <w:sz w:val="18"/>
                <w:szCs w:val="18"/>
                <w:u w:val="single"/>
              </w:rPr>
              <w:t>to</w:t>
            </w:r>
            <w:r w:rsidRPr="00507AFD">
              <w:rPr>
                <w:rFonts w:ascii="Arial" w:hAnsi="Arial" w:cs="Arial"/>
                <w:b/>
                <w:bCs/>
                <w:i/>
                <w:iCs/>
                <w:sz w:val="18"/>
                <w:szCs w:val="18"/>
                <w:u w:val="single"/>
                <w:cs/>
              </w:rPr>
              <w:t>-</w:t>
            </w:r>
            <w:r w:rsidRPr="00507AFD">
              <w:rPr>
                <w:rFonts w:ascii="Arial" w:hAnsi="Arial" w:cs="Arial"/>
                <w:b/>
                <w:bCs/>
                <w:i/>
                <w:iCs/>
                <w:sz w:val="18"/>
                <w:szCs w:val="18"/>
                <w:u w:val="single"/>
              </w:rPr>
              <w:t>maturity debt securities</w:t>
            </w:r>
          </w:p>
        </w:tc>
        <w:tc>
          <w:tcPr>
            <w:tcW w:w="1507" w:type="dxa"/>
            <w:vAlign w:val="bottom"/>
          </w:tcPr>
          <w:p w:rsidR="00322153" w:rsidRPr="00507AFD" w:rsidRDefault="00322153" w:rsidP="00DA3624">
            <w:pPr>
              <w:tabs>
                <w:tab w:val="decimal" w:pos="1242"/>
              </w:tabs>
              <w:spacing w:line="300" w:lineRule="exact"/>
              <w:ind w:right="-115"/>
              <w:rPr>
                <w:rFonts w:ascii="Arial" w:hAnsi="Arial" w:cs="Arial"/>
                <w:sz w:val="18"/>
                <w:szCs w:val="18"/>
              </w:rPr>
            </w:pPr>
          </w:p>
        </w:tc>
        <w:tc>
          <w:tcPr>
            <w:tcW w:w="1508" w:type="dxa"/>
            <w:vAlign w:val="bottom"/>
          </w:tcPr>
          <w:p w:rsidR="00322153" w:rsidRPr="00507AFD" w:rsidRDefault="00322153" w:rsidP="00DA3624">
            <w:pPr>
              <w:tabs>
                <w:tab w:val="decimal" w:pos="1242"/>
              </w:tabs>
              <w:spacing w:line="300" w:lineRule="exact"/>
              <w:ind w:right="-115"/>
              <w:rPr>
                <w:rFonts w:ascii="Arial" w:hAnsi="Arial" w:cs="Arial"/>
                <w:sz w:val="18"/>
                <w:szCs w:val="18"/>
              </w:rPr>
            </w:pPr>
          </w:p>
        </w:tc>
        <w:tc>
          <w:tcPr>
            <w:tcW w:w="1507" w:type="dxa"/>
            <w:vAlign w:val="bottom"/>
          </w:tcPr>
          <w:p w:rsidR="00322153" w:rsidRPr="00507AFD" w:rsidRDefault="00322153" w:rsidP="00DA3624">
            <w:pPr>
              <w:tabs>
                <w:tab w:val="decimal" w:pos="1242"/>
              </w:tabs>
              <w:spacing w:line="300" w:lineRule="exact"/>
              <w:ind w:right="-108"/>
              <w:jc w:val="thaiDistribute"/>
              <w:rPr>
                <w:rFonts w:ascii="Arial" w:hAnsi="Arial" w:cs="Arial"/>
                <w:sz w:val="18"/>
                <w:szCs w:val="18"/>
              </w:rPr>
            </w:pPr>
          </w:p>
        </w:tc>
        <w:tc>
          <w:tcPr>
            <w:tcW w:w="1508" w:type="dxa"/>
            <w:vAlign w:val="bottom"/>
          </w:tcPr>
          <w:p w:rsidR="00322153" w:rsidRPr="00507AFD" w:rsidRDefault="00322153" w:rsidP="00DA3624">
            <w:pPr>
              <w:tabs>
                <w:tab w:val="decimal" w:pos="1242"/>
              </w:tabs>
              <w:spacing w:line="300" w:lineRule="exact"/>
              <w:ind w:right="-115"/>
              <w:rPr>
                <w:rFonts w:ascii="Arial" w:hAnsi="Arial" w:cs="Arial"/>
                <w:sz w:val="18"/>
                <w:szCs w:val="18"/>
              </w:rPr>
            </w:pPr>
          </w:p>
        </w:tc>
      </w:tr>
      <w:tr w:rsidR="00322153" w:rsidRPr="00507AFD" w:rsidTr="00DA3624">
        <w:tc>
          <w:tcPr>
            <w:tcW w:w="3150" w:type="dxa"/>
            <w:vAlign w:val="bottom"/>
          </w:tcPr>
          <w:p w:rsidR="00322153" w:rsidRPr="00507AFD" w:rsidRDefault="00322153" w:rsidP="00DA3624">
            <w:pPr>
              <w:spacing w:line="300" w:lineRule="exact"/>
              <w:ind w:left="252" w:hanging="252"/>
              <w:rPr>
                <w:rFonts w:ascii="Arial" w:hAnsi="Arial" w:cs="Arial"/>
                <w:sz w:val="18"/>
                <w:szCs w:val="18"/>
              </w:rPr>
            </w:pPr>
            <w:r w:rsidRPr="00507AFD">
              <w:rPr>
                <w:rFonts w:ascii="Arial" w:hAnsi="Arial" w:cs="Arial"/>
                <w:sz w:val="18"/>
                <w:szCs w:val="18"/>
              </w:rPr>
              <w:t xml:space="preserve">Time deposits with maturity date </w:t>
            </w:r>
            <w:r w:rsidRPr="00507AFD">
              <w:rPr>
                <w:rFonts w:ascii="Arial" w:hAnsi="Arial" w:cs="Arial"/>
                <w:sz w:val="18"/>
                <w:szCs w:val="18"/>
                <w:cs/>
              </w:rPr>
              <w:t xml:space="preserve">  </w:t>
            </w:r>
            <w:r w:rsidRPr="00507AFD">
              <w:rPr>
                <w:rFonts w:ascii="Arial" w:hAnsi="Arial" w:cs="Arial"/>
                <w:sz w:val="18"/>
                <w:szCs w:val="18"/>
              </w:rPr>
              <w:t>more than 3 months from acquisition date</w:t>
            </w: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cs/>
              </w:rPr>
            </w:pPr>
            <w:r w:rsidRPr="00507AFD">
              <w:rPr>
                <w:rFonts w:ascii="Arial" w:hAnsi="Arial" w:cs="Arial"/>
                <w:sz w:val="18"/>
                <w:szCs w:val="18"/>
                <w:cs/>
              </w:rPr>
              <w:t>-</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cs/>
              </w:rPr>
            </w:pPr>
            <w:r w:rsidRPr="00507AFD">
              <w:rPr>
                <w:rFonts w:ascii="Arial" w:hAnsi="Arial" w:cs="Arial"/>
                <w:sz w:val="18"/>
                <w:szCs w:val="18"/>
              </w:rPr>
              <w:t>100,000,000</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r>
      <w:tr w:rsidR="00322153" w:rsidRPr="00507AFD" w:rsidTr="00DA3624">
        <w:tc>
          <w:tcPr>
            <w:tcW w:w="3150" w:type="dxa"/>
            <w:vAlign w:val="bottom"/>
          </w:tcPr>
          <w:p w:rsidR="00322153" w:rsidRPr="00507AFD" w:rsidRDefault="00322153" w:rsidP="00DA3624">
            <w:pPr>
              <w:spacing w:line="300" w:lineRule="exact"/>
              <w:ind w:left="252" w:hanging="252"/>
              <w:rPr>
                <w:rFonts w:ascii="Arial" w:hAnsi="Arial" w:cs="Arial"/>
                <w:sz w:val="18"/>
                <w:szCs w:val="18"/>
              </w:rPr>
            </w:pPr>
            <w:r w:rsidRPr="00507AFD">
              <w:rPr>
                <w:rFonts w:ascii="Arial" w:hAnsi="Arial" w:cs="Arial"/>
                <w:sz w:val="18"/>
                <w:szCs w:val="18"/>
              </w:rPr>
              <w:t>Deposits subject to restriction</w:t>
            </w: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cs/>
              </w:rPr>
            </w:pPr>
            <w:r w:rsidRPr="00507AFD">
              <w:rPr>
                <w:rFonts w:ascii="Arial" w:hAnsi="Arial" w:cs="Arial"/>
                <w:sz w:val="18"/>
                <w:szCs w:val="18"/>
                <w:cs/>
              </w:rPr>
              <w:t>1,622,060</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cs/>
              </w:rPr>
            </w:pPr>
            <w:r w:rsidRPr="00507AFD">
              <w:rPr>
                <w:rFonts w:ascii="Arial" w:hAnsi="Arial" w:cs="Arial"/>
                <w:sz w:val="18"/>
                <w:szCs w:val="18"/>
              </w:rPr>
              <w:t>1,600,000</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rPr>
                <w:rFonts w:ascii="Arial" w:hAnsi="Arial" w:cs="Arial"/>
                <w:sz w:val="18"/>
                <w:szCs w:val="18"/>
              </w:rPr>
            </w:pPr>
            <w:r w:rsidRPr="00507AFD">
              <w:rPr>
                <w:rFonts w:ascii="Arial" w:hAnsi="Arial" w:cs="Arial"/>
                <w:sz w:val="18"/>
                <w:szCs w:val="18"/>
              </w:rPr>
              <w:t>Treasury bill</w:t>
            </w: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2,572,906,919</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rPr>
              <w:t>2,714,668,006</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ind w:left="702" w:hanging="702"/>
              <w:rPr>
                <w:rFonts w:ascii="Arial" w:hAnsi="Arial" w:cs="Arial"/>
                <w:sz w:val="18"/>
                <w:szCs w:val="18"/>
              </w:rPr>
            </w:pPr>
            <w:r w:rsidRPr="00507AFD">
              <w:rPr>
                <w:rFonts w:ascii="Arial" w:hAnsi="Arial" w:cs="Arial"/>
                <w:sz w:val="18"/>
                <w:szCs w:val="18"/>
              </w:rPr>
              <w:t>Total</w:t>
            </w: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cs/>
              </w:rPr>
            </w:pPr>
            <w:r w:rsidRPr="00507AFD">
              <w:rPr>
                <w:rFonts w:ascii="Arial" w:hAnsi="Arial" w:cs="Arial"/>
                <w:sz w:val="18"/>
                <w:szCs w:val="18"/>
                <w:cs/>
              </w:rPr>
              <w:t>2,574,528,979</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rPr>
              <w:t>2,816,268,006</w:t>
            </w: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ind w:left="162" w:right="-110" w:hanging="162"/>
              <w:rPr>
                <w:rFonts w:ascii="Arial" w:hAnsi="Arial" w:cs="Arial"/>
                <w:sz w:val="18"/>
                <w:szCs w:val="18"/>
              </w:rPr>
            </w:pPr>
            <w:r w:rsidRPr="00507AFD">
              <w:rPr>
                <w:rFonts w:ascii="Arial" w:hAnsi="Arial" w:cs="Arial"/>
                <w:sz w:val="18"/>
                <w:szCs w:val="18"/>
              </w:rPr>
              <w:t>Less</w:t>
            </w:r>
            <w:r w:rsidRPr="00507AFD">
              <w:rPr>
                <w:rFonts w:ascii="Arial" w:hAnsi="Arial" w:cs="Arial"/>
                <w:sz w:val="18"/>
                <w:szCs w:val="18"/>
                <w:cs/>
              </w:rPr>
              <w:t xml:space="preserve">: </w:t>
            </w:r>
            <w:r w:rsidRPr="00507AFD">
              <w:rPr>
                <w:rFonts w:ascii="Arial" w:hAnsi="Arial" w:cs="Arial"/>
                <w:sz w:val="18"/>
                <w:szCs w:val="18"/>
              </w:rPr>
              <w:t>Investments for customer</w:t>
            </w:r>
            <w:r w:rsidRPr="00507AFD">
              <w:rPr>
                <w:rFonts w:ascii="Arial" w:hAnsi="Arial" w:cs="Arial"/>
                <w:sz w:val="18"/>
                <w:szCs w:val="18"/>
                <w:cs/>
              </w:rPr>
              <w:t>’</w:t>
            </w:r>
            <w:r w:rsidRPr="00507AFD">
              <w:rPr>
                <w:rFonts w:ascii="Arial" w:hAnsi="Arial" w:cs="Arial"/>
                <w:sz w:val="18"/>
                <w:szCs w:val="18"/>
              </w:rPr>
              <w:t>s accounts</w:t>
            </w: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(2,566,417,121)</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2,802,734,744</w:t>
            </w:r>
            <w:r w:rsidRPr="00507AFD">
              <w:rPr>
                <w:rFonts w:ascii="Arial" w:hAnsi="Arial" w:cs="Arial"/>
                <w:sz w:val="18"/>
                <w:szCs w:val="18"/>
                <w:cs/>
              </w:rPr>
              <w:t>)</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ind w:left="162" w:right="-110" w:hanging="162"/>
              <w:rPr>
                <w:rFonts w:ascii="Arial" w:hAnsi="Arial" w:cs="Arial"/>
                <w:sz w:val="18"/>
                <w:szCs w:val="18"/>
              </w:rPr>
            </w:pPr>
            <w:r w:rsidRPr="00507AFD">
              <w:rPr>
                <w:rFonts w:ascii="Arial" w:hAnsi="Arial" w:cs="Arial"/>
                <w:sz w:val="18"/>
                <w:szCs w:val="18"/>
              </w:rPr>
              <w:t>Net held</w:t>
            </w:r>
            <w:r w:rsidRPr="00507AFD">
              <w:rPr>
                <w:rFonts w:ascii="Arial" w:hAnsi="Arial" w:cs="Arial"/>
                <w:sz w:val="18"/>
                <w:szCs w:val="18"/>
                <w:cs/>
              </w:rPr>
              <w:t>-</w:t>
            </w:r>
            <w:r w:rsidRPr="00507AFD">
              <w:rPr>
                <w:rFonts w:ascii="Arial" w:hAnsi="Arial" w:cs="Arial"/>
                <w:sz w:val="18"/>
                <w:szCs w:val="18"/>
              </w:rPr>
              <w:t>to</w:t>
            </w:r>
            <w:r w:rsidRPr="00507AFD">
              <w:rPr>
                <w:rFonts w:ascii="Arial" w:hAnsi="Arial" w:cs="Arial"/>
                <w:sz w:val="18"/>
                <w:szCs w:val="18"/>
                <w:cs/>
              </w:rPr>
              <w:t>-</w:t>
            </w:r>
            <w:r w:rsidRPr="00507AFD">
              <w:rPr>
                <w:rFonts w:ascii="Arial" w:hAnsi="Arial" w:cs="Arial"/>
                <w:sz w:val="18"/>
                <w:szCs w:val="18"/>
              </w:rPr>
              <w:t>maturity debt securities</w:t>
            </w: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8,111,858</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cs/>
              </w:rPr>
            </w:pPr>
            <w:r w:rsidRPr="00507AFD">
              <w:rPr>
                <w:rFonts w:ascii="Arial" w:hAnsi="Arial" w:cs="Arial"/>
                <w:sz w:val="18"/>
                <w:szCs w:val="18"/>
              </w:rPr>
              <w:t>13,533,262</w:t>
            </w:r>
          </w:p>
        </w:tc>
        <w:tc>
          <w:tcPr>
            <w:tcW w:w="1508" w:type="dxa"/>
            <w:vAlign w:val="bottom"/>
          </w:tcPr>
          <w:p w:rsidR="00322153" w:rsidRPr="00507AFD" w:rsidRDefault="00322153"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r>
      <w:tr w:rsidR="00322153" w:rsidRPr="00507AFD" w:rsidTr="00DA3624">
        <w:tc>
          <w:tcPr>
            <w:tcW w:w="3150" w:type="dxa"/>
            <w:vAlign w:val="bottom"/>
          </w:tcPr>
          <w:p w:rsidR="00322153" w:rsidRPr="00507AFD" w:rsidRDefault="00322153" w:rsidP="00DA3624">
            <w:pPr>
              <w:tabs>
                <w:tab w:val="left" w:pos="342"/>
                <w:tab w:val="left" w:pos="1260"/>
              </w:tabs>
              <w:spacing w:line="300" w:lineRule="exact"/>
              <w:ind w:right="-110"/>
              <w:rPr>
                <w:rFonts w:ascii="Arial" w:hAnsi="Arial" w:cs="Arial"/>
                <w:sz w:val="18"/>
                <w:szCs w:val="18"/>
              </w:rPr>
            </w:pPr>
            <w:r w:rsidRPr="00507AFD">
              <w:rPr>
                <w:rFonts w:ascii="Arial" w:hAnsi="Arial" w:cs="Arial"/>
                <w:b/>
                <w:bCs/>
                <w:i/>
                <w:iCs/>
                <w:sz w:val="18"/>
                <w:szCs w:val="18"/>
                <w:u w:val="single"/>
              </w:rPr>
              <w:t>Other investments</w:t>
            </w:r>
          </w:p>
        </w:tc>
        <w:tc>
          <w:tcPr>
            <w:tcW w:w="1507" w:type="dxa"/>
            <w:vAlign w:val="bottom"/>
          </w:tcPr>
          <w:p w:rsidR="00322153" w:rsidRPr="00507AFD" w:rsidRDefault="00322153" w:rsidP="00DA3624">
            <w:pPr>
              <w:tabs>
                <w:tab w:val="decimal" w:pos="1242"/>
              </w:tabs>
              <w:spacing w:line="300" w:lineRule="exact"/>
              <w:ind w:right="-108"/>
              <w:jc w:val="thaiDistribute"/>
              <w:rPr>
                <w:rFonts w:ascii="Arial" w:hAnsi="Arial" w:cs="Arial"/>
                <w:sz w:val="18"/>
                <w:szCs w:val="18"/>
              </w:rPr>
            </w:pPr>
          </w:p>
        </w:tc>
        <w:tc>
          <w:tcPr>
            <w:tcW w:w="1508" w:type="dxa"/>
            <w:vAlign w:val="bottom"/>
          </w:tcPr>
          <w:p w:rsidR="00322153" w:rsidRPr="00507AFD" w:rsidRDefault="00322153" w:rsidP="00DA3624">
            <w:pPr>
              <w:tabs>
                <w:tab w:val="decimal" w:pos="1242"/>
              </w:tabs>
              <w:spacing w:line="300" w:lineRule="exact"/>
              <w:ind w:right="-108"/>
              <w:jc w:val="thaiDistribute"/>
              <w:rPr>
                <w:rFonts w:ascii="Arial" w:hAnsi="Arial" w:cs="Arial"/>
                <w:sz w:val="18"/>
                <w:szCs w:val="18"/>
              </w:rPr>
            </w:pPr>
          </w:p>
        </w:tc>
        <w:tc>
          <w:tcPr>
            <w:tcW w:w="1507" w:type="dxa"/>
            <w:vAlign w:val="bottom"/>
          </w:tcPr>
          <w:p w:rsidR="00322153" w:rsidRPr="00507AFD" w:rsidRDefault="00322153" w:rsidP="00DA3624">
            <w:pPr>
              <w:tabs>
                <w:tab w:val="decimal" w:pos="1242"/>
              </w:tabs>
              <w:spacing w:line="300" w:lineRule="exact"/>
              <w:ind w:right="-108"/>
              <w:jc w:val="thaiDistribute"/>
              <w:rPr>
                <w:rFonts w:ascii="Arial" w:hAnsi="Arial" w:cs="Arial"/>
                <w:sz w:val="18"/>
                <w:szCs w:val="18"/>
              </w:rPr>
            </w:pPr>
          </w:p>
        </w:tc>
        <w:tc>
          <w:tcPr>
            <w:tcW w:w="1508" w:type="dxa"/>
            <w:vAlign w:val="bottom"/>
          </w:tcPr>
          <w:p w:rsidR="00322153" w:rsidRPr="00507AFD" w:rsidRDefault="00322153" w:rsidP="00DA3624">
            <w:pPr>
              <w:pStyle w:val="a"/>
              <w:tabs>
                <w:tab w:val="clear" w:pos="360"/>
                <w:tab w:val="clear" w:pos="720"/>
                <w:tab w:val="clear" w:pos="1080"/>
                <w:tab w:val="decimal" w:pos="1242"/>
              </w:tabs>
              <w:spacing w:line="300" w:lineRule="exact"/>
              <w:ind w:right="-115"/>
              <w:rPr>
                <w:rFonts w:ascii="Arial" w:hAnsi="Arial" w:cs="Arial"/>
                <w:sz w:val="18"/>
                <w:szCs w:val="18"/>
              </w:rPr>
            </w:pPr>
          </w:p>
        </w:tc>
      </w:tr>
      <w:tr w:rsidR="00751B08" w:rsidRPr="00507AFD" w:rsidTr="00DA3624">
        <w:tc>
          <w:tcPr>
            <w:tcW w:w="3150" w:type="dxa"/>
            <w:vAlign w:val="bottom"/>
          </w:tcPr>
          <w:p w:rsidR="00751B08" w:rsidRPr="00507AFD" w:rsidRDefault="00751B08" w:rsidP="00DA3624">
            <w:pPr>
              <w:spacing w:line="300" w:lineRule="exact"/>
              <w:ind w:left="252" w:hanging="252"/>
              <w:rPr>
                <w:rFonts w:ascii="Arial" w:hAnsi="Arial" w:cs="Arial"/>
                <w:sz w:val="18"/>
                <w:szCs w:val="18"/>
              </w:rPr>
            </w:pPr>
            <w:r w:rsidRPr="00507AFD">
              <w:rPr>
                <w:rFonts w:ascii="Arial" w:hAnsi="Arial" w:cs="Arial"/>
                <w:sz w:val="18"/>
                <w:szCs w:val="18"/>
              </w:rPr>
              <w:t>Non</w:t>
            </w:r>
            <w:r w:rsidRPr="00507AFD">
              <w:rPr>
                <w:rFonts w:ascii="Arial" w:hAnsi="Arial" w:cs="Arial"/>
                <w:sz w:val="18"/>
                <w:szCs w:val="18"/>
                <w:cs/>
              </w:rPr>
              <w:t>-</w:t>
            </w:r>
            <w:r w:rsidRPr="00507AFD">
              <w:rPr>
                <w:rFonts w:ascii="Arial" w:hAnsi="Arial" w:cs="Arial"/>
                <w:sz w:val="18"/>
                <w:szCs w:val="18"/>
              </w:rPr>
              <w:t>marketable equity securities</w:t>
            </w:r>
          </w:p>
        </w:tc>
        <w:tc>
          <w:tcPr>
            <w:tcW w:w="1507" w:type="dxa"/>
            <w:vAlign w:val="bottom"/>
          </w:tcPr>
          <w:p w:rsidR="00751B08" w:rsidRPr="00507AFD" w:rsidRDefault="00751B08"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14,195,460</w:t>
            </w:r>
          </w:p>
        </w:tc>
        <w:tc>
          <w:tcPr>
            <w:tcW w:w="1508" w:type="dxa"/>
            <w:vAlign w:val="bottom"/>
          </w:tcPr>
          <w:p w:rsidR="00751B08" w:rsidRPr="00507AFD" w:rsidRDefault="00751B08"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751B08" w:rsidRPr="00507AFD" w:rsidRDefault="00751B08" w:rsidP="00DA3624">
            <w:pPr>
              <w:pStyle w:val="a"/>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rPr>
              <w:t>15,665,250</w:t>
            </w:r>
          </w:p>
        </w:tc>
        <w:tc>
          <w:tcPr>
            <w:tcW w:w="1508" w:type="dxa"/>
            <w:vAlign w:val="bottom"/>
          </w:tcPr>
          <w:p w:rsidR="00751B08" w:rsidRPr="00507AFD" w:rsidRDefault="00751B08" w:rsidP="00DA3624">
            <w:pPr>
              <w:pStyle w:val="a"/>
              <w:tabs>
                <w:tab w:val="clear" w:pos="360"/>
                <w:tab w:val="clear" w:pos="720"/>
                <w:tab w:val="clear" w:pos="1080"/>
                <w:tab w:val="decimal" w:pos="1242"/>
              </w:tabs>
              <w:spacing w:line="300" w:lineRule="exact"/>
              <w:ind w:right="-108"/>
              <w:rPr>
                <w:rFonts w:ascii="Arial" w:hAnsi="Arial" w:cs="Arial"/>
                <w:sz w:val="18"/>
                <w:szCs w:val="18"/>
              </w:rPr>
            </w:pPr>
          </w:p>
        </w:tc>
      </w:tr>
      <w:tr w:rsidR="00751B08" w:rsidRPr="00507AFD" w:rsidTr="00DA3624">
        <w:tc>
          <w:tcPr>
            <w:tcW w:w="3150" w:type="dxa"/>
            <w:vAlign w:val="bottom"/>
          </w:tcPr>
          <w:p w:rsidR="00751B08" w:rsidRPr="00507AFD" w:rsidRDefault="00751B08" w:rsidP="00DA3624">
            <w:pPr>
              <w:tabs>
                <w:tab w:val="left" w:pos="342"/>
                <w:tab w:val="left" w:pos="1260"/>
              </w:tabs>
              <w:spacing w:line="300" w:lineRule="exact"/>
              <w:ind w:right="-110"/>
              <w:rPr>
                <w:rFonts w:ascii="Arial" w:hAnsi="Arial" w:cs="Arial"/>
                <w:sz w:val="18"/>
                <w:szCs w:val="18"/>
              </w:rPr>
            </w:pPr>
            <w:r w:rsidRPr="00507AFD">
              <w:rPr>
                <w:rFonts w:ascii="Arial" w:hAnsi="Arial" w:cs="Arial"/>
                <w:sz w:val="18"/>
                <w:szCs w:val="18"/>
              </w:rPr>
              <w:t>Less</w:t>
            </w:r>
            <w:r w:rsidRPr="00507AFD">
              <w:rPr>
                <w:rFonts w:ascii="Arial" w:hAnsi="Arial" w:cs="Arial"/>
                <w:sz w:val="18"/>
                <w:szCs w:val="18"/>
                <w:cs/>
              </w:rPr>
              <w:t xml:space="preserve">: </w:t>
            </w:r>
            <w:r w:rsidRPr="00507AFD">
              <w:rPr>
                <w:rFonts w:ascii="Arial" w:hAnsi="Arial" w:cs="Arial"/>
                <w:sz w:val="18"/>
                <w:szCs w:val="18"/>
              </w:rPr>
              <w:t>Allowance for impairment</w:t>
            </w:r>
          </w:p>
        </w:tc>
        <w:tc>
          <w:tcPr>
            <w:tcW w:w="1507" w:type="dxa"/>
            <w:vAlign w:val="bottom"/>
          </w:tcPr>
          <w:p w:rsidR="00751B08" w:rsidRPr="00507AFD" w:rsidRDefault="00751B08"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(9,223,592)</w:t>
            </w:r>
          </w:p>
        </w:tc>
        <w:tc>
          <w:tcPr>
            <w:tcW w:w="1508" w:type="dxa"/>
            <w:vAlign w:val="bottom"/>
          </w:tcPr>
          <w:p w:rsidR="00751B08" w:rsidRPr="00507AFD" w:rsidRDefault="00751B08"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751B08" w:rsidRPr="00507AFD" w:rsidRDefault="00751B08"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9,193,382</w:t>
            </w:r>
            <w:r w:rsidRPr="00507AFD">
              <w:rPr>
                <w:rFonts w:ascii="Arial" w:hAnsi="Arial" w:cs="Arial"/>
                <w:sz w:val="18"/>
                <w:szCs w:val="18"/>
                <w:cs/>
              </w:rPr>
              <w:t>)</w:t>
            </w:r>
          </w:p>
        </w:tc>
        <w:tc>
          <w:tcPr>
            <w:tcW w:w="1508" w:type="dxa"/>
            <w:vAlign w:val="bottom"/>
          </w:tcPr>
          <w:p w:rsidR="00751B08" w:rsidRPr="00507AFD" w:rsidRDefault="00751B08"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r>
      <w:tr w:rsidR="00751B08" w:rsidRPr="00507AFD" w:rsidTr="00DA3624">
        <w:tc>
          <w:tcPr>
            <w:tcW w:w="3150" w:type="dxa"/>
            <w:vAlign w:val="bottom"/>
          </w:tcPr>
          <w:p w:rsidR="00751B08" w:rsidRPr="00507AFD" w:rsidRDefault="00751B08" w:rsidP="00DA3624">
            <w:pPr>
              <w:tabs>
                <w:tab w:val="left" w:pos="342"/>
                <w:tab w:val="left" w:pos="1260"/>
              </w:tabs>
              <w:spacing w:line="300" w:lineRule="exact"/>
              <w:ind w:right="-110"/>
              <w:rPr>
                <w:rFonts w:ascii="Arial" w:hAnsi="Arial" w:cs="Arial"/>
                <w:sz w:val="18"/>
                <w:szCs w:val="18"/>
              </w:rPr>
            </w:pPr>
            <w:r w:rsidRPr="00507AFD">
              <w:rPr>
                <w:rFonts w:ascii="Arial" w:hAnsi="Arial" w:cs="Arial"/>
                <w:sz w:val="18"/>
                <w:szCs w:val="18"/>
              </w:rPr>
              <w:t>Net other investments</w:t>
            </w:r>
          </w:p>
        </w:tc>
        <w:tc>
          <w:tcPr>
            <w:tcW w:w="1507" w:type="dxa"/>
            <w:vAlign w:val="bottom"/>
          </w:tcPr>
          <w:p w:rsidR="00751B08" w:rsidRPr="00507AFD" w:rsidRDefault="00751B08"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4,971,868</w:t>
            </w:r>
          </w:p>
        </w:tc>
        <w:tc>
          <w:tcPr>
            <w:tcW w:w="1508" w:type="dxa"/>
            <w:vAlign w:val="bottom"/>
          </w:tcPr>
          <w:p w:rsidR="00751B08" w:rsidRPr="00507AFD" w:rsidRDefault="00751B08"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751B08" w:rsidRPr="00507AFD" w:rsidRDefault="00751B08"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rPr>
              <w:t>6,471,868</w:t>
            </w:r>
          </w:p>
        </w:tc>
        <w:tc>
          <w:tcPr>
            <w:tcW w:w="1508" w:type="dxa"/>
            <w:vAlign w:val="bottom"/>
          </w:tcPr>
          <w:p w:rsidR="00751B08" w:rsidRPr="00507AFD" w:rsidRDefault="00751B08" w:rsidP="00DA3624">
            <w:pPr>
              <w:pStyle w:val="a"/>
              <w:pBdr>
                <w:bottom w:val="single" w:sz="4" w:space="1" w:color="auto"/>
              </w:pBdr>
              <w:tabs>
                <w:tab w:val="clear" w:pos="360"/>
                <w:tab w:val="clear" w:pos="720"/>
                <w:tab w:val="clear" w:pos="1080"/>
                <w:tab w:val="decimal" w:pos="1242"/>
              </w:tabs>
              <w:spacing w:line="300" w:lineRule="exact"/>
              <w:ind w:right="-108"/>
              <w:rPr>
                <w:rFonts w:ascii="Arial" w:hAnsi="Arial" w:cs="Arial"/>
                <w:sz w:val="18"/>
                <w:szCs w:val="18"/>
              </w:rPr>
            </w:pPr>
          </w:p>
        </w:tc>
      </w:tr>
      <w:tr w:rsidR="00751B08" w:rsidRPr="00507AFD" w:rsidTr="00DA3624">
        <w:tc>
          <w:tcPr>
            <w:tcW w:w="3150" w:type="dxa"/>
            <w:vAlign w:val="bottom"/>
          </w:tcPr>
          <w:p w:rsidR="00751B08" w:rsidRPr="00507AFD" w:rsidRDefault="00751B08" w:rsidP="00DA3624">
            <w:pPr>
              <w:pStyle w:val="a0"/>
              <w:tabs>
                <w:tab w:val="clear" w:pos="1080"/>
                <w:tab w:val="left" w:pos="900"/>
                <w:tab w:val="left" w:pos="1260"/>
              </w:tabs>
              <w:overflowPunct/>
              <w:autoSpaceDE/>
              <w:autoSpaceDN/>
              <w:adjustRightInd/>
              <w:spacing w:line="300" w:lineRule="exact"/>
              <w:ind w:right="-110"/>
              <w:textAlignment w:val="auto"/>
              <w:rPr>
                <w:rFonts w:ascii="Arial" w:hAnsi="Arial" w:cs="Arial"/>
                <w:sz w:val="18"/>
                <w:szCs w:val="18"/>
                <w:lang w:val="en-US"/>
              </w:rPr>
            </w:pPr>
            <w:r w:rsidRPr="00507AFD">
              <w:rPr>
                <w:rFonts w:ascii="Arial" w:hAnsi="Arial" w:cs="Arial"/>
                <w:sz w:val="18"/>
                <w:szCs w:val="18"/>
                <w:lang w:val="en-US"/>
              </w:rPr>
              <w:t>Net investments</w:t>
            </w:r>
          </w:p>
        </w:tc>
        <w:tc>
          <w:tcPr>
            <w:tcW w:w="1507" w:type="dxa"/>
            <w:vAlign w:val="bottom"/>
          </w:tcPr>
          <w:p w:rsidR="00751B08" w:rsidRPr="00507AFD" w:rsidRDefault="00751B08" w:rsidP="00DA3624">
            <w:pPr>
              <w:pStyle w:val="a"/>
              <w:pBdr>
                <w:bottom w:val="doub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cs/>
              </w:rPr>
              <w:t>624,254,089</w:t>
            </w:r>
          </w:p>
        </w:tc>
        <w:tc>
          <w:tcPr>
            <w:tcW w:w="1508" w:type="dxa"/>
            <w:vAlign w:val="bottom"/>
          </w:tcPr>
          <w:p w:rsidR="00751B08" w:rsidRPr="00507AFD" w:rsidRDefault="00751B08" w:rsidP="00DA3624">
            <w:pPr>
              <w:pStyle w:val="a"/>
              <w:pBdr>
                <w:bottom w:val="double" w:sz="4" w:space="1" w:color="auto"/>
              </w:pBdr>
              <w:tabs>
                <w:tab w:val="clear" w:pos="360"/>
                <w:tab w:val="clear" w:pos="720"/>
                <w:tab w:val="clear" w:pos="1080"/>
                <w:tab w:val="decimal" w:pos="1242"/>
              </w:tabs>
              <w:spacing w:line="300" w:lineRule="exact"/>
              <w:ind w:right="-108"/>
              <w:rPr>
                <w:rFonts w:ascii="Arial" w:hAnsi="Arial" w:cs="Arial"/>
                <w:sz w:val="18"/>
                <w:szCs w:val="18"/>
              </w:rPr>
            </w:pPr>
          </w:p>
        </w:tc>
        <w:tc>
          <w:tcPr>
            <w:tcW w:w="1507" w:type="dxa"/>
            <w:vAlign w:val="bottom"/>
          </w:tcPr>
          <w:p w:rsidR="00751B08" w:rsidRPr="00507AFD" w:rsidRDefault="00751B08" w:rsidP="00DA3624">
            <w:pPr>
              <w:pStyle w:val="a"/>
              <w:pBdr>
                <w:bottom w:val="double" w:sz="4" w:space="1" w:color="auto"/>
              </w:pBdr>
              <w:tabs>
                <w:tab w:val="clear" w:pos="360"/>
                <w:tab w:val="clear" w:pos="720"/>
                <w:tab w:val="clear" w:pos="1080"/>
                <w:tab w:val="decimal" w:pos="1242"/>
              </w:tabs>
              <w:spacing w:line="300" w:lineRule="exact"/>
              <w:ind w:right="-108"/>
              <w:rPr>
                <w:rFonts w:ascii="Arial" w:hAnsi="Arial" w:cs="Arial"/>
                <w:sz w:val="18"/>
                <w:szCs w:val="18"/>
              </w:rPr>
            </w:pPr>
            <w:r w:rsidRPr="00507AFD">
              <w:rPr>
                <w:rFonts w:ascii="Arial" w:hAnsi="Arial" w:cs="Arial"/>
                <w:sz w:val="18"/>
                <w:szCs w:val="18"/>
              </w:rPr>
              <w:t>187,825,383</w:t>
            </w:r>
          </w:p>
        </w:tc>
        <w:tc>
          <w:tcPr>
            <w:tcW w:w="1508" w:type="dxa"/>
            <w:vAlign w:val="bottom"/>
          </w:tcPr>
          <w:p w:rsidR="00751B08" w:rsidRPr="00507AFD" w:rsidRDefault="00751B08" w:rsidP="00DA3624">
            <w:pPr>
              <w:pStyle w:val="a"/>
              <w:pBdr>
                <w:bottom w:val="double" w:sz="4" w:space="1" w:color="auto"/>
              </w:pBdr>
              <w:tabs>
                <w:tab w:val="clear" w:pos="360"/>
                <w:tab w:val="clear" w:pos="720"/>
                <w:tab w:val="clear" w:pos="1080"/>
                <w:tab w:val="decimal" w:pos="1242"/>
              </w:tabs>
              <w:spacing w:line="300" w:lineRule="exact"/>
              <w:ind w:right="-108"/>
              <w:rPr>
                <w:rFonts w:ascii="Arial" w:hAnsi="Arial" w:cs="Arial"/>
                <w:sz w:val="18"/>
                <w:szCs w:val="18"/>
              </w:rPr>
            </w:pPr>
          </w:p>
        </w:tc>
      </w:tr>
    </w:tbl>
    <w:p w:rsidR="00D41B50" w:rsidRPr="00507AFD" w:rsidRDefault="00FD52AC" w:rsidP="00A40DE6">
      <w:pPr>
        <w:pStyle w:val="BodyTextIndent3"/>
        <w:spacing w:before="240" w:after="120"/>
        <w:ind w:left="533"/>
        <w:rPr>
          <w:rFonts w:ascii="Arial" w:hAnsi="Arial" w:cs="Arial"/>
          <w:b/>
          <w:bCs/>
          <w:sz w:val="22"/>
          <w:szCs w:val="22"/>
        </w:rPr>
      </w:pPr>
      <w:r w:rsidRPr="00507AFD">
        <w:rPr>
          <w:rFonts w:ascii="Arial" w:hAnsi="Arial" w:cs="Arial"/>
          <w:b/>
          <w:bCs/>
          <w:sz w:val="22"/>
          <w:szCs w:val="22"/>
          <w:lang w:val="en-US"/>
        </w:rPr>
        <w:lastRenderedPageBreak/>
        <w:t>10</w:t>
      </w:r>
      <w:r w:rsidR="00D41B50" w:rsidRPr="00507AFD">
        <w:rPr>
          <w:rFonts w:ascii="Arial" w:hAnsi="Arial" w:cs="Arial"/>
          <w:b/>
          <w:bCs/>
          <w:sz w:val="22"/>
          <w:szCs w:val="22"/>
          <w:cs/>
        </w:rPr>
        <w:t>.</w:t>
      </w:r>
      <w:r w:rsidR="00A40DE6" w:rsidRPr="00507AFD">
        <w:rPr>
          <w:rFonts w:ascii="Arial" w:hAnsi="Arial" w:cs="Arial"/>
          <w:b/>
          <w:bCs/>
          <w:sz w:val="22"/>
          <w:szCs w:val="22"/>
        </w:rPr>
        <w:t>2</w:t>
      </w:r>
      <w:r w:rsidR="00A40DE6" w:rsidRPr="00507AFD">
        <w:rPr>
          <w:rFonts w:ascii="Arial" w:hAnsi="Arial" w:cstheme="minorBidi"/>
          <w:b/>
          <w:bCs/>
          <w:sz w:val="22"/>
          <w:szCs w:val="22"/>
          <w:cs/>
        </w:rPr>
        <w:tab/>
      </w:r>
      <w:r w:rsidR="00D41B50" w:rsidRPr="00507AFD">
        <w:rPr>
          <w:rFonts w:ascii="Arial" w:hAnsi="Arial" w:cs="Arial"/>
          <w:b/>
          <w:bCs/>
          <w:sz w:val="22"/>
          <w:szCs w:val="22"/>
        </w:rPr>
        <w:t xml:space="preserve">Debt securities classified by remaining periods to maturity </w:t>
      </w:r>
    </w:p>
    <w:p w:rsidR="00D41B50" w:rsidRPr="00507AFD" w:rsidRDefault="00D41B50" w:rsidP="00AD4C0E">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cs="Arial"/>
          <w:sz w:val="22"/>
          <w:szCs w:val="22"/>
        </w:rPr>
      </w:pPr>
      <w:r w:rsidRPr="00507AFD">
        <w:rPr>
          <w:rFonts w:ascii="Arial" w:hAnsi="Arial" w:cs="Arial"/>
          <w:b/>
          <w:bCs/>
          <w:sz w:val="22"/>
          <w:szCs w:val="22"/>
        </w:rPr>
        <w:tab/>
      </w:r>
      <w:r w:rsidR="002B773C" w:rsidRPr="00507AFD">
        <w:rPr>
          <w:rFonts w:ascii="Arial" w:hAnsi="Arial" w:cs="Arial"/>
          <w:sz w:val="22"/>
          <w:szCs w:val="22"/>
        </w:rPr>
        <w:t xml:space="preserve">As at </w:t>
      </w:r>
      <w:r w:rsidR="000E0751" w:rsidRPr="00507AFD">
        <w:rPr>
          <w:rFonts w:ascii="Arial" w:hAnsi="Arial" w:cs="Arial"/>
          <w:sz w:val="22"/>
          <w:szCs w:val="22"/>
        </w:rPr>
        <w:t xml:space="preserve">31 December </w:t>
      </w:r>
      <w:r w:rsidR="002B773C" w:rsidRPr="00507AFD">
        <w:rPr>
          <w:rFonts w:ascii="Arial" w:hAnsi="Arial" w:cs="Arial"/>
          <w:sz w:val="22"/>
          <w:szCs w:val="22"/>
        </w:rPr>
        <w:t xml:space="preserve">2017 and </w:t>
      </w:r>
      <w:r w:rsidR="000E0751" w:rsidRPr="00507AFD">
        <w:rPr>
          <w:rFonts w:ascii="Arial" w:hAnsi="Arial" w:cs="Arial"/>
          <w:sz w:val="22"/>
          <w:szCs w:val="22"/>
        </w:rPr>
        <w:t>201</w:t>
      </w:r>
      <w:r w:rsidR="001627C7" w:rsidRPr="00507AFD">
        <w:rPr>
          <w:rFonts w:ascii="Arial" w:hAnsi="Arial" w:cs="Arial"/>
          <w:sz w:val="22"/>
          <w:szCs w:val="22"/>
        </w:rPr>
        <w:t>6</w:t>
      </w:r>
      <w:r w:rsidRPr="00507AFD">
        <w:rPr>
          <w:rFonts w:ascii="Arial" w:hAnsi="Arial" w:cs="Arial"/>
          <w:sz w:val="22"/>
          <w:szCs w:val="22"/>
        </w:rPr>
        <w:t>, the Company classified investments in held</w:t>
      </w:r>
      <w:r w:rsidRPr="00507AFD">
        <w:rPr>
          <w:rFonts w:ascii="Arial" w:hAnsi="Arial" w:cs="Arial"/>
          <w:sz w:val="22"/>
          <w:szCs w:val="22"/>
          <w:cs/>
        </w:rPr>
        <w:t>-</w:t>
      </w:r>
      <w:r w:rsidRPr="00507AFD">
        <w:rPr>
          <w:rFonts w:ascii="Arial" w:hAnsi="Arial" w:cs="Arial"/>
          <w:sz w:val="22"/>
          <w:szCs w:val="22"/>
        </w:rPr>
        <w:t>to</w:t>
      </w:r>
      <w:r w:rsidRPr="00507AFD">
        <w:rPr>
          <w:rFonts w:ascii="Arial" w:hAnsi="Arial" w:cs="Arial"/>
          <w:sz w:val="22"/>
          <w:szCs w:val="22"/>
          <w:cs/>
        </w:rPr>
        <w:t>-</w:t>
      </w:r>
      <w:r w:rsidRPr="00507AFD">
        <w:rPr>
          <w:rFonts w:ascii="Arial" w:hAnsi="Arial" w:cs="Arial"/>
          <w:sz w:val="22"/>
          <w:szCs w:val="22"/>
        </w:rPr>
        <w:t>maturity debt securities by remaining periods to maturity as follows</w:t>
      </w:r>
      <w:r w:rsidRPr="00507AFD">
        <w:rPr>
          <w:rFonts w:ascii="Arial" w:hAnsi="Arial" w:cs="Arial"/>
          <w:sz w:val="22"/>
          <w:szCs w:val="22"/>
          <w:cs/>
        </w:rPr>
        <w:t>:</w:t>
      </w:r>
    </w:p>
    <w:p w:rsidR="00D41B50" w:rsidRPr="00507AFD" w:rsidRDefault="00D41B50" w:rsidP="00AD4C0E">
      <w:pPr>
        <w:tabs>
          <w:tab w:val="left" w:pos="360"/>
        </w:tabs>
        <w:spacing w:line="340" w:lineRule="exact"/>
        <w:ind w:left="907" w:right="-97" w:hanging="907"/>
        <w:jc w:val="right"/>
        <w:textAlignment w:val="auto"/>
        <w:rPr>
          <w:rFonts w:ascii="Arial" w:hAnsi="Arial" w:cs="Arial"/>
          <w:sz w:val="17"/>
          <w:szCs w:val="17"/>
        </w:rPr>
      </w:pPr>
      <w:r w:rsidRPr="00507AFD">
        <w:rPr>
          <w:rFonts w:ascii="Arial" w:hAnsi="Arial" w:cs="Arial"/>
          <w:sz w:val="17"/>
          <w:szCs w:val="17"/>
          <w:cs/>
        </w:rPr>
        <w:t xml:space="preserve"> </w:t>
      </w:r>
      <w:r w:rsidR="00242880" w:rsidRPr="00507AFD">
        <w:rPr>
          <w:rFonts w:ascii="Arial" w:hAnsi="Arial" w:cs="Arial"/>
          <w:sz w:val="17"/>
          <w:szCs w:val="17"/>
          <w:cs/>
        </w:rPr>
        <w:t>(</w:t>
      </w:r>
      <w:r w:rsidRPr="00507AFD">
        <w:rPr>
          <w:rFonts w:ascii="Arial" w:hAnsi="Arial" w:cs="Arial"/>
          <w:sz w:val="17"/>
          <w:szCs w:val="17"/>
        </w:rPr>
        <w:t>Unit</w:t>
      </w:r>
      <w:r w:rsidR="00242880" w:rsidRPr="00507AFD">
        <w:rPr>
          <w:rFonts w:ascii="Arial" w:hAnsi="Arial" w:cs="Arial"/>
          <w:sz w:val="17"/>
          <w:szCs w:val="17"/>
          <w:cs/>
        </w:rPr>
        <w:t>:</w:t>
      </w:r>
      <w:r w:rsidRPr="00507AFD">
        <w:rPr>
          <w:rFonts w:ascii="Arial" w:hAnsi="Arial" w:cs="Arial"/>
          <w:sz w:val="17"/>
          <w:szCs w:val="17"/>
          <w:cs/>
        </w:rPr>
        <w:t xml:space="preserve"> </w:t>
      </w:r>
      <w:r w:rsidRPr="00507AFD">
        <w:rPr>
          <w:rFonts w:ascii="Arial" w:hAnsi="Arial" w:cs="Arial"/>
          <w:sz w:val="17"/>
          <w:szCs w:val="17"/>
        </w:rPr>
        <w:t>Baht</w:t>
      </w:r>
      <w:r w:rsidR="00242880" w:rsidRPr="00507AFD">
        <w:rPr>
          <w:rFonts w:ascii="Arial" w:hAnsi="Arial" w:cs="Arial"/>
          <w:sz w:val="17"/>
          <w:szCs w:val="17"/>
          <w:cs/>
        </w:rPr>
        <w:t>)</w:t>
      </w:r>
    </w:p>
    <w:tbl>
      <w:tblPr>
        <w:tblW w:w="9269" w:type="dxa"/>
        <w:tblInd w:w="450" w:type="dxa"/>
        <w:tblLayout w:type="fixed"/>
        <w:tblLook w:val="04A0" w:firstRow="1" w:lastRow="0" w:firstColumn="1" w:lastColumn="0" w:noHBand="0" w:noVBand="1"/>
      </w:tblPr>
      <w:tblGrid>
        <w:gridCol w:w="3419"/>
        <w:gridCol w:w="1462"/>
        <w:gridCol w:w="1463"/>
        <w:gridCol w:w="1462"/>
        <w:gridCol w:w="1463"/>
      </w:tblGrid>
      <w:tr w:rsidR="00D41B50" w:rsidRPr="00507AFD" w:rsidTr="00830EA2">
        <w:tc>
          <w:tcPr>
            <w:tcW w:w="3419" w:type="dxa"/>
            <w:vAlign w:val="bottom"/>
          </w:tcPr>
          <w:p w:rsidR="00D41B50" w:rsidRPr="00507AFD" w:rsidRDefault="00D41B50" w:rsidP="00AD4C0E">
            <w:pPr>
              <w:spacing w:line="340" w:lineRule="exact"/>
              <w:jc w:val="center"/>
              <w:textAlignment w:val="auto"/>
              <w:rPr>
                <w:rFonts w:ascii="Arial" w:hAnsi="Arial" w:cs="Arial"/>
                <w:sz w:val="17"/>
                <w:szCs w:val="17"/>
              </w:rPr>
            </w:pPr>
          </w:p>
        </w:tc>
        <w:tc>
          <w:tcPr>
            <w:tcW w:w="5850" w:type="dxa"/>
            <w:gridSpan w:val="4"/>
            <w:vAlign w:val="bottom"/>
            <w:hideMark/>
          </w:tcPr>
          <w:p w:rsidR="00D41B50" w:rsidRPr="00507AFD" w:rsidRDefault="00D41B50" w:rsidP="001627C7">
            <w:pPr>
              <w:pBdr>
                <w:bottom w:val="single" w:sz="4" w:space="1" w:color="auto"/>
              </w:pBdr>
              <w:spacing w:line="340" w:lineRule="exact"/>
              <w:ind w:left="-21" w:right="-84"/>
              <w:jc w:val="center"/>
              <w:textAlignment w:val="auto"/>
              <w:rPr>
                <w:rFonts w:ascii="Arial" w:hAnsi="Arial" w:cs="Arial"/>
                <w:sz w:val="17"/>
                <w:szCs w:val="17"/>
              </w:rPr>
            </w:pPr>
            <w:r w:rsidRPr="00507AFD">
              <w:rPr>
                <w:rFonts w:ascii="Arial" w:hAnsi="Arial" w:cs="Arial"/>
                <w:sz w:val="17"/>
                <w:szCs w:val="17"/>
              </w:rPr>
              <w:t>201</w:t>
            </w:r>
            <w:r w:rsidR="001627C7" w:rsidRPr="00507AFD">
              <w:rPr>
                <w:rFonts w:ascii="Arial" w:hAnsi="Arial" w:cs="Arial"/>
                <w:sz w:val="17"/>
                <w:szCs w:val="17"/>
              </w:rPr>
              <w:t>7</w:t>
            </w:r>
          </w:p>
        </w:tc>
      </w:tr>
      <w:tr w:rsidR="00830EA2" w:rsidRPr="00507AFD" w:rsidTr="00830EA2">
        <w:tc>
          <w:tcPr>
            <w:tcW w:w="3419" w:type="dxa"/>
            <w:vAlign w:val="bottom"/>
          </w:tcPr>
          <w:p w:rsidR="00830EA2" w:rsidRPr="00507AFD" w:rsidRDefault="00830EA2" w:rsidP="00AD4C0E">
            <w:pPr>
              <w:spacing w:line="340" w:lineRule="exact"/>
              <w:jc w:val="center"/>
              <w:textAlignment w:val="auto"/>
              <w:rPr>
                <w:rFonts w:ascii="Arial" w:hAnsi="Arial" w:cs="Arial"/>
                <w:sz w:val="17"/>
                <w:szCs w:val="17"/>
              </w:rPr>
            </w:pPr>
          </w:p>
        </w:tc>
        <w:tc>
          <w:tcPr>
            <w:tcW w:w="4387" w:type="dxa"/>
            <w:gridSpan w:val="3"/>
            <w:vAlign w:val="bottom"/>
            <w:hideMark/>
          </w:tcPr>
          <w:p w:rsidR="00830EA2" w:rsidRPr="00507AFD" w:rsidRDefault="00830EA2" w:rsidP="00AD4C0E">
            <w:pPr>
              <w:pBdr>
                <w:bottom w:val="single" w:sz="4" w:space="1" w:color="auto"/>
              </w:pBdr>
              <w:spacing w:line="340" w:lineRule="exact"/>
              <w:ind w:left="-21" w:right="-84"/>
              <w:jc w:val="center"/>
              <w:textAlignment w:val="auto"/>
              <w:rPr>
                <w:rFonts w:ascii="Arial" w:hAnsi="Arial" w:cs="Arial"/>
                <w:sz w:val="17"/>
                <w:szCs w:val="17"/>
              </w:rPr>
            </w:pPr>
            <w:r w:rsidRPr="00507AFD">
              <w:rPr>
                <w:rFonts w:ascii="Arial" w:hAnsi="Arial" w:cs="Arial"/>
                <w:sz w:val="17"/>
                <w:szCs w:val="17"/>
              </w:rPr>
              <w:t>Due within</w:t>
            </w:r>
          </w:p>
        </w:tc>
        <w:tc>
          <w:tcPr>
            <w:tcW w:w="1463" w:type="dxa"/>
            <w:vAlign w:val="bottom"/>
          </w:tcPr>
          <w:p w:rsidR="00830EA2" w:rsidRPr="00507AFD" w:rsidRDefault="00830EA2" w:rsidP="00830EA2">
            <w:pPr>
              <w:spacing w:line="340" w:lineRule="exact"/>
              <w:ind w:left="-21" w:right="-84"/>
              <w:jc w:val="center"/>
              <w:textAlignment w:val="auto"/>
              <w:rPr>
                <w:rFonts w:ascii="Arial" w:hAnsi="Arial" w:cs="Arial"/>
                <w:sz w:val="17"/>
                <w:szCs w:val="17"/>
              </w:rPr>
            </w:pPr>
          </w:p>
        </w:tc>
      </w:tr>
      <w:tr w:rsidR="00D41B50" w:rsidRPr="00507AFD" w:rsidTr="00830EA2">
        <w:tc>
          <w:tcPr>
            <w:tcW w:w="3419" w:type="dxa"/>
            <w:vAlign w:val="bottom"/>
          </w:tcPr>
          <w:p w:rsidR="00D41B50" w:rsidRPr="00507AFD" w:rsidRDefault="00D41B50" w:rsidP="00AD4C0E">
            <w:pPr>
              <w:spacing w:line="340" w:lineRule="exact"/>
              <w:jc w:val="center"/>
              <w:textAlignment w:val="auto"/>
              <w:rPr>
                <w:rFonts w:ascii="Arial" w:hAnsi="Arial" w:cs="Arial"/>
                <w:sz w:val="17"/>
                <w:szCs w:val="17"/>
              </w:rPr>
            </w:pPr>
          </w:p>
        </w:tc>
        <w:tc>
          <w:tcPr>
            <w:tcW w:w="1462" w:type="dxa"/>
            <w:vAlign w:val="bottom"/>
            <w:hideMark/>
          </w:tcPr>
          <w:p w:rsidR="00D41B50" w:rsidRPr="00507AFD" w:rsidRDefault="00D41B50" w:rsidP="00AD4C0E">
            <w:pPr>
              <w:pBdr>
                <w:bottom w:val="single" w:sz="4" w:space="1" w:color="auto"/>
              </w:pBdr>
              <w:spacing w:line="340" w:lineRule="exact"/>
              <w:ind w:left="-21" w:right="-84"/>
              <w:jc w:val="center"/>
              <w:textAlignment w:val="auto"/>
              <w:rPr>
                <w:rFonts w:ascii="Arial" w:hAnsi="Arial" w:cs="Arial"/>
                <w:sz w:val="17"/>
                <w:szCs w:val="17"/>
              </w:rPr>
            </w:pPr>
            <w:r w:rsidRPr="00507AFD">
              <w:rPr>
                <w:rFonts w:ascii="Arial" w:hAnsi="Arial" w:cs="Arial"/>
                <w:sz w:val="17"/>
                <w:szCs w:val="17"/>
              </w:rPr>
              <w:t>Within 1 year</w:t>
            </w:r>
          </w:p>
        </w:tc>
        <w:tc>
          <w:tcPr>
            <w:tcW w:w="1463" w:type="dxa"/>
            <w:vAlign w:val="bottom"/>
            <w:hideMark/>
          </w:tcPr>
          <w:p w:rsidR="00D41B50" w:rsidRPr="00507AFD" w:rsidRDefault="00D41B50" w:rsidP="00AD4C0E">
            <w:pPr>
              <w:pBdr>
                <w:bottom w:val="single" w:sz="4" w:space="1" w:color="auto"/>
              </w:pBdr>
              <w:spacing w:line="340" w:lineRule="exact"/>
              <w:ind w:left="-21" w:right="-84"/>
              <w:jc w:val="center"/>
              <w:textAlignment w:val="auto"/>
              <w:rPr>
                <w:rFonts w:ascii="Arial" w:hAnsi="Arial" w:cs="Arial"/>
                <w:sz w:val="17"/>
                <w:szCs w:val="17"/>
              </w:rPr>
            </w:pPr>
            <w:r w:rsidRPr="00507AFD">
              <w:rPr>
                <w:rFonts w:ascii="Arial" w:hAnsi="Arial" w:cs="Arial"/>
                <w:sz w:val="17"/>
                <w:szCs w:val="17"/>
              </w:rPr>
              <w:t xml:space="preserve">1 </w:t>
            </w:r>
            <w:r w:rsidRPr="00507AFD">
              <w:rPr>
                <w:rFonts w:ascii="Arial" w:hAnsi="Arial" w:cs="Arial"/>
                <w:sz w:val="17"/>
                <w:szCs w:val="17"/>
                <w:cs/>
              </w:rPr>
              <w:t xml:space="preserve">- </w:t>
            </w:r>
            <w:r w:rsidRPr="00507AFD">
              <w:rPr>
                <w:rFonts w:ascii="Arial" w:hAnsi="Arial" w:cs="Arial"/>
                <w:sz w:val="17"/>
                <w:szCs w:val="17"/>
              </w:rPr>
              <w:t>5 years</w:t>
            </w:r>
          </w:p>
        </w:tc>
        <w:tc>
          <w:tcPr>
            <w:tcW w:w="1462" w:type="dxa"/>
            <w:vAlign w:val="bottom"/>
            <w:hideMark/>
          </w:tcPr>
          <w:p w:rsidR="00D41B50" w:rsidRPr="00507AFD" w:rsidRDefault="00D41B50" w:rsidP="00AD4C0E">
            <w:pPr>
              <w:pBdr>
                <w:bottom w:val="single" w:sz="4" w:space="1" w:color="auto"/>
              </w:pBdr>
              <w:spacing w:line="340" w:lineRule="exact"/>
              <w:ind w:left="-21" w:right="-84"/>
              <w:jc w:val="center"/>
              <w:textAlignment w:val="auto"/>
              <w:rPr>
                <w:rFonts w:ascii="Arial" w:hAnsi="Arial" w:cs="Arial"/>
                <w:sz w:val="17"/>
                <w:szCs w:val="17"/>
              </w:rPr>
            </w:pPr>
            <w:r w:rsidRPr="00507AFD">
              <w:rPr>
                <w:rFonts w:ascii="Arial" w:hAnsi="Arial" w:cs="Arial"/>
                <w:sz w:val="17"/>
                <w:szCs w:val="17"/>
              </w:rPr>
              <w:t>Over 5 years</w:t>
            </w:r>
          </w:p>
        </w:tc>
        <w:tc>
          <w:tcPr>
            <w:tcW w:w="1463" w:type="dxa"/>
            <w:vAlign w:val="bottom"/>
            <w:hideMark/>
          </w:tcPr>
          <w:p w:rsidR="00D41B50" w:rsidRPr="00507AFD" w:rsidRDefault="00D41B50" w:rsidP="00AD4C0E">
            <w:pPr>
              <w:pBdr>
                <w:bottom w:val="single" w:sz="4" w:space="1" w:color="auto"/>
              </w:pBdr>
              <w:spacing w:line="340" w:lineRule="exact"/>
              <w:ind w:left="-21" w:right="-84"/>
              <w:jc w:val="center"/>
              <w:textAlignment w:val="auto"/>
              <w:rPr>
                <w:rFonts w:ascii="Arial" w:hAnsi="Arial" w:cs="Arial"/>
                <w:sz w:val="17"/>
                <w:szCs w:val="17"/>
              </w:rPr>
            </w:pPr>
            <w:r w:rsidRPr="00507AFD">
              <w:rPr>
                <w:rFonts w:ascii="Arial" w:hAnsi="Arial" w:cs="Arial"/>
                <w:sz w:val="17"/>
                <w:szCs w:val="17"/>
              </w:rPr>
              <w:t>Total</w:t>
            </w:r>
          </w:p>
        </w:tc>
      </w:tr>
      <w:tr w:rsidR="00D41B50" w:rsidRPr="00507AFD" w:rsidTr="00830EA2">
        <w:tc>
          <w:tcPr>
            <w:tcW w:w="3419" w:type="dxa"/>
            <w:vAlign w:val="bottom"/>
            <w:hideMark/>
          </w:tcPr>
          <w:p w:rsidR="00D41B50" w:rsidRPr="00507AFD" w:rsidRDefault="00D41B50" w:rsidP="00AD4C0E">
            <w:pPr>
              <w:tabs>
                <w:tab w:val="left" w:pos="162"/>
              </w:tabs>
              <w:spacing w:line="340" w:lineRule="exact"/>
              <w:jc w:val="both"/>
              <w:textAlignment w:val="auto"/>
              <w:rPr>
                <w:rFonts w:ascii="Arial" w:hAnsi="Arial" w:cs="Arial"/>
                <w:b/>
                <w:bCs/>
                <w:sz w:val="17"/>
                <w:szCs w:val="17"/>
              </w:rPr>
            </w:pPr>
            <w:r w:rsidRPr="00507AFD">
              <w:rPr>
                <w:rFonts w:ascii="Arial" w:hAnsi="Arial" w:cs="Arial"/>
                <w:b/>
                <w:bCs/>
                <w:sz w:val="17"/>
                <w:szCs w:val="17"/>
              </w:rPr>
              <w:t>Held</w:t>
            </w:r>
            <w:r w:rsidRPr="00507AFD">
              <w:rPr>
                <w:rFonts w:ascii="Arial" w:hAnsi="Arial" w:cs="Arial"/>
                <w:b/>
                <w:bCs/>
                <w:sz w:val="17"/>
                <w:szCs w:val="17"/>
                <w:cs/>
              </w:rPr>
              <w:t>-</w:t>
            </w:r>
            <w:r w:rsidRPr="00507AFD">
              <w:rPr>
                <w:rFonts w:ascii="Arial" w:hAnsi="Arial" w:cs="Arial"/>
                <w:b/>
                <w:bCs/>
                <w:sz w:val="17"/>
                <w:szCs w:val="17"/>
              </w:rPr>
              <w:t>to</w:t>
            </w:r>
            <w:r w:rsidRPr="00507AFD">
              <w:rPr>
                <w:rFonts w:ascii="Arial" w:hAnsi="Arial" w:cs="Arial"/>
                <w:b/>
                <w:bCs/>
                <w:sz w:val="17"/>
                <w:szCs w:val="17"/>
                <w:cs/>
              </w:rPr>
              <w:t>-</w:t>
            </w:r>
            <w:r w:rsidRPr="00507AFD">
              <w:rPr>
                <w:rFonts w:ascii="Arial" w:hAnsi="Arial" w:cs="Arial"/>
                <w:b/>
                <w:bCs/>
                <w:sz w:val="17"/>
                <w:szCs w:val="17"/>
              </w:rPr>
              <w:t>maturity debt securities</w:t>
            </w:r>
          </w:p>
        </w:tc>
        <w:tc>
          <w:tcPr>
            <w:tcW w:w="1462" w:type="dxa"/>
            <w:vAlign w:val="bottom"/>
          </w:tcPr>
          <w:p w:rsidR="00D41B50" w:rsidRPr="00507AFD" w:rsidRDefault="00D41B50" w:rsidP="00AD4C0E">
            <w:pPr>
              <w:tabs>
                <w:tab w:val="decimal" w:pos="1079"/>
              </w:tabs>
              <w:spacing w:line="340" w:lineRule="exact"/>
              <w:ind w:left="-21" w:right="-84"/>
              <w:jc w:val="both"/>
              <w:textAlignment w:val="auto"/>
              <w:rPr>
                <w:rFonts w:ascii="Arial" w:hAnsi="Arial" w:cs="Arial"/>
                <w:sz w:val="17"/>
                <w:szCs w:val="17"/>
              </w:rPr>
            </w:pPr>
          </w:p>
        </w:tc>
        <w:tc>
          <w:tcPr>
            <w:tcW w:w="1463" w:type="dxa"/>
            <w:vAlign w:val="bottom"/>
          </w:tcPr>
          <w:p w:rsidR="00D41B50" w:rsidRPr="00507AFD" w:rsidRDefault="00D41B50" w:rsidP="00AD4C0E">
            <w:pPr>
              <w:tabs>
                <w:tab w:val="decimal" w:pos="1079"/>
              </w:tabs>
              <w:spacing w:line="340" w:lineRule="exact"/>
              <w:ind w:left="-21" w:right="-84"/>
              <w:jc w:val="both"/>
              <w:textAlignment w:val="auto"/>
              <w:rPr>
                <w:rFonts w:ascii="Arial" w:hAnsi="Arial" w:cs="Arial"/>
                <w:sz w:val="17"/>
                <w:szCs w:val="17"/>
              </w:rPr>
            </w:pPr>
          </w:p>
        </w:tc>
        <w:tc>
          <w:tcPr>
            <w:tcW w:w="1462" w:type="dxa"/>
            <w:vAlign w:val="bottom"/>
          </w:tcPr>
          <w:p w:rsidR="00D41B50" w:rsidRPr="00507AFD" w:rsidRDefault="00D41B50" w:rsidP="00AD4C0E">
            <w:pPr>
              <w:tabs>
                <w:tab w:val="decimal" w:pos="1079"/>
              </w:tabs>
              <w:spacing w:line="340" w:lineRule="exact"/>
              <w:ind w:left="-21" w:right="-84"/>
              <w:jc w:val="both"/>
              <w:textAlignment w:val="auto"/>
              <w:rPr>
                <w:rFonts w:ascii="Arial" w:hAnsi="Arial" w:cs="Arial"/>
                <w:sz w:val="17"/>
                <w:szCs w:val="17"/>
              </w:rPr>
            </w:pPr>
          </w:p>
        </w:tc>
        <w:tc>
          <w:tcPr>
            <w:tcW w:w="1463" w:type="dxa"/>
            <w:vAlign w:val="bottom"/>
          </w:tcPr>
          <w:p w:rsidR="00D41B50" w:rsidRPr="00507AFD" w:rsidRDefault="00D41B50" w:rsidP="00AD4C0E">
            <w:pPr>
              <w:tabs>
                <w:tab w:val="decimal" w:pos="1079"/>
              </w:tabs>
              <w:spacing w:line="340" w:lineRule="exact"/>
              <w:ind w:left="-21" w:right="-84"/>
              <w:jc w:val="both"/>
              <w:textAlignment w:val="auto"/>
              <w:rPr>
                <w:rFonts w:ascii="Arial" w:hAnsi="Arial" w:cs="Arial"/>
                <w:sz w:val="17"/>
                <w:szCs w:val="17"/>
              </w:rPr>
            </w:pPr>
          </w:p>
        </w:tc>
      </w:tr>
      <w:tr w:rsidR="00D93899" w:rsidRPr="00507AFD" w:rsidTr="00830EA2">
        <w:tc>
          <w:tcPr>
            <w:tcW w:w="3419" w:type="dxa"/>
            <w:vAlign w:val="bottom"/>
          </w:tcPr>
          <w:p w:rsidR="00D93899" w:rsidRPr="00507AFD" w:rsidRDefault="00D93899" w:rsidP="00D93899">
            <w:pPr>
              <w:tabs>
                <w:tab w:val="left" w:pos="162"/>
              </w:tabs>
              <w:spacing w:line="340" w:lineRule="exact"/>
              <w:textAlignment w:val="auto"/>
              <w:rPr>
                <w:rFonts w:ascii="Arial" w:hAnsi="Arial" w:cs="Arial"/>
                <w:sz w:val="17"/>
                <w:szCs w:val="17"/>
              </w:rPr>
            </w:pPr>
            <w:r w:rsidRPr="00507AFD">
              <w:rPr>
                <w:rFonts w:ascii="Arial" w:hAnsi="Arial" w:cs="Arial"/>
                <w:sz w:val="17"/>
                <w:szCs w:val="17"/>
              </w:rPr>
              <w:t>Deposits subject to restriction</w:t>
            </w:r>
          </w:p>
        </w:tc>
        <w:tc>
          <w:tcPr>
            <w:tcW w:w="1462" w:type="dxa"/>
            <w:vAlign w:val="bottom"/>
          </w:tcPr>
          <w:p w:rsidR="00D93899" w:rsidRPr="00507AFD" w:rsidRDefault="00D93899" w:rsidP="00D93899">
            <w:pPr>
              <w:tabs>
                <w:tab w:val="decimal" w:pos="1242"/>
              </w:tabs>
              <w:spacing w:line="360" w:lineRule="exact"/>
              <w:ind w:left="-18" w:right="-86"/>
              <w:rPr>
                <w:rFonts w:ascii="Arial" w:hAnsi="Arial" w:cs="Arial"/>
                <w:sz w:val="17"/>
                <w:szCs w:val="17"/>
              </w:rPr>
            </w:pPr>
            <w:r w:rsidRPr="00507AFD">
              <w:rPr>
                <w:rFonts w:ascii="Arial" w:hAnsi="Arial" w:cs="Arial"/>
                <w:sz w:val="17"/>
                <w:szCs w:val="17"/>
                <w:cs/>
              </w:rPr>
              <w:t>1,622,060</w:t>
            </w:r>
          </w:p>
        </w:tc>
        <w:tc>
          <w:tcPr>
            <w:tcW w:w="1463" w:type="dxa"/>
            <w:vAlign w:val="bottom"/>
          </w:tcPr>
          <w:p w:rsidR="00D93899" w:rsidRPr="00507AFD" w:rsidRDefault="00D93899" w:rsidP="00D93899">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2" w:type="dxa"/>
            <w:vAlign w:val="bottom"/>
          </w:tcPr>
          <w:p w:rsidR="00D93899" w:rsidRPr="00507AFD" w:rsidRDefault="00D93899" w:rsidP="00D93899">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3" w:type="dxa"/>
            <w:vAlign w:val="bottom"/>
          </w:tcPr>
          <w:p w:rsidR="00D93899" w:rsidRPr="00507AFD" w:rsidRDefault="00D93899" w:rsidP="00D93899">
            <w:pPr>
              <w:tabs>
                <w:tab w:val="decimal" w:pos="1242"/>
              </w:tabs>
              <w:spacing w:line="360" w:lineRule="exact"/>
              <w:ind w:left="-18" w:right="-86"/>
              <w:rPr>
                <w:rFonts w:ascii="Arial" w:hAnsi="Arial" w:cs="Arial"/>
                <w:sz w:val="17"/>
                <w:szCs w:val="17"/>
              </w:rPr>
            </w:pPr>
            <w:r w:rsidRPr="00507AFD">
              <w:rPr>
                <w:rFonts w:ascii="Arial" w:hAnsi="Arial" w:cs="Arial"/>
                <w:sz w:val="17"/>
                <w:szCs w:val="17"/>
                <w:cs/>
              </w:rPr>
              <w:t>1,622,060</w:t>
            </w:r>
          </w:p>
        </w:tc>
      </w:tr>
      <w:tr w:rsidR="00D93899" w:rsidRPr="00507AFD" w:rsidTr="00830EA2">
        <w:tc>
          <w:tcPr>
            <w:tcW w:w="3419" w:type="dxa"/>
            <w:vAlign w:val="bottom"/>
            <w:hideMark/>
          </w:tcPr>
          <w:p w:rsidR="00D93899" w:rsidRPr="00507AFD" w:rsidRDefault="00D93899" w:rsidP="00D93899">
            <w:pPr>
              <w:tabs>
                <w:tab w:val="left" w:pos="162"/>
              </w:tabs>
              <w:spacing w:line="340" w:lineRule="exact"/>
              <w:jc w:val="both"/>
              <w:textAlignment w:val="auto"/>
              <w:rPr>
                <w:rFonts w:ascii="Arial" w:hAnsi="Arial" w:cs="Arial"/>
                <w:b/>
                <w:bCs/>
                <w:sz w:val="17"/>
                <w:szCs w:val="17"/>
              </w:rPr>
            </w:pPr>
            <w:r w:rsidRPr="00507AFD">
              <w:rPr>
                <w:rFonts w:ascii="Arial" w:hAnsi="Arial" w:cs="Arial"/>
                <w:sz w:val="17"/>
                <w:szCs w:val="17"/>
              </w:rPr>
              <w:t>Treasury bill</w:t>
            </w:r>
          </w:p>
        </w:tc>
        <w:tc>
          <w:tcPr>
            <w:tcW w:w="1462" w:type="dxa"/>
            <w:vAlign w:val="bottom"/>
          </w:tcPr>
          <w:p w:rsidR="00D93899" w:rsidRPr="00507AFD" w:rsidRDefault="00D93899" w:rsidP="00D93899">
            <w:pPr>
              <w:tabs>
                <w:tab w:val="decimal" w:pos="1242"/>
              </w:tabs>
              <w:spacing w:line="360" w:lineRule="exact"/>
              <w:ind w:left="-18" w:right="-86"/>
              <w:rPr>
                <w:rFonts w:ascii="Arial" w:hAnsi="Arial" w:cs="Arial"/>
                <w:sz w:val="17"/>
                <w:szCs w:val="17"/>
              </w:rPr>
            </w:pPr>
            <w:r w:rsidRPr="00507AFD">
              <w:rPr>
                <w:rFonts w:ascii="Arial" w:hAnsi="Arial" w:cs="Arial"/>
                <w:sz w:val="17"/>
                <w:szCs w:val="17"/>
                <w:cs/>
              </w:rPr>
              <w:t>2,572,906,919</w:t>
            </w:r>
          </w:p>
        </w:tc>
        <w:tc>
          <w:tcPr>
            <w:tcW w:w="1463" w:type="dxa"/>
            <w:vAlign w:val="bottom"/>
          </w:tcPr>
          <w:p w:rsidR="00D93899" w:rsidRPr="00507AFD" w:rsidRDefault="00D93899" w:rsidP="00D93899">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2" w:type="dxa"/>
            <w:vAlign w:val="bottom"/>
          </w:tcPr>
          <w:p w:rsidR="00D93899" w:rsidRPr="00507AFD" w:rsidRDefault="00D93899" w:rsidP="00D93899">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3" w:type="dxa"/>
            <w:vAlign w:val="bottom"/>
          </w:tcPr>
          <w:p w:rsidR="00D93899" w:rsidRPr="00507AFD" w:rsidRDefault="00D93899" w:rsidP="00D93899">
            <w:pPr>
              <w:tabs>
                <w:tab w:val="decimal" w:pos="1242"/>
              </w:tabs>
              <w:spacing w:line="360" w:lineRule="exact"/>
              <w:ind w:left="-18" w:right="-86"/>
              <w:rPr>
                <w:rFonts w:ascii="Arial" w:hAnsi="Arial" w:cs="Arial"/>
                <w:sz w:val="17"/>
                <w:szCs w:val="17"/>
              </w:rPr>
            </w:pPr>
            <w:r w:rsidRPr="00507AFD">
              <w:rPr>
                <w:rFonts w:ascii="Arial" w:hAnsi="Arial" w:cs="Arial"/>
                <w:sz w:val="17"/>
                <w:szCs w:val="17"/>
                <w:cs/>
              </w:rPr>
              <w:t>2,572,906,919</w:t>
            </w:r>
          </w:p>
        </w:tc>
      </w:tr>
      <w:tr w:rsidR="00D93899" w:rsidRPr="00507AFD" w:rsidTr="00830EA2">
        <w:tc>
          <w:tcPr>
            <w:tcW w:w="3419" w:type="dxa"/>
            <w:vAlign w:val="bottom"/>
            <w:hideMark/>
          </w:tcPr>
          <w:p w:rsidR="00D93899" w:rsidRPr="00507AFD" w:rsidRDefault="00D93899" w:rsidP="00D93899">
            <w:pPr>
              <w:spacing w:line="340" w:lineRule="exact"/>
              <w:ind w:left="162" w:right="-105" w:hanging="162"/>
              <w:textAlignment w:val="auto"/>
              <w:rPr>
                <w:rFonts w:ascii="Arial" w:hAnsi="Arial" w:cs="Arial"/>
                <w:sz w:val="17"/>
                <w:szCs w:val="17"/>
              </w:rPr>
            </w:pPr>
            <w:r w:rsidRPr="00507AFD">
              <w:rPr>
                <w:rFonts w:ascii="Arial" w:hAnsi="Arial" w:cs="Arial"/>
                <w:sz w:val="17"/>
                <w:szCs w:val="17"/>
              </w:rPr>
              <w:t>Less</w:t>
            </w:r>
            <w:r w:rsidRPr="00507AFD">
              <w:rPr>
                <w:rFonts w:ascii="Arial" w:hAnsi="Arial" w:cs="Arial"/>
                <w:sz w:val="17"/>
                <w:szCs w:val="17"/>
                <w:cs/>
              </w:rPr>
              <w:t xml:space="preserve">: </w:t>
            </w:r>
            <w:r w:rsidRPr="00507AFD">
              <w:rPr>
                <w:rFonts w:ascii="Arial" w:hAnsi="Arial" w:cs="Arial"/>
                <w:sz w:val="17"/>
                <w:szCs w:val="17"/>
              </w:rPr>
              <w:t>Investments for customer</w:t>
            </w:r>
            <w:r w:rsidRPr="00507AFD">
              <w:rPr>
                <w:rFonts w:ascii="Arial" w:hAnsi="Arial" w:cs="Arial"/>
                <w:sz w:val="17"/>
                <w:szCs w:val="17"/>
                <w:cs/>
              </w:rPr>
              <w:t>’</w:t>
            </w:r>
            <w:r w:rsidRPr="00507AFD">
              <w:rPr>
                <w:rFonts w:ascii="Arial" w:hAnsi="Arial" w:cs="Arial"/>
                <w:sz w:val="17"/>
                <w:szCs w:val="17"/>
              </w:rPr>
              <w:t>s accounts</w:t>
            </w:r>
          </w:p>
        </w:tc>
        <w:tc>
          <w:tcPr>
            <w:tcW w:w="1462" w:type="dxa"/>
            <w:vAlign w:val="bottom"/>
          </w:tcPr>
          <w:p w:rsidR="00D93899" w:rsidRPr="00507AFD" w:rsidRDefault="00D93899" w:rsidP="00D93899">
            <w:pPr>
              <w:pBdr>
                <w:bottom w:val="single" w:sz="4" w:space="1" w:color="auto"/>
              </w:pBdr>
              <w:tabs>
                <w:tab w:val="decimal" w:pos="1242"/>
              </w:tabs>
              <w:spacing w:line="360" w:lineRule="exact"/>
              <w:ind w:left="-18" w:right="-86"/>
              <w:rPr>
                <w:rFonts w:ascii="Arial" w:hAnsi="Arial" w:cs="Arial"/>
                <w:sz w:val="17"/>
                <w:szCs w:val="17"/>
              </w:rPr>
            </w:pPr>
            <w:r w:rsidRPr="00507AFD">
              <w:rPr>
                <w:rFonts w:ascii="Arial" w:hAnsi="Arial" w:cs="Arial"/>
                <w:sz w:val="17"/>
                <w:szCs w:val="17"/>
                <w:cs/>
              </w:rPr>
              <w:t>(2,566,417,121)</w:t>
            </w:r>
          </w:p>
        </w:tc>
        <w:tc>
          <w:tcPr>
            <w:tcW w:w="1463" w:type="dxa"/>
            <w:vAlign w:val="bottom"/>
          </w:tcPr>
          <w:p w:rsidR="00D93899" w:rsidRPr="00507AFD" w:rsidRDefault="00D93899" w:rsidP="00D93899">
            <w:pPr>
              <w:pBdr>
                <w:bottom w:val="single" w:sz="4" w:space="1" w:color="auto"/>
              </w:pBdr>
              <w:tabs>
                <w:tab w:val="decimal" w:pos="1242"/>
              </w:tabs>
              <w:spacing w:line="360" w:lineRule="exact"/>
              <w:ind w:left="-18" w:right="-86"/>
              <w:rPr>
                <w:rFonts w:ascii="Arial" w:hAnsi="Arial" w:cs="Arial"/>
                <w:sz w:val="17"/>
                <w:szCs w:val="17"/>
              </w:rPr>
            </w:pPr>
            <w:r w:rsidRPr="00507AFD">
              <w:rPr>
                <w:rFonts w:ascii="Arial" w:hAnsi="Arial" w:cs="Arial"/>
                <w:sz w:val="17"/>
                <w:szCs w:val="17"/>
                <w:cs/>
              </w:rPr>
              <w:t>-</w:t>
            </w:r>
          </w:p>
        </w:tc>
        <w:tc>
          <w:tcPr>
            <w:tcW w:w="1462" w:type="dxa"/>
            <w:vAlign w:val="bottom"/>
          </w:tcPr>
          <w:p w:rsidR="00D93899" w:rsidRPr="00507AFD" w:rsidRDefault="00D93899" w:rsidP="00D93899">
            <w:pPr>
              <w:pBdr>
                <w:bottom w:val="single" w:sz="4" w:space="1" w:color="auto"/>
              </w:pBdr>
              <w:tabs>
                <w:tab w:val="decimal" w:pos="1242"/>
              </w:tabs>
              <w:spacing w:line="360" w:lineRule="exact"/>
              <w:ind w:left="-18" w:right="-86"/>
              <w:rPr>
                <w:rFonts w:ascii="Arial" w:hAnsi="Arial" w:cs="Arial"/>
                <w:sz w:val="17"/>
                <w:szCs w:val="17"/>
              </w:rPr>
            </w:pPr>
            <w:r w:rsidRPr="00507AFD">
              <w:rPr>
                <w:rFonts w:ascii="Arial" w:hAnsi="Arial" w:cs="Arial"/>
                <w:sz w:val="17"/>
                <w:szCs w:val="17"/>
                <w:cs/>
              </w:rPr>
              <w:t>-</w:t>
            </w:r>
          </w:p>
        </w:tc>
        <w:tc>
          <w:tcPr>
            <w:tcW w:w="1463" w:type="dxa"/>
            <w:vAlign w:val="bottom"/>
          </w:tcPr>
          <w:p w:rsidR="00D93899" w:rsidRPr="00507AFD" w:rsidRDefault="00D93899" w:rsidP="00D93899">
            <w:pPr>
              <w:pBdr>
                <w:bottom w:val="single" w:sz="4" w:space="1" w:color="auto"/>
              </w:pBdr>
              <w:tabs>
                <w:tab w:val="decimal" w:pos="1242"/>
              </w:tabs>
              <w:spacing w:line="360" w:lineRule="exact"/>
              <w:ind w:left="-18" w:right="-86"/>
              <w:rPr>
                <w:rFonts w:ascii="Arial" w:hAnsi="Arial" w:cs="Arial"/>
                <w:sz w:val="17"/>
                <w:szCs w:val="17"/>
              </w:rPr>
            </w:pPr>
            <w:r w:rsidRPr="00507AFD">
              <w:rPr>
                <w:rFonts w:ascii="Arial" w:hAnsi="Arial" w:cs="Arial"/>
                <w:sz w:val="17"/>
                <w:szCs w:val="17"/>
                <w:cs/>
              </w:rPr>
              <w:t>(2,566,417,121)</w:t>
            </w:r>
          </w:p>
        </w:tc>
      </w:tr>
      <w:tr w:rsidR="00D93899" w:rsidRPr="00507AFD" w:rsidTr="00830EA2">
        <w:tc>
          <w:tcPr>
            <w:tcW w:w="3419" w:type="dxa"/>
            <w:vAlign w:val="bottom"/>
            <w:hideMark/>
          </w:tcPr>
          <w:p w:rsidR="00D93899" w:rsidRPr="00507AFD" w:rsidRDefault="00D93899" w:rsidP="00D93899">
            <w:pPr>
              <w:tabs>
                <w:tab w:val="left" w:pos="162"/>
              </w:tabs>
              <w:spacing w:line="340" w:lineRule="exact"/>
              <w:ind w:left="162" w:hanging="180"/>
              <w:textAlignment w:val="auto"/>
              <w:rPr>
                <w:rFonts w:ascii="Arial" w:hAnsi="Arial" w:cs="Arial"/>
                <w:b/>
                <w:bCs/>
                <w:sz w:val="17"/>
                <w:szCs w:val="17"/>
              </w:rPr>
            </w:pPr>
            <w:r w:rsidRPr="00507AFD">
              <w:rPr>
                <w:rFonts w:ascii="Arial" w:hAnsi="Arial" w:cs="Arial"/>
                <w:b/>
                <w:bCs/>
                <w:sz w:val="17"/>
                <w:szCs w:val="17"/>
              </w:rPr>
              <w:t>Total investments in held</w:t>
            </w:r>
            <w:r w:rsidRPr="00507AFD">
              <w:rPr>
                <w:rFonts w:ascii="Arial" w:hAnsi="Arial" w:cs="Arial"/>
                <w:b/>
                <w:bCs/>
                <w:sz w:val="17"/>
                <w:szCs w:val="17"/>
                <w:cs/>
              </w:rPr>
              <w:t>-</w:t>
            </w:r>
            <w:r w:rsidRPr="00507AFD">
              <w:rPr>
                <w:rFonts w:ascii="Arial" w:hAnsi="Arial" w:cs="Arial"/>
                <w:b/>
                <w:bCs/>
                <w:sz w:val="17"/>
                <w:szCs w:val="17"/>
              </w:rPr>
              <w:t>to</w:t>
            </w:r>
            <w:r w:rsidRPr="00507AFD">
              <w:rPr>
                <w:rFonts w:ascii="Arial" w:hAnsi="Arial" w:cs="Arial"/>
                <w:b/>
                <w:bCs/>
                <w:sz w:val="17"/>
                <w:szCs w:val="17"/>
                <w:cs/>
              </w:rPr>
              <w:t>-</w:t>
            </w:r>
            <w:r w:rsidRPr="00507AFD">
              <w:rPr>
                <w:rFonts w:ascii="Arial" w:hAnsi="Arial" w:cs="Arial"/>
                <w:b/>
                <w:bCs/>
                <w:sz w:val="17"/>
                <w:szCs w:val="17"/>
              </w:rPr>
              <w:t>maturity debt securities</w:t>
            </w:r>
          </w:p>
        </w:tc>
        <w:tc>
          <w:tcPr>
            <w:tcW w:w="1462" w:type="dxa"/>
            <w:vAlign w:val="bottom"/>
          </w:tcPr>
          <w:p w:rsidR="00D93899" w:rsidRPr="00507AFD" w:rsidRDefault="00D93899" w:rsidP="00D93899">
            <w:pPr>
              <w:pBdr>
                <w:bottom w:val="double" w:sz="4" w:space="1" w:color="auto"/>
              </w:pBd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8,111,858</w:t>
            </w:r>
          </w:p>
        </w:tc>
        <w:tc>
          <w:tcPr>
            <w:tcW w:w="1463" w:type="dxa"/>
            <w:vAlign w:val="bottom"/>
          </w:tcPr>
          <w:p w:rsidR="00D93899" w:rsidRPr="00507AFD" w:rsidRDefault="00D93899" w:rsidP="00D93899">
            <w:pPr>
              <w:pBdr>
                <w:bottom w:val="double" w:sz="4" w:space="1" w:color="auto"/>
              </w:pBd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2" w:type="dxa"/>
            <w:vAlign w:val="bottom"/>
          </w:tcPr>
          <w:p w:rsidR="00D93899" w:rsidRPr="00507AFD" w:rsidRDefault="00D93899" w:rsidP="00D93899">
            <w:pPr>
              <w:pBdr>
                <w:bottom w:val="double" w:sz="4" w:space="1" w:color="auto"/>
              </w:pBd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3" w:type="dxa"/>
            <w:vAlign w:val="bottom"/>
          </w:tcPr>
          <w:p w:rsidR="00D93899" w:rsidRPr="00507AFD" w:rsidRDefault="00D93899" w:rsidP="00D93899">
            <w:pPr>
              <w:pBdr>
                <w:bottom w:val="double" w:sz="4" w:space="1" w:color="auto"/>
              </w:pBd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8,111,858</w:t>
            </w:r>
          </w:p>
        </w:tc>
      </w:tr>
    </w:tbl>
    <w:p w:rsidR="00D41B50" w:rsidRPr="00507AFD" w:rsidRDefault="000B0C54" w:rsidP="00AD4C0E">
      <w:pPr>
        <w:tabs>
          <w:tab w:val="left" w:pos="360"/>
        </w:tabs>
        <w:spacing w:before="120" w:line="340" w:lineRule="exact"/>
        <w:ind w:left="907" w:right="-101" w:hanging="907"/>
        <w:jc w:val="right"/>
        <w:textAlignment w:val="auto"/>
        <w:rPr>
          <w:rFonts w:ascii="Arial" w:hAnsi="Arial" w:cs="Arial"/>
          <w:sz w:val="17"/>
          <w:szCs w:val="17"/>
        </w:rPr>
      </w:pPr>
      <w:r w:rsidRPr="00507AFD">
        <w:rPr>
          <w:rFonts w:ascii="Arial" w:hAnsi="Arial" w:cs="Arial"/>
          <w:sz w:val="17"/>
          <w:szCs w:val="17"/>
          <w:cs/>
        </w:rPr>
        <w:t>(</w:t>
      </w:r>
      <w:r w:rsidR="00D41B50" w:rsidRPr="00507AFD">
        <w:rPr>
          <w:rFonts w:ascii="Arial" w:hAnsi="Arial" w:cs="Arial"/>
          <w:sz w:val="17"/>
          <w:szCs w:val="17"/>
        </w:rPr>
        <w:t>Uni</w:t>
      </w:r>
      <w:r w:rsidRPr="00507AFD">
        <w:rPr>
          <w:rFonts w:ascii="Arial" w:hAnsi="Arial" w:cs="Arial"/>
          <w:sz w:val="17"/>
          <w:szCs w:val="17"/>
        </w:rPr>
        <w:t>t</w:t>
      </w:r>
      <w:r w:rsidRPr="00507AFD">
        <w:rPr>
          <w:rFonts w:ascii="Arial" w:hAnsi="Arial" w:cs="Arial"/>
          <w:sz w:val="17"/>
          <w:szCs w:val="17"/>
          <w:cs/>
        </w:rPr>
        <w:t>:</w:t>
      </w:r>
      <w:r w:rsidR="00D41B50" w:rsidRPr="00507AFD">
        <w:rPr>
          <w:rFonts w:ascii="Arial" w:hAnsi="Arial" w:cs="Arial"/>
          <w:sz w:val="17"/>
          <w:szCs w:val="17"/>
          <w:cs/>
        </w:rPr>
        <w:t xml:space="preserve"> </w:t>
      </w:r>
      <w:r w:rsidR="00D41B50" w:rsidRPr="00507AFD">
        <w:rPr>
          <w:rFonts w:ascii="Arial" w:hAnsi="Arial" w:cs="Arial"/>
          <w:sz w:val="17"/>
          <w:szCs w:val="17"/>
        </w:rPr>
        <w:t>Baht</w:t>
      </w:r>
      <w:r w:rsidRPr="00507AFD">
        <w:rPr>
          <w:rFonts w:ascii="Arial" w:hAnsi="Arial" w:cs="Arial"/>
          <w:sz w:val="17"/>
          <w:szCs w:val="17"/>
          <w:cs/>
        </w:rPr>
        <w:t>)</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D41B50" w:rsidRPr="00507AFD" w:rsidTr="00DA19CA">
        <w:tc>
          <w:tcPr>
            <w:tcW w:w="3420" w:type="dxa"/>
            <w:vAlign w:val="bottom"/>
          </w:tcPr>
          <w:p w:rsidR="00D41B50" w:rsidRPr="00507AFD" w:rsidRDefault="00D41B50" w:rsidP="00AD4C0E">
            <w:pPr>
              <w:spacing w:line="340" w:lineRule="exact"/>
              <w:jc w:val="center"/>
              <w:textAlignment w:val="auto"/>
              <w:rPr>
                <w:rFonts w:ascii="Arial" w:hAnsi="Arial" w:cs="Arial"/>
                <w:sz w:val="17"/>
                <w:szCs w:val="17"/>
              </w:rPr>
            </w:pPr>
          </w:p>
        </w:tc>
        <w:tc>
          <w:tcPr>
            <w:tcW w:w="5850" w:type="dxa"/>
            <w:gridSpan w:val="4"/>
            <w:vAlign w:val="bottom"/>
            <w:hideMark/>
          </w:tcPr>
          <w:p w:rsidR="00D41B50" w:rsidRPr="00507AFD" w:rsidRDefault="00D41B50" w:rsidP="001627C7">
            <w:pPr>
              <w:pBdr>
                <w:bottom w:val="single" w:sz="4" w:space="1" w:color="auto"/>
              </w:pBdr>
              <w:spacing w:line="340" w:lineRule="exact"/>
              <w:ind w:left="-18" w:right="-86"/>
              <w:jc w:val="center"/>
              <w:textAlignment w:val="auto"/>
              <w:rPr>
                <w:rFonts w:ascii="Arial" w:hAnsi="Arial" w:cs="Arial"/>
                <w:sz w:val="17"/>
                <w:szCs w:val="17"/>
              </w:rPr>
            </w:pPr>
            <w:r w:rsidRPr="00507AFD">
              <w:rPr>
                <w:rFonts w:ascii="Arial" w:hAnsi="Arial" w:cs="Arial"/>
                <w:sz w:val="17"/>
                <w:szCs w:val="17"/>
              </w:rPr>
              <w:t>201</w:t>
            </w:r>
            <w:r w:rsidR="001627C7" w:rsidRPr="00507AFD">
              <w:rPr>
                <w:rFonts w:ascii="Arial" w:hAnsi="Arial" w:cs="Arial"/>
                <w:sz w:val="17"/>
                <w:szCs w:val="17"/>
              </w:rPr>
              <w:t>6</w:t>
            </w:r>
          </w:p>
        </w:tc>
      </w:tr>
      <w:tr w:rsidR="00A539E7" w:rsidRPr="00507AFD" w:rsidTr="00F97019">
        <w:tc>
          <w:tcPr>
            <w:tcW w:w="3420" w:type="dxa"/>
            <w:vAlign w:val="bottom"/>
          </w:tcPr>
          <w:p w:rsidR="00A539E7" w:rsidRPr="00507AFD" w:rsidRDefault="00A539E7" w:rsidP="00A539E7">
            <w:pPr>
              <w:spacing w:line="340" w:lineRule="exact"/>
              <w:jc w:val="center"/>
              <w:textAlignment w:val="auto"/>
              <w:rPr>
                <w:rFonts w:ascii="Arial" w:hAnsi="Arial" w:cs="Arial"/>
                <w:sz w:val="17"/>
                <w:szCs w:val="17"/>
              </w:rPr>
            </w:pPr>
          </w:p>
        </w:tc>
        <w:tc>
          <w:tcPr>
            <w:tcW w:w="4387" w:type="dxa"/>
            <w:gridSpan w:val="3"/>
            <w:vAlign w:val="bottom"/>
            <w:hideMark/>
          </w:tcPr>
          <w:p w:rsidR="00A539E7" w:rsidRPr="00507AFD" w:rsidRDefault="00A539E7" w:rsidP="00A539E7">
            <w:pPr>
              <w:pBdr>
                <w:bottom w:val="single" w:sz="4" w:space="1" w:color="auto"/>
              </w:pBdr>
              <w:spacing w:line="340" w:lineRule="exact"/>
              <w:ind w:left="-18" w:right="-86"/>
              <w:jc w:val="center"/>
              <w:textAlignment w:val="auto"/>
              <w:rPr>
                <w:rFonts w:ascii="Arial" w:hAnsi="Arial" w:cs="Arial"/>
                <w:sz w:val="17"/>
                <w:szCs w:val="17"/>
              </w:rPr>
            </w:pPr>
            <w:r w:rsidRPr="00507AFD">
              <w:rPr>
                <w:rFonts w:ascii="Arial" w:hAnsi="Arial" w:cs="Arial"/>
                <w:sz w:val="17"/>
                <w:szCs w:val="17"/>
              </w:rPr>
              <w:t>Due within</w:t>
            </w:r>
          </w:p>
        </w:tc>
        <w:tc>
          <w:tcPr>
            <w:tcW w:w="1463" w:type="dxa"/>
            <w:vAlign w:val="bottom"/>
          </w:tcPr>
          <w:p w:rsidR="00A539E7" w:rsidRPr="00507AFD" w:rsidRDefault="00A539E7" w:rsidP="00A539E7">
            <w:pPr>
              <w:spacing w:line="340" w:lineRule="exact"/>
              <w:ind w:left="-21" w:right="-84"/>
              <w:jc w:val="center"/>
              <w:textAlignment w:val="auto"/>
              <w:rPr>
                <w:rFonts w:ascii="Arial" w:hAnsi="Arial" w:cs="Arial"/>
                <w:sz w:val="17"/>
                <w:szCs w:val="17"/>
              </w:rPr>
            </w:pPr>
          </w:p>
        </w:tc>
      </w:tr>
      <w:tr w:rsidR="00A539E7" w:rsidRPr="00507AFD" w:rsidTr="00DA19CA">
        <w:tc>
          <w:tcPr>
            <w:tcW w:w="3420" w:type="dxa"/>
            <w:vAlign w:val="bottom"/>
          </w:tcPr>
          <w:p w:rsidR="00A539E7" w:rsidRPr="00507AFD" w:rsidRDefault="00A539E7" w:rsidP="00A539E7">
            <w:pPr>
              <w:spacing w:line="340" w:lineRule="exact"/>
              <w:jc w:val="center"/>
              <w:textAlignment w:val="auto"/>
              <w:rPr>
                <w:rFonts w:ascii="Arial" w:hAnsi="Arial" w:cs="Arial"/>
                <w:sz w:val="17"/>
                <w:szCs w:val="17"/>
              </w:rPr>
            </w:pPr>
          </w:p>
        </w:tc>
        <w:tc>
          <w:tcPr>
            <w:tcW w:w="1462" w:type="dxa"/>
            <w:vAlign w:val="bottom"/>
            <w:hideMark/>
          </w:tcPr>
          <w:p w:rsidR="00A539E7" w:rsidRPr="00507AFD" w:rsidRDefault="00A539E7" w:rsidP="00A539E7">
            <w:pPr>
              <w:pBdr>
                <w:bottom w:val="single" w:sz="4" w:space="1" w:color="auto"/>
              </w:pBdr>
              <w:spacing w:line="340" w:lineRule="exact"/>
              <w:ind w:left="-18" w:right="-86"/>
              <w:jc w:val="center"/>
              <w:textAlignment w:val="auto"/>
              <w:rPr>
                <w:rFonts w:ascii="Arial" w:hAnsi="Arial" w:cs="Arial"/>
                <w:sz w:val="17"/>
                <w:szCs w:val="17"/>
              </w:rPr>
            </w:pPr>
            <w:r w:rsidRPr="00507AFD">
              <w:rPr>
                <w:rFonts w:ascii="Arial" w:hAnsi="Arial" w:cs="Arial"/>
                <w:sz w:val="17"/>
                <w:szCs w:val="17"/>
              </w:rPr>
              <w:t>Within 1 year</w:t>
            </w:r>
          </w:p>
        </w:tc>
        <w:tc>
          <w:tcPr>
            <w:tcW w:w="1463" w:type="dxa"/>
            <w:vAlign w:val="bottom"/>
            <w:hideMark/>
          </w:tcPr>
          <w:p w:rsidR="00A539E7" w:rsidRPr="00507AFD" w:rsidRDefault="00A539E7" w:rsidP="00A539E7">
            <w:pPr>
              <w:pBdr>
                <w:bottom w:val="single" w:sz="4" w:space="1" w:color="auto"/>
              </w:pBdr>
              <w:spacing w:line="340" w:lineRule="exact"/>
              <w:ind w:left="-21" w:right="-84"/>
              <w:jc w:val="center"/>
              <w:textAlignment w:val="auto"/>
              <w:rPr>
                <w:rFonts w:ascii="Arial" w:hAnsi="Arial" w:cs="Arial"/>
                <w:sz w:val="17"/>
                <w:szCs w:val="17"/>
              </w:rPr>
            </w:pPr>
            <w:r w:rsidRPr="00507AFD">
              <w:rPr>
                <w:rFonts w:ascii="Arial" w:hAnsi="Arial" w:cs="Arial"/>
                <w:sz w:val="17"/>
                <w:szCs w:val="17"/>
              </w:rPr>
              <w:t>Total</w:t>
            </w:r>
          </w:p>
        </w:tc>
        <w:tc>
          <w:tcPr>
            <w:tcW w:w="1462" w:type="dxa"/>
            <w:vAlign w:val="bottom"/>
            <w:hideMark/>
          </w:tcPr>
          <w:p w:rsidR="00A539E7" w:rsidRPr="00507AFD" w:rsidRDefault="00A539E7" w:rsidP="00A539E7">
            <w:pPr>
              <w:pBdr>
                <w:bottom w:val="single" w:sz="4" w:space="1" w:color="auto"/>
              </w:pBdr>
              <w:spacing w:line="340" w:lineRule="exact"/>
              <w:ind w:left="-18" w:right="-86"/>
              <w:jc w:val="center"/>
              <w:textAlignment w:val="auto"/>
              <w:rPr>
                <w:rFonts w:ascii="Arial" w:hAnsi="Arial" w:cs="Arial"/>
                <w:sz w:val="17"/>
                <w:szCs w:val="17"/>
              </w:rPr>
            </w:pPr>
            <w:r w:rsidRPr="00507AFD">
              <w:rPr>
                <w:rFonts w:ascii="Arial" w:hAnsi="Arial" w:cs="Arial"/>
                <w:sz w:val="17"/>
                <w:szCs w:val="17"/>
              </w:rPr>
              <w:t>Over 5 years</w:t>
            </w:r>
          </w:p>
        </w:tc>
        <w:tc>
          <w:tcPr>
            <w:tcW w:w="1463" w:type="dxa"/>
            <w:vAlign w:val="bottom"/>
            <w:hideMark/>
          </w:tcPr>
          <w:p w:rsidR="00A539E7" w:rsidRPr="00507AFD" w:rsidRDefault="00A539E7" w:rsidP="00A539E7">
            <w:pPr>
              <w:pBdr>
                <w:bottom w:val="single" w:sz="4" w:space="1" w:color="auto"/>
              </w:pBdr>
              <w:spacing w:line="340" w:lineRule="exact"/>
              <w:ind w:left="-18" w:right="-86"/>
              <w:jc w:val="center"/>
              <w:textAlignment w:val="auto"/>
              <w:rPr>
                <w:rFonts w:ascii="Arial" w:hAnsi="Arial" w:cs="Arial"/>
                <w:sz w:val="17"/>
                <w:szCs w:val="17"/>
              </w:rPr>
            </w:pPr>
            <w:r w:rsidRPr="00507AFD">
              <w:rPr>
                <w:rFonts w:ascii="Arial" w:hAnsi="Arial" w:cs="Arial"/>
                <w:sz w:val="17"/>
                <w:szCs w:val="17"/>
              </w:rPr>
              <w:t>Total</w:t>
            </w:r>
          </w:p>
        </w:tc>
      </w:tr>
      <w:tr w:rsidR="00A539E7" w:rsidRPr="00507AFD" w:rsidTr="00DA19CA">
        <w:tc>
          <w:tcPr>
            <w:tcW w:w="3420" w:type="dxa"/>
            <w:vAlign w:val="bottom"/>
            <w:hideMark/>
          </w:tcPr>
          <w:p w:rsidR="00A539E7" w:rsidRPr="00507AFD" w:rsidRDefault="00A539E7" w:rsidP="00A539E7">
            <w:pPr>
              <w:tabs>
                <w:tab w:val="left" w:pos="162"/>
              </w:tabs>
              <w:spacing w:line="340" w:lineRule="exact"/>
              <w:textAlignment w:val="auto"/>
              <w:rPr>
                <w:rFonts w:ascii="Arial" w:hAnsi="Arial" w:cs="Arial"/>
                <w:b/>
                <w:bCs/>
                <w:sz w:val="17"/>
                <w:szCs w:val="17"/>
              </w:rPr>
            </w:pPr>
            <w:r w:rsidRPr="00507AFD">
              <w:rPr>
                <w:rFonts w:ascii="Arial" w:hAnsi="Arial" w:cs="Arial"/>
                <w:b/>
                <w:bCs/>
                <w:sz w:val="17"/>
                <w:szCs w:val="17"/>
              </w:rPr>
              <w:t>Held</w:t>
            </w:r>
            <w:r w:rsidRPr="00507AFD">
              <w:rPr>
                <w:rFonts w:ascii="Arial" w:hAnsi="Arial" w:cs="Arial"/>
                <w:b/>
                <w:bCs/>
                <w:sz w:val="17"/>
                <w:szCs w:val="17"/>
                <w:cs/>
              </w:rPr>
              <w:t>-</w:t>
            </w:r>
            <w:r w:rsidRPr="00507AFD">
              <w:rPr>
                <w:rFonts w:ascii="Arial" w:hAnsi="Arial" w:cs="Arial"/>
                <w:b/>
                <w:bCs/>
                <w:sz w:val="17"/>
                <w:szCs w:val="17"/>
              </w:rPr>
              <w:t>to</w:t>
            </w:r>
            <w:r w:rsidRPr="00507AFD">
              <w:rPr>
                <w:rFonts w:ascii="Arial" w:hAnsi="Arial" w:cs="Arial"/>
                <w:b/>
                <w:bCs/>
                <w:sz w:val="17"/>
                <w:szCs w:val="17"/>
                <w:cs/>
              </w:rPr>
              <w:t>-</w:t>
            </w:r>
            <w:r w:rsidRPr="00507AFD">
              <w:rPr>
                <w:rFonts w:ascii="Arial" w:hAnsi="Arial" w:cs="Arial"/>
                <w:b/>
                <w:bCs/>
                <w:sz w:val="17"/>
                <w:szCs w:val="17"/>
              </w:rPr>
              <w:t>maturity debt securities</w:t>
            </w:r>
          </w:p>
        </w:tc>
        <w:tc>
          <w:tcPr>
            <w:tcW w:w="1462" w:type="dxa"/>
            <w:vAlign w:val="bottom"/>
          </w:tcPr>
          <w:p w:rsidR="00A539E7" w:rsidRPr="00507AFD" w:rsidRDefault="00A539E7" w:rsidP="00A539E7">
            <w:pPr>
              <w:tabs>
                <w:tab w:val="decimal" w:pos="1079"/>
              </w:tabs>
              <w:spacing w:line="340" w:lineRule="exact"/>
              <w:ind w:left="-18" w:right="-86"/>
              <w:jc w:val="both"/>
              <w:textAlignment w:val="auto"/>
              <w:rPr>
                <w:rFonts w:ascii="Arial" w:hAnsi="Arial" w:cs="Arial"/>
                <w:sz w:val="17"/>
                <w:szCs w:val="17"/>
              </w:rPr>
            </w:pPr>
          </w:p>
        </w:tc>
        <w:tc>
          <w:tcPr>
            <w:tcW w:w="1463" w:type="dxa"/>
            <w:vAlign w:val="bottom"/>
          </w:tcPr>
          <w:p w:rsidR="00A539E7" w:rsidRPr="00507AFD" w:rsidRDefault="00A539E7" w:rsidP="00A539E7">
            <w:pPr>
              <w:tabs>
                <w:tab w:val="decimal" w:pos="1079"/>
              </w:tabs>
              <w:spacing w:line="340" w:lineRule="exact"/>
              <w:ind w:left="-18" w:right="-86"/>
              <w:jc w:val="both"/>
              <w:textAlignment w:val="auto"/>
              <w:rPr>
                <w:rFonts w:ascii="Arial" w:hAnsi="Arial" w:cs="Arial"/>
                <w:sz w:val="17"/>
                <w:szCs w:val="17"/>
              </w:rPr>
            </w:pPr>
          </w:p>
        </w:tc>
        <w:tc>
          <w:tcPr>
            <w:tcW w:w="1462" w:type="dxa"/>
            <w:vAlign w:val="bottom"/>
          </w:tcPr>
          <w:p w:rsidR="00A539E7" w:rsidRPr="00507AFD" w:rsidRDefault="00A539E7" w:rsidP="00A539E7">
            <w:pPr>
              <w:tabs>
                <w:tab w:val="decimal" w:pos="1079"/>
              </w:tabs>
              <w:spacing w:line="340" w:lineRule="exact"/>
              <w:ind w:left="-18" w:right="-86"/>
              <w:jc w:val="both"/>
              <w:textAlignment w:val="auto"/>
              <w:rPr>
                <w:rFonts w:ascii="Arial" w:hAnsi="Arial" w:cs="Arial"/>
                <w:sz w:val="17"/>
                <w:szCs w:val="17"/>
              </w:rPr>
            </w:pPr>
          </w:p>
        </w:tc>
        <w:tc>
          <w:tcPr>
            <w:tcW w:w="1463" w:type="dxa"/>
            <w:vAlign w:val="bottom"/>
          </w:tcPr>
          <w:p w:rsidR="00A539E7" w:rsidRPr="00507AFD" w:rsidRDefault="00A539E7" w:rsidP="00A539E7">
            <w:pPr>
              <w:tabs>
                <w:tab w:val="decimal" w:pos="1079"/>
              </w:tabs>
              <w:spacing w:line="340" w:lineRule="exact"/>
              <w:ind w:left="-18" w:right="-86"/>
              <w:jc w:val="both"/>
              <w:textAlignment w:val="auto"/>
              <w:rPr>
                <w:rFonts w:ascii="Arial" w:hAnsi="Arial" w:cs="Arial"/>
                <w:sz w:val="17"/>
                <w:szCs w:val="17"/>
              </w:rPr>
            </w:pPr>
          </w:p>
        </w:tc>
      </w:tr>
      <w:tr w:rsidR="00A539E7" w:rsidRPr="00507AFD" w:rsidTr="00DA19CA">
        <w:tc>
          <w:tcPr>
            <w:tcW w:w="3420" w:type="dxa"/>
            <w:vAlign w:val="bottom"/>
            <w:hideMark/>
          </w:tcPr>
          <w:p w:rsidR="00A539E7" w:rsidRPr="00507AFD" w:rsidRDefault="00A539E7" w:rsidP="00A539E7">
            <w:pPr>
              <w:tabs>
                <w:tab w:val="left" w:pos="162"/>
              </w:tabs>
              <w:spacing w:line="340" w:lineRule="exact"/>
              <w:ind w:left="249" w:hanging="249"/>
              <w:textAlignment w:val="auto"/>
              <w:rPr>
                <w:rFonts w:ascii="Arial" w:hAnsi="Arial" w:cs="Arial"/>
                <w:b/>
                <w:bCs/>
                <w:sz w:val="17"/>
                <w:szCs w:val="17"/>
              </w:rPr>
            </w:pPr>
            <w:r w:rsidRPr="00507AFD">
              <w:rPr>
                <w:rFonts w:ascii="Arial" w:hAnsi="Arial" w:cs="Arial"/>
                <w:sz w:val="17"/>
                <w:szCs w:val="17"/>
              </w:rPr>
              <w:t xml:space="preserve">Time deposits with maturity date </w:t>
            </w:r>
            <w:proofErr w:type="gramStart"/>
            <w:r w:rsidRPr="00507AFD">
              <w:rPr>
                <w:rFonts w:ascii="Arial" w:hAnsi="Arial" w:cs="Arial"/>
                <w:sz w:val="17"/>
                <w:szCs w:val="17"/>
              </w:rPr>
              <w:t>more</w:t>
            </w:r>
            <w:r w:rsidRPr="00507AFD">
              <w:rPr>
                <w:rFonts w:ascii="Arial" w:hAnsi="Arial" w:cs="Arial"/>
                <w:sz w:val="17"/>
                <w:szCs w:val="17"/>
                <w:cs/>
              </w:rPr>
              <w:t xml:space="preserve">  </w:t>
            </w:r>
            <w:r w:rsidRPr="00507AFD">
              <w:rPr>
                <w:rFonts w:ascii="Arial" w:hAnsi="Arial" w:cs="Arial"/>
                <w:sz w:val="17"/>
                <w:szCs w:val="17"/>
              </w:rPr>
              <w:t>than</w:t>
            </w:r>
            <w:proofErr w:type="gramEnd"/>
            <w:r w:rsidRPr="00507AFD">
              <w:rPr>
                <w:rFonts w:ascii="Arial" w:hAnsi="Arial" w:cs="Arial"/>
                <w:sz w:val="17"/>
                <w:szCs w:val="17"/>
              </w:rPr>
              <w:t xml:space="preserve"> 3 months from acquisition date</w:t>
            </w:r>
          </w:p>
        </w:tc>
        <w:tc>
          <w:tcPr>
            <w:tcW w:w="1462" w:type="dxa"/>
            <w:vAlign w:val="bottom"/>
          </w:tcPr>
          <w:p w:rsidR="00A539E7" w:rsidRPr="00507AFD" w:rsidRDefault="00A539E7" w:rsidP="00A539E7">
            <w:pPr>
              <w:tabs>
                <w:tab w:val="decimal" w:pos="1242"/>
              </w:tabs>
              <w:spacing w:line="360" w:lineRule="exact"/>
              <w:ind w:left="-18" w:right="-86"/>
              <w:rPr>
                <w:rFonts w:ascii="Arial" w:hAnsi="Arial" w:cs="Arial"/>
                <w:sz w:val="17"/>
                <w:szCs w:val="17"/>
              </w:rPr>
            </w:pPr>
            <w:r w:rsidRPr="00507AFD">
              <w:rPr>
                <w:rFonts w:ascii="Arial" w:hAnsi="Arial" w:cs="Arial"/>
                <w:sz w:val="17"/>
                <w:szCs w:val="17"/>
              </w:rPr>
              <w:t>100,000,000</w:t>
            </w:r>
          </w:p>
        </w:tc>
        <w:tc>
          <w:tcPr>
            <w:tcW w:w="1463" w:type="dxa"/>
            <w:vAlign w:val="bottom"/>
          </w:tcPr>
          <w:p w:rsidR="00A539E7" w:rsidRPr="00507AFD" w:rsidRDefault="00A539E7" w:rsidP="00A539E7">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2" w:type="dxa"/>
            <w:vAlign w:val="bottom"/>
          </w:tcPr>
          <w:p w:rsidR="00A539E7" w:rsidRPr="00507AFD" w:rsidRDefault="00A539E7" w:rsidP="00A539E7">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3" w:type="dxa"/>
            <w:vAlign w:val="bottom"/>
          </w:tcPr>
          <w:p w:rsidR="00A539E7" w:rsidRPr="00507AFD" w:rsidRDefault="00A539E7" w:rsidP="00A539E7">
            <w:pPr>
              <w:tabs>
                <w:tab w:val="decimal" w:pos="1242"/>
              </w:tabs>
              <w:spacing w:line="360" w:lineRule="exact"/>
              <w:ind w:left="-18" w:right="-86"/>
              <w:rPr>
                <w:rFonts w:ascii="Arial" w:hAnsi="Arial" w:cs="Arial"/>
                <w:sz w:val="17"/>
                <w:szCs w:val="17"/>
              </w:rPr>
            </w:pPr>
            <w:r w:rsidRPr="00507AFD">
              <w:rPr>
                <w:rFonts w:ascii="Arial" w:hAnsi="Arial" w:cs="Arial"/>
                <w:sz w:val="17"/>
                <w:szCs w:val="17"/>
              </w:rPr>
              <w:t>100,000,000</w:t>
            </w:r>
          </w:p>
        </w:tc>
      </w:tr>
      <w:tr w:rsidR="00A539E7" w:rsidRPr="00507AFD" w:rsidTr="00DA19CA">
        <w:tc>
          <w:tcPr>
            <w:tcW w:w="3420" w:type="dxa"/>
            <w:vAlign w:val="bottom"/>
          </w:tcPr>
          <w:p w:rsidR="00A539E7" w:rsidRPr="00507AFD" w:rsidRDefault="00A539E7" w:rsidP="00A539E7">
            <w:pPr>
              <w:tabs>
                <w:tab w:val="left" w:pos="162"/>
              </w:tabs>
              <w:spacing w:line="340" w:lineRule="exact"/>
              <w:textAlignment w:val="auto"/>
              <w:rPr>
                <w:rFonts w:ascii="Arial" w:hAnsi="Arial" w:cs="Arial"/>
                <w:sz w:val="17"/>
                <w:szCs w:val="17"/>
              </w:rPr>
            </w:pPr>
            <w:r w:rsidRPr="00507AFD">
              <w:rPr>
                <w:rFonts w:ascii="Arial" w:hAnsi="Arial" w:cs="Arial"/>
                <w:sz w:val="17"/>
                <w:szCs w:val="17"/>
              </w:rPr>
              <w:t>Deposits subject to restriction</w:t>
            </w:r>
          </w:p>
        </w:tc>
        <w:tc>
          <w:tcPr>
            <w:tcW w:w="1462" w:type="dxa"/>
            <w:vAlign w:val="bottom"/>
          </w:tcPr>
          <w:p w:rsidR="00A539E7" w:rsidRPr="00507AFD" w:rsidRDefault="00A539E7" w:rsidP="00A539E7">
            <w:pPr>
              <w:tabs>
                <w:tab w:val="decimal" w:pos="1242"/>
              </w:tabs>
              <w:spacing w:line="360" w:lineRule="exact"/>
              <w:ind w:left="-18" w:right="-86"/>
              <w:rPr>
                <w:rFonts w:ascii="Arial" w:hAnsi="Arial" w:cs="Arial"/>
                <w:sz w:val="17"/>
                <w:szCs w:val="17"/>
              </w:rPr>
            </w:pPr>
            <w:r w:rsidRPr="00507AFD">
              <w:rPr>
                <w:rFonts w:ascii="Arial" w:hAnsi="Arial" w:cs="Arial"/>
                <w:sz w:val="17"/>
                <w:szCs w:val="17"/>
              </w:rPr>
              <w:t>1,600,000</w:t>
            </w:r>
          </w:p>
        </w:tc>
        <w:tc>
          <w:tcPr>
            <w:tcW w:w="1463" w:type="dxa"/>
            <w:vAlign w:val="bottom"/>
          </w:tcPr>
          <w:p w:rsidR="00A539E7" w:rsidRPr="00507AFD" w:rsidRDefault="00A539E7" w:rsidP="00A539E7">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2" w:type="dxa"/>
            <w:vAlign w:val="bottom"/>
          </w:tcPr>
          <w:p w:rsidR="00A539E7" w:rsidRPr="00507AFD" w:rsidRDefault="00A539E7" w:rsidP="00A539E7">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3" w:type="dxa"/>
            <w:vAlign w:val="bottom"/>
          </w:tcPr>
          <w:p w:rsidR="00A539E7" w:rsidRPr="00507AFD" w:rsidRDefault="00A539E7" w:rsidP="00A539E7">
            <w:pPr>
              <w:tabs>
                <w:tab w:val="decimal" w:pos="1242"/>
              </w:tabs>
              <w:spacing w:line="360" w:lineRule="exact"/>
              <w:ind w:left="-18" w:right="-86"/>
              <w:rPr>
                <w:rFonts w:ascii="Arial" w:hAnsi="Arial" w:cs="Arial"/>
                <w:sz w:val="17"/>
                <w:szCs w:val="17"/>
              </w:rPr>
            </w:pPr>
            <w:r w:rsidRPr="00507AFD">
              <w:rPr>
                <w:rFonts w:ascii="Arial" w:hAnsi="Arial" w:cs="Arial"/>
                <w:sz w:val="17"/>
                <w:szCs w:val="17"/>
              </w:rPr>
              <w:t>1,600,000</w:t>
            </w:r>
          </w:p>
        </w:tc>
      </w:tr>
      <w:tr w:rsidR="00A539E7" w:rsidRPr="00507AFD" w:rsidTr="00DA19CA">
        <w:tc>
          <w:tcPr>
            <w:tcW w:w="3420" w:type="dxa"/>
            <w:vAlign w:val="bottom"/>
          </w:tcPr>
          <w:p w:rsidR="00A539E7" w:rsidRPr="00507AFD" w:rsidRDefault="00A539E7" w:rsidP="00A539E7">
            <w:pPr>
              <w:tabs>
                <w:tab w:val="left" w:pos="162"/>
              </w:tabs>
              <w:spacing w:line="340" w:lineRule="exact"/>
              <w:textAlignment w:val="auto"/>
              <w:rPr>
                <w:rFonts w:ascii="Arial" w:hAnsi="Arial" w:cs="Arial"/>
                <w:sz w:val="17"/>
                <w:szCs w:val="17"/>
              </w:rPr>
            </w:pPr>
            <w:r w:rsidRPr="00507AFD">
              <w:rPr>
                <w:rFonts w:ascii="Arial" w:hAnsi="Arial" w:cs="Arial"/>
                <w:sz w:val="17"/>
                <w:szCs w:val="17"/>
              </w:rPr>
              <w:t>Treasury bill</w:t>
            </w:r>
          </w:p>
        </w:tc>
        <w:tc>
          <w:tcPr>
            <w:tcW w:w="1462" w:type="dxa"/>
            <w:vAlign w:val="bottom"/>
          </w:tcPr>
          <w:p w:rsidR="00A539E7" w:rsidRPr="00507AFD" w:rsidRDefault="00A539E7" w:rsidP="00A539E7">
            <w:pPr>
              <w:tabs>
                <w:tab w:val="decimal" w:pos="1242"/>
              </w:tabs>
              <w:spacing w:line="360" w:lineRule="exact"/>
              <w:ind w:left="-18" w:right="-86"/>
              <w:rPr>
                <w:rFonts w:ascii="Arial" w:hAnsi="Arial" w:cs="Arial"/>
                <w:sz w:val="17"/>
                <w:szCs w:val="17"/>
              </w:rPr>
            </w:pPr>
            <w:r w:rsidRPr="00507AFD">
              <w:rPr>
                <w:rFonts w:ascii="Arial" w:hAnsi="Arial" w:cs="Arial"/>
                <w:sz w:val="17"/>
                <w:szCs w:val="17"/>
                <w:cs/>
              </w:rPr>
              <w:t>2,714,668,006</w:t>
            </w:r>
          </w:p>
        </w:tc>
        <w:tc>
          <w:tcPr>
            <w:tcW w:w="1463" w:type="dxa"/>
            <w:vAlign w:val="bottom"/>
          </w:tcPr>
          <w:p w:rsidR="00A539E7" w:rsidRPr="00507AFD" w:rsidRDefault="00A539E7" w:rsidP="00A539E7">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2" w:type="dxa"/>
            <w:vAlign w:val="bottom"/>
          </w:tcPr>
          <w:p w:rsidR="00A539E7" w:rsidRPr="00507AFD" w:rsidRDefault="00A539E7" w:rsidP="00A539E7">
            <w:pP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3" w:type="dxa"/>
            <w:vAlign w:val="bottom"/>
          </w:tcPr>
          <w:p w:rsidR="00A539E7" w:rsidRPr="00507AFD" w:rsidRDefault="00A539E7" w:rsidP="00A539E7">
            <w:pPr>
              <w:tabs>
                <w:tab w:val="decimal" w:pos="1242"/>
              </w:tabs>
              <w:spacing w:line="360" w:lineRule="exact"/>
              <w:ind w:left="-18" w:right="-86"/>
              <w:rPr>
                <w:rFonts w:ascii="Arial" w:hAnsi="Arial" w:cs="Arial"/>
                <w:sz w:val="17"/>
                <w:szCs w:val="17"/>
              </w:rPr>
            </w:pPr>
            <w:r w:rsidRPr="00507AFD">
              <w:rPr>
                <w:rFonts w:ascii="Arial" w:hAnsi="Arial" w:cs="Arial"/>
                <w:sz w:val="17"/>
                <w:szCs w:val="17"/>
                <w:cs/>
              </w:rPr>
              <w:t>2,714,668,006</w:t>
            </w:r>
          </w:p>
        </w:tc>
      </w:tr>
      <w:tr w:rsidR="00A539E7" w:rsidRPr="00507AFD" w:rsidTr="00DA19CA">
        <w:tc>
          <w:tcPr>
            <w:tcW w:w="3420" w:type="dxa"/>
            <w:vAlign w:val="bottom"/>
            <w:hideMark/>
          </w:tcPr>
          <w:p w:rsidR="00A539E7" w:rsidRPr="00507AFD" w:rsidRDefault="00A539E7" w:rsidP="00A539E7">
            <w:pPr>
              <w:tabs>
                <w:tab w:val="left" w:pos="162"/>
              </w:tabs>
              <w:spacing w:line="340" w:lineRule="exact"/>
              <w:ind w:left="162" w:right="-108" w:hanging="162"/>
              <w:textAlignment w:val="auto"/>
              <w:rPr>
                <w:rFonts w:ascii="Arial" w:hAnsi="Arial" w:cs="Arial"/>
                <w:sz w:val="17"/>
                <w:szCs w:val="17"/>
              </w:rPr>
            </w:pPr>
            <w:r w:rsidRPr="00507AFD">
              <w:rPr>
                <w:rFonts w:ascii="Arial" w:hAnsi="Arial" w:cs="Arial"/>
                <w:sz w:val="17"/>
                <w:szCs w:val="17"/>
              </w:rPr>
              <w:t>Less</w:t>
            </w:r>
            <w:r w:rsidRPr="00507AFD">
              <w:rPr>
                <w:rFonts w:ascii="Arial" w:hAnsi="Arial" w:cs="Arial"/>
                <w:sz w:val="17"/>
                <w:szCs w:val="17"/>
                <w:cs/>
              </w:rPr>
              <w:t xml:space="preserve">: </w:t>
            </w:r>
            <w:r w:rsidRPr="00507AFD">
              <w:rPr>
                <w:rFonts w:ascii="Arial" w:hAnsi="Arial" w:cs="Arial"/>
                <w:sz w:val="17"/>
                <w:szCs w:val="17"/>
              </w:rPr>
              <w:t>Investments for customer</w:t>
            </w:r>
            <w:r w:rsidRPr="00507AFD">
              <w:rPr>
                <w:rFonts w:ascii="Arial" w:hAnsi="Arial" w:cs="Arial"/>
                <w:sz w:val="17"/>
                <w:szCs w:val="17"/>
                <w:cs/>
              </w:rPr>
              <w:t>’</w:t>
            </w:r>
            <w:r w:rsidRPr="00507AFD">
              <w:rPr>
                <w:rFonts w:ascii="Arial" w:hAnsi="Arial" w:cs="Arial"/>
                <w:sz w:val="17"/>
                <w:szCs w:val="17"/>
              </w:rPr>
              <w:t>s accounts</w:t>
            </w:r>
          </w:p>
        </w:tc>
        <w:tc>
          <w:tcPr>
            <w:tcW w:w="1462" w:type="dxa"/>
            <w:vAlign w:val="bottom"/>
          </w:tcPr>
          <w:p w:rsidR="00A539E7" w:rsidRPr="00507AFD" w:rsidRDefault="00A539E7" w:rsidP="00A539E7">
            <w:pPr>
              <w:pBdr>
                <w:bottom w:val="single" w:sz="4" w:space="1" w:color="auto"/>
              </w:pBdr>
              <w:tabs>
                <w:tab w:val="decimal" w:pos="1242"/>
              </w:tabs>
              <w:spacing w:line="360" w:lineRule="exact"/>
              <w:ind w:left="-18" w:right="-86"/>
              <w:rPr>
                <w:rFonts w:ascii="Arial" w:hAnsi="Arial" w:cs="Arial"/>
                <w:sz w:val="17"/>
                <w:szCs w:val="17"/>
              </w:rPr>
            </w:pPr>
            <w:r w:rsidRPr="00507AFD">
              <w:rPr>
                <w:rFonts w:ascii="Arial" w:hAnsi="Arial" w:cs="Arial"/>
                <w:sz w:val="17"/>
                <w:szCs w:val="17"/>
                <w:cs/>
              </w:rPr>
              <w:t>(2,</w:t>
            </w:r>
            <w:r w:rsidRPr="00507AFD">
              <w:rPr>
                <w:rFonts w:ascii="Arial" w:hAnsi="Arial" w:cs="Arial"/>
                <w:sz w:val="17"/>
                <w:szCs w:val="17"/>
              </w:rPr>
              <w:t>8</w:t>
            </w:r>
            <w:r w:rsidRPr="00507AFD">
              <w:rPr>
                <w:rFonts w:ascii="Arial" w:hAnsi="Arial" w:cs="Arial"/>
                <w:sz w:val="17"/>
                <w:szCs w:val="17"/>
                <w:cs/>
              </w:rPr>
              <w:t>02,734,744)</w:t>
            </w:r>
          </w:p>
        </w:tc>
        <w:tc>
          <w:tcPr>
            <w:tcW w:w="1463" w:type="dxa"/>
            <w:vAlign w:val="bottom"/>
          </w:tcPr>
          <w:p w:rsidR="00A539E7" w:rsidRPr="00507AFD" w:rsidRDefault="00A539E7" w:rsidP="00A539E7">
            <w:pPr>
              <w:pBdr>
                <w:bottom w:val="single" w:sz="4" w:space="1" w:color="auto"/>
              </w:pBdr>
              <w:tabs>
                <w:tab w:val="decimal" w:pos="1242"/>
              </w:tabs>
              <w:spacing w:line="360" w:lineRule="exact"/>
              <w:ind w:left="-18" w:right="-86"/>
              <w:rPr>
                <w:rFonts w:ascii="Arial" w:hAnsi="Arial" w:cs="Arial"/>
                <w:sz w:val="17"/>
                <w:szCs w:val="17"/>
              </w:rPr>
            </w:pPr>
            <w:r w:rsidRPr="00507AFD">
              <w:rPr>
                <w:rFonts w:ascii="Arial" w:hAnsi="Arial" w:cs="Arial"/>
                <w:sz w:val="17"/>
                <w:szCs w:val="17"/>
                <w:cs/>
              </w:rPr>
              <w:t>-</w:t>
            </w:r>
          </w:p>
        </w:tc>
        <w:tc>
          <w:tcPr>
            <w:tcW w:w="1462" w:type="dxa"/>
            <w:vAlign w:val="bottom"/>
          </w:tcPr>
          <w:p w:rsidR="00A539E7" w:rsidRPr="00507AFD" w:rsidRDefault="00A539E7" w:rsidP="00A539E7">
            <w:pPr>
              <w:pBdr>
                <w:bottom w:val="single" w:sz="4" w:space="1" w:color="auto"/>
              </w:pBdr>
              <w:tabs>
                <w:tab w:val="decimal" w:pos="1242"/>
              </w:tabs>
              <w:spacing w:line="360" w:lineRule="exact"/>
              <w:ind w:left="-18" w:right="-86"/>
              <w:rPr>
                <w:rFonts w:ascii="Arial" w:hAnsi="Arial" w:cs="Arial"/>
                <w:sz w:val="17"/>
                <w:szCs w:val="17"/>
              </w:rPr>
            </w:pPr>
            <w:r w:rsidRPr="00507AFD">
              <w:rPr>
                <w:rFonts w:ascii="Arial" w:hAnsi="Arial" w:cs="Arial"/>
                <w:sz w:val="17"/>
                <w:szCs w:val="17"/>
                <w:cs/>
              </w:rPr>
              <w:t>-</w:t>
            </w:r>
          </w:p>
        </w:tc>
        <w:tc>
          <w:tcPr>
            <w:tcW w:w="1463" w:type="dxa"/>
            <w:vAlign w:val="bottom"/>
          </w:tcPr>
          <w:p w:rsidR="00A539E7" w:rsidRPr="00507AFD" w:rsidRDefault="00A539E7" w:rsidP="00A539E7">
            <w:pPr>
              <w:pBdr>
                <w:bottom w:val="single" w:sz="4" w:space="1" w:color="auto"/>
              </w:pBdr>
              <w:tabs>
                <w:tab w:val="decimal" w:pos="1242"/>
              </w:tabs>
              <w:spacing w:line="360" w:lineRule="exact"/>
              <w:ind w:left="-18" w:right="-86"/>
              <w:rPr>
                <w:rFonts w:ascii="Arial" w:hAnsi="Arial" w:cs="Arial"/>
                <w:sz w:val="17"/>
                <w:szCs w:val="17"/>
              </w:rPr>
            </w:pPr>
            <w:r w:rsidRPr="00507AFD">
              <w:rPr>
                <w:rFonts w:ascii="Arial" w:hAnsi="Arial" w:cs="Arial"/>
                <w:sz w:val="17"/>
                <w:szCs w:val="17"/>
                <w:cs/>
              </w:rPr>
              <w:t>(2,</w:t>
            </w:r>
            <w:r w:rsidRPr="00507AFD">
              <w:rPr>
                <w:rFonts w:ascii="Arial" w:hAnsi="Arial" w:cs="Arial"/>
                <w:sz w:val="17"/>
                <w:szCs w:val="17"/>
              </w:rPr>
              <w:t>8</w:t>
            </w:r>
            <w:r w:rsidRPr="00507AFD">
              <w:rPr>
                <w:rFonts w:ascii="Arial" w:hAnsi="Arial" w:cs="Arial"/>
                <w:sz w:val="17"/>
                <w:szCs w:val="17"/>
                <w:cs/>
              </w:rPr>
              <w:t>02,734,744)</w:t>
            </w:r>
          </w:p>
        </w:tc>
      </w:tr>
      <w:tr w:rsidR="00A539E7" w:rsidRPr="00507AFD" w:rsidTr="00DA19CA">
        <w:tc>
          <w:tcPr>
            <w:tcW w:w="3420" w:type="dxa"/>
            <w:vAlign w:val="bottom"/>
            <w:hideMark/>
          </w:tcPr>
          <w:p w:rsidR="00A539E7" w:rsidRPr="00507AFD" w:rsidRDefault="00A539E7" w:rsidP="00A539E7">
            <w:pPr>
              <w:tabs>
                <w:tab w:val="left" w:pos="162"/>
              </w:tabs>
              <w:spacing w:line="340" w:lineRule="exact"/>
              <w:ind w:left="162" w:hanging="180"/>
              <w:textAlignment w:val="auto"/>
              <w:rPr>
                <w:rFonts w:ascii="Arial" w:hAnsi="Arial" w:cs="Arial"/>
                <w:b/>
                <w:bCs/>
                <w:sz w:val="17"/>
                <w:szCs w:val="17"/>
              </w:rPr>
            </w:pPr>
            <w:r w:rsidRPr="00507AFD">
              <w:rPr>
                <w:rFonts w:ascii="Arial" w:hAnsi="Arial" w:cs="Arial"/>
                <w:b/>
                <w:bCs/>
                <w:sz w:val="17"/>
                <w:szCs w:val="17"/>
              </w:rPr>
              <w:t>Total investments in held</w:t>
            </w:r>
            <w:r w:rsidRPr="00507AFD">
              <w:rPr>
                <w:rFonts w:ascii="Arial" w:hAnsi="Arial" w:cs="Arial"/>
                <w:b/>
                <w:bCs/>
                <w:sz w:val="17"/>
                <w:szCs w:val="17"/>
                <w:cs/>
              </w:rPr>
              <w:t>-</w:t>
            </w:r>
            <w:r w:rsidRPr="00507AFD">
              <w:rPr>
                <w:rFonts w:ascii="Arial" w:hAnsi="Arial" w:cs="Arial"/>
                <w:b/>
                <w:bCs/>
                <w:sz w:val="17"/>
                <w:szCs w:val="17"/>
              </w:rPr>
              <w:t>to</w:t>
            </w:r>
            <w:r w:rsidRPr="00507AFD">
              <w:rPr>
                <w:rFonts w:ascii="Arial" w:hAnsi="Arial" w:cs="Arial"/>
                <w:b/>
                <w:bCs/>
                <w:sz w:val="17"/>
                <w:szCs w:val="17"/>
                <w:cs/>
              </w:rPr>
              <w:t>-</w:t>
            </w:r>
            <w:r w:rsidRPr="00507AFD">
              <w:rPr>
                <w:rFonts w:ascii="Arial" w:hAnsi="Arial" w:cs="Arial"/>
                <w:b/>
                <w:bCs/>
                <w:sz w:val="17"/>
                <w:szCs w:val="17"/>
              </w:rPr>
              <w:t>maturity debt securities</w:t>
            </w:r>
          </w:p>
        </w:tc>
        <w:tc>
          <w:tcPr>
            <w:tcW w:w="1462" w:type="dxa"/>
            <w:vAlign w:val="bottom"/>
          </w:tcPr>
          <w:p w:rsidR="00A539E7" w:rsidRPr="00507AFD" w:rsidRDefault="00A539E7" w:rsidP="00A539E7">
            <w:pPr>
              <w:pBdr>
                <w:bottom w:val="double" w:sz="4" w:space="1" w:color="auto"/>
              </w:pBd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1</w:t>
            </w:r>
            <w:r w:rsidRPr="00507AFD">
              <w:rPr>
                <w:rFonts w:ascii="Arial" w:hAnsi="Arial" w:cs="Arial"/>
                <w:sz w:val="17"/>
                <w:szCs w:val="17"/>
              </w:rPr>
              <w:t>3</w:t>
            </w:r>
            <w:r w:rsidRPr="00507AFD">
              <w:rPr>
                <w:rFonts w:ascii="Arial" w:hAnsi="Arial" w:cs="Arial"/>
                <w:sz w:val="17"/>
                <w:szCs w:val="17"/>
                <w:cs/>
              </w:rPr>
              <w:t>,</w:t>
            </w:r>
            <w:r w:rsidRPr="00507AFD">
              <w:rPr>
                <w:rFonts w:ascii="Arial" w:hAnsi="Arial" w:cs="Arial"/>
                <w:sz w:val="17"/>
                <w:szCs w:val="17"/>
              </w:rPr>
              <w:t>5</w:t>
            </w:r>
            <w:r w:rsidRPr="00507AFD">
              <w:rPr>
                <w:rFonts w:ascii="Arial" w:hAnsi="Arial" w:cs="Arial"/>
                <w:sz w:val="17"/>
                <w:szCs w:val="17"/>
                <w:cs/>
              </w:rPr>
              <w:t>33,262</w:t>
            </w:r>
          </w:p>
        </w:tc>
        <w:tc>
          <w:tcPr>
            <w:tcW w:w="1463" w:type="dxa"/>
            <w:vAlign w:val="bottom"/>
          </w:tcPr>
          <w:p w:rsidR="00A539E7" w:rsidRPr="00507AFD" w:rsidRDefault="00A539E7" w:rsidP="00A539E7">
            <w:pPr>
              <w:pBdr>
                <w:bottom w:val="double" w:sz="4" w:space="1" w:color="auto"/>
              </w:pBd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2" w:type="dxa"/>
            <w:vAlign w:val="bottom"/>
          </w:tcPr>
          <w:p w:rsidR="00A539E7" w:rsidRPr="00507AFD" w:rsidRDefault="00A539E7" w:rsidP="00A539E7">
            <w:pPr>
              <w:pBdr>
                <w:bottom w:val="double" w:sz="4" w:space="1" w:color="auto"/>
              </w:pBd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w:t>
            </w:r>
          </w:p>
        </w:tc>
        <w:tc>
          <w:tcPr>
            <w:tcW w:w="1463" w:type="dxa"/>
            <w:vAlign w:val="bottom"/>
          </w:tcPr>
          <w:p w:rsidR="00A539E7" w:rsidRPr="00507AFD" w:rsidRDefault="00A539E7" w:rsidP="00A539E7">
            <w:pPr>
              <w:pBdr>
                <w:bottom w:val="double" w:sz="4" w:space="1" w:color="auto"/>
              </w:pBdr>
              <w:tabs>
                <w:tab w:val="decimal" w:pos="1242"/>
              </w:tabs>
              <w:spacing w:line="360" w:lineRule="exact"/>
              <w:ind w:left="-18" w:right="-86"/>
              <w:rPr>
                <w:rFonts w:ascii="Arial" w:hAnsi="Arial" w:cs="Arial"/>
                <w:sz w:val="17"/>
                <w:szCs w:val="17"/>
                <w:cs/>
              </w:rPr>
            </w:pPr>
            <w:r w:rsidRPr="00507AFD">
              <w:rPr>
                <w:rFonts w:ascii="Arial" w:hAnsi="Arial" w:cs="Arial"/>
                <w:sz w:val="17"/>
                <w:szCs w:val="17"/>
                <w:cs/>
              </w:rPr>
              <w:t>1</w:t>
            </w:r>
            <w:r w:rsidRPr="00507AFD">
              <w:rPr>
                <w:rFonts w:ascii="Arial" w:hAnsi="Arial" w:cs="Arial"/>
                <w:sz w:val="17"/>
                <w:szCs w:val="17"/>
              </w:rPr>
              <w:t>3</w:t>
            </w:r>
            <w:r w:rsidRPr="00507AFD">
              <w:rPr>
                <w:rFonts w:ascii="Arial" w:hAnsi="Arial" w:cs="Arial"/>
                <w:sz w:val="17"/>
                <w:szCs w:val="17"/>
                <w:cs/>
              </w:rPr>
              <w:t>,</w:t>
            </w:r>
            <w:r w:rsidRPr="00507AFD">
              <w:rPr>
                <w:rFonts w:ascii="Arial" w:hAnsi="Arial" w:cs="Arial"/>
                <w:sz w:val="17"/>
                <w:szCs w:val="17"/>
              </w:rPr>
              <w:t>5</w:t>
            </w:r>
            <w:r w:rsidRPr="00507AFD">
              <w:rPr>
                <w:rFonts w:ascii="Arial" w:hAnsi="Arial" w:cs="Arial"/>
                <w:sz w:val="17"/>
                <w:szCs w:val="17"/>
                <w:cs/>
              </w:rPr>
              <w:t>33,262</w:t>
            </w:r>
          </w:p>
        </w:tc>
      </w:tr>
    </w:tbl>
    <w:p w:rsidR="00D41B50" w:rsidRPr="00507AFD" w:rsidRDefault="00B81257" w:rsidP="00DA3624">
      <w:pPr>
        <w:tabs>
          <w:tab w:val="left" w:pos="1440"/>
          <w:tab w:val="left" w:pos="2160"/>
          <w:tab w:val="right" w:pos="7920"/>
        </w:tabs>
        <w:spacing w:before="240" w:after="120" w:line="380" w:lineRule="exact"/>
        <w:ind w:left="547" w:hanging="547"/>
        <w:rPr>
          <w:rFonts w:ascii="Arial" w:hAnsi="Arial" w:cs="Arial"/>
          <w:b/>
          <w:bCs/>
          <w:sz w:val="22"/>
          <w:szCs w:val="22"/>
        </w:rPr>
      </w:pPr>
      <w:r w:rsidRPr="00507AFD">
        <w:rPr>
          <w:rFonts w:ascii="Arial" w:hAnsi="Arial" w:cs="Arial"/>
          <w:b/>
          <w:bCs/>
          <w:sz w:val="22"/>
          <w:szCs w:val="22"/>
        </w:rPr>
        <w:t>10</w:t>
      </w:r>
      <w:r w:rsidR="00D41B50" w:rsidRPr="00507AFD">
        <w:rPr>
          <w:rFonts w:ascii="Arial" w:hAnsi="Arial" w:cs="Arial"/>
          <w:b/>
          <w:bCs/>
          <w:sz w:val="22"/>
          <w:szCs w:val="22"/>
          <w:cs/>
        </w:rPr>
        <w:t>.</w:t>
      </w:r>
      <w:r w:rsidR="00D41B50" w:rsidRPr="00507AFD">
        <w:rPr>
          <w:rFonts w:ascii="Arial" w:hAnsi="Arial" w:cs="Arial"/>
          <w:b/>
          <w:bCs/>
          <w:sz w:val="22"/>
          <w:szCs w:val="22"/>
        </w:rPr>
        <w:t>3</w:t>
      </w:r>
      <w:r w:rsidR="00D41B50" w:rsidRPr="00507AFD">
        <w:rPr>
          <w:rFonts w:ascii="Arial" w:hAnsi="Arial" w:cs="Arial"/>
          <w:b/>
          <w:bCs/>
          <w:sz w:val="22"/>
          <w:szCs w:val="22"/>
          <w:cs/>
        </w:rPr>
        <w:tab/>
      </w:r>
      <w:r w:rsidR="00D41B50" w:rsidRPr="00507AFD">
        <w:rPr>
          <w:rFonts w:ascii="Arial" w:hAnsi="Arial" w:cs="Arial"/>
          <w:b/>
          <w:bCs/>
          <w:sz w:val="22"/>
          <w:szCs w:val="22"/>
        </w:rPr>
        <w:t>Other components o</w:t>
      </w:r>
      <w:r w:rsidR="008D2A28" w:rsidRPr="00507AFD">
        <w:rPr>
          <w:rFonts w:ascii="Arial" w:hAnsi="Arial" w:cs="Arial"/>
          <w:b/>
          <w:bCs/>
          <w:sz w:val="22"/>
          <w:szCs w:val="22"/>
        </w:rPr>
        <w:t xml:space="preserve">f equity </w:t>
      </w:r>
      <w:r w:rsidR="00577BA1" w:rsidRPr="00507AFD">
        <w:rPr>
          <w:rFonts w:ascii="Arial" w:hAnsi="Arial" w:cs="Arial"/>
          <w:b/>
          <w:bCs/>
          <w:sz w:val="22"/>
          <w:szCs w:val="22"/>
          <w:cs/>
        </w:rPr>
        <w:t>-</w:t>
      </w:r>
      <w:r w:rsidR="008D2A28" w:rsidRPr="00507AFD">
        <w:rPr>
          <w:rFonts w:ascii="Arial" w:hAnsi="Arial" w:cs="Arial"/>
          <w:b/>
          <w:bCs/>
          <w:sz w:val="22"/>
          <w:szCs w:val="22"/>
          <w:cs/>
        </w:rPr>
        <w:t xml:space="preserve"> </w:t>
      </w:r>
      <w:r w:rsidR="008D2A28" w:rsidRPr="00507AFD">
        <w:rPr>
          <w:rFonts w:ascii="Arial" w:hAnsi="Arial" w:cs="Arial"/>
          <w:b/>
          <w:bCs/>
          <w:sz w:val="22"/>
          <w:szCs w:val="22"/>
        </w:rPr>
        <w:t>revaluation surplus</w:t>
      </w:r>
      <w:r w:rsidR="007B7D73" w:rsidRPr="00507AFD">
        <w:rPr>
          <w:rFonts w:ascii="Arial" w:hAnsi="Arial" w:cs="Arial"/>
          <w:b/>
          <w:bCs/>
          <w:sz w:val="22"/>
          <w:szCs w:val="22"/>
          <w:cs/>
        </w:rPr>
        <w:t xml:space="preserve"> </w:t>
      </w:r>
      <w:r w:rsidR="00577BA1" w:rsidRPr="00507AFD">
        <w:rPr>
          <w:rFonts w:ascii="Arial" w:hAnsi="Arial" w:cs="Arial"/>
          <w:b/>
          <w:bCs/>
          <w:sz w:val="22"/>
          <w:szCs w:val="22"/>
          <w:cs/>
        </w:rPr>
        <w:t>(</w:t>
      </w:r>
      <w:r w:rsidR="007B7D73" w:rsidRPr="00507AFD">
        <w:rPr>
          <w:rFonts w:ascii="Arial" w:hAnsi="Arial" w:cs="Arial"/>
          <w:b/>
          <w:bCs/>
          <w:sz w:val="22"/>
          <w:szCs w:val="22"/>
        </w:rPr>
        <w:t>deficit</w:t>
      </w:r>
      <w:r w:rsidR="00577BA1" w:rsidRPr="00507AFD">
        <w:rPr>
          <w:rFonts w:ascii="Arial" w:hAnsi="Arial" w:cs="Arial"/>
          <w:b/>
          <w:bCs/>
          <w:sz w:val="22"/>
          <w:szCs w:val="22"/>
          <w:cs/>
        </w:rPr>
        <w:t>)</w:t>
      </w:r>
      <w:r w:rsidR="00D41B50" w:rsidRPr="00507AFD">
        <w:rPr>
          <w:rFonts w:ascii="Arial" w:hAnsi="Arial" w:cs="Arial"/>
          <w:b/>
          <w:bCs/>
          <w:sz w:val="22"/>
          <w:szCs w:val="22"/>
        </w:rPr>
        <w:t xml:space="preserve"> on investments</w:t>
      </w:r>
    </w:p>
    <w:tbl>
      <w:tblPr>
        <w:tblW w:w="9270" w:type="dxa"/>
        <w:tblInd w:w="450" w:type="dxa"/>
        <w:tblLayout w:type="fixed"/>
        <w:tblLook w:val="0000" w:firstRow="0" w:lastRow="0" w:firstColumn="0" w:lastColumn="0" w:noHBand="0" w:noVBand="0"/>
      </w:tblPr>
      <w:tblGrid>
        <w:gridCol w:w="4860"/>
        <w:gridCol w:w="2205"/>
        <w:gridCol w:w="2205"/>
      </w:tblGrid>
      <w:tr w:rsidR="00D41B50" w:rsidRPr="00507AFD" w:rsidTr="00DA19CA">
        <w:trPr>
          <w:trHeight w:val="70"/>
        </w:trPr>
        <w:tc>
          <w:tcPr>
            <w:tcW w:w="4860" w:type="dxa"/>
          </w:tcPr>
          <w:p w:rsidR="00D41B50" w:rsidRPr="00507AFD" w:rsidRDefault="00D41B50" w:rsidP="00AD4C0E">
            <w:pPr>
              <w:spacing w:line="360" w:lineRule="exact"/>
              <w:ind w:left="480" w:hanging="480"/>
              <w:rPr>
                <w:rFonts w:ascii="Arial" w:hAnsi="Arial" w:cs="Arial"/>
                <w:sz w:val="18"/>
                <w:szCs w:val="18"/>
              </w:rPr>
            </w:pPr>
          </w:p>
        </w:tc>
        <w:tc>
          <w:tcPr>
            <w:tcW w:w="2205" w:type="dxa"/>
            <w:vAlign w:val="bottom"/>
          </w:tcPr>
          <w:p w:rsidR="00D41B50" w:rsidRPr="00507AFD" w:rsidRDefault="00D41B50" w:rsidP="00AD4C0E">
            <w:pPr>
              <w:tabs>
                <w:tab w:val="left" w:pos="900"/>
                <w:tab w:val="left" w:pos="1440"/>
                <w:tab w:val="right" w:pos="7200"/>
              </w:tabs>
              <w:spacing w:line="360" w:lineRule="exact"/>
              <w:ind w:right="-43"/>
              <w:jc w:val="right"/>
              <w:rPr>
                <w:rFonts w:ascii="Arial" w:hAnsi="Arial" w:cs="Arial"/>
                <w:sz w:val="18"/>
                <w:szCs w:val="18"/>
              </w:rPr>
            </w:pPr>
          </w:p>
        </w:tc>
        <w:tc>
          <w:tcPr>
            <w:tcW w:w="2205" w:type="dxa"/>
            <w:vAlign w:val="bottom"/>
          </w:tcPr>
          <w:p w:rsidR="00D41B50" w:rsidRPr="00507AFD" w:rsidRDefault="003F2714" w:rsidP="00AD4C0E">
            <w:pPr>
              <w:tabs>
                <w:tab w:val="left" w:pos="900"/>
                <w:tab w:val="left" w:pos="1440"/>
                <w:tab w:val="right" w:pos="7200"/>
              </w:tabs>
              <w:spacing w:line="360" w:lineRule="exact"/>
              <w:ind w:right="-43"/>
              <w:jc w:val="right"/>
              <w:rPr>
                <w:rFonts w:ascii="Arial" w:hAnsi="Arial" w:cs="Arial"/>
                <w:sz w:val="18"/>
                <w:szCs w:val="18"/>
              </w:rPr>
            </w:pPr>
            <w:r w:rsidRPr="00507AFD">
              <w:rPr>
                <w:rFonts w:ascii="Arial" w:hAnsi="Arial" w:cs="Arial"/>
                <w:sz w:val="18"/>
                <w:szCs w:val="18"/>
                <w:cs/>
              </w:rPr>
              <w:t>(</w:t>
            </w:r>
            <w:r w:rsidR="00D41B50" w:rsidRPr="00507AFD">
              <w:rPr>
                <w:rFonts w:ascii="Arial" w:hAnsi="Arial" w:cs="Arial"/>
                <w:sz w:val="18"/>
                <w:szCs w:val="18"/>
              </w:rPr>
              <w:t>Unit</w:t>
            </w:r>
            <w:r w:rsidRPr="00507AFD">
              <w:rPr>
                <w:rFonts w:ascii="Arial" w:hAnsi="Arial" w:cs="Arial"/>
                <w:sz w:val="18"/>
                <w:szCs w:val="18"/>
                <w:cs/>
              </w:rPr>
              <w:t>:</w:t>
            </w:r>
            <w:r w:rsidR="00D41B50" w:rsidRPr="00507AFD">
              <w:rPr>
                <w:rFonts w:ascii="Arial" w:hAnsi="Arial" w:cs="Arial"/>
                <w:sz w:val="18"/>
                <w:szCs w:val="18"/>
                <w:cs/>
              </w:rPr>
              <w:t xml:space="preserve"> </w:t>
            </w:r>
            <w:r w:rsidR="00D41B50" w:rsidRPr="00507AFD">
              <w:rPr>
                <w:rFonts w:ascii="Arial" w:hAnsi="Arial" w:cs="Arial"/>
                <w:sz w:val="18"/>
                <w:szCs w:val="18"/>
              </w:rPr>
              <w:t>Baht</w:t>
            </w:r>
            <w:r w:rsidRPr="00507AFD">
              <w:rPr>
                <w:rFonts w:ascii="Arial" w:hAnsi="Arial" w:cs="Arial"/>
                <w:sz w:val="18"/>
                <w:szCs w:val="18"/>
                <w:cs/>
              </w:rPr>
              <w:t>)</w:t>
            </w:r>
          </w:p>
        </w:tc>
      </w:tr>
      <w:tr w:rsidR="006B366E" w:rsidRPr="00507AFD" w:rsidTr="00DA19CA">
        <w:trPr>
          <w:trHeight w:val="70"/>
        </w:trPr>
        <w:tc>
          <w:tcPr>
            <w:tcW w:w="4860" w:type="dxa"/>
          </w:tcPr>
          <w:p w:rsidR="006B366E" w:rsidRPr="00507AFD" w:rsidRDefault="006B366E" w:rsidP="00AD4C0E">
            <w:pPr>
              <w:spacing w:line="360" w:lineRule="exact"/>
              <w:ind w:left="480" w:hanging="480"/>
              <w:rPr>
                <w:rFonts w:ascii="Arial" w:hAnsi="Arial" w:cs="Arial"/>
                <w:sz w:val="18"/>
                <w:szCs w:val="18"/>
              </w:rPr>
            </w:pPr>
          </w:p>
        </w:tc>
        <w:tc>
          <w:tcPr>
            <w:tcW w:w="4410" w:type="dxa"/>
            <w:gridSpan w:val="2"/>
            <w:vAlign w:val="bottom"/>
          </w:tcPr>
          <w:p w:rsidR="006B366E" w:rsidRPr="00507AFD" w:rsidRDefault="006B366E" w:rsidP="00BE2A34">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For the year</w:t>
            </w:r>
            <w:r w:rsidR="00912ABF" w:rsidRPr="00507AFD">
              <w:rPr>
                <w:rFonts w:ascii="Arial" w:hAnsi="Arial" w:cs="Arial"/>
                <w:sz w:val="18"/>
                <w:szCs w:val="18"/>
              </w:rPr>
              <w:t>s</w:t>
            </w:r>
            <w:r w:rsidRPr="00507AFD">
              <w:rPr>
                <w:rFonts w:ascii="Arial" w:hAnsi="Arial" w:cs="Arial"/>
                <w:sz w:val="18"/>
                <w:szCs w:val="18"/>
              </w:rPr>
              <w:t xml:space="preserve"> ended 31 December</w:t>
            </w:r>
          </w:p>
        </w:tc>
      </w:tr>
      <w:tr w:rsidR="006B366E" w:rsidRPr="00507AFD" w:rsidTr="00DA19CA">
        <w:trPr>
          <w:trHeight w:val="70"/>
        </w:trPr>
        <w:tc>
          <w:tcPr>
            <w:tcW w:w="4860" w:type="dxa"/>
          </w:tcPr>
          <w:p w:rsidR="006B366E" w:rsidRPr="00507AFD" w:rsidRDefault="006B366E" w:rsidP="00AD4C0E">
            <w:pPr>
              <w:spacing w:line="360" w:lineRule="exact"/>
              <w:ind w:left="480" w:hanging="480"/>
              <w:rPr>
                <w:rFonts w:ascii="Arial" w:hAnsi="Arial" w:cs="Arial"/>
                <w:sz w:val="18"/>
                <w:szCs w:val="18"/>
              </w:rPr>
            </w:pPr>
          </w:p>
        </w:tc>
        <w:tc>
          <w:tcPr>
            <w:tcW w:w="2205" w:type="dxa"/>
            <w:vAlign w:val="bottom"/>
          </w:tcPr>
          <w:p w:rsidR="006B366E" w:rsidRPr="00507AFD" w:rsidRDefault="006B366E" w:rsidP="00AD4C0E">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2017</w:t>
            </w:r>
          </w:p>
        </w:tc>
        <w:tc>
          <w:tcPr>
            <w:tcW w:w="2205" w:type="dxa"/>
            <w:vAlign w:val="bottom"/>
          </w:tcPr>
          <w:p w:rsidR="006B366E" w:rsidRPr="00507AFD" w:rsidRDefault="006B366E" w:rsidP="00BE2A34">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2016</w:t>
            </w:r>
          </w:p>
        </w:tc>
      </w:tr>
      <w:tr w:rsidR="00B81257" w:rsidRPr="00507AFD" w:rsidTr="00DA19CA">
        <w:tc>
          <w:tcPr>
            <w:tcW w:w="4860" w:type="dxa"/>
          </w:tcPr>
          <w:p w:rsidR="00B81257" w:rsidRPr="00507AFD" w:rsidRDefault="00B81257" w:rsidP="00B81257">
            <w:pPr>
              <w:spacing w:line="360" w:lineRule="exact"/>
              <w:ind w:left="480" w:hanging="480"/>
              <w:rPr>
                <w:rFonts w:ascii="Arial" w:hAnsi="Arial" w:cs="Arial"/>
                <w:sz w:val="18"/>
                <w:szCs w:val="22"/>
              </w:rPr>
            </w:pPr>
            <w:r w:rsidRPr="00507AFD">
              <w:rPr>
                <w:rFonts w:ascii="Arial" w:hAnsi="Arial" w:cs="Arial"/>
                <w:sz w:val="18"/>
                <w:szCs w:val="18"/>
              </w:rPr>
              <w:t xml:space="preserve">Balance </w:t>
            </w:r>
            <w:r w:rsidRPr="00507AFD">
              <w:rPr>
                <w:rFonts w:ascii="Arial" w:hAnsi="Arial" w:cs="Arial"/>
                <w:sz w:val="18"/>
                <w:szCs w:val="18"/>
                <w:cs/>
              </w:rPr>
              <w:t xml:space="preserve">- </w:t>
            </w:r>
            <w:r w:rsidRPr="00507AFD">
              <w:rPr>
                <w:rFonts w:ascii="Arial" w:hAnsi="Arial" w:cs="Arial"/>
                <w:sz w:val="18"/>
                <w:szCs w:val="18"/>
              </w:rPr>
              <w:t xml:space="preserve">beginning of the </w:t>
            </w:r>
            <w:r w:rsidRPr="00507AFD">
              <w:rPr>
                <w:rFonts w:ascii="Arial" w:eastAsia="Angsana New" w:hAnsi="Arial" w:cs="Arial"/>
                <w:sz w:val="18"/>
                <w:szCs w:val="22"/>
              </w:rPr>
              <w:t>year</w:t>
            </w:r>
          </w:p>
        </w:tc>
        <w:tc>
          <w:tcPr>
            <w:tcW w:w="2205" w:type="dxa"/>
          </w:tcPr>
          <w:p w:rsidR="00B81257" w:rsidRPr="00507AFD" w:rsidRDefault="00B81257" w:rsidP="00B81257">
            <w:pPr>
              <w:pStyle w:val="a"/>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1,491,817</w:t>
            </w:r>
            <w:r w:rsidRPr="00507AFD">
              <w:rPr>
                <w:rFonts w:ascii="Arial" w:hAnsi="Arial" w:cs="Arial"/>
                <w:sz w:val="18"/>
                <w:szCs w:val="18"/>
                <w:cs/>
              </w:rPr>
              <w:t>)</w:t>
            </w:r>
          </w:p>
        </w:tc>
        <w:tc>
          <w:tcPr>
            <w:tcW w:w="2205" w:type="dxa"/>
          </w:tcPr>
          <w:p w:rsidR="00B81257" w:rsidRPr="00507AFD" w:rsidRDefault="00B81257" w:rsidP="00B81257">
            <w:pPr>
              <w:pStyle w:val="a"/>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1</w:t>
            </w:r>
            <w:r w:rsidRPr="00507AFD">
              <w:rPr>
                <w:rFonts w:ascii="Arial" w:hAnsi="Arial" w:cs="Arial"/>
                <w:sz w:val="18"/>
                <w:szCs w:val="18"/>
              </w:rPr>
              <w:t>,</w:t>
            </w:r>
            <w:r w:rsidRPr="00507AFD">
              <w:rPr>
                <w:rFonts w:ascii="Arial" w:hAnsi="Arial" w:cs="Arial"/>
                <w:sz w:val="18"/>
                <w:szCs w:val="18"/>
                <w:cs/>
              </w:rPr>
              <w:t>134</w:t>
            </w:r>
            <w:r w:rsidRPr="00507AFD">
              <w:rPr>
                <w:rFonts w:ascii="Arial" w:hAnsi="Arial" w:cs="Arial"/>
                <w:sz w:val="18"/>
                <w:szCs w:val="18"/>
              </w:rPr>
              <w:t>,</w:t>
            </w:r>
            <w:r w:rsidRPr="00507AFD">
              <w:rPr>
                <w:rFonts w:ascii="Arial" w:hAnsi="Arial" w:cs="Arial"/>
                <w:sz w:val="18"/>
                <w:szCs w:val="18"/>
                <w:cs/>
              </w:rPr>
              <w:t>327</w:t>
            </w:r>
          </w:p>
        </w:tc>
      </w:tr>
      <w:tr w:rsidR="00B81257" w:rsidRPr="00507AFD" w:rsidTr="00DA19CA">
        <w:tc>
          <w:tcPr>
            <w:tcW w:w="4860" w:type="dxa"/>
          </w:tcPr>
          <w:p w:rsidR="00B81257" w:rsidRPr="00507AFD" w:rsidRDefault="00B81257" w:rsidP="00B81257">
            <w:pPr>
              <w:spacing w:line="360" w:lineRule="exact"/>
              <w:ind w:left="480" w:hanging="480"/>
              <w:rPr>
                <w:rFonts w:ascii="Arial" w:hAnsi="Arial" w:cs="Arial"/>
                <w:sz w:val="18"/>
                <w:szCs w:val="18"/>
              </w:rPr>
            </w:pPr>
            <w:r w:rsidRPr="00507AFD">
              <w:rPr>
                <w:rFonts w:ascii="Arial" w:hAnsi="Arial" w:cs="Arial"/>
                <w:sz w:val="18"/>
                <w:szCs w:val="18"/>
              </w:rPr>
              <w:t xml:space="preserve">Changes during the </w:t>
            </w:r>
            <w:r w:rsidRPr="00507AFD">
              <w:rPr>
                <w:rFonts w:ascii="Arial" w:eastAsia="Angsana New" w:hAnsi="Arial" w:cs="Arial"/>
                <w:sz w:val="18"/>
                <w:szCs w:val="18"/>
              </w:rPr>
              <w:t>year</w:t>
            </w:r>
            <w:r w:rsidRPr="00507AFD">
              <w:rPr>
                <w:rFonts w:ascii="Arial" w:hAnsi="Arial" w:cs="Arial"/>
                <w:sz w:val="18"/>
                <w:szCs w:val="18"/>
              </w:rPr>
              <w:t xml:space="preserve"> from</w:t>
            </w:r>
          </w:p>
        </w:tc>
        <w:tc>
          <w:tcPr>
            <w:tcW w:w="2205" w:type="dxa"/>
          </w:tcPr>
          <w:p w:rsidR="00B81257" w:rsidRPr="00507AFD" w:rsidRDefault="00B81257" w:rsidP="00B81257">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205" w:type="dxa"/>
          </w:tcPr>
          <w:p w:rsidR="00B81257" w:rsidRPr="00507AFD" w:rsidRDefault="00B81257" w:rsidP="00B81257">
            <w:pPr>
              <w:pStyle w:val="a"/>
              <w:tabs>
                <w:tab w:val="clear" w:pos="360"/>
                <w:tab w:val="clear" w:pos="720"/>
                <w:tab w:val="clear" w:pos="1080"/>
                <w:tab w:val="decimal" w:pos="1602"/>
              </w:tabs>
              <w:spacing w:line="360" w:lineRule="exact"/>
              <w:ind w:right="-115"/>
              <w:rPr>
                <w:rFonts w:ascii="Arial" w:hAnsi="Arial" w:cs="Arial"/>
                <w:sz w:val="18"/>
                <w:szCs w:val="18"/>
              </w:rPr>
            </w:pPr>
          </w:p>
        </w:tc>
      </w:tr>
      <w:tr w:rsidR="00B81257" w:rsidRPr="00507AFD" w:rsidTr="00DA19CA">
        <w:tc>
          <w:tcPr>
            <w:tcW w:w="4860" w:type="dxa"/>
          </w:tcPr>
          <w:p w:rsidR="00B81257" w:rsidRPr="00507AFD" w:rsidRDefault="00B81257" w:rsidP="00B81257">
            <w:pPr>
              <w:spacing w:line="360" w:lineRule="exact"/>
              <w:ind w:left="480" w:hanging="318"/>
              <w:rPr>
                <w:rFonts w:ascii="Arial" w:hAnsi="Arial" w:cs="Arial"/>
                <w:sz w:val="18"/>
                <w:szCs w:val="18"/>
              </w:rPr>
            </w:pPr>
            <w:r w:rsidRPr="00507AFD">
              <w:rPr>
                <w:rFonts w:ascii="Arial" w:hAnsi="Arial" w:cs="Arial"/>
                <w:sz w:val="18"/>
                <w:szCs w:val="18"/>
              </w:rPr>
              <w:t>Revaluation</w:t>
            </w:r>
          </w:p>
        </w:tc>
        <w:tc>
          <w:tcPr>
            <w:tcW w:w="2205" w:type="dxa"/>
          </w:tcPr>
          <w:p w:rsidR="00B81257" w:rsidRPr="00507AFD" w:rsidRDefault="00B81257" w:rsidP="00B81257">
            <w:pPr>
              <w:pStyle w:val="a"/>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1,9</w:t>
            </w:r>
            <w:r w:rsidRPr="00507AFD">
              <w:rPr>
                <w:rFonts w:ascii="Arial" w:hAnsi="Arial" w:cs="Arial"/>
                <w:sz w:val="18"/>
                <w:szCs w:val="18"/>
              </w:rPr>
              <w:t>19</w:t>
            </w:r>
            <w:r w:rsidRPr="00507AFD">
              <w:rPr>
                <w:rFonts w:ascii="Arial" w:hAnsi="Arial" w:cs="Arial"/>
                <w:sz w:val="18"/>
                <w:szCs w:val="18"/>
                <w:cs/>
              </w:rPr>
              <w:t>,</w:t>
            </w:r>
            <w:r w:rsidRPr="00507AFD">
              <w:rPr>
                <w:rFonts w:ascii="Arial" w:hAnsi="Arial" w:cs="Arial"/>
                <w:sz w:val="18"/>
                <w:szCs w:val="18"/>
              </w:rPr>
              <w:t>927</w:t>
            </w:r>
          </w:p>
        </w:tc>
        <w:tc>
          <w:tcPr>
            <w:tcW w:w="2205" w:type="dxa"/>
          </w:tcPr>
          <w:p w:rsidR="00B81257" w:rsidRPr="00507AFD" w:rsidRDefault="00B81257" w:rsidP="00B81257">
            <w:pPr>
              <w:pStyle w:val="a"/>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(3</w:t>
            </w:r>
            <w:r w:rsidRPr="00507AFD">
              <w:rPr>
                <w:rFonts w:ascii="Arial" w:hAnsi="Arial" w:cs="Arial"/>
                <w:sz w:val="18"/>
                <w:szCs w:val="18"/>
              </w:rPr>
              <w:t>,</w:t>
            </w:r>
            <w:r w:rsidRPr="00507AFD">
              <w:rPr>
                <w:rFonts w:ascii="Arial" w:hAnsi="Arial" w:cs="Arial"/>
                <w:sz w:val="18"/>
                <w:szCs w:val="18"/>
                <w:cs/>
              </w:rPr>
              <w:t>124</w:t>
            </w:r>
            <w:r w:rsidRPr="00507AFD">
              <w:rPr>
                <w:rFonts w:ascii="Arial" w:hAnsi="Arial" w:cs="Arial"/>
                <w:sz w:val="18"/>
                <w:szCs w:val="18"/>
              </w:rPr>
              <w:t>,</w:t>
            </w:r>
            <w:r w:rsidRPr="00507AFD">
              <w:rPr>
                <w:rFonts w:ascii="Arial" w:hAnsi="Arial" w:cs="Arial"/>
                <w:sz w:val="18"/>
                <w:szCs w:val="18"/>
                <w:cs/>
              </w:rPr>
              <w:t>889)</w:t>
            </w:r>
          </w:p>
        </w:tc>
      </w:tr>
      <w:tr w:rsidR="00B81257" w:rsidRPr="00507AFD" w:rsidTr="00DA19CA">
        <w:tc>
          <w:tcPr>
            <w:tcW w:w="4860" w:type="dxa"/>
          </w:tcPr>
          <w:p w:rsidR="00B81257" w:rsidRPr="00507AFD" w:rsidRDefault="00B81257" w:rsidP="00B81257">
            <w:pPr>
              <w:spacing w:line="360" w:lineRule="exact"/>
              <w:ind w:left="480" w:hanging="318"/>
              <w:rPr>
                <w:rFonts w:ascii="Arial" w:hAnsi="Arial" w:cs="Arial"/>
                <w:sz w:val="18"/>
                <w:szCs w:val="18"/>
              </w:rPr>
            </w:pPr>
            <w:r w:rsidRPr="00507AFD">
              <w:rPr>
                <w:rFonts w:ascii="Arial" w:hAnsi="Arial" w:cs="Arial"/>
                <w:sz w:val="18"/>
                <w:szCs w:val="18"/>
              </w:rPr>
              <w:t xml:space="preserve">Disposal </w:t>
            </w:r>
          </w:p>
        </w:tc>
        <w:tc>
          <w:tcPr>
            <w:tcW w:w="2205" w:type="dxa"/>
          </w:tcPr>
          <w:p w:rsidR="00B81257" w:rsidRPr="00507AFD" w:rsidRDefault="00B81257" w:rsidP="00B81257">
            <w:pPr>
              <w:pStyle w:val="a"/>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21</w:t>
            </w:r>
            <w:r w:rsidRPr="00507AFD">
              <w:rPr>
                <w:rFonts w:ascii="Arial" w:hAnsi="Arial" w:cs="Arial"/>
                <w:sz w:val="18"/>
                <w:szCs w:val="18"/>
                <w:cs/>
              </w:rPr>
              <w:t>,</w:t>
            </w:r>
            <w:r w:rsidRPr="00507AFD">
              <w:rPr>
                <w:rFonts w:ascii="Arial" w:hAnsi="Arial" w:cs="Arial"/>
                <w:sz w:val="18"/>
                <w:szCs w:val="18"/>
              </w:rPr>
              <w:t>013</w:t>
            </w:r>
            <w:r w:rsidRPr="00507AFD">
              <w:rPr>
                <w:rFonts w:ascii="Arial" w:hAnsi="Arial" w:cs="Arial"/>
                <w:sz w:val="18"/>
                <w:szCs w:val="18"/>
                <w:cs/>
              </w:rPr>
              <w:t>)</w:t>
            </w:r>
          </w:p>
        </w:tc>
        <w:tc>
          <w:tcPr>
            <w:tcW w:w="2205" w:type="dxa"/>
          </w:tcPr>
          <w:p w:rsidR="00B81257" w:rsidRPr="00507AFD" w:rsidRDefault="00B81257" w:rsidP="00B81257">
            <w:pPr>
              <w:pStyle w:val="a"/>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(157</w:t>
            </w:r>
            <w:r w:rsidRPr="00507AFD">
              <w:rPr>
                <w:rFonts w:ascii="Arial" w:hAnsi="Arial" w:cs="Arial"/>
                <w:sz w:val="18"/>
                <w:szCs w:val="18"/>
              </w:rPr>
              <w:t>,</w:t>
            </w:r>
            <w:r w:rsidRPr="00507AFD">
              <w:rPr>
                <w:rFonts w:ascii="Arial" w:hAnsi="Arial" w:cs="Arial"/>
                <w:sz w:val="18"/>
                <w:szCs w:val="18"/>
                <w:cs/>
              </w:rPr>
              <w:t>791)</w:t>
            </w:r>
          </w:p>
        </w:tc>
      </w:tr>
      <w:tr w:rsidR="00B81257" w:rsidRPr="00507AFD" w:rsidTr="00DA19CA">
        <w:tc>
          <w:tcPr>
            <w:tcW w:w="4860" w:type="dxa"/>
          </w:tcPr>
          <w:p w:rsidR="00B81257" w:rsidRPr="00507AFD" w:rsidRDefault="00B81257" w:rsidP="00B81257">
            <w:pPr>
              <w:spacing w:line="360" w:lineRule="exact"/>
              <w:ind w:left="480" w:hanging="318"/>
              <w:rPr>
                <w:rFonts w:ascii="Arial" w:hAnsi="Arial" w:cs="Arial"/>
                <w:sz w:val="18"/>
                <w:szCs w:val="18"/>
              </w:rPr>
            </w:pPr>
            <w:r w:rsidRPr="00507AFD">
              <w:rPr>
                <w:rFonts w:ascii="Arial" w:hAnsi="Arial" w:cs="Arial"/>
                <w:sz w:val="18"/>
                <w:szCs w:val="18"/>
              </w:rPr>
              <w:t>Deferred income tax</w:t>
            </w:r>
          </w:p>
        </w:tc>
        <w:tc>
          <w:tcPr>
            <w:tcW w:w="2205" w:type="dxa"/>
          </w:tcPr>
          <w:p w:rsidR="00B81257" w:rsidRPr="00507AFD" w:rsidRDefault="00B81257" w:rsidP="00B81257">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(379,783)</w:t>
            </w:r>
          </w:p>
        </w:tc>
        <w:tc>
          <w:tcPr>
            <w:tcW w:w="2205" w:type="dxa"/>
          </w:tcPr>
          <w:p w:rsidR="00B81257" w:rsidRPr="00507AFD" w:rsidRDefault="00B81257" w:rsidP="00B81257">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656</w:t>
            </w:r>
            <w:r w:rsidRPr="00507AFD">
              <w:rPr>
                <w:rFonts w:ascii="Arial" w:hAnsi="Arial" w:cs="Arial"/>
                <w:sz w:val="18"/>
                <w:szCs w:val="18"/>
              </w:rPr>
              <w:t>,</w:t>
            </w:r>
            <w:r w:rsidRPr="00507AFD">
              <w:rPr>
                <w:rFonts w:ascii="Arial" w:hAnsi="Arial" w:cs="Arial"/>
                <w:sz w:val="18"/>
                <w:szCs w:val="18"/>
                <w:cs/>
              </w:rPr>
              <w:t>536</w:t>
            </w:r>
          </w:p>
        </w:tc>
      </w:tr>
      <w:tr w:rsidR="00B81257" w:rsidRPr="00507AFD" w:rsidTr="00DA19CA">
        <w:tc>
          <w:tcPr>
            <w:tcW w:w="4860" w:type="dxa"/>
          </w:tcPr>
          <w:p w:rsidR="00B81257" w:rsidRPr="00507AFD" w:rsidRDefault="00B81257" w:rsidP="00B81257">
            <w:pPr>
              <w:spacing w:line="360" w:lineRule="exact"/>
              <w:ind w:left="480" w:hanging="480"/>
              <w:rPr>
                <w:rFonts w:ascii="Arial" w:hAnsi="Arial" w:cs="Arial"/>
                <w:sz w:val="18"/>
                <w:szCs w:val="18"/>
              </w:rPr>
            </w:pPr>
            <w:r w:rsidRPr="00507AFD">
              <w:rPr>
                <w:rFonts w:ascii="Arial" w:hAnsi="Arial" w:cs="Arial"/>
                <w:sz w:val="18"/>
                <w:szCs w:val="18"/>
              </w:rPr>
              <w:t xml:space="preserve">Balance </w:t>
            </w:r>
            <w:r w:rsidRPr="00507AFD">
              <w:rPr>
                <w:rFonts w:ascii="Arial" w:hAnsi="Arial" w:cs="Arial"/>
                <w:sz w:val="18"/>
                <w:szCs w:val="18"/>
                <w:cs/>
              </w:rPr>
              <w:t xml:space="preserve">- </w:t>
            </w:r>
            <w:r w:rsidRPr="00507AFD">
              <w:rPr>
                <w:rFonts w:ascii="Arial" w:hAnsi="Arial" w:cs="Arial"/>
                <w:sz w:val="18"/>
                <w:szCs w:val="18"/>
              </w:rPr>
              <w:t xml:space="preserve">end of the </w:t>
            </w:r>
            <w:r w:rsidRPr="00507AFD">
              <w:rPr>
                <w:rFonts w:ascii="Arial" w:eastAsia="Angsana New" w:hAnsi="Arial" w:cs="Arial"/>
                <w:sz w:val="18"/>
                <w:szCs w:val="18"/>
              </w:rPr>
              <w:t>year</w:t>
            </w:r>
          </w:p>
        </w:tc>
        <w:tc>
          <w:tcPr>
            <w:tcW w:w="2205" w:type="dxa"/>
          </w:tcPr>
          <w:p w:rsidR="00B81257" w:rsidRPr="00507AFD" w:rsidRDefault="00B81257" w:rsidP="00B81257">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27,314</w:t>
            </w:r>
          </w:p>
        </w:tc>
        <w:tc>
          <w:tcPr>
            <w:tcW w:w="2205" w:type="dxa"/>
          </w:tcPr>
          <w:p w:rsidR="00B81257" w:rsidRPr="00507AFD" w:rsidRDefault="00B81257" w:rsidP="00B81257">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507AFD">
              <w:rPr>
                <w:rFonts w:ascii="Arial" w:hAnsi="Arial" w:cs="Arial"/>
                <w:sz w:val="18"/>
                <w:szCs w:val="18"/>
                <w:cs/>
              </w:rPr>
              <w:t>(1</w:t>
            </w:r>
            <w:r w:rsidRPr="00507AFD">
              <w:rPr>
                <w:rFonts w:ascii="Arial" w:hAnsi="Arial" w:cs="Arial"/>
                <w:sz w:val="18"/>
                <w:szCs w:val="18"/>
              </w:rPr>
              <w:t>,</w:t>
            </w:r>
            <w:r w:rsidRPr="00507AFD">
              <w:rPr>
                <w:rFonts w:ascii="Arial" w:hAnsi="Arial" w:cs="Arial"/>
                <w:sz w:val="18"/>
                <w:szCs w:val="18"/>
                <w:cs/>
              </w:rPr>
              <w:t>491</w:t>
            </w:r>
            <w:r w:rsidRPr="00507AFD">
              <w:rPr>
                <w:rFonts w:ascii="Arial" w:hAnsi="Arial" w:cs="Arial"/>
                <w:sz w:val="18"/>
                <w:szCs w:val="18"/>
              </w:rPr>
              <w:t>,</w:t>
            </w:r>
            <w:r w:rsidRPr="00507AFD">
              <w:rPr>
                <w:rFonts w:ascii="Arial" w:hAnsi="Arial" w:cs="Arial"/>
                <w:sz w:val="18"/>
                <w:szCs w:val="18"/>
                <w:cs/>
              </w:rPr>
              <w:t>817)</w:t>
            </w:r>
          </w:p>
        </w:tc>
      </w:tr>
    </w:tbl>
    <w:p w:rsidR="00DA3624" w:rsidRPr="00507AFD" w:rsidRDefault="00DA3624" w:rsidP="008B21E4">
      <w:pPr>
        <w:pStyle w:val="BodyTextIndent2"/>
        <w:spacing w:line="380" w:lineRule="exact"/>
        <w:ind w:left="547" w:hanging="547"/>
        <w:jc w:val="left"/>
        <w:rPr>
          <w:rFonts w:ascii="Arial" w:hAnsi="Arial" w:cs="Arial"/>
          <w:b/>
          <w:bCs/>
          <w:sz w:val="22"/>
          <w:szCs w:val="22"/>
          <w:lang w:val="en-US"/>
        </w:rPr>
      </w:pPr>
    </w:p>
    <w:p w:rsidR="00DA3624" w:rsidRPr="00507AFD" w:rsidRDefault="00DA3624">
      <w:pPr>
        <w:overflowPunct/>
        <w:autoSpaceDE/>
        <w:autoSpaceDN/>
        <w:adjustRightInd/>
        <w:textAlignment w:val="auto"/>
        <w:rPr>
          <w:rFonts w:ascii="Arial" w:hAnsi="Arial" w:cs="Arial"/>
          <w:b/>
          <w:bCs/>
          <w:sz w:val="22"/>
          <w:szCs w:val="22"/>
          <w:lang w:eastAsia="x-none"/>
        </w:rPr>
      </w:pPr>
      <w:r w:rsidRPr="00507AFD">
        <w:rPr>
          <w:rFonts w:ascii="Arial" w:hAnsi="Arial" w:cs="Arial"/>
          <w:b/>
          <w:bCs/>
          <w:sz w:val="22"/>
          <w:szCs w:val="22"/>
        </w:rPr>
        <w:br w:type="page"/>
      </w:r>
    </w:p>
    <w:p w:rsidR="004C7871" w:rsidRPr="00507AFD" w:rsidRDefault="00BA0EB8" w:rsidP="008B21E4">
      <w:pPr>
        <w:pStyle w:val="BodyTextIndent2"/>
        <w:spacing w:line="380" w:lineRule="exact"/>
        <w:ind w:left="547" w:hanging="547"/>
        <w:jc w:val="left"/>
        <w:rPr>
          <w:rFonts w:ascii="Arial" w:hAnsi="Arial" w:cs="Arial"/>
          <w:b/>
          <w:bCs/>
          <w:sz w:val="22"/>
          <w:szCs w:val="22"/>
        </w:rPr>
      </w:pPr>
      <w:r w:rsidRPr="00507AFD">
        <w:rPr>
          <w:rFonts w:ascii="Arial" w:hAnsi="Arial" w:cs="Arial"/>
          <w:b/>
          <w:bCs/>
          <w:sz w:val="22"/>
          <w:szCs w:val="22"/>
          <w:lang w:val="en-US"/>
        </w:rPr>
        <w:lastRenderedPageBreak/>
        <w:t>1</w:t>
      </w:r>
      <w:r w:rsidR="00DA013B" w:rsidRPr="00507AFD">
        <w:rPr>
          <w:rFonts w:ascii="Arial" w:hAnsi="Arial" w:cs="Arial"/>
          <w:b/>
          <w:bCs/>
          <w:sz w:val="22"/>
          <w:szCs w:val="22"/>
          <w:lang w:val="en-US"/>
        </w:rPr>
        <w:t>1</w:t>
      </w:r>
      <w:r w:rsidRPr="00507AFD">
        <w:rPr>
          <w:rFonts w:ascii="Arial" w:hAnsi="Arial" w:cs="Arial"/>
          <w:b/>
          <w:bCs/>
          <w:sz w:val="22"/>
          <w:szCs w:val="22"/>
          <w:cs/>
          <w:lang w:val="en-US"/>
        </w:rPr>
        <w:t>.</w:t>
      </w:r>
      <w:r w:rsidRPr="00507AFD">
        <w:rPr>
          <w:rFonts w:ascii="Arial" w:hAnsi="Arial" w:cs="Arial"/>
          <w:b/>
          <w:bCs/>
          <w:sz w:val="22"/>
          <w:szCs w:val="22"/>
          <w:lang w:val="en-US"/>
        </w:rPr>
        <w:tab/>
      </w:r>
      <w:r w:rsidR="00955B15" w:rsidRPr="00507AFD">
        <w:rPr>
          <w:rFonts w:ascii="Arial" w:hAnsi="Arial" w:cs="Arial"/>
          <w:b/>
          <w:bCs/>
          <w:sz w:val="22"/>
          <w:szCs w:val="22"/>
        </w:rPr>
        <w:t>P</w:t>
      </w:r>
      <w:r w:rsidR="008A03C8" w:rsidRPr="00507AFD">
        <w:rPr>
          <w:rFonts w:ascii="Arial" w:hAnsi="Arial" w:cs="Arial"/>
          <w:b/>
          <w:bCs/>
          <w:sz w:val="22"/>
          <w:szCs w:val="22"/>
        </w:rPr>
        <w:t>remises and equipment</w:t>
      </w:r>
    </w:p>
    <w:p w:rsidR="006E3FB1" w:rsidRPr="00507AFD" w:rsidRDefault="00D93A5C" w:rsidP="00DA3624">
      <w:pPr>
        <w:tabs>
          <w:tab w:val="left" w:pos="1440"/>
          <w:tab w:val="left" w:pos="1980"/>
          <w:tab w:val="right" w:pos="6120"/>
          <w:tab w:val="right" w:pos="7560"/>
          <w:tab w:val="right" w:pos="7920"/>
        </w:tabs>
        <w:spacing w:line="340" w:lineRule="exact"/>
        <w:ind w:left="547" w:right="-97" w:hanging="547"/>
        <w:jc w:val="right"/>
        <w:rPr>
          <w:rFonts w:ascii="Arial" w:hAnsi="Arial" w:cs="Arial"/>
          <w:b/>
          <w:bCs/>
          <w:sz w:val="16"/>
          <w:szCs w:val="16"/>
        </w:rPr>
      </w:pPr>
      <w:r w:rsidRPr="00507AFD">
        <w:rPr>
          <w:rFonts w:ascii="Arial" w:hAnsi="Arial" w:cs="Arial"/>
          <w:sz w:val="16"/>
          <w:szCs w:val="16"/>
        </w:rPr>
        <w:tab/>
      </w:r>
      <w:r w:rsidR="00203836" w:rsidRPr="00507AFD">
        <w:rPr>
          <w:rFonts w:ascii="Arial" w:eastAsia="Angsana New" w:hAnsi="Arial" w:cs="Arial"/>
          <w:sz w:val="16"/>
          <w:szCs w:val="16"/>
          <w:cs/>
        </w:rPr>
        <w:t>(</w:t>
      </w:r>
      <w:r w:rsidR="006E3FB1" w:rsidRPr="00507AFD">
        <w:rPr>
          <w:rFonts w:ascii="Arial" w:eastAsia="Angsana New" w:hAnsi="Arial" w:cs="Arial"/>
          <w:sz w:val="16"/>
          <w:szCs w:val="16"/>
        </w:rPr>
        <w:t>Unit</w:t>
      </w:r>
      <w:r w:rsidR="00203836" w:rsidRPr="00507AFD">
        <w:rPr>
          <w:rFonts w:ascii="Arial" w:eastAsia="Angsana New" w:hAnsi="Arial" w:cs="Arial"/>
          <w:sz w:val="16"/>
          <w:szCs w:val="16"/>
          <w:cs/>
        </w:rPr>
        <w:t>:</w:t>
      </w:r>
      <w:r w:rsidR="006E3FB1" w:rsidRPr="00507AFD">
        <w:rPr>
          <w:rFonts w:ascii="Arial" w:eastAsia="Angsana New" w:hAnsi="Arial" w:cs="Arial"/>
          <w:sz w:val="16"/>
          <w:szCs w:val="16"/>
          <w:cs/>
        </w:rPr>
        <w:t xml:space="preserve"> </w:t>
      </w:r>
      <w:r w:rsidR="006E3FB1" w:rsidRPr="00507AFD">
        <w:rPr>
          <w:rFonts w:ascii="Arial" w:eastAsia="Angsana New" w:hAnsi="Arial" w:cs="Arial"/>
          <w:sz w:val="16"/>
          <w:szCs w:val="16"/>
        </w:rPr>
        <w:t>Baht</w:t>
      </w:r>
      <w:r w:rsidR="00203836" w:rsidRPr="00507AFD">
        <w:rPr>
          <w:rFonts w:ascii="Arial" w:eastAsia="Angsana New" w:hAnsi="Arial" w:cs="Arial"/>
          <w:sz w:val="16"/>
          <w:szCs w:val="16"/>
          <w:cs/>
        </w:rPr>
        <w:t>)</w:t>
      </w:r>
    </w:p>
    <w:tbl>
      <w:tblPr>
        <w:tblW w:w="9288" w:type="dxa"/>
        <w:tblInd w:w="450" w:type="dxa"/>
        <w:tblLayout w:type="fixed"/>
        <w:tblLook w:val="0000" w:firstRow="0" w:lastRow="0" w:firstColumn="0" w:lastColumn="0" w:noHBand="0" w:noVBand="0"/>
      </w:tblPr>
      <w:tblGrid>
        <w:gridCol w:w="2178"/>
        <w:gridCol w:w="450"/>
        <w:gridCol w:w="735"/>
        <w:gridCol w:w="1185"/>
        <w:gridCol w:w="1185"/>
        <w:gridCol w:w="1185"/>
        <w:gridCol w:w="1185"/>
        <w:gridCol w:w="15"/>
        <w:gridCol w:w="1170"/>
      </w:tblGrid>
      <w:tr w:rsidR="00F53FD9" w:rsidRPr="00507AFD" w:rsidTr="00DA19CA">
        <w:tc>
          <w:tcPr>
            <w:tcW w:w="2178" w:type="dxa"/>
            <w:vAlign w:val="bottom"/>
          </w:tcPr>
          <w:p w:rsidR="00F53FD9" w:rsidRPr="00507AFD" w:rsidRDefault="00F53FD9" w:rsidP="00DA3624">
            <w:pPr>
              <w:spacing w:line="320" w:lineRule="exact"/>
              <w:ind w:left="475" w:hanging="475"/>
              <w:jc w:val="center"/>
              <w:rPr>
                <w:rFonts w:ascii="Arial" w:hAnsi="Arial" w:cs="Arial"/>
                <w:sz w:val="16"/>
                <w:szCs w:val="16"/>
              </w:rPr>
            </w:pPr>
          </w:p>
        </w:tc>
        <w:tc>
          <w:tcPr>
            <w:tcW w:w="7110" w:type="dxa"/>
            <w:gridSpan w:val="8"/>
            <w:vAlign w:val="bottom"/>
          </w:tcPr>
          <w:p w:rsidR="00F53FD9" w:rsidRPr="00507AFD" w:rsidRDefault="005B36BE" w:rsidP="00DA3624">
            <w:pPr>
              <w:pBdr>
                <w:bottom w:val="single" w:sz="4" w:space="1" w:color="auto"/>
              </w:pBdr>
              <w:tabs>
                <w:tab w:val="left" w:pos="900"/>
              </w:tabs>
              <w:spacing w:line="320" w:lineRule="exact"/>
              <w:ind w:left="475" w:hanging="475"/>
              <w:jc w:val="center"/>
              <w:rPr>
                <w:rFonts w:ascii="Arial" w:hAnsi="Arial" w:cs="Arial"/>
                <w:sz w:val="16"/>
                <w:szCs w:val="16"/>
              </w:rPr>
            </w:pPr>
            <w:r w:rsidRPr="00507AFD">
              <w:rPr>
                <w:rFonts w:ascii="Arial" w:eastAsia="Arial Unicode MS" w:hAnsi="Arial" w:cs="Arial"/>
                <w:sz w:val="16"/>
                <w:szCs w:val="16"/>
              </w:rPr>
              <w:t xml:space="preserve">For the </w:t>
            </w:r>
            <w:r w:rsidR="00C276AB" w:rsidRPr="00507AFD">
              <w:rPr>
                <w:rFonts w:ascii="Arial" w:eastAsia="Arial Unicode MS" w:hAnsi="Arial" w:cs="Arial"/>
                <w:sz w:val="16"/>
                <w:szCs w:val="16"/>
              </w:rPr>
              <w:t>year</w:t>
            </w:r>
            <w:r w:rsidRPr="00507AFD">
              <w:rPr>
                <w:rFonts w:ascii="Arial" w:eastAsia="Arial Unicode MS" w:hAnsi="Arial" w:cs="Arial"/>
                <w:sz w:val="16"/>
                <w:szCs w:val="16"/>
              </w:rPr>
              <w:t xml:space="preserve"> ended </w:t>
            </w:r>
            <w:r w:rsidR="002E27B7" w:rsidRPr="00507AFD">
              <w:rPr>
                <w:rFonts w:ascii="Arial" w:eastAsia="Arial Unicode MS" w:hAnsi="Arial" w:cs="Arial"/>
                <w:sz w:val="16"/>
                <w:szCs w:val="16"/>
              </w:rPr>
              <w:t>3</w:t>
            </w:r>
            <w:r w:rsidR="00C276AB" w:rsidRPr="00507AFD">
              <w:rPr>
                <w:rFonts w:ascii="Arial" w:eastAsia="Arial Unicode MS" w:hAnsi="Arial" w:cs="Arial"/>
                <w:sz w:val="16"/>
                <w:szCs w:val="16"/>
              </w:rPr>
              <w:t>1</w:t>
            </w:r>
            <w:r w:rsidR="002E27B7" w:rsidRPr="00507AFD">
              <w:rPr>
                <w:rFonts w:ascii="Arial" w:eastAsia="Arial Unicode MS" w:hAnsi="Arial" w:cs="Arial"/>
                <w:sz w:val="16"/>
                <w:szCs w:val="16"/>
                <w:cs/>
              </w:rPr>
              <w:t xml:space="preserve"> </w:t>
            </w:r>
            <w:r w:rsidR="00C276AB" w:rsidRPr="00507AFD">
              <w:rPr>
                <w:rFonts w:ascii="Arial" w:eastAsia="Arial Unicode MS" w:hAnsi="Arial" w:cs="Arial"/>
                <w:sz w:val="16"/>
                <w:szCs w:val="16"/>
              </w:rPr>
              <w:t xml:space="preserve">December </w:t>
            </w:r>
            <w:r w:rsidR="002E27B7" w:rsidRPr="00507AFD">
              <w:rPr>
                <w:rFonts w:ascii="Arial" w:eastAsia="Arial Unicode MS" w:hAnsi="Arial" w:cs="Arial"/>
                <w:sz w:val="16"/>
                <w:szCs w:val="16"/>
              </w:rPr>
              <w:t>201</w:t>
            </w:r>
            <w:r w:rsidR="00633D4D" w:rsidRPr="00507AFD">
              <w:rPr>
                <w:rFonts w:ascii="Arial" w:hAnsi="Arial" w:cs="Arial"/>
                <w:sz w:val="16"/>
                <w:szCs w:val="16"/>
              </w:rPr>
              <w:t>7</w:t>
            </w:r>
          </w:p>
        </w:tc>
      </w:tr>
      <w:tr w:rsidR="00955B15" w:rsidRPr="00507AFD" w:rsidTr="00DA19CA">
        <w:tc>
          <w:tcPr>
            <w:tcW w:w="2178" w:type="dxa"/>
            <w:vAlign w:val="bottom"/>
          </w:tcPr>
          <w:p w:rsidR="00955B15" w:rsidRPr="00507AFD" w:rsidRDefault="00955B15" w:rsidP="00DA3624">
            <w:pPr>
              <w:spacing w:line="320" w:lineRule="exact"/>
              <w:ind w:left="475" w:hanging="475"/>
              <w:jc w:val="center"/>
              <w:rPr>
                <w:rFonts w:ascii="Arial" w:hAnsi="Arial" w:cs="Arial"/>
                <w:sz w:val="16"/>
                <w:szCs w:val="16"/>
              </w:rPr>
            </w:pPr>
          </w:p>
        </w:tc>
        <w:tc>
          <w:tcPr>
            <w:tcW w:w="1185" w:type="dxa"/>
            <w:gridSpan w:val="2"/>
            <w:vAlign w:val="bottom"/>
          </w:tcPr>
          <w:p w:rsidR="00955B15" w:rsidRPr="00507AFD" w:rsidRDefault="005A74B0" w:rsidP="00DA3624">
            <w:pPr>
              <w:spacing w:line="320" w:lineRule="exact"/>
              <w:ind w:left="-108" w:right="-99"/>
              <w:jc w:val="center"/>
              <w:rPr>
                <w:rFonts w:ascii="Arial" w:hAnsi="Arial" w:cs="Arial"/>
                <w:sz w:val="16"/>
                <w:szCs w:val="16"/>
              </w:rPr>
            </w:pPr>
            <w:r w:rsidRPr="00507AFD">
              <w:rPr>
                <w:rFonts w:ascii="Arial" w:hAnsi="Arial" w:cs="Arial"/>
                <w:sz w:val="16"/>
                <w:szCs w:val="16"/>
              </w:rPr>
              <w:t>Condominium</w:t>
            </w:r>
          </w:p>
        </w:tc>
        <w:tc>
          <w:tcPr>
            <w:tcW w:w="1185" w:type="dxa"/>
            <w:vAlign w:val="bottom"/>
          </w:tcPr>
          <w:p w:rsidR="00955B15" w:rsidRPr="00507AFD" w:rsidRDefault="00955B15" w:rsidP="00DA3624">
            <w:pPr>
              <w:tabs>
                <w:tab w:val="left" w:pos="900"/>
              </w:tabs>
              <w:spacing w:line="320" w:lineRule="exact"/>
              <w:ind w:left="475" w:hanging="475"/>
              <w:jc w:val="center"/>
              <w:rPr>
                <w:rFonts w:ascii="Arial" w:hAnsi="Arial" w:cs="Arial"/>
                <w:sz w:val="16"/>
                <w:szCs w:val="16"/>
              </w:rPr>
            </w:pPr>
            <w:r w:rsidRPr="00507AFD">
              <w:rPr>
                <w:rFonts w:ascii="Arial" w:hAnsi="Arial" w:cs="Arial"/>
                <w:sz w:val="16"/>
                <w:szCs w:val="16"/>
              </w:rPr>
              <w:t>Office</w:t>
            </w:r>
          </w:p>
        </w:tc>
        <w:tc>
          <w:tcPr>
            <w:tcW w:w="1185" w:type="dxa"/>
            <w:vAlign w:val="bottom"/>
          </w:tcPr>
          <w:p w:rsidR="00955B15" w:rsidRPr="00507AFD" w:rsidRDefault="00955B15" w:rsidP="00DA3624">
            <w:pPr>
              <w:tabs>
                <w:tab w:val="left" w:pos="900"/>
              </w:tabs>
              <w:spacing w:line="320" w:lineRule="exact"/>
              <w:ind w:left="475" w:right="-93" w:hanging="475"/>
              <w:jc w:val="center"/>
              <w:rPr>
                <w:rFonts w:ascii="Arial" w:hAnsi="Arial" w:cs="Arial"/>
                <w:sz w:val="16"/>
                <w:szCs w:val="16"/>
              </w:rPr>
            </w:pPr>
            <w:r w:rsidRPr="00507AFD">
              <w:rPr>
                <w:rFonts w:ascii="Arial" w:hAnsi="Arial" w:cs="Arial"/>
                <w:sz w:val="16"/>
                <w:szCs w:val="16"/>
              </w:rPr>
              <w:t>Furniture</w:t>
            </w:r>
          </w:p>
        </w:tc>
        <w:tc>
          <w:tcPr>
            <w:tcW w:w="1185" w:type="dxa"/>
            <w:vAlign w:val="bottom"/>
          </w:tcPr>
          <w:p w:rsidR="00955B15" w:rsidRPr="00507AFD" w:rsidRDefault="00955B15" w:rsidP="00DA3624">
            <w:pPr>
              <w:tabs>
                <w:tab w:val="left" w:pos="900"/>
              </w:tabs>
              <w:spacing w:line="320" w:lineRule="exact"/>
              <w:ind w:left="475" w:hanging="475"/>
              <w:jc w:val="center"/>
              <w:rPr>
                <w:rFonts w:ascii="Arial" w:hAnsi="Arial" w:cs="Arial"/>
                <w:sz w:val="16"/>
                <w:szCs w:val="16"/>
              </w:rPr>
            </w:pPr>
            <w:r w:rsidRPr="00507AFD">
              <w:rPr>
                <w:rFonts w:ascii="Arial" w:hAnsi="Arial" w:cs="Arial"/>
                <w:sz w:val="16"/>
                <w:szCs w:val="16"/>
              </w:rPr>
              <w:t>Motor</w:t>
            </w:r>
          </w:p>
        </w:tc>
        <w:tc>
          <w:tcPr>
            <w:tcW w:w="1185" w:type="dxa"/>
            <w:vAlign w:val="bottom"/>
          </w:tcPr>
          <w:p w:rsidR="00955B15" w:rsidRPr="00507AFD" w:rsidRDefault="00662662" w:rsidP="00DA3624">
            <w:pPr>
              <w:spacing w:line="320" w:lineRule="exact"/>
              <w:ind w:left="475" w:right="-134" w:hanging="621"/>
              <w:jc w:val="center"/>
              <w:rPr>
                <w:rFonts w:ascii="Arial" w:hAnsi="Arial" w:cs="Arial"/>
                <w:sz w:val="16"/>
                <w:szCs w:val="16"/>
              </w:rPr>
            </w:pPr>
            <w:r w:rsidRPr="00507AFD">
              <w:rPr>
                <w:rFonts w:ascii="Arial" w:hAnsi="Arial" w:cs="Arial"/>
                <w:sz w:val="16"/>
                <w:szCs w:val="16"/>
              </w:rPr>
              <w:t>Work</w:t>
            </w:r>
          </w:p>
        </w:tc>
        <w:tc>
          <w:tcPr>
            <w:tcW w:w="1185" w:type="dxa"/>
            <w:gridSpan w:val="2"/>
            <w:vAlign w:val="bottom"/>
          </w:tcPr>
          <w:p w:rsidR="00955B15" w:rsidRPr="00507AFD" w:rsidRDefault="00955B15" w:rsidP="00DA3624">
            <w:pPr>
              <w:tabs>
                <w:tab w:val="left" w:pos="900"/>
              </w:tabs>
              <w:spacing w:line="320" w:lineRule="exact"/>
              <w:ind w:left="475" w:hanging="475"/>
              <w:jc w:val="center"/>
              <w:rPr>
                <w:rFonts w:ascii="Arial" w:hAnsi="Arial" w:cs="Arial"/>
                <w:sz w:val="16"/>
                <w:szCs w:val="16"/>
              </w:rPr>
            </w:pPr>
          </w:p>
        </w:tc>
      </w:tr>
      <w:tr w:rsidR="00955B15" w:rsidRPr="00507AFD" w:rsidTr="00DA19CA">
        <w:tc>
          <w:tcPr>
            <w:tcW w:w="2178" w:type="dxa"/>
            <w:vAlign w:val="bottom"/>
          </w:tcPr>
          <w:p w:rsidR="00955B15" w:rsidRPr="00507AFD" w:rsidRDefault="00955B15" w:rsidP="00DA3624">
            <w:pPr>
              <w:spacing w:line="320" w:lineRule="exact"/>
              <w:ind w:left="475" w:hanging="475"/>
              <w:jc w:val="center"/>
              <w:rPr>
                <w:rFonts w:ascii="Arial" w:hAnsi="Arial" w:cs="Arial"/>
                <w:sz w:val="16"/>
                <w:szCs w:val="16"/>
              </w:rPr>
            </w:pPr>
          </w:p>
        </w:tc>
        <w:tc>
          <w:tcPr>
            <w:tcW w:w="1185" w:type="dxa"/>
            <w:gridSpan w:val="2"/>
            <w:vAlign w:val="bottom"/>
          </w:tcPr>
          <w:p w:rsidR="00955B15" w:rsidRPr="00507AFD" w:rsidRDefault="005A74B0"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units</w:t>
            </w:r>
          </w:p>
        </w:tc>
        <w:tc>
          <w:tcPr>
            <w:tcW w:w="1185" w:type="dxa"/>
            <w:vAlign w:val="bottom"/>
          </w:tcPr>
          <w:p w:rsidR="00955B15" w:rsidRPr="00507AFD" w:rsidRDefault="00955B15"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equipment</w:t>
            </w:r>
          </w:p>
        </w:tc>
        <w:tc>
          <w:tcPr>
            <w:tcW w:w="1185" w:type="dxa"/>
            <w:vAlign w:val="bottom"/>
          </w:tcPr>
          <w:p w:rsidR="00955B15" w:rsidRPr="00507AFD" w:rsidRDefault="00955B15"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and fixtures</w:t>
            </w:r>
          </w:p>
        </w:tc>
        <w:tc>
          <w:tcPr>
            <w:tcW w:w="1185" w:type="dxa"/>
            <w:vAlign w:val="bottom"/>
          </w:tcPr>
          <w:p w:rsidR="00955B15" w:rsidRPr="00507AFD" w:rsidRDefault="00C276AB"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V</w:t>
            </w:r>
            <w:r w:rsidR="00955B15" w:rsidRPr="00507AFD">
              <w:rPr>
                <w:rFonts w:ascii="Arial" w:hAnsi="Arial" w:cs="Arial"/>
                <w:sz w:val="16"/>
                <w:szCs w:val="16"/>
              </w:rPr>
              <w:t>ehicles</w:t>
            </w:r>
          </w:p>
        </w:tc>
        <w:tc>
          <w:tcPr>
            <w:tcW w:w="1185" w:type="dxa"/>
            <w:vAlign w:val="bottom"/>
          </w:tcPr>
          <w:p w:rsidR="00955B15" w:rsidRPr="00507AFD" w:rsidRDefault="00662662"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i</w:t>
            </w:r>
            <w:r w:rsidR="00955B15" w:rsidRPr="00507AFD">
              <w:rPr>
                <w:rFonts w:ascii="Arial" w:hAnsi="Arial" w:cs="Arial"/>
                <w:sz w:val="16"/>
                <w:szCs w:val="16"/>
              </w:rPr>
              <w:t>n progress</w:t>
            </w:r>
          </w:p>
        </w:tc>
        <w:tc>
          <w:tcPr>
            <w:tcW w:w="1185" w:type="dxa"/>
            <w:gridSpan w:val="2"/>
            <w:vAlign w:val="bottom"/>
          </w:tcPr>
          <w:p w:rsidR="00955B15" w:rsidRPr="00507AFD" w:rsidRDefault="00955B15"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Total</w:t>
            </w:r>
          </w:p>
        </w:tc>
      </w:tr>
      <w:tr w:rsidR="00955B15" w:rsidRPr="00507AFD" w:rsidTr="00DA19CA">
        <w:tc>
          <w:tcPr>
            <w:tcW w:w="2178" w:type="dxa"/>
            <w:vAlign w:val="bottom"/>
          </w:tcPr>
          <w:p w:rsidR="00955B15" w:rsidRPr="00507AFD" w:rsidRDefault="00955B15" w:rsidP="00DA3624">
            <w:pPr>
              <w:spacing w:line="320" w:lineRule="exact"/>
              <w:ind w:left="252" w:hanging="235"/>
              <w:rPr>
                <w:rFonts w:ascii="Arial" w:hAnsi="Arial" w:cs="Arial"/>
                <w:sz w:val="16"/>
                <w:szCs w:val="16"/>
              </w:rPr>
            </w:pPr>
            <w:r w:rsidRPr="00507AFD">
              <w:rPr>
                <w:rFonts w:ascii="Arial" w:hAnsi="Arial" w:cs="Arial"/>
                <w:b/>
                <w:bCs/>
                <w:sz w:val="16"/>
                <w:szCs w:val="16"/>
              </w:rPr>
              <w:t>Cost</w:t>
            </w:r>
          </w:p>
        </w:tc>
        <w:tc>
          <w:tcPr>
            <w:tcW w:w="1185" w:type="dxa"/>
            <w:gridSpan w:val="2"/>
            <w:vAlign w:val="bottom"/>
          </w:tcPr>
          <w:p w:rsidR="00955B15" w:rsidRPr="00507AFD" w:rsidRDefault="00955B15" w:rsidP="00DA3624">
            <w:pPr>
              <w:spacing w:line="320" w:lineRule="exact"/>
              <w:ind w:left="475" w:hanging="475"/>
              <w:rPr>
                <w:rFonts w:ascii="Arial" w:hAnsi="Arial" w:cs="Arial"/>
                <w:b/>
                <w:bCs/>
                <w:sz w:val="16"/>
                <w:szCs w:val="16"/>
              </w:rPr>
            </w:pPr>
          </w:p>
        </w:tc>
        <w:tc>
          <w:tcPr>
            <w:tcW w:w="1185" w:type="dxa"/>
            <w:vAlign w:val="bottom"/>
          </w:tcPr>
          <w:p w:rsidR="00955B15" w:rsidRPr="00507AFD" w:rsidRDefault="00955B15" w:rsidP="00DA3624">
            <w:pPr>
              <w:spacing w:line="320" w:lineRule="exact"/>
              <w:ind w:left="475" w:hanging="475"/>
              <w:rPr>
                <w:rFonts w:ascii="Arial" w:hAnsi="Arial" w:cs="Arial"/>
                <w:b/>
                <w:bCs/>
                <w:sz w:val="16"/>
                <w:szCs w:val="16"/>
              </w:rPr>
            </w:pPr>
          </w:p>
        </w:tc>
        <w:tc>
          <w:tcPr>
            <w:tcW w:w="1185" w:type="dxa"/>
            <w:vAlign w:val="bottom"/>
          </w:tcPr>
          <w:p w:rsidR="00955B15" w:rsidRPr="00507AFD" w:rsidRDefault="00955B15" w:rsidP="00DA3624">
            <w:pPr>
              <w:spacing w:line="320" w:lineRule="exact"/>
              <w:ind w:left="475" w:hanging="475"/>
              <w:rPr>
                <w:rFonts w:ascii="Arial" w:hAnsi="Arial" w:cs="Arial"/>
                <w:b/>
                <w:bCs/>
                <w:sz w:val="16"/>
                <w:szCs w:val="16"/>
              </w:rPr>
            </w:pPr>
          </w:p>
        </w:tc>
        <w:tc>
          <w:tcPr>
            <w:tcW w:w="1185" w:type="dxa"/>
            <w:vAlign w:val="bottom"/>
          </w:tcPr>
          <w:p w:rsidR="00955B15" w:rsidRPr="00507AFD" w:rsidRDefault="00955B15" w:rsidP="00DA3624">
            <w:pPr>
              <w:spacing w:line="320" w:lineRule="exact"/>
              <w:ind w:left="475" w:hanging="475"/>
              <w:rPr>
                <w:rFonts w:ascii="Arial" w:hAnsi="Arial" w:cs="Arial"/>
                <w:b/>
                <w:bCs/>
                <w:sz w:val="16"/>
                <w:szCs w:val="16"/>
              </w:rPr>
            </w:pPr>
          </w:p>
        </w:tc>
        <w:tc>
          <w:tcPr>
            <w:tcW w:w="1185" w:type="dxa"/>
            <w:vAlign w:val="bottom"/>
          </w:tcPr>
          <w:p w:rsidR="00955B15" w:rsidRPr="00507AFD" w:rsidRDefault="00955B15" w:rsidP="00DA3624">
            <w:pPr>
              <w:spacing w:line="320" w:lineRule="exact"/>
              <w:ind w:left="475" w:hanging="475"/>
              <w:rPr>
                <w:rFonts w:ascii="Arial" w:hAnsi="Arial" w:cs="Arial"/>
                <w:b/>
                <w:bCs/>
                <w:sz w:val="16"/>
                <w:szCs w:val="16"/>
              </w:rPr>
            </w:pPr>
          </w:p>
        </w:tc>
        <w:tc>
          <w:tcPr>
            <w:tcW w:w="1185" w:type="dxa"/>
            <w:gridSpan w:val="2"/>
            <w:vAlign w:val="bottom"/>
          </w:tcPr>
          <w:p w:rsidR="00955B15" w:rsidRPr="00507AFD" w:rsidRDefault="00955B15" w:rsidP="00DA3624">
            <w:pPr>
              <w:spacing w:line="320" w:lineRule="exact"/>
              <w:ind w:left="475" w:hanging="475"/>
              <w:rPr>
                <w:rFonts w:ascii="Arial" w:hAnsi="Arial" w:cs="Arial"/>
                <w:b/>
                <w:bCs/>
                <w:sz w:val="16"/>
                <w:szCs w:val="16"/>
              </w:rPr>
            </w:pPr>
          </w:p>
        </w:tc>
      </w:tr>
      <w:tr w:rsidR="00386E30" w:rsidRPr="00507AFD" w:rsidTr="00DA19CA">
        <w:tc>
          <w:tcPr>
            <w:tcW w:w="2178" w:type="dxa"/>
            <w:vAlign w:val="bottom"/>
          </w:tcPr>
          <w:p w:rsidR="00386E30" w:rsidRPr="00507AFD" w:rsidRDefault="00386E30" w:rsidP="00DA3624">
            <w:pPr>
              <w:spacing w:line="320" w:lineRule="exact"/>
              <w:ind w:left="252" w:hanging="235"/>
              <w:rPr>
                <w:rFonts w:ascii="Arial" w:hAnsi="Arial" w:cs="Arial"/>
                <w:sz w:val="16"/>
                <w:szCs w:val="16"/>
              </w:rPr>
            </w:pPr>
            <w:r w:rsidRPr="00507AFD">
              <w:rPr>
                <w:rFonts w:ascii="Arial" w:hAnsi="Arial" w:cs="Arial"/>
                <w:sz w:val="16"/>
                <w:szCs w:val="16"/>
              </w:rPr>
              <w:t>1 January 2017</w:t>
            </w:r>
          </w:p>
        </w:tc>
        <w:tc>
          <w:tcPr>
            <w:tcW w:w="1185" w:type="dxa"/>
            <w:gridSpan w:val="2"/>
          </w:tcPr>
          <w:p w:rsidR="00386E30" w:rsidRPr="00507AFD" w:rsidRDefault="00386E30"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22,704,701</w:t>
            </w:r>
          </w:p>
        </w:tc>
        <w:tc>
          <w:tcPr>
            <w:tcW w:w="1185" w:type="dxa"/>
          </w:tcPr>
          <w:p w:rsidR="00386E30" w:rsidRPr="00507AFD" w:rsidRDefault="00386E30"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276,718,908</w:t>
            </w:r>
          </w:p>
        </w:tc>
        <w:tc>
          <w:tcPr>
            <w:tcW w:w="1185" w:type="dxa"/>
          </w:tcPr>
          <w:p w:rsidR="00386E30" w:rsidRPr="00507AFD" w:rsidRDefault="00386E30"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165,247,487</w:t>
            </w:r>
          </w:p>
        </w:tc>
        <w:tc>
          <w:tcPr>
            <w:tcW w:w="1185" w:type="dxa"/>
          </w:tcPr>
          <w:p w:rsidR="00386E30" w:rsidRPr="00507AFD" w:rsidRDefault="00386E30"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23,911,946</w:t>
            </w:r>
          </w:p>
        </w:tc>
        <w:tc>
          <w:tcPr>
            <w:tcW w:w="1185" w:type="dxa"/>
          </w:tcPr>
          <w:p w:rsidR="00386E30" w:rsidRPr="00507AFD" w:rsidRDefault="0020383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tcPr>
          <w:p w:rsidR="00386E30" w:rsidRPr="00507AFD" w:rsidRDefault="00386E30"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488,583,042</w:t>
            </w:r>
          </w:p>
        </w:tc>
      </w:tr>
      <w:tr w:rsidR="006D1BF6" w:rsidRPr="00507AFD" w:rsidTr="00A37415">
        <w:tc>
          <w:tcPr>
            <w:tcW w:w="2178" w:type="dxa"/>
            <w:vAlign w:val="bottom"/>
          </w:tcPr>
          <w:p w:rsidR="006D1BF6" w:rsidRPr="00507AFD" w:rsidRDefault="006D1BF6" w:rsidP="00DA3624">
            <w:pPr>
              <w:spacing w:line="320" w:lineRule="exact"/>
              <w:ind w:left="252" w:hanging="235"/>
              <w:rPr>
                <w:rFonts w:ascii="Arial" w:hAnsi="Arial" w:cs="Arial"/>
                <w:sz w:val="16"/>
                <w:szCs w:val="16"/>
              </w:rPr>
            </w:pPr>
            <w:r w:rsidRPr="00507AFD">
              <w:rPr>
                <w:rFonts w:ascii="Arial" w:hAnsi="Arial" w:cs="Arial"/>
                <w:sz w:val="16"/>
                <w:szCs w:val="16"/>
              </w:rPr>
              <w:t>Additions</w:t>
            </w:r>
          </w:p>
        </w:tc>
        <w:tc>
          <w:tcPr>
            <w:tcW w:w="1185" w:type="dxa"/>
            <w:gridSpan w:val="2"/>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27,694,091</w:t>
            </w:r>
          </w:p>
        </w:tc>
        <w:tc>
          <w:tcPr>
            <w:tcW w:w="1185" w:type="dxa"/>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68,555</w:t>
            </w:r>
          </w:p>
        </w:tc>
        <w:tc>
          <w:tcPr>
            <w:tcW w:w="1185" w:type="dxa"/>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w:t>
            </w:r>
          </w:p>
        </w:tc>
        <w:tc>
          <w:tcPr>
            <w:tcW w:w="1185" w:type="dxa"/>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27,762,646</w:t>
            </w:r>
          </w:p>
        </w:tc>
      </w:tr>
      <w:tr w:rsidR="006D1BF6" w:rsidRPr="00507AFD" w:rsidTr="00A37415">
        <w:tc>
          <w:tcPr>
            <w:tcW w:w="2178" w:type="dxa"/>
            <w:vAlign w:val="bottom"/>
          </w:tcPr>
          <w:p w:rsidR="006D1BF6" w:rsidRPr="00507AFD" w:rsidRDefault="006D1BF6" w:rsidP="00DA3624">
            <w:pPr>
              <w:spacing w:line="320" w:lineRule="exact"/>
              <w:ind w:left="252" w:hanging="235"/>
              <w:rPr>
                <w:rFonts w:ascii="Arial" w:hAnsi="Arial" w:cs="Arial"/>
                <w:sz w:val="16"/>
                <w:szCs w:val="16"/>
              </w:rPr>
            </w:pPr>
            <w:r w:rsidRPr="00507AFD">
              <w:rPr>
                <w:rFonts w:ascii="Arial" w:hAnsi="Arial" w:cs="Arial"/>
                <w:sz w:val="16"/>
                <w:szCs w:val="16"/>
              </w:rPr>
              <w:t>Disposals</w:t>
            </w:r>
            <w:r w:rsidRPr="00507AFD">
              <w:rPr>
                <w:rFonts w:ascii="Arial" w:hAnsi="Arial" w:cs="Arial"/>
                <w:sz w:val="16"/>
                <w:szCs w:val="16"/>
                <w:cs/>
              </w:rPr>
              <w:t>/</w:t>
            </w:r>
            <w:r w:rsidRPr="00507AFD">
              <w:rPr>
                <w:rFonts w:ascii="Arial" w:hAnsi="Arial" w:cs="Arial"/>
                <w:sz w:val="16"/>
                <w:szCs w:val="16"/>
              </w:rPr>
              <w:t>write</w:t>
            </w:r>
            <w:r w:rsidRPr="00507AFD">
              <w:rPr>
                <w:rFonts w:ascii="Arial" w:hAnsi="Arial" w:cs="Arial"/>
                <w:sz w:val="16"/>
                <w:szCs w:val="16"/>
                <w:cs/>
              </w:rPr>
              <w:t>-</w:t>
            </w:r>
            <w:r w:rsidRPr="00507AFD">
              <w:rPr>
                <w:rFonts w:ascii="Arial" w:hAnsi="Arial" w:cs="Arial"/>
                <w:sz w:val="16"/>
                <w:szCs w:val="16"/>
              </w:rPr>
              <w:t>off</w:t>
            </w:r>
          </w:p>
        </w:tc>
        <w:tc>
          <w:tcPr>
            <w:tcW w:w="1185" w:type="dxa"/>
            <w:gridSpan w:val="2"/>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(252,432)</w:t>
            </w:r>
          </w:p>
        </w:tc>
        <w:tc>
          <w:tcPr>
            <w:tcW w:w="1185" w:type="dxa"/>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(992,864)</w:t>
            </w:r>
          </w:p>
        </w:tc>
        <w:tc>
          <w:tcPr>
            <w:tcW w:w="1185" w:type="dxa"/>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w:t>
            </w:r>
          </w:p>
        </w:tc>
        <w:tc>
          <w:tcPr>
            <w:tcW w:w="1185" w:type="dxa"/>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(1,245,296)</w:t>
            </w:r>
          </w:p>
        </w:tc>
      </w:tr>
      <w:tr w:rsidR="006D1BF6" w:rsidRPr="00507AFD" w:rsidTr="00DA19CA">
        <w:tc>
          <w:tcPr>
            <w:tcW w:w="2178" w:type="dxa"/>
            <w:vAlign w:val="bottom"/>
          </w:tcPr>
          <w:p w:rsidR="006D1BF6" w:rsidRPr="00507AFD" w:rsidRDefault="006D1BF6" w:rsidP="00DA3624">
            <w:pPr>
              <w:spacing w:line="320" w:lineRule="exact"/>
              <w:ind w:left="132" w:hanging="115"/>
              <w:rPr>
                <w:rFonts w:ascii="Arial" w:hAnsi="Arial" w:cs="Arial"/>
                <w:sz w:val="16"/>
                <w:szCs w:val="16"/>
              </w:rPr>
            </w:pPr>
            <w:r w:rsidRPr="00507AFD">
              <w:rPr>
                <w:rFonts w:ascii="Arial" w:eastAsia="Arial Unicode MS" w:hAnsi="Arial" w:cs="Arial"/>
                <w:sz w:val="16"/>
                <w:szCs w:val="16"/>
              </w:rPr>
              <w:t>31</w:t>
            </w:r>
            <w:r w:rsidRPr="00507AFD">
              <w:rPr>
                <w:rFonts w:ascii="Arial" w:eastAsia="Arial Unicode MS" w:hAnsi="Arial" w:cs="Arial"/>
                <w:sz w:val="16"/>
                <w:szCs w:val="16"/>
                <w:cs/>
              </w:rPr>
              <w:t xml:space="preserve"> </w:t>
            </w:r>
            <w:r w:rsidRPr="00507AFD">
              <w:rPr>
                <w:rFonts w:ascii="Arial" w:eastAsia="Arial Unicode MS" w:hAnsi="Arial" w:cs="Arial"/>
                <w:sz w:val="16"/>
                <w:szCs w:val="16"/>
              </w:rPr>
              <w:t>December 2017</w:t>
            </w:r>
          </w:p>
        </w:tc>
        <w:tc>
          <w:tcPr>
            <w:tcW w:w="1185" w:type="dxa"/>
            <w:gridSpan w:val="2"/>
            <w:vAlign w:val="bottom"/>
          </w:tcPr>
          <w:p w:rsidR="006D1BF6" w:rsidRPr="00507AFD" w:rsidRDefault="006D1BF6"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22,704,701</w:t>
            </w:r>
          </w:p>
        </w:tc>
        <w:tc>
          <w:tcPr>
            <w:tcW w:w="1185" w:type="dxa"/>
            <w:vAlign w:val="bottom"/>
          </w:tcPr>
          <w:p w:rsidR="006D1BF6" w:rsidRPr="00507AFD" w:rsidRDefault="006D1BF6"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304,160,567</w:t>
            </w:r>
          </w:p>
        </w:tc>
        <w:tc>
          <w:tcPr>
            <w:tcW w:w="1185" w:type="dxa"/>
            <w:vAlign w:val="bottom"/>
          </w:tcPr>
          <w:p w:rsidR="006D1BF6" w:rsidRPr="00507AFD" w:rsidRDefault="006D1BF6"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164,323,178</w:t>
            </w:r>
          </w:p>
        </w:tc>
        <w:tc>
          <w:tcPr>
            <w:tcW w:w="1185" w:type="dxa"/>
            <w:vAlign w:val="bottom"/>
          </w:tcPr>
          <w:p w:rsidR="006D1BF6" w:rsidRPr="00507AFD" w:rsidRDefault="006D1BF6"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23,911,946</w:t>
            </w:r>
          </w:p>
        </w:tc>
        <w:tc>
          <w:tcPr>
            <w:tcW w:w="1185" w:type="dxa"/>
            <w:vAlign w:val="bottom"/>
          </w:tcPr>
          <w:p w:rsidR="006D1BF6" w:rsidRPr="00507AFD" w:rsidRDefault="006D1BF6"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6D1BF6" w:rsidRPr="00507AFD" w:rsidRDefault="006D1BF6"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515,100,392</w:t>
            </w:r>
          </w:p>
        </w:tc>
      </w:tr>
      <w:tr w:rsidR="006D1BF6" w:rsidRPr="00507AFD" w:rsidTr="00DA19CA">
        <w:tc>
          <w:tcPr>
            <w:tcW w:w="2628" w:type="dxa"/>
            <w:gridSpan w:val="2"/>
            <w:vAlign w:val="bottom"/>
          </w:tcPr>
          <w:p w:rsidR="006D1BF6" w:rsidRPr="00507AFD" w:rsidRDefault="006D1BF6" w:rsidP="00DA3624">
            <w:pPr>
              <w:tabs>
                <w:tab w:val="decimal" w:pos="924"/>
              </w:tabs>
              <w:spacing w:line="320" w:lineRule="exact"/>
              <w:ind w:right="-108"/>
              <w:rPr>
                <w:rFonts w:ascii="Arial" w:eastAsia="Arial Unicode MS" w:hAnsi="Arial" w:cs="Arial"/>
                <w:sz w:val="16"/>
                <w:szCs w:val="16"/>
              </w:rPr>
            </w:pPr>
            <w:r w:rsidRPr="00507AFD">
              <w:rPr>
                <w:rFonts w:ascii="Arial" w:eastAsia="Arial Unicode MS" w:hAnsi="Arial" w:cs="Arial"/>
                <w:b/>
                <w:bCs/>
                <w:sz w:val="16"/>
                <w:szCs w:val="16"/>
              </w:rPr>
              <w:t>Accumulated depreciation</w:t>
            </w:r>
          </w:p>
        </w:tc>
        <w:tc>
          <w:tcPr>
            <w:tcW w:w="735" w:type="dxa"/>
            <w:vAlign w:val="bottom"/>
          </w:tcPr>
          <w:p w:rsidR="006D1BF6" w:rsidRPr="00507AFD" w:rsidRDefault="006D1BF6"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6D1BF6" w:rsidRPr="00507AFD" w:rsidRDefault="006D1BF6"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6D1BF6" w:rsidRPr="00507AFD" w:rsidRDefault="006D1BF6" w:rsidP="00DA3624">
            <w:pPr>
              <w:pStyle w:val="NoSpacing"/>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6D1BF6" w:rsidRPr="00507AFD" w:rsidRDefault="006D1BF6"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6D1BF6" w:rsidRPr="00507AFD" w:rsidRDefault="006D1BF6" w:rsidP="00DA3624">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6D1BF6" w:rsidRPr="00507AFD" w:rsidRDefault="006D1BF6" w:rsidP="00DA3624">
            <w:pPr>
              <w:tabs>
                <w:tab w:val="decimal" w:pos="969"/>
              </w:tabs>
              <w:spacing w:line="320" w:lineRule="exact"/>
              <w:ind w:right="-43"/>
              <w:jc w:val="thaiDistribute"/>
              <w:rPr>
                <w:rFonts w:ascii="Arial" w:eastAsia="Arial Unicode MS" w:hAnsi="Arial" w:cs="Arial"/>
                <w:sz w:val="16"/>
                <w:szCs w:val="16"/>
              </w:rPr>
            </w:pPr>
          </w:p>
        </w:tc>
      </w:tr>
      <w:tr w:rsidR="006D1BF6" w:rsidRPr="00507AFD" w:rsidTr="00DA19CA">
        <w:tc>
          <w:tcPr>
            <w:tcW w:w="2178" w:type="dxa"/>
            <w:vAlign w:val="bottom"/>
          </w:tcPr>
          <w:p w:rsidR="006D1BF6" w:rsidRPr="00507AFD" w:rsidRDefault="006D1BF6" w:rsidP="00DA3624">
            <w:pPr>
              <w:spacing w:line="320" w:lineRule="exact"/>
              <w:ind w:left="252" w:hanging="235"/>
              <w:rPr>
                <w:rFonts w:ascii="Arial" w:hAnsi="Arial" w:cs="Arial"/>
                <w:sz w:val="16"/>
                <w:szCs w:val="16"/>
              </w:rPr>
            </w:pPr>
            <w:r w:rsidRPr="00507AFD">
              <w:rPr>
                <w:rFonts w:ascii="Arial" w:hAnsi="Arial" w:cs="Arial"/>
                <w:sz w:val="16"/>
                <w:szCs w:val="16"/>
              </w:rPr>
              <w:t>1 January 2017</w:t>
            </w:r>
          </w:p>
        </w:tc>
        <w:tc>
          <w:tcPr>
            <w:tcW w:w="1185" w:type="dxa"/>
            <w:gridSpan w:val="2"/>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18,441,571</w:t>
            </w:r>
          </w:p>
        </w:tc>
        <w:tc>
          <w:tcPr>
            <w:tcW w:w="1185" w:type="dxa"/>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211,621,585</w:t>
            </w:r>
          </w:p>
        </w:tc>
        <w:tc>
          <w:tcPr>
            <w:tcW w:w="1185" w:type="dxa"/>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125,058,410</w:t>
            </w:r>
          </w:p>
        </w:tc>
        <w:tc>
          <w:tcPr>
            <w:tcW w:w="1185" w:type="dxa"/>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2,985,663</w:t>
            </w:r>
          </w:p>
        </w:tc>
        <w:tc>
          <w:tcPr>
            <w:tcW w:w="1185" w:type="dxa"/>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tcPr>
          <w:p w:rsidR="006D1BF6" w:rsidRPr="00507AFD" w:rsidRDefault="006D1BF6"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rPr>
              <w:t>358,107,229</w:t>
            </w:r>
          </w:p>
        </w:tc>
      </w:tr>
      <w:tr w:rsidR="001A16E9" w:rsidRPr="00507AFD" w:rsidTr="00A37415">
        <w:tc>
          <w:tcPr>
            <w:tcW w:w="2178" w:type="dxa"/>
            <w:vAlign w:val="bottom"/>
          </w:tcPr>
          <w:p w:rsidR="001A16E9" w:rsidRPr="00507AFD" w:rsidRDefault="001A16E9" w:rsidP="00DA3624">
            <w:pPr>
              <w:spacing w:line="320" w:lineRule="exact"/>
              <w:ind w:left="132" w:right="-321" w:hanging="115"/>
              <w:rPr>
                <w:rFonts w:ascii="Arial" w:hAnsi="Arial" w:cs="Arial"/>
                <w:sz w:val="16"/>
                <w:szCs w:val="16"/>
              </w:rPr>
            </w:pPr>
            <w:r w:rsidRPr="00507AFD">
              <w:rPr>
                <w:rFonts w:ascii="Arial" w:hAnsi="Arial" w:cs="Arial"/>
                <w:sz w:val="16"/>
                <w:szCs w:val="16"/>
              </w:rPr>
              <w:t>Depreciation for</w:t>
            </w:r>
            <w:r w:rsidRPr="00507AFD">
              <w:rPr>
                <w:rFonts w:ascii="Arial" w:eastAsia="Angsana New" w:hAnsi="Arial" w:cs="Arial"/>
                <w:sz w:val="16"/>
                <w:szCs w:val="16"/>
              </w:rPr>
              <w:t xml:space="preserve"> the year</w:t>
            </w:r>
          </w:p>
        </w:tc>
        <w:tc>
          <w:tcPr>
            <w:tcW w:w="1185" w:type="dxa"/>
            <w:gridSpan w:val="2"/>
            <w:vAlign w:val="bottom"/>
          </w:tcPr>
          <w:p w:rsidR="001A16E9" w:rsidRPr="00507AFD" w:rsidRDefault="001A16E9"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1A16E9" w:rsidRPr="00507AFD" w:rsidRDefault="001A16E9"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28,658,306</w:t>
            </w:r>
          </w:p>
        </w:tc>
        <w:tc>
          <w:tcPr>
            <w:tcW w:w="1185" w:type="dxa"/>
            <w:vAlign w:val="bottom"/>
          </w:tcPr>
          <w:p w:rsidR="001A16E9" w:rsidRPr="00507AFD" w:rsidRDefault="001A16E9"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10,866,191</w:t>
            </w:r>
          </w:p>
        </w:tc>
        <w:tc>
          <w:tcPr>
            <w:tcW w:w="1185" w:type="dxa"/>
            <w:vAlign w:val="bottom"/>
          </w:tcPr>
          <w:p w:rsidR="001A16E9" w:rsidRPr="00507AFD" w:rsidRDefault="001A16E9"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2,902,388</w:t>
            </w:r>
          </w:p>
        </w:tc>
        <w:tc>
          <w:tcPr>
            <w:tcW w:w="1185" w:type="dxa"/>
            <w:vAlign w:val="bottom"/>
          </w:tcPr>
          <w:p w:rsidR="001A16E9" w:rsidRPr="00507AFD" w:rsidRDefault="001A16E9" w:rsidP="00DA3624">
            <w:pP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1A16E9" w:rsidRPr="00507AFD" w:rsidRDefault="001A16E9" w:rsidP="00DA3624">
            <w:pPr>
              <w:tabs>
                <w:tab w:val="decimal" w:pos="969"/>
              </w:tabs>
              <w:spacing w:line="320" w:lineRule="exact"/>
              <w:ind w:right="-43"/>
              <w:rPr>
                <w:rFonts w:ascii="Arial" w:eastAsia="Arial Unicode MS" w:hAnsi="Arial" w:cs="Arial"/>
                <w:sz w:val="16"/>
                <w:szCs w:val="16"/>
              </w:rPr>
            </w:pPr>
            <w:r w:rsidRPr="00507AFD">
              <w:rPr>
                <w:rFonts w:ascii="Arial" w:eastAsia="Arial Unicode MS" w:hAnsi="Arial" w:cs="Arial"/>
                <w:sz w:val="16"/>
                <w:szCs w:val="16"/>
                <w:cs/>
              </w:rPr>
              <w:t>42,426,885</w:t>
            </w:r>
          </w:p>
        </w:tc>
      </w:tr>
      <w:tr w:rsidR="001A16E9" w:rsidRPr="00507AFD" w:rsidTr="00DA19CA">
        <w:tc>
          <w:tcPr>
            <w:tcW w:w="2178" w:type="dxa"/>
            <w:vAlign w:val="bottom"/>
          </w:tcPr>
          <w:p w:rsidR="001A16E9" w:rsidRPr="00507AFD" w:rsidRDefault="001A16E9" w:rsidP="00DA3624">
            <w:pPr>
              <w:spacing w:line="320" w:lineRule="exact"/>
              <w:ind w:left="132" w:right="-321" w:hanging="115"/>
              <w:rPr>
                <w:rFonts w:ascii="Arial" w:hAnsi="Arial" w:cs="Arial"/>
                <w:sz w:val="16"/>
                <w:szCs w:val="16"/>
              </w:rPr>
            </w:pPr>
            <w:r w:rsidRPr="00507AFD">
              <w:rPr>
                <w:rFonts w:ascii="Arial" w:hAnsi="Arial" w:cs="Arial"/>
                <w:sz w:val="16"/>
                <w:szCs w:val="16"/>
              </w:rPr>
              <w:t>Depreciation on disposal</w:t>
            </w:r>
          </w:p>
          <w:p w:rsidR="001A16E9" w:rsidRPr="00507AFD" w:rsidRDefault="001A16E9" w:rsidP="00DA3624">
            <w:pPr>
              <w:spacing w:line="320" w:lineRule="exact"/>
              <w:ind w:left="132" w:right="-321" w:hanging="115"/>
              <w:rPr>
                <w:rFonts w:ascii="Arial" w:hAnsi="Arial" w:cs="Arial"/>
                <w:sz w:val="16"/>
                <w:szCs w:val="16"/>
              </w:rPr>
            </w:pPr>
            <w:r w:rsidRPr="00507AFD">
              <w:rPr>
                <w:rFonts w:ascii="Arial" w:hAnsi="Arial" w:cs="Arial"/>
                <w:sz w:val="16"/>
                <w:szCs w:val="16"/>
                <w:cs/>
              </w:rPr>
              <w:t xml:space="preserve">   /</w:t>
            </w:r>
            <w:r w:rsidRPr="00507AFD">
              <w:rPr>
                <w:rFonts w:ascii="Arial" w:hAnsi="Arial" w:cs="Arial"/>
                <w:sz w:val="16"/>
                <w:szCs w:val="16"/>
              </w:rPr>
              <w:t>write</w:t>
            </w:r>
            <w:r w:rsidRPr="00507AFD">
              <w:rPr>
                <w:rFonts w:ascii="Arial" w:hAnsi="Arial" w:cs="Arial"/>
                <w:sz w:val="16"/>
                <w:szCs w:val="16"/>
                <w:cs/>
              </w:rPr>
              <w:t>-</w:t>
            </w:r>
            <w:r w:rsidRPr="00507AFD">
              <w:rPr>
                <w:rFonts w:ascii="Arial" w:hAnsi="Arial" w:cs="Arial"/>
                <w:sz w:val="16"/>
                <w:szCs w:val="16"/>
              </w:rPr>
              <w:t>off</w:t>
            </w:r>
          </w:p>
        </w:tc>
        <w:tc>
          <w:tcPr>
            <w:tcW w:w="1185" w:type="dxa"/>
            <w:gridSpan w:val="2"/>
            <w:vAlign w:val="bottom"/>
          </w:tcPr>
          <w:p w:rsidR="001A16E9" w:rsidRPr="00507AFD" w:rsidRDefault="001A16E9"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1A16E9" w:rsidRPr="00507AFD" w:rsidRDefault="001A16E9"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Pr="00507AFD">
              <w:rPr>
                <w:rFonts w:ascii="Arial" w:eastAsia="Arial Unicode MS" w:hAnsi="Arial" w:cs="Arial"/>
                <w:sz w:val="16"/>
                <w:szCs w:val="16"/>
              </w:rPr>
              <w:t>232,669</w:t>
            </w:r>
            <w:r w:rsidRPr="00507AFD">
              <w:rPr>
                <w:rFonts w:ascii="Arial" w:eastAsia="Arial Unicode MS" w:hAnsi="Arial" w:cs="Arial"/>
                <w:sz w:val="16"/>
                <w:szCs w:val="16"/>
                <w:cs/>
              </w:rPr>
              <w:t>)</w:t>
            </w:r>
          </w:p>
        </w:tc>
        <w:tc>
          <w:tcPr>
            <w:tcW w:w="1185" w:type="dxa"/>
            <w:vAlign w:val="bottom"/>
          </w:tcPr>
          <w:p w:rsidR="001A16E9" w:rsidRPr="00507AFD" w:rsidRDefault="001A16E9"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Pr="00507AFD">
              <w:rPr>
                <w:rFonts w:ascii="Arial" w:eastAsia="Arial Unicode MS" w:hAnsi="Arial" w:cs="Arial"/>
                <w:sz w:val="16"/>
                <w:szCs w:val="16"/>
              </w:rPr>
              <w:t>591,466</w:t>
            </w:r>
            <w:r w:rsidRPr="00507AFD">
              <w:rPr>
                <w:rFonts w:ascii="Arial" w:eastAsia="Arial Unicode MS" w:hAnsi="Arial" w:cs="Arial"/>
                <w:sz w:val="16"/>
                <w:szCs w:val="16"/>
                <w:cs/>
              </w:rPr>
              <w:t>)</w:t>
            </w:r>
          </w:p>
        </w:tc>
        <w:tc>
          <w:tcPr>
            <w:tcW w:w="1185" w:type="dxa"/>
            <w:vAlign w:val="bottom"/>
          </w:tcPr>
          <w:p w:rsidR="001A16E9" w:rsidRPr="00507AFD" w:rsidRDefault="001A16E9"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1A16E9" w:rsidRPr="00507AFD" w:rsidRDefault="001A16E9"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1A16E9" w:rsidRPr="00507AFD" w:rsidRDefault="001A16E9"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Pr="00507AFD">
              <w:rPr>
                <w:rFonts w:ascii="Arial" w:eastAsia="Arial Unicode MS" w:hAnsi="Arial" w:cs="Arial"/>
                <w:sz w:val="16"/>
                <w:szCs w:val="16"/>
              </w:rPr>
              <w:t>824,135</w:t>
            </w:r>
            <w:r w:rsidRPr="00507AFD">
              <w:rPr>
                <w:rFonts w:ascii="Arial" w:eastAsia="Arial Unicode MS" w:hAnsi="Arial" w:cs="Arial"/>
                <w:sz w:val="16"/>
                <w:szCs w:val="16"/>
                <w:cs/>
              </w:rPr>
              <w:t>)</w:t>
            </w:r>
          </w:p>
        </w:tc>
      </w:tr>
      <w:tr w:rsidR="001A16E9" w:rsidRPr="00507AFD" w:rsidTr="00DA19CA">
        <w:tc>
          <w:tcPr>
            <w:tcW w:w="2178" w:type="dxa"/>
            <w:vAlign w:val="bottom"/>
          </w:tcPr>
          <w:p w:rsidR="001A16E9" w:rsidRPr="00507AFD" w:rsidRDefault="001A16E9" w:rsidP="00DA3624">
            <w:pPr>
              <w:spacing w:line="320" w:lineRule="exact"/>
              <w:ind w:left="132" w:hanging="115"/>
              <w:rPr>
                <w:rFonts w:ascii="Arial" w:hAnsi="Arial" w:cs="Arial"/>
                <w:sz w:val="16"/>
                <w:szCs w:val="16"/>
              </w:rPr>
            </w:pPr>
            <w:r w:rsidRPr="00507AFD">
              <w:rPr>
                <w:rFonts w:ascii="Arial" w:eastAsia="Arial Unicode MS" w:hAnsi="Arial" w:cs="Arial"/>
                <w:sz w:val="16"/>
                <w:szCs w:val="16"/>
              </w:rPr>
              <w:t>31</w:t>
            </w:r>
            <w:r w:rsidRPr="00507AFD">
              <w:rPr>
                <w:rFonts w:ascii="Arial" w:eastAsia="Arial Unicode MS" w:hAnsi="Arial" w:cs="Arial"/>
                <w:sz w:val="16"/>
                <w:szCs w:val="16"/>
                <w:cs/>
              </w:rPr>
              <w:t xml:space="preserve"> </w:t>
            </w:r>
            <w:r w:rsidRPr="00507AFD">
              <w:rPr>
                <w:rFonts w:ascii="Arial" w:eastAsia="Arial Unicode MS" w:hAnsi="Arial" w:cs="Arial"/>
                <w:sz w:val="16"/>
                <w:szCs w:val="16"/>
              </w:rPr>
              <w:t>December 2017</w:t>
            </w:r>
          </w:p>
        </w:tc>
        <w:tc>
          <w:tcPr>
            <w:tcW w:w="1185" w:type="dxa"/>
            <w:gridSpan w:val="2"/>
            <w:vAlign w:val="bottom"/>
          </w:tcPr>
          <w:p w:rsidR="001A16E9" w:rsidRPr="00507AFD" w:rsidRDefault="001A16E9"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18,441,571</w:t>
            </w:r>
          </w:p>
        </w:tc>
        <w:tc>
          <w:tcPr>
            <w:tcW w:w="1185" w:type="dxa"/>
            <w:vAlign w:val="bottom"/>
          </w:tcPr>
          <w:p w:rsidR="001A16E9" w:rsidRPr="00507AFD" w:rsidRDefault="001A16E9"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240,047,222</w:t>
            </w:r>
          </w:p>
        </w:tc>
        <w:tc>
          <w:tcPr>
            <w:tcW w:w="1185" w:type="dxa"/>
            <w:vAlign w:val="bottom"/>
          </w:tcPr>
          <w:p w:rsidR="001A16E9" w:rsidRPr="00507AFD" w:rsidRDefault="001A16E9"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135,333,135</w:t>
            </w:r>
          </w:p>
        </w:tc>
        <w:tc>
          <w:tcPr>
            <w:tcW w:w="1185" w:type="dxa"/>
            <w:vAlign w:val="bottom"/>
          </w:tcPr>
          <w:p w:rsidR="001A16E9" w:rsidRPr="00507AFD" w:rsidRDefault="001A16E9"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5,888,051</w:t>
            </w:r>
          </w:p>
        </w:tc>
        <w:tc>
          <w:tcPr>
            <w:tcW w:w="1185" w:type="dxa"/>
            <w:vAlign w:val="bottom"/>
          </w:tcPr>
          <w:p w:rsidR="001A16E9" w:rsidRPr="00507AFD" w:rsidRDefault="001A16E9"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1A16E9" w:rsidRPr="00507AFD" w:rsidRDefault="001A16E9"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399,709,979</w:t>
            </w:r>
          </w:p>
        </w:tc>
      </w:tr>
      <w:tr w:rsidR="001A16E9" w:rsidRPr="00507AFD" w:rsidTr="00DA19CA">
        <w:tc>
          <w:tcPr>
            <w:tcW w:w="2178" w:type="dxa"/>
            <w:vAlign w:val="bottom"/>
          </w:tcPr>
          <w:p w:rsidR="001A16E9" w:rsidRPr="00507AFD" w:rsidRDefault="001A16E9" w:rsidP="00DA3624">
            <w:pPr>
              <w:spacing w:line="320" w:lineRule="exact"/>
              <w:ind w:left="252" w:hanging="235"/>
              <w:rPr>
                <w:rFonts w:ascii="Arial" w:hAnsi="Arial" w:cs="Arial"/>
                <w:b/>
                <w:bCs/>
                <w:sz w:val="16"/>
                <w:szCs w:val="16"/>
              </w:rPr>
            </w:pPr>
            <w:r w:rsidRPr="00507AFD">
              <w:rPr>
                <w:rFonts w:ascii="Arial" w:hAnsi="Arial" w:cs="Arial"/>
                <w:b/>
                <w:bCs/>
                <w:sz w:val="16"/>
                <w:szCs w:val="16"/>
              </w:rPr>
              <w:t>Net book value</w:t>
            </w:r>
          </w:p>
        </w:tc>
        <w:tc>
          <w:tcPr>
            <w:tcW w:w="1185" w:type="dxa"/>
            <w:gridSpan w:val="2"/>
            <w:vAlign w:val="bottom"/>
          </w:tcPr>
          <w:p w:rsidR="001A16E9" w:rsidRPr="00507AFD" w:rsidRDefault="001A16E9"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1A16E9" w:rsidRPr="00507AFD" w:rsidRDefault="001A16E9"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1A16E9" w:rsidRPr="00507AFD" w:rsidRDefault="001A16E9"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1A16E9" w:rsidRPr="00507AFD" w:rsidRDefault="001A16E9"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1A16E9" w:rsidRPr="00507AFD" w:rsidRDefault="001A16E9" w:rsidP="00DA3624">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1A16E9" w:rsidRPr="00507AFD" w:rsidRDefault="001A16E9" w:rsidP="00DA3624">
            <w:pPr>
              <w:tabs>
                <w:tab w:val="decimal" w:pos="969"/>
              </w:tabs>
              <w:spacing w:line="320" w:lineRule="exact"/>
              <w:ind w:right="-43"/>
              <w:jc w:val="thaiDistribute"/>
              <w:rPr>
                <w:rFonts w:ascii="Arial" w:eastAsia="Arial Unicode MS" w:hAnsi="Arial" w:cs="Arial"/>
                <w:sz w:val="16"/>
                <w:szCs w:val="16"/>
              </w:rPr>
            </w:pPr>
          </w:p>
        </w:tc>
      </w:tr>
      <w:tr w:rsidR="001A16E9" w:rsidRPr="00507AFD" w:rsidTr="00DA19CA">
        <w:tc>
          <w:tcPr>
            <w:tcW w:w="2178" w:type="dxa"/>
            <w:vAlign w:val="bottom"/>
          </w:tcPr>
          <w:p w:rsidR="001A16E9" w:rsidRPr="00507AFD" w:rsidRDefault="001A16E9" w:rsidP="00DA3624">
            <w:pPr>
              <w:spacing w:line="320" w:lineRule="exact"/>
              <w:ind w:left="132" w:hanging="115"/>
              <w:rPr>
                <w:rFonts w:ascii="Arial" w:hAnsi="Arial" w:cs="Arial"/>
                <w:sz w:val="16"/>
                <w:szCs w:val="16"/>
              </w:rPr>
            </w:pPr>
            <w:r w:rsidRPr="00507AFD">
              <w:rPr>
                <w:rFonts w:ascii="Arial" w:eastAsia="Arial Unicode MS" w:hAnsi="Arial" w:cs="Arial"/>
                <w:sz w:val="16"/>
                <w:szCs w:val="16"/>
              </w:rPr>
              <w:t>31</w:t>
            </w:r>
            <w:r w:rsidRPr="00507AFD">
              <w:rPr>
                <w:rFonts w:ascii="Arial" w:eastAsia="Arial Unicode MS" w:hAnsi="Arial" w:cs="Arial"/>
                <w:sz w:val="16"/>
                <w:szCs w:val="16"/>
                <w:cs/>
              </w:rPr>
              <w:t xml:space="preserve"> </w:t>
            </w:r>
            <w:r w:rsidRPr="00507AFD">
              <w:rPr>
                <w:rFonts w:ascii="Arial" w:eastAsia="Arial Unicode MS" w:hAnsi="Arial" w:cs="Arial"/>
                <w:sz w:val="16"/>
                <w:szCs w:val="16"/>
              </w:rPr>
              <w:t>December 2017</w:t>
            </w:r>
          </w:p>
        </w:tc>
        <w:tc>
          <w:tcPr>
            <w:tcW w:w="1185" w:type="dxa"/>
            <w:gridSpan w:val="2"/>
            <w:vAlign w:val="bottom"/>
          </w:tcPr>
          <w:p w:rsidR="001A16E9" w:rsidRPr="00507AFD" w:rsidRDefault="009D18F6"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4,263,130</w:t>
            </w:r>
          </w:p>
        </w:tc>
        <w:tc>
          <w:tcPr>
            <w:tcW w:w="1185" w:type="dxa"/>
            <w:vAlign w:val="bottom"/>
          </w:tcPr>
          <w:p w:rsidR="001A16E9" w:rsidRPr="00507AFD" w:rsidRDefault="009D18F6"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64,113,345</w:t>
            </w:r>
          </w:p>
        </w:tc>
        <w:tc>
          <w:tcPr>
            <w:tcW w:w="1185" w:type="dxa"/>
            <w:vAlign w:val="bottom"/>
          </w:tcPr>
          <w:p w:rsidR="001A16E9" w:rsidRPr="00507AFD" w:rsidRDefault="009D18F6"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28,990,043</w:t>
            </w:r>
          </w:p>
        </w:tc>
        <w:tc>
          <w:tcPr>
            <w:tcW w:w="1185" w:type="dxa"/>
            <w:vAlign w:val="bottom"/>
          </w:tcPr>
          <w:p w:rsidR="001A16E9" w:rsidRPr="00507AFD" w:rsidRDefault="009D18F6"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18,023,895</w:t>
            </w:r>
          </w:p>
        </w:tc>
        <w:tc>
          <w:tcPr>
            <w:tcW w:w="1185" w:type="dxa"/>
            <w:vAlign w:val="bottom"/>
          </w:tcPr>
          <w:p w:rsidR="001A16E9" w:rsidRPr="00507AFD" w:rsidRDefault="009D18F6"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1A16E9" w:rsidRPr="00507AFD" w:rsidRDefault="009D18F6"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115,390,413</w:t>
            </w:r>
          </w:p>
        </w:tc>
      </w:tr>
      <w:tr w:rsidR="001A16E9" w:rsidRPr="00507AFD" w:rsidTr="00DA19CA">
        <w:trPr>
          <w:trHeight w:val="74"/>
        </w:trPr>
        <w:tc>
          <w:tcPr>
            <w:tcW w:w="8118" w:type="dxa"/>
            <w:gridSpan w:val="8"/>
            <w:vAlign w:val="bottom"/>
          </w:tcPr>
          <w:p w:rsidR="001A16E9" w:rsidRPr="00507AFD" w:rsidRDefault="001A16E9" w:rsidP="00DA3624">
            <w:pPr>
              <w:spacing w:line="320" w:lineRule="exact"/>
              <w:ind w:left="132" w:hanging="115"/>
              <w:rPr>
                <w:rFonts w:ascii="Arial" w:eastAsia="Arial Unicode MS" w:hAnsi="Arial" w:cs="Arial"/>
                <w:sz w:val="16"/>
                <w:szCs w:val="16"/>
              </w:rPr>
            </w:pPr>
            <w:r w:rsidRPr="00507AFD">
              <w:rPr>
                <w:rFonts w:ascii="Arial" w:hAnsi="Arial" w:cs="Arial"/>
                <w:sz w:val="16"/>
                <w:szCs w:val="16"/>
              </w:rPr>
              <w:t>Depreciation</w:t>
            </w:r>
            <w:r w:rsidRPr="00507AFD">
              <w:rPr>
                <w:rFonts w:ascii="Arial" w:eastAsia="Arial Unicode MS" w:hAnsi="Arial" w:cs="Arial"/>
                <w:sz w:val="16"/>
                <w:szCs w:val="16"/>
              </w:rPr>
              <w:t xml:space="preserve"> for the year ended 31</w:t>
            </w:r>
            <w:r w:rsidRPr="00507AFD">
              <w:rPr>
                <w:rFonts w:ascii="Arial" w:eastAsia="Arial Unicode MS" w:hAnsi="Arial" w:cs="Arial"/>
                <w:sz w:val="16"/>
                <w:szCs w:val="16"/>
                <w:cs/>
              </w:rPr>
              <w:t xml:space="preserve"> </w:t>
            </w:r>
            <w:r w:rsidRPr="00507AFD">
              <w:rPr>
                <w:rFonts w:ascii="Arial" w:eastAsia="Arial Unicode MS" w:hAnsi="Arial" w:cs="Arial"/>
                <w:sz w:val="16"/>
                <w:szCs w:val="16"/>
              </w:rPr>
              <w:t>December 2017</w:t>
            </w:r>
          </w:p>
        </w:tc>
        <w:tc>
          <w:tcPr>
            <w:tcW w:w="1170" w:type="dxa"/>
            <w:vAlign w:val="bottom"/>
          </w:tcPr>
          <w:p w:rsidR="001A16E9" w:rsidRPr="00507AFD" w:rsidRDefault="009D18F6"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42,426,885</w:t>
            </w:r>
          </w:p>
        </w:tc>
      </w:tr>
    </w:tbl>
    <w:p w:rsidR="005B36BE" w:rsidRPr="00507AFD" w:rsidRDefault="005B36BE" w:rsidP="00DA3624">
      <w:pPr>
        <w:tabs>
          <w:tab w:val="left" w:pos="1440"/>
          <w:tab w:val="left" w:pos="1980"/>
          <w:tab w:val="right" w:pos="6120"/>
          <w:tab w:val="right" w:pos="7560"/>
          <w:tab w:val="right" w:pos="7920"/>
        </w:tabs>
        <w:spacing w:before="120" w:line="320" w:lineRule="exact"/>
        <w:ind w:left="547" w:right="-97" w:hanging="547"/>
        <w:jc w:val="right"/>
        <w:rPr>
          <w:rFonts w:ascii="Arial" w:hAnsi="Arial" w:cs="Arial"/>
          <w:b/>
          <w:bCs/>
          <w:sz w:val="16"/>
          <w:szCs w:val="16"/>
        </w:rPr>
      </w:pPr>
      <w:r w:rsidRPr="00507AFD">
        <w:rPr>
          <w:rFonts w:ascii="Arial" w:hAnsi="Arial" w:cs="Arial"/>
          <w:sz w:val="16"/>
          <w:szCs w:val="16"/>
        </w:rPr>
        <w:tab/>
      </w:r>
      <w:r w:rsidR="00DB3884" w:rsidRPr="00507AFD">
        <w:rPr>
          <w:rFonts w:ascii="Arial" w:eastAsia="Angsana New" w:hAnsi="Arial" w:cs="Arial"/>
          <w:sz w:val="16"/>
          <w:szCs w:val="16"/>
          <w:cs/>
        </w:rPr>
        <w:t>(</w:t>
      </w:r>
      <w:r w:rsidRPr="00507AFD">
        <w:rPr>
          <w:rFonts w:ascii="Arial" w:eastAsia="Angsana New" w:hAnsi="Arial" w:cs="Arial"/>
          <w:sz w:val="16"/>
          <w:szCs w:val="16"/>
        </w:rPr>
        <w:t>Unit</w:t>
      </w:r>
      <w:r w:rsidR="00DB3884" w:rsidRPr="00507AFD">
        <w:rPr>
          <w:rFonts w:ascii="Arial" w:eastAsia="Angsana New" w:hAnsi="Arial" w:cs="Arial"/>
          <w:sz w:val="16"/>
          <w:szCs w:val="16"/>
          <w:cs/>
        </w:rPr>
        <w:t>:</w:t>
      </w:r>
      <w:r w:rsidRPr="00507AFD">
        <w:rPr>
          <w:rFonts w:ascii="Arial" w:eastAsia="Angsana New" w:hAnsi="Arial" w:cs="Arial"/>
          <w:sz w:val="16"/>
          <w:szCs w:val="16"/>
          <w:cs/>
        </w:rPr>
        <w:t xml:space="preserve"> </w:t>
      </w:r>
      <w:r w:rsidRPr="00507AFD">
        <w:rPr>
          <w:rFonts w:ascii="Arial" w:eastAsia="Angsana New" w:hAnsi="Arial" w:cs="Arial"/>
          <w:sz w:val="16"/>
          <w:szCs w:val="16"/>
        </w:rPr>
        <w:t>Baht</w:t>
      </w:r>
      <w:r w:rsidR="00DB3884" w:rsidRPr="00507AFD">
        <w:rPr>
          <w:rFonts w:ascii="Arial" w:eastAsia="Angsana New" w:hAnsi="Arial" w:cs="Arial"/>
          <w:sz w:val="16"/>
          <w:szCs w:val="16"/>
          <w:cs/>
        </w:rPr>
        <w:t>)</w:t>
      </w:r>
    </w:p>
    <w:tbl>
      <w:tblPr>
        <w:tblW w:w="9288" w:type="dxa"/>
        <w:tblInd w:w="450" w:type="dxa"/>
        <w:tblLayout w:type="fixed"/>
        <w:tblLook w:val="0000" w:firstRow="0" w:lastRow="0" w:firstColumn="0" w:lastColumn="0" w:noHBand="0" w:noVBand="0"/>
      </w:tblPr>
      <w:tblGrid>
        <w:gridCol w:w="2178"/>
        <w:gridCol w:w="1185"/>
        <w:gridCol w:w="1185"/>
        <w:gridCol w:w="1185"/>
        <w:gridCol w:w="1185"/>
        <w:gridCol w:w="1185"/>
        <w:gridCol w:w="15"/>
        <w:gridCol w:w="1170"/>
      </w:tblGrid>
      <w:tr w:rsidR="005B36BE" w:rsidRPr="00507AFD" w:rsidTr="00DA19CA">
        <w:tc>
          <w:tcPr>
            <w:tcW w:w="2178" w:type="dxa"/>
            <w:vAlign w:val="bottom"/>
          </w:tcPr>
          <w:p w:rsidR="005B36BE" w:rsidRPr="00507AFD" w:rsidRDefault="005B36BE" w:rsidP="00DA3624">
            <w:pPr>
              <w:spacing w:line="320" w:lineRule="exact"/>
              <w:ind w:left="475" w:hanging="475"/>
              <w:jc w:val="center"/>
              <w:rPr>
                <w:rFonts w:ascii="Arial" w:hAnsi="Arial" w:cs="Arial"/>
                <w:sz w:val="16"/>
                <w:szCs w:val="16"/>
              </w:rPr>
            </w:pPr>
          </w:p>
        </w:tc>
        <w:tc>
          <w:tcPr>
            <w:tcW w:w="7110" w:type="dxa"/>
            <w:gridSpan w:val="7"/>
            <w:vAlign w:val="bottom"/>
          </w:tcPr>
          <w:p w:rsidR="005B36BE" w:rsidRPr="00507AFD" w:rsidRDefault="005B36BE" w:rsidP="00DA3624">
            <w:pPr>
              <w:pBdr>
                <w:bottom w:val="single" w:sz="4" w:space="1" w:color="auto"/>
              </w:pBdr>
              <w:tabs>
                <w:tab w:val="left" w:pos="900"/>
              </w:tabs>
              <w:spacing w:line="320" w:lineRule="exact"/>
              <w:ind w:left="475" w:hanging="475"/>
              <w:jc w:val="center"/>
              <w:rPr>
                <w:rFonts w:ascii="Arial" w:hAnsi="Arial" w:cs="Arial"/>
                <w:sz w:val="16"/>
                <w:szCs w:val="16"/>
              </w:rPr>
            </w:pPr>
            <w:r w:rsidRPr="00507AFD">
              <w:rPr>
                <w:rFonts w:ascii="Arial" w:eastAsia="Arial Unicode MS" w:hAnsi="Arial" w:cs="Arial"/>
                <w:sz w:val="16"/>
                <w:szCs w:val="16"/>
              </w:rPr>
              <w:t>For the year ended 31 December 20</w:t>
            </w:r>
            <w:r w:rsidR="00EF71DA" w:rsidRPr="00507AFD">
              <w:rPr>
                <w:rFonts w:ascii="Arial" w:eastAsia="Arial Unicode MS" w:hAnsi="Arial" w:cs="Arial"/>
                <w:sz w:val="16"/>
                <w:szCs w:val="16"/>
              </w:rPr>
              <w:t>1</w:t>
            </w:r>
            <w:r w:rsidR="001A7F62" w:rsidRPr="00507AFD">
              <w:rPr>
                <w:rFonts w:ascii="Arial" w:hAnsi="Arial" w:cs="Arial"/>
                <w:sz w:val="16"/>
                <w:szCs w:val="16"/>
              </w:rPr>
              <w:t>6</w:t>
            </w:r>
          </w:p>
        </w:tc>
      </w:tr>
      <w:tr w:rsidR="005B36BE" w:rsidRPr="00507AFD" w:rsidTr="00DA19CA">
        <w:tc>
          <w:tcPr>
            <w:tcW w:w="2178" w:type="dxa"/>
            <w:vAlign w:val="bottom"/>
          </w:tcPr>
          <w:p w:rsidR="005B36BE" w:rsidRPr="00507AFD" w:rsidRDefault="005B36BE" w:rsidP="00DA3624">
            <w:pPr>
              <w:spacing w:line="320" w:lineRule="exact"/>
              <w:ind w:left="475" w:hanging="475"/>
              <w:jc w:val="center"/>
              <w:rPr>
                <w:rFonts w:ascii="Arial" w:hAnsi="Arial" w:cs="Arial"/>
                <w:sz w:val="16"/>
                <w:szCs w:val="16"/>
              </w:rPr>
            </w:pPr>
          </w:p>
        </w:tc>
        <w:tc>
          <w:tcPr>
            <w:tcW w:w="1185" w:type="dxa"/>
            <w:vAlign w:val="bottom"/>
          </w:tcPr>
          <w:p w:rsidR="005B36BE" w:rsidRPr="00507AFD" w:rsidRDefault="005B36BE" w:rsidP="00DA3624">
            <w:pPr>
              <w:spacing w:line="320" w:lineRule="exact"/>
              <w:ind w:left="-108" w:right="-99"/>
              <w:jc w:val="center"/>
              <w:rPr>
                <w:rFonts w:ascii="Arial" w:hAnsi="Arial" w:cs="Arial"/>
                <w:sz w:val="16"/>
                <w:szCs w:val="16"/>
              </w:rPr>
            </w:pPr>
            <w:r w:rsidRPr="00507AFD">
              <w:rPr>
                <w:rFonts w:ascii="Arial" w:hAnsi="Arial" w:cs="Arial"/>
                <w:sz w:val="16"/>
                <w:szCs w:val="16"/>
              </w:rPr>
              <w:t>Condominium</w:t>
            </w:r>
          </w:p>
        </w:tc>
        <w:tc>
          <w:tcPr>
            <w:tcW w:w="1185" w:type="dxa"/>
            <w:vAlign w:val="bottom"/>
          </w:tcPr>
          <w:p w:rsidR="005B36BE" w:rsidRPr="00507AFD" w:rsidRDefault="005B36BE" w:rsidP="00DA3624">
            <w:pPr>
              <w:tabs>
                <w:tab w:val="left" w:pos="900"/>
              </w:tabs>
              <w:spacing w:line="320" w:lineRule="exact"/>
              <w:ind w:left="475" w:hanging="475"/>
              <w:jc w:val="center"/>
              <w:rPr>
                <w:rFonts w:ascii="Arial" w:hAnsi="Arial" w:cs="Arial"/>
                <w:sz w:val="16"/>
                <w:szCs w:val="16"/>
              </w:rPr>
            </w:pPr>
            <w:r w:rsidRPr="00507AFD">
              <w:rPr>
                <w:rFonts w:ascii="Arial" w:hAnsi="Arial" w:cs="Arial"/>
                <w:sz w:val="16"/>
                <w:szCs w:val="16"/>
              </w:rPr>
              <w:t>Office</w:t>
            </w:r>
          </w:p>
        </w:tc>
        <w:tc>
          <w:tcPr>
            <w:tcW w:w="1185" w:type="dxa"/>
            <w:vAlign w:val="bottom"/>
          </w:tcPr>
          <w:p w:rsidR="005B36BE" w:rsidRPr="00507AFD" w:rsidRDefault="005B36BE" w:rsidP="00DA3624">
            <w:pPr>
              <w:tabs>
                <w:tab w:val="left" w:pos="900"/>
              </w:tabs>
              <w:spacing w:line="320" w:lineRule="exact"/>
              <w:ind w:left="475" w:right="-93" w:hanging="475"/>
              <w:jc w:val="center"/>
              <w:rPr>
                <w:rFonts w:ascii="Arial" w:hAnsi="Arial" w:cs="Arial"/>
                <w:sz w:val="16"/>
                <w:szCs w:val="16"/>
              </w:rPr>
            </w:pPr>
            <w:r w:rsidRPr="00507AFD">
              <w:rPr>
                <w:rFonts w:ascii="Arial" w:hAnsi="Arial" w:cs="Arial"/>
                <w:sz w:val="16"/>
                <w:szCs w:val="16"/>
              </w:rPr>
              <w:t>Furniture</w:t>
            </w:r>
          </w:p>
        </w:tc>
        <w:tc>
          <w:tcPr>
            <w:tcW w:w="1185" w:type="dxa"/>
            <w:vAlign w:val="bottom"/>
          </w:tcPr>
          <w:p w:rsidR="005B36BE" w:rsidRPr="00507AFD" w:rsidRDefault="005B36BE" w:rsidP="00DA3624">
            <w:pPr>
              <w:tabs>
                <w:tab w:val="left" w:pos="900"/>
              </w:tabs>
              <w:spacing w:line="320" w:lineRule="exact"/>
              <w:ind w:left="475" w:hanging="475"/>
              <w:jc w:val="center"/>
              <w:rPr>
                <w:rFonts w:ascii="Arial" w:hAnsi="Arial" w:cs="Arial"/>
                <w:sz w:val="16"/>
                <w:szCs w:val="16"/>
              </w:rPr>
            </w:pPr>
            <w:r w:rsidRPr="00507AFD">
              <w:rPr>
                <w:rFonts w:ascii="Arial" w:hAnsi="Arial" w:cs="Arial"/>
                <w:sz w:val="16"/>
                <w:szCs w:val="16"/>
              </w:rPr>
              <w:t>Motor</w:t>
            </w:r>
          </w:p>
        </w:tc>
        <w:tc>
          <w:tcPr>
            <w:tcW w:w="1185" w:type="dxa"/>
            <w:vAlign w:val="bottom"/>
          </w:tcPr>
          <w:p w:rsidR="005B36BE" w:rsidRPr="00507AFD" w:rsidRDefault="005B36BE" w:rsidP="00DA3624">
            <w:pPr>
              <w:spacing w:line="320" w:lineRule="exact"/>
              <w:ind w:left="475" w:right="-134" w:hanging="621"/>
              <w:jc w:val="center"/>
              <w:rPr>
                <w:rFonts w:ascii="Arial" w:hAnsi="Arial" w:cs="Arial"/>
                <w:sz w:val="16"/>
                <w:szCs w:val="16"/>
              </w:rPr>
            </w:pPr>
            <w:r w:rsidRPr="00507AFD">
              <w:rPr>
                <w:rFonts w:ascii="Arial" w:hAnsi="Arial" w:cs="Arial"/>
                <w:sz w:val="16"/>
                <w:szCs w:val="16"/>
              </w:rPr>
              <w:t>Work</w:t>
            </w:r>
          </w:p>
        </w:tc>
        <w:tc>
          <w:tcPr>
            <w:tcW w:w="1185" w:type="dxa"/>
            <w:gridSpan w:val="2"/>
            <w:vAlign w:val="bottom"/>
          </w:tcPr>
          <w:p w:rsidR="005B36BE" w:rsidRPr="00507AFD" w:rsidRDefault="005B36BE" w:rsidP="00DA3624">
            <w:pPr>
              <w:tabs>
                <w:tab w:val="left" w:pos="900"/>
              </w:tabs>
              <w:spacing w:line="320" w:lineRule="exact"/>
              <w:ind w:left="475" w:hanging="475"/>
              <w:jc w:val="center"/>
              <w:rPr>
                <w:rFonts w:ascii="Arial" w:hAnsi="Arial" w:cs="Arial"/>
                <w:sz w:val="16"/>
                <w:szCs w:val="16"/>
              </w:rPr>
            </w:pPr>
          </w:p>
        </w:tc>
      </w:tr>
      <w:tr w:rsidR="005B36BE" w:rsidRPr="00507AFD" w:rsidTr="00DA19CA">
        <w:tc>
          <w:tcPr>
            <w:tcW w:w="2178" w:type="dxa"/>
            <w:vAlign w:val="bottom"/>
          </w:tcPr>
          <w:p w:rsidR="005B36BE" w:rsidRPr="00507AFD" w:rsidRDefault="005B36BE" w:rsidP="00DA3624">
            <w:pPr>
              <w:spacing w:line="320" w:lineRule="exact"/>
              <w:ind w:left="475" w:hanging="475"/>
              <w:jc w:val="center"/>
              <w:rPr>
                <w:rFonts w:ascii="Arial" w:hAnsi="Arial" w:cs="Arial"/>
                <w:sz w:val="16"/>
                <w:szCs w:val="16"/>
              </w:rPr>
            </w:pPr>
          </w:p>
        </w:tc>
        <w:tc>
          <w:tcPr>
            <w:tcW w:w="1185" w:type="dxa"/>
            <w:vAlign w:val="bottom"/>
          </w:tcPr>
          <w:p w:rsidR="005B36BE" w:rsidRPr="00507AFD" w:rsidRDefault="005B36BE"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units</w:t>
            </w:r>
          </w:p>
        </w:tc>
        <w:tc>
          <w:tcPr>
            <w:tcW w:w="1185" w:type="dxa"/>
            <w:vAlign w:val="bottom"/>
          </w:tcPr>
          <w:p w:rsidR="005B36BE" w:rsidRPr="00507AFD" w:rsidRDefault="005B36BE"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equipment</w:t>
            </w:r>
          </w:p>
        </w:tc>
        <w:tc>
          <w:tcPr>
            <w:tcW w:w="1185" w:type="dxa"/>
            <w:vAlign w:val="bottom"/>
          </w:tcPr>
          <w:p w:rsidR="005B36BE" w:rsidRPr="00507AFD" w:rsidRDefault="005B36BE"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and fixtures</w:t>
            </w:r>
          </w:p>
        </w:tc>
        <w:tc>
          <w:tcPr>
            <w:tcW w:w="1185" w:type="dxa"/>
            <w:vAlign w:val="bottom"/>
          </w:tcPr>
          <w:p w:rsidR="005B36BE" w:rsidRPr="00507AFD" w:rsidRDefault="005B36BE"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vehicles</w:t>
            </w:r>
          </w:p>
        </w:tc>
        <w:tc>
          <w:tcPr>
            <w:tcW w:w="1185" w:type="dxa"/>
            <w:vAlign w:val="bottom"/>
          </w:tcPr>
          <w:p w:rsidR="005B36BE" w:rsidRPr="00507AFD" w:rsidRDefault="005B36BE"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in progress</w:t>
            </w:r>
          </w:p>
        </w:tc>
        <w:tc>
          <w:tcPr>
            <w:tcW w:w="1185" w:type="dxa"/>
            <w:gridSpan w:val="2"/>
            <w:vAlign w:val="bottom"/>
          </w:tcPr>
          <w:p w:rsidR="005B36BE" w:rsidRPr="00507AFD" w:rsidRDefault="005B36BE" w:rsidP="00DA3624">
            <w:pPr>
              <w:pBdr>
                <w:bottom w:val="single" w:sz="4" w:space="1" w:color="auto"/>
              </w:pBdr>
              <w:spacing w:line="320" w:lineRule="exact"/>
              <w:ind w:left="475" w:right="-18" w:hanging="475"/>
              <w:jc w:val="center"/>
              <w:rPr>
                <w:rFonts w:ascii="Arial" w:hAnsi="Arial" w:cs="Arial"/>
                <w:sz w:val="16"/>
                <w:szCs w:val="16"/>
              </w:rPr>
            </w:pPr>
            <w:r w:rsidRPr="00507AFD">
              <w:rPr>
                <w:rFonts w:ascii="Arial" w:hAnsi="Arial" w:cs="Arial"/>
                <w:sz w:val="16"/>
                <w:szCs w:val="16"/>
              </w:rPr>
              <w:t>Total</w:t>
            </w:r>
          </w:p>
        </w:tc>
      </w:tr>
      <w:tr w:rsidR="005B36BE" w:rsidRPr="00507AFD" w:rsidTr="00DA19CA">
        <w:tc>
          <w:tcPr>
            <w:tcW w:w="2178" w:type="dxa"/>
            <w:vAlign w:val="bottom"/>
          </w:tcPr>
          <w:p w:rsidR="005B36BE" w:rsidRPr="00507AFD" w:rsidRDefault="005B36BE" w:rsidP="00DA3624">
            <w:pPr>
              <w:spacing w:line="320" w:lineRule="exact"/>
              <w:ind w:left="252" w:hanging="235"/>
              <w:rPr>
                <w:rFonts w:ascii="Arial" w:hAnsi="Arial" w:cs="Arial"/>
                <w:sz w:val="16"/>
                <w:szCs w:val="16"/>
              </w:rPr>
            </w:pPr>
            <w:r w:rsidRPr="00507AFD">
              <w:rPr>
                <w:rFonts w:ascii="Arial" w:hAnsi="Arial" w:cs="Arial"/>
                <w:b/>
                <w:bCs/>
                <w:sz w:val="16"/>
                <w:szCs w:val="16"/>
              </w:rPr>
              <w:t>Cost</w:t>
            </w:r>
          </w:p>
        </w:tc>
        <w:tc>
          <w:tcPr>
            <w:tcW w:w="1185" w:type="dxa"/>
            <w:vAlign w:val="bottom"/>
          </w:tcPr>
          <w:p w:rsidR="005B36BE" w:rsidRPr="00507AFD" w:rsidRDefault="005B36BE" w:rsidP="00DA3624">
            <w:pPr>
              <w:spacing w:line="320" w:lineRule="exact"/>
              <w:ind w:left="475" w:hanging="475"/>
              <w:rPr>
                <w:rFonts w:ascii="Arial" w:hAnsi="Arial" w:cs="Arial"/>
                <w:b/>
                <w:bCs/>
                <w:sz w:val="16"/>
                <w:szCs w:val="16"/>
              </w:rPr>
            </w:pPr>
          </w:p>
        </w:tc>
        <w:tc>
          <w:tcPr>
            <w:tcW w:w="1185" w:type="dxa"/>
            <w:vAlign w:val="bottom"/>
          </w:tcPr>
          <w:p w:rsidR="005B36BE" w:rsidRPr="00507AFD" w:rsidRDefault="005B36BE" w:rsidP="00DA3624">
            <w:pPr>
              <w:spacing w:line="320" w:lineRule="exact"/>
              <w:ind w:left="475" w:hanging="475"/>
              <w:rPr>
                <w:rFonts w:ascii="Arial" w:hAnsi="Arial" w:cs="Arial"/>
                <w:b/>
                <w:bCs/>
                <w:sz w:val="16"/>
                <w:szCs w:val="16"/>
              </w:rPr>
            </w:pPr>
          </w:p>
        </w:tc>
        <w:tc>
          <w:tcPr>
            <w:tcW w:w="1185" w:type="dxa"/>
            <w:vAlign w:val="bottom"/>
          </w:tcPr>
          <w:p w:rsidR="005B36BE" w:rsidRPr="00507AFD" w:rsidRDefault="005B36BE" w:rsidP="00DA3624">
            <w:pPr>
              <w:spacing w:line="320" w:lineRule="exact"/>
              <w:ind w:left="475" w:hanging="475"/>
              <w:rPr>
                <w:rFonts w:ascii="Arial" w:hAnsi="Arial" w:cs="Arial"/>
                <w:b/>
                <w:bCs/>
                <w:sz w:val="16"/>
                <w:szCs w:val="16"/>
              </w:rPr>
            </w:pPr>
          </w:p>
        </w:tc>
        <w:tc>
          <w:tcPr>
            <w:tcW w:w="1185" w:type="dxa"/>
            <w:vAlign w:val="bottom"/>
          </w:tcPr>
          <w:p w:rsidR="005B36BE" w:rsidRPr="00507AFD" w:rsidRDefault="005B36BE" w:rsidP="00DA3624">
            <w:pPr>
              <w:spacing w:line="320" w:lineRule="exact"/>
              <w:ind w:left="475" w:hanging="475"/>
              <w:rPr>
                <w:rFonts w:ascii="Arial" w:hAnsi="Arial" w:cs="Arial"/>
                <w:b/>
                <w:bCs/>
                <w:sz w:val="16"/>
                <w:szCs w:val="16"/>
              </w:rPr>
            </w:pPr>
          </w:p>
        </w:tc>
        <w:tc>
          <w:tcPr>
            <w:tcW w:w="1185" w:type="dxa"/>
            <w:vAlign w:val="bottom"/>
          </w:tcPr>
          <w:p w:rsidR="005B36BE" w:rsidRPr="00507AFD" w:rsidRDefault="005B36BE" w:rsidP="00DA3624">
            <w:pPr>
              <w:spacing w:line="320" w:lineRule="exact"/>
              <w:ind w:left="475" w:hanging="475"/>
              <w:rPr>
                <w:rFonts w:ascii="Arial" w:hAnsi="Arial" w:cs="Arial"/>
                <w:b/>
                <w:bCs/>
                <w:sz w:val="16"/>
                <w:szCs w:val="16"/>
              </w:rPr>
            </w:pPr>
          </w:p>
        </w:tc>
        <w:tc>
          <w:tcPr>
            <w:tcW w:w="1185" w:type="dxa"/>
            <w:gridSpan w:val="2"/>
            <w:vAlign w:val="bottom"/>
          </w:tcPr>
          <w:p w:rsidR="005B36BE" w:rsidRPr="00507AFD" w:rsidRDefault="005B36BE" w:rsidP="00DA3624">
            <w:pPr>
              <w:spacing w:line="320" w:lineRule="exact"/>
              <w:ind w:left="475" w:hanging="475"/>
              <w:rPr>
                <w:rFonts w:ascii="Arial" w:hAnsi="Arial" w:cs="Arial"/>
                <w:b/>
                <w:bCs/>
                <w:sz w:val="16"/>
                <w:szCs w:val="16"/>
              </w:rPr>
            </w:pPr>
          </w:p>
        </w:tc>
      </w:tr>
      <w:tr w:rsidR="000B5DA0" w:rsidRPr="00507AFD" w:rsidTr="00DA19CA">
        <w:tc>
          <w:tcPr>
            <w:tcW w:w="2178" w:type="dxa"/>
            <w:vAlign w:val="bottom"/>
          </w:tcPr>
          <w:p w:rsidR="000B5DA0" w:rsidRPr="00507AFD" w:rsidRDefault="000B5DA0" w:rsidP="00DA3624">
            <w:pPr>
              <w:spacing w:line="320" w:lineRule="exact"/>
              <w:ind w:left="252" w:hanging="235"/>
              <w:rPr>
                <w:rFonts w:ascii="Arial" w:hAnsi="Arial" w:cs="Arial"/>
                <w:sz w:val="16"/>
                <w:szCs w:val="16"/>
              </w:rPr>
            </w:pPr>
            <w:r w:rsidRPr="00507AFD">
              <w:rPr>
                <w:rFonts w:ascii="Arial" w:hAnsi="Arial" w:cs="Arial"/>
                <w:sz w:val="16"/>
                <w:szCs w:val="16"/>
              </w:rPr>
              <w:t>1 January 2016</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22,704,701</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244,038,739</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142,462,531</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48,285,980</w:t>
            </w:r>
          </w:p>
        </w:tc>
        <w:tc>
          <w:tcPr>
            <w:tcW w:w="1185" w:type="dxa"/>
            <w:vAlign w:val="bottom"/>
          </w:tcPr>
          <w:p w:rsidR="000B5DA0" w:rsidRPr="00507AFD" w:rsidRDefault="000B5DA0" w:rsidP="00DA3624">
            <w:pP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735,851</w:t>
            </w:r>
          </w:p>
        </w:tc>
        <w:tc>
          <w:tcPr>
            <w:tcW w:w="1185" w:type="dxa"/>
            <w:gridSpan w:val="2"/>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458,227,802</w:t>
            </w:r>
          </w:p>
        </w:tc>
      </w:tr>
      <w:tr w:rsidR="000B5DA0" w:rsidRPr="00507AFD" w:rsidTr="00DA19CA">
        <w:tc>
          <w:tcPr>
            <w:tcW w:w="2178" w:type="dxa"/>
            <w:vAlign w:val="bottom"/>
          </w:tcPr>
          <w:p w:rsidR="000B5DA0" w:rsidRPr="00507AFD" w:rsidRDefault="000B5DA0" w:rsidP="00DA3624">
            <w:pPr>
              <w:spacing w:line="320" w:lineRule="exact"/>
              <w:ind w:left="252" w:hanging="235"/>
              <w:rPr>
                <w:rFonts w:ascii="Arial" w:hAnsi="Arial" w:cs="Arial"/>
                <w:sz w:val="16"/>
                <w:szCs w:val="16"/>
              </w:rPr>
            </w:pPr>
            <w:r w:rsidRPr="00507AFD">
              <w:rPr>
                <w:rFonts w:ascii="Arial" w:hAnsi="Arial" w:cs="Arial"/>
                <w:sz w:val="16"/>
                <w:szCs w:val="16"/>
              </w:rPr>
              <w:t>Additions</w:t>
            </w:r>
          </w:p>
        </w:tc>
        <w:tc>
          <w:tcPr>
            <w:tcW w:w="1185" w:type="dxa"/>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cs/>
              </w:rPr>
            </w:pPr>
            <w:r w:rsidRPr="00507AFD">
              <w:rPr>
                <w:rFonts w:ascii="Arial" w:eastAsia="Arial Unicode MS" w:hAnsi="Arial" w:cs="Arial"/>
                <w:sz w:val="16"/>
                <w:szCs w:val="16"/>
              </w:rPr>
              <w:t>44,603,337</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3,752,334</w:t>
            </w:r>
          </w:p>
        </w:tc>
        <w:tc>
          <w:tcPr>
            <w:tcW w:w="1185" w:type="dxa"/>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cs/>
              </w:rPr>
            </w:pPr>
            <w:r w:rsidRPr="00507AFD">
              <w:rPr>
                <w:rFonts w:ascii="Arial" w:eastAsia="Arial Unicode MS" w:hAnsi="Arial" w:cs="Arial"/>
                <w:sz w:val="16"/>
                <w:szCs w:val="16"/>
                <w:cs/>
              </w:rPr>
              <w:t>-</w:t>
            </w:r>
          </w:p>
        </w:tc>
        <w:tc>
          <w:tcPr>
            <w:tcW w:w="1185" w:type="dxa"/>
            <w:vAlign w:val="bottom"/>
          </w:tcPr>
          <w:p w:rsidR="000B5DA0" w:rsidRPr="00507AFD" w:rsidRDefault="000B5DA0" w:rsidP="00DA3624">
            <w:pP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rPr>
              <w:t>24,719,159</w:t>
            </w:r>
          </w:p>
        </w:tc>
        <w:tc>
          <w:tcPr>
            <w:tcW w:w="1185" w:type="dxa"/>
            <w:gridSpan w:val="2"/>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cs/>
              </w:rPr>
            </w:pPr>
            <w:r w:rsidRPr="00507AFD">
              <w:rPr>
                <w:rFonts w:ascii="Arial" w:eastAsia="Arial Unicode MS" w:hAnsi="Arial" w:cs="Arial"/>
                <w:sz w:val="16"/>
                <w:szCs w:val="16"/>
              </w:rPr>
              <w:t>73,074,830</w:t>
            </w:r>
          </w:p>
        </w:tc>
      </w:tr>
      <w:tr w:rsidR="000B5DA0" w:rsidRPr="00507AFD" w:rsidTr="00DA19CA">
        <w:tc>
          <w:tcPr>
            <w:tcW w:w="2178" w:type="dxa"/>
            <w:vAlign w:val="bottom"/>
          </w:tcPr>
          <w:p w:rsidR="000B5DA0" w:rsidRPr="00507AFD" w:rsidRDefault="000B5DA0" w:rsidP="00DA3624">
            <w:pPr>
              <w:spacing w:line="320" w:lineRule="exact"/>
              <w:ind w:left="252" w:hanging="235"/>
              <w:rPr>
                <w:rFonts w:ascii="Arial" w:hAnsi="Arial" w:cs="Arial"/>
                <w:sz w:val="16"/>
                <w:szCs w:val="16"/>
              </w:rPr>
            </w:pPr>
            <w:r w:rsidRPr="00507AFD">
              <w:rPr>
                <w:rFonts w:ascii="Arial" w:hAnsi="Arial" w:cs="Arial"/>
                <w:sz w:val="16"/>
                <w:szCs w:val="16"/>
              </w:rPr>
              <w:t>Write</w:t>
            </w:r>
            <w:r w:rsidRPr="00507AFD">
              <w:rPr>
                <w:rFonts w:ascii="Arial" w:hAnsi="Arial" w:cs="Arial"/>
                <w:sz w:val="16"/>
                <w:szCs w:val="16"/>
                <w:cs/>
              </w:rPr>
              <w:t>-</w:t>
            </w:r>
            <w:r w:rsidRPr="00507AFD">
              <w:rPr>
                <w:rFonts w:ascii="Arial" w:hAnsi="Arial" w:cs="Arial"/>
                <w:sz w:val="16"/>
                <w:szCs w:val="16"/>
              </w:rPr>
              <w:t>off</w:t>
            </w:r>
          </w:p>
        </w:tc>
        <w:tc>
          <w:tcPr>
            <w:tcW w:w="1185" w:type="dxa"/>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000B5DA0" w:rsidRPr="00507AFD">
              <w:rPr>
                <w:rFonts w:ascii="Arial" w:eastAsia="Arial Unicode MS" w:hAnsi="Arial" w:cs="Arial"/>
                <w:sz w:val="16"/>
                <w:szCs w:val="16"/>
              </w:rPr>
              <w:t>14,380,182</w:t>
            </w:r>
            <w:r w:rsidRPr="00507AFD">
              <w:rPr>
                <w:rFonts w:ascii="Arial" w:eastAsia="Arial Unicode MS" w:hAnsi="Arial" w:cs="Arial"/>
                <w:sz w:val="16"/>
                <w:szCs w:val="16"/>
                <w:cs/>
              </w:rPr>
              <w:t>)</w:t>
            </w:r>
          </w:p>
        </w:tc>
        <w:tc>
          <w:tcPr>
            <w:tcW w:w="1185" w:type="dxa"/>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000B5DA0" w:rsidRPr="00507AFD">
              <w:rPr>
                <w:rFonts w:ascii="Arial" w:eastAsia="Arial Unicode MS" w:hAnsi="Arial" w:cs="Arial"/>
                <w:sz w:val="16"/>
                <w:szCs w:val="16"/>
              </w:rPr>
              <w:t>3,965,374</w:t>
            </w:r>
            <w:r w:rsidRPr="00507AFD">
              <w:rPr>
                <w:rFonts w:ascii="Arial" w:eastAsia="Arial Unicode MS" w:hAnsi="Arial" w:cs="Arial"/>
                <w:sz w:val="16"/>
                <w:szCs w:val="16"/>
                <w:cs/>
              </w:rPr>
              <w:t>)</w:t>
            </w:r>
          </w:p>
        </w:tc>
        <w:tc>
          <w:tcPr>
            <w:tcW w:w="1185" w:type="dxa"/>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000B5DA0" w:rsidRPr="00507AFD">
              <w:rPr>
                <w:rFonts w:ascii="Arial" w:eastAsia="Arial Unicode MS" w:hAnsi="Arial" w:cs="Arial"/>
                <w:sz w:val="16"/>
                <w:szCs w:val="16"/>
              </w:rPr>
              <w:t>24,374,034</w:t>
            </w:r>
            <w:r w:rsidRPr="00507AFD">
              <w:rPr>
                <w:rFonts w:ascii="Arial" w:eastAsia="Arial Unicode MS" w:hAnsi="Arial" w:cs="Arial"/>
                <w:sz w:val="16"/>
                <w:szCs w:val="16"/>
                <w:cs/>
              </w:rPr>
              <w:t>)</w:t>
            </w:r>
          </w:p>
        </w:tc>
        <w:tc>
          <w:tcPr>
            <w:tcW w:w="1185" w:type="dxa"/>
            <w:vAlign w:val="bottom"/>
          </w:tcPr>
          <w:p w:rsidR="000B5DA0" w:rsidRPr="00507AFD" w:rsidRDefault="00DB3884" w:rsidP="00DA3624">
            <w:pP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000B5DA0" w:rsidRPr="00507AFD">
              <w:rPr>
                <w:rFonts w:ascii="Arial" w:eastAsia="Arial Unicode MS" w:hAnsi="Arial" w:cs="Arial"/>
                <w:sz w:val="16"/>
                <w:szCs w:val="16"/>
              </w:rPr>
              <w:t>42,719,590</w:t>
            </w:r>
            <w:r w:rsidRPr="00507AFD">
              <w:rPr>
                <w:rFonts w:ascii="Arial" w:eastAsia="Arial Unicode MS" w:hAnsi="Arial" w:cs="Arial"/>
                <w:sz w:val="16"/>
                <w:szCs w:val="16"/>
                <w:cs/>
              </w:rPr>
              <w:t>)</w:t>
            </w:r>
          </w:p>
        </w:tc>
      </w:tr>
      <w:tr w:rsidR="000B5DA0" w:rsidRPr="00507AFD" w:rsidTr="00DA19CA">
        <w:tc>
          <w:tcPr>
            <w:tcW w:w="2178" w:type="dxa"/>
            <w:vAlign w:val="bottom"/>
          </w:tcPr>
          <w:p w:rsidR="000B5DA0" w:rsidRPr="00507AFD" w:rsidRDefault="000B5DA0" w:rsidP="00DA3624">
            <w:pPr>
              <w:spacing w:line="320" w:lineRule="exact"/>
              <w:ind w:left="252" w:hanging="235"/>
              <w:rPr>
                <w:rFonts w:ascii="Arial" w:hAnsi="Arial" w:cs="Arial"/>
                <w:sz w:val="16"/>
                <w:szCs w:val="16"/>
              </w:rPr>
            </w:pPr>
            <w:r w:rsidRPr="00507AFD">
              <w:rPr>
                <w:rFonts w:ascii="Arial" w:hAnsi="Arial" w:cs="Arial"/>
                <w:sz w:val="16"/>
                <w:szCs w:val="16"/>
              </w:rPr>
              <w:t>Transfer in</w:t>
            </w:r>
            <w:r w:rsidR="00DB3884" w:rsidRPr="00507AFD">
              <w:rPr>
                <w:rFonts w:ascii="Arial" w:hAnsi="Arial" w:cs="Arial"/>
                <w:sz w:val="16"/>
                <w:szCs w:val="16"/>
                <w:cs/>
              </w:rPr>
              <w:t>/</w:t>
            </w:r>
            <w:r w:rsidRPr="00507AFD">
              <w:rPr>
                <w:rFonts w:ascii="Arial" w:hAnsi="Arial" w:cs="Arial"/>
                <w:sz w:val="16"/>
                <w:szCs w:val="16"/>
              </w:rPr>
              <w:t>out</w:t>
            </w:r>
          </w:p>
        </w:tc>
        <w:tc>
          <w:tcPr>
            <w:tcW w:w="1185" w:type="dxa"/>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2,457,014</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22,997,996</w:t>
            </w:r>
          </w:p>
        </w:tc>
        <w:tc>
          <w:tcPr>
            <w:tcW w:w="1185" w:type="dxa"/>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0B5DA0" w:rsidRPr="00507AFD" w:rsidRDefault="00DB3884" w:rsidP="00DA3624">
            <w:pP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w:t>
            </w:r>
            <w:r w:rsidR="000B5DA0" w:rsidRPr="00507AFD">
              <w:rPr>
                <w:rFonts w:ascii="Arial" w:eastAsia="Arial Unicode MS" w:hAnsi="Arial" w:cs="Arial"/>
                <w:sz w:val="16"/>
                <w:szCs w:val="16"/>
              </w:rPr>
              <w:t>25,455,010</w:t>
            </w:r>
            <w:r w:rsidRPr="00507AFD">
              <w:rPr>
                <w:rFonts w:ascii="Arial" w:eastAsia="Arial Unicode MS" w:hAnsi="Arial" w:cs="Arial"/>
                <w:sz w:val="16"/>
                <w:szCs w:val="16"/>
                <w:cs/>
              </w:rPr>
              <w:t>)</w:t>
            </w:r>
          </w:p>
        </w:tc>
        <w:tc>
          <w:tcPr>
            <w:tcW w:w="1185" w:type="dxa"/>
            <w:gridSpan w:val="2"/>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r>
      <w:tr w:rsidR="000B5DA0" w:rsidRPr="00507AFD" w:rsidTr="00DA19CA">
        <w:tc>
          <w:tcPr>
            <w:tcW w:w="2178" w:type="dxa"/>
            <w:vAlign w:val="bottom"/>
          </w:tcPr>
          <w:p w:rsidR="000B5DA0" w:rsidRPr="00507AFD" w:rsidRDefault="000B5DA0" w:rsidP="00DA3624">
            <w:pPr>
              <w:spacing w:line="320" w:lineRule="exact"/>
              <w:ind w:left="132" w:hanging="115"/>
              <w:rPr>
                <w:rFonts w:ascii="Arial" w:hAnsi="Arial" w:cs="Arial"/>
                <w:sz w:val="16"/>
                <w:szCs w:val="16"/>
              </w:rPr>
            </w:pPr>
            <w:r w:rsidRPr="00507AFD">
              <w:rPr>
                <w:rFonts w:ascii="Arial" w:eastAsia="Arial Unicode MS" w:hAnsi="Arial" w:cs="Arial"/>
                <w:sz w:val="16"/>
                <w:szCs w:val="16"/>
              </w:rPr>
              <w:t xml:space="preserve">31 December </w:t>
            </w:r>
            <w:r w:rsidRPr="00507AFD">
              <w:rPr>
                <w:rFonts w:ascii="Arial" w:hAnsi="Arial" w:cs="Arial"/>
                <w:sz w:val="16"/>
                <w:szCs w:val="16"/>
              </w:rPr>
              <w:t>2016</w:t>
            </w:r>
          </w:p>
        </w:tc>
        <w:tc>
          <w:tcPr>
            <w:tcW w:w="1185" w:type="dxa"/>
            <w:vAlign w:val="bottom"/>
          </w:tcPr>
          <w:p w:rsidR="000B5DA0" w:rsidRPr="00507AFD" w:rsidRDefault="000B5DA0"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22,704,701</w:t>
            </w:r>
          </w:p>
        </w:tc>
        <w:tc>
          <w:tcPr>
            <w:tcW w:w="1185" w:type="dxa"/>
            <w:vAlign w:val="bottom"/>
          </w:tcPr>
          <w:p w:rsidR="000B5DA0" w:rsidRPr="00507AFD" w:rsidRDefault="000B5DA0"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276,718,908</w:t>
            </w:r>
          </w:p>
        </w:tc>
        <w:tc>
          <w:tcPr>
            <w:tcW w:w="1185" w:type="dxa"/>
            <w:vAlign w:val="bottom"/>
          </w:tcPr>
          <w:p w:rsidR="000B5DA0" w:rsidRPr="00507AFD" w:rsidRDefault="000B5DA0"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165,247,487</w:t>
            </w:r>
          </w:p>
        </w:tc>
        <w:tc>
          <w:tcPr>
            <w:tcW w:w="1185" w:type="dxa"/>
            <w:vAlign w:val="bottom"/>
          </w:tcPr>
          <w:p w:rsidR="000B5DA0" w:rsidRPr="00507AFD" w:rsidRDefault="000B5DA0"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23,911,946</w:t>
            </w:r>
          </w:p>
        </w:tc>
        <w:tc>
          <w:tcPr>
            <w:tcW w:w="1185" w:type="dxa"/>
            <w:vAlign w:val="bottom"/>
          </w:tcPr>
          <w:p w:rsidR="000B5DA0" w:rsidRPr="00507AFD" w:rsidRDefault="00DB3884" w:rsidP="00DA3624">
            <w:pPr>
              <w:pBdr>
                <w:top w:val="single" w:sz="4" w:space="1" w:color="auto"/>
                <w:bottom w:val="single" w:sz="4" w:space="1" w:color="auto"/>
              </w:pBd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0B5DA0" w:rsidRPr="00507AFD" w:rsidRDefault="000B5DA0" w:rsidP="00DA3624">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488,583,042</w:t>
            </w:r>
          </w:p>
        </w:tc>
      </w:tr>
      <w:tr w:rsidR="00EF71DA" w:rsidRPr="00507AFD" w:rsidTr="00DA19CA">
        <w:tc>
          <w:tcPr>
            <w:tcW w:w="9288" w:type="dxa"/>
            <w:gridSpan w:val="8"/>
            <w:vAlign w:val="bottom"/>
          </w:tcPr>
          <w:p w:rsidR="00EF71DA" w:rsidRPr="00507AFD" w:rsidRDefault="00EF71DA" w:rsidP="00DA3624">
            <w:pPr>
              <w:tabs>
                <w:tab w:val="decimal" w:pos="924"/>
              </w:tabs>
              <w:spacing w:line="320" w:lineRule="exact"/>
              <w:ind w:right="-43"/>
              <w:rPr>
                <w:rFonts w:ascii="Arial" w:eastAsia="Arial Unicode MS" w:hAnsi="Arial" w:cs="Arial"/>
                <w:b/>
                <w:bCs/>
                <w:sz w:val="16"/>
                <w:szCs w:val="16"/>
              </w:rPr>
            </w:pPr>
            <w:r w:rsidRPr="00507AFD">
              <w:rPr>
                <w:rFonts w:ascii="Arial" w:eastAsia="Arial Unicode MS" w:hAnsi="Arial" w:cs="Arial"/>
                <w:b/>
                <w:bCs/>
                <w:sz w:val="16"/>
                <w:szCs w:val="16"/>
              </w:rPr>
              <w:t>Accumulated depreciation</w:t>
            </w:r>
          </w:p>
        </w:tc>
      </w:tr>
      <w:tr w:rsidR="000B5DA0" w:rsidRPr="00507AFD" w:rsidTr="00DA19CA">
        <w:tc>
          <w:tcPr>
            <w:tcW w:w="2178" w:type="dxa"/>
            <w:vAlign w:val="bottom"/>
          </w:tcPr>
          <w:p w:rsidR="000B5DA0" w:rsidRPr="00507AFD" w:rsidRDefault="000B5DA0" w:rsidP="00DA3624">
            <w:pPr>
              <w:spacing w:line="320" w:lineRule="exact"/>
              <w:ind w:left="252" w:hanging="235"/>
              <w:rPr>
                <w:rFonts w:ascii="Arial" w:hAnsi="Arial" w:cs="Arial"/>
                <w:sz w:val="16"/>
                <w:szCs w:val="16"/>
              </w:rPr>
            </w:pPr>
            <w:r w:rsidRPr="00507AFD">
              <w:rPr>
                <w:rFonts w:ascii="Arial" w:hAnsi="Arial" w:cs="Arial"/>
                <w:sz w:val="16"/>
                <w:szCs w:val="16"/>
              </w:rPr>
              <w:t>1 January 2016</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18,441,571</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203,381,269</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119,719,796</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24,457,299</w:t>
            </w:r>
          </w:p>
        </w:tc>
        <w:tc>
          <w:tcPr>
            <w:tcW w:w="1185" w:type="dxa"/>
            <w:vAlign w:val="bottom"/>
          </w:tcPr>
          <w:p w:rsidR="000B5DA0" w:rsidRPr="00507AFD" w:rsidRDefault="00DB3884" w:rsidP="00DA3624">
            <w:pP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cs/>
              </w:rPr>
            </w:pPr>
            <w:r w:rsidRPr="00507AFD">
              <w:rPr>
                <w:rFonts w:ascii="Arial" w:eastAsia="Arial Unicode MS" w:hAnsi="Arial" w:cs="Arial"/>
                <w:sz w:val="16"/>
                <w:szCs w:val="16"/>
                <w:cs/>
              </w:rPr>
              <w:t>365,999,935</w:t>
            </w:r>
          </w:p>
        </w:tc>
      </w:tr>
      <w:tr w:rsidR="000B5DA0" w:rsidRPr="00507AFD" w:rsidTr="00DA19CA">
        <w:tc>
          <w:tcPr>
            <w:tcW w:w="2178" w:type="dxa"/>
            <w:vAlign w:val="bottom"/>
          </w:tcPr>
          <w:p w:rsidR="000B5DA0" w:rsidRPr="00507AFD" w:rsidRDefault="000B5DA0" w:rsidP="00DA3624">
            <w:pPr>
              <w:spacing w:line="320" w:lineRule="exact"/>
              <w:ind w:left="132" w:right="-321" w:hanging="115"/>
              <w:rPr>
                <w:rFonts w:ascii="Arial" w:hAnsi="Arial" w:cs="Arial"/>
                <w:sz w:val="16"/>
                <w:szCs w:val="16"/>
              </w:rPr>
            </w:pPr>
            <w:r w:rsidRPr="00507AFD">
              <w:rPr>
                <w:rFonts w:ascii="Arial" w:hAnsi="Arial" w:cs="Arial"/>
                <w:sz w:val="16"/>
                <w:szCs w:val="16"/>
              </w:rPr>
              <w:t>Depreciation for</w:t>
            </w:r>
            <w:r w:rsidRPr="00507AFD">
              <w:rPr>
                <w:rFonts w:ascii="Arial" w:eastAsia="Angsana New" w:hAnsi="Arial" w:cs="Arial"/>
                <w:sz w:val="16"/>
                <w:szCs w:val="16"/>
              </w:rPr>
              <w:t xml:space="preserve"> the year</w:t>
            </w:r>
          </w:p>
        </w:tc>
        <w:tc>
          <w:tcPr>
            <w:tcW w:w="1185" w:type="dxa"/>
            <w:vAlign w:val="bottom"/>
          </w:tcPr>
          <w:p w:rsidR="000B5DA0" w:rsidRPr="00507AFD" w:rsidRDefault="00DB3884"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cs/>
              </w:rPr>
            </w:pPr>
            <w:r w:rsidRPr="00507AFD">
              <w:rPr>
                <w:rFonts w:ascii="Arial" w:eastAsia="Arial Unicode MS" w:hAnsi="Arial" w:cs="Arial"/>
                <w:sz w:val="16"/>
                <w:szCs w:val="16"/>
              </w:rPr>
              <w:t>22,595,314</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8,854,631</w:t>
            </w:r>
          </w:p>
        </w:tc>
        <w:tc>
          <w:tcPr>
            <w:tcW w:w="1185" w:type="dxa"/>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cs/>
              </w:rPr>
            </w:pPr>
            <w:r w:rsidRPr="00507AFD">
              <w:rPr>
                <w:rFonts w:ascii="Arial" w:eastAsia="Arial Unicode MS" w:hAnsi="Arial" w:cs="Arial"/>
                <w:sz w:val="16"/>
                <w:szCs w:val="16"/>
              </w:rPr>
              <w:t>2,902,388</w:t>
            </w:r>
          </w:p>
        </w:tc>
        <w:tc>
          <w:tcPr>
            <w:tcW w:w="1185" w:type="dxa"/>
            <w:vAlign w:val="bottom"/>
          </w:tcPr>
          <w:p w:rsidR="000B5DA0" w:rsidRPr="00507AFD" w:rsidRDefault="00DB3884" w:rsidP="00DA3624">
            <w:pP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0B5DA0" w:rsidRPr="00507AFD" w:rsidRDefault="000B5DA0" w:rsidP="00DA3624">
            <w:pP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34,352,333</w:t>
            </w:r>
          </w:p>
        </w:tc>
      </w:tr>
      <w:tr w:rsidR="000B5DA0" w:rsidRPr="00507AFD" w:rsidTr="00DA19CA">
        <w:tc>
          <w:tcPr>
            <w:tcW w:w="2178" w:type="dxa"/>
            <w:vAlign w:val="bottom"/>
          </w:tcPr>
          <w:p w:rsidR="000B5DA0" w:rsidRPr="00507AFD" w:rsidRDefault="000B5DA0" w:rsidP="00DA3624">
            <w:pPr>
              <w:spacing w:line="320" w:lineRule="exact"/>
              <w:ind w:left="132" w:right="-321" w:hanging="115"/>
              <w:rPr>
                <w:rFonts w:ascii="Arial" w:hAnsi="Arial" w:cs="Arial"/>
                <w:sz w:val="16"/>
                <w:szCs w:val="16"/>
              </w:rPr>
            </w:pPr>
            <w:r w:rsidRPr="00507AFD">
              <w:rPr>
                <w:rFonts w:ascii="Arial" w:hAnsi="Arial" w:cs="Arial"/>
                <w:sz w:val="16"/>
                <w:szCs w:val="16"/>
              </w:rPr>
              <w:t>Depreciation on write</w:t>
            </w:r>
            <w:r w:rsidRPr="00507AFD">
              <w:rPr>
                <w:rFonts w:ascii="Arial" w:hAnsi="Arial" w:cs="Arial"/>
                <w:sz w:val="16"/>
                <w:szCs w:val="16"/>
                <w:cs/>
              </w:rPr>
              <w:t>-</w:t>
            </w:r>
            <w:r w:rsidRPr="00507AFD">
              <w:rPr>
                <w:rFonts w:ascii="Arial" w:hAnsi="Arial" w:cs="Arial"/>
                <w:sz w:val="16"/>
                <w:szCs w:val="16"/>
              </w:rPr>
              <w:t>off</w:t>
            </w:r>
          </w:p>
        </w:tc>
        <w:tc>
          <w:tcPr>
            <w:tcW w:w="1185" w:type="dxa"/>
            <w:vAlign w:val="bottom"/>
          </w:tcPr>
          <w:p w:rsidR="000B5DA0" w:rsidRPr="00507AFD" w:rsidRDefault="00DB3884"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p>
        </w:tc>
        <w:tc>
          <w:tcPr>
            <w:tcW w:w="1185" w:type="dxa"/>
            <w:vAlign w:val="bottom"/>
          </w:tcPr>
          <w:p w:rsidR="000B5DA0" w:rsidRPr="00507AFD" w:rsidRDefault="00DB3884"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000B5DA0" w:rsidRPr="00507AFD">
              <w:rPr>
                <w:rFonts w:ascii="Arial" w:eastAsia="Arial Unicode MS" w:hAnsi="Arial" w:cs="Arial"/>
                <w:sz w:val="16"/>
                <w:szCs w:val="16"/>
              </w:rPr>
              <w:t>14,354,998</w:t>
            </w:r>
            <w:r w:rsidRPr="00507AFD">
              <w:rPr>
                <w:rFonts w:ascii="Arial" w:eastAsia="Arial Unicode MS" w:hAnsi="Arial" w:cs="Arial"/>
                <w:sz w:val="16"/>
                <w:szCs w:val="16"/>
                <w:cs/>
              </w:rPr>
              <w:t>)</w:t>
            </w:r>
          </w:p>
        </w:tc>
        <w:tc>
          <w:tcPr>
            <w:tcW w:w="1185" w:type="dxa"/>
            <w:vAlign w:val="bottom"/>
          </w:tcPr>
          <w:p w:rsidR="000B5DA0" w:rsidRPr="00507AFD" w:rsidRDefault="00DB3884"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000B5DA0" w:rsidRPr="00507AFD">
              <w:rPr>
                <w:rFonts w:ascii="Arial" w:eastAsia="Arial Unicode MS" w:hAnsi="Arial" w:cs="Arial"/>
                <w:sz w:val="16"/>
                <w:szCs w:val="16"/>
              </w:rPr>
              <w:t>3,516,017</w:t>
            </w:r>
            <w:r w:rsidRPr="00507AFD">
              <w:rPr>
                <w:rFonts w:ascii="Arial" w:eastAsia="Arial Unicode MS" w:hAnsi="Arial" w:cs="Arial"/>
                <w:sz w:val="16"/>
                <w:szCs w:val="16"/>
                <w:cs/>
              </w:rPr>
              <w:t>)</w:t>
            </w:r>
          </w:p>
        </w:tc>
        <w:tc>
          <w:tcPr>
            <w:tcW w:w="1185" w:type="dxa"/>
            <w:vAlign w:val="bottom"/>
          </w:tcPr>
          <w:p w:rsidR="000B5DA0" w:rsidRPr="00507AFD" w:rsidRDefault="00DB3884"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000B5DA0" w:rsidRPr="00507AFD">
              <w:rPr>
                <w:rFonts w:ascii="Arial" w:eastAsia="Arial Unicode MS" w:hAnsi="Arial" w:cs="Arial"/>
                <w:sz w:val="16"/>
                <w:szCs w:val="16"/>
              </w:rPr>
              <w:t>24,374,024</w:t>
            </w:r>
            <w:r w:rsidRPr="00507AFD">
              <w:rPr>
                <w:rFonts w:ascii="Arial" w:eastAsia="Arial Unicode MS" w:hAnsi="Arial" w:cs="Arial"/>
                <w:sz w:val="16"/>
                <w:szCs w:val="16"/>
                <w:cs/>
              </w:rPr>
              <w:t>)</w:t>
            </w:r>
          </w:p>
        </w:tc>
        <w:tc>
          <w:tcPr>
            <w:tcW w:w="1185" w:type="dxa"/>
            <w:vAlign w:val="bottom"/>
          </w:tcPr>
          <w:p w:rsidR="000B5DA0" w:rsidRPr="00507AFD" w:rsidRDefault="00DB3884" w:rsidP="00DA3624">
            <w:pPr>
              <w:pBdr>
                <w:bottom w:val="single" w:sz="4" w:space="1" w:color="auto"/>
              </w:pBd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0B5DA0" w:rsidRPr="00507AFD" w:rsidRDefault="00DB3884" w:rsidP="00DA3624">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cs/>
              </w:rPr>
              <w:t>(</w:t>
            </w:r>
            <w:r w:rsidR="000B5DA0" w:rsidRPr="00507AFD">
              <w:rPr>
                <w:rFonts w:ascii="Arial" w:eastAsia="Arial Unicode MS" w:hAnsi="Arial" w:cs="Arial"/>
                <w:sz w:val="16"/>
                <w:szCs w:val="16"/>
              </w:rPr>
              <w:t>42,245,039</w:t>
            </w:r>
            <w:r w:rsidRPr="00507AFD">
              <w:rPr>
                <w:rFonts w:ascii="Arial" w:eastAsia="Arial Unicode MS" w:hAnsi="Arial" w:cs="Arial"/>
                <w:sz w:val="16"/>
                <w:szCs w:val="16"/>
                <w:cs/>
              </w:rPr>
              <w:t>)</w:t>
            </w:r>
          </w:p>
        </w:tc>
      </w:tr>
      <w:tr w:rsidR="000B5DA0" w:rsidRPr="00507AFD" w:rsidTr="00DA19CA">
        <w:tc>
          <w:tcPr>
            <w:tcW w:w="2178" w:type="dxa"/>
            <w:vAlign w:val="bottom"/>
          </w:tcPr>
          <w:p w:rsidR="000B5DA0" w:rsidRPr="00507AFD" w:rsidRDefault="000B5DA0" w:rsidP="00DA3624">
            <w:pPr>
              <w:spacing w:line="320" w:lineRule="exact"/>
              <w:ind w:left="132" w:hanging="115"/>
              <w:rPr>
                <w:rFonts w:ascii="Arial" w:hAnsi="Arial" w:cs="Arial"/>
                <w:sz w:val="16"/>
                <w:szCs w:val="16"/>
              </w:rPr>
            </w:pPr>
            <w:r w:rsidRPr="00507AFD">
              <w:rPr>
                <w:rFonts w:ascii="Arial" w:eastAsia="Arial Unicode MS" w:hAnsi="Arial" w:cs="Arial"/>
                <w:sz w:val="16"/>
                <w:szCs w:val="16"/>
              </w:rPr>
              <w:t xml:space="preserve">31 December </w:t>
            </w:r>
            <w:r w:rsidRPr="00507AFD">
              <w:rPr>
                <w:rFonts w:ascii="Arial" w:hAnsi="Arial" w:cs="Arial"/>
                <w:sz w:val="16"/>
                <w:szCs w:val="16"/>
              </w:rPr>
              <w:t>2016</w:t>
            </w:r>
          </w:p>
        </w:tc>
        <w:tc>
          <w:tcPr>
            <w:tcW w:w="1185" w:type="dxa"/>
            <w:vAlign w:val="bottom"/>
          </w:tcPr>
          <w:p w:rsidR="000B5DA0" w:rsidRPr="00507AFD" w:rsidRDefault="000B5DA0"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cs/>
              </w:rPr>
            </w:pPr>
            <w:r w:rsidRPr="00507AFD">
              <w:rPr>
                <w:rFonts w:ascii="Arial" w:eastAsia="Arial Unicode MS" w:hAnsi="Arial" w:cs="Arial"/>
                <w:sz w:val="16"/>
                <w:szCs w:val="16"/>
              </w:rPr>
              <w:t>18,441,571</w:t>
            </w:r>
          </w:p>
        </w:tc>
        <w:tc>
          <w:tcPr>
            <w:tcW w:w="1185" w:type="dxa"/>
            <w:vAlign w:val="bottom"/>
          </w:tcPr>
          <w:p w:rsidR="000B5DA0" w:rsidRPr="00507AFD" w:rsidRDefault="000B5DA0"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211,621,585</w:t>
            </w:r>
          </w:p>
        </w:tc>
        <w:tc>
          <w:tcPr>
            <w:tcW w:w="1185" w:type="dxa"/>
            <w:vAlign w:val="bottom"/>
          </w:tcPr>
          <w:p w:rsidR="000B5DA0" w:rsidRPr="00507AFD" w:rsidRDefault="000B5DA0"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125,058,410</w:t>
            </w:r>
          </w:p>
        </w:tc>
        <w:tc>
          <w:tcPr>
            <w:tcW w:w="1185" w:type="dxa"/>
            <w:vAlign w:val="bottom"/>
          </w:tcPr>
          <w:p w:rsidR="000B5DA0" w:rsidRPr="00507AFD" w:rsidRDefault="000B5DA0"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2,985,663</w:t>
            </w:r>
          </w:p>
        </w:tc>
        <w:tc>
          <w:tcPr>
            <w:tcW w:w="1185" w:type="dxa"/>
            <w:vAlign w:val="bottom"/>
          </w:tcPr>
          <w:p w:rsidR="000B5DA0" w:rsidRPr="00507AFD" w:rsidRDefault="00DB3884" w:rsidP="00DA3624">
            <w:pPr>
              <w:pBdr>
                <w:bottom w:val="single" w:sz="6" w:space="1" w:color="auto"/>
              </w:pBd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0B5DA0" w:rsidRPr="00507AFD" w:rsidRDefault="000B5DA0" w:rsidP="00DA3624">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358,107,229</w:t>
            </w:r>
          </w:p>
        </w:tc>
      </w:tr>
      <w:tr w:rsidR="00EF71DA" w:rsidRPr="00507AFD" w:rsidTr="00DA19CA">
        <w:tc>
          <w:tcPr>
            <w:tcW w:w="2178" w:type="dxa"/>
            <w:vAlign w:val="bottom"/>
          </w:tcPr>
          <w:p w:rsidR="00EF71DA" w:rsidRPr="00507AFD" w:rsidRDefault="00EF71DA" w:rsidP="00DA3624">
            <w:pPr>
              <w:spacing w:line="320" w:lineRule="exact"/>
              <w:ind w:left="252" w:hanging="235"/>
              <w:rPr>
                <w:rFonts w:ascii="Arial" w:hAnsi="Arial" w:cs="Arial"/>
                <w:b/>
                <w:bCs/>
                <w:sz w:val="16"/>
                <w:szCs w:val="16"/>
              </w:rPr>
            </w:pPr>
            <w:r w:rsidRPr="00507AFD">
              <w:rPr>
                <w:rFonts w:ascii="Arial" w:hAnsi="Arial" w:cs="Arial"/>
                <w:b/>
                <w:bCs/>
                <w:sz w:val="16"/>
                <w:szCs w:val="16"/>
              </w:rPr>
              <w:t>Net book value</w:t>
            </w:r>
          </w:p>
        </w:tc>
        <w:tc>
          <w:tcPr>
            <w:tcW w:w="1185" w:type="dxa"/>
            <w:vAlign w:val="bottom"/>
          </w:tcPr>
          <w:p w:rsidR="00EF71DA" w:rsidRPr="00507AFD" w:rsidRDefault="00EF71DA"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F71DA" w:rsidRPr="00507AFD" w:rsidRDefault="00EF71DA"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F71DA" w:rsidRPr="00507AFD" w:rsidRDefault="00EF71DA"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F71DA" w:rsidRPr="00507AFD" w:rsidRDefault="00EF71DA" w:rsidP="00DA3624">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EF71DA" w:rsidRPr="00507AFD" w:rsidRDefault="00EF71DA" w:rsidP="00DA3624">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EF71DA" w:rsidRPr="00507AFD" w:rsidRDefault="00EF71DA" w:rsidP="00DA3624">
            <w:pPr>
              <w:tabs>
                <w:tab w:val="decimal" w:pos="969"/>
              </w:tabs>
              <w:spacing w:line="320" w:lineRule="exact"/>
              <w:ind w:right="-43"/>
              <w:jc w:val="thaiDistribute"/>
              <w:rPr>
                <w:rFonts w:ascii="Arial" w:eastAsia="Arial Unicode MS" w:hAnsi="Arial" w:cs="Arial"/>
                <w:sz w:val="16"/>
                <w:szCs w:val="16"/>
              </w:rPr>
            </w:pPr>
          </w:p>
        </w:tc>
      </w:tr>
      <w:tr w:rsidR="000B5DA0" w:rsidRPr="00507AFD" w:rsidTr="00DA19CA">
        <w:tc>
          <w:tcPr>
            <w:tcW w:w="2178" w:type="dxa"/>
            <w:vAlign w:val="bottom"/>
          </w:tcPr>
          <w:p w:rsidR="000B5DA0" w:rsidRPr="00507AFD" w:rsidRDefault="000B5DA0" w:rsidP="00DA3624">
            <w:pPr>
              <w:spacing w:line="320" w:lineRule="exact"/>
              <w:ind w:left="132" w:hanging="115"/>
              <w:rPr>
                <w:rFonts w:ascii="Arial" w:hAnsi="Arial" w:cs="Arial"/>
                <w:sz w:val="16"/>
                <w:szCs w:val="16"/>
              </w:rPr>
            </w:pPr>
            <w:r w:rsidRPr="00507AFD">
              <w:rPr>
                <w:rFonts w:ascii="Arial" w:eastAsia="Arial Unicode MS" w:hAnsi="Arial" w:cs="Arial"/>
                <w:sz w:val="16"/>
                <w:szCs w:val="16"/>
              </w:rPr>
              <w:t xml:space="preserve">31 December </w:t>
            </w:r>
            <w:r w:rsidRPr="00507AFD">
              <w:rPr>
                <w:rFonts w:ascii="Arial" w:hAnsi="Arial" w:cs="Arial"/>
                <w:sz w:val="16"/>
                <w:szCs w:val="16"/>
              </w:rPr>
              <w:t>2016</w:t>
            </w:r>
          </w:p>
        </w:tc>
        <w:tc>
          <w:tcPr>
            <w:tcW w:w="1185" w:type="dxa"/>
            <w:vAlign w:val="bottom"/>
          </w:tcPr>
          <w:p w:rsidR="000B5DA0" w:rsidRPr="00507AFD" w:rsidRDefault="000B5DA0"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cs/>
              </w:rPr>
            </w:pPr>
            <w:r w:rsidRPr="00507AFD">
              <w:rPr>
                <w:rFonts w:ascii="Arial" w:eastAsia="Arial Unicode MS" w:hAnsi="Arial" w:cs="Arial"/>
                <w:sz w:val="16"/>
                <w:szCs w:val="16"/>
              </w:rPr>
              <w:t>4,263,130</w:t>
            </w:r>
          </w:p>
        </w:tc>
        <w:tc>
          <w:tcPr>
            <w:tcW w:w="1185" w:type="dxa"/>
            <w:vAlign w:val="bottom"/>
          </w:tcPr>
          <w:p w:rsidR="000B5DA0" w:rsidRPr="00507AFD" w:rsidRDefault="000B5DA0"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65,097,323</w:t>
            </w:r>
          </w:p>
        </w:tc>
        <w:tc>
          <w:tcPr>
            <w:tcW w:w="1185" w:type="dxa"/>
            <w:vAlign w:val="bottom"/>
          </w:tcPr>
          <w:p w:rsidR="000B5DA0" w:rsidRPr="00507AFD" w:rsidRDefault="000B5DA0"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40,189,077</w:t>
            </w:r>
          </w:p>
        </w:tc>
        <w:tc>
          <w:tcPr>
            <w:tcW w:w="1185" w:type="dxa"/>
            <w:vAlign w:val="bottom"/>
          </w:tcPr>
          <w:p w:rsidR="000B5DA0" w:rsidRPr="00507AFD" w:rsidRDefault="000B5DA0"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20,926,283</w:t>
            </w:r>
          </w:p>
        </w:tc>
        <w:tc>
          <w:tcPr>
            <w:tcW w:w="1185" w:type="dxa"/>
            <w:vAlign w:val="bottom"/>
          </w:tcPr>
          <w:p w:rsidR="000B5DA0" w:rsidRPr="00507AFD" w:rsidRDefault="00DB3884" w:rsidP="00DA3624">
            <w:pPr>
              <w:pBdr>
                <w:bottom w:val="double" w:sz="4" w:space="1" w:color="auto"/>
              </w:pBdr>
              <w:tabs>
                <w:tab w:val="decimal" w:pos="822"/>
                <w:tab w:val="decimal" w:pos="969"/>
              </w:tabs>
              <w:spacing w:line="320" w:lineRule="exact"/>
              <w:ind w:right="-43"/>
              <w:jc w:val="right"/>
              <w:rPr>
                <w:rFonts w:ascii="Arial" w:eastAsia="Arial Unicode MS" w:hAnsi="Arial" w:cs="Arial"/>
                <w:sz w:val="16"/>
                <w:szCs w:val="16"/>
              </w:rPr>
            </w:pPr>
            <w:r w:rsidRPr="00507AFD">
              <w:rPr>
                <w:rFonts w:ascii="Arial" w:eastAsia="Arial Unicode MS" w:hAnsi="Arial" w:cs="Arial"/>
                <w:sz w:val="16"/>
                <w:szCs w:val="16"/>
                <w:cs/>
              </w:rPr>
              <w:t>-</w:t>
            </w:r>
          </w:p>
        </w:tc>
        <w:tc>
          <w:tcPr>
            <w:tcW w:w="1185" w:type="dxa"/>
            <w:gridSpan w:val="2"/>
            <w:vAlign w:val="bottom"/>
          </w:tcPr>
          <w:p w:rsidR="000B5DA0" w:rsidRPr="00507AFD" w:rsidRDefault="000B5DA0"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130,475,813</w:t>
            </w:r>
          </w:p>
        </w:tc>
      </w:tr>
      <w:tr w:rsidR="00713F02" w:rsidRPr="00507AFD" w:rsidTr="00DA19CA">
        <w:trPr>
          <w:trHeight w:val="74"/>
        </w:trPr>
        <w:tc>
          <w:tcPr>
            <w:tcW w:w="8118" w:type="dxa"/>
            <w:gridSpan w:val="7"/>
            <w:vAlign w:val="bottom"/>
          </w:tcPr>
          <w:p w:rsidR="00713F02" w:rsidRPr="00507AFD" w:rsidRDefault="00713F02" w:rsidP="00DA3624">
            <w:pPr>
              <w:spacing w:line="320" w:lineRule="exact"/>
              <w:ind w:left="132" w:hanging="115"/>
              <w:rPr>
                <w:rFonts w:ascii="Arial" w:eastAsia="Arial Unicode MS" w:hAnsi="Arial" w:cs="Arial"/>
                <w:sz w:val="16"/>
                <w:szCs w:val="16"/>
              </w:rPr>
            </w:pPr>
            <w:r w:rsidRPr="00507AFD">
              <w:rPr>
                <w:rFonts w:ascii="Arial" w:hAnsi="Arial" w:cs="Arial"/>
                <w:sz w:val="16"/>
                <w:szCs w:val="16"/>
              </w:rPr>
              <w:t>Depreciation</w:t>
            </w:r>
            <w:r w:rsidRPr="00507AFD">
              <w:rPr>
                <w:rFonts w:ascii="Arial" w:eastAsia="Arial Unicode MS" w:hAnsi="Arial" w:cs="Arial"/>
                <w:sz w:val="16"/>
                <w:szCs w:val="16"/>
              </w:rPr>
              <w:t xml:space="preserve"> for the year ended 31</w:t>
            </w:r>
            <w:r w:rsidRPr="00507AFD">
              <w:rPr>
                <w:rFonts w:ascii="Arial" w:eastAsia="Arial Unicode MS" w:hAnsi="Arial" w:cs="Arial"/>
                <w:sz w:val="16"/>
                <w:szCs w:val="16"/>
                <w:cs/>
              </w:rPr>
              <w:t xml:space="preserve"> </w:t>
            </w:r>
            <w:r w:rsidRPr="00507AFD">
              <w:rPr>
                <w:rFonts w:ascii="Arial" w:eastAsia="Arial Unicode MS" w:hAnsi="Arial" w:cs="Arial"/>
                <w:sz w:val="16"/>
                <w:szCs w:val="16"/>
              </w:rPr>
              <w:t>December 201</w:t>
            </w:r>
            <w:r w:rsidR="00885F0C" w:rsidRPr="00507AFD">
              <w:rPr>
                <w:rFonts w:ascii="Arial" w:eastAsia="Arial Unicode MS" w:hAnsi="Arial" w:cs="Arial"/>
                <w:sz w:val="16"/>
                <w:szCs w:val="16"/>
              </w:rPr>
              <w:t>6</w:t>
            </w:r>
          </w:p>
        </w:tc>
        <w:tc>
          <w:tcPr>
            <w:tcW w:w="1170" w:type="dxa"/>
            <w:vAlign w:val="bottom"/>
          </w:tcPr>
          <w:p w:rsidR="00713F02" w:rsidRPr="00507AFD" w:rsidRDefault="00713F02" w:rsidP="00DA3624">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507AFD">
              <w:rPr>
                <w:rFonts w:ascii="Arial" w:eastAsia="Arial Unicode MS" w:hAnsi="Arial" w:cs="Arial"/>
                <w:sz w:val="16"/>
                <w:szCs w:val="16"/>
              </w:rPr>
              <w:t>34,352,333</w:t>
            </w:r>
          </w:p>
        </w:tc>
      </w:tr>
    </w:tbl>
    <w:p w:rsidR="006E3FB1" w:rsidRPr="00507AFD" w:rsidRDefault="00B45BED" w:rsidP="00A40DE6">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240" w:after="120" w:line="380" w:lineRule="exact"/>
        <w:ind w:left="547" w:hanging="547"/>
        <w:jc w:val="both"/>
        <w:textAlignment w:val="auto"/>
        <w:rPr>
          <w:rFonts w:ascii="Arial" w:hAnsi="Arial" w:cs="Arial"/>
          <w:sz w:val="22"/>
          <w:szCs w:val="22"/>
        </w:rPr>
      </w:pPr>
      <w:r w:rsidRPr="00507AFD">
        <w:rPr>
          <w:rFonts w:ascii="Arial" w:hAnsi="Arial" w:cs="Arial"/>
          <w:sz w:val="22"/>
          <w:szCs w:val="22"/>
        </w:rPr>
        <w:tab/>
      </w:r>
      <w:r w:rsidR="006E3FB1" w:rsidRPr="00507AFD">
        <w:rPr>
          <w:rFonts w:ascii="Arial" w:hAnsi="Arial" w:cs="Arial"/>
          <w:sz w:val="22"/>
          <w:szCs w:val="22"/>
        </w:rPr>
        <w:t xml:space="preserve">As at </w:t>
      </w:r>
      <w:r w:rsidR="00D21638" w:rsidRPr="00507AFD">
        <w:rPr>
          <w:rFonts w:ascii="Arial" w:hAnsi="Arial" w:cs="Arial"/>
          <w:sz w:val="22"/>
          <w:szCs w:val="22"/>
        </w:rPr>
        <w:t>3</w:t>
      </w:r>
      <w:r w:rsidR="00E91699" w:rsidRPr="00507AFD">
        <w:rPr>
          <w:rFonts w:ascii="Arial" w:hAnsi="Arial" w:cs="Arial"/>
          <w:sz w:val="22"/>
          <w:szCs w:val="22"/>
        </w:rPr>
        <w:t>1</w:t>
      </w:r>
      <w:r w:rsidR="00D21638" w:rsidRPr="00507AFD">
        <w:rPr>
          <w:rFonts w:ascii="Arial" w:hAnsi="Arial" w:cs="Arial"/>
          <w:sz w:val="22"/>
          <w:szCs w:val="22"/>
          <w:cs/>
        </w:rPr>
        <w:t xml:space="preserve"> </w:t>
      </w:r>
      <w:r w:rsidR="00E91699" w:rsidRPr="00507AFD">
        <w:rPr>
          <w:rFonts w:ascii="Arial" w:hAnsi="Arial" w:cs="Arial"/>
          <w:sz w:val="22"/>
          <w:szCs w:val="22"/>
        </w:rPr>
        <w:t>December</w:t>
      </w:r>
      <w:r w:rsidR="00D21638" w:rsidRPr="00507AFD">
        <w:rPr>
          <w:rFonts w:ascii="Arial" w:hAnsi="Arial" w:cs="Arial"/>
          <w:sz w:val="22"/>
          <w:szCs w:val="22"/>
        </w:rPr>
        <w:t xml:space="preserve"> 201</w:t>
      </w:r>
      <w:r w:rsidR="00004155" w:rsidRPr="00507AFD">
        <w:rPr>
          <w:rFonts w:ascii="Arial" w:hAnsi="Arial" w:cs="Arial"/>
          <w:sz w:val="22"/>
          <w:szCs w:val="22"/>
        </w:rPr>
        <w:t>7</w:t>
      </w:r>
      <w:r w:rsidR="006E3FB1" w:rsidRPr="00507AFD">
        <w:rPr>
          <w:rFonts w:ascii="Arial" w:hAnsi="Arial" w:cs="Arial"/>
          <w:sz w:val="22"/>
          <w:szCs w:val="22"/>
        </w:rPr>
        <w:t xml:space="preserve">, </w:t>
      </w:r>
      <w:r w:rsidR="00305BFB" w:rsidRPr="00507AFD">
        <w:rPr>
          <w:rFonts w:ascii="Arial" w:hAnsi="Arial" w:cs="Arial"/>
          <w:sz w:val="22"/>
          <w:szCs w:val="22"/>
        </w:rPr>
        <w:t>the Company premises and</w:t>
      </w:r>
      <w:r w:rsidR="006E3FB1" w:rsidRPr="00507AFD">
        <w:rPr>
          <w:rFonts w:ascii="Arial" w:hAnsi="Arial" w:cs="Arial"/>
          <w:sz w:val="22"/>
          <w:szCs w:val="22"/>
        </w:rPr>
        <w:t xml:space="preserve"> office equipment have been fully depreciated but are still in use</w:t>
      </w:r>
      <w:r w:rsidR="006E3FB1" w:rsidRPr="00507AFD">
        <w:rPr>
          <w:rFonts w:ascii="Arial" w:hAnsi="Arial" w:cs="Arial"/>
          <w:sz w:val="22"/>
          <w:szCs w:val="22"/>
          <w:cs/>
        </w:rPr>
        <w:t xml:space="preserve">. </w:t>
      </w:r>
      <w:r w:rsidR="006E3FB1" w:rsidRPr="00507AFD">
        <w:rPr>
          <w:rFonts w:ascii="Arial" w:hAnsi="Arial" w:cs="Arial"/>
          <w:sz w:val="22"/>
          <w:szCs w:val="22"/>
        </w:rPr>
        <w:t>The original cost, before deducting accumulated depreciation, of those assets amounted to Baht</w:t>
      </w:r>
      <w:r w:rsidR="00085982" w:rsidRPr="00507AFD">
        <w:rPr>
          <w:rFonts w:ascii="Arial" w:hAnsi="Arial" w:cs="Arial"/>
          <w:sz w:val="22"/>
          <w:szCs w:val="22"/>
          <w:cs/>
        </w:rPr>
        <w:t xml:space="preserve"> </w:t>
      </w:r>
      <w:r w:rsidRPr="00507AFD">
        <w:rPr>
          <w:rFonts w:ascii="Arial" w:hAnsi="Arial" w:cs="Arial"/>
          <w:sz w:val="22"/>
          <w:szCs w:val="22"/>
        </w:rPr>
        <w:t>314</w:t>
      </w:r>
      <w:r w:rsidR="006937D3" w:rsidRPr="00507AFD">
        <w:rPr>
          <w:rFonts w:ascii="Arial" w:hAnsi="Arial" w:cs="Arial"/>
          <w:sz w:val="22"/>
          <w:szCs w:val="22"/>
          <w:cs/>
        </w:rPr>
        <w:t xml:space="preserve"> </w:t>
      </w:r>
      <w:r w:rsidR="006E3FB1" w:rsidRPr="00507AFD">
        <w:rPr>
          <w:rFonts w:ascii="Arial" w:hAnsi="Arial" w:cs="Arial"/>
          <w:sz w:val="22"/>
          <w:szCs w:val="22"/>
        </w:rPr>
        <w:t xml:space="preserve">million </w:t>
      </w:r>
      <w:r w:rsidR="00DB3884" w:rsidRPr="00507AFD">
        <w:rPr>
          <w:rFonts w:ascii="Arial" w:hAnsi="Arial" w:cs="Arial"/>
          <w:sz w:val="22"/>
          <w:szCs w:val="22"/>
          <w:cs/>
        </w:rPr>
        <w:t>(</w:t>
      </w:r>
      <w:r w:rsidR="005B36BE" w:rsidRPr="00507AFD">
        <w:rPr>
          <w:rFonts w:ascii="Arial" w:hAnsi="Arial" w:cs="Arial"/>
          <w:sz w:val="22"/>
          <w:szCs w:val="22"/>
        </w:rPr>
        <w:t>31 December 201</w:t>
      </w:r>
      <w:r w:rsidR="00004155" w:rsidRPr="00507AFD">
        <w:rPr>
          <w:rFonts w:ascii="Arial" w:hAnsi="Arial" w:cs="Arial"/>
          <w:sz w:val="22"/>
          <w:szCs w:val="22"/>
        </w:rPr>
        <w:t>6</w:t>
      </w:r>
      <w:r w:rsidR="00180DBB" w:rsidRPr="00507AFD">
        <w:rPr>
          <w:rFonts w:ascii="Arial" w:hAnsi="Arial" w:cs="Arial"/>
          <w:sz w:val="22"/>
          <w:szCs w:val="22"/>
          <w:cs/>
        </w:rPr>
        <w:t>:</w:t>
      </w:r>
      <w:r w:rsidR="006E3FB1" w:rsidRPr="00507AFD">
        <w:rPr>
          <w:rFonts w:ascii="Arial" w:hAnsi="Arial" w:cs="Arial"/>
          <w:sz w:val="22"/>
          <w:szCs w:val="22"/>
          <w:cs/>
        </w:rPr>
        <w:t xml:space="preserve"> </w:t>
      </w:r>
      <w:r w:rsidR="006E3FB1" w:rsidRPr="00507AFD">
        <w:rPr>
          <w:rFonts w:ascii="Arial" w:hAnsi="Arial" w:cs="Arial"/>
          <w:sz w:val="22"/>
          <w:szCs w:val="22"/>
        </w:rPr>
        <w:t xml:space="preserve">Baht </w:t>
      </w:r>
      <w:r w:rsidR="00305BFB" w:rsidRPr="00507AFD">
        <w:rPr>
          <w:rFonts w:ascii="Arial" w:hAnsi="Arial" w:cs="Arial"/>
          <w:sz w:val="22"/>
          <w:szCs w:val="22"/>
        </w:rPr>
        <w:t>3</w:t>
      </w:r>
      <w:r w:rsidR="00004155" w:rsidRPr="00507AFD">
        <w:rPr>
          <w:rFonts w:ascii="Arial" w:hAnsi="Arial" w:cs="Arial"/>
          <w:sz w:val="22"/>
          <w:szCs w:val="22"/>
        </w:rPr>
        <w:t>0</w:t>
      </w:r>
      <w:r w:rsidR="00AD4C0E" w:rsidRPr="00507AFD">
        <w:rPr>
          <w:rFonts w:ascii="Arial" w:hAnsi="Arial" w:cs="Arial"/>
          <w:sz w:val="22"/>
          <w:szCs w:val="22"/>
        </w:rPr>
        <w:t>4</w:t>
      </w:r>
      <w:r w:rsidR="00305BFB" w:rsidRPr="00507AFD">
        <w:rPr>
          <w:rFonts w:ascii="Arial" w:hAnsi="Arial" w:cs="Arial"/>
          <w:sz w:val="22"/>
          <w:szCs w:val="22"/>
          <w:cs/>
        </w:rPr>
        <w:t xml:space="preserve"> </w:t>
      </w:r>
      <w:r w:rsidR="006E3FB1" w:rsidRPr="00507AFD">
        <w:rPr>
          <w:rFonts w:ascii="Arial" w:hAnsi="Arial" w:cs="Arial"/>
          <w:sz w:val="22"/>
          <w:szCs w:val="22"/>
        </w:rPr>
        <w:t>million</w:t>
      </w:r>
      <w:r w:rsidR="00180DBB" w:rsidRPr="00507AFD">
        <w:rPr>
          <w:rFonts w:ascii="Arial" w:hAnsi="Arial" w:cs="Arial"/>
          <w:sz w:val="22"/>
          <w:szCs w:val="22"/>
          <w:cs/>
        </w:rPr>
        <w:t>)</w:t>
      </w:r>
      <w:r w:rsidR="006E3FB1" w:rsidRPr="00507AFD">
        <w:rPr>
          <w:rFonts w:ascii="Arial" w:hAnsi="Arial" w:cs="Arial"/>
          <w:sz w:val="22"/>
          <w:szCs w:val="22"/>
          <w:cs/>
        </w:rPr>
        <w:t>.</w:t>
      </w:r>
    </w:p>
    <w:p w:rsidR="006E3FB1" w:rsidRPr="00507AFD" w:rsidRDefault="00B77A2C" w:rsidP="00AD4C0E">
      <w:pPr>
        <w:pStyle w:val="BodyTextIndent2"/>
        <w:spacing w:line="380" w:lineRule="exact"/>
        <w:ind w:left="547" w:hanging="547"/>
        <w:jc w:val="left"/>
        <w:rPr>
          <w:rFonts w:ascii="Arial" w:hAnsi="Arial" w:cs="Arial"/>
          <w:b/>
          <w:bCs/>
          <w:sz w:val="22"/>
          <w:szCs w:val="22"/>
          <w:lang w:val="en-US"/>
        </w:rPr>
      </w:pPr>
      <w:r w:rsidRPr="00507AFD">
        <w:rPr>
          <w:rFonts w:ascii="Arial" w:hAnsi="Arial" w:cs="Arial"/>
          <w:b/>
          <w:bCs/>
          <w:sz w:val="22"/>
          <w:szCs w:val="22"/>
          <w:lang w:val="en-US"/>
        </w:rPr>
        <w:lastRenderedPageBreak/>
        <w:t>1</w:t>
      </w:r>
      <w:r w:rsidR="004A2FAD" w:rsidRPr="00507AFD">
        <w:rPr>
          <w:rFonts w:ascii="Arial" w:hAnsi="Arial" w:cs="Arial"/>
          <w:b/>
          <w:bCs/>
          <w:sz w:val="22"/>
          <w:szCs w:val="22"/>
          <w:lang w:val="en-US"/>
        </w:rPr>
        <w:t>2</w:t>
      </w:r>
      <w:r w:rsidRPr="00507AFD">
        <w:rPr>
          <w:rFonts w:ascii="Arial" w:hAnsi="Arial" w:cs="Arial"/>
          <w:b/>
          <w:bCs/>
          <w:sz w:val="22"/>
          <w:szCs w:val="22"/>
          <w:cs/>
          <w:lang w:val="en-US"/>
        </w:rPr>
        <w:t>.</w:t>
      </w:r>
      <w:r w:rsidR="00BA0EB8" w:rsidRPr="00507AFD">
        <w:rPr>
          <w:rFonts w:ascii="Arial" w:hAnsi="Arial" w:cs="Arial"/>
          <w:b/>
          <w:bCs/>
          <w:sz w:val="22"/>
          <w:szCs w:val="22"/>
          <w:lang w:val="en-US"/>
        </w:rPr>
        <w:tab/>
      </w:r>
      <w:r w:rsidR="006E3FB1" w:rsidRPr="00507AFD">
        <w:rPr>
          <w:rFonts w:ascii="Arial" w:hAnsi="Arial" w:cs="Arial"/>
          <w:b/>
          <w:bCs/>
          <w:sz w:val="22"/>
          <w:szCs w:val="22"/>
          <w:lang w:val="en-US"/>
        </w:rPr>
        <w:t>Intangible assets</w:t>
      </w:r>
    </w:p>
    <w:p w:rsidR="006E3FB1" w:rsidRPr="00507AFD" w:rsidRDefault="00180DBB" w:rsidP="00AD4C0E">
      <w:pPr>
        <w:tabs>
          <w:tab w:val="left" w:pos="1440"/>
          <w:tab w:val="left" w:pos="2160"/>
          <w:tab w:val="right" w:pos="6300"/>
          <w:tab w:val="right" w:pos="8100"/>
        </w:tabs>
        <w:spacing w:line="340" w:lineRule="exact"/>
        <w:ind w:left="547" w:right="-7" w:hanging="547"/>
        <w:jc w:val="right"/>
        <w:rPr>
          <w:rFonts w:ascii="Arial" w:hAnsi="Arial" w:cs="Arial"/>
          <w:b/>
          <w:bCs/>
          <w:sz w:val="16"/>
          <w:szCs w:val="16"/>
        </w:rPr>
      </w:pPr>
      <w:r w:rsidRPr="00507AFD">
        <w:rPr>
          <w:rFonts w:ascii="Arial" w:hAnsi="Arial" w:cs="Arial"/>
          <w:sz w:val="16"/>
          <w:szCs w:val="16"/>
          <w:cs/>
        </w:rPr>
        <w:t>(</w:t>
      </w:r>
      <w:r w:rsidR="006E3FB1" w:rsidRPr="00507AFD">
        <w:rPr>
          <w:rFonts w:ascii="Arial" w:hAnsi="Arial" w:cs="Arial"/>
          <w:sz w:val="16"/>
          <w:szCs w:val="16"/>
        </w:rPr>
        <w:t>Unit</w:t>
      </w:r>
      <w:r w:rsidRPr="00507AFD">
        <w:rPr>
          <w:rFonts w:ascii="Arial" w:hAnsi="Arial" w:cs="Arial"/>
          <w:sz w:val="16"/>
          <w:szCs w:val="16"/>
          <w:cs/>
        </w:rPr>
        <w:t>:</w:t>
      </w:r>
      <w:r w:rsidR="006E3FB1" w:rsidRPr="00507AFD">
        <w:rPr>
          <w:rFonts w:ascii="Arial" w:hAnsi="Arial" w:cs="Arial"/>
          <w:sz w:val="16"/>
          <w:szCs w:val="16"/>
          <w:cs/>
        </w:rPr>
        <w:t xml:space="preserve"> </w:t>
      </w:r>
      <w:r w:rsidR="006E3FB1" w:rsidRPr="00507AFD">
        <w:rPr>
          <w:rFonts w:ascii="Arial" w:hAnsi="Arial" w:cs="Arial"/>
          <w:sz w:val="16"/>
          <w:szCs w:val="16"/>
        </w:rPr>
        <w:t>Baht</w:t>
      </w:r>
      <w:r w:rsidRPr="00507AFD">
        <w:rPr>
          <w:rFonts w:ascii="Arial" w:hAnsi="Arial" w:cs="Arial"/>
          <w:sz w:val="16"/>
          <w:szCs w:val="16"/>
          <w:cs/>
        </w:rPr>
        <w:t>)</w:t>
      </w:r>
    </w:p>
    <w:tbl>
      <w:tblPr>
        <w:tblW w:w="9168" w:type="dxa"/>
        <w:tblInd w:w="450" w:type="dxa"/>
        <w:tblLayout w:type="fixed"/>
        <w:tblLook w:val="0000" w:firstRow="0" w:lastRow="0" w:firstColumn="0" w:lastColumn="0" w:noHBand="0" w:noVBand="0"/>
      </w:tblPr>
      <w:tblGrid>
        <w:gridCol w:w="1998"/>
        <w:gridCol w:w="540"/>
        <w:gridCol w:w="810"/>
        <w:gridCol w:w="1164"/>
        <w:gridCol w:w="1164"/>
        <w:gridCol w:w="1164"/>
        <w:gridCol w:w="1164"/>
        <w:gridCol w:w="1164"/>
      </w:tblGrid>
      <w:tr w:rsidR="006E3FB1" w:rsidRPr="00507AFD" w:rsidTr="00DA19CA">
        <w:tc>
          <w:tcPr>
            <w:tcW w:w="1998" w:type="dxa"/>
          </w:tcPr>
          <w:p w:rsidR="006E3FB1" w:rsidRPr="00507AFD" w:rsidRDefault="006E3FB1" w:rsidP="00AD4C0E">
            <w:pPr>
              <w:tabs>
                <w:tab w:val="left" w:pos="720"/>
                <w:tab w:val="left" w:pos="900"/>
              </w:tabs>
              <w:spacing w:line="340" w:lineRule="exact"/>
              <w:ind w:left="600" w:hanging="600"/>
              <w:rPr>
                <w:rFonts w:ascii="Arial" w:hAnsi="Arial" w:cs="Arial"/>
                <w:sz w:val="16"/>
                <w:szCs w:val="16"/>
              </w:rPr>
            </w:pPr>
          </w:p>
        </w:tc>
        <w:tc>
          <w:tcPr>
            <w:tcW w:w="1350" w:type="dxa"/>
            <w:gridSpan w:val="2"/>
          </w:tcPr>
          <w:p w:rsidR="006E3FB1" w:rsidRPr="00507AFD" w:rsidRDefault="006E3FB1" w:rsidP="00AD4C0E">
            <w:pPr>
              <w:tabs>
                <w:tab w:val="left" w:pos="720"/>
                <w:tab w:val="left" w:pos="900"/>
              </w:tabs>
              <w:spacing w:line="340" w:lineRule="exact"/>
              <w:ind w:left="-78"/>
              <w:jc w:val="center"/>
              <w:rPr>
                <w:rFonts w:ascii="Arial" w:hAnsi="Arial" w:cs="Arial"/>
                <w:sz w:val="16"/>
                <w:szCs w:val="16"/>
                <w:cs/>
              </w:rPr>
            </w:pPr>
          </w:p>
        </w:tc>
        <w:tc>
          <w:tcPr>
            <w:tcW w:w="5820" w:type="dxa"/>
            <w:gridSpan w:val="5"/>
            <w:vAlign w:val="bottom"/>
          </w:tcPr>
          <w:p w:rsidR="006E3FB1" w:rsidRPr="00507AFD" w:rsidRDefault="005B36BE" w:rsidP="006F3FB2">
            <w:pPr>
              <w:pBdr>
                <w:bottom w:val="single" w:sz="4" w:space="1" w:color="auto"/>
              </w:pBdr>
              <w:spacing w:line="340" w:lineRule="exact"/>
              <w:ind w:left="-18" w:right="-48"/>
              <w:jc w:val="center"/>
              <w:rPr>
                <w:rFonts w:ascii="Arial" w:hAnsi="Arial" w:cs="Arial"/>
                <w:sz w:val="16"/>
                <w:szCs w:val="16"/>
              </w:rPr>
            </w:pPr>
            <w:r w:rsidRPr="00507AFD">
              <w:rPr>
                <w:rFonts w:ascii="Arial" w:hAnsi="Arial" w:cs="Arial"/>
                <w:sz w:val="16"/>
                <w:szCs w:val="16"/>
              </w:rPr>
              <w:t xml:space="preserve">For the </w:t>
            </w:r>
            <w:r w:rsidR="002819A9" w:rsidRPr="00507AFD">
              <w:rPr>
                <w:rFonts w:ascii="Arial" w:hAnsi="Arial" w:cs="Arial"/>
                <w:sz w:val="16"/>
                <w:szCs w:val="16"/>
              </w:rPr>
              <w:t xml:space="preserve">year </w:t>
            </w:r>
            <w:r w:rsidRPr="00507AFD">
              <w:rPr>
                <w:rFonts w:ascii="Arial" w:hAnsi="Arial" w:cs="Arial"/>
                <w:sz w:val="16"/>
                <w:szCs w:val="16"/>
              </w:rPr>
              <w:t xml:space="preserve">ended </w:t>
            </w:r>
            <w:r w:rsidR="003D2128" w:rsidRPr="00507AFD">
              <w:rPr>
                <w:rFonts w:ascii="Arial" w:hAnsi="Arial" w:cs="Arial"/>
                <w:sz w:val="16"/>
                <w:szCs w:val="16"/>
              </w:rPr>
              <w:t>3</w:t>
            </w:r>
            <w:r w:rsidR="002819A9" w:rsidRPr="00507AFD">
              <w:rPr>
                <w:rFonts w:ascii="Arial" w:hAnsi="Arial" w:cs="Arial"/>
                <w:sz w:val="16"/>
                <w:szCs w:val="16"/>
              </w:rPr>
              <w:t>1</w:t>
            </w:r>
            <w:r w:rsidR="003D2128" w:rsidRPr="00507AFD">
              <w:rPr>
                <w:rFonts w:ascii="Arial" w:hAnsi="Arial" w:cs="Arial"/>
                <w:sz w:val="16"/>
                <w:szCs w:val="16"/>
                <w:cs/>
              </w:rPr>
              <w:t xml:space="preserve"> </w:t>
            </w:r>
            <w:r w:rsidR="002819A9" w:rsidRPr="00507AFD">
              <w:rPr>
                <w:rFonts w:ascii="Arial" w:hAnsi="Arial" w:cs="Arial"/>
                <w:sz w:val="16"/>
                <w:szCs w:val="16"/>
              </w:rPr>
              <w:t>December</w:t>
            </w:r>
            <w:r w:rsidR="003D2128" w:rsidRPr="00507AFD">
              <w:rPr>
                <w:rFonts w:ascii="Arial" w:hAnsi="Arial" w:cs="Arial"/>
                <w:sz w:val="16"/>
                <w:szCs w:val="16"/>
              </w:rPr>
              <w:t xml:space="preserve"> 201</w:t>
            </w:r>
            <w:r w:rsidR="006F3FB2" w:rsidRPr="00507AFD">
              <w:rPr>
                <w:rFonts w:ascii="Arial" w:hAnsi="Arial" w:cs="Arial"/>
                <w:sz w:val="16"/>
                <w:szCs w:val="16"/>
              </w:rPr>
              <w:t>7</w:t>
            </w:r>
          </w:p>
        </w:tc>
      </w:tr>
      <w:tr w:rsidR="00541131" w:rsidRPr="00507AFD" w:rsidTr="00DA19CA">
        <w:tc>
          <w:tcPr>
            <w:tcW w:w="1998" w:type="dxa"/>
          </w:tcPr>
          <w:p w:rsidR="00541131" w:rsidRPr="00507AFD" w:rsidRDefault="00541131" w:rsidP="00AD4C0E">
            <w:pPr>
              <w:tabs>
                <w:tab w:val="left" w:pos="720"/>
                <w:tab w:val="left" w:pos="900"/>
              </w:tabs>
              <w:spacing w:line="340" w:lineRule="exact"/>
              <w:ind w:left="600" w:hanging="600"/>
              <w:rPr>
                <w:rFonts w:ascii="Arial" w:hAnsi="Arial" w:cs="Arial"/>
                <w:sz w:val="16"/>
                <w:szCs w:val="16"/>
              </w:rPr>
            </w:pPr>
          </w:p>
        </w:tc>
        <w:tc>
          <w:tcPr>
            <w:tcW w:w="1350" w:type="dxa"/>
            <w:gridSpan w:val="2"/>
            <w:vAlign w:val="bottom"/>
          </w:tcPr>
          <w:p w:rsidR="00541131" w:rsidRPr="00507AFD" w:rsidRDefault="00541131" w:rsidP="00AD4C0E">
            <w:pPr>
              <w:pBdr>
                <w:bottom w:val="single" w:sz="4" w:space="1" w:color="auto"/>
              </w:pBdr>
              <w:spacing w:line="340" w:lineRule="exact"/>
              <w:jc w:val="center"/>
              <w:rPr>
                <w:rFonts w:ascii="Arial" w:hAnsi="Arial" w:cs="Arial"/>
                <w:sz w:val="16"/>
                <w:szCs w:val="16"/>
              </w:rPr>
            </w:pPr>
            <w:r w:rsidRPr="00507AFD">
              <w:rPr>
                <w:rFonts w:ascii="Arial" w:hAnsi="Arial" w:cs="Arial"/>
                <w:sz w:val="16"/>
                <w:szCs w:val="16"/>
              </w:rPr>
              <w:t>Remaining amortisation period</w:t>
            </w:r>
          </w:p>
        </w:tc>
        <w:tc>
          <w:tcPr>
            <w:tcW w:w="1164" w:type="dxa"/>
            <w:vAlign w:val="bottom"/>
          </w:tcPr>
          <w:p w:rsidR="00541131" w:rsidRPr="00507AFD" w:rsidRDefault="007E7A90" w:rsidP="00AD4C0E">
            <w:pPr>
              <w:pBdr>
                <w:bottom w:val="single" w:sz="4" w:space="1" w:color="auto"/>
              </w:pBdr>
              <w:tabs>
                <w:tab w:val="left" w:pos="720"/>
                <w:tab w:val="left" w:pos="900"/>
              </w:tabs>
              <w:spacing w:line="340" w:lineRule="exact"/>
              <w:ind w:left="-18" w:right="-48"/>
              <w:jc w:val="center"/>
              <w:rPr>
                <w:rFonts w:ascii="Arial" w:hAnsi="Arial" w:cs="Arial"/>
                <w:sz w:val="16"/>
                <w:szCs w:val="20"/>
              </w:rPr>
            </w:pPr>
            <w:r w:rsidRPr="00507AFD">
              <w:rPr>
                <w:rFonts w:ascii="Arial" w:hAnsi="Arial" w:cs="Arial"/>
                <w:sz w:val="16"/>
                <w:szCs w:val="16"/>
              </w:rPr>
              <w:t>Balance beginning of the year</w:t>
            </w:r>
          </w:p>
        </w:tc>
        <w:tc>
          <w:tcPr>
            <w:tcW w:w="1164" w:type="dxa"/>
            <w:vAlign w:val="bottom"/>
          </w:tcPr>
          <w:p w:rsidR="00541131" w:rsidRPr="00507AFD"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507AFD">
              <w:rPr>
                <w:rFonts w:ascii="Arial" w:hAnsi="Arial" w:cs="Arial"/>
                <w:sz w:val="16"/>
                <w:szCs w:val="16"/>
              </w:rPr>
              <w:t>Increase</w:t>
            </w:r>
            <w:proofErr w:type="gramStart"/>
            <w:r w:rsidR="00180DBB" w:rsidRPr="00507AFD">
              <w:rPr>
                <w:rFonts w:ascii="Arial" w:hAnsi="Arial" w:cs="Arial"/>
                <w:sz w:val="16"/>
                <w:szCs w:val="16"/>
                <w:cs/>
              </w:rPr>
              <w:t>/</w:t>
            </w:r>
            <w:r w:rsidRPr="00507AFD">
              <w:rPr>
                <w:rFonts w:ascii="Arial" w:hAnsi="Arial" w:cs="Arial"/>
                <w:sz w:val="16"/>
                <w:szCs w:val="16"/>
                <w:cs/>
              </w:rPr>
              <w:t xml:space="preserve">  </w:t>
            </w:r>
            <w:r w:rsidRPr="00507AFD">
              <w:rPr>
                <w:rFonts w:ascii="Arial" w:hAnsi="Arial" w:cs="Arial"/>
                <w:sz w:val="16"/>
                <w:szCs w:val="16"/>
              </w:rPr>
              <w:t>transfer</w:t>
            </w:r>
            <w:proofErr w:type="gramEnd"/>
            <w:r w:rsidRPr="00507AFD">
              <w:rPr>
                <w:rFonts w:ascii="Arial" w:hAnsi="Arial" w:cs="Arial"/>
                <w:sz w:val="16"/>
                <w:szCs w:val="16"/>
              </w:rPr>
              <w:t xml:space="preserve"> in</w:t>
            </w:r>
          </w:p>
        </w:tc>
        <w:tc>
          <w:tcPr>
            <w:tcW w:w="1164" w:type="dxa"/>
            <w:vAlign w:val="bottom"/>
          </w:tcPr>
          <w:p w:rsidR="00541131" w:rsidRPr="00507AFD"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507AFD">
              <w:rPr>
                <w:rFonts w:ascii="Arial" w:hAnsi="Arial" w:cs="Arial"/>
                <w:sz w:val="16"/>
                <w:szCs w:val="16"/>
              </w:rPr>
              <w:t>Amortised</w:t>
            </w:r>
          </w:p>
        </w:tc>
        <w:tc>
          <w:tcPr>
            <w:tcW w:w="1164" w:type="dxa"/>
            <w:vAlign w:val="bottom"/>
          </w:tcPr>
          <w:p w:rsidR="00541131" w:rsidRPr="00507AFD" w:rsidRDefault="00541131"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507AFD">
              <w:rPr>
                <w:rFonts w:ascii="Arial" w:hAnsi="Arial" w:cs="Arial"/>
                <w:sz w:val="16"/>
                <w:szCs w:val="16"/>
              </w:rPr>
              <w:t>Disposals</w:t>
            </w:r>
            <w:proofErr w:type="gramStart"/>
            <w:r w:rsidR="00F00BD3" w:rsidRPr="00507AFD">
              <w:rPr>
                <w:rFonts w:ascii="Arial" w:hAnsi="Arial" w:cs="Arial"/>
                <w:sz w:val="16"/>
                <w:szCs w:val="16"/>
                <w:cs/>
              </w:rPr>
              <w:t>/</w:t>
            </w:r>
            <w:r w:rsidRPr="00507AFD">
              <w:rPr>
                <w:rFonts w:ascii="Arial" w:hAnsi="Arial" w:cs="Arial"/>
                <w:sz w:val="16"/>
                <w:szCs w:val="16"/>
                <w:cs/>
              </w:rPr>
              <w:t xml:space="preserve">  </w:t>
            </w:r>
            <w:r w:rsidRPr="00507AFD">
              <w:rPr>
                <w:rFonts w:ascii="Arial" w:hAnsi="Arial" w:cs="Arial"/>
                <w:sz w:val="16"/>
                <w:szCs w:val="16"/>
              </w:rPr>
              <w:t>transfer</w:t>
            </w:r>
            <w:proofErr w:type="gramEnd"/>
            <w:r w:rsidRPr="00507AFD">
              <w:rPr>
                <w:rFonts w:ascii="Arial" w:hAnsi="Arial" w:cs="Arial"/>
                <w:sz w:val="16"/>
                <w:szCs w:val="16"/>
              </w:rPr>
              <w:t xml:space="preserve"> out</w:t>
            </w:r>
          </w:p>
        </w:tc>
        <w:tc>
          <w:tcPr>
            <w:tcW w:w="1164" w:type="dxa"/>
            <w:vAlign w:val="bottom"/>
          </w:tcPr>
          <w:p w:rsidR="00541131" w:rsidRPr="00507AFD" w:rsidRDefault="00541131" w:rsidP="00AD4C0E">
            <w:pPr>
              <w:pBdr>
                <w:bottom w:val="single" w:sz="4" w:space="1" w:color="auto"/>
              </w:pBdr>
              <w:spacing w:line="340" w:lineRule="exact"/>
              <w:ind w:left="-18" w:right="-48"/>
              <w:jc w:val="center"/>
              <w:rPr>
                <w:rFonts w:ascii="Arial" w:hAnsi="Arial" w:cs="Arial"/>
                <w:sz w:val="16"/>
                <w:szCs w:val="16"/>
              </w:rPr>
            </w:pPr>
            <w:r w:rsidRPr="00507AFD">
              <w:rPr>
                <w:rFonts w:ascii="Arial" w:hAnsi="Arial" w:cs="Arial"/>
                <w:sz w:val="16"/>
                <w:szCs w:val="16"/>
              </w:rPr>
              <w:t>Balance</w:t>
            </w:r>
          </w:p>
          <w:p w:rsidR="00541131" w:rsidRPr="00507AFD" w:rsidRDefault="00541131" w:rsidP="00AD4C0E">
            <w:pPr>
              <w:pBdr>
                <w:bottom w:val="single" w:sz="4" w:space="1" w:color="auto"/>
              </w:pBdr>
              <w:spacing w:line="340" w:lineRule="exact"/>
              <w:ind w:left="-18" w:right="-48"/>
              <w:jc w:val="center"/>
              <w:rPr>
                <w:rFonts w:ascii="Arial" w:hAnsi="Arial" w:cs="Arial"/>
                <w:sz w:val="16"/>
                <w:szCs w:val="16"/>
              </w:rPr>
            </w:pPr>
            <w:r w:rsidRPr="00507AFD">
              <w:rPr>
                <w:rFonts w:ascii="Arial" w:hAnsi="Arial" w:cs="Arial"/>
                <w:sz w:val="16"/>
                <w:szCs w:val="16"/>
              </w:rPr>
              <w:t>end of</w:t>
            </w:r>
          </w:p>
          <w:p w:rsidR="00541131" w:rsidRPr="00507AFD" w:rsidRDefault="00541131" w:rsidP="00AD4C0E">
            <w:pPr>
              <w:pBdr>
                <w:bottom w:val="single" w:sz="4" w:space="1" w:color="auto"/>
              </w:pBdr>
              <w:spacing w:line="340" w:lineRule="exact"/>
              <w:ind w:left="-18" w:right="-48"/>
              <w:jc w:val="center"/>
              <w:rPr>
                <w:rFonts w:ascii="Arial" w:hAnsi="Arial" w:cs="Arial"/>
                <w:sz w:val="16"/>
                <w:szCs w:val="16"/>
              </w:rPr>
            </w:pPr>
            <w:r w:rsidRPr="00507AFD">
              <w:rPr>
                <w:rFonts w:ascii="Arial" w:hAnsi="Arial" w:cs="Arial"/>
                <w:sz w:val="16"/>
                <w:szCs w:val="16"/>
              </w:rPr>
              <w:t xml:space="preserve">the </w:t>
            </w:r>
            <w:r w:rsidR="007E7A90" w:rsidRPr="00507AFD">
              <w:rPr>
                <w:rFonts w:ascii="Arial" w:hAnsi="Arial" w:cs="Arial"/>
                <w:sz w:val="16"/>
                <w:szCs w:val="16"/>
              </w:rPr>
              <w:t>year</w:t>
            </w:r>
          </w:p>
        </w:tc>
      </w:tr>
      <w:tr w:rsidR="00B45BED" w:rsidRPr="00507AFD" w:rsidTr="00DA19CA">
        <w:tc>
          <w:tcPr>
            <w:tcW w:w="1998" w:type="dxa"/>
          </w:tcPr>
          <w:p w:rsidR="00B45BED" w:rsidRPr="00507AFD" w:rsidRDefault="00B45BED" w:rsidP="00B45BED">
            <w:pPr>
              <w:tabs>
                <w:tab w:val="left" w:pos="720"/>
                <w:tab w:val="left" w:pos="900"/>
              </w:tabs>
              <w:spacing w:line="340" w:lineRule="exact"/>
              <w:ind w:left="480" w:hanging="480"/>
              <w:rPr>
                <w:rFonts w:ascii="Arial" w:hAnsi="Arial" w:cs="Arial"/>
                <w:sz w:val="16"/>
                <w:szCs w:val="16"/>
              </w:rPr>
            </w:pPr>
            <w:r w:rsidRPr="00507AFD">
              <w:rPr>
                <w:rFonts w:ascii="Arial" w:hAnsi="Arial" w:cs="Arial"/>
                <w:sz w:val="16"/>
                <w:szCs w:val="16"/>
              </w:rPr>
              <w:t>Computer software</w:t>
            </w:r>
          </w:p>
        </w:tc>
        <w:tc>
          <w:tcPr>
            <w:tcW w:w="1350" w:type="dxa"/>
            <w:gridSpan w:val="2"/>
            <w:vAlign w:val="bottom"/>
          </w:tcPr>
          <w:p w:rsidR="00B45BED" w:rsidRPr="00507AFD" w:rsidRDefault="00B45BED" w:rsidP="00B45BED">
            <w:pPr>
              <w:spacing w:line="340" w:lineRule="exact"/>
              <w:ind w:left="-108" w:right="-108"/>
              <w:jc w:val="center"/>
              <w:rPr>
                <w:rFonts w:ascii="Arial" w:hAnsi="Arial" w:cs="Arial"/>
                <w:sz w:val="16"/>
                <w:szCs w:val="16"/>
              </w:rPr>
            </w:pPr>
            <w:r w:rsidRPr="00507AFD">
              <w:rPr>
                <w:rFonts w:ascii="Arial" w:hAnsi="Arial" w:cs="Arial"/>
                <w:sz w:val="16"/>
                <w:szCs w:val="16"/>
              </w:rPr>
              <w:t>0</w:t>
            </w:r>
            <w:r w:rsidRPr="00507AFD">
              <w:rPr>
                <w:rFonts w:ascii="Arial" w:hAnsi="Arial" w:cs="Arial"/>
                <w:sz w:val="16"/>
                <w:szCs w:val="16"/>
                <w:cs/>
              </w:rPr>
              <w:t xml:space="preserve"> </w:t>
            </w:r>
            <w:r w:rsidR="00A40DE6" w:rsidRPr="00507AFD">
              <w:rPr>
                <w:rFonts w:ascii="Arial" w:hAnsi="Arial" w:cs="Arial"/>
                <w:sz w:val="16"/>
                <w:szCs w:val="16"/>
                <w:cs/>
              </w:rPr>
              <w:t>-</w:t>
            </w:r>
            <w:r w:rsidRPr="00507AFD">
              <w:rPr>
                <w:rFonts w:ascii="Arial" w:hAnsi="Arial" w:cs="Arial"/>
                <w:sz w:val="16"/>
                <w:szCs w:val="16"/>
                <w:cs/>
              </w:rPr>
              <w:t xml:space="preserve"> </w:t>
            </w:r>
            <w:r w:rsidRPr="00507AFD">
              <w:rPr>
                <w:rFonts w:ascii="Arial" w:hAnsi="Arial" w:cs="Arial"/>
                <w:sz w:val="16"/>
                <w:szCs w:val="16"/>
              </w:rPr>
              <w:t>4</w:t>
            </w:r>
            <w:r w:rsidRPr="00507AFD">
              <w:rPr>
                <w:rFonts w:ascii="Arial" w:hAnsi="Arial" w:cs="Arial"/>
                <w:sz w:val="16"/>
                <w:szCs w:val="16"/>
                <w:cs/>
              </w:rPr>
              <w:t>.</w:t>
            </w:r>
            <w:r w:rsidRPr="00507AFD">
              <w:rPr>
                <w:rFonts w:ascii="Arial" w:hAnsi="Arial" w:cs="Arial"/>
                <w:sz w:val="16"/>
                <w:szCs w:val="16"/>
              </w:rPr>
              <w:t>84 years</w:t>
            </w: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rPr>
              <w:t>22,582,992</w:t>
            </w: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858,173</w:t>
            </w:r>
          </w:p>
        </w:tc>
        <w:tc>
          <w:tcPr>
            <w:tcW w:w="1164" w:type="dxa"/>
            <w:vAlign w:val="bottom"/>
          </w:tcPr>
          <w:p w:rsidR="00B45BED" w:rsidRPr="00507AFD" w:rsidRDefault="00B45BED" w:rsidP="00B45BED">
            <w:pPr>
              <w:tabs>
                <w:tab w:val="decimal" w:pos="840"/>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45BED" w:rsidRPr="00507AFD" w:rsidRDefault="00B45BED" w:rsidP="00B45BED">
            <w:pPr>
              <w:tabs>
                <w:tab w:val="decimal" w:pos="840"/>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23,441,165</w:t>
            </w:r>
          </w:p>
        </w:tc>
      </w:tr>
      <w:tr w:rsidR="00B45BED" w:rsidRPr="00507AFD" w:rsidTr="00DA19CA">
        <w:tc>
          <w:tcPr>
            <w:tcW w:w="1998" w:type="dxa"/>
          </w:tcPr>
          <w:p w:rsidR="00B45BED" w:rsidRPr="00507AFD" w:rsidRDefault="00B45BED" w:rsidP="00B45BED">
            <w:pPr>
              <w:tabs>
                <w:tab w:val="left" w:pos="720"/>
                <w:tab w:val="left" w:pos="900"/>
              </w:tabs>
              <w:spacing w:line="340" w:lineRule="exact"/>
              <w:ind w:left="480" w:hanging="480"/>
              <w:rPr>
                <w:rFonts w:ascii="Arial" w:hAnsi="Arial" w:cs="Arial"/>
                <w:sz w:val="16"/>
                <w:szCs w:val="16"/>
              </w:rPr>
            </w:pPr>
            <w:r w:rsidRPr="00507AFD">
              <w:rPr>
                <w:rFonts w:ascii="Arial" w:hAnsi="Arial" w:cs="Arial"/>
                <w:sz w:val="16"/>
                <w:szCs w:val="16"/>
              </w:rPr>
              <w:t>Software in progress</w:t>
            </w:r>
          </w:p>
        </w:tc>
        <w:tc>
          <w:tcPr>
            <w:tcW w:w="1350" w:type="dxa"/>
            <w:gridSpan w:val="2"/>
            <w:vAlign w:val="bottom"/>
          </w:tcPr>
          <w:p w:rsidR="00B45BED" w:rsidRPr="00507AFD" w:rsidRDefault="00B45BED" w:rsidP="00B45BED">
            <w:pPr>
              <w:spacing w:line="340" w:lineRule="exact"/>
              <w:ind w:left="480" w:hanging="480"/>
              <w:rPr>
                <w:rFonts w:ascii="Arial" w:hAnsi="Arial" w:cs="Arial"/>
                <w:sz w:val="16"/>
                <w:szCs w:val="16"/>
              </w:rPr>
            </w:pPr>
          </w:p>
        </w:tc>
        <w:tc>
          <w:tcPr>
            <w:tcW w:w="1164" w:type="dxa"/>
            <w:vAlign w:val="bottom"/>
          </w:tcPr>
          <w:p w:rsidR="00B45BED" w:rsidRPr="00507AFD" w:rsidRDefault="00B45BED" w:rsidP="00B45BED">
            <w:pPr>
              <w:pBdr>
                <w:bottom w:val="single" w:sz="4" w:space="1" w:color="auto"/>
              </w:pBd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rPr>
              <w:t>2,557,097</w:t>
            </w:r>
          </w:p>
        </w:tc>
        <w:tc>
          <w:tcPr>
            <w:tcW w:w="1164" w:type="dxa"/>
            <w:vAlign w:val="bottom"/>
          </w:tcPr>
          <w:p w:rsidR="00B45BED" w:rsidRPr="00507AFD" w:rsidRDefault="00B45BED" w:rsidP="00B45BED">
            <w:pPr>
              <w:pBdr>
                <w:bottom w:val="sing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3,111,496</w:t>
            </w:r>
          </w:p>
        </w:tc>
        <w:tc>
          <w:tcPr>
            <w:tcW w:w="1164" w:type="dxa"/>
            <w:vAlign w:val="bottom"/>
          </w:tcPr>
          <w:p w:rsidR="00B45BED" w:rsidRPr="00507AFD" w:rsidRDefault="00B45BED" w:rsidP="00B45BED">
            <w:pPr>
              <w:pBdr>
                <w:bottom w:val="single" w:sz="4" w:space="1" w:color="auto"/>
              </w:pBdr>
              <w:tabs>
                <w:tab w:val="decimal" w:pos="840"/>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45BED" w:rsidRPr="00507AFD" w:rsidRDefault="00B45BED" w:rsidP="00B45BED">
            <w:pPr>
              <w:pBdr>
                <w:bottom w:val="single" w:sz="4" w:space="1" w:color="auto"/>
              </w:pBdr>
              <w:tabs>
                <w:tab w:val="decimal" w:pos="840"/>
              </w:tabs>
              <w:spacing w:line="360" w:lineRule="exact"/>
              <w:ind w:left="113" w:hanging="113"/>
              <w:jc w:val="right"/>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75,935</w:t>
            </w:r>
            <w:r w:rsidRPr="00507AFD">
              <w:rPr>
                <w:rFonts w:ascii="Arial" w:hAnsi="Arial" w:cs="Arial"/>
                <w:sz w:val="16"/>
                <w:szCs w:val="16"/>
                <w:cs/>
              </w:rPr>
              <w:t>)</w:t>
            </w:r>
          </w:p>
        </w:tc>
        <w:tc>
          <w:tcPr>
            <w:tcW w:w="1164" w:type="dxa"/>
            <w:vAlign w:val="bottom"/>
          </w:tcPr>
          <w:p w:rsidR="00B45BED" w:rsidRPr="00507AFD" w:rsidRDefault="00B45BED" w:rsidP="00B45BED">
            <w:pPr>
              <w:pBdr>
                <w:bottom w:val="sing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5,592,658</w:t>
            </w:r>
          </w:p>
        </w:tc>
      </w:tr>
      <w:tr w:rsidR="00B45BED" w:rsidRPr="00507AFD" w:rsidTr="00DA19CA">
        <w:tc>
          <w:tcPr>
            <w:tcW w:w="1998" w:type="dxa"/>
          </w:tcPr>
          <w:p w:rsidR="00B45BED" w:rsidRPr="00507AFD" w:rsidRDefault="00B45BED" w:rsidP="00B45BED">
            <w:pPr>
              <w:tabs>
                <w:tab w:val="left" w:pos="720"/>
                <w:tab w:val="left" w:pos="900"/>
              </w:tabs>
              <w:spacing w:line="340" w:lineRule="exact"/>
              <w:ind w:left="600" w:right="-108" w:hanging="600"/>
              <w:rPr>
                <w:rFonts w:ascii="Arial" w:hAnsi="Arial" w:cs="Arial"/>
                <w:sz w:val="16"/>
                <w:szCs w:val="16"/>
                <w:cs/>
              </w:rPr>
            </w:pPr>
            <w:r w:rsidRPr="00507AFD">
              <w:rPr>
                <w:rFonts w:ascii="Arial" w:hAnsi="Arial" w:cs="Arial"/>
                <w:sz w:val="16"/>
                <w:szCs w:val="16"/>
              </w:rPr>
              <w:t>Total intangible assets</w:t>
            </w:r>
          </w:p>
        </w:tc>
        <w:tc>
          <w:tcPr>
            <w:tcW w:w="1350" w:type="dxa"/>
            <w:gridSpan w:val="2"/>
            <w:vAlign w:val="bottom"/>
          </w:tcPr>
          <w:p w:rsidR="00B45BED" w:rsidRPr="00507AFD" w:rsidRDefault="00B45BED" w:rsidP="00B45BED">
            <w:pPr>
              <w:spacing w:line="340" w:lineRule="exact"/>
              <w:ind w:left="480" w:hanging="480"/>
              <w:rPr>
                <w:rFonts w:ascii="Arial" w:hAnsi="Arial" w:cs="Arial"/>
                <w:sz w:val="16"/>
                <w:szCs w:val="16"/>
              </w:rPr>
            </w:pP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25,140,089</w:t>
            </w: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3,969,669</w:t>
            </w:r>
          </w:p>
        </w:tc>
        <w:tc>
          <w:tcPr>
            <w:tcW w:w="1164" w:type="dxa"/>
            <w:vAlign w:val="bottom"/>
          </w:tcPr>
          <w:p w:rsidR="00B45BED" w:rsidRPr="00507AFD" w:rsidRDefault="00B45BED" w:rsidP="00B45BED">
            <w:pPr>
              <w:tabs>
                <w:tab w:val="decimal" w:pos="840"/>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45BED" w:rsidRPr="00507AFD" w:rsidRDefault="00B45BED" w:rsidP="00B45BED">
            <w:pPr>
              <w:tabs>
                <w:tab w:val="decimal" w:pos="840"/>
              </w:tabs>
              <w:spacing w:line="360" w:lineRule="exact"/>
              <w:ind w:left="113" w:hanging="113"/>
              <w:jc w:val="right"/>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75,935</w:t>
            </w:r>
            <w:r w:rsidRPr="00507AFD">
              <w:rPr>
                <w:rFonts w:ascii="Arial" w:hAnsi="Arial" w:cs="Arial"/>
                <w:sz w:val="16"/>
                <w:szCs w:val="16"/>
                <w:cs/>
              </w:rPr>
              <w:t>)</w:t>
            </w: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29,033,823</w:t>
            </w:r>
          </w:p>
        </w:tc>
      </w:tr>
      <w:tr w:rsidR="00B45BED" w:rsidRPr="00507AFD" w:rsidTr="00DA19CA">
        <w:tc>
          <w:tcPr>
            <w:tcW w:w="2538" w:type="dxa"/>
            <w:gridSpan w:val="2"/>
          </w:tcPr>
          <w:p w:rsidR="00B45BED" w:rsidRPr="00507AFD" w:rsidRDefault="00B45BED" w:rsidP="00B45BED">
            <w:pPr>
              <w:spacing w:line="340" w:lineRule="exact"/>
              <w:ind w:left="480" w:right="-63" w:hanging="480"/>
              <w:rPr>
                <w:rFonts w:ascii="Arial" w:hAnsi="Arial" w:cs="Arial"/>
                <w:sz w:val="16"/>
                <w:szCs w:val="16"/>
                <w:cs/>
              </w:rPr>
            </w:pPr>
            <w:r w:rsidRPr="00507AFD">
              <w:rPr>
                <w:rFonts w:ascii="Arial" w:hAnsi="Arial" w:cs="Arial"/>
                <w:sz w:val="16"/>
                <w:szCs w:val="16"/>
              </w:rPr>
              <w:t>Less</w:t>
            </w:r>
            <w:r w:rsidRPr="00507AFD">
              <w:rPr>
                <w:rFonts w:ascii="Arial" w:hAnsi="Arial" w:cs="Arial"/>
                <w:sz w:val="16"/>
                <w:szCs w:val="16"/>
                <w:cs/>
              </w:rPr>
              <w:t xml:space="preserve">: </w:t>
            </w:r>
            <w:r w:rsidRPr="00507AFD">
              <w:rPr>
                <w:rFonts w:ascii="Arial" w:hAnsi="Arial" w:cs="Arial"/>
                <w:sz w:val="16"/>
                <w:szCs w:val="16"/>
              </w:rPr>
              <w:t>Accumulated amortisation</w:t>
            </w:r>
          </w:p>
        </w:tc>
        <w:tc>
          <w:tcPr>
            <w:tcW w:w="810" w:type="dxa"/>
            <w:vAlign w:val="bottom"/>
          </w:tcPr>
          <w:p w:rsidR="00B45BED" w:rsidRPr="00507AFD" w:rsidRDefault="00B45BED" w:rsidP="00B45BED">
            <w:pPr>
              <w:spacing w:line="340" w:lineRule="exact"/>
              <w:ind w:left="480" w:hanging="480"/>
              <w:jc w:val="center"/>
              <w:rPr>
                <w:rFonts w:ascii="Arial" w:hAnsi="Arial" w:cs="Arial"/>
                <w:sz w:val="16"/>
                <w:szCs w:val="16"/>
              </w:rPr>
            </w:pP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cs/>
              </w:rPr>
              <w:t>(</w:t>
            </w:r>
            <w:r w:rsidRPr="00507AFD">
              <w:rPr>
                <w:rFonts w:ascii="Arial" w:hAnsi="Arial" w:cs="Arial"/>
                <w:sz w:val="16"/>
                <w:szCs w:val="16"/>
              </w:rPr>
              <w:t>12,441,979</w:t>
            </w:r>
            <w:r w:rsidRPr="00507AFD">
              <w:rPr>
                <w:rFonts w:ascii="Arial" w:hAnsi="Arial" w:cs="Arial"/>
                <w:sz w:val="16"/>
                <w:szCs w:val="16"/>
                <w:cs/>
              </w:rPr>
              <w:t>)</w:t>
            </w: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3,664,416</w:t>
            </w:r>
            <w:r w:rsidRPr="00507AFD">
              <w:rPr>
                <w:rFonts w:ascii="Arial" w:hAnsi="Arial" w:cs="Arial"/>
                <w:sz w:val="16"/>
                <w:szCs w:val="16"/>
                <w:cs/>
              </w:rPr>
              <w:t>)</w:t>
            </w:r>
          </w:p>
        </w:tc>
        <w:tc>
          <w:tcPr>
            <w:tcW w:w="1164" w:type="dxa"/>
            <w:vAlign w:val="bottom"/>
          </w:tcPr>
          <w:p w:rsidR="00B45BED" w:rsidRPr="00507AFD" w:rsidRDefault="00B45BED" w:rsidP="00B45BED">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45BED" w:rsidRPr="00507AFD" w:rsidRDefault="0094492D" w:rsidP="0094492D">
            <w:pPr>
              <w:tabs>
                <w:tab w:val="decimal" w:pos="882"/>
              </w:tabs>
              <w:spacing w:line="360" w:lineRule="exact"/>
              <w:jc w:val="right"/>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16,106,395</w:t>
            </w:r>
            <w:r w:rsidRPr="00507AFD">
              <w:rPr>
                <w:rFonts w:ascii="Arial" w:hAnsi="Arial" w:cs="Arial"/>
                <w:sz w:val="16"/>
                <w:szCs w:val="16"/>
                <w:cs/>
              </w:rPr>
              <w:t>)</w:t>
            </w:r>
          </w:p>
        </w:tc>
      </w:tr>
      <w:tr w:rsidR="00B45BED" w:rsidRPr="00507AFD" w:rsidTr="00DA19CA">
        <w:tc>
          <w:tcPr>
            <w:tcW w:w="1998" w:type="dxa"/>
          </w:tcPr>
          <w:p w:rsidR="00B45BED" w:rsidRPr="00507AFD" w:rsidRDefault="00B45BED" w:rsidP="00B45BED">
            <w:pPr>
              <w:tabs>
                <w:tab w:val="left" w:pos="720"/>
                <w:tab w:val="left" w:pos="900"/>
              </w:tabs>
              <w:spacing w:line="340" w:lineRule="exact"/>
              <w:ind w:left="600" w:right="-108" w:hanging="600"/>
              <w:rPr>
                <w:rFonts w:ascii="Arial" w:hAnsi="Arial" w:cs="Arial"/>
                <w:sz w:val="16"/>
                <w:szCs w:val="16"/>
                <w:cs/>
              </w:rPr>
            </w:pPr>
            <w:r w:rsidRPr="00507AFD">
              <w:rPr>
                <w:rFonts w:ascii="Arial" w:hAnsi="Arial" w:cs="Arial"/>
                <w:sz w:val="16"/>
                <w:szCs w:val="16"/>
              </w:rPr>
              <w:t>Net intangible assets</w:t>
            </w:r>
          </w:p>
        </w:tc>
        <w:tc>
          <w:tcPr>
            <w:tcW w:w="1350" w:type="dxa"/>
            <w:gridSpan w:val="2"/>
            <w:vAlign w:val="bottom"/>
          </w:tcPr>
          <w:p w:rsidR="00B45BED" w:rsidRPr="00507AFD" w:rsidRDefault="00B45BED" w:rsidP="00B45BED">
            <w:pPr>
              <w:spacing w:line="340" w:lineRule="exact"/>
              <w:ind w:left="480" w:hanging="480"/>
              <w:rPr>
                <w:rFonts w:ascii="Arial" w:hAnsi="Arial" w:cs="Arial"/>
                <w:sz w:val="16"/>
                <w:szCs w:val="16"/>
              </w:rPr>
            </w:pPr>
          </w:p>
        </w:tc>
        <w:tc>
          <w:tcPr>
            <w:tcW w:w="1164" w:type="dxa"/>
            <w:vAlign w:val="bottom"/>
          </w:tcPr>
          <w:p w:rsidR="00B45BED" w:rsidRPr="00507AFD" w:rsidRDefault="00B45BED" w:rsidP="00B45BED">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12,698,110</w:t>
            </w:r>
          </w:p>
        </w:tc>
        <w:tc>
          <w:tcPr>
            <w:tcW w:w="1164" w:type="dxa"/>
            <w:vAlign w:val="bottom"/>
          </w:tcPr>
          <w:p w:rsidR="00B45BED" w:rsidRPr="00507AFD" w:rsidRDefault="00B45BED" w:rsidP="00B45BED">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3,969,669</w:t>
            </w:r>
          </w:p>
        </w:tc>
        <w:tc>
          <w:tcPr>
            <w:tcW w:w="1164" w:type="dxa"/>
            <w:vAlign w:val="bottom"/>
          </w:tcPr>
          <w:p w:rsidR="00B45BED" w:rsidRPr="00507AFD" w:rsidRDefault="00B45BED" w:rsidP="00B45BED">
            <w:pPr>
              <w:pBdr>
                <w:top w:val="single" w:sz="4" w:space="1" w:color="auto"/>
                <w:bottom w:val="double" w:sz="4" w:space="1" w:color="auto"/>
              </w:pBdr>
              <w:tabs>
                <w:tab w:val="decimal" w:pos="840"/>
              </w:tabs>
              <w:spacing w:line="360" w:lineRule="exact"/>
              <w:ind w:left="113" w:hanging="113"/>
              <w:jc w:val="right"/>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3,664,416</w:t>
            </w:r>
            <w:r w:rsidRPr="00507AFD">
              <w:rPr>
                <w:rFonts w:ascii="Arial" w:hAnsi="Arial" w:cs="Arial"/>
                <w:sz w:val="16"/>
                <w:szCs w:val="16"/>
                <w:cs/>
              </w:rPr>
              <w:t>)</w:t>
            </w:r>
          </w:p>
        </w:tc>
        <w:tc>
          <w:tcPr>
            <w:tcW w:w="1164" w:type="dxa"/>
            <w:vAlign w:val="bottom"/>
          </w:tcPr>
          <w:p w:rsidR="00B45BED" w:rsidRPr="00507AFD" w:rsidRDefault="00B45BED" w:rsidP="00B45BED">
            <w:pPr>
              <w:pBdr>
                <w:top w:val="single" w:sz="4" w:space="1" w:color="auto"/>
                <w:bottom w:val="double" w:sz="4" w:space="1" w:color="auto"/>
              </w:pBdr>
              <w:tabs>
                <w:tab w:val="decimal" w:pos="840"/>
              </w:tabs>
              <w:spacing w:line="360" w:lineRule="exact"/>
              <w:ind w:left="113" w:hanging="113"/>
              <w:jc w:val="right"/>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75,935</w:t>
            </w:r>
            <w:r w:rsidRPr="00507AFD">
              <w:rPr>
                <w:rFonts w:ascii="Arial" w:hAnsi="Arial" w:cs="Arial"/>
                <w:sz w:val="16"/>
                <w:szCs w:val="16"/>
                <w:cs/>
              </w:rPr>
              <w:t>)</w:t>
            </w:r>
          </w:p>
        </w:tc>
        <w:tc>
          <w:tcPr>
            <w:tcW w:w="1164" w:type="dxa"/>
            <w:vAlign w:val="bottom"/>
          </w:tcPr>
          <w:p w:rsidR="00B45BED" w:rsidRPr="00507AFD" w:rsidRDefault="0094492D" w:rsidP="00B45BED">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12,927,428</w:t>
            </w:r>
          </w:p>
        </w:tc>
      </w:tr>
      <w:tr w:rsidR="00B45BED" w:rsidRPr="00507AFD" w:rsidTr="00DA19CA">
        <w:tc>
          <w:tcPr>
            <w:tcW w:w="5676" w:type="dxa"/>
            <w:gridSpan w:val="5"/>
          </w:tcPr>
          <w:p w:rsidR="00B45BED" w:rsidRPr="00507AFD" w:rsidRDefault="00B45BED" w:rsidP="00B45BED">
            <w:pPr>
              <w:tabs>
                <w:tab w:val="decimal" w:pos="882"/>
              </w:tabs>
              <w:spacing w:line="340" w:lineRule="exact"/>
              <w:ind w:left="-18" w:right="-48"/>
              <w:rPr>
                <w:rFonts w:ascii="Arial" w:hAnsi="Arial" w:cs="Arial"/>
                <w:sz w:val="16"/>
                <w:szCs w:val="16"/>
              </w:rPr>
            </w:pPr>
          </w:p>
        </w:tc>
        <w:tc>
          <w:tcPr>
            <w:tcW w:w="1164" w:type="dxa"/>
            <w:vAlign w:val="bottom"/>
          </w:tcPr>
          <w:p w:rsidR="00B45BED" w:rsidRPr="00507AFD" w:rsidRDefault="00B45BED" w:rsidP="00B45BED">
            <w:pPr>
              <w:tabs>
                <w:tab w:val="decimal" w:pos="882"/>
              </w:tabs>
              <w:spacing w:line="340" w:lineRule="exact"/>
              <w:ind w:left="-18" w:right="-48"/>
              <w:rPr>
                <w:rFonts w:ascii="Arial" w:hAnsi="Arial" w:cs="Arial"/>
                <w:sz w:val="16"/>
                <w:szCs w:val="16"/>
              </w:rPr>
            </w:pPr>
          </w:p>
        </w:tc>
        <w:tc>
          <w:tcPr>
            <w:tcW w:w="1164" w:type="dxa"/>
            <w:vAlign w:val="bottom"/>
          </w:tcPr>
          <w:p w:rsidR="00B45BED" w:rsidRPr="00507AFD" w:rsidRDefault="00B45BED" w:rsidP="00B45BED">
            <w:pPr>
              <w:tabs>
                <w:tab w:val="decimal" w:pos="882"/>
              </w:tabs>
              <w:spacing w:line="340" w:lineRule="exact"/>
              <w:ind w:left="-18" w:right="-48"/>
              <w:rPr>
                <w:rFonts w:ascii="Arial" w:hAnsi="Arial" w:cs="Arial"/>
                <w:sz w:val="16"/>
                <w:szCs w:val="16"/>
              </w:rPr>
            </w:pPr>
          </w:p>
        </w:tc>
        <w:tc>
          <w:tcPr>
            <w:tcW w:w="1164" w:type="dxa"/>
            <w:vAlign w:val="bottom"/>
          </w:tcPr>
          <w:p w:rsidR="00B45BED" w:rsidRPr="00507AFD" w:rsidRDefault="00B45BED" w:rsidP="00B45BED">
            <w:pPr>
              <w:tabs>
                <w:tab w:val="decimal" w:pos="882"/>
              </w:tabs>
              <w:spacing w:line="340" w:lineRule="exact"/>
              <w:ind w:left="-18" w:right="-48"/>
              <w:rPr>
                <w:rFonts w:ascii="Arial" w:hAnsi="Arial" w:cs="Arial"/>
                <w:sz w:val="16"/>
                <w:szCs w:val="16"/>
              </w:rPr>
            </w:pPr>
          </w:p>
        </w:tc>
      </w:tr>
      <w:tr w:rsidR="00B45BED" w:rsidRPr="00507AFD" w:rsidTr="00DA19CA">
        <w:tc>
          <w:tcPr>
            <w:tcW w:w="5676" w:type="dxa"/>
            <w:gridSpan w:val="5"/>
            <w:vAlign w:val="bottom"/>
          </w:tcPr>
          <w:p w:rsidR="00B45BED" w:rsidRPr="00507AFD" w:rsidRDefault="00B45BED" w:rsidP="00B45BED">
            <w:pPr>
              <w:tabs>
                <w:tab w:val="decimal" w:pos="882"/>
              </w:tabs>
              <w:spacing w:line="340" w:lineRule="exact"/>
              <w:ind w:left="-18" w:right="-48"/>
              <w:rPr>
                <w:rFonts w:ascii="Arial" w:hAnsi="Arial" w:cs="Arial"/>
                <w:sz w:val="16"/>
                <w:szCs w:val="16"/>
              </w:rPr>
            </w:pPr>
            <w:r w:rsidRPr="00507AFD">
              <w:rPr>
                <w:rFonts w:ascii="Arial" w:hAnsi="Arial" w:cs="Arial"/>
                <w:sz w:val="16"/>
                <w:szCs w:val="16"/>
              </w:rPr>
              <w:t>Amortisation expenses for the year ended 31</w:t>
            </w:r>
            <w:r w:rsidRPr="00507AFD">
              <w:rPr>
                <w:rFonts w:ascii="Arial" w:hAnsi="Arial" w:cs="Arial"/>
                <w:sz w:val="16"/>
                <w:szCs w:val="16"/>
                <w:cs/>
              </w:rPr>
              <w:t xml:space="preserve"> </w:t>
            </w:r>
            <w:r w:rsidRPr="00507AFD">
              <w:rPr>
                <w:rFonts w:ascii="Arial" w:hAnsi="Arial" w:cs="Arial"/>
                <w:sz w:val="16"/>
                <w:szCs w:val="16"/>
              </w:rPr>
              <w:t>December 2017</w:t>
            </w:r>
          </w:p>
        </w:tc>
        <w:tc>
          <w:tcPr>
            <w:tcW w:w="1164" w:type="dxa"/>
            <w:vAlign w:val="bottom"/>
          </w:tcPr>
          <w:p w:rsidR="00B45BED" w:rsidRPr="00507AFD" w:rsidRDefault="00B45BED" w:rsidP="00B45BED">
            <w:pPr>
              <w:tabs>
                <w:tab w:val="decimal" w:pos="882"/>
              </w:tabs>
              <w:spacing w:line="340" w:lineRule="exact"/>
              <w:ind w:left="-18" w:right="-48"/>
              <w:rPr>
                <w:rFonts w:ascii="Arial" w:hAnsi="Arial" w:cs="Arial"/>
                <w:sz w:val="16"/>
                <w:szCs w:val="16"/>
              </w:rPr>
            </w:pPr>
          </w:p>
        </w:tc>
        <w:tc>
          <w:tcPr>
            <w:tcW w:w="1164" w:type="dxa"/>
            <w:vAlign w:val="bottom"/>
          </w:tcPr>
          <w:p w:rsidR="00B45BED" w:rsidRPr="00507AFD" w:rsidRDefault="00B45BED" w:rsidP="00B45BED">
            <w:pPr>
              <w:tabs>
                <w:tab w:val="decimal" w:pos="882"/>
              </w:tabs>
              <w:spacing w:line="340" w:lineRule="exact"/>
              <w:ind w:left="-18" w:right="-48"/>
              <w:rPr>
                <w:rFonts w:ascii="Arial" w:hAnsi="Arial" w:cs="Arial"/>
                <w:sz w:val="16"/>
                <w:szCs w:val="16"/>
              </w:rPr>
            </w:pPr>
          </w:p>
        </w:tc>
        <w:tc>
          <w:tcPr>
            <w:tcW w:w="1164" w:type="dxa"/>
            <w:vAlign w:val="bottom"/>
          </w:tcPr>
          <w:p w:rsidR="00B45BED" w:rsidRPr="00507AFD" w:rsidRDefault="0094492D" w:rsidP="00B45BED">
            <w:pPr>
              <w:pBdr>
                <w:bottom w:val="double" w:sz="4" w:space="1" w:color="auto"/>
              </w:pBdr>
              <w:tabs>
                <w:tab w:val="decimal" w:pos="906"/>
              </w:tabs>
              <w:spacing w:line="340" w:lineRule="exact"/>
              <w:ind w:left="-14"/>
              <w:jc w:val="thaiDistribute"/>
              <w:rPr>
                <w:rFonts w:ascii="Arial" w:hAnsi="Arial" w:cs="Arial"/>
                <w:sz w:val="16"/>
                <w:szCs w:val="16"/>
              </w:rPr>
            </w:pPr>
            <w:r w:rsidRPr="00507AFD">
              <w:rPr>
                <w:rFonts w:ascii="Arial" w:hAnsi="Arial" w:cs="Arial"/>
                <w:sz w:val="16"/>
                <w:szCs w:val="16"/>
              </w:rPr>
              <w:t>3,664,416</w:t>
            </w:r>
          </w:p>
        </w:tc>
      </w:tr>
    </w:tbl>
    <w:p w:rsidR="005B36BE" w:rsidRPr="00507AFD" w:rsidRDefault="00DA3624" w:rsidP="00AD4C0E">
      <w:pPr>
        <w:tabs>
          <w:tab w:val="left" w:pos="1440"/>
          <w:tab w:val="left" w:pos="2160"/>
          <w:tab w:val="right" w:pos="6300"/>
          <w:tab w:val="right" w:pos="8100"/>
        </w:tabs>
        <w:spacing w:before="240" w:line="340" w:lineRule="exact"/>
        <w:ind w:left="547" w:hanging="547"/>
        <w:jc w:val="right"/>
        <w:rPr>
          <w:rFonts w:ascii="Arial" w:hAnsi="Arial" w:cs="Arial"/>
          <w:b/>
          <w:bCs/>
          <w:sz w:val="16"/>
          <w:szCs w:val="16"/>
        </w:rPr>
      </w:pPr>
      <w:r w:rsidRPr="00507AFD">
        <w:rPr>
          <w:rFonts w:ascii="Arial" w:hAnsi="Arial" w:cs="Arial"/>
          <w:sz w:val="16"/>
          <w:szCs w:val="16"/>
          <w:cs/>
        </w:rPr>
        <w:t xml:space="preserve"> </w:t>
      </w:r>
      <w:r w:rsidR="0018443E" w:rsidRPr="00507AFD">
        <w:rPr>
          <w:rFonts w:ascii="Arial" w:hAnsi="Arial" w:cs="Arial"/>
          <w:sz w:val="16"/>
          <w:szCs w:val="16"/>
          <w:cs/>
        </w:rPr>
        <w:t>(</w:t>
      </w:r>
      <w:r w:rsidR="005B36BE" w:rsidRPr="00507AFD">
        <w:rPr>
          <w:rFonts w:ascii="Arial" w:hAnsi="Arial" w:cs="Arial"/>
          <w:sz w:val="16"/>
          <w:szCs w:val="16"/>
        </w:rPr>
        <w:t>Unit</w:t>
      </w:r>
      <w:r w:rsidR="0018443E" w:rsidRPr="00507AFD">
        <w:rPr>
          <w:rFonts w:ascii="Arial" w:hAnsi="Arial" w:cs="Arial"/>
          <w:sz w:val="16"/>
          <w:szCs w:val="16"/>
          <w:cs/>
        </w:rPr>
        <w:t>:</w:t>
      </w:r>
      <w:r w:rsidR="005B36BE" w:rsidRPr="00507AFD">
        <w:rPr>
          <w:rFonts w:ascii="Arial" w:hAnsi="Arial" w:cs="Arial"/>
          <w:sz w:val="16"/>
          <w:szCs w:val="16"/>
          <w:cs/>
        </w:rPr>
        <w:t xml:space="preserve"> </w:t>
      </w:r>
      <w:r w:rsidR="005B36BE" w:rsidRPr="00507AFD">
        <w:rPr>
          <w:rFonts w:ascii="Arial" w:hAnsi="Arial" w:cs="Arial"/>
          <w:sz w:val="16"/>
          <w:szCs w:val="16"/>
        </w:rPr>
        <w:t>Baht</w:t>
      </w:r>
      <w:r w:rsidR="0018443E" w:rsidRPr="00507AFD">
        <w:rPr>
          <w:rFonts w:ascii="Arial" w:hAnsi="Arial" w:cs="Arial"/>
          <w:sz w:val="16"/>
          <w:szCs w:val="16"/>
          <w:cs/>
        </w:rPr>
        <w:t>)</w:t>
      </w:r>
    </w:p>
    <w:tbl>
      <w:tblPr>
        <w:tblW w:w="9168" w:type="dxa"/>
        <w:tblInd w:w="450" w:type="dxa"/>
        <w:tblLayout w:type="fixed"/>
        <w:tblLook w:val="0000" w:firstRow="0" w:lastRow="0" w:firstColumn="0" w:lastColumn="0" w:noHBand="0" w:noVBand="0"/>
      </w:tblPr>
      <w:tblGrid>
        <w:gridCol w:w="1998"/>
        <w:gridCol w:w="540"/>
        <w:gridCol w:w="810"/>
        <w:gridCol w:w="1164"/>
        <w:gridCol w:w="1164"/>
        <w:gridCol w:w="1164"/>
        <w:gridCol w:w="1164"/>
        <w:gridCol w:w="1164"/>
      </w:tblGrid>
      <w:tr w:rsidR="005B36BE" w:rsidRPr="00507AFD" w:rsidTr="00DA19CA">
        <w:tc>
          <w:tcPr>
            <w:tcW w:w="1998" w:type="dxa"/>
          </w:tcPr>
          <w:p w:rsidR="005B36BE" w:rsidRPr="00507AFD" w:rsidRDefault="005B36BE" w:rsidP="00AD4C0E">
            <w:pPr>
              <w:tabs>
                <w:tab w:val="left" w:pos="720"/>
                <w:tab w:val="left" w:pos="900"/>
              </w:tabs>
              <w:spacing w:line="340" w:lineRule="exact"/>
              <w:ind w:left="600" w:hanging="600"/>
              <w:rPr>
                <w:rFonts w:ascii="Arial" w:hAnsi="Arial" w:cs="Arial"/>
                <w:sz w:val="16"/>
                <w:szCs w:val="16"/>
              </w:rPr>
            </w:pPr>
          </w:p>
        </w:tc>
        <w:tc>
          <w:tcPr>
            <w:tcW w:w="1350" w:type="dxa"/>
            <w:gridSpan w:val="2"/>
          </w:tcPr>
          <w:p w:rsidR="005B36BE" w:rsidRPr="00507AFD" w:rsidRDefault="005B36BE" w:rsidP="00AD4C0E">
            <w:pPr>
              <w:tabs>
                <w:tab w:val="left" w:pos="720"/>
                <w:tab w:val="left" w:pos="900"/>
              </w:tabs>
              <w:spacing w:line="340" w:lineRule="exact"/>
              <w:ind w:left="-78"/>
              <w:jc w:val="center"/>
              <w:rPr>
                <w:rFonts w:ascii="Arial" w:hAnsi="Arial" w:cs="Arial"/>
                <w:sz w:val="16"/>
                <w:szCs w:val="16"/>
                <w:cs/>
              </w:rPr>
            </w:pPr>
          </w:p>
        </w:tc>
        <w:tc>
          <w:tcPr>
            <w:tcW w:w="5820" w:type="dxa"/>
            <w:gridSpan w:val="5"/>
            <w:vAlign w:val="bottom"/>
          </w:tcPr>
          <w:p w:rsidR="005B36BE" w:rsidRPr="00507AFD" w:rsidRDefault="005B36BE" w:rsidP="006F3FB2">
            <w:pPr>
              <w:pBdr>
                <w:bottom w:val="single" w:sz="4" w:space="1" w:color="auto"/>
              </w:pBdr>
              <w:spacing w:line="340" w:lineRule="exact"/>
              <w:ind w:left="-18" w:right="-48"/>
              <w:jc w:val="center"/>
              <w:rPr>
                <w:rFonts w:ascii="Arial" w:hAnsi="Arial" w:cs="Arial"/>
                <w:sz w:val="16"/>
                <w:szCs w:val="16"/>
              </w:rPr>
            </w:pPr>
            <w:r w:rsidRPr="00507AFD">
              <w:rPr>
                <w:rFonts w:ascii="Arial" w:hAnsi="Arial" w:cs="Arial"/>
                <w:sz w:val="16"/>
                <w:szCs w:val="16"/>
              </w:rPr>
              <w:t>For the year ended 31 December 20</w:t>
            </w:r>
            <w:r w:rsidR="00F75B8F" w:rsidRPr="00507AFD">
              <w:rPr>
                <w:rFonts w:ascii="Arial" w:hAnsi="Arial" w:cs="Arial"/>
                <w:sz w:val="16"/>
                <w:szCs w:val="16"/>
              </w:rPr>
              <w:t>1</w:t>
            </w:r>
            <w:r w:rsidR="006F3FB2" w:rsidRPr="00507AFD">
              <w:rPr>
                <w:rFonts w:ascii="Arial" w:hAnsi="Arial" w:cs="Arial"/>
                <w:sz w:val="16"/>
                <w:szCs w:val="16"/>
              </w:rPr>
              <w:t>6</w:t>
            </w:r>
          </w:p>
        </w:tc>
      </w:tr>
      <w:tr w:rsidR="005B36BE" w:rsidRPr="00507AFD" w:rsidTr="00DA19CA">
        <w:tc>
          <w:tcPr>
            <w:tcW w:w="1998" w:type="dxa"/>
          </w:tcPr>
          <w:p w:rsidR="005B36BE" w:rsidRPr="00507AFD" w:rsidRDefault="005B36BE" w:rsidP="00AD4C0E">
            <w:pPr>
              <w:tabs>
                <w:tab w:val="left" w:pos="720"/>
                <w:tab w:val="left" w:pos="900"/>
              </w:tabs>
              <w:spacing w:line="340" w:lineRule="exact"/>
              <w:ind w:left="600" w:hanging="600"/>
              <w:rPr>
                <w:rFonts w:ascii="Arial" w:hAnsi="Arial" w:cs="Arial"/>
                <w:sz w:val="16"/>
                <w:szCs w:val="16"/>
              </w:rPr>
            </w:pPr>
          </w:p>
        </w:tc>
        <w:tc>
          <w:tcPr>
            <w:tcW w:w="1350" w:type="dxa"/>
            <w:gridSpan w:val="2"/>
            <w:vAlign w:val="bottom"/>
          </w:tcPr>
          <w:p w:rsidR="005B36BE" w:rsidRPr="00507AFD" w:rsidRDefault="005B36BE" w:rsidP="00AD4C0E">
            <w:pPr>
              <w:pBdr>
                <w:bottom w:val="single" w:sz="4" w:space="1" w:color="auto"/>
              </w:pBdr>
              <w:spacing w:line="340" w:lineRule="exact"/>
              <w:jc w:val="center"/>
              <w:rPr>
                <w:rFonts w:ascii="Arial" w:hAnsi="Arial" w:cs="Arial"/>
                <w:sz w:val="16"/>
                <w:szCs w:val="16"/>
              </w:rPr>
            </w:pPr>
            <w:r w:rsidRPr="00507AFD">
              <w:rPr>
                <w:rFonts w:ascii="Arial" w:hAnsi="Arial" w:cs="Arial"/>
                <w:sz w:val="16"/>
                <w:szCs w:val="16"/>
              </w:rPr>
              <w:t>Remaining amortisation period</w:t>
            </w:r>
          </w:p>
        </w:tc>
        <w:tc>
          <w:tcPr>
            <w:tcW w:w="1164" w:type="dxa"/>
            <w:vAlign w:val="bottom"/>
          </w:tcPr>
          <w:p w:rsidR="005B36BE" w:rsidRPr="00507AFD" w:rsidRDefault="005B36BE"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507AFD">
              <w:rPr>
                <w:rFonts w:ascii="Arial" w:hAnsi="Arial" w:cs="Arial"/>
                <w:sz w:val="16"/>
                <w:szCs w:val="16"/>
              </w:rPr>
              <w:t>Balance beginning of the year</w:t>
            </w:r>
          </w:p>
        </w:tc>
        <w:tc>
          <w:tcPr>
            <w:tcW w:w="1164" w:type="dxa"/>
            <w:vAlign w:val="bottom"/>
          </w:tcPr>
          <w:p w:rsidR="005B36BE" w:rsidRPr="00507AFD" w:rsidRDefault="005B36BE"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507AFD">
              <w:rPr>
                <w:rFonts w:ascii="Arial" w:hAnsi="Arial" w:cs="Arial"/>
                <w:sz w:val="16"/>
                <w:szCs w:val="16"/>
              </w:rPr>
              <w:t>Increase</w:t>
            </w:r>
            <w:r w:rsidR="0018443E" w:rsidRPr="00507AFD">
              <w:rPr>
                <w:rFonts w:ascii="Arial" w:hAnsi="Arial" w:cs="Arial"/>
                <w:sz w:val="16"/>
                <w:szCs w:val="16"/>
                <w:cs/>
              </w:rPr>
              <w:t>/</w:t>
            </w:r>
            <w:r w:rsidRPr="00507AFD">
              <w:rPr>
                <w:rFonts w:ascii="Arial" w:hAnsi="Arial" w:cs="Arial"/>
                <w:sz w:val="16"/>
                <w:szCs w:val="16"/>
                <w:cs/>
              </w:rPr>
              <w:t xml:space="preserve"> </w:t>
            </w:r>
            <w:r w:rsidRPr="00507AFD">
              <w:rPr>
                <w:rFonts w:ascii="Arial" w:hAnsi="Arial" w:cs="Arial"/>
                <w:sz w:val="16"/>
                <w:szCs w:val="16"/>
              </w:rPr>
              <w:t>transfer in</w:t>
            </w:r>
          </w:p>
        </w:tc>
        <w:tc>
          <w:tcPr>
            <w:tcW w:w="1164" w:type="dxa"/>
            <w:vAlign w:val="bottom"/>
          </w:tcPr>
          <w:p w:rsidR="005B36BE" w:rsidRPr="00507AFD" w:rsidRDefault="005B36BE"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507AFD">
              <w:rPr>
                <w:rFonts w:ascii="Arial" w:hAnsi="Arial" w:cs="Arial"/>
                <w:sz w:val="16"/>
                <w:szCs w:val="16"/>
              </w:rPr>
              <w:t>Amortised</w:t>
            </w:r>
          </w:p>
        </w:tc>
        <w:tc>
          <w:tcPr>
            <w:tcW w:w="1164" w:type="dxa"/>
            <w:vAlign w:val="bottom"/>
          </w:tcPr>
          <w:p w:rsidR="005B36BE" w:rsidRPr="00507AFD" w:rsidRDefault="005B36BE" w:rsidP="00AD4C0E">
            <w:pPr>
              <w:pBdr>
                <w:bottom w:val="single" w:sz="4" w:space="1" w:color="auto"/>
              </w:pBdr>
              <w:tabs>
                <w:tab w:val="left" w:pos="720"/>
                <w:tab w:val="left" w:pos="900"/>
              </w:tabs>
              <w:spacing w:line="340" w:lineRule="exact"/>
              <w:ind w:left="-18" w:right="-48"/>
              <w:jc w:val="center"/>
              <w:rPr>
                <w:rFonts w:ascii="Arial" w:hAnsi="Arial" w:cs="Arial"/>
                <w:sz w:val="16"/>
                <w:szCs w:val="16"/>
              </w:rPr>
            </w:pPr>
            <w:r w:rsidRPr="00507AFD">
              <w:rPr>
                <w:rFonts w:ascii="Arial" w:hAnsi="Arial" w:cs="Arial"/>
                <w:sz w:val="16"/>
                <w:szCs w:val="16"/>
              </w:rPr>
              <w:t>Disposals</w:t>
            </w:r>
            <w:proofErr w:type="gramStart"/>
            <w:r w:rsidR="0018443E" w:rsidRPr="00507AFD">
              <w:rPr>
                <w:rFonts w:ascii="Arial" w:hAnsi="Arial" w:cs="Arial"/>
                <w:sz w:val="16"/>
                <w:szCs w:val="16"/>
                <w:cs/>
              </w:rPr>
              <w:t>/</w:t>
            </w:r>
            <w:r w:rsidRPr="00507AFD">
              <w:rPr>
                <w:rFonts w:ascii="Arial" w:hAnsi="Arial" w:cs="Arial"/>
                <w:sz w:val="16"/>
                <w:szCs w:val="16"/>
                <w:cs/>
              </w:rPr>
              <w:t xml:space="preserve">  </w:t>
            </w:r>
            <w:r w:rsidRPr="00507AFD">
              <w:rPr>
                <w:rFonts w:ascii="Arial" w:hAnsi="Arial" w:cs="Arial"/>
                <w:sz w:val="16"/>
                <w:szCs w:val="16"/>
              </w:rPr>
              <w:t>transfer</w:t>
            </w:r>
            <w:proofErr w:type="gramEnd"/>
            <w:r w:rsidRPr="00507AFD">
              <w:rPr>
                <w:rFonts w:ascii="Arial" w:hAnsi="Arial" w:cs="Arial"/>
                <w:sz w:val="16"/>
                <w:szCs w:val="16"/>
              </w:rPr>
              <w:t xml:space="preserve"> out</w:t>
            </w:r>
          </w:p>
        </w:tc>
        <w:tc>
          <w:tcPr>
            <w:tcW w:w="1164" w:type="dxa"/>
            <w:vAlign w:val="bottom"/>
          </w:tcPr>
          <w:p w:rsidR="005B36BE" w:rsidRPr="00507AFD" w:rsidRDefault="005B36BE" w:rsidP="00AD4C0E">
            <w:pPr>
              <w:pBdr>
                <w:bottom w:val="single" w:sz="4" w:space="1" w:color="auto"/>
              </w:pBdr>
              <w:spacing w:line="340" w:lineRule="exact"/>
              <w:ind w:left="-18" w:right="-48"/>
              <w:jc w:val="center"/>
              <w:rPr>
                <w:rFonts w:ascii="Arial" w:hAnsi="Arial" w:cs="Arial"/>
                <w:sz w:val="16"/>
                <w:szCs w:val="16"/>
              </w:rPr>
            </w:pPr>
            <w:r w:rsidRPr="00507AFD">
              <w:rPr>
                <w:rFonts w:ascii="Arial" w:hAnsi="Arial" w:cs="Arial"/>
                <w:sz w:val="16"/>
                <w:szCs w:val="16"/>
              </w:rPr>
              <w:t>Balance</w:t>
            </w:r>
          </w:p>
          <w:p w:rsidR="005B36BE" w:rsidRPr="00507AFD" w:rsidRDefault="005B36BE" w:rsidP="00AD4C0E">
            <w:pPr>
              <w:pBdr>
                <w:bottom w:val="single" w:sz="4" w:space="1" w:color="auto"/>
              </w:pBdr>
              <w:spacing w:line="340" w:lineRule="exact"/>
              <w:ind w:left="-18" w:right="-48"/>
              <w:jc w:val="center"/>
              <w:rPr>
                <w:rFonts w:ascii="Arial" w:hAnsi="Arial" w:cs="Arial"/>
                <w:sz w:val="16"/>
                <w:szCs w:val="16"/>
              </w:rPr>
            </w:pPr>
            <w:r w:rsidRPr="00507AFD">
              <w:rPr>
                <w:rFonts w:ascii="Arial" w:hAnsi="Arial" w:cs="Arial"/>
                <w:sz w:val="16"/>
                <w:szCs w:val="16"/>
              </w:rPr>
              <w:t>end of</w:t>
            </w:r>
          </w:p>
          <w:p w:rsidR="005B36BE" w:rsidRPr="00507AFD" w:rsidRDefault="005B36BE" w:rsidP="00AD4C0E">
            <w:pPr>
              <w:pBdr>
                <w:bottom w:val="single" w:sz="4" w:space="1" w:color="auto"/>
              </w:pBdr>
              <w:spacing w:line="340" w:lineRule="exact"/>
              <w:ind w:left="-18" w:right="-48"/>
              <w:jc w:val="center"/>
              <w:rPr>
                <w:rFonts w:ascii="Arial" w:hAnsi="Arial" w:cs="Arial"/>
                <w:sz w:val="16"/>
                <w:szCs w:val="16"/>
              </w:rPr>
            </w:pPr>
            <w:r w:rsidRPr="00507AFD">
              <w:rPr>
                <w:rFonts w:ascii="Arial" w:hAnsi="Arial" w:cs="Arial"/>
                <w:sz w:val="16"/>
                <w:szCs w:val="16"/>
              </w:rPr>
              <w:t>the year</w:t>
            </w:r>
          </w:p>
        </w:tc>
      </w:tr>
      <w:tr w:rsidR="00BC507F" w:rsidRPr="00507AFD" w:rsidTr="00DA19CA">
        <w:tc>
          <w:tcPr>
            <w:tcW w:w="1998" w:type="dxa"/>
          </w:tcPr>
          <w:p w:rsidR="00BC507F" w:rsidRPr="00507AFD" w:rsidRDefault="00BC507F" w:rsidP="00AD4C0E">
            <w:pPr>
              <w:tabs>
                <w:tab w:val="left" w:pos="720"/>
                <w:tab w:val="left" w:pos="900"/>
              </w:tabs>
              <w:spacing w:line="340" w:lineRule="exact"/>
              <w:ind w:left="480" w:hanging="480"/>
              <w:rPr>
                <w:rFonts w:ascii="Arial" w:hAnsi="Arial" w:cs="Arial"/>
                <w:sz w:val="16"/>
                <w:szCs w:val="16"/>
              </w:rPr>
            </w:pPr>
            <w:r w:rsidRPr="00507AFD">
              <w:rPr>
                <w:rFonts w:ascii="Arial" w:hAnsi="Arial" w:cs="Arial"/>
                <w:sz w:val="16"/>
                <w:szCs w:val="16"/>
              </w:rPr>
              <w:t>Computer software</w:t>
            </w:r>
          </w:p>
        </w:tc>
        <w:tc>
          <w:tcPr>
            <w:tcW w:w="1350" w:type="dxa"/>
            <w:gridSpan w:val="2"/>
            <w:vAlign w:val="bottom"/>
          </w:tcPr>
          <w:p w:rsidR="00BC507F" w:rsidRPr="00507AFD" w:rsidRDefault="00BC507F" w:rsidP="00F329E5">
            <w:pPr>
              <w:spacing w:line="360" w:lineRule="exact"/>
              <w:ind w:left="480" w:hanging="480"/>
              <w:jc w:val="center"/>
              <w:rPr>
                <w:rFonts w:ascii="Arial" w:hAnsi="Arial" w:cs="Arial"/>
                <w:sz w:val="16"/>
                <w:szCs w:val="16"/>
              </w:rPr>
            </w:pPr>
            <w:r w:rsidRPr="00507AFD">
              <w:rPr>
                <w:rFonts w:ascii="Arial" w:hAnsi="Arial" w:cs="Arial"/>
                <w:sz w:val="16"/>
                <w:szCs w:val="16"/>
              </w:rPr>
              <w:t xml:space="preserve">0 </w:t>
            </w:r>
            <w:r w:rsidR="0018443E" w:rsidRPr="00507AFD">
              <w:rPr>
                <w:rFonts w:ascii="Arial" w:hAnsi="Arial" w:cs="Arial"/>
                <w:sz w:val="16"/>
                <w:szCs w:val="16"/>
                <w:cs/>
              </w:rPr>
              <w:t>-</w:t>
            </w:r>
            <w:r w:rsidRPr="00507AFD">
              <w:rPr>
                <w:rFonts w:ascii="Arial" w:hAnsi="Arial" w:cs="Arial"/>
                <w:sz w:val="16"/>
                <w:szCs w:val="16"/>
                <w:cs/>
              </w:rPr>
              <w:t xml:space="preserve"> </w:t>
            </w:r>
            <w:r w:rsidRPr="00507AFD">
              <w:rPr>
                <w:rFonts w:ascii="Arial" w:hAnsi="Arial" w:cs="Arial"/>
                <w:sz w:val="16"/>
                <w:szCs w:val="16"/>
              </w:rPr>
              <w:t>4</w:t>
            </w:r>
            <w:r w:rsidRPr="00507AFD">
              <w:rPr>
                <w:rFonts w:ascii="Arial" w:hAnsi="Arial" w:cs="Arial"/>
                <w:sz w:val="16"/>
                <w:szCs w:val="16"/>
                <w:cs/>
              </w:rPr>
              <w:t>.</w:t>
            </w:r>
            <w:r w:rsidRPr="00507AFD">
              <w:rPr>
                <w:rFonts w:ascii="Arial" w:hAnsi="Arial" w:cs="Arial"/>
                <w:sz w:val="16"/>
                <w:szCs w:val="16"/>
              </w:rPr>
              <w:t>85 years</w:t>
            </w:r>
          </w:p>
        </w:tc>
        <w:tc>
          <w:tcPr>
            <w:tcW w:w="1164" w:type="dxa"/>
            <w:vAlign w:val="bottom"/>
          </w:tcPr>
          <w:p w:rsidR="00BC507F" w:rsidRPr="00507AFD" w:rsidRDefault="00BC507F" w:rsidP="00E14D9C">
            <w:pP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cs/>
              </w:rPr>
              <w:t>19,746,712</w:t>
            </w:r>
          </w:p>
        </w:tc>
        <w:tc>
          <w:tcPr>
            <w:tcW w:w="1164" w:type="dxa"/>
            <w:vAlign w:val="bottom"/>
          </w:tcPr>
          <w:p w:rsidR="00BC507F" w:rsidRPr="00507AFD" w:rsidRDefault="00BC507F" w:rsidP="00E14D9C">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2,836,280</w:t>
            </w:r>
          </w:p>
        </w:tc>
        <w:tc>
          <w:tcPr>
            <w:tcW w:w="1164" w:type="dxa"/>
            <w:vAlign w:val="bottom"/>
          </w:tcPr>
          <w:p w:rsidR="00BC507F" w:rsidRPr="00507AFD" w:rsidRDefault="00BC507F" w:rsidP="001F582B">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C507F" w:rsidRPr="00507AFD" w:rsidRDefault="00BC507F" w:rsidP="001F582B">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C507F" w:rsidRPr="00507AFD" w:rsidRDefault="00BC507F" w:rsidP="001F582B">
            <w:pP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rPr>
              <w:t>22,582,992</w:t>
            </w:r>
          </w:p>
        </w:tc>
      </w:tr>
      <w:tr w:rsidR="00BC507F" w:rsidRPr="00507AFD" w:rsidTr="00DA19CA">
        <w:tc>
          <w:tcPr>
            <w:tcW w:w="1998" w:type="dxa"/>
          </w:tcPr>
          <w:p w:rsidR="00BC507F" w:rsidRPr="00507AFD" w:rsidRDefault="00BC507F" w:rsidP="00AD4C0E">
            <w:pPr>
              <w:tabs>
                <w:tab w:val="left" w:pos="720"/>
                <w:tab w:val="left" w:pos="900"/>
              </w:tabs>
              <w:spacing w:line="340" w:lineRule="exact"/>
              <w:ind w:left="480" w:hanging="480"/>
              <w:rPr>
                <w:rFonts w:ascii="Arial" w:hAnsi="Arial" w:cs="Arial"/>
                <w:sz w:val="16"/>
                <w:szCs w:val="16"/>
              </w:rPr>
            </w:pPr>
            <w:r w:rsidRPr="00507AFD">
              <w:rPr>
                <w:rFonts w:ascii="Arial" w:hAnsi="Arial" w:cs="Arial"/>
                <w:sz w:val="16"/>
                <w:szCs w:val="16"/>
              </w:rPr>
              <w:t>Software in progress</w:t>
            </w:r>
          </w:p>
        </w:tc>
        <w:tc>
          <w:tcPr>
            <w:tcW w:w="1350" w:type="dxa"/>
            <w:gridSpan w:val="2"/>
            <w:vAlign w:val="bottom"/>
          </w:tcPr>
          <w:p w:rsidR="00BC507F" w:rsidRPr="00507AFD" w:rsidRDefault="00BC507F" w:rsidP="00F329E5">
            <w:pPr>
              <w:spacing w:line="360" w:lineRule="exact"/>
              <w:ind w:left="480" w:hanging="480"/>
              <w:jc w:val="center"/>
              <w:rPr>
                <w:rFonts w:ascii="Arial" w:hAnsi="Arial" w:cs="Arial"/>
                <w:sz w:val="16"/>
                <w:szCs w:val="16"/>
              </w:rPr>
            </w:pPr>
          </w:p>
        </w:tc>
        <w:tc>
          <w:tcPr>
            <w:tcW w:w="1164" w:type="dxa"/>
            <w:vAlign w:val="bottom"/>
          </w:tcPr>
          <w:p w:rsidR="00BC507F" w:rsidRPr="00507AFD" w:rsidRDefault="00BC507F" w:rsidP="00E14D9C">
            <w:pPr>
              <w:pBdr>
                <w:bottom w:val="single" w:sz="4" w:space="1" w:color="auto"/>
              </w:pBd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cs/>
              </w:rPr>
              <w:t>2,644,933</w:t>
            </w:r>
          </w:p>
        </w:tc>
        <w:tc>
          <w:tcPr>
            <w:tcW w:w="1164" w:type="dxa"/>
            <w:vAlign w:val="bottom"/>
          </w:tcPr>
          <w:p w:rsidR="00BC507F" w:rsidRPr="00507AFD" w:rsidRDefault="00BC507F" w:rsidP="00E14D9C">
            <w:pPr>
              <w:pBdr>
                <w:bottom w:val="sing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1,240,818</w:t>
            </w:r>
          </w:p>
        </w:tc>
        <w:tc>
          <w:tcPr>
            <w:tcW w:w="1164" w:type="dxa"/>
            <w:vAlign w:val="bottom"/>
          </w:tcPr>
          <w:p w:rsidR="00BC507F" w:rsidRPr="00507AFD" w:rsidRDefault="00BC507F" w:rsidP="001F582B">
            <w:pPr>
              <w:pBdr>
                <w:bottom w:val="sing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C507F" w:rsidRPr="00507AFD" w:rsidRDefault="00BC507F" w:rsidP="001F582B">
            <w:pPr>
              <w:pBdr>
                <w:bottom w:val="single" w:sz="4" w:space="1" w:color="auto"/>
              </w:pBd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cs/>
              </w:rPr>
              <w:t>(</w:t>
            </w:r>
            <w:r w:rsidRPr="00507AFD">
              <w:rPr>
                <w:rFonts w:ascii="Arial" w:hAnsi="Arial" w:cs="Arial"/>
                <w:sz w:val="16"/>
                <w:szCs w:val="16"/>
              </w:rPr>
              <w:t>1,328,654</w:t>
            </w:r>
            <w:r w:rsidRPr="00507AFD">
              <w:rPr>
                <w:rFonts w:ascii="Arial" w:hAnsi="Arial" w:cs="Arial"/>
                <w:sz w:val="16"/>
                <w:szCs w:val="16"/>
                <w:cs/>
              </w:rPr>
              <w:t>)</w:t>
            </w:r>
          </w:p>
        </w:tc>
        <w:tc>
          <w:tcPr>
            <w:tcW w:w="1164" w:type="dxa"/>
            <w:vAlign w:val="bottom"/>
          </w:tcPr>
          <w:p w:rsidR="00BC507F" w:rsidRPr="00507AFD" w:rsidRDefault="00BC507F" w:rsidP="001F582B">
            <w:pPr>
              <w:pBdr>
                <w:bottom w:val="single" w:sz="4" w:space="1" w:color="auto"/>
              </w:pBd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rPr>
              <w:t>2,557,097</w:t>
            </w:r>
          </w:p>
        </w:tc>
      </w:tr>
      <w:tr w:rsidR="00BC507F" w:rsidRPr="00507AFD" w:rsidTr="00DA19CA">
        <w:tc>
          <w:tcPr>
            <w:tcW w:w="1998" w:type="dxa"/>
          </w:tcPr>
          <w:p w:rsidR="00BC507F" w:rsidRPr="00507AFD" w:rsidRDefault="00BC507F" w:rsidP="00AD4C0E">
            <w:pPr>
              <w:tabs>
                <w:tab w:val="left" w:pos="720"/>
                <w:tab w:val="left" w:pos="900"/>
              </w:tabs>
              <w:spacing w:line="340" w:lineRule="exact"/>
              <w:ind w:left="600" w:right="-108" w:hanging="600"/>
              <w:rPr>
                <w:rFonts w:ascii="Arial" w:hAnsi="Arial" w:cs="Arial"/>
                <w:sz w:val="16"/>
                <w:szCs w:val="16"/>
                <w:cs/>
              </w:rPr>
            </w:pPr>
            <w:r w:rsidRPr="00507AFD">
              <w:rPr>
                <w:rFonts w:ascii="Arial" w:hAnsi="Arial" w:cs="Arial"/>
                <w:sz w:val="16"/>
                <w:szCs w:val="16"/>
              </w:rPr>
              <w:t>Total intangible assets</w:t>
            </w:r>
          </w:p>
        </w:tc>
        <w:tc>
          <w:tcPr>
            <w:tcW w:w="1350" w:type="dxa"/>
            <w:gridSpan w:val="2"/>
            <w:vAlign w:val="bottom"/>
          </w:tcPr>
          <w:p w:rsidR="00BC507F" w:rsidRPr="00507AFD" w:rsidRDefault="00BC507F" w:rsidP="00F329E5">
            <w:pPr>
              <w:spacing w:line="360" w:lineRule="exact"/>
              <w:ind w:left="480" w:hanging="480"/>
              <w:jc w:val="center"/>
              <w:rPr>
                <w:rFonts w:ascii="Arial" w:hAnsi="Arial" w:cs="Arial"/>
                <w:sz w:val="16"/>
                <w:szCs w:val="16"/>
              </w:rPr>
            </w:pPr>
          </w:p>
        </w:tc>
        <w:tc>
          <w:tcPr>
            <w:tcW w:w="1164" w:type="dxa"/>
            <w:vAlign w:val="bottom"/>
          </w:tcPr>
          <w:p w:rsidR="00BC507F" w:rsidRPr="00507AFD" w:rsidRDefault="00BC507F" w:rsidP="00E14D9C">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22,391,645</w:t>
            </w:r>
          </w:p>
        </w:tc>
        <w:tc>
          <w:tcPr>
            <w:tcW w:w="1164" w:type="dxa"/>
            <w:vAlign w:val="bottom"/>
          </w:tcPr>
          <w:p w:rsidR="00BC507F" w:rsidRPr="00507AFD" w:rsidRDefault="00BC507F" w:rsidP="00E14D9C">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4,077,098</w:t>
            </w:r>
          </w:p>
        </w:tc>
        <w:tc>
          <w:tcPr>
            <w:tcW w:w="1164" w:type="dxa"/>
            <w:vAlign w:val="bottom"/>
          </w:tcPr>
          <w:p w:rsidR="00BC507F" w:rsidRPr="00507AFD" w:rsidRDefault="00BC507F" w:rsidP="00E14D9C">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C507F" w:rsidRPr="00507AFD" w:rsidRDefault="00BC507F" w:rsidP="001F582B">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1,328,654</w:t>
            </w:r>
            <w:r w:rsidRPr="00507AFD">
              <w:rPr>
                <w:rFonts w:ascii="Arial" w:hAnsi="Arial" w:cs="Arial"/>
                <w:sz w:val="16"/>
                <w:szCs w:val="16"/>
                <w:cs/>
              </w:rPr>
              <w:t>)</w:t>
            </w:r>
          </w:p>
        </w:tc>
        <w:tc>
          <w:tcPr>
            <w:tcW w:w="1164" w:type="dxa"/>
            <w:vAlign w:val="bottom"/>
          </w:tcPr>
          <w:p w:rsidR="00BC507F" w:rsidRPr="00507AFD" w:rsidRDefault="00BC507F" w:rsidP="001F582B">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25,140,089</w:t>
            </w:r>
          </w:p>
        </w:tc>
      </w:tr>
      <w:tr w:rsidR="00BC507F" w:rsidRPr="00507AFD" w:rsidTr="00DA19CA">
        <w:tc>
          <w:tcPr>
            <w:tcW w:w="2538" w:type="dxa"/>
            <w:gridSpan w:val="2"/>
          </w:tcPr>
          <w:p w:rsidR="00BC507F" w:rsidRPr="00507AFD" w:rsidRDefault="00BC507F" w:rsidP="00AD4C0E">
            <w:pPr>
              <w:spacing w:line="340" w:lineRule="exact"/>
              <w:ind w:left="480" w:right="-205" w:hanging="480"/>
              <w:rPr>
                <w:rFonts w:ascii="Arial" w:hAnsi="Arial" w:cs="Arial"/>
                <w:sz w:val="16"/>
                <w:szCs w:val="16"/>
                <w:cs/>
              </w:rPr>
            </w:pPr>
            <w:r w:rsidRPr="00507AFD">
              <w:rPr>
                <w:rFonts w:ascii="Arial" w:hAnsi="Arial" w:cs="Arial"/>
                <w:sz w:val="16"/>
                <w:szCs w:val="16"/>
              </w:rPr>
              <w:t>Less</w:t>
            </w:r>
            <w:r w:rsidRPr="00507AFD">
              <w:rPr>
                <w:rFonts w:ascii="Arial" w:hAnsi="Arial" w:cs="Arial"/>
                <w:sz w:val="16"/>
                <w:szCs w:val="16"/>
                <w:cs/>
              </w:rPr>
              <w:t xml:space="preserve">: </w:t>
            </w:r>
            <w:r w:rsidRPr="00507AFD">
              <w:rPr>
                <w:rFonts w:ascii="Arial" w:hAnsi="Arial" w:cs="Arial"/>
                <w:sz w:val="16"/>
                <w:szCs w:val="16"/>
              </w:rPr>
              <w:t>Accumulated amortisation</w:t>
            </w:r>
          </w:p>
        </w:tc>
        <w:tc>
          <w:tcPr>
            <w:tcW w:w="810" w:type="dxa"/>
            <w:vAlign w:val="bottom"/>
          </w:tcPr>
          <w:p w:rsidR="00BC507F" w:rsidRPr="00507AFD" w:rsidRDefault="00BC507F" w:rsidP="00AD4C0E">
            <w:pPr>
              <w:spacing w:line="340" w:lineRule="exact"/>
              <w:ind w:left="480" w:hanging="480"/>
              <w:jc w:val="right"/>
              <w:rPr>
                <w:rFonts w:ascii="Arial" w:hAnsi="Arial" w:cs="Arial"/>
                <w:sz w:val="16"/>
                <w:szCs w:val="16"/>
              </w:rPr>
            </w:pPr>
          </w:p>
        </w:tc>
        <w:tc>
          <w:tcPr>
            <w:tcW w:w="1164" w:type="dxa"/>
            <w:vAlign w:val="bottom"/>
          </w:tcPr>
          <w:p w:rsidR="00BC507F" w:rsidRPr="00507AFD" w:rsidRDefault="00BC507F" w:rsidP="00E14D9C">
            <w:pP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cs/>
              </w:rPr>
              <w:t>(8,307,284)</w:t>
            </w:r>
          </w:p>
        </w:tc>
        <w:tc>
          <w:tcPr>
            <w:tcW w:w="1164" w:type="dxa"/>
            <w:vAlign w:val="bottom"/>
          </w:tcPr>
          <w:p w:rsidR="00BC507F" w:rsidRPr="00507AFD" w:rsidRDefault="00E14D9C" w:rsidP="001F582B">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C507F" w:rsidRPr="00507AFD" w:rsidRDefault="00BC507F" w:rsidP="00E14D9C">
            <w:pP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cs/>
              </w:rPr>
              <w:t>(4,134,695)</w:t>
            </w:r>
          </w:p>
        </w:tc>
        <w:tc>
          <w:tcPr>
            <w:tcW w:w="1164" w:type="dxa"/>
            <w:vAlign w:val="bottom"/>
          </w:tcPr>
          <w:p w:rsidR="00BC507F" w:rsidRPr="00507AFD" w:rsidRDefault="00BC507F" w:rsidP="001F582B">
            <w:pP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p>
        </w:tc>
        <w:tc>
          <w:tcPr>
            <w:tcW w:w="1164" w:type="dxa"/>
            <w:vAlign w:val="bottom"/>
          </w:tcPr>
          <w:p w:rsidR="00BC507F" w:rsidRPr="00507AFD" w:rsidRDefault="00BC507F" w:rsidP="001F582B">
            <w:pPr>
              <w:tabs>
                <w:tab w:val="decimal" w:pos="882"/>
              </w:tabs>
              <w:spacing w:line="360" w:lineRule="exact"/>
              <w:ind w:left="113" w:hanging="113"/>
              <w:jc w:val="right"/>
              <w:rPr>
                <w:rFonts w:ascii="Arial" w:hAnsi="Arial" w:cs="Arial"/>
                <w:sz w:val="16"/>
                <w:szCs w:val="16"/>
                <w:cs/>
              </w:rPr>
            </w:pPr>
            <w:r w:rsidRPr="00507AFD">
              <w:rPr>
                <w:rFonts w:ascii="Arial" w:hAnsi="Arial" w:cs="Arial"/>
                <w:sz w:val="16"/>
                <w:szCs w:val="16"/>
                <w:cs/>
              </w:rPr>
              <w:t>(</w:t>
            </w:r>
            <w:r w:rsidRPr="00507AFD">
              <w:rPr>
                <w:rFonts w:ascii="Arial" w:hAnsi="Arial" w:cs="Arial"/>
                <w:sz w:val="16"/>
                <w:szCs w:val="16"/>
              </w:rPr>
              <w:t>12,441,979</w:t>
            </w:r>
            <w:r w:rsidRPr="00507AFD">
              <w:rPr>
                <w:rFonts w:ascii="Arial" w:hAnsi="Arial" w:cs="Arial"/>
                <w:sz w:val="16"/>
                <w:szCs w:val="16"/>
                <w:cs/>
              </w:rPr>
              <w:t>)</w:t>
            </w:r>
          </w:p>
        </w:tc>
      </w:tr>
      <w:tr w:rsidR="00BC507F" w:rsidRPr="00507AFD" w:rsidTr="00DA19CA">
        <w:tc>
          <w:tcPr>
            <w:tcW w:w="1998" w:type="dxa"/>
          </w:tcPr>
          <w:p w:rsidR="00BC507F" w:rsidRPr="00507AFD" w:rsidRDefault="00BC507F" w:rsidP="00AD4C0E">
            <w:pPr>
              <w:tabs>
                <w:tab w:val="left" w:pos="720"/>
                <w:tab w:val="left" w:pos="900"/>
              </w:tabs>
              <w:spacing w:line="340" w:lineRule="exact"/>
              <w:ind w:left="600" w:right="-108" w:hanging="600"/>
              <w:rPr>
                <w:rFonts w:ascii="Arial" w:hAnsi="Arial" w:cs="Arial"/>
                <w:sz w:val="16"/>
                <w:szCs w:val="16"/>
                <w:cs/>
              </w:rPr>
            </w:pPr>
            <w:r w:rsidRPr="00507AFD">
              <w:rPr>
                <w:rFonts w:ascii="Arial" w:hAnsi="Arial" w:cs="Arial"/>
                <w:sz w:val="16"/>
                <w:szCs w:val="16"/>
              </w:rPr>
              <w:t>Net intangible assets</w:t>
            </w:r>
          </w:p>
        </w:tc>
        <w:tc>
          <w:tcPr>
            <w:tcW w:w="1350" w:type="dxa"/>
            <w:gridSpan w:val="2"/>
            <w:vAlign w:val="bottom"/>
          </w:tcPr>
          <w:p w:rsidR="00BC507F" w:rsidRPr="00507AFD" w:rsidRDefault="00BC507F" w:rsidP="00AD4C0E">
            <w:pPr>
              <w:spacing w:line="340" w:lineRule="exact"/>
              <w:ind w:left="480" w:hanging="480"/>
              <w:jc w:val="right"/>
              <w:rPr>
                <w:rFonts w:ascii="Arial" w:hAnsi="Arial" w:cs="Arial"/>
                <w:sz w:val="16"/>
                <w:szCs w:val="16"/>
              </w:rPr>
            </w:pPr>
          </w:p>
        </w:tc>
        <w:tc>
          <w:tcPr>
            <w:tcW w:w="1164" w:type="dxa"/>
            <w:vAlign w:val="bottom"/>
          </w:tcPr>
          <w:p w:rsidR="00BC507F" w:rsidRPr="00507AFD" w:rsidRDefault="00BC507F"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14,084,361</w:t>
            </w:r>
          </w:p>
        </w:tc>
        <w:tc>
          <w:tcPr>
            <w:tcW w:w="1164" w:type="dxa"/>
            <w:vAlign w:val="bottom"/>
          </w:tcPr>
          <w:p w:rsidR="00BC507F" w:rsidRPr="00507AFD" w:rsidRDefault="00BC507F"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4,077,098</w:t>
            </w:r>
          </w:p>
        </w:tc>
        <w:tc>
          <w:tcPr>
            <w:tcW w:w="1164" w:type="dxa"/>
            <w:vAlign w:val="bottom"/>
          </w:tcPr>
          <w:p w:rsidR="00BC507F" w:rsidRPr="00507AFD" w:rsidRDefault="00BC507F" w:rsidP="00E14D9C">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(4,134,695)</w:t>
            </w:r>
          </w:p>
        </w:tc>
        <w:tc>
          <w:tcPr>
            <w:tcW w:w="1164" w:type="dxa"/>
            <w:vAlign w:val="bottom"/>
          </w:tcPr>
          <w:p w:rsidR="00BC507F" w:rsidRPr="00507AFD" w:rsidRDefault="00BC507F" w:rsidP="001F582B">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1,328,654</w:t>
            </w:r>
            <w:r w:rsidRPr="00507AFD">
              <w:rPr>
                <w:rFonts w:ascii="Arial" w:hAnsi="Arial" w:cs="Arial"/>
                <w:sz w:val="16"/>
                <w:szCs w:val="16"/>
                <w:cs/>
              </w:rPr>
              <w:t>)</w:t>
            </w:r>
          </w:p>
        </w:tc>
        <w:tc>
          <w:tcPr>
            <w:tcW w:w="1164" w:type="dxa"/>
            <w:vAlign w:val="bottom"/>
          </w:tcPr>
          <w:p w:rsidR="00BC507F" w:rsidRPr="00507AFD" w:rsidRDefault="00BC507F" w:rsidP="001F582B">
            <w:pPr>
              <w:pBdr>
                <w:top w:val="single" w:sz="4" w:space="1" w:color="auto"/>
                <w:bottom w:val="double" w:sz="4" w:space="1" w:color="auto"/>
              </w:pBdr>
              <w:tabs>
                <w:tab w:val="decimal" w:pos="882"/>
              </w:tabs>
              <w:spacing w:line="360" w:lineRule="exact"/>
              <w:ind w:left="113" w:hanging="113"/>
              <w:jc w:val="right"/>
              <w:rPr>
                <w:rFonts w:ascii="Arial" w:hAnsi="Arial" w:cs="Arial"/>
                <w:sz w:val="16"/>
                <w:szCs w:val="16"/>
              </w:rPr>
            </w:pPr>
            <w:r w:rsidRPr="00507AFD">
              <w:rPr>
                <w:rFonts w:ascii="Arial" w:hAnsi="Arial" w:cs="Arial"/>
                <w:sz w:val="16"/>
                <w:szCs w:val="16"/>
              </w:rPr>
              <w:t>12,698,110</w:t>
            </w:r>
          </w:p>
        </w:tc>
      </w:tr>
      <w:tr w:rsidR="00E53191" w:rsidRPr="00507AFD" w:rsidTr="00DA19CA">
        <w:tc>
          <w:tcPr>
            <w:tcW w:w="5676" w:type="dxa"/>
            <w:gridSpan w:val="5"/>
          </w:tcPr>
          <w:p w:rsidR="00E53191" w:rsidRPr="00507AFD" w:rsidRDefault="00E53191" w:rsidP="00DA19CA">
            <w:pPr>
              <w:tabs>
                <w:tab w:val="decimal" w:pos="882"/>
              </w:tabs>
              <w:spacing w:line="340" w:lineRule="exact"/>
              <w:ind w:left="-18" w:right="-48"/>
              <w:rPr>
                <w:rFonts w:ascii="Arial" w:hAnsi="Arial" w:cs="Arial"/>
                <w:sz w:val="16"/>
                <w:szCs w:val="16"/>
              </w:rPr>
            </w:pPr>
          </w:p>
        </w:tc>
        <w:tc>
          <w:tcPr>
            <w:tcW w:w="1164" w:type="dxa"/>
            <w:vAlign w:val="bottom"/>
          </w:tcPr>
          <w:p w:rsidR="00E53191" w:rsidRPr="00507AFD" w:rsidRDefault="00E53191" w:rsidP="00DA19CA">
            <w:pPr>
              <w:tabs>
                <w:tab w:val="decimal" w:pos="882"/>
              </w:tabs>
              <w:spacing w:line="340" w:lineRule="exact"/>
              <w:ind w:left="-18" w:right="-48"/>
              <w:rPr>
                <w:rFonts w:ascii="Arial" w:hAnsi="Arial" w:cs="Arial"/>
                <w:sz w:val="16"/>
                <w:szCs w:val="16"/>
              </w:rPr>
            </w:pPr>
          </w:p>
        </w:tc>
        <w:tc>
          <w:tcPr>
            <w:tcW w:w="1164" w:type="dxa"/>
            <w:vAlign w:val="bottom"/>
          </w:tcPr>
          <w:p w:rsidR="00E53191" w:rsidRPr="00507AFD" w:rsidRDefault="00E53191" w:rsidP="00DA19CA">
            <w:pPr>
              <w:tabs>
                <w:tab w:val="decimal" w:pos="882"/>
              </w:tabs>
              <w:spacing w:line="340" w:lineRule="exact"/>
              <w:ind w:left="-18" w:right="-48"/>
              <w:rPr>
                <w:rFonts w:ascii="Arial" w:hAnsi="Arial" w:cs="Arial"/>
                <w:sz w:val="16"/>
                <w:szCs w:val="16"/>
              </w:rPr>
            </w:pPr>
          </w:p>
        </w:tc>
        <w:tc>
          <w:tcPr>
            <w:tcW w:w="1164" w:type="dxa"/>
            <w:vAlign w:val="bottom"/>
          </w:tcPr>
          <w:p w:rsidR="00E53191" w:rsidRPr="00507AFD" w:rsidRDefault="00E53191" w:rsidP="00DA19CA">
            <w:pPr>
              <w:tabs>
                <w:tab w:val="decimal" w:pos="882"/>
              </w:tabs>
              <w:spacing w:line="340" w:lineRule="exact"/>
              <w:ind w:left="-18" w:right="-48"/>
              <w:rPr>
                <w:rFonts w:ascii="Arial" w:hAnsi="Arial" w:cs="Arial"/>
                <w:sz w:val="16"/>
                <w:szCs w:val="16"/>
              </w:rPr>
            </w:pPr>
          </w:p>
        </w:tc>
      </w:tr>
      <w:tr w:rsidR="00E53191" w:rsidRPr="00507AFD" w:rsidTr="00DA19CA">
        <w:tc>
          <w:tcPr>
            <w:tcW w:w="5676" w:type="dxa"/>
            <w:gridSpan w:val="5"/>
            <w:vAlign w:val="bottom"/>
          </w:tcPr>
          <w:p w:rsidR="00E53191" w:rsidRPr="00507AFD" w:rsidRDefault="00E53191" w:rsidP="00DA19CA">
            <w:pPr>
              <w:tabs>
                <w:tab w:val="decimal" w:pos="882"/>
              </w:tabs>
              <w:spacing w:line="340" w:lineRule="exact"/>
              <w:ind w:left="-18" w:right="-48"/>
              <w:rPr>
                <w:rFonts w:ascii="Arial" w:hAnsi="Arial" w:cs="Arial"/>
                <w:sz w:val="16"/>
                <w:szCs w:val="16"/>
              </w:rPr>
            </w:pPr>
            <w:r w:rsidRPr="00507AFD">
              <w:rPr>
                <w:rFonts w:ascii="Arial" w:hAnsi="Arial" w:cs="Arial"/>
                <w:sz w:val="16"/>
                <w:szCs w:val="16"/>
              </w:rPr>
              <w:t>Amortisation expenses for the year ended 31</w:t>
            </w:r>
            <w:r w:rsidRPr="00507AFD">
              <w:rPr>
                <w:rFonts w:ascii="Arial" w:hAnsi="Arial" w:cs="Arial"/>
                <w:sz w:val="16"/>
                <w:szCs w:val="16"/>
                <w:cs/>
              </w:rPr>
              <w:t xml:space="preserve"> </w:t>
            </w:r>
            <w:r w:rsidRPr="00507AFD">
              <w:rPr>
                <w:rFonts w:ascii="Arial" w:hAnsi="Arial" w:cs="Arial"/>
                <w:sz w:val="16"/>
                <w:szCs w:val="16"/>
              </w:rPr>
              <w:t>December 2016</w:t>
            </w:r>
          </w:p>
        </w:tc>
        <w:tc>
          <w:tcPr>
            <w:tcW w:w="1164" w:type="dxa"/>
            <w:vAlign w:val="bottom"/>
          </w:tcPr>
          <w:p w:rsidR="00E53191" w:rsidRPr="00507AFD" w:rsidRDefault="00E53191" w:rsidP="00DA19CA">
            <w:pPr>
              <w:tabs>
                <w:tab w:val="decimal" w:pos="882"/>
              </w:tabs>
              <w:spacing w:line="340" w:lineRule="exact"/>
              <w:ind w:left="-18" w:right="-48"/>
              <w:rPr>
                <w:rFonts w:ascii="Arial" w:hAnsi="Arial" w:cs="Arial"/>
                <w:sz w:val="16"/>
                <w:szCs w:val="16"/>
              </w:rPr>
            </w:pPr>
          </w:p>
        </w:tc>
        <w:tc>
          <w:tcPr>
            <w:tcW w:w="1164" w:type="dxa"/>
            <w:vAlign w:val="bottom"/>
          </w:tcPr>
          <w:p w:rsidR="00E53191" w:rsidRPr="00507AFD" w:rsidRDefault="00E53191" w:rsidP="00DA19CA">
            <w:pPr>
              <w:tabs>
                <w:tab w:val="decimal" w:pos="882"/>
              </w:tabs>
              <w:spacing w:line="340" w:lineRule="exact"/>
              <w:ind w:left="-18" w:right="-48"/>
              <w:rPr>
                <w:rFonts w:ascii="Arial" w:hAnsi="Arial" w:cs="Arial"/>
                <w:sz w:val="16"/>
                <w:szCs w:val="16"/>
              </w:rPr>
            </w:pPr>
          </w:p>
        </w:tc>
        <w:tc>
          <w:tcPr>
            <w:tcW w:w="1164" w:type="dxa"/>
            <w:vAlign w:val="bottom"/>
          </w:tcPr>
          <w:p w:rsidR="00E53191" w:rsidRPr="00507AFD" w:rsidRDefault="00E53191" w:rsidP="00DA19CA">
            <w:pPr>
              <w:pBdr>
                <w:bottom w:val="double" w:sz="4" w:space="1" w:color="auto"/>
              </w:pBdr>
              <w:tabs>
                <w:tab w:val="decimal" w:pos="906"/>
              </w:tabs>
              <w:spacing w:line="340" w:lineRule="exact"/>
              <w:ind w:left="-14"/>
              <w:jc w:val="thaiDistribute"/>
              <w:rPr>
                <w:rFonts w:ascii="Arial" w:hAnsi="Arial" w:cs="Arial"/>
                <w:sz w:val="16"/>
                <w:szCs w:val="16"/>
              </w:rPr>
            </w:pPr>
            <w:r w:rsidRPr="00507AFD">
              <w:rPr>
                <w:rFonts w:ascii="Arial" w:hAnsi="Arial" w:cs="Arial"/>
                <w:sz w:val="16"/>
                <w:szCs w:val="16"/>
              </w:rPr>
              <w:t>4,134,695</w:t>
            </w:r>
          </w:p>
        </w:tc>
      </w:tr>
    </w:tbl>
    <w:p w:rsidR="00DA3624" w:rsidRPr="00507AFD" w:rsidRDefault="00DA3624" w:rsidP="00A40DE6">
      <w:pPr>
        <w:pStyle w:val="BodyTextIndent2"/>
        <w:spacing w:before="240" w:line="380" w:lineRule="exact"/>
        <w:ind w:left="547" w:hanging="547"/>
        <w:jc w:val="left"/>
        <w:rPr>
          <w:rFonts w:ascii="Arial" w:hAnsi="Arial" w:cs="Arial"/>
          <w:b/>
          <w:bCs/>
          <w:caps/>
          <w:sz w:val="22"/>
          <w:szCs w:val="22"/>
        </w:rPr>
      </w:pPr>
    </w:p>
    <w:p w:rsidR="00DA3624" w:rsidRPr="00507AFD" w:rsidRDefault="00DA3624">
      <w:pPr>
        <w:overflowPunct/>
        <w:autoSpaceDE/>
        <w:autoSpaceDN/>
        <w:adjustRightInd/>
        <w:textAlignment w:val="auto"/>
        <w:rPr>
          <w:rFonts w:ascii="Arial" w:hAnsi="Arial" w:cs="Arial"/>
          <w:b/>
          <w:bCs/>
          <w:caps/>
          <w:sz w:val="22"/>
          <w:szCs w:val="22"/>
          <w:lang w:val="x-none" w:eastAsia="x-none"/>
        </w:rPr>
      </w:pPr>
      <w:r w:rsidRPr="00507AFD">
        <w:rPr>
          <w:rFonts w:ascii="Arial" w:hAnsi="Arial" w:cs="Arial"/>
          <w:b/>
          <w:bCs/>
          <w:caps/>
          <w:sz w:val="22"/>
          <w:szCs w:val="22"/>
        </w:rPr>
        <w:br w:type="page"/>
      </w:r>
    </w:p>
    <w:p w:rsidR="004C7871" w:rsidRPr="00507AFD" w:rsidRDefault="00B77A2C" w:rsidP="00A40DE6">
      <w:pPr>
        <w:pStyle w:val="BodyTextIndent2"/>
        <w:spacing w:before="240" w:line="380" w:lineRule="exact"/>
        <w:ind w:left="547" w:hanging="547"/>
        <w:jc w:val="left"/>
        <w:rPr>
          <w:rFonts w:ascii="Arial" w:hAnsi="Arial" w:cs="Arial"/>
          <w:sz w:val="22"/>
          <w:szCs w:val="22"/>
        </w:rPr>
      </w:pPr>
      <w:r w:rsidRPr="00507AFD">
        <w:rPr>
          <w:rFonts w:ascii="Arial" w:hAnsi="Arial" w:cs="Arial"/>
          <w:b/>
          <w:bCs/>
          <w:caps/>
          <w:sz w:val="22"/>
          <w:szCs w:val="22"/>
        </w:rPr>
        <w:lastRenderedPageBreak/>
        <w:t>1</w:t>
      </w:r>
      <w:r w:rsidR="004A2FAD" w:rsidRPr="00507AFD">
        <w:rPr>
          <w:rFonts w:ascii="Arial" w:hAnsi="Arial" w:cs="Arial"/>
          <w:b/>
          <w:bCs/>
          <w:caps/>
          <w:sz w:val="22"/>
          <w:szCs w:val="22"/>
          <w:lang w:val="en-US"/>
        </w:rPr>
        <w:t>3</w:t>
      </w:r>
      <w:r w:rsidRPr="00507AFD">
        <w:rPr>
          <w:rFonts w:ascii="Arial" w:hAnsi="Arial" w:cs="Arial"/>
          <w:b/>
          <w:bCs/>
          <w:caps/>
          <w:sz w:val="22"/>
          <w:szCs w:val="22"/>
          <w:cs/>
        </w:rPr>
        <w:t xml:space="preserve">. </w:t>
      </w:r>
      <w:r w:rsidR="00910040" w:rsidRPr="00507AFD">
        <w:rPr>
          <w:rFonts w:ascii="Arial" w:hAnsi="Arial" w:cs="Arial"/>
          <w:b/>
          <w:bCs/>
          <w:caps/>
          <w:sz w:val="22"/>
          <w:szCs w:val="22"/>
          <w:lang w:val="en-US"/>
        </w:rPr>
        <w:tab/>
      </w:r>
      <w:r w:rsidR="008A03C8" w:rsidRPr="00507AFD">
        <w:rPr>
          <w:rFonts w:ascii="Arial" w:hAnsi="Arial" w:cs="Arial"/>
          <w:b/>
          <w:bCs/>
          <w:sz w:val="22"/>
          <w:szCs w:val="22"/>
        </w:rPr>
        <w:t>De</w:t>
      </w:r>
      <w:r w:rsidR="007325B5" w:rsidRPr="00507AFD">
        <w:rPr>
          <w:rFonts w:ascii="Arial" w:hAnsi="Arial" w:cs="Arial"/>
          <w:b/>
          <w:bCs/>
          <w:sz w:val="22"/>
          <w:szCs w:val="22"/>
        </w:rPr>
        <w:t>ferred tax assets</w:t>
      </w:r>
      <w:r w:rsidR="00484608" w:rsidRPr="00507AFD">
        <w:rPr>
          <w:rFonts w:ascii="Arial" w:hAnsi="Arial" w:cs="Arial"/>
          <w:b/>
          <w:bCs/>
          <w:sz w:val="22"/>
          <w:szCs w:val="22"/>
          <w:cs/>
          <w:lang w:val="en-US"/>
        </w:rPr>
        <w:t>/</w:t>
      </w:r>
      <w:r w:rsidR="004F0F8F" w:rsidRPr="00507AFD">
        <w:rPr>
          <w:rFonts w:ascii="Arial" w:hAnsi="Arial" w:cs="Arial"/>
          <w:b/>
          <w:bCs/>
          <w:sz w:val="22"/>
          <w:szCs w:val="22"/>
        </w:rPr>
        <w:t>liabilities</w:t>
      </w:r>
      <w:r w:rsidR="00DC3BF6" w:rsidRPr="00507AFD">
        <w:rPr>
          <w:rFonts w:ascii="Arial" w:hAnsi="Arial" w:cs="Arial"/>
          <w:b/>
          <w:bCs/>
          <w:sz w:val="22"/>
          <w:szCs w:val="22"/>
        </w:rPr>
        <w:t xml:space="preserve"> and </w:t>
      </w:r>
      <w:r w:rsidR="008A03C8" w:rsidRPr="00507AFD">
        <w:rPr>
          <w:rFonts w:ascii="Arial" w:hAnsi="Arial" w:cs="Arial"/>
          <w:b/>
          <w:bCs/>
          <w:sz w:val="22"/>
          <w:szCs w:val="22"/>
        </w:rPr>
        <w:t>income tax</w:t>
      </w:r>
    </w:p>
    <w:p w:rsidR="00B14B42" w:rsidRPr="00507AFD" w:rsidRDefault="00F53FD9" w:rsidP="00AD4C0E">
      <w:pPr>
        <w:tabs>
          <w:tab w:val="left" w:pos="720"/>
          <w:tab w:val="left" w:pos="90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r>
      <w:r w:rsidR="00B14B42" w:rsidRPr="00507AFD">
        <w:rPr>
          <w:rFonts w:ascii="Arial" w:hAnsi="Arial" w:cs="Arial"/>
          <w:sz w:val="22"/>
          <w:szCs w:val="22"/>
        </w:rPr>
        <w:t xml:space="preserve">Income tax expenses </w:t>
      </w:r>
      <w:r w:rsidR="00040D8F" w:rsidRPr="00507AFD">
        <w:rPr>
          <w:rFonts w:ascii="Arial" w:hAnsi="Arial" w:cs="Arial"/>
          <w:sz w:val="22"/>
          <w:szCs w:val="22"/>
        </w:rPr>
        <w:t>for the year</w:t>
      </w:r>
      <w:r w:rsidR="008D078B" w:rsidRPr="00507AFD">
        <w:rPr>
          <w:rFonts w:ascii="Arial" w:hAnsi="Arial" w:cs="Arial"/>
          <w:sz w:val="22"/>
          <w:szCs w:val="22"/>
        </w:rPr>
        <w:t>s</w:t>
      </w:r>
      <w:r w:rsidR="005B36BE" w:rsidRPr="00507AFD">
        <w:rPr>
          <w:rFonts w:ascii="Arial" w:hAnsi="Arial" w:cs="Arial"/>
          <w:sz w:val="22"/>
          <w:szCs w:val="22"/>
        </w:rPr>
        <w:t xml:space="preserve"> ended 3</w:t>
      </w:r>
      <w:r w:rsidR="00040D8F" w:rsidRPr="00507AFD">
        <w:rPr>
          <w:rFonts w:ascii="Arial" w:hAnsi="Arial" w:cs="Arial"/>
          <w:sz w:val="22"/>
          <w:szCs w:val="22"/>
        </w:rPr>
        <w:t>1</w:t>
      </w:r>
      <w:r w:rsidR="005B36BE" w:rsidRPr="00507AFD">
        <w:rPr>
          <w:rFonts w:ascii="Arial" w:hAnsi="Arial" w:cs="Arial"/>
          <w:sz w:val="22"/>
          <w:szCs w:val="22"/>
          <w:cs/>
        </w:rPr>
        <w:t xml:space="preserve"> </w:t>
      </w:r>
      <w:r w:rsidR="00040D8F" w:rsidRPr="00507AFD">
        <w:rPr>
          <w:rFonts w:ascii="Arial" w:hAnsi="Arial" w:cs="Arial"/>
          <w:sz w:val="22"/>
          <w:szCs w:val="22"/>
        </w:rPr>
        <w:t>December</w:t>
      </w:r>
      <w:r w:rsidR="005B36BE" w:rsidRPr="00507AFD">
        <w:rPr>
          <w:rFonts w:ascii="Arial" w:hAnsi="Arial" w:cs="Arial"/>
          <w:sz w:val="22"/>
          <w:szCs w:val="22"/>
        </w:rPr>
        <w:t xml:space="preserve"> 201</w:t>
      </w:r>
      <w:r w:rsidR="003E2638" w:rsidRPr="00507AFD">
        <w:rPr>
          <w:rFonts w:ascii="Arial" w:hAnsi="Arial" w:cs="Arial"/>
          <w:sz w:val="22"/>
          <w:szCs w:val="22"/>
        </w:rPr>
        <w:t>7</w:t>
      </w:r>
      <w:r w:rsidR="005B36BE" w:rsidRPr="00507AFD">
        <w:rPr>
          <w:rFonts w:ascii="Arial" w:hAnsi="Arial" w:cs="Arial"/>
          <w:sz w:val="22"/>
          <w:szCs w:val="22"/>
        </w:rPr>
        <w:t xml:space="preserve"> and 201</w:t>
      </w:r>
      <w:r w:rsidR="003E2638" w:rsidRPr="00507AFD">
        <w:rPr>
          <w:rFonts w:ascii="Arial" w:hAnsi="Arial" w:cs="Arial"/>
          <w:sz w:val="22"/>
          <w:szCs w:val="22"/>
        </w:rPr>
        <w:t>6</w:t>
      </w:r>
      <w:r w:rsidR="00B14B42" w:rsidRPr="00507AFD">
        <w:rPr>
          <w:rFonts w:ascii="Arial" w:hAnsi="Arial" w:cs="Arial"/>
          <w:sz w:val="22"/>
          <w:szCs w:val="22"/>
        </w:rPr>
        <w:t xml:space="preserve"> are made up as follows</w:t>
      </w:r>
      <w:r w:rsidR="00BA1118" w:rsidRPr="00507AFD">
        <w:rPr>
          <w:rFonts w:ascii="Arial" w:hAnsi="Arial" w:cs="Arial"/>
          <w:sz w:val="22"/>
          <w:szCs w:val="22"/>
          <w:cs/>
        </w:rPr>
        <w:t>:</w:t>
      </w:r>
      <w:r w:rsidR="00040D8F" w:rsidRPr="00507AFD">
        <w:rPr>
          <w:rFonts w:ascii="Arial" w:hAnsi="Arial" w:cs="Arial"/>
          <w:sz w:val="22"/>
          <w:szCs w:val="22"/>
          <w:cs/>
        </w:rPr>
        <w:t xml:space="preserve"> </w:t>
      </w:r>
    </w:p>
    <w:tbl>
      <w:tblPr>
        <w:tblW w:w="9198" w:type="dxa"/>
        <w:tblInd w:w="450" w:type="dxa"/>
        <w:tblLayout w:type="fixed"/>
        <w:tblLook w:val="01E0" w:firstRow="1" w:lastRow="1" w:firstColumn="1" w:lastColumn="1" w:noHBand="0" w:noVBand="0"/>
      </w:tblPr>
      <w:tblGrid>
        <w:gridCol w:w="5688"/>
        <w:gridCol w:w="1755"/>
        <w:gridCol w:w="1755"/>
      </w:tblGrid>
      <w:tr w:rsidR="00040D8F" w:rsidRPr="00507AFD" w:rsidTr="00DA19CA">
        <w:trPr>
          <w:trHeight w:val="354"/>
        </w:trPr>
        <w:tc>
          <w:tcPr>
            <w:tcW w:w="5688" w:type="dxa"/>
            <w:vAlign w:val="bottom"/>
          </w:tcPr>
          <w:p w:rsidR="00040D8F" w:rsidRPr="00507AFD" w:rsidRDefault="00040D8F" w:rsidP="00DA19CA">
            <w:pPr>
              <w:tabs>
                <w:tab w:val="left" w:pos="1440"/>
              </w:tabs>
              <w:spacing w:line="360" w:lineRule="exact"/>
              <w:jc w:val="thaiDistribute"/>
              <w:rPr>
                <w:rFonts w:ascii="Arial" w:eastAsia="Calibri" w:hAnsi="Arial" w:cs="Arial"/>
                <w:spacing w:val="-4"/>
                <w:sz w:val="18"/>
                <w:szCs w:val="18"/>
              </w:rPr>
            </w:pPr>
          </w:p>
        </w:tc>
        <w:tc>
          <w:tcPr>
            <w:tcW w:w="3510" w:type="dxa"/>
            <w:gridSpan w:val="2"/>
            <w:vAlign w:val="bottom"/>
          </w:tcPr>
          <w:p w:rsidR="00040D8F" w:rsidRPr="00507AFD" w:rsidRDefault="00040D8F" w:rsidP="00DA19CA">
            <w:pPr>
              <w:tabs>
                <w:tab w:val="left" w:pos="900"/>
                <w:tab w:val="left" w:pos="1440"/>
                <w:tab w:val="right" w:pos="7200"/>
              </w:tabs>
              <w:spacing w:line="360" w:lineRule="exact"/>
              <w:ind w:right="-43"/>
              <w:jc w:val="right"/>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Unit</w:t>
            </w:r>
            <w:r w:rsidRPr="00507AFD">
              <w:rPr>
                <w:rFonts w:ascii="Arial" w:hAnsi="Arial" w:cs="Arial"/>
                <w:sz w:val="18"/>
                <w:szCs w:val="18"/>
                <w:cs/>
              </w:rPr>
              <w:t xml:space="preserve">: </w:t>
            </w:r>
            <w:r w:rsidRPr="00507AFD">
              <w:rPr>
                <w:rFonts w:ascii="Arial" w:hAnsi="Arial" w:cs="Arial"/>
                <w:sz w:val="18"/>
                <w:szCs w:val="18"/>
              </w:rPr>
              <w:t>Baht</w:t>
            </w:r>
            <w:r w:rsidRPr="00507AFD">
              <w:rPr>
                <w:rFonts w:ascii="Arial" w:hAnsi="Arial" w:cs="Arial"/>
                <w:sz w:val="18"/>
                <w:szCs w:val="18"/>
                <w:cs/>
              </w:rPr>
              <w:t>)</w:t>
            </w:r>
          </w:p>
        </w:tc>
      </w:tr>
      <w:tr w:rsidR="00040D8F" w:rsidRPr="00507AFD" w:rsidTr="00DA19CA">
        <w:trPr>
          <w:trHeight w:val="354"/>
        </w:trPr>
        <w:tc>
          <w:tcPr>
            <w:tcW w:w="5688" w:type="dxa"/>
            <w:vAlign w:val="bottom"/>
          </w:tcPr>
          <w:p w:rsidR="00040D8F" w:rsidRPr="00507AFD" w:rsidRDefault="00040D8F" w:rsidP="00DA19CA">
            <w:pPr>
              <w:tabs>
                <w:tab w:val="left" w:pos="1440"/>
              </w:tabs>
              <w:spacing w:line="360" w:lineRule="exact"/>
              <w:jc w:val="thaiDistribute"/>
              <w:rPr>
                <w:rFonts w:ascii="Arial" w:eastAsia="Calibri" w:hAnsi="Arial" w:cs="Arial"/>
                <w:spacing w:val="-4"/>
                <w:sz w:val="18"/>
                <w:szCs w:val="18"/>
              </w:rPr>
            </w:pPr>
          </w:p>
        </w:tc>
        <w:tc>
          <w:tcPr>
            <w:tcW w:w="3510" w:type="dxa"/>
            <w:gridSpan w:val="2"/>
            <w:vAlign w:val="bottom"/>
          </w:tcPr>
          <w:p w:rsidR="00040D8F" w:rsidRPr="00507AFD" w:rsidRDefault="00040D8F" w:rsidP="00DA19C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 xml:space="preserve">For the years ended 31 December </w:t>
            </w:r>
          </w:p>
        </w:tc>
      </w:tr>
      <w:tr w:rsidR="00040D8F" w:rsidRPr="00507AFD" w:rsidTr="00DA19CA">
        <w:trPr>
          <w:trHeight w:val="354"/>
        </w:trPr>
        <w:tc>
          <w:tcPr>
            <w:tcW w:w="5688" w:type="dxa"/>
            <w:vAlign w:val="bottom"/>
          </w:tcPr>
          <w:p w:rsidR="00040D8F" w:rsidRPr="00507AFD" w:rsidRDefault="00040D8F" w:rsidP="00040D8F">
            <w:pPr>
              <w:tabs>
                <w:tab w:val="left" w:pos="1440"/>
              </w:tabs>
              <w:spacing w:line="360" w:lineRule="exact"/>
              <w:jc w:val="thaiDistribute"/>
              <w:rPr>
                <w:rFonts w:ascii="Arial" w:eastAsia="Calibri" w:hAnsi="Arial" w:cs="Arial"/>
                <w:spacing w:val="-4"/>
                <w:sz w:val="18"/>
                <w:szCs w:val="18"/>
              </w:rPr>
            </w:pPr>
          </w:p>
        </w:tc>
        <w:tc>
          <w:tcPr>
            <w:tcW w:w="1755" w:type="dxa"/>
            <w:vAlign w:val="bottom"/>
          </w:tcPr>
          <w:p w:rsidR="00040D8F" w:rsidRPr="00507AFD" w:rsidRDefault="00040D8F" w:rsidP="00040D8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2017</w:t>
            </w:r>
          </w:p>
        </w:tc>
        <w:tc>
          <w:tcPr>
            <w:tcW w:w="1755" w:type="dxa"/>
            <w:vAlign w:val="bottom"/>
          </w:tcPr>
          <w:p w:rsidR="00040D8F" w:rsidRPr="00507AFD" w:rsidRDefault="00040D8F" w:rsidP="00040D8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2016</w:t>
            </w:r>
          </w:p>
        </w:tc>
      </w:tr>
      <w:tr w:rsidR="00040D8F" w:rsidRPr="00507AFD" w:rsidTr="00DA19CA">
        <w:trPr>
          <w:trHeight w:val="325"/>
        </w:trPr>
        <w:tc>
          <w:tcPr>
            <w:tcW w:w="5688" w:type="dxa"/>
            <w:vAlign w:val="bottom"/>
          </w:tcPr>
          <w:p w:rsidR="00040D8F" w:rsidRPr="00507AFD" w:rsidRDefault="00040D8F" w:rsidP="00040D8F">
            <w:pPr>
              <w:tabs>
                <w:tab w:val="left" w:pos="1440"/>
              </w:tabs>
              <w:spacing w:line="360" w:lineRule="exact"/>
              <w:ind w:left="222" w:hanging="222"/>
              <w:rPr>
                <w:rFonts w:ascii="Arial" w:eastAsia="Calibri" w:hAnsi="Arial" w:cs="Arial"/>
                <w:b/>
                <w:bCs/>
                <w:sz w:val="18"/>
                <w:szCs w:val="18"/>
              </w:rPr>
            </w:pPr>
            <w:r w:rsidRPr="00507AFD">
              <w:rPr>
                <w:rFonts w:ascii="Arial" w:eastAsia="Calibri" w:hAnsi="Arial" w:cs="Arial"/>
                <w:b/>
                <w:bCs/>
                <w:sz w:val="18"/>
                <w:szCs w:val="18"/>
              </w:rPr>
              <w:t>Current income tax</w:t>
            </w:r>
            <w:r w:rsidRPr="00507AFD">
              <w:rPr>
                <w:rFonts w:ascii="Arial" w:eastAsia="Calibri" w:hAnsi="Arial" w:cs="Arial"/>
                <w:b/>
                <w:bCs/>
                <w:sz w:val="18"/>
                <w:szCs w:val="18"/>
                <w:cs/>
              </w:rPr>
              <w:t>:</w:t>
            </w:r>
          </w:p>
        </w:tc>
        <w:tc>
          <w:tcPr>
            <w:tcW w:w="1755" w:type="dxa"/>
            <w:vAlign w:val="bottom"/>
          </w:tcPr>
          <w:p w:rsidR="00040D8F" w:rsidRPr="00507AFD" w:rsidRDefault="00040D8F" w:rsidP="00040D8F">
            <w:pPr>
              <w:tabs>
                <w:tab w:val="decimal" w:pos="1362"/>
              </w:tabs>
              <w:spacing w:line="360" w:lineRule="exact"/>
              <w:rPr>
                <w:rFonts w:ascii="Arial" w:eastAsia="Angsana New" w:hAnsi="Arial" w:cs="Arial"/>
                <w:sz w:val="18"/>
                <w:szCs w:val="18"/>
              </w:rPr>
            </w:pPr>
          </w:p>
        </w:tc>
        <w:tc>
          <w:tcPr>
            <w:tcW w:w="1755" w:type="dxa"/>
            <w:vAlign w:val="bottom"/>
          </w:tcPr>
          <w:p w:rsidR="00040D8F" w:rsidRPr="00507AFD" w:rsidRDefault="00040D8F" w:rsidP="00040D8F">
            <w:pPr>
              <w:tabs>
                <w:tab w:val="decimal" w:pos="1362"/>
              </w:tabs>
              <w:spacing w:line="360" w:lineRule="exact"/>
              <w:rPr>
                <w:rFonts w:ascii="Arial" w:eastAsia="Angsana New" w:hAnsi="Arial" w:cs="Arial"/>
                <w:sz w:val="18"/>
                <w:szCs w:val="18"/>
              </w:rPr>
            </w:pPr>
          </w:p>
        </w:tc>
      </w:tr>
      <w:tr w:rsidR="00040D8F" w:rsidRPr="00507AFD" w:rsidTr="00DA19CA">
        <w:trPr>
          <w:trHeight w:val="325"/>
        </w:trPr>
        <w:tc>
          <w:tcPr>
            <w:tcW w:w="5688" w:type="dxa"/>
            <w:vAlign w:val="bottom"/>
          </w:tcPr>
          <w:p w:rsidR="00040D8F" w:rsidRPr="00507AFD" w:rsidRDefault="00040D8F" w:rsidP="00040D8F">
            <w:pPr>
              <w:tabs>
                <w:tab w:val="left" w:pos="1440"/>
              </w:tabs>
              <w:spacing w:line="360" w:lineRule="exact"/>
              <w:ind w:left="222" w:hanging="222"/>
              <w:rPr>
                <w:rFonts w:ascii="Arial" w:eastAsia="Calibri" w:hAnsi="Arial" w:cs="Arial"/>
                <w:sz w:val="18"/>
                <w:szCs w:val="18"/>
              </w:rPr>
            </w:pPr>
            <w:r w:rsidRPr="00507AFD">
              <w:rPr>
                <w:rFonts w:ascii="Arial" w:eastAsia="Calibri" w:hAnsi="Arial" w:cs="Arial"/>
                <w:sz w:val="18"/>
                <w:szCs w:val="18"/>
              </w:rPr>
              <w:t>Current income tax charge</w:t>
            </w:r>
            <w:r w:rsidRPr="00507AFD">
              <w:rPr>
                <w:rFonts w:ascii="Arial" w:hAnsi="Arial" w:cs="Arial"/>
                <w:sz w:val="18"/>
                <w:szCs w:val="18"/>
              </w:rPr>
              <w:t xml:space="preserve"> for the year</w:t>
            </w:r>
          </w:p>
        </w:tc>
        <w:tc>
          <w:tcPr>
            <w:tcW w:w="1755" w:type="dxa"/>
            <w:vAlign w:val="bottom"/>
          </w:tcPr>
          <w:p w:rsidR="00040D8F" w:rsidRPr="00507AFD" w:rsidRDefault="005538C7" w:rsidP="00040D8F">
            <w:pP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rPr>
              <w:t>119,380,665</w:t>
            </w:r>
          </w:p>
        </w:tc>
        <w:tc>
          <w:tcPr>
            <w:tcW w:w="1755" w:type="dxa"/>
            <w:vAlign w:val="bottom"/>
          </w:tcPr>
          <w:p w:rsidR="00040D8F" w:rsidRPr="00507AFD" w:rsidRDefault="00040D8F" w:rsidP="00040D8F">
            <w:pP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cs/>
              </w:rPr>
              <w:t>102,557,71</w:t>
            </w:r>
            <w:r w:rsidRPr="00507AFD">
              <w:rPr>
                <w:rFonts w:ascii="Arial" w:eastAsia="Angsana New" w:hAnsi="Arial" w:cs="Arial"/>
                <w:sz w:val="18"/>
                <w:szCs w:val="18"/>
              </w:rPr>
              <w:t>4</w:t>
            </w:r>
          </w:p>
        </w:tc>
      </w:tr>
      <w:tr w:rsidR="00040D8F" w:rsidRPr="00507AFD" w:rsidTr="00DA19CA">
        <w:trPr>
          <w:trHeight w:val="311"/>
        </w:trPr>
        <w:tc>
          <w:tcPr>
            <w:tcW w:w="5688" w:type="dxa"/>
            <w:vAlign w:val="bottom"/>
          </w:tcPr>
          <w:p w:rsidR="00040D8F" w:rsidRPr="00507AFD" w:rsidRDefault="00040D8F" w:rsidP="00040D8F">
            <w:pPr>
              <w:tabs>
                <w:tab w:val="left" w:pos="567"/>
                <w:tab w:val="left" w:pos="1134"/>
                <w:tab w:val="left" w:pos="1701"/>
              </w:tabs>
              <w:spacing w:line="360" w:lineRule="exact"/>
              <w:ind w:left="222" w:right="-108" w:hanging="222"/>
              <w:rPr>
                <w:rFonts w:ascii="Arial" w:eastAsia="Calibri" w:hAnsi="Arial" w:cs="Arial"/>
                <w:color w:val="000000"/>
                <w:sz w:val="18"/>
                <w:szCs w:val="18"/>
              </w:rPr>
            </w:pPr>
            <w:r w:rsidRPr="00507AFD">
              <w:rPr>
                <w:rFonts w:ascii="Arial" w:eastAsia="Calibri" w:hAnsi="Arial" w:cs="Arial"/>
                <w:color w:val="000000"/>
                <w:sz w:val="18"/>
                <w:szCs w:val="18"/>
              </w:rPr>
              <w:t>Adjustment in respect of income tax of prior year</w:t>
            </w:r>
          </w:p>
        </w:tc>
        <w:tc>
          <w:tcPr>
            <w:tcW w:w="1755" w:type="dxa"/>
            <w:vAlign w:val="bottom"/>
          </w:tcPr>
          <w:p w:rsidR="00040D8F" w:rsidRPr="00507AFD" w:rsidRDefault="005538C7" w:rsidP="00040D8F">
            <w:pPr>
              <w:tabs>
                <w:tab w:val="decimal" w:pos="1362"/>
              </w:tabs>
              <w:spacing w:line="360" w:lineRule="exact"/>
              <w:rPr>
                <w:rFonts w:ascii="Arial" w:eastAsia="Angsana New" w:hAnsi="Arial" w:cs="Arial"/>
                <w:sz w:val="18"/>
                <w:szCs w:val="18"/>
                <w:cs/>
              </w:rPr>
            </w:pPr>
            <w:r w:rsidRPr="00507AFD">
              <w:rPr>
                <w:rFonts w:ascii="Arial" w:eastAsia="Angsana New" w:hAnsi="Arial" w:cs="Arial"/>
                <w:sz w:val="18"/>
                <w:szCs w:val="18"/>
              </w:rPr>
              <w:t>21,878</w:t>
            </w:r>
          </w:p>
        </w:tc>
        <w:tc>
          <w:tcPr>
            <w:tcW w:w="1755" w:type="dxa"/>
            <w:vAlign w:val="bottom"/>
          </w:tcPr>
          <w:p w:rsidR="00040D8F" w:rsidRPr="00507AFD" w:rsidRDefault="00040D8F" w:rsidP="00040D8F">
            <w:pPr>
              <w:tabs>
                <w:tab w:val="decimal" w:pos="1362"/>
              </w:tabs>
              <w:spacing w:line="360" w:lineRule="exact"/>
              <w:rPr>
                <w:rFonts w:ascii="Arial" w:eastAsia="Angsana New" w:hAnsi="Arial" w:cs="Arial"/>
                <w:sz w:val="18"/>
                <w:szCs w:val="18"/>
                <w:cs/>
              </w:rPr>
            </w:pPr>
            <w:r w:rsidRPr="00507AFD">
              <w:rPr>
                <w:rFonts w:ascii="Arial" w:eastAsia="Angsana New" w:hAnsi="Arial" w:cs="Arial"/>
                <w:sz w:val="18"/>
                <w:szCs w:val="18"/>
                <w:cs/>
              </w:rPr>
              <w:t>(</w:t>
            </w:r>
            <w:r w:rsidRPr="00507AFD">
              <w:rPr>
                <w:rFonts w:ascii="Arial" w:eastAsia="Angsana New" w:hAnsi="Arial" w:cs="Arial"/>
                <w:sz w:val="18"/>
                <w:szCs w:val="18"/>
              </w:rPr>
              <w:t>2</w:t>
            </w:r>
            <w:r w:rsidRPr="00507AFD">
              <w:rPr>
                <w:rFonts w:ascii="Arial" w:eastAsia="Angsana New" w:hAnsi="Arial" w:cs="Arial"/>
                <w:sz w:val="18"/>
                <w:szCs w:val="18"/>
                <w:cs/>
              </w:rPr>
              <w:t>0</w:t>
            </w:r>
            <w:r w:rsidRPr="00507AFD">
              <w:rPr>
                <w:rFonts w:ascii="Arial" w:eastAsia="Angsana New" w:hAnsi="Arial" w:cs="Arial"/>
                <w:sz w:val="18"/>
                <w:szCs w:val="18"/>
              </w:rPr>
              <w:t>,785</w:t>
            </w:r>
            <w:r w:rsidRPr="00507AFD">
              <w:rPr>
                <w:rFonts w:ascii="Arial" w:eastAsia="Angsana New" w:hAnsi="Arial" w:cs="Arial"/>
                <w:sz w:val="18"/>
                <w:szCs w:val="18"/>
                <w:cs/>
              </w:rPr>
              <w:t>)</w:t>
            </w:r>
          </w:p>
        </w:tc>
      </w:tr>
      <w:tr w:rsidR="00040D8F" w:rsidRPr="00507AFD" w:rsidTr="00DA19CA">
        <w:trPr>
          <w:trHeight w:val="311"/>
        </w:trPr>
        <w:tc>
          <w:tcPr>
            <w:tcW w:w="5688" w:type="dxa"/>
            <w:vAlign w:val="bottom"/>
          </w:tcPr>
          <w:p w:rsidR="00040D8F" w:rsidRPr="00507AFD" w:rsidRDefault="00040D8F" w:rsidP="00040D8F">
            <w:pPr>
              <w:tabs>
                <w:tab w:val="left" w:pos="567"/>
                <w:tab w:val="left" w:pos="1134"/>
                <w:tab w:val="left" w:pos="1701"/>
              </w:tabs>
              <w:spacing w:line="360" w:lineRule="exact"/>
              <w:ind w:left="222" w:right="-108" w:hanging="222"/>
              <w:rPr>
                <w:rFonts w:ascii="Arial" w:eastAsia="Calibri" w:hAnsi="Arial" w:cs="Arial"/>
                <w:b/>
                <w:bCs/>
                <w:color w:val="000000"/>
                <w:sz w:val="18"/>
                <w:szCs w:val="18"/>
              </w:rPr>
            </w:pPr>
            <w:r w:rsidRPr="00507AFD">
              <w:rPr>
                <w:rFonts w:ascii="Arial" w:eastAsia="Calibri" w:hAnsi="Arial" w:cs="Arial"/>
                <w:b/>
                <w:bCs/>
                <w:color w:val="000000"/>
                <w:sz w:val="18"/>
                <w:szCs w:val="18"/>
              </w:rPr>
              <w:t>Deferred tax</w:t>
            </w:r>
            <w:r w:rsidRPr="00507AFD">
              <w:rPr>
                <w:rFonts w:ascii="Arial" w:eastAsia="Calibri" w:hAnsi="Arial" w:cs="Arial"/>
                <w:b/>
                <w:bCs/>
                <w:color w:val="000000"/>
                <w:sz w:val="18"/>
                <w:szCs w:val="18"/>
                <w:cs/>
              </w:rPr>
              <w:t>:</w:t>
            </w:r>
          </w:p>
        </w:tc>
        <w:tc>
          <w:tcPr>
            <w:tcW w:w="1755" w:type="dxa"/>
            <w:vAlign w:val="bottom"/>
          </w:tcPr>
          <w:p w:rsidR="00040D8F" w:rsidRPr="00507AFD" w:rsidRDefault="00040D8F" w:rsidP="00040D8F">
            <w:pPr>
              <w:tabs>
                <w:tab w:val="decimal" w:pos="1362"/>
              </w:tabs>
              <w:spacing w:line="360" w:lineRule="exact"/>
              <w:rPr>
                <w:rFonts w:ascii="Arial" w:eastAsia="Angsana New" w:hAnsi="Arial" w:cs="Arial"/>
                <w:sz w:val="18"/>
                <w:szCs w:val="18"/>
              </w:rPr>
            </w:pPr>
          </w:p>
        </w:tc>
        <w:tc>
          <w:tcPr>
            <w:tcW w:w="1755" w:type="dxa"/>
            <w:vAlign w:val="bottom"/>
          </w:tcPr>
          <w:p w:rsidR="00040D8F" w:rsidRPr="00507AFD" w:rsidRDefault="00040D8F" w:rsidP="00040D8F">
            <w:pPr>
              <w:tabs>
                <w:tab w:val="decimal" w:pos="1362"/>
              </w:tabs>
              <w:spacing w:line="360" w:lineRule="exact"/>
              <w:rPr>
                <w:rFonts w:ascii="Arial" w:eastAsia="Angsana New" w:hAnsi="Arial" w:cs="Arial"/>
                <w:sz w:val="18"/>
                <w:szCs w:val="18"/>
              </w:rPr>
            </w:pPr>
          </w:p>
        </w:tc>
      </w:tr>
      <w:tr w:rsidR="00040D8F" w:rsidRPr="00507AFD" w:rsidTr="00DA19CA">
        <w:trPr>
          <w:trHeight w:val="339"/>
        </w:trPr>
        <w:tc>
          <w:tcPr>
            <w:tcW w:w="5688" w:type="dxa"/>
            <w:vAlign w:val="bottom"/>
          </w:tcPr>
          <w:p w:rsidR="00040D8F" w:rsidRPr="00507AFD" w:rsidRDefault="00040D8F" w:rsidP="00040D8F">
            <w:pPr>
              <w:tabs>
                <w:tab w:val="left" w:pos="1440"/>
              </w:tabs>
              <w:spacing w:line="360" w:lineRule="exact"/>
              <w:ind w:left="222" w:hanging="222"/>
              <w:rPr>
                <w:rFonts w:ascii="Arial" w:eastAsia="Calibri" w:hAnsi="Arial" w:cs="Arial"/>
                <w:sz w:val="18"/>
                <w:szCs w:val="18"/>
              </w:rPr>
            </w:pPr>
            <w:r w:rsidRPr="00507AFD">
              <w:rPr>
                <w:rFonts w:ascii="Arial" w:eastAsia="Calibri" w:hAnsi="Arial" w:cs="Arial"/>
                <w:sz w:val="18"/>
                <w:szCs w:val="18"/>
              </w:rPr>
              <w:t>Relating to o</w:t>
            </w:r>
            <w:r w:rsidRPr="00507AFD">
              <w:rPr>
                <w:rFonts w:ascii="Arial" w:hAnsi="Arial" w:cs="Arial"/>
                <w:sz w:val="18"/>
                <w:szCs w:val="18"/>
              </w:rPr>
              <w:t>rigination and reversal of</w:t>
            </w:r>
            <w:r w:rsidRPr="00507AFD">
              <w:rPr>
                <w:rFonts w:ascii="Arial" w:eastAsia="Calibri" w:hAnsi="Arial" w:cs="Arial"/>
                <w:sz w:val="18"/>
                <w:szCs w:val="18"/>
              </w:rPr>
              <w:t xml:space="preserve"> temporary differences  </w:t>
            </w:r>
          </w:p>
        </w:tc>
        <w:tc>
          <w:tcPr>
            <w:tcW w:w="1755" w:type="dxa"/>
            <w:vAlign w:val="bottom"/>
          </w:tcPr>
          <w:p w:rsidR="00040D8F" w:rsidRPr="00507AFD" w:rsidRDefault="005538C7" w:rsidP="00040D8F">
            <w:pPr>
              <w:pBdr>
                <w:bottom w:val="single" w:sz="4" w:space="1" w:color="auto"/>
              </w:pBd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4,493,028</w:t>
            </w:r>
            <w:r w:rsidRPr="00507AFD">
              <w:rPr>
                <w:rFonts w:ascii="Arial" w:eastAsia="Angsana New" w:hAnsi="Arial" w:cs="Arial"/>
                <w:sz w:val="18"/>
                <w:szCs w:val="18"/>
                <w:cs/>
              </w:rPr>
              <w:t>)</w:t>
            </w:r>
          </w:p>
        </w:tc>
        <w:tc>
          <w:tcPr>
            <w:tcW w:w="1755" w:type="dxa"/>
            <w:vAlign w:val="bottom"/>
          </w:tcPr>
          <w:p w:rsidR="00040D8F" w:rsidRPr="00507AFD" w:rsidRDefault="00040D8F" w:rsidP="00040D8F">
            <w:pPr>
              <w:pBdr>
                <w:bottom w:val="single" w:sz="4" w:space="1" w:color="auto"/>
              </w:pBd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3,997,833</w:t>
            </w:r>
            <w:r w:rsidRPr="00507AFD">
              <w:rPr>
                <w:rFonts w:ascii="Arial" w:eastAsia="Angsana New" w:hAnsi="Arial" w:cs="Arial"/>
                <w:sz w:val="18"/>
                <w:szCs w:val="18"/>
                <w:cs/>
              </w:rPr>
              <w:t>)</w:t>
            </w:r>
          </w:p>
        </w:tc>
      </w:tr>
      <w:tr w:rsidR="00040D8F" w:rsidRPr="00507AFD" w:rsidTr="00DA19CA">
        <w:trPr>
          <w:trHeight w:val="650"/>
        </w:trPr>
        <w:tc>
          <w:tcPr>
            <w:tcW w:w="5688" w:type="dxa"/>
            <w:vAlign w:val="bottom"/>
          </w:tcPr>
          <w:p w:rsidR="00040D8F" w:rsidRPr="00507AFD" w:rsidRDefault="00040D8F" w:rsidP="00040D8F">
            <w:pPr>
              <w:tabs>
                <w:tab w:val="left" w:pos="567"/>
                <w:tab w:val="left" w:pos="1134"/>
                <w:tab w:val="left" w:pos="1701"/>
              </w:tabs>
              <w:spacing w:line="360" w:lineRule="exact"/>
              <w:ind w:left="222" w:right="-108" w:hanging="222"/>
              <w:rPr>
                <w:rFonts w:ascii="Arial" w:eastAsia="Calibri" w:hAnsi="Arial" w:cs="Arial"/>
                <w:b/>
                <w:bCs/>
                <w:color w:val="000000"/>
                <w:sz w:val="18"/>
                <w:szCs w:val="18"/>
              </w:rPr>
            </w:pPr>
            <w:r w:rsidRPr="00507AFD">
              <w:rPr>
                <w:rFonts w:ascii="Arial" w:eastAsia="Calibri" w:hAnsi="Arial" w:cs="Arial"/>
                <w:b/>
                <w:bCs/>
                <w:color w:val="000000"/>
                <w:sz w:val="18"/>
                <w:szCs w:val="18"/>
              </w:rPr>
              <w:t>Income tax expense reported in the statement of comprehensive income</w:t>
            </w:r>
          </w:p>
        </w:tc>
        <w:tc>
          <w:tcPr>
            <w:tcW w:w="1755" w:type="dxa"/>
            <w:vAlign w:val="bottom"/>
          </w:tcPr>
          <w:p w:rsidR="00040D8F" w:rsidRPr="00507AFD" w:rsidRDefault="005538C7" w:rsidP="00040D8F">
            <w:pPr>
              <w:pBdr>
                <w:bottom w:val="double" w:sz="4" w:space="1" w:color="auto"/>
              </w:pBd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rPr>
              <w:t>114,909,515</w:t>
            </w:r>
          </w:p>
        </w:tc>
        <w:tc>
          <w:tcPr>
            <w:tcW w:w="1755" w:type="dxa"/>
            <w:vAlign w:val="bottom"/>
          </w:tcPr>
          <w:p w:rsidR="00040D8F" w:rsidRPr="00507AFD" w:rsidRDefault="00040D8F" w:rsidP="00040D8F">
            <w:pPr>
              <w:pBdr>
                <w:bottom w:val="double" w:sz="4" w:space="1" w:color="auto"/>
              </w:pBd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rPr>
              <w:t>98,539,096</w:t>
            </w:r>
          </w:p>
        </w:tc>
      </w:tr>
    </w:tbl>
    <w:p w:rsidR="00205087" w:rsidRPr="00507AFD" w:rsidRDefault="00205087" w:rsidP="00436904">
      <w:pPr>
        <w:tabs>
          <w:tab w:val="left" w:pos="1134"/>
          <w:tab w:val="left" w:pos="1701"/>
        </w:tabs>
        <w:spacing w:before="240" w:after="120" w:line="380" w:lineRule="exact"/>
        <w:ind w:left="547"/>
        <w:jc w:val="thaiDistribute"/>
        <w:rPr>
          <w:rFonts w:ascii="Arial" w:eastAsia="Calibri" w:hAnsi="Arial" w:cs="Arial"/>
          <w:sz w:val="22"/>
          <w:szCs w:val="22"/>
        </w:rPr>
      </w:pPr>
      <w:r w:rsidRPr="00507AFD">
        <w:rPr>
          <w:rFonts w:ascii="Arial" w:eastAsia="Calibri" w:hAnsi="Arial" w:cs="Arial"/>
          <w:sz w:val="22"/>
          <w:szCs w:val="22"/>
        </w:rPr>
        <w:t>The amounts of income tax relating to each component of other comprehensive income</w:t>
      </w:r>
      <w:r w:rsidR="00040D8F" w:rsidRPr="00507AFD">
        <w:rPr>
          <w:rFonts w:ascii="Arial" w:hAnsi="Arial" w:cs="Arial"/>
          <w:sz w:val="22"/>
          <w:szCs w:val="22"/>
          <w:cs/>
        </w:rPr>
        <w:t xml:space="preserve"> </w:t>
      </w:r>
      <w:r w:rsidR="00040D8F" w:rsidRPr="00507AFD">
        <w:rPr>
          <w:rFonts w:ascii="Arial" w:hAnsi="Arial" w:cs="Arial"/>
          <w:sz w:val="22"/>
          <w:szCs w:val="22"/>
        </w:rPr>
        <w:t>for the year</w:t>
      </w:r>
      <w:r w:rsidR="008D078B" w:rsidRPr="00507AFD">
        <w:rPr>
          <w:rFonts w:ascii="Arial" w:hAnsi="Arial" w:cs="Arial"/>
          <w:sz w:val="22"/>
          <w:szCs w:val="22"/>
        </w:rPr>
        <w:t>s</w:t>
      </w:r>
      <w:r w:rsidR="00040D8F" w:rsidRPr="00507AFD">
        <w:rPr>
          <w:rFonts w:ascii="Arial" w:hAnsi="Arial" w:cs="Arial"/>
          <w:sz w:val="22"/>
          <w:szCs w:val="22"/>
        </w:rPr>
        <w:t xml:space="preserve"> ended 31</w:t>
      </w:r>
      <w:r w:rsidR="00040D8F" w:rsidRPr="00507AFD">
        <w:rPr>
          <w:rFonts w:ascii="Arial" w:hAnsi="Arial" w:cs="Arial"/>
          <w:sz w:val="22"/>
          <w:szCs w:val="22"/>
          <w:cs/>
        </w:rPr>
        <w:t xml:space="preserve"> </w:t>
      </w:r>
      <w:r w:rsidR="00040D8F" w:rsidRPr="00507AFD">
        <w:rPr>
          <w:rFonts w:ascii="Arial" w:hAnsi="Arial" w:cs="Arial"/>
          <w:sz w:val="22"/>
          <w:szCs w:val="22"/>
        </w:rPr>
        <w:t>December 2017 and 2016</w:t>
      </w:r>
      <w:r w:rsidRPr="00507AFD">
        <w:rPr>
          <w:rFonts w:ascii="Arial" w:eastAsia="Calibri" w:hAnsi="Arial" w:cs="Arial"/>
          <w:sz w:val="22"/>
          <w:szCs w:val="22"/>
          <w:cs/>
        </w:rPr>
        <w:t xml:space="preserve"> </w:t>
      </w:r>
      <w:r w:rsidRPr="00507AFD">
        <w:rPr>
          <w:rFonts w:ascii="Arial" w:eastAsia="Calibri" w:hAnsi="Arial" w:cs="Arial"/>
          <w:sz w:val="22"/>
          <w:szCs w:val="22"/>
        </w:rPr>
        <w:t>are as follows</w:t>
      </w:r>
      <w:r w:rsidR="006048AD" w:rsidRPr="00507AFD">
        <w:rPr>
          <w:rFonts w:ascii="Arial" w:eastAsia="Calibri" w:hAnsi="Arial" w:cs="Arial"/>
          <w:sz w:val="22"/>
          <w:szCs w:val="22"/>
          <w:cs/>
        </w:rPr>
        <w:t>:</w:t>
      </w:r>
    </w:p>
    <w:tbl>
      <w:tblPr>
        <w:tblW w:w="9198" w:type="dxa"/>
        <w:tblInd w:w="450" w:type="dxa"/>
        <w:tblLayout w:type="fixed"/>
        <w:tblLook w:val="0000" w:firstRow="0" w:lastRow="0" w:firstColumn="0" w:lastColumn="0" w:noHBand="0" w:noVBand="0"/>
      </w:tblPr>
      <w:tblGrid>
        <w:gridCol w:w="5688"/>
        <w:gridCol w:w="1755"/>
        <w:gridCol w:w="1755"/>
      </w:tblGrid>
      <w:tr w:rsidR="00196B18" w:rsidRPr="00507AFD" w:rsidTr="00DA19CA">
        <w:tc>
          <w:tcPr>
            <w:tcW w:w="5688" w:type="dxa"/>
            <w:tcBorders>
              <w:top w:val="nil"/>
              <w:left w:val="nil"/>
              <w:bottom w:val="nil"/>
              <w:right w:val="nil"/>
            </w:tcBorders>
          </w:tcPr>
          <w:p w:rsidR="00196B18" w:rsidRPr="00507AFD" w:rsidRDefault="00196B18" w:rsidP="00DA19CA">
            <w:pPr>
              <w:tabs>
                <w:tab w:val="left" w:pos="567"/>
                <w:tab w:val="left" w:pos="1134"/>
                <w:tab w:val="left" w:pos="1701"/>
              </w:tabs>
              <w:spacing w:line="360" w:lineRule="exact"/>
              <w:jc w:val="thaiDistribute"/>
              <w:rPr>
                <w:rFonts w:ascii="Arial" w:eastAsia="Calibri" w:hAnsi="Arial" w:cs="Arial"/>
                <w:sz w:val="18"/>
                <w:szCs w:val="18"/>
              </w:rPr>
            </w:pPr>
          </w:p>
        </w:tc>
        <w:tc>
          <w:tcPr>
            <w:tcW w:w="3510" w:type="dxa"/>
            <w:gridSpan w:val="2"/>
            <w:tcBorders>
              <w:top w:val="nil"/>
              <w:left w:val="nil"/>
              <w:right w:val="nil"/>
            </w:tcBorders>
            <w:vAlign w:val="bottom"/>
          </w:tcPr>
          <w:p w:rsidR="00196B18" w:rsidRPr="00507AFD" w:rsidRDefault="00196B18" w:rsidP="00DA19CA">
            <w:pPr>
              <w:tabs>
                <w:tab w:val="left" w:pos="900"/>
                <w:tab w:val="left" w:pos="1440"/>
                <w:tab w:val="right" w:pos="7200"/>
              </w:tabs>
              <w:spacing w:line="360" w:lineRule="exact"/>
              <w:ind w:right="-43"/>
              <w:jc w:val="right"/>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Unit</w:t>
            </w:r>
            <w:r w:rsidRPr="00507AFD">
              <w:rPr>
                <w:rFonts w:ascii="Arial" w:hAnsi="Arial" w:cs="Arial"/>
                <w:sz w:val="18"/>
                <w:szCs w:val="18"/>
                <w:cs/>
              </w:rPr>
              <w:t>:</w:t>
            </w:r>
            <w:r w:rsidRPr="00507AFD">
              <w:rPr>
                <w:rFonts w:ascii="Arial" w:eastAsia="Calibri" w:hAnsi="Arial" w:cs="Arial"/>
                <w:sz w:val="18"/>
                <w:szCs w:val="18"/>
              </w:rPr>
              <w:t xml:space="preserve"> Baht</w:t>
            </w:r>
            <w:r w:rsidRPr="00507AFD">
              <w:rPr>
                <w:rFonts w:ascii="Arial" w:eastAsia="Calibri" w:hAnsi="Arial" w:cs="Arial"/>
                <w:sz w:val="18"/>
                <w:szCs w:val="18"/>
                <w:cs/>
              </w:rPr>
              <w:t>)</w:t>
            </w:r>
          </w:p>
        </w:tc>
      </w:tr>
      <w:tr w:rsidR="00196B18" w:rsidRPr="00507AFD" w:rsidTr="00DA19CA">
        <w:tc>
          <w:tcPr>
            <w:tcW w:w="5688" w:type="dxa"/>
            <w:tcBorders>
              <w:top w:val="nil"/>
              <w:left w:val="nil"/>
              <w:bottom w:val="nil"/>
              <w:right w:val="nil"/>
            </w:tcBorders>
          </w:tcPr>
          <w:p w:rsidR="00196B18" w:rsidRPr="00507AFD" w:rsidRDefault="00196B18" w:rsidP="00DA19CA">
            <w:pPr>
              <w:tabs>
                <w:tab w:val="left" w:pos="567"/>
                <w:tab w:val="left" w:pos="1134"/>
                <w:tab w:val="left" w:pos="1701"/>
              </w:tabs>
              <w:spacing w:line="360" w:lineRule="exact"/>
              <w:jc w:val="thaiDistribute"/>
              <w:rPr>
                <w:rFonts w:ascii="Arial" w:eastAsia="Calibri" w:hAnsi="Arial" w:cs="Arial"/>
                <w:sz w:val="18"/>
                <w:szCs w:val="18"/>
              </w:rPr>
            </w:pPr>
          </w:p>
        </w:tc>
        <w:tc>
          <w:tcPr>
            <w:tcW w:w="3510" w:type="dxa"/>
            <w:gridSpan w:val="2"/>
            <w:tcBorders>
              <w:top w:val="nil"/>
              <w:left w:val="nil"/>
              <w:right w:val="nil"/>
            </w:tcBorders>
            <w:vAlign w:val="bottom"/>
          </w:tcPr>
          <w:p w:rsidR="00196B18" w:rsidRPr="00507AFD" w:rsidRDefault="00196B18" w:rsidP="00DA19C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 xml:space="preserve">For the years ended 31 December </w:t>
            </w:r>
          </w:p>
        </w:tc>
      </w:tr>
      <w:tr w:rsidR="00196B18" w:rsidRPr="00507AFD" w:rsidTr="00DA19CA">
        <w:tc>
          <w:tcPr>
            <w:tcW w:w="5688" w:type="dxa"/>
            <w:tcBorders>
              <w:top w:val="nil"/>
              <w:left w:val="nil"/>
              <w:bottom w:val="nil"/>
              <w:right w:val="nil"/>
            </w:tcBorders>
          </w:tcPr>
          <w:p w:rsidR="00196B18" w:rsidRPr="00507AFD" w:rsidRDefault="00196B18" w:rsidP="00196B18">
            <w:pPr>
              <w:tabs>
                <w:tab w:val="left" w:pos="567"/>
                <w:tab w:val="left" w:pos="1134"/>
                <w:tab w:val="left" w:pos="1701"/>
              </w:tabs>
              <w:spacing w:line="360" w:lineRule="exact"/>
              <w:jc w:val="thaiDistribute"/>
              <w:rPr>
                <w:rFonts w:ascii="Arial" w:eastAsia="Calibri" w:hAnsi="Arial" w:cs="Arial"/>
                <w:sz w:val="18"/>
                <w:szCs w:val="18"/>
              </w:rPr>
            </w:pPr>
          </w:p>
        </w:tc>
        <w:tc>
          <w:tcPr>
            <w:tcW w:w="1755" w:type="dxa"/>
            <w:tcBorders>
              <w:top w:val="nil"/>
              <w:left w:val="nil"/>
              <w:right w:val="nil"/>
            </w:tcBorders>
            <w:vAlign w:val="bottom"/>
          </w:tcPr>
          <w:p w:rsidR="00196B18" w:rsidRPr="00507AFD" w:rsidRDefault="00196B18" w:rsidP="00196B1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2017</w:t>
            </w:r>
          </w:p>
        </w:tc>
        <w:tc>
          <w:tcPr>
            <w:tcW w:w="1755" w:type="dxa"/>
            <w:tcBorders>
              <w:top w:val="nil"/>
              <w:left w:val="nil"/>
              <w:right w:val="nil"/>
            </w:tcBorders>
            <w:vAlign w:val="bottom"/>
          </w:tcPr>
          <w:p w:rsidR="00196B18" w:rsidRPr="00507AFD" w:rsidRDefault="00196B18" w:rsidP="00196B1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2016</w:t>
            </w:r>
          </w:p>
        </w:tc>
      </w:tr>
      <w:tr w:rsidR="00196B18" w:rsidRPr="00507AFD" w:rsidTr="00DA19CA">
        <w:tc>
          <w:tcPr>
            <w:tcW w:w="5688" w:type="dxa"/>
            <w:tcBorders>
              <w:top w:val="nil"/>
              <w:left w:val="nil"/>
              <w:bottom w:val="nil"/>
              <w:right w:val="nil"/>
            </w:tcBorders>
          </w:tcPr>
          <w:p w:rsidR="00196B18" w:rsidRPr="00507AFD" w:rsidRDefault="00196B18" w:rsidP="00196B18">
            <w:pPr>
              <w:tabs>
                <w:tab w:val="left" w:pos="1440"/>
              </w:tabs>
              <w:spacing w:line="360" w:lineRule="exact"/>
              <w:ind w:left="222" w:hanging="222"/>
              <w:rPr>
                <w:rFonts w:ascii="Arial" w:eastAsia="Calibri" w:hAnsi="Arial" w:cs="Arial"/>
                <w:sz w:val="18"/>
                <w:szCs w:val="18"/>
              </w:rPr>
            </w:pPr>
          </w:p>
        </w:tc>
        <w:tc>
          <w:tcPr>
            <w:tcW w:w="1755" w:type="dxa"/>
            <w:tcBorders>
              <w:top w:val="nil"/>
              <w:left w:val="nil"/>
              <w:bottom w:val="nil"/>
              <w:right w:val="nil"/>
            </w:tcBorders>
            <w:vAlign w:val="bottom"/>
          </w:tcPr>
          <w:p w:rsidR="00196B18" w:rsidRPr="00507AFD" w:rsidRDefault="00196B18" w:rsidP="00196B18">
            <w:pPr>
              <w:tabs>
                <w:tab w:val="decimal" w:pos="1362"/>
              </w:tabs>
              <w:spacing w:line="360" w:lineRule="exact"/>
              <w:rPr>
                <w:rFonts w:ascii="Arial" w:eastAsia="Angsana New" w:hAnsi="Arial" w:cs="Arial"/>
                <w:sz w:val="18"/>
                <w:szCs w:val="18"/>
              </w:rPr>
            </w:pPr>
          </w:p>
        </w:tc>
        <w:tc>
          <w:tcPr>
            <w:tcW w:w="1755" w:type="dxa"/>
            <w:tcBorders>
              <w:top w:val="nil"/>
              <w:left w:val="nil"/>
              <w:bottom w:val="nil"/>
              <w:right w:val="nil"/>
            </w:tcBorders>
            <w:vAlign w:val="bottom"/>
          </w:tcPr>
          <w:p w:rsidR="00196B18" w:rsidRPr="00507AFD" w:rsidRDefault="00196B18" w:rsidP="00196B18">
            <w:pPr>
              <w:tabs>
                <w:tab w:val="decimal" w:pos="1362"/>
              </w:tabs>
              <w:spacing w:line="360" w:lineRule="exact"/>
              <w:rPr>
                <w:rFonts w:ascii="Arial" w:eastAsia="Angsana New" w:hAnsi="Arial" w:cs="Arial"/>
                <w:sz w:val="18"/>
                <w:szCs w:val="18"/>
              </w:rPr>
            </w:pPr>
          </w:p>
        </w:tc>
      </w:tr>
      <w:tr w:rsidR="00196B18" w:rsidRPr="00507AFD" w:rsidTr="00DA19CA">
        <w:tc>
          <w:tcPr>
            <w:tcW w:w="5688" w:type="dxa"/>
            <w:tcBorders>
              <w:top w:val="nil"/>
              <w:left w:val="nil"/>
              <w:bottom w:val="nil"/>
              <w:right w:val="nil"/>
            </w:tcBorders>
          </w:tcPr>
          <w:p w:rsidR="00196B18" w:rsidRPr="00507AFD" w:rsidRDefault="00196B18" w:rsidP="00196B18">
            <w:pPr>
              <w:tabs>
                <w:tab w:val="left" w:pos="1440"/>
              </w:tabs>
              <w:spacing w:line="360" w:lineRule="exact"/>
              <w:ind w:left="222" w:hanging="222"/>
              <w:rPr>
                <w:rFonts w:ascii="Arial" w:eastAsia="Calibri" w:hAnsi="Arial" w:cs="Arial"/>
                <w:sz w:val="18"/>
                <w:szCs w:val="18"/>
              </w:rPr>
            </w:pPr>
            <w:r w:rsidRPr="00507AFD">
              <w:rPr>
                <w:rFonts w:ascii="Arial" w:eastAsia="Calibri" w:hAnsi="Arial" w:cs="Arial"/>
                <w:sz w:val="18"/>
                <w:szCs w:val="18"/>
              </w:rPr>
              <w:t xml:space="preserve">Deferred tax relating to gain </w:t>
            </w:r>
            <w:r w:rsidRPr="00507AFD">
              <w:rPr>
                <w:rFonts w:ascii="Arial" w:eastAsia="Calibri" w:hAnsi="Arial" w:cs="Arial"/>
                <w:sz w:val="18"/>
                <w:szCs w:val="18"/>
                <w:cs/>
              </w:rPr>
              <w:t>(</w:t>
            </w:r>
            <w:r w:rsidRPr="00507AFD">
              <w:rPr>
                <w:rFonts w:ascii="Arial" w:eastAsia="Calibri" w:hAnsi="Arial" w:cs="Arial"/>
                <w:sz w:val="18"/>
                <w:szCs w:val="18"/>
              </w:rPr>
              <w:t>loss</w:t>
            </w:r>
            <w:r w:rsidRPr="00507AFD">
              <w:rPr>
                <w:rFonts w:ascii="Arial" w:eastAsia="Calibri" w:hAnsi="Arial" w:cs="Arial"/>
                <w:sz w:val="18"/>
                <w:szCs w:val="18"/>
                <w:cs/>
              </w:rPr>
              <w:t xml:space="preserve">) </w:t>
            </w:r>
            <w:r w:rsidRPr="00507AFD">
              <w:rPr>
                <w:rFonts w:ascii="Arial" w:eastAsia="Calibri" w:hAnsi="Arial" w:cs="Arial"/>
                <w:sz w:val="18"/>
                <w:szCs w:val="18"/>
              </w:rPr>
              <w:t xml:space="preserve">on </w:t>
            </w:r>
          </w:p>
          <w:p w:rsidR="00196B18" w:rsidRPr="00507AFD" w:rsidRDefault="00196B18" w:rsidP="00196B18">
            <w:pPr>
              <w:tabs>
                <w:tab w:val="left" w:pos="1440"/>
              </w:tabs>
              <w:spacing w:line="360" w:lineRule="exact"/>
              <w:ind w:left="222" w:hanging="222"/>
              <w:rPr>
                <w:rFonts w:ascii="Arial" w:eastAsia="Calibri" w:hAnsi="Arial" w:cs="Arial"/>
                <w:sz w:val="18"/>
                <w:szCs w:val="18"/>
              </w:rPr>
            </w:pPr>
            <w:r w:rsidRPr="00507AFD">
              <w:rPr>
                <w:rFonts w:ascii="Arial" w:eastAsia="Calibri" w:hAnsi="Arial" w:cs="Arial"/>
                <w:sz w:val="18"/>
                <w:szCs w:val="18"/>
              </w:rPr>
              <w:t xml:space="preserve">   re</w:t>
            </w:r>
            <w:r w:rsidRPr="00507AFD">
              <w:rPr>
                <w:rFonts w:ascii="Arial" w:eastAsia="Calibri" w:hAnsi="Arial" w:cs="Arial"/>
                <w:sz w:val="18"/>
                <w:szCs w:val="18"/>
                <w:cs/>
              </w:rPr>
              <w:t>-</w:t>
            </w:r>
            <w:r w:rsidRPr="00507AFD">
              <w:rPr>
                <w:rFonts w:ascii="Arial" w:eastAsia="Calibri" w:hAnsi="Arial" w:cs="Arial"/>
                <w:sz w:val="18"/>
                <w:szCs w:val="18"/>
              </w:rPr>
              <w:t>measuring available</w:t>
            </w:r>
            <w:r w:rsidRPr="00507AFD">
              <w:rPr>
                <w:rFonts w:ascii="Arial" w:eastAsia="Calibri" w:hAnsi="Arial" w:cs="Arial"/>
                <w:sz w:val="18"/>
                <w:szCs w:val="18"/>
                <w:cs/>
              </w:rPr>
              <w:t>-</w:t>
            </w:r>
            <w:r w:rsidRPr="00507AFD">
              <w:rPr>
                <w:rFonts w:ascii="Arial" w:eastAsia="Calibri" w:hAnsi="Arial" w:cs="Arial"/>
                <w:sz w:val="18"/>
                <w:szCs w:val="18"/>
              </w:rPr>
              <w:t>for</w:t>
            </w:r>
            <w:r w:rsidRPr="00507AFD">
              <w:rPr>
                <w:rFonts w:ascii="Arial" w:eastAsia="Calibri" w:hAnsi="Arial" w:cs="Arial"/>
                <w:sz w:val="18"/>
                <w:szCs w:val="18"/>
                <w:cs/>
              </w:rPr>
              <w:t>-</w:t>
            </w:r>
            <w:r w:rsidRPr="00507AFD">
              <w:rPr>
                <w:rFonts w:ascii="Arial" w:eastAsia="Calibri" w:hAnsi="Arial" w:cs="Arial"/>
                <w:sz w:val="18"/>
                <w:szCs w:val="18"/>
              </w:rPr>
              <w:t>sale investments</w:t>
            </w:r>
          </w:p>
        </w:tc>
        <w:tc>
          <w:tcPr>
            <w:tcW w:w="1755" w:type="dxa"/>
            <w:tcBorders>
              <w:top w:val="nil"/>
              <w:left w:val="nil"/>
              <w:bottom w:val="nil"/>
              <w:right w:val="nil"/>
            </w:tcBorders>
            <w:vAlign w:val="bottom"/>
          </w:tcPr>
          <w:p w:rsidR="00196B18" w:rsidRPr="00507AFD" w:rsidRDefault="00552F6C" w:rsidP="00196B18">
            <w:pP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379,783</w:t>
            </w:r>
            <w:r w:rsidRPr="00507AFD">
              <w:rPr>
                <w:rFonts w:ascii="Arial" w:eastAsia="Angsana New" w:hAnsi="Arial" w:cs="Arial"/>
                <w:sz w:val="18"/>
                <w:szCs w:val="18"/>
                <w:cs/>
              </w:rPr>
              <w:t>)</w:t>
            </w:r>
          </w:p>
        </w:tc>
        <w:tc>
          <w:tcPr>
            <w:tcW w:w="1755" w:type="dxa"/>
            <w:tcBorders>
              <w:top w:val="nil"/>
              <w:left w:val="nil"/>
              <w:bottom w:val="nil"/>
              <w:right w:val="nil"/>
            </w:tcBorders>
            <w:vAlign w:val="bottom"/>
          </w:tcPr>
          <w:p w:rsidR="00196B18" w:rsidRPr="00507AFD" w:rsidRDefault="00196B18" w:rsidP="00196B18">
            <w:pP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rPr>
              <w:t>656,536</w:t>
            </w:r>
          </w:p>
        </w:tc>
      </w:tr>
      <w:tr w:rsidR="00196B18" w:rsidRPr="00507AFD" w:rsidTr="00DA19CA">
        <w:tc>
          <w:tcPr>
            <w:tcW w:w="5688" w:type="dxa"/>
            <w:tcBorders>
              <w:top w:val="nil"/>
              <w:left w:val="nil"/>
              <w:bottom w:val="nil"/>
              <w:right w:val="nil"/>
            </w:tcBorders>
          </w:tcPr>
          <w:p w:rsidR="00196B18" w:rsidRPr="00507AFD" w:rsidRDefault="00196B18" w:rsidP="00196B18">
            <w:pPr>
              <w:tabs>
                <w:tab w:val="left" w:pos="1440"/>
              </w:tabs>
              <w:spacing w:line="360" w:lineRule="exact"/>
              <w:ind w:left="222" w:hanging="222"/>
              <w:rPr>
                <w:rFonts w:ascii="Arial" w:eastAsia="Calibri" w:hAnsi="Arial" w:cs="Arial"/>
                <w:sz w:val="18"/>
                <w:szCs w:val="18"/>
              </w:rPr>
            </w:pPr>
            <w:r w:rsidRPr="00507AFD">
              <w:rPr>
                <w:rFonts w:ascii="Arial" w:eastAsia="Calibri" w:hAnsi="Arial" w:cs="Arial"/>
                <w:sz w:val="18"/>
                <w:szCs w:val="18"/>
              </w:rPr>
              <w:t>Deferred tax relating to actuarial loss</w:t>
            </w:r>
          </w:p>
        </w:tc>
        <w:tc>
          <w:tcPr>
            <w:tcW w:w="1755" w:type="dxa"/>
            <w:tcBorders>
              <w:top w:val="nil"/>
              <w:left w:val="nil"/>
              <w:bottom w:val="nil"/>
              <w:right w:val="nil"/>
            </w:tcBorders>
            <w:vAlign w:val="bottom"/>
          </w:tcPr>
          <w:p w:rsidR="00196B18" w:rsidRPr="00507AFD" w:rsidRDefault="00552F6C" w:rsidP="00196B18">
            <w:pPr>
              <w:pBdr>
                <w:bottom w:val="single" w:sz="4" w:space="1" w:color="auto"/>
              </w:pBd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cs/>
              </w:rPr>
              <w:t>-</w:t>
            </w:r>
          </w:p>
        </w:tc>
        <w:tc>
          <w:tcPr>
            <w:tcW w:w="1755" w:type="dxa"/>
            <w:tcBorders>
              <w:top w:val="nil"/>
              <w:left w:val="nil"/>
              <w:bottom w:val="nil"/>
              <w:right w:val="nil"/>
            </w:tcBorders>
            <w:vAlign w:val="bottom"/>
          </w:tcPr>
          <w:p w:rsidR="00196B18" w:rsidRPr="00507AFD" w:rsidRDefault="00196B18" w:rsidP="00196B18">
            <w:pPr>
              <w:pBdr>
                <w:bottom w:val="single" w:sz="4" w:space="1" w:color="auto"/>
              </w:pBd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rPr>
              <w:t>2,553,348</w:t>
            </w:r>
          </w:p>
        </w:tc>
      </w:tr>
      <w:tr w:rsidR="00196B18" w:rsidRPr="00507AFD" w:rsidTr="00DA19CA">
        <w:tc>
          <w:tcPr>
            <w:tcW w:w="5688" w:type="dxa"/>
            <w:tcBorders>
              <w:top w:val="nil"/>
              <w:left w:val="nil"/>
              <w:bottom w:val="nil"/>
              <w:right w:val="nil"/>
            </w:tcBorders>
          </w:tcPr>
          <w:p w:rsidR="00196B18" w:rsidRPr="00507AFD" w:rsidRDefault="00196B18" w:rsidP="00196B18">
            <w:pPr>
              <w:tabs>
                <w:tab w:val="left" w:pos="567"/>
                <w:tab w:val="left" w:pos="1134"/>
                <w:tab w:val="left" w:pos="1701"/>
              </w:tabs>
              <w:spacing w:line="360" w:lineRule="exact"/>
              <w:ind w:left="162" w:right="-108" w:hanging="162"/>
              <w:rPr>
                <w:rFonts w:ascii="Arial" w:eastAsia="Calibri" w:hAnsi="Arial" w:cs="Arial"/>
                <w:sz w:val="18"/>
                <w:szCs w:val="18"/>
              </w:rPr>
            </w:pPr>
          </w:p>
        </w:tc>
        <w:tc>
          <w:tcPr>
            <w:tcW w:w="1755" w:type="dxa"/>
            <w:tcBorders>
              <w:top w:val="nil"/>
              <w:left w:val="nil"/>
              <w:bottom w:val="nil"/>
              <w:right w:val="nil"/>
            </w:tcBorders>
            <w:vAlign w:val="bottom"/>
          </w:tcPr>
          <w:p w:rsidR="00196B18" w:rsidRPr="00507AFD" w:rsidRDefault="00552F6C" w:rsidP="00196B18">
            <w:pPr>
              <w:pBdr>
                <w:bottom w:val="double" w:sz="4" w:space="1" w:color="auto"/>
              </w:pBd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379,783</w:t>
            </w:r>
            <w:r w:rsidRPr="00507AFD">
              <w:rPr>
                <w:rFonts w:ascii="Arial" w:eastAsia="Angsana New" w:hAnsi="Arial" w:cs="Arial"/>
                <w:sz w:val="18"/>
                <w:szCs w:val="18"/>
                <w:cs/>
              </w:rPr>
              <w:t>)</w:t>
            </w:r>
          </w:p>
        </w:tc>
        <w:tc>
          <w:tcPr>
            <w:tcW w:w="1755" w:type="dxa"/>
            <w:tcBorders>
              <w:top w:val="nil"/>
              <w:left w:val="nil"/>
              <w:bottom w:val="nil"/>
              <w:right w:val="nil"/>
            </w:tcBorders>
            <w:vAlign w:val="bottom"/>
          </w:tcPr>
          <w:p w:rsidR="00196B18" w:rsidRPr="00507AFD" w:rsidRDefault="00196B18" w:rsidP="00196B18">
            <w:pPr>
              <w:pBdr>
                <w:bottom w:val="double" w:sz="4" w:space="1" w:color="auto"/>
              </w:pBdr>
              <w:tabs>
                <w:tab w:val="decimal" w:pos="1362"/>
              </w:tabs>
              <w:spacing w:line="360" w:lineRule="exact"/>
              <w:rPr>
                <w:rFonts w:ascii="Arial" w:eastAsia="Angsana New" w:hAnsi="Arial" w:cs="Arial"/>
                <w:sz w:val="18"/>
                <w:szCs w:val="18"/>
              </w:rPr>
            </w:pPr>
            <w:r w:rsidRPr="00507AFD">
              <w:rPr>
                <w:rFonts w:ascii="Arial" w:eastAsia="Angsana New" w:hAnsi="Arial" w:cs="Arial"/>
                <w:sz w:val="18"/>
                <w:szCs w:val="18"/>
              </w:rPr>
              <w:t>3,209,884</w:t>
            </w:r>
          </w:p>
        </w:tc>
      </w:tr>
    </w:tbl>
    <w:p w:rsidR="00D06A29" w:rsidRPr="00507AFD" w:rsidRDefault="002F2EBE" w:rsidP="00AD4C0E">
      <w:pPr>
        <w:spacing w:before="120" w:after="120" w:line="380" w:lineRule="exact"/>
        <w:ind w:left="547"/>
        <w:jc w:val="thaiDistribute"/>
        <w:rPr>
          <w:rFonts w:ascii="Arial" w:eastAsia="Calibri" w:hAnsi="Arial" w:cs="Arial"/>
          <w:sz w:val="22"/>
          <w:szCs w:val="22"/>
        </w:rPr>
      </w:pPr>
      <w:r w:rsidRPr="00507AFD">
        <w:rPr>
          <w:rFonts w:ascii="Arial" w:eastAsia="Calibri" w:hAnsi="Arial" w:cs="Arial"/>
          <w:sz w:val="22"/>
          <w:szCs w:val="22"/>
          <w:cs/>
        </w:rPr>
        <w:br w:type="page"/>
      </w:r>
      <w:r w:rsidR="00D06A29" w:rsidRPr="00507AFD">
        <w:rPr>
          <w:rFonts w:ascii="Arial" w:eastAsia="Calibri" w:hAnsi="Arial" w:cs="Arial"/>
          <w:sz w:val="22"/>
          <w:szCs w:val="22"/>
        </w:rPr>
        <w:lastRenderedPageBreak/>
        <w:t xml:space="preserve">Reconciliation between income tax expenses and the product of accounting profit </w:t>
      </w:r>
      <w:r w:rsidR="008D2A28" w:rsidRPr="00507AFD">
        <w:rPr>
          <w:rFonts w:ascii="Arial" w:eastAsia="Calibri" w:hAnsi="Arial" w:cs="Arial"/>
          <w:sz w:val="22"/>
          <w:szCs w:val="22"/>
        </w:rPr>
        <w:t>and</w:t>
      </w:r>
      <w:r w:rsidR="00D06A29" w:rsidRPr="00507AFD">
        <w:rPr>
          <w:rFonts w:ascii="Arial" w:eastAsia="Calibri" w:hAnsi="Arial" w:cs="Arial"/>
          <w:sz w:val="22"/>
          <w:szCs w:val="22"/>
        </w:rPr>
        <w:t xml:space="preserve"> the applicable tax rates </w:t>
      </w:r>
      <w:r w:rsidR="00196B18" w:rsidRPr="00507AFD">
        <w:rPr>
          <w:rFonts w:ascii="Arial" w:hAnsi="Arial" w:cs="Arial"/>
          <w:sz w:val="22"/>
          <w:szCs w:val="22"/>
        </w:rPr>
        <w:t>for the year</w:t>
      </w:r>
      <w:r w:rsidR="00E33106" w:rsidRPr="00507AFD">
        <w:rPr>
          <w:rFonts w:ascii="Arial" w:hAnsi="Arial" w:cs="Arial"/>
          <w:sz w:val="22"/>
          <w:szCs w:val="22"/>
        </w:rPr>
        <w:t>s</w:t>
      </w:r>
      <w:r w:rsidR="00196B18" w:rsidRPr="00507AFD">
        <w:rPr>
          <w:rFonts w:ascii="Arial" w:hAnsi="Arial" w:cs="Arial"/>
          <w:sz w:val="22"/>
          <w:szCs w:val="22"/>
        </w:rPr>
        <w:t xml:space="preserve"> ended 31</w:t>
      </w:r>
      <w:r w:rsidR="00196B18" w:rsidRPr="00507AFD">
        <w:rPr>
          <w:rFonts w:ascii="Arial" w:hAnsi="Arial" w:cs="Arial"/>
          <w:sz w:val="22"/>
          <w:szCs w:val="22"/>
          <w:cs/>
        </w:rPr>
        <w:t xml:space="preserve"> </w:t>
      </w:r>
      <w:r w:rsidR="00196B18" w:rsidRPr="00507AFD">
        <w:rPr>
          <w:rFonts w:ascii="Arial" w:hAnsi="Arial" w:cs="Arial"/>
          <w:sz w:val="22"/>
          <w:szCs w:val="22"/>
        </w:rPr>
        <w:t>December 2017 and 2016</w:t>
      </w:r>
      <w:r w:rsidR="00196B18" w:rsidRPr="00507AFD">
        <w:rPr>
          <w:rFonts w:ascii="Arial" w:hAnsi="Arial" w:cs="Arial"/>
          <w:sz w:val="22"/>
          <w:szCs w:val="22"/>
          <w:cs/>
        </w:rPr>
        <w:t xml:space="preserve"> </w:t>
      </w:r>
      <w:r w:rsidR="00D06A29" w:rsidRPr="00507AFD">
        <w:rPr>
          <w:rFonts w:ascii="Arial" w:eastAsia="Calibri" w:hAnsi="Arial" w:cs="Arial"/>
          <w:sz w:val="22"/>
          <w:szCs w:val="22"/>
        </w:rPr>
        <w:t>are as follows</w:t>
      </w:r>
      <w:r w:rsidR="00D06A29" w:rsidRPr="00507AFD">
        <w:rPr>
          <w:rFonts w:ascii="Arial" w:eastAsia="Calibri" w:hAnsi="Arial" w:cs="Arial"/>
          <w:sz w:val="22"/>
          <w:szCs w:val="22"/>
          <w:cs/>
        </w:rPr>
        <w:t>:</w:t>
      </w:r>
      <w:r w:rsidR="00196B18" w:rsidRPr="00507AFD">
        <w:rPr>
          <w:rFonts w:ascii="Arial" w:eastAsia="Calibri" w:hAnsi="Arial" w:cs="Arial"/>
          <w:sz w:val="22"/>
          <w:szCs w:val="22"/>
          <w:cs/>
        </w:rPr>
        <w:t xml:space="preserve"> </w:t>
      </w:r>
    </w:p>
    <w:p w:rsidR="00196B18" w:rsidRPr="00507AFD" w:rsidRDefault="00196B18" w:rsidP="00196B18">
      <w:pPr>
        <w:spacing w:line="340" w:lineRule="exact"/>
        <w:ind w:left="432"/>
        <w:jc w:val="right"/>
        <w:rPr>
          <w:rFonts w:ascii="Arial" w:eastAsia="Calibri" w:hAnsi="Arial" w:cs="Arial"/>
          <w:sz w:val="18"/>
          <w:szCs w:val="18"/>
        </w:rPr>
      </w:pPr>
      <w:r w:rsidRPr="00507AFD">
        <w:rPr>
          <w:rFonts w:ascii="Arial" w:eastAsia="Calibri" w:hAnsi="Arial" w:cs="Arial"/>
          <w:sz w:val="18"/>
          <w:szCs w:val="18"/>
          <w:cs/>
        </w:rPr>
        <w:t>(</w:t>
      </w:r>
      <w:r w:rsidRPr="00507AFD">
        <w:rPr>
          <w:rFonts w:ascii="Arial" w:eastAsia="Calibri" w:hAnsi="Arial" w:cs="Arial"/>
          <w:sz w:val="18"/>
          <w:szCs w:val="18"/>
        </w:rPr>
        <w:t>Unit</w:t>
      </w:r>
      <w:r w:rsidRPr="00507AFD">
        <w:rPr>
          <w:rFonts w:ascii="Arial" w:eastAsia="Calibri" w:hAnsi="Arial" w:cs="Arial"/>
          <w:sz w:val="18"/>
          <w:szCs w:val="18"/>
          <w:cs/>
        </w:rPr>
        <w:t xml:space="preserve">: </w:t>
      </w:r>
      <w:r w:rsidRPr="00507AFD">
        <w:rPr>
          <w:rFonts w:ascii="Arial" w:eastAsia="Calibri" w:hAnsi="Arial" w:cs="Arial"/>
          <w:sz w:val="18"/>
          <w:szCs w:val="18"/>
        </w:rPr>
        <w:t>Baht</w:t>
      </w:r>
      <w:r w:rsidRPr="00507AFD">
        <w:rPr>
          <w:rFonts w:ascii="Arial" w:eastAsia="Calibri" w:hAnsi="Arial" w:cs="Arial"/>
          <w:sz w:val="18"/>
          <w:szCs w:val="18"/>
          <w:cs/>
        </w:rPr>
        <w:t>)</w:t>
      </w:r>
    </w:p>
    <w:tbl>
      <w:tblPr>
        <w:tblW w:w="9198" w:type="dxa"/>
        <w:tblInd w:w="450" w:type="dxa"/>
        <w:tblLayout w:type="fixed"/>
        <w:tblLook w:val="01E0" w:firstRow="1" w:lastRow="1" w:firstColumn="1" w:lastColumn="1" w:noHBand="0" w:noVBand="0"/>
      </w:tblPr>
      <w:tblGrid>
        <w:gridCol w:w="5688"/>
        <w:gridCol w:w="1755"/>
        <w:gridCol w:w="1755"/>
      </w:tblGrid>
      <w:tr w:rsidR="00196B18" w:rsidRPr="00507AFD" w:rsidTr="00DA19CA">
        <w:tc>
          <w:tcPr>
            <w:tcW w:w="5688" w:type="dxa"/>
          </w:tcPr>
          <w:p w:rsidR="00196B18" w:rsidRPr="00507AFD" w:rsidRDefault="00196B18" w:rsidP="00DA19CA">
            <w:pPr>
              <w:tabs>
                <w:tab w:val="left" w:pos="1440"/>
              </w:tabs>
              <w:spacing w:line="340" w:lineRule="exact"/>
              <w:rPr>
                <w:rFonts w:ascii="Arial" w:eastAsia="Calibri" w:hAnsi="Arial" w:cs="Arial"/>
                <w:sz w:val="18"/>
                <w:szCs w:val="18"/>
              </w:rPr>
            </w:pPr>
          </w:p>
        </w:tc>
        <w:tc>
          <w:tcPr>
            <w:tcW w:w="3510" w:type="dxa"/>
            <w:gridSpan w:val="2"/>
            <w:vAlign w:val="bottom"/>
          </w:tcPr>
          <w:p w:rsidR="00196B18" w:rsidRPr="00507AFD" w:rsidRDefault="00196B18" w:rsidP="00DA19C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 xml:space="preserve">For the years ended 31 December </w:t>
            </w:r>
          </w:p>
        </w:tc>
      </w:tr>
      <w:tr w:rsidR="00196B18" w:rsidRPr="00507AFD" w:rsidTr="00DA19CA">
        <w:tc>
          <w:tcPr>
            <w:tcW w:w="5688" w:type="dxa"/>
          </w:tcPr>
          <w:p w:rsidR="00196B18" w:rsidRPr="00507AFD" w:rsidRDefault="00196B18" w:rsidP="00196B18">
            <w:pPr>
              <w:tabs>
                <w:tab w:val="left" w:pos="1440"/>
              </w:tabs>
              <w:spacing w:line="340" w:lineRule="exact"/>
              <w:rPr>
                <w:rFonts w:ascii="Arial" w:eastAsia="Calibri" w:hAnsi="Arial" w:cs="Arial"/>
                <w:sz w:val="18"/>
                <w:szCs w:val="18"/>
              </w:rPr>
            </w:pPr>
          </w:p>
        </w:tc>
        <w:tc>
          <w:tcPr>
            <w:tcW w:w="1755" w:type="dxa"/>
            <w:vAlign w:val="bottom"/>
          </w:tcPr>
          <w:p w:rsidR="00196B18" w:rsidRPr="00507AFD" w:rsidRDefault="00196B18" w:rsidP="00196B1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2017</w:t>
            </w:r>
          </w:p>
        </w:tc>
        <w:tc>
          <w:tcPr>
            <w:tcW w:w="1755" w:type="dxa"/>
            <w:vAlign w:val="bottom"/>
          </w:tcPr>
          <w:p w:rsidR="00196B18" w:rsidRPr="00507AFD" w:rsidRDefault="00196B18" w:rsidP="00196B18">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507AFD">
              <w:rPr>
                <w:rFonts w:ascii="Arial" w:hAnsi="Arial" w:cs="Arial"/>
                <w:sz w:val="18"/>
                <w:szCs w:val="18"/>
              </w:rPr>
              <w:t>2016</w:t>
            </w:r>
          </w:p>
        </w:tc>
      </w:tr>
      <w:tr w:rsidR="00196B18" w:rsidRPr="00507AFD" w:rsidTr="00DA19CA">
        <w:tc>
          <w:tcPr>
            <w:tcW w:w="5688" w:type="dxa"/>
          </w:tcPr>
          <w:p w:rsidR="00196B18" w:rsidRPr="00507AFD" w:rsidRDefault="00196B18" w:rsidP="00196B18">
            <w:pPr>
              <w:tabs>
                <w:tab w:val="left" w:pos="1440"/>
              </w:tabs>
              <w:spacing w:line="340" w:lineRule="exact"/>
              <w:ind w:left="162" w:hanging="162"/>
              <w:rPr>
                <w:rFonts w:ascii="Arial" w:eastAsia="Calibri" w:hAnsi="Arial" w:cs="Arial"/>
                <w:sz w:val="18"/>
                <w:szCs w:val="18"/>
              </w:rPr>
            </w:pPr>
          </w:p>
        </w:tc>
        <w:tc>
          <w:tcPr>
            <w:tcW w:w="1755" w:type="dxa"/>
            <w:vAlign w:val="bottom"/>
          </w:tcPr>
          <w:p w:rsidR="00196B18" w:rsidRPr="00507AFD" w:rsidRDefault="00196B18" w:rsidP="00196B18">
            <w:pPr>
              <w:tabs>
                <w:tab w:val="decimal" w:pos="1362"/>
              </w:tabs>
              <w:spacing w:line="360" w:lineRule="exact"/>
              <w:rPr>
                <w:rFonts w:ascii="Arial" w:eastAsia="Angsana New" w:hAnsi="Arial" w:cs="Arial"/>
                <w:sz w:val="18"/>
                <w:szCs w:val="18"/>
                <w:cs/>
              </w:rPr>
            </w:pPr>
          </w:p>
        </w:tc>
        <w:tc>
          <w:tcPr>
            <w:tcW w:w="1755" w:type="dxa"/>
            <w:vAlign w:val="bottom"/>
          </w:tcPr>
          <w:p w:rsidR="00196B18" w:rsidRPr="00507AFD" w:rsidRDefault="00196B18" w:rsidP="00196B18">
            <w:pPr>
              <w:tabs>
                <w:tab w:val="decimal" w:pos="1362"/>
              </w:tabs>
              <w:spacing w:line="360" w:lineRule="exact"/>
              <w:rPr>
                <w:rFonts w:ascii="Arial" w:eastAsia="Angsana New" w:hAnsi="Arial" w:cs="Arial"/>
                <w:sz w:val="18"/>
                <w:szCs w:val="18"/>
                <w:cs/>
              </w:rPr>
            </w:pPr>
          </w:p>
        </w:tc>
      </w:tr>
      <w:tr w:rsidR="00196B18" w:rsidRPr="00507AFD" w:rsidTr="00DA19CA">
        <w:tc>
          <w:tcPr>
            <w:tcW w:w="5688" w:type="dxa"/>
          </w:tcPr>
          <w:p w:rsidR="00196B18" w:rsidRPr="00507AFD" w:rsidRDefault="00196B18" w:rsidP="00196B18">
            <w:pPr>
              <w:tabs>
                <w:tab w:val="left" w:pos="1440"/>
              </w:tabs>
              <w:spacing w:line="340" w:lineRule="exact"/>
              <w:ind w:left="162" w:hanging="162"/>
              <w:rPr>
                <w:rFonts w:ascii="Arial" w:eastAsia="Calibri" w:hAnsi="Arial" w:cs="Arial"/>
                <w:sz w:val="18"/>
                <w:szCs w:val="18"/>
              </w:rPr>
            </w:pPr>
            <w:r w:rsidRPr="00507AFD">
              <w:rPr>
                <w:rFonts w:ascii="Arial" w:eastAsia="Calibri" w:hAnsi="Arial" w:cs="Arial"/>
                <w:sz w:val="18"/>
                <w:szCs w:val="18"/>
              </w:rPr>
              <w:t>Accounting profit before tax</w:t>
            </w:r>
          </w:p>
        </w:tc>
        <w:tc>
          <w:tcPr>
            <w:tcW w:w="1755" w:type="dxa"/>
            <w:vAlign w:val="bottom"/>
          </w:tcPr>
          <w:p w:rsidR="00196B18" w:rsidRPr="00507AFD" w:rsidRDefault="003506E3" w:rsidP="00196B18">
            <w:pPr>
              <w:pBdr>
                <w:bottom w:val="doub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590,348,853</w:t>
            </w:r>
          </w:p>
        </w:tc>
        <w:tc>
          <w:tcPr>
            <w:tcW w:w="1755" w:type="dxa"/>
            <w:vAlign w:val="bottom"/>
          </w:tcPr>
          <w:p w:rsidR="00196B18" w:rsidRPr="00507AFD" w:rsidRDefault="00196B18" w:rsidP="00196B18">
            <w:pPr>
              <w:pBdr>
                <w:bottom w:val="doub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510,722,171</w:t>
            </w:r>
          </w:p>
        </w:tc>
      </w:tr>
      <w:tr w:rsidR="00196B18" w:rsidRPr="00507AFD" w:rsidTr="00DA19CA">
        <w:trPr>
          <w:trHeight w:val="369"/>
        </w:trPr>
        <w:tc>
          <w:tcPr>
            <w:tcW w:w="5688" w:type="dxa"/>
          </w:tcPr>
          <w:p w:rsidR="00196B18" w:rsidRPr="00507AFD" w:rsidRDefault="00196B18" w:rsidP="00196B18">
            <w:pPr>
              <w:tabs>
                <w:tab w:val="left" w:pos="1440"/>
              </w:tabs>
              <w:spacing w:line="340" w:lineRule="exact"/>
              <w:ind w:left="162" w:hanging="162"/>
              <w:rPr>
                <w:rFonts w:ascii="Arial" w:eastAsia="Calibri" w:hAnsi="Arial" w:cs="Arial"/>
                <w:sz w:val="18"/>
                <w:szCs w:val="18"/>
              </w:rPr>
            </w:pPr>
          </w:p>
        </w:tc>
        <w:tc>
          <w:tcPr>
            <w:tcW w:w="1755" w:type="dxa"/>
            <w:vAlign w:val="bottom"/>
          </w:tcPr>
          <w:p w:rsidR="00196B18" w:rsidRPr="00507AFD" w:rsidRDefault="00196B18" w:rsidP="00196B18">
            <w:pPr>
              <w:tabs>
                <w:tab w:val="decimal" w:pos="1422"/>
              </w:tabs>
              <w:spacing w:line="360" w:lineRule="exact"/>
              <w:rPr>
                <w:rFonts w:ascii="Arial" w:eastAsia="Angsana New" w:hAnsi="Arial" w:cs="Arial"/>
                <w:sz w:val="18"/>
                <w:szCs w:val="18"/>
                <w:cs/>
              </w:rPr>
            </w:pPr>
          </w:p>
        </w:tc>
        <w:tc>
          <w:tcPr>
            <w:tcW w:w="1755" w:type="dxa"/>
            <w:vAlign w:val="bottom"/>
          </w:tcPr>
          <w:p w:rsidR="00196B18" w:rsidRPr="00507AFD" w:rsidRDefault="00196B18" w:rsidP="00196B18">
            <w:pPr>
              <w:tabs>
                <w:tab w:val="decimal" w:pos="1422"/>
              </w:tabs>
              <w:spacing w:line="360" w:lineRule="exact"/>
              <w:rPr>
                <w:rFonts w:ascii="Arial" w:eastAsia="Angsana New" w:hAnsi="Arial" w:cs="Arial"/>
                <w:sz w:val="18"/>
                <w:szCs w:val="18"/>
                <w:cs/>
              </w:rPr>
            </w:pPr>
          </w:p>
        </w:tc>
      </w:tr>
      <w:tr w:rsidR="00196B18" w:rsidRPr="00507AFD" w:rsidTr="00DA19CA">
        <w:trPr>
          <w:trHeight w:val="153"/>
        </w:trPr>
        <w:tc>
          <w:tcPr>
            <w:tcW w:w="5688" w:type="dxa"/>
          </w:tcPr>
          <w:p w:rsidR="00196B18" w:rsidRPr="00507AFD" w:rsidRDefault="00196B18" w:rsidP="00196B18">
            <w:pPr>
              <w:tabs>
                <w:tab w:val="left" w:pos="567"/>
                <w:tab w:val="left" w:pos="1134"/>
                <w:tab w:val="left" w:pos="1701"/>
              </w:tabs>
              <w:spacing w:line="340" w:lineRule="exact"/>
              <w:ind w:left="162" w:hanging="162"/>
              <w:rPr>
                <w:rFonts w:ascii="Arial" w:eastAsia="Calibri" w:hAnsi="Arial" w:cs="Arial"/>
                <w:sz w:val="18"/>
                <w:szCs w:val="18"/>
                <w:cs/>
              </w:rPr>
            </w:pPr>
            <w:r w:rsidRPr="00507AFD">
              <w:rPr>
                <w:rFonts w:ascii="Arial" w:eastAsia="Calibri" w:hAnsi="Arial" w:cs="Arial"/>
                <w:sz w:val="18"/>
                <w:szCs w:val="18"/>
              </w:rPr>
              <w:t>Applicable tax rates</w:t>
            </w:r>
          </w:p>
        </w:tc>
        <w:tc>
          <w:tcPr>
            <w:tcW w:w="1755" w:type="dxa"/>
            <w:vAlign w:val="bottom"/>
          </w:tcPr>
          <w:p w:rsidR="00196B18" w:rsidRPr="00507AFD" w:rsidRDefault="00196B18" w:rsidP="00196B18">
            <w:pPr>
              <w:spacing w:line="360" w:lineRule="exact"/>
              <w:ind w:right="117"/>
              <w:jc w:val="right"/>
              <w:rPr>
                <w:rFonts w:ascii="Arial" w:eastAsia="Angsana New" w:hAnsi="Arial" w:cs="Arial"/>
                <w:sz w:val="18"/>
                <w:szCs w:val="18"/>
              </w:rPr>
            </w:pPr>
            <w:r w:rsidRPr="00507AFD">
              <w:rPr>
                <w:rFonts w:ascii="Arial" w:eastAsia="Angsana New" w:hAnsi="Arial" w:cs="Arial"/>
                <w:sz w:val="18"/>
                <w:szCs w:val="18"/>
              </w:rPr>
              <w:t>20</w:t>
            </w:r>
            <w:r w:rsidRPr="00507AFD">
              <w:rPr>
                <w:rFonts w:ascii="Arial" w:eastAsia="Angsana New" w:hAnsi="Arial" w:cs="Arial"/>
                <w:sz w:val="18"/>
                <w:szCs w:val="18"/>
                <w:cs/>
              </w:rPr>
              <w:t xml:space="preserve"> </w:t>
            </w:r>
            <w:r w:rsidRPr="00507AFD">
              <w:rPr>
                <w:rFonts w:ascii="Arial" w:eastAsia="Angsana New" w:hAnsi="Arial" w:cs="Arial"/>
                <w:sz w:val="18"/>
                <w:szCs w:val="18"/>
              </w:rPr>
              <w:t>percent</w:t>
            </w:r>
          </w:p>
        </w:tc>
        <w:tc>
          <w:tcPr>
            <w:tcW w:w="1755" w:type="dxa"/>
            <w:vAlign w:val="bottom"/>
          </w:tcPr>
          <w:p w:rsidR="00196B18" w:rsidRPr="00507AFD" w:rsidRDefault="00196B18" w:rsidP="00196B18">
            <w:pPr>
              <w:spacing w:line="360" w:lineRule="exact"/>
              <w:ind w:right="117"/>
              <w:jc w:val="right"/>
              <w:rPr>
                <w:rFonts w:ascii="Arial" w:eastAsia="Angsana New" w:hAnsi="Arial" w:cs="Arial"/>
                <w:sz w:val="18"/>
                <w:szCs w:val="18"/>
              </w:rPr>
            </w:pPr>
            <w:r w:rsidRPr="00507AFD">
              <w:rPr>
                <w:rFonts w:ascii="Arial" w:eastAsia="Angsana New" w:hAnsi="Arial" w:cs="Arial"/>
                <w:sz w:val="18"/>
                <w:szCs w:val="18"/>
              </w:rPr>
              <w:t>20</w:t>
            </w:r>
            <w:r w:rsidRPr="00507AFD">
              <w:rPr>
                <w:rFonts w:ascii="Arial" w:eastAsia="Angsana New" w:hAnsi="Arial" w:cs="Arial"/>
                <w:sz w:val="18"/>
                <w:szCs w:val="18"/>
                <w:cs/>
              </w:rPr>
              <w:t xml:space="preserve"> </w:t>
            </w:r>
            <w:r w:rsidRPr="00507AFD">
              <w:rPr>
                <w:rFonts w:ascii="Arial" w:eastAsia="Angsana New" w:hAnsi="Arial" w:cs="Arial"/>
                <w:sz w:val="18"/>
                <w:szCs w:val="18"/>
              </w:rPr>
              <w:t>percent</w:t>
            </w:r>
          </w:p>
        </w:tc>
      </w:tr>
      <w:tr w:rsidR="00196B18" w:rsidRPr="00507AFD" w:rsidTr="00DA19CA">
        <w:tc>
          <w:tcPr>
            <w:tcW w:w="5688" w:type="dxa"/>
          </w:tcPr>
          <w:p w:rsidR="00196B18" w:rsidRPr="00507AFD" w:rsidRDefault="00196B18" w:rsidP="00196B18">
            <w:pPr>
              <w:tabs>
                <w:tab w:val="left" w:pos="1440"/>
              </w:tabs>
              <w:spacing w:line="340" w:lineRule="exact"/>
              <w:ind w:left="162" w:right="-108" w:hanging="162"/>
              <w:rPr>
                <w:rFonts w:ascii="Arial" w:eastAsia="Calibri" w:hAnsi="Arial" w:cs="Arial"/>
                <w:color w:val="000000"/>
                <w:sz w:val="18"/>
                <w:szCs w:val="18"/>
              </w:rPr>
            </w:pPr>
            <w:r w:rsidRPr="00507AFD">
              <w:rPr>
                <w:rFonts w:ascii="Arial" w:eastAsia="Calibri" w:hAnsi="Arial" w:cs="Arial"/>
                <w:color w:val="000000"/>
                <w:sz w:val="18"/>
                <w:szCs w:val="18"/>
              </w:rPr>
              <w:t xml:space="preserve">Accounting profit before tax multiplied by </w:t>
            </w:r>
            <w:r w:rsidRPr="00507AFD">
              <w:rPr>
                <w:rFonts w:ascii="Arial" w:eastAsia="Calibri" w:hAnsi="Arial" w:cs="Arial"/>
                <w:sz w:val="18"/>
                <w:szCs w:val="18"/>
              </w:rPr>
              <w:t>applicable tax rates</w:t>
            </w:r>
          </w:p>
        </w:tc>
        <w:tc>
          <w:tcPr>
            <w:tcW w:w="1755" w:type="dxa"/>
            <w:vAlign w:val="bottom"/>
          </w:tcPr>
          <w:p w:rsidR="00196B18" w:rsidRPr="00507AFD" w:rsidRDefault="003506E3" w:rsidP="00196B18">
            <w:pPr>
              <w:tabs>
                <w:tab w:val="decimal" w:pos="1435"/>
              </w:tabs>
              <w:spacing w:line="360" w:lineRule="exact"/>
              <w:rPr>
                <w:rFonts w:ascii="Arial" w:eastAsia="Angsana New" w:hAnsi="Arial" w:cs="Arial"/>
                <w:sz w:val="18"/>
                <w:szCs w:val="18"/>
                <w:cs/>
              </w:rPr>
            </w:pPr>
            <w:r w:rsidRPr="00507AFD">
              <w:rPr>
                <w:rFonts w:ascii="Arial" w:eastAsia="Angsana New" w:hAnsi="Arial" w:cs="Arial"/>
                <w:sz w:val="18"/>
                <w:szCs w:val="18"/>
              </w:rPr>
              <w:t>118,069,770</w:t>
            </w:r>
          </w:p>
        </w:tc>
        <w:tc>
          <w:tcPr>
            <w:tcW w:w="1755" w:type="dxa"/>
            <w:vAlign w:val="bottom"/>
          </w:tcPr>
          <w:p w:rsidR="00196B18" w:rsidRPr="00507AFD" w:rsidRDefault="00196B18" w:rsidP="00196B18">
            <w:pPr>
              <w:tabs>
                <w:tab w:val="decimal" w:pos="1435"/>
              </w:tabs>
              <w:spacing w:line="360" w:lineRule="exact"/>
              <w:rPr>
                <w:rFonts w:ascii="Arial" w:eastAsia="Angsana New" w:hAnsi="Arial" w:cs="Arial"/>
                <w:sz w:val="18"/>
                <w:szCs w:val="18"/>
                <w:cs/>
              </w:rPr>
            </w:pPr>
            <w:r w:rsidRPr="00507AFD">
              <w:rPr>
                <w:rFonts w:ascii="Arial" w:eastAsia="Angsana New" w:hAnsi="Arial" w:cs="Arial"/>
                <w:sz w:val="18"/>
                <w:szCs w:val="18"/>
              </w:rPr>
              <w:t>102,144,434</w:t>
            </w:r>
          </w:p>
        </w:tc>
      </w:tr>
      <w:tr w:rsidR="00196B18" w:rsidRPr="00507AFD" w:rsidTr="00DA19CA">
        <w:tc>
          <w:tcPr>
            <w:tcW w:w="5688" w:type="dxa"/>
          </w:tcPr>
          <w:p w:rsidR="00196B18" w:rsidRPr="00507AFD" w:rsidRDefault="00196B18" w:rsidP="00196B18">
            <w:pPr>
              <w:tabs>
                <w:tab w:val="left" w:pos="1440"/>
              </w:tabs>
              <w:spacing w:line="340" w:lineRule="exact"/>
              <w:ind w:left="162" w:hanging="162"/>
              <w:rPr>
                <w:rFonts w:ascii="Arial" w:eastAsia="Calibri" w:hAnsi="Arial" w:cs="Arial"/>
                <w:color w:val="000000"/>
                <w:sz w:val="18"/>
                <w:szCs w:val="18"/>
              </w:rPr>
            </w:pPr>
            <w:r w:rsidRPr="00507AFD">
              <w:rPr>
                <w:rFonts w:ascii="Arial" w:eastAsia="Calibri" w:hAnsi="Arial" w:cs="Arial"/>
                <w:sz w:val="18"/>
                <w:szCs w:val="18"/>
              </w:rPr>
              <w:t>Adjustment in respect of income tax of prior year</w:t>
            </w:r>
          </w:p>
        </w:tc>
        <w:tc>
          <w:tcPr>
            <w:tcW w:w="1755" w:type="dxa"/>
            <w:vAlign w:val="bottom"/>
          </w:tcPr>
          <w:p w:rsidR="00196B18" w:rsidRPr="00507AFD" w:rsidRDefault="003506E3" w:rsidP="00196B18">
            <w:pPr>
              <w:tabs>
                <w:tab w:val="decimal" w:pos="1435"/>
              </w:tabs>
              <w:spacing w:line="360" w:lineRule="exact"/>
              <w:rPr>
                <w:rFonts w:ascii="Arial" w:eastAsia="Angsana New" w:hAnsi="Arial" w:cs="Arial"/>
                <w:sz w:val="18"/>
                <w:szCs w:val="18"/>
                <w:cs/>
              </w:rPr>
            </w:pPr>
            <w:r w:rsidRPr="00507AFD">
              <w:rPr>
                <w:rFonts w:ascii="Arial" w:eastAsia="Angsana New" w:hAnsi="Arial" w:cs="Arial"/>
                <w:sz w:val="18"/>
                <w:szCs w:val="18"/>
              </w:rPr>
              <w:t>21,878</w:t>
            </w:r>
          </w:p>
        </w:tc>
        <w:tc>
          <w:tcPr>
            <w:tcW w:w="1755" w:type="dxa"/>
            <w:vAlign w:val="bottom"/>
          </w:tcPr>
          <w:p w:rsidR="00196B18" w:rsidRPr="00507AFD" w:rsidRDefault="00196B18" w:rsidP="00196B18">
            <w:pPr>
              <w:tabs>
                <w:tab w:val="decimal" w:pos="1435"/>
              </w:tabs>
              <w:spacing w:line="360" w:lineRule="exact"/>
              <w:rPr>
                <w:rFonts w:ascii="Arial" w:eastAsia="Angsana New" w:hAnsi="Arial" w:cs="Arial"/>
                <w:sz w:val="18"/>
                <w:szCs w:val="18"/>
                <w:cs/>
              </w:rPr>
            </w:pPr>
            <w:r w:rsidRPr="00507AFD">
              <w:rPr>
                <w:rFonts w:ascii="Arial" w:eastAsia="Angsana New" w:hAnsi="Arial" w:cs="Arial"/>
                <w:sz w:val="18"/>
                <w:szCs w:val="18"/>
                <w:cs/>
              </w:rPr>
              <w:t>(</w:t>
            </w:r>
            <w:r w:rsidRPr="00507AFD">
              <w:rPr>
                <w:rFonts w:ascii="Arial" w:eastAsia="Angsana New" w:hAnsi="Arial" w:cs="Arial"/>
                <w:sz w:val="18"/>
                <w:szCs w:val="18"/>
              </w:rPr>
              <w:t>20,785</w:t>
            </w:r>
            <w:r w:rsidRPr="00507AFD">
              <w:rPr>
                <w:rFonts w:ascii="Arial" w:eastAsia="Angsana New" w:hAnsi="Arial" w:cs="Arial"/>
                <w:sz w:val="18"/>
                <w:szCs w:val="18"/>
                <w:cs/>
              </w:rPr>
              <w:t>)</w:t>
            </w:r>
          </w:p>
        </w:tc>
      </w:tr>
      <w:tr w:rsidR="00196B18" w:rsidRPr="00507AFD" w:rsidTr="00DA19CA">
        <w:tc>
          <w:tcPr>
            <w:tcW w:w="5688" w:type="dxa"/>
          </w:tcPr>
          <w:p w:rsidR="00196B18" w:rsidRPr="00507AFD" w:rsidRDefault="00196B18" w:rsidP="00196B18">
            <w:pPr>
              <w:tabs>
                <w:tab w:val="left" w:pos="1440"/>
              </w:tabs>
              <w:spacing w:line="340" w:lineRule="exact"/>
              <w:ind w:left="162" w:hanging="162"/>
              <w:rPr>
                <w:rFonts w:ascii="Arial" w:eastAsia="Calibri" w:hAnsi="Arial" w:cs="Arial"/>
                <w:sz w:val="18"/>
                <w:szCs w:val="18"/>
              </w:rPr>
            </w:pPr>
            <w:r w:rsidRPr="00507AFD">
              <w:rPr>
                <w:rFonts w:ascii="Arial" w:eastAsia="Calibri" w:hAnsi="Arial" w:cs="Arial"/>
                <w:sz w:val="18"/>
                <w:szCs w:val="18"/>
              </w:rPr>
              <w:t>Effects of</w:t>
            </w:r>
            <w:r w:rsidRPr="00507AFD">
              <w:rPr>
                <w:rFonts w:ascii="Arial" w:eastAsia="Calibri" w:hAnsi="Arial" w:cs="Arial"/>
                <w:sz w:val="18"/>
                <w:szCs w:val="18"/>
                <w:cs/>
              </w:rPr>
              <w:t>:</w:t>
            </w:r>
          </w:p>
        </w:tc>
        <w:tc>
          <w:tcPr>
            <w:tcW w:w="1755" w:type="dxa"/>
            <w:vAlign w:val="bottom"/>
          </w:tcPr>
          <w:p w:rsidR="00196B18" w:rsidRPr="00507AFD" w:rsidRDefault="00196B18" w:rsidP="00196B18">
            <w:pPr>
              <w:tabs>
                <w:tab w:val="decimal" w:pos="1362"/>
              </w:tabs>
              <w:spacing w:line="360" w:lineRule="exact"/>
              <w:rPr>
                <w:rFonts w:ascii="Arial" w:eastAsia="Angsana New" w:hAnsi="Arial" w:cs="Arial"/>
                <w:sz w:val="18"/>
                <w:szCs w:val="18"/>
              </w:rPr>
            </w:pPr>
          </w:p>
        </w:tc>
        <w:tc>
          <w:tcPr>
            <w:tcW w:w="1755" w:type="dxa"/>
            <w:vAlign w:val="bottom"/>
          </w:tcPr>
          <w:p w:rsidR="00196B18" w:rsidRPr="00507AFD" w:rsidRDefault="00196B18" w:rsidP="00196B18">
            <w:pPr>
              <w:tabs>
                <w:tab w:val="decimal" w:pos="1362"/>
              </w:tabs>
              <w:spacing w:line="360" w:lineRule="exact"/>
              <w:rPr>
                <w:rFonts w:ascii="Arial" w:eastAsia="Angsana New" w:hAnsi="Arial" w:cs="Arial"/>
                <w:sz w:val="18"/>
                <w:szCs w:val="18"/>
              </w:rPr>
            </w:pPr>
          </w:p>
        </w:tc>
      </w:tr>
      <w:tr w:rsidR="00196B18" w:rsidRPr="00507AFD" w:rsidTr="00DA19CA">
        <w:tc>
          <w:tcPr>
            <w:tcW w:w="5688" w:type="dxa"/>
          </w:tcPr>
          <w:p w:rsidR="00196B18" w:rsidRPr="00507AFD" w:rsidRDefault="00196B18" w:rsidP="00196B18">
            <w:pPr>
              <w:tabs>
                <w:tab w:val="left" w:pos="1440"/>
              </w:tabs>
              <w:spacing w:line="340" w:lineRule="exact"/>
              <w:ind w:left="162" w:hanging="162"/>
              <w:rPr>
                <w:rFonts w:ascii="Arial" w:eastAsia="Calibri" w:hAnsi="Arial" w:cs="Arial"/>
                <w:sz w:val="18"/>
                <w:szCs w:val="18"/>
              </w:rPr>
            </w:pPr>
            <w:r w:rsidRPr="00507AFD">
              <w:rPr>
                <w:rFonts w:ascii="Arial" w:eastAsia="Calibri" w:hAnsi="Arial" w:cs="Arial"/>
                <w:sz w:val="18"/>
                <w:szCs w:val="18"/>
              </w:rPr>
              <w:tab/>
              <w:t>Non</w:t>
            </w:r>
            <w:r w:rsidRPr="00507AFD">
              <w:rPr>
                <w:rFonts w:ascii="Arial" w:eastAsia="Calibri" w:hAnsi="Arial" w:cs="Arial"/>
                <w:sz w:val="18"/>
                <w:szCs w:val="18"/>
                <w:cs/>
              </w:rPr>
              <w:t>-</w:t>
            </w:r>
            <w:r w:rsidRPr="00507AFD">
              <w:rPr>
                <w:rFonts w:ascii="Arial" w:eastAsia="Calibri" w:hAnsi="Arial" w:cs="Arial"/>
                <w:sz w:val="18"/>
                <w:szCs w:val="18"/>
              </w:rPr>
              <w:t>deductible expense</w:t>
            </w:r>
          </w:p>
        </w:tc>
        <w:tc>
          <w:tcPr>
            <w:tcW w:w="1755" w:type="dxa"/>
            <w:vAlign w:val="bottom"/>
          </w:tcPr>
          <w:p w:rsidR="00196B18" w:rsidRPr="00507AFD" w:rsidRDefault="00196B18" w:rsidP="00196B18">
            <w:pPr>
              <w:tabs>
                <w:tab w:val="decimal" w:pos="1422"/>
              </w:tabs>
              <w:spacing w:line="360" w:lineRule="exact"/>
              <w:rPr>
                <w:rFonts w:ascii="Arial" w:eastAsia="Angsana New" w:hAnsi="Arial" w:cs="Arial"/>
                <w:sz w:val="18"/>
                <w:szCs w:val="18"/>
              </w:rPr>
            </w:pPr>
            <w:r w:rsidRPr="00507AFD">
              <w:rPr>
                <w:rFonts w:ascii="Arial" w:hAnsi="Arial" w:cs="Arial"/>
                <w:noProof/>
              </w:rPr>
              <mc:AlternateContent>
                <mc:Choice Requires="wps">
                  <w:drawing>
                    <wp:anchor distT="0" distB="0" distL="114300" distR="114300" simplePos="0" relativeHeight="251664384" behindDoc="1" locked="0" layoutInCell="1" allowOverlap="1" wp14:anchorId="20EEFB56" wp14:editId="0B2CE125">
                      <wp:simplePos x="0" y="0"/>
                      <wp:positionH relativeFrom="column">
                        <wp:posOffset>-57150</wp:posOffset>
                      </wp:positionH>
                      <wp:positionV relativeFrom="paragraph">
                        <wp:posOffset>13970</wp:posOffset>
                      </wp:positionV>
                      <wp:extent cx="1031875" cy="680720"/>
                      <wp:effectExtent l="0" t="0" r="15875" b="241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680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16D93" id="Rectangle 6" o:spid="_x0000_s1026" style="position:absolute;margin-left:-4.5pt;margin-top:1.1pt;width:81.25pt;height:53.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"/>
                  </w:pict>
                </mc:Fallback>
              </mc:AlternateContent>
            </w:r>
            <w:r w:rsidRPr="00507AFD">
              <w:rPr>
                <w:rFonts w:ascii="Arial" w:hAnsi="Arial" w:cs="Arial"/>
                <w:noProof/>
              </w:rPr>
              <mc:AlternateContent>
                <mc:Choice Requires="wps">
                  <w:drawing>
                    <wp:anchor distT="0" distB="0" distL="114300" distR="114300" simplePos="0" relativeHeight="251665408" behindDoc="1" locked="0" layoutInCell="1" allowOverlap="1" wp14:anchorId="53C6062E" wp14:editId="6EE80653">
                      <wp:simplePos x="0" y="0"/>
                      <wp:positionH relativeFrom="column">
                        <wp:posOffset>1100455</wp:posOffset>
                      </wp:positionH>
                      <wp:positionV relativeFrom="paragraph">
                        <wp:posOffset>25400</wp:posOffset>
                      </wp:positionV>
                      <wp:extent cx="1031240" cy="680720"/>
                      <wp:effectExtent l="0" t="0" r="16510" b="241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240" cy="680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BB40D" id="Rectangle 5" o:spid="_x0000_s1026" style="position:absolute;margin-left:86.65pt;margin-top:2pt;width:81.2pt;height:53.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PEIAIAADwEAAAOAAAAZHJzL2Uyb0RvYy54bWysU8GO0zAQvSPxD5bvNElpl27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"/>
                  </w:pict>
                </mc:Fallback>
              </mc:AlternateContent>
            </w:r>
            <w:r w:rsidR="003506E3" w:rsidRPr="00507AFD">
              <w:rPr>
                <w:rFonts w:ascii="Arial" w:eastAsia="Angsana New" w:hAnsi="Arial" w:cs="Arial"/>
                <w:sz w:val="18"/>
                <w:szCs w:val="18"/>
              </w:rPr>
              <w:t>859,271</w:t>
            </w:r>
          </w:p>
        </w:tc>
        <w:tc>
          <w:tcPr>
            <w:tcW w:w="1755" w:type="dxa"/>
            <w:vAlign w:val="bottom"/>
          </w:tcPr>
          <w:p w:rsidR="00196B18" w:rsidRPr="00507AFD" w:rsidRDefault="00196B18" w:rsidP="00196B1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1,059,651</w:t>
            </w:r>
          </w:p>
        </w:tc>
      </w:tr>
      <w:tr w:rsidR="00196B18" w:rsidRPr="00507AFD" w:rsidTr="00DA19CA">
        <w:tc>
          <w:tcPr>
            <w:tcW w:w="5688" w:type="dxa"/>
          </w:tcPr>
          <w:p w:rsidR="00196B18" w:rsidRPr="00507AFD" w:rsidRDefault="00196B18" w:rsidP="00196B18">
            <w:pPr>
              <w:tabs>
                <w:tab w:val="left" w:pos="1440"/>
              </w:tabs>
              <w:spacing w:line="340" w:lineRule="exact"/>
              <w:ind w:left="162" w:hanging="162"/>
              <w:rPr>
                <w:rFonts w:ascii="Arial" w:eastAsia="Calibri" w:hAnsi="Arial" w:cs="Arial"/>
                <w:sz w:val="18"/>
                <w:szCs w:val="18"/>
              </w:rPr>
            </w:pPr>
            <w:r w:rsidRPr="00507AFD">
              <w:rPr>
                <w:rFonts w:ascii="Arial" w:eastAsia="Calibri" w:hAnsi="Arial" w:cs="Arial"/>
                <w:sz w:val="18"/>
                <w:szCs w:val="18"/>
              </w:rPr>
              <w:tab/>
              <w:t>Non</w:t>
            </w:r>
            <w:r w:rsidRPr="00507AFD">
              <w:rPr>
                <w:rFonts w:ascii="Arial" w:eastAsia="Calibri" w:hAnsi="Arial" w:cs="Arial"/>
                <w:sz w:val="18"/>
                <w:szCs w:val="18"/>
                <w:cs/>
              </w:rPr>
              <w:t>-</w:t>
            </w:r>
            <w:r w:rsidRPr="00507AFD">
              <w:rPr>
                <w:rFonts w:ascii="Arial" w:eastAsia="Calibri" w:hAnsi="Arial" w:cs="Arial"/>
                <w:sz w:val="18"/>
                <w:szCs w:val="18"/>
              </w:rPr>
              <w:t>taxable income</w:t>
            </w:r>
          </w:p>
        </w:tc>
        <w:tc>
          <w:tcPr>
            <w:tcW w:w="1755" w:type="dxa"/>
            <w:vAlign w:val="bottom"/>
          </w:tcPr>
          <w:p w:rsidR="00196B18" w:rsidRPr="00507AFD" w:rsidRDefault="003506E3" w:rsidP="00196B1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431,668</w:t>
            </w:r>
            <w:r w:rsidRPr="00507AFD">
              <w:rPr>
                <w:rFonts w:ascii="Arial" w:eastAsia="Angsana New" w:hAnsi="Arial" w:cs="Arial"/>
                <w:sz w:val="18"/>
                <w:szCs w:val="18"/>
                <w:cs/>
              </w:rPr>
              <w:t>)</w:t>
            </w:r>
          </w:p>
        </w:tc>
        <w:tc>
          <w:tcPr>
            <w:tcW w:w="1755" w:type="dxa"/>
            <w:vAlign w:val="bottom"/>
          </w:tcPr>
          <w:p w:rsidR="00196B18" w:rsidRPr="00507AFD" w:rsidRDefault="00196B18" w:rsidP="00196B1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1,591,029</w:t>
            </w:r>
            <w:r w:rsidRPr="00507AFD">
              <w:rPr>
                <w:rFonts w:ascii="Arial" w:eastAsia="Angsana New" w:hAnsi="Arial" w:cs="Arial"/>
                <w:sz w:val="18"/>
                <w:szCs w:val="18"/>
                <w:cs/>
              </w:rPr>
              <w:t>)</w:t>
            </w:r>
          </w:p>
        </w:tc>
      </w:tr>
      <w:tr w:rsidR="00196B18" w:rsidRPr="00507AFD" w:rsidTr="00DA19CA">
        <w:tc>
          <w:tcPr>
            <w:tcW w:w="5688" w:type="dxa"/>
          </w:tcPr>
          <w:p w:rsidR="00196B18" w:rsidRPr="00507AFD" w:rsidRDefault="00196B18" w:rsidP="00196B18">
            <w:pPr>
              <w:tabs>
                <w:tab w:val="left" w:pos="1440"/>
              </w:tabs>
              <w:spacing w:line="340" w:lineRule="exact"/>
              <w:ind w:left="162" w:hanging="162"/>
              <w:rPr>
                <w:rFonts w:ascii="Arial" w:eastAsia="Calibri" w:hAnsi="Arial" w:cs="Arial"/>
                <w:sz w:val="18"/>
                <w:szCs w:val="18"/>
              </w:rPr>
            </w:pPr>
            <w:r w:rsidRPr="00507AFD">
              <w:rPr>
                <w:rFonts w:ascii="Arial" w:eastAsia="Calibri" w:hAnsi="Arial" w:cs="Arial"/>
                <w:sz w:val="18"/>
                <w:szCs w:val="18"/>
              </w:rPr>
              <w:tab/>
              <w:t>Additional expense deductions allowed</w:t>
            </w:r>
          </w:p>
        </w:tc>
        <w:tc>
          <w:tcPr>
            <w:tcW w:w="1755" w:type="dxa"/>
            <w:vAlign w:val="bottom"/>
          </w:tcPr>
          <w:p w:rsidR="00196B18" w:rsidRPr="00507AFD" w:rsidRDefault="003506E3" w:rsidP="00196B1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3,609,736</w:t>
            </w:r>
            <w:r w:rsidRPr="00507AFD">
              <w:rPr>
                <w:rFonts w:ascii="Arial" w:eastAsia="Angsana New" w:hAnsi="Arial" w:cs="Arial"/>
                <w:sz w:val="18"/>
                <w:szCs w:val="18"/>
                <w:cs/>
              </w:rPr>
              <w:t>)</w:t>
            </w:r>
          </w:p>
        </w:tc>
        <w:tc>
          <w:tcPr>
            <w:tcW w:w="1755" w:type="dxa"/>
            <w:vAlign w:val="bottom"/>
          </w:tcPr>
          <w:p w:rsidR="00196B18" w:rsidRPr="00507AFD" w:rsidRDefault="00196B18" w:rsidP="00196B18">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3,053,175</w:t>
            </w:r>
            <w:r w:rsidRPr="00507AFD">
              <w:rPr>
                <w:rFonts w:ascii="Arial" w:eastAsia="Angsana New" w:hAnsi="Arial" w:cs="Arial"/>
                <w:sz w:val="18"/>
                <w:szCs w:val="18"/>
                <w:cs/>
              </w:rPr>
              <w:t>)</w:t>
            </w:r>
          </w:p>
        </w:tc>
      </w:tr>
      <w:tr w:rsidR="00196B18" w:rsidRPr="00507AFD" w:rsidTr="00DA19CA">
        <w:tc>
          <w:tcPr>
            <w:tcW w:w="5688" w:type="dxa"/>
          </w:tcPr>
          <w:p w:rsidR="00196B18" w:rsidRPr="00507AFD" w:rsidRDefault="00196B18" w:rsidP="00196B18">
            <w:pPr>
              <w:tabs>
                <w:tab w:val="left" w:pos="1440"/>
              </w:tabs>
              <w:spacing w:line="340" w:lineRule="exact"/>
              <w:ind w:left="162" w:hanging="162"/>
              <w:rPr>
                <w:rFonts w:ascii="Arial" w:eastAsia="Calibri" w:hAnsi="Arial" w:cs="Arial"/>
                <w:sz w:val="18"/>
                <w:szCs w:val="18"/>
              </w:rPr>
            </w:pPr>
            <w:r w:rsidRPr="00507AFD">
              <w:rPr>
                <w:rFonts w:ascii="Arial" w:hAnsi="Arial" w:cs="Arial"/>
                <w:sz w:val="18"/>
                <w:szCs w:val="18"/>
              </w:rPr>
              <w:t>Total</w:t>
            </w:r>
          </w:p>
        </w:tc>
        <w:tc>
          <w:tcPr>
            <w:tcW w:w="1755" w:type="dxa"/>
            <w:vAlign w:val="bottom"/>
          </w:tcPr>
          <w:p w:rsidR="00196B18" w:rsidRPr="00507AFD" w:rsidRDefault="003506E3" w:rsidP="00196B1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3,182,133</w:t>
            </w:r>
            <w:r w:rsidRPr="00507AFD">
              <w:rPr>
                <w:rFonts w:ascii="Arial" w:eastAsia="Angsana New" w:hAnsi="Arial" w:cs="Arial"/>
                <w:sz w:val="18"/>
                <w:szCs w:val="18"/>
                <w:cs/>
              </w:rPr>
              <w:t>)</w:t>
            </w:r>
          </w:p>
        </w:tc>
        <w:tc>
          <w:tcPr>
            <w:tcW w:w="1755" w:type="dxa"/>
            <w:vAlign w:val="bottom"/>
          </w:tcPr>
          <w:p w:rsidR="00196B18" w:rsidRPr="00507AFD" w:rsidRDefault="00196B18" w:rsidP="00196B18">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3,584,553</w:t>
            </w:r>
            <w:r w:rsidRPr="00507AFD">
              <w:rPr>
                <w:rFonts w:ascii="Arial" w:eastAsia="Angsana New" w:hAnsi="Arial" w:cs="Arial"/>
                <w:sz w:val="18"/>
                <w:szCs w:val="18"/>
                <w:cs/>
              </w:rPr>
              <w:t>)</w:t>
            </w:r>
          </w:p>
        </w:tc>
      </w:tr>
      <w:tr w:rsidR="00196B18" w:rsidRPr="00507AFD" w:rsidTr="00DA19CA">
        <w:tc>
          <w:tcPr>
            <w:tcW w:w="5688" w:type="dxa"/>
          </w:tcPr>
          <w:p w:rsidR="00196B18" w:rsidRPr="00507AFD" w:rsidRDefault="00196B18" w:rsidP="00196B18">
            <w:pPr>
              <w:tabs>
                <w:tab w:val="left" w:pos="567"/>
                <w:tab w:val="left" w:pos="1134"/>
                <w:tab w:val="left" w:pos="1701"/>
              </w:tabs>
              <w:spacing w:line="340" w:lineRule="exact"/>
              <w:ind w:left="162" w:right="-108" w:hanging="162"/>
              <w:rPr>
                <w:rFonts w:ascii="Arial" w:eastAsia="Calibri" w:hAnsi="Arial" w:cs="Arial"/>
                <w:color w:val="000000"/>
                <w:sz w:val="18"/>
                <w:szCs w:val="18"/>
              </w:rPr>
            </w:pPr>
            <w:r w:rsidRPr="00507AFD">
              <w:rPr>
                <w:rFonts w:ascii="Arial" w:eastAsia="Calibri" w:hAnsi="Arial" w:cs="Arial"/>
                <w:color w:val="000000"/>
                <w:sz w:val="18"/>
                <w:szCs w:val="18"/>
              </w:rPr>
              <w:t xml:space="preserve">Income tax expenses reported in the statement of </w:t>
            </w:r>
          </w:p>
          <w:p w:rsidR="00196B18" w:rsidRPr="00507AFD" w:rsidRDefault="00196B18" w:rsidP="00196B18">
            <w:pPr>
              <w:tabs>
                <w:tab w:val="left" w:pos="567"/>
                <w:tab w:val="left" w:pos="1134"/>
                <w:tab w:val="left" w:pos="1701"/>
              </w:tabs>
              <w:spacing w:line="340" w:lineRule="exact"/>
              <w:ind w:left="162" w:right="-108" w:hanging="162"/>
              <w:rPr>
                <w:rFonts w:ascii="Arial" w:eastAsia="Calibri" w:hAnsi="Arial" w:cs="Arial"/>
                <w:color w:val="000000"/>
                <w:sz w:val="18"/>
                <w:szCs w:val="18"/>
              </w:rPr>
            </w:pPr>
            <w:r w:rsidRPr="00507AFD">
              <w:rPr>
                <w:rFonts w:ascii="Arial" w:eastAsia="Calibri" w:hAnsi="Arial" w:cs="Arial"/>
                <w:color w:val="000000"/>
                <w:sz w:val="18"/>
                <w:szCs w:val="18"/>
              </w:rPr>
              <w:tab/>
              <w:t xml:space="preserve">comprehensive income </w:t>
            </w:r>
          </w:p>
        </w:tc>
        <w:tc>
          <w:tcPr>
            <w:tcW w:w="1755" w:type="dxa"/>
            <w:vAlign w:val="bottom"/>
          </w:tcPr>
          <w:p w:rsidR="00196B18" w:rsidRPr="00507AFD" w:rsidRDefault="003506E3" w:rsidP="00196B18">
            <w:pPr>
              <w:pBdr>
                <w:bottom w:val="doub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114,909,515</w:t>
            </w:r>
          </w:p>
        </w:tc>
        <w:tc>
          <w:tcPr>
            <w:tcW w:w="1755" w:type="dxa"/>
            <w:vAlign w:val="bottom"/>
          </w:tcPr>
          <w:p w:rsidR="00196B18" w:rsidRPr="00507AFD" w:rsidRDefault="00196B18" w:rsidP="00196B18">
            <w:pPr>
              <w:pBdr>
                <w:bottom w:val="doub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98,539,096</w:t>
            </w:r>
          </w:p>
        </w:tc>
      </w:tr>
    </w:tbl>
    <w:p w:rsidR="00804270" w:rsidRPr="00507AFD" w:rsidRDefault="008D2A28" w:rsidP="00AD4C0E">
      <w:pPr>
        <w:spacing w:before="240" w:after="120" w:line="380" w:lineRule="exact"/>
        <w:ind w:left="547"/>
        <w:jc w:val="thaiDistribute"/>
        <w:rPr>
          <w:rFonts w:ascii="Arial" w:hAnsi="Arial" w:cs="Arial"/>
          <w:b/>
          <w:bCs/>
          <w:sz w:val="22"/>
          <w:szCs w:val="22"/>
        </w:rPr>
      </w:pPr>
      <w:r w:rsidRPr="00507AFD">
        <w:rPr>
          <w:rFonts w:ascii="Arial" w:eastAsia="Calibri" w:hAnsi="Arial" w:cs="Arial"/>
          <w:sz w:val="22"/>
          <w:szCs w:val="22"/>
        </w:rPr>
        <w:t>T</w:t>
      </w:r>
      <w:r w:rsidR="00804270" w:rsidRPr="00507AFD">
        <w:rPr>
          <w:rFonts w:ascii="Arial" w:eastAsia="Calibri" w:hAnsi="Arial" w:cs="Arial"/>
          <w:sz w:val="22"/>
          <w:szCs w:val="22"/>
        </w:rPr>
        <w:t>he components of deferred tax assets and deferred tax liabilities are as follows</w:t>
      </w:r>
      <w:r w:rsidR="00095820" w:rsidRPr="00507AFD">
        <w:rPr>
          <w:rFonts w:ascii="Arial" w:eastAsia="Calibri" w:hAnsi="Arial" w:cs="Arial"/>
          <w:sz w:val="22"/>
          <w:szCs w:val="22"/>
          <w:cs/>
        </w:rPr>
        <w:t>:</w:t>
      </w:r>
    </w:p>
    <w:tbl>
      <w:tblPr>
        <w:tblW w:w="9180" w:type="dxa"/>
        <w:tblInd w:w="450" w:type="dxa"/>
        <w:tblLayout w:type="fixed"/>
        <w:tblLook w:val="0000" w:firstRow="0" w:lastRow="0" w:firstColumn="0" w:lastColumn="0" w:noHBand="0" w:noVBand="0"/>
      </w:tblPr>
      <w:tblGrid>
        <w:gridCol w:w="5670"/>
        <w:gridCol w:w="1755"/>
        <w:gridCol w:w="1755"/>
      </w:tblGrid>
      <w:tr w:rsidR="004C7871" w:rsidRPr="00507AFD" w:rsidTr="00DA19CA">
        <w:tc>
          <w:tcPr>
            <w:tcW w:w="5670" w:type="dxa"/>
            <w:vAlign w:val="bottom"/>
          </w:tcPr>
          <w:p w:rsidR="004C7871" w:rsidRPr="00507AFD" w:rsidRDefault="004C7871" w:rsidP="00AD4C0E">
            <w:pPr>
              <w:spacing w:line="360" w:lineRule="exact"/>
              <w:ind w:left="162" w:hanging="162"/>
              <w:rPr>
                <w:rFonts w:ascii="Arial" w:hAnsi="Arial" w:cs="Arial"/>
                <w:sz w:val="18"/>
                <w:szCs w:val="18"/>
              </w:rPr>
            </w:pPr>
          </w:p>
        </w:tc>
        <w:tc>
          <w:tcPr>
            <w:tcW w:w="3510" w:type="dxa"/>
            <w:gridSpan w:val="2"/>
            <w:vAlign w:val="bottom"/>
          </w:tcPr>
          <w:p w:rsidR="004C7871" w:rsidRPr="00507AFD" w:rsidRDefault="00095820" w:rsidP="00AD4C0E">
            <w:pPr>
              <w:spacing w:line="360" w:lineRule="exact"/>
              <w:ind w:left="475" w:hanging="475"/>
              <w:jc w:val="right"/>
              <w:rPr>
                <w:rFonts w:ascii="Arial" w:hAnsi="Arial" w:cs="Arial"/>
                <w:sz w:val="18"/>
                <w:szCs w:val="18"/>
                <w:u w:val="single"/>
              </w:rPr>
            </w:pPr>
            <w:r w:rsidRPr="00507AFD">
              <w:rPr>
                <w:rFonts w:ascii="Arial" w:hAnsi="Arial" w:cs="Arial"/>
                <w:sz w:val="18"/>
                <w:szCs w:val="18"/>
                <w:cs/>
              </w:rPr>
              <w:t>(</w:t>
            </w:r>
            <w:r w:rsidR="00B320BF" w:rsidRPr="00507AFD">
              <w:rPr>
                <w:rFonts w:ascii="Arial" w:hAnsi="Arial" w:cs="Arial"/>
                <w:sz w:val="18"/>
                <w:szCs w:val="18"/>
              </w:rPr>
              <w:t>Unit</w:t>
            </w:r>
            <w:r w:rsidRPr="00507AFD">
              <w:rPr>
                <w:rFonts w:ascii="Arial" w:hAnsi="Arial" w:cs="Arial"/>
                <w:sz w:val="18"/>
                <w:szCs w:val="18"/>
                <w:cs/>
              </w:rPr>
              <w:t>:</w:t>
            </w:r>
            <w:r w:rsidR="00B320BF" w:rsidRPr="00507AFD">
              <w:rPr>
                <w:rFonts w:ascii="Arial" w:hAnsi="Arial" w:cs="Arial"/>
                <w:sz w:val="18"/>
                <w:szCs w:val="18"/>
                <w:cs/>
              </w:rPr>
              <w:t xml:space="preserve"> </w:t>
            </w:r>
            <w:r w:rsidR="00B320BF" w:rsidRPr="00507AFD">
              <w:rPr>
                <w:rFonts w:ascii="Arial" w:hAnsi="Arial" w:cs="Arial"/>
                <w:sz w:val="18"/>
                <w:szCs w:val="18"/>
              </w:rPr>
              <w:t>Baht</w:t>
            </w:r>
            <w:r w:rsidRPr="00507AFD">
              <w:rPr>
                <w:rFonts w:ascii="Arial" w:hAnsi="Arial" w:cs="Arial"/>
                <w:sz w:val="18"/>
                <w:szCs w:val="18"/>
                <w:cs/>
              </w:rPr>
              <w:t>)</w:t>
            </w:r>
          </w:p>
        </w:tc>
      </w:tr>
      <w:tr w:rsidR="005B36BE" w:rsidRPr="00507AFD" w:rsidTr="00DA19CA">
        <w:tc>
          <w:tcPr>
            <w:tcW w:w="5670" w:type="dxa"/>
            <w:vAlign w:val="bottom"/>
          </w:tcPr>
          <w:p w:rsidR="005B36BE" w:rsidRPr="00507AFD" w:rsidRDefault="005B36BE" w:rsidP="00AD4C0E">
            <w:pPr>
              <w:spacing w:line="360" w:lineRule="exact"/>
              <w:ind w:left="162" w:hanging="162"/>
              <w:rPr>
                <w:rFonts w:ascii="Arial" w:hAnsi="Arial" w:cs="Arial"/>
                <w:sz w:val="18"/>
                <w:szCs w:val="18"/>
              </w:rPr>
            </w:pPr>
          </w:p>
        </w:tc>
        <w:tc>
          <w:tcPr>
            <w:tcW w:w="1755" w:type="dxa"/>
            <w:vAlign w:val="bottom"/>
          </w:tcPr>
          <w:p w:rsidR="005B36BE" w:rsidRPr="00507AFD" w:rsidRDefault="005B36BE" w:rsidP="00AD4C0E">
            <w:pPr>
              <w:pBdr>
                <w:bottom w:val="single" w:sz="4" w:space="1" w:color="auto"/>
              </w:pBdr>
              <w:spacing w:line="360" w:lineRule="exact"/>
              <w:ind w:left="-28"/>
              <w:jc w:val="center"/>
              <w:rPr>
                <w:rFonts w:ascii="Arial" w:hAnsi="Arial" w:cs="Arial"/>
                <w:sz w:val="18"/>
                <w:szCs w:val="18"/>
              </w:rPr>
            </w:pPr>
            <w:r w:rsidRPr="00507AFD">
              <w:rPr>
                <w:rFonts w:ascii="Arial" w:hAnsi="Arial" w:cs="Arial"/>
                <w:sz w:val="18"/>
                <w:szCs w:val="18"/>
              </w:rPr>
              <w:t>201</w:t>
            </w:r>
            <w:r w:rsidR="00876189" w:rsidRPr="00507AFD">
              <w:rPr>
                <w:rFonts w:ascii="Arial" w:hAnsi="Arial" w:cs="Arial"/>
                <w:sz w:val="18"/>
                <w:szCs w:val="18"/>
              </w:rPr>
              <w:t>7</w:t>
            </w:r>
          </w:p>
        </w:tc>
        <w:tc>
          <w:tcPr>
            <w:tcW w:w="1755" w:type="dxa"/>
            <w:vAlign w:val="bottom"/>
          </w:tcPr>
          <w:p w:rsidR="005B36BE" w:rsidRPr="00507AFD" w:rsidRDefault="0024161B" w:rsidP="00876189">
            <w:pPr>
              <w:pBdr>
                <w:bottom w:val="single" w:sz="4" w:space="1" w:color="auto"/>
              </w:pBdr>
              <w:spacing w:line="360" w:lineRule="exact"/>
              <w:ind w:left="-28"/>
              <w:jc w:val="center"/>
              <w:rPr>
                <w:rFonts w:ascii="Arial" w:hAnsi="Arial" w:cs="Arial"/>
                <w:sz w:val="18"/>
                <w:szCs w:val="18"/>
              </w:rPr>
            </w:pPr>
            <w:r w:rsidRPr="00507AFD">
              <w:rPr>
                <w:rFonts w:ascii="Arial" w:hAnsi="Arial" w:cs="Arial"/>
                <w:sz w:val="18"/>
                <w:szCs w:val="18"/>
              </w:rPr>
              <w:t>201</w:t>
            </w:r>
            <w:r w:rsidR="00876189" w:rsidRPr="00507AFD">
              <w:rPr>
                <w:rFonts w:ascii="Arial" w:hAnsi="Arial" w:cs="Arial"/>
                <w:sz w:val="18"/>
                <w:szCs w:val="18"/>
              </w:rPr>
              <w:t>6</w:t>
            </w:r>
          </w:p>
        </w:tc>
      </w:tr>
      <w:tr w:rsidR="005B36BE" w:rsidRPr="00507AFD" w:rsidTr="00DA19CA">
        <w:tc>
          <w:tcPr>
            <w:tcW w:w="5670" w:type="dxa"/>
          </w:tcPr>
          <w:p w:rsidR="005B36BE" w:rsidRPr="00507AFD" w:rsidRDefault="005B36BE" w:rsidP="00AD4C0E">
            <w:pPr>
              <w:spacing w:line="360" w:lineRule="exact"/>
              <w:ind w:left="162" w:hanging="162"/>
              <w:rPr>
                <w:rFonts w:ascii="Arial" w:hAnsi="Arial" w:cs="Arial"/>
                <w:b/>
                <w:bCs/>
                <w:sz w:val="18"/>
                <w:szCs w:val="18"/>
              </w:rPr>
            </w:pPr>
            <w:r w:rsidRPr="00507AFD">
              <w:rPr>
                <w:rFonts w:ascii="Arial" w:hAnsi="Arial" w:cs="Arial"/>
                <w:b/>
                <w:bCs/>
                <w:sz w:val="18"/>
                <w:szCs w:val="18"/>
              </w:rPr>
              <w:t>Deferred tax assets</w:t>
            </w:r>
          </w:p>
        </w:tc>
        <w:tc>
          <w:tcPr>
            <w:tcW w:w="1755" w:type="dxa"/>
          </w:tcPr>
          <w:p w:rsidR="005B36BE" w:rsidRPr="00507AFD" w:rsidRDefault="005B36BE" w:rsidP="00AD4C0E">
            <w:pPr>
              <w:tabs>
                <w:tab w:val="decimal" w:pos="1332"/>
              </w:tabs>
              <w:spacing w:line="360" w:lineRule="exact"/>
              <w:ind w:left="475" w:right="130" w:hanging="475"/>
              <w:rPr>
                <w:rFonts w:ascii="Arial" w:eastAsia="Angsana New" w:hAnsi="Arial" w:cs="Arial"/>
                <w:sz w:val="18"/>
                <w:szCs w:val="18"/>
              </w:rPr>
            </w:pPr>
          </w:p>
        </w:tc>
        <w:tc>
          <w:tcPr>
            <w:tcW w:w="1755" w:type="dxa"/>
          </w:tcPr>
          <w:p w:rsidR="005B36BE" w:rsidRPr="00507AFD" w:rsidRDefault="005B36BE" w:rsidP="00AD4C0E">
            <w:pPr>
              <w:tabs>
                <w:tab w:val="decimal" w:pos="1332"/>
              </w:tabs>
              <w:spacing w:line="360" w:lineRule="exact"/>
              <w:ind w:left="475" w:right="130" w:hanging="475"/>
              <w:rPr>
                <w:rFonts w:ascii="Arial" w:eastAsia="Angsana New" w:hAnsi="Arial" w:cs="Arial"/>
                <w:sz w:val="18"/>
                <w:szCs w:val="18"/>
              </w:rPr>
            </w:pPr>
          </w:p>
        </w:tc>
      </w:tr>
      <w:tr w:rsidR="002435BD" w:rsidRPr="00507AFD" w:rsidTr="00DA19CA">
        <w:tc>
          <w:tcPr>
            <w:tcW w:w="5670" w:type="dxa"/>
          </w:tcPr>
          <w:p w:rsidR="002435BD" w:rsidRPr="00507AFD" w:rsidRDefault="002435BD" w:rsidP="002435BD">
            <w:pPr>
              <w:spacing w:line="360" w:lineRule="exact"/>
              <w:ind w:left="162" w:hanging="162"/>
              <w:rPr>
                <w:rFonts w:ascii="Arial" w:hAnsi="Arial" w:cs="Arial"/>
                <w:sz w:val="18"/>
                <w:szCs w:val="18"/>
              </w:rPr>
            </w:pPr>
            <w:r w:rsidRPr="00507AFD">
              <w:rPr>
                <w:rFonts w:ascii="Arial" w:hAnsi="Arial" w:cs="Arial"/>
                <w:sz w:val="18"/>
                <w:szCs w:val="18"/>
              </w:rPr>
              <w:t>Allowance for impairment of investments</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1,844,719</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1,844,719</w:t>
            </w:r>
          </w:p>
        </w:tc>
      </w:tr>
      <w:tr w:rsidR="002435BD" w:rsidRPr="00507AFD" w:rsidTr="00DA19CA">
        <w:tc>
          <w:tcPr>
            <w:tcW w:w="5670" w:type="dxa"/>
          </w:tcPr>
          <w:p w:rsidR="002435BD" w:rsidRPr="00507AFD" w:rsidRDefault="002435BD" w:rsidP="002435BD">
            <w:pPr>
              <w:spacing w:line="360" w:lineRule="exact"/>
              <w:ind w:left="162" w:hanging="162"/>
              <w:rPr>
                <w:rFonts w:ascii="Arial" w:hAnsi="Arial" w:cs="Arial"/>
                <w:sz w:val="18"/>
                <w:szCs w:val="18"/>
              </w:rPr>
            </w:pPr>
            <w:r w:rsidRPr="00507AFD">
              <w:rPr>
                <w:rFonts w:ascii="Arial" w:hAnsi="Arial" w:cs="Arial"/>
                <w:sz w:val="18"/>
                <w:szCs w:val="18"/>
              </w:rPr>
              <w:t>Allowance for impairment of property foreclosed</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5,570,240</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5,570,240</w:t>
            </w:r>
          </w:p>
        </w:tc>
      </w:tr>
      <w:tr w:rsidR="002435BD" w:rsidRPr="00507AFD" w:rsidTr="00DA19CA">
        <w:tc>
          <w:tcPr>
            <w:tcW w:w="5670" w:type="dxa"/>
          </w:tcPr>
          <w:p w:rsidR="002435BD" w:rsidRPr="00507AFD" w:rsidRDefault="002435BD" w:rsidP="002435BD">
            <w:pPr>
              <w:spacing w:line="360" w:lineRule="exact"/>
              <w:ind w:left="162" w:hanging="162"/>
              <w:rPr>
                <w:rFonts w:ascii="Arial" w:hAnsi="Arial" w:cs="Arial"/>
                <w:sz w:val="18"/>
                <w:szCs w:val="18"/>
              </w:rPr>
            </w:pPr>
            <w:r w:rsidRPr="00507AFD">
              <w:rPr>
                <w:rFonts w:ascii="Arial" w:hAnsi="Arial" w:cs="Arial"/>
                <w:sz w:val="18"/>
                <w:szCs w:val="18"/>
              </w:rPr>
              <w:t>Allowance for doubtful accounts</w:t>
            </w:r>
            <w:r w:rsidRPr="00507AFD">
              <w:rPr>
                <w:rFonts w:ascii="Arial" w:hAnsi="Arial" w:cs="Arial"/>
                <w:sz w:val="18"/>
                <w:szCs w:val="18"/>
                <w:cs/>
              </w:rPr>
              <w:t>/</w:t>
            </w:r>
            <w:r w:rsidRPr="00507AFD">
              <w:rPr>
                <w:rFonts w:ascii="Arial" w:hAnsi="Arial" w:cs="Arial"/>
                <w:sz w:val="18"/>
                <w:szCs w:val="18"/>
              </w:rPr>
              <w:t>allowance for other receivables</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1,409,028</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1,321,959</w:t>
            </w:r>
          </w:p>
        </w:tc>
      </w:tr>
      <w:tr w:rsidR="002435BD" w:rsidRPr="00507AFD" w:rsidTr="00DA19CA">
        <w:tc>
          <w:tcPr>
            <w:tcW w:w="5670" w:type="dxa"/>
          </w:tcPr>
          <w:p w:rsidR="002435BD" w:rsidRPr="00507AFD" w:rsidRDefault="002435BD" w:rsidP="002435BD">
            <w:pPr>
              <w:spacing w:line="360" w:lineRule="exact"/>
              <w:ind w:left="162" w:hanging="162"/>
              <w:rPr>
                <w:rFonts w:ascii="Arial" w:hAnsi="Arial" w:cs="Arial"/>
                <w:sz w:val="18"/>
                <w:szCs w:val="18"/>
              </w:rPr>
            </w:pPr>
            <w:r w:rsidRPr="00507AFD">
              <w:rPr>
                <w:rFonts w:ascii="Arial" w:hAnsi="Arial" w:cs="Arial"/>
                <w:sz w:val="18"/>
                <w:szCs w:val="18"/>
              </w:rPr>
              <w:t>Provisions for long</w:t>
            </w:r>
            <w:r w:rsidRPr="00507AFD">
              <w:rPr>
                <w:rFonts w:ascii="Arial" w:hAnsi="Arial" w:cs="Arial"/>
                <w:sz w:val="18"/>
                <w:szCs w:val="18"/>
                <w:cs/>
              </w:rPr>
              <w:t>-</w:t>
            </w:r>
            <w:r w:rsidRPr="00507AFD">
              <w:rPr>
                <w:rFonts w:ascii="Arial" w:hAnsi="Arial" w:cs="Arial"/>
                <w:sz w:val="18"/>
                <w:szCs w:val="18"/>
              </w:rPr>
              <w:t>term employee benefits</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20,008,656</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18,413,628</w:t>
            </w:r>
          </w:p>
        </w:tc>
      </w:tr>
      <w:tr w:rsidR="002435BD" w:rsidRPr="00507AFD" w:rsidTr="00DA19CA">
        <w:tc>
          <w:tcPr>
            <w:tcW w:w="5670" w:type="dxa"/>
            <w:vAlign w:val="bottom"/>
          </w:tcPr>
          <w:p w:rsidR="002435BD" w:rsidRPr="00507AFD" w:rsidRDefault="002435BD" w:rsidP="002435BD">
            <w:pPr>
              <w:spacing w:line="360" w:lineRule="exact"/>
              <w:ind w:left="162" w:hanging="162"/>
              <w:rPr>
                <w:rFonts w:ascii="Arial" w:hAnsi="Arial" w:cs="Arial"/>
                <w:sz w:val="18"/>
                <w:szCs w:val="18"/>
              </w:rPr>
            </w:pPr>
            <w:r w:rsidRPr="00507AFD">
              <w:rPr>
                <w:rFonts w:ascii="Arial" w:hAnsi="Arial" w:cs="Arial"/>
                <w:sz w:val="18"/>
                <w:szCs w:val="18"/>
              </w:rPr>
              <w:t>Accrued employee expenses</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34,381,365</w:t>
            </w:r>
          </w:p>
        </w:tc>
        <w:tc>
          <w:tcPr>
            <w:tcW w:w="1755" w:type="dxa"/>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33,939,907</w:t>
            </w:r>
          </w:p>
        </w:tc>
      </w:tr>
      <w:tr w:rsidR="002435BD" w:rsidRPr="00507AFD" w:rsidTr="00DA19CA">
        <w:tc>
          <w:tcPr>
            <w:tcW w:w="5670" w:type="dxa"/>
            <w:vAlign w:val="bottom"/>
          </w:tcPr>
          <w:p w:rsidR="002435BD" w:rsidRPr="00507AFD" w:rsidRDefault="002435BD" w:rsidP="002435BD">
            <w:pPr>
              <w:spacing w:line="360" w:lineRule="exact"/>
              <w:ind w:left="162" w:hanging="162"/>
              <w:rPr>
                <w:rFonts w:ascii="Arial" w:hAnsi="Arial" w:cs="Arial"/>
                <w:sz w:val="18"/>
                <w:szCs w:val="18"/>
              </w:rPr>
            </w:pPr>
            <w:r w:rsidRPr="00507AFD">
              <w:rPr>
                <w:rFonts w:ascii="Arial" w:hAnsi="Arial" w:cs="Arial"/>
                <w:sz w:val="18"/>
                <w:szCs w:val="18"/>
              </w:rPr>
              <w:t>Others</w:t>
            </w:r>
          </w:p>
        </w:tc>
        <w:tc>
          <w:tcPr>
            <w:tcW w:w="1755" w:type="dxa"/>
          </w:tcPr>
          <w:p w:rsidR="002435BD" w:rsidRPr="00507AFD" w:rsidRDefault="002435BD" w:rsidP="00DA3624">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11,095,267</w:t>
            </w:r>
          </w:p>
        </w:tc>
        <w:tc>
          <w:tcPr>
            <w:tcW w:w="1755" w:type="dxa"/>
          </w:tcPr>
          <w:p w:rsidR="002435BD" w:rsidRPr="00507AFD" w:rsidRDefault="002435BD" w:rsidP="00DA3624">
            <w:pPr>
              <w:pBdr>
                <w:bottom w:val="single"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7,815,370</w:t>
            </w:r>
          </w:p>
        </w:tc>
      </w:tr>
      <w:tr w:rsidR="002435BD" w:rsidRPr="00507AFD" w:rsidTr="00DA19CA">
        <w:tc>
          <w:tcPr>
            <w:tcW w:w="5670" w:type="dxa"/>
            <w:vAlign w:val="bottom"/>
          </w:tcPr>
          <w:p w:rsidR="002435BD" w:rsidRPr="00507AFD" w:rsidRDefault="002435BD" w:rsidP="002435BD">
            <w:pPr>
              <w:spacing w:line="360" w:lineRule="exact"/>
              <w:ind w:left="162" w:hanging="162"/>
              <w:rPr>
                <w:rFonts w:ascii="Arial" w:hAnsi="Arial" w:cs="Arial"/>
                <w:sz w:val="18"/>
                <w:szCs w:val="18"/>
              </w:rPr>
            </w:pPr>
            <w:r w:rsidRPr="00507AFD">
              <w:rPr>
                <w:rFonts w:ascii="Arial" w:hAnsi="Arial" w:cs="Arial"/>
                <w:sz w:val="18"/>
                <w:szCs w:val="18"/>
              </w:rPr>
              <w:t>Total deferred tax assets</w:t>
            </w:r>
          </w:p>
        </w:tc>
        <w:tc>
          <w:tcPr>
            <w:tcW w:w="1755" w:type="dxa"/>
          </w:tcPr>
          <w:p w:rsidR="002435BD" w:rsidRPr="00507AFD" w:rsidRDefault="002435BD" w:rsidP="00DA3624">
            <w:pPr>
              <w:pBdr>
                <w:bottom w:val="dashSmallGap"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74,309,275</w:t>
            </w:r>
          </w:p>
        </w:tc>
        <w:tc>
          <w:tcPr>
            <w:tcW w:w="1755" w:type="dxa"/>
          </w:tcPr>
          <w:p w:rsidR="002435BD" w:rsidRPr="00507AFD" w:rsidRDefault="002435BD" w:rsidP="00DA3624">
            <w:pPr>
              <w:pBdr>
                <w:bottom w:val="dashSmallGap"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68,905,823</w:t>
            </w:r>
          </w:p>
        </w:tc>
      </w:tr>
      <w:tr w:rsidR="002435BD" w:rsidRPr="00507AFD" w:rsidTr="00DA19CA">
        <w:tc>
          <w:tcPr>
            <w:tcW w:w="5670" w:type="dxa"/>
            <w:vAlign w:val="bottom"/>
          </w:tcPr>
          <w:p w:rsidR="002435BD" w:rsidRPr="00507AFD" w:rsidRDefault="002435BD" w:rsidP="002435BD">
            <w:pPr>
              <w:spacing w:line="360" w:lineRule="exact"/>
              <w:ind w:left="162" w:hanging="162"/>
              <w:rPr>
                <w:rFonts w:ascii="Arial" w:hAnsi="Arial" w:cs="Arial"/>
                <w:b/>
                <w:bCs/>
                <w:sz w:val="18"/>
                <w:szCs w:val="18"/>
              </w:rPr>
            </w:pPr>
            <w:r w:rsidRPr="00507AFD">
              <w:rPr>
                <w:rFonts w:ascii="Arial" w:hAnsi="Arial" w:cs="Arial"/>
                <w:b/>
                <w:bCs/>
                <w:sz w:val="18"/>
                <w:szCs w:val="18"/>
              </w:rPr>
              <w:t>Deferred tax liabilities</w:t>
            </w:r>
          </w:p>
        </w:tc>
        <w:tc>
          <w:tcPr>
            <w:tcW w:w="1755" w:type="dxa"/>
            <w:vAlign w:val="bottom"/>
          </w:tcPr>
          <w:p w:rsidR="002435BD" w:rsidRPr="00507AFD" w:rsidRDefault="002435BD" w:rsidP="00DA3624">
            <w:pPr>
              <w:tabs>
                <w:tab w:val="decimal" w:pos="1422"/>
              </w:tabs>
              <w:spacing w:line="360" w:lineRule="exact"/>
              <w:rPr>
                <w:rFonts w:ascii="Arial" w:eastAsia="Angsana New" w:hAnsi="Arial" w:cs="Arial"/>
                <w:sz w:val="18"/>
                <w:szCs w:val="18"/>
              </w:rPr>
            </w:pPr>
          </w:p>
        </w:tc>
        <w:tc>
          <w:tcPr>
            <w:tcW w:w="1755" w:type="dxa"/>
            <w:vAlign w:val="bottom"/>
          </w:tcPr>
          <w:p w:rsidR="002435BD" w:rsidRPr="00507AFD" w:rsidRDefault="002435BD" w:rsidP="00DA3624">
            <w:pPr>
              <w:tabs>
                <w:tab w:val="decimal" w:pos="1422"/>
              </w:tabs>
              <w:spacing w:line="360" w:lineRule="exact"/>
              <w:rPr>
                <w:rFonts w:ascii="Arial" w:eastAsia="Angsana New" w:hAnsi="Arial" w:cs="Arial"/>
                <w:sz w:val="18"/>
                <w:szCs w:val="18"/>
              </w:rPr>
            </w:pPr>
          </w:p>
        </w:tc>
      </w:tr>
      <w:tr w:rsidR="002435BD" w:rsidRPr="00507AFD" w:rsidTr="00DA19CA">
        <w:tc>
          <w:tcPr>
            <w:tcW w:w="5670" w:type="dxa"/>
            <w:vAlign w:val="bottom"/>
          </w:tcPr>
          <w:p w:rsidR="002435BD" w:rsidRPr="00507AFD" w:rsidRDefault="002435BD" w:rsidP="002435BD">
            <w:pPr>
              <w:spacing w:line="360" w:lineRule="exact"/>
              <w:ind w:left="162" w:hanging="162"/>
              <w:rPr>
                <w:rFonts w:ascii="Arial" w:hAnsi="Arial" w:cs="Arial"/>
                <w:sz w:val="18"/>
                <w:szCs w:val="18"/>
              </w:rPr>
            </w:pPr>
            <w:r w:rsidRPr="00507AFD">
              <w:rPr>
                <w:rFonts w:ascii="Arial" w:hAnsi="Arial" w:cs="Arial"/>
                <w:sz w:val="18"/>
                <w:szCs w:val="18"/>
              </w:rPr>
              <w:t>Others</w:t>
            </w:r>
          </w:p>
        </w:tc>
        <w:tc>
          <w:tcPr>
            <w:tcW w:w="1755" w:type="dxa"/>
            <w:vAlign w:val="bottom"/>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1,547,837</w:t>
            </w:r>
            <w:r w:rsidRPr="00507AFD">
              <w:rPr>
                <w:rFonts w:ascii="Arial" w:eastAsia="Angsana New" w:hAnsi="Arial" w:cs="Arial"/>
                <w:sz w:val="18"/>
                <w:szCs w:val="18"/>
                <w:cs/>
              </w:rPr>
              <w:t>)</w:t>
            </w:r>
          </w:p>
        </w:tc>
        <w:tc>
          <w:tcPr>
            <w:tcW w:w="1755" w:type="dxa"/>
            <w:vAlign w:val="bottom"/>
          </w:tcPr>
          <w:p w:rsidR="002435BD" w:rsidRPr="00507AFD" w:rsidRDefault="002435BD" w:rsidP="00DA3624">
            <w:pP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257,630</w:t>
            </w:r>
            <w:r w:rsidRPr="00507AFD">
              <w:rPr>
                <w:rFonts w:ascii="Arial" w:eastAsia="Angsana New" w:hAnsi="Arial" w:cs="Arial"/>
                <w:sz w:val="18"/>
                <w:szCs w:val="18"/>
                <w:cs/>
              </w:rPr>
              <w:t>)</w:t>
            </w:r>
          </w:p>
        </w:tc>
      </w:tr>
      <w:tr w:rsidR="002435BD" w:rsidRPr="00507AFD" w:rsidTr="00DA19CA">
        <w:tc>
          <w:tcPr>
            <w:tcW w:w="5670" w:type="dxa"/>
            <w:vAlign w:val="bottom"/>
          </w:tcPr>
          <w:p w:rsidR="002435BD" w:rsidRPr="00507AFD" w:rsidRDefault="002435BD" w:rsidP="002435BD">
            <w:pPr>
              <w:spacing w:line="360" w:lineRule="exact"/>
              <w:ind w:left="162" w:hanging="162"/>
              <w:rPr>
                <w:rFonts w:ascii="Arial" w:hAnsi="Arial" w:cs="Arial"/>
                <w:b/>
                <w:bCs/>
                <w:sz w:val="18"/>
                <w:szCs w:val="18"/>
              </w:rPr>
            </w:pPr>
            <w:r w:rsidRPr="00507AFD">
              <w:rPr>
                <w:rFonts w:ascii="Arial" w:hAnsi="Arial" w:cs="Arial"/>
                <w:sz w:val="18"/>
                <w:szCs w:val="18"/>
              </w:rPr>
              <w:t>Total deferred tax liabilities</w:t>
            </w:r>
          </w:p>
        </w:tc>
        <w:tc>
          <w:tcPr>
            <w:tcW w:w="1755" w:type="dxa"/>
            <w:vAlign w:val="bottom"/>
          </w:tcPr>
          <w:p w:rsidR="002435BD" w:rsidRPr="00507AFD" w:rsidRDefault="002435BD" w:rsidP="00DA3624">
            <w:pPr>
              <w:pBdr>
                <w:top w:val="single" w:sz="4" w:space="1" w:color="auto"/>
                <w:bottom w:val="dashSmallGap"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1,547,837</w:t>
            </w:r>
            <w:r w:rsidRPr="00507AFD">
              <w:rPr>
                <w:rFonts w:ascii="Arial" w:eastAsia="Angsana New" w:hAnsi="Arial" w:cs="Arial"/>
                <w:sz w:val="18"/>
                <w:szCs w:val="18"/>
                <w:cs/>
              </w:rPr>
              <w:t>)</w:t>
            </w:r>
          </w:p>
        </w:tc>
        <w:tc>
          <w:tcPr>
            <w:tcW w:w="1755" w:type="dxa"/>
            <w:vAlign w:val="bottom"/>
          </w:tcPr>
          <w:p w:rsidR="002435BD" w:rsidRPr="00507AFD" w:rsidRDefault="002435BD" w:rsidP="00DA3624">
            <w:pPr>
              <w:pBdr>
                <w:top w:val="single" w:sz="4" w:space="1" w:color="auto"/>
                <w:bottom w:val="dashSmallGap" w:sz="4"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257,630</w:t>
            </w:r>
            <w:r w:rsidRPr="00507AFD">
              <w:rPr>
                <w:rFonts w:ascii="Arial" w:eastAsia="Angsana New" w:hAnsi="Arial" w:cs="Arial"/>
                <w:sz w:val="18"/>
                <w:szCs w:val="18"/>
                <w:cs/>
              </w:rPr>
              <w:t>)</w:t>
            </w:r>
          </w:p>
        </w:tc>
      </w:tr>
      <w:tr w:rsidR="002435BD" w:rsidRPr="00507AFD" w:rsidTr="00DA19CA">
        <w:tc>
          <w:tcPr>
            <w:tcW w:w="5670" w:type="dxa"/>
            <w:vAlign w:val="bottom"/>
          </w:tcPr>
          <w:p w:rsidR="002435BD" w:rsidRPr="00507AFD" w:rsidRDefault="002435BD" w:rsidP="002435BD">
            <w:pPr>
              <w:tabs>
                <w:tab w:val="decimal" w:pos="1692"/>
              </w:tabs>
              <w:spacing w:line="360" w:lineRule="exact"/>
              <w:rPr>
                <w:rFonts w:ascii="Arial" w:hAnsi="Arial" w:cs="Arial"/>
                <w:sz w:val="18"/>
                <w:szCs w:val="18"/>
              </w:rPr>
            </w:pPr>
            <w:r w:rsidRPr="00507AFD">
              <w:rPr>
                <w:rFonts w:ascii="Arial" w:hAnsi="Arial" w:cs="Arial"/>
                <w:sz w:val="18"/>
                <w:szCs w:val="18"/>
              </w:rPr>
              <w:t>Net deferred tax assets</w:t>
            </w:r>
          </w:p>
        </w:tc>
        <w:tc>
          <w:tcPr>
            <w:tcW w:w="1755" w:type="dxa"/>
          </w:tcPr>
          <w:p w:rsidR="002435BD" w:rsidRPr="00507AFD" w:rsidRDefault="002435BD" w:rsidP="00DA3624">
            <w:pPr>
              <w:pBdr>
                <w:bottom w:val="double" w:sz="6"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72,761,438</w:t>
            </w:r>
          </w:p>
        </w:tc>
        <w:tc>
          <w:tcPr>
            <w:tcW w:w="1755" w:type="dxa"/>
          </w:tcPr>
          <w:p w:rsidR="002435BD" w:rsidRPr="00507AFD" w:rsidRDefault="002435BD" w:rsidP="00DA3624">
            <w:pPr>
              <w:pBdr>
                <w:bottom w:val="double" w:sz="6" w:space="1" w:color="auto"/>
              </w:pBdr>
              <w:tabs>
                <w:tab w:val="decimal" w:pos="1422"/>
              </w:tabs>
              <w:spacing w:line="360" w:lineRule="exact"/>
              <w:rPr>
                <w:rFonts w:ascii="Arial" w:eastAsia="Angsana New" w:hAnsi="Arial" w:cs="Arial"/>
                <w:sz w:val="18"/>
                <w:szCs w:val="18"/>
              </w:rPr>
            </w:pPr>
            <w:r w:rsidRPr="00507AFD">
              <w:rPr>
                <w:rFonts w:ascii="Arial" w:eastAsia="Angsana New" w:hAnsi="Arial" w:cs="Arial"/>
                <w:sz w:val="18"/>
                <w:szCs w:val="18"/>
              </w:rPr>
              <w:t>68,648,193</w:t>
            </w:r>
          </w:p>
        </w:tc>
      </w:tr>
    </w:tbl>
    <w:p w:rsidR="004C7871" w:rsidRPr="00507AFD" w:rsidRDefault="008C6D9D" w:rsidP="00AD4C0E">
      <w:pPr>
        <w:pStyle w:val="BodyTextIndent2"/>
        <w:spacing w:line="380" w:lineRule="exact"/>
        <w:ind w:left="547" w:hanging="547"/>
        <w:jc w:val="left"/>
        <w:rPr>
          <w:rFonts w:ascii="Arial" w:hAnsi="Arial" w:cs="Arial"/>
          <w:b/>
          <w:bCs/>
          <w:caps/>
          <w:sz w:val="22"/>
          <w:szCs w:val="22"/>
        </w:rPr>
      </w:pPr>
      <w:r w:rsidRPr="00507AFD">
        <w:rPr>
          <w:rFonts w:ascii="Arial" w:hAnsi="Arial" w:cs="Arial"/>
          <w:b/>
          <w:bCs/>
          <w:caps/>
          <w:sz w:val="22"/>
          <w:szCs w:val="22"/>
          <w:cs/>
        </w:rPr>
        <w:br w:type="page"/>
      </w:r>
      <w:r w:rsidR="00B77A2C" w:rsidRPr="00507AFD">
        <w:rPr>
          <w:rFonts w:ascii="Arial" w:hAnsi="Arial" w:cs="Arial"/>
          <w:b/>
          <w:bCs/>
          <w:caps/>
          <w:sz w:val="22"/>
          <w:szCs w:val="22"/>
        </w:rPr>
        <w:lastRenderedPageBreak/>
        <w:t>1</w:t>
      </w:r>
      <w:r w:rsidR="002435BD" w:rsidRPr="00507AFD">
        <w:rPr>
          <w:rFonts w:ascii="Arial" w:hAnsi="Arial" w:cs="Arial"/>
          <w:b/>
          <w:bCs/>
          <w:caps/>
          <w:sz w:val="22"/>
          <w:szCs w:val="22"/>
          <w:lang w:val="en-US"/>
        </w:rPr>
        <w:t>4</w:t>
      </w:r>
      <w:r w:rsidR="00B77A2C" w:rsidRPr="00507AFD">
        <w:rPr>
          <w:rFonts w:ascii="Arial" w:hAnsi="Arial" w:cs="Arial"/>
          <w:b/>
          <w:bCs/>
          <w:caps/>
          <w:sz w:val="22"/>
          <w:szCs w:val="22"/>
          <w:cs/>
        </w:rPr>
        <w:t xml:space="preserve">. </w:t>
      </w:r>
      <w:r w:rsidR="00BA0EB8" w:rsidRPr="00507AFD">
        <w:rPr>
          <w:rFonts w:ascii="Arial" w:hAnsi="Arial" w:cs="Arial"/>
          <w:b/>
          <w:bCs/>
          <w:caps/>
          <w:sz w:val="22"/>
          <w:szCs w:val="22"/>
          <w:lang w:val="en-US"/>
        </w:rPr>
        <w:tab/>
      </w:r>
      <w:r w:rsidR="00BA0EB8" w:rsidRPr="00507AFD">
        <w:rPr>
          <w:rFonts w:ascii="Arial" w:hAnsi="Arial" w:cs="Arial"/>
          <w:b/>
          <w:bCs/>
          <w:sz w:val="22"/>
          <w:szCs w:val="22"/>
        </w:rPr>
        <w:t xml:space="preserve">Other </w:t>
      </w:r>
      <w:r w:rsidR="00541131" w:rsidRPr="00507AFD">
        <w:rPr>
          <w:rFonts w:ascii="Arial" w:hAnsi="Arial" w:cs="Arial"/>
          <w:b/>
          <w:bCs/>
          <w:sz w:val="22"/>
          <w:szCs w:val="22"/>
          <w:lang w:val="en-US"/>
        </w:rPr>
        <w:t>a</w:t>
      </w:r>
      <w:r w:rsidR="00BA0EB8" w:rsidRPr="00507AFD">
        <w:rPr>
          <w:rFonts w:ascii="Arial" w:hAnsi="Arial" w:cs="Arial"/>
          <w:b/>
          <w:bCs/>
          <w:sz w:val="22"/>
          <w:szCs w:val="22"/>
        </w:rPr>
        <w:t>ssets</w:t>
      </w:r>
    </w:p>
    <w:tbl>
      <w:tblPr>
        <w:tblW w:w="9288" w:type="dxa"/>
        <w:tblInd w:w="450" w:type="dxa"/>
        <w:tblLayout w:type="fixed"/>
        <w:tblLook w:val="0000" w:firstRow="0" w:lastRow="0" w:firstColumn="0" w:lastColumn="0" w:noHBand="0" w:noVBand="0"/>
      </w:tblPr>
      <w:tblGrid>
        <w:gridCol w:w="5508"/>
        <w:gridCol w:w="1935"/>
        <w:gridCol w:w="1845"/>
      </w:tblGrid>
      <w:tr w:rsidR="004C7871" w:rsidRPr="00507AFD" w:rsidTr="00DA19CA">
        <w:tc>
          <w:tcPr>
            <w:tcW w:w="5508" w:type="dxa"/>
            <w:vAlign w:val="bottom"/>
          </w:tcPr>
          <w:p w:rsidR="004C7871" w:rsidRPr="00507AFD" w:rsidRDefault="004C7871" w:rsidP="00AD4C0E">
            <w:pPr>
              <w:spacing w:line="360" w:lineRule="exact"/>
              <w:ind w:left="475" w:hanging="475"/>
              <w:rPr>
                <w:rFonts w:ascii="Arial" w:hAnsi="Arial" w:cs="Arial"/>
                <w:sz w:val="18"/>
                <w:szCs w:val="18"/>
              </w:rPr>
            </w:pPr>
          </w:p>
        </w:tc>
        <w:tc>
          <w:tcPr>
            <w:tcW w:w="3780" w:type="dxa"/>
            <w:gridSpan w:val="2"/>
            <w:vAlign w:val="bottom"/>
          </w:tcPr>
          <w:p w:rsidR="004C7871" w:rsidRPr="00507AFD" w:rsidRDefault="00990A32" w:rsidP="00AD4C0E">
            <w:pPr>
              <w:spacing w:line="360" w:lineRule="exact"/>
              <w:ind w:left="475" w:hanging="475"/>
              <w:jc w:val="right"/>
              <w:rPr>
                <w:rFonts w:ascii="Arial" w:hAnsi="Arial" w:cs="Arial"/>
                <w:sz w:val="18"/>
                <w:szCs w:val="18"/>
                <w:u w:val="single"/>
              </w:rPr>
            </w:pPr>
            <w:r w:rsidRPr="00507AFD">
              <w:rPr>
                <w:rFonts w:ascii="Arial" w:hAnsi="Arial" w:cs="Arial"/>
                <w:sz w:val="18"/>
                <w:szCs w:val="18"/>
                <w:cs/>
              </w:rPr>
              <w:t>(</w:t>
            </w:r>
            <w:r w:rsidR="00B320BF" w:rsidRPr="00507AFD">
              <w:rPr>
                <w:rFonts w:ascii="Arial" w:hAnsi="Arial" w:cs="Arial"/>
                <w:sz w:val="18"/>
                <w:szCs w:val="18"/>
              </w:rPr>
              <w:t>Unit</w:t>
            </w:r>
            <w:r w:rsidRPr="00507AFD">
              <w:rPr>
                <w:rFonts w:ascii="Arial" w:hAnsi="Arial" w:cs="Arial"/>
                <w:sz w:val="18"/>
                <w:szCs w:val="18"/>
                <w:cs/>
              </w:rPr>
              <w:t>:</w:t>
            </w:r>
            <w:r w:rsidR="00B320BF" w:rsidRPr="00507AFD">
              <w:rPr>
                <w:rFonts w:ascii="Arial" w:hAnsi="Arial" w:cs="Arial"/>
                <w:sz w:val="18"/>
                <w:szCs w:val="18"/>
                <w:cs/>
              </w:rPr>
              <w:t xml:space="preserve"> </w:t>
            </w:r>
            <w:r w:rsidR="00B320BF" w:rsidRPr="00507AFD">
              <w:rPr>
                <w:rFonts w:ascii="Arial" w:hAnsi="Arial" w:cs="Arial"/>
                <w:sz w:val="18"/>
                <w:szCs w:val="18"/>
              </w:rPr>
              <w:t>Baht</w:t>
            </w:r>
            <w:r w:rsidRPr="00507AFD">
              <w:rPr>
                <w:rFonts w:ascii="Arial" w:hAnsi="Arial" w:cs="Arial"/>
                <w:sz w:val="18"/>
                <w:szCs w:val="18"/>
                <w:cs/>
              </w:rPr>
              <w:t>)</w:t>
            </w:r>
          </w:p>
        </w:tc>
      </w:tr>
      <w:tr w:rsidR="005B36BE" w:rsidRPr="00507AFD" w:rsidTr="00DA19CA">
        <w:tc>
          <w:tcPr>
            <w:tcW w:w="5508" w:type="dxa"/>
            <w:vAlign w:val="bottom"/>
          </w:tcPr>
          <w:p w:rsidR="005B36BE" w:rsidRPr="00507AFD" w:rsidRDefault="005B36BE" w:rsidP="00AD4C0E">
            <w:pPr>
              <w:spacing w:line="360" w:lineRule="exact"/>
              <w:ind w:left="475" w:hanging="475"/>
              <w:rPr>
                <w:rFonts w:ascii="Arial" w:hAnsi="Arial" w:cs="Arial"/>
                <w:sz w:val="18"/>
                <w:szCs w:val="18"/>
              </w:rPr>
            </w:pPr>
          </w:p>
        </w:tc>
        <w:tc>
          <w:tcPr>
            <w:tcW w:w="1935" w:type="dxa"/>
            <w:vAlign w:val="bottom"/>
          </w:tcPr>
          <w:p w:rsidR="005B36BE" w:rsidRPr="00507AFD" w:rsidRDefault="005B36BE" w:rsidP="00AD4C0E">
            <w:pPr>
              <w:pBdr>
                <w:bottom w:val="single" w:sz="4" w:space="1" w:color="auto"/>
              </w:pBdr>
              <w:spacing w:line="360" w:lineRule="exact"/>
              <w:ind w:left="-28"/>
              <w:jc w:val="center"/>
              <w:rPr>
                <w:rFonts w:ascii="Arial" w:hAnsi="Arial" w:cs="Arial"/>
                <w:sz w:val="18"/>
                <w:szCs w:val="18"/>
              </w:rPr>
            </w:pPr>
            <w:r w:rsidRPr="00507AFD">
              <w:rPr>
                <w:rFonts w:ascii="Arial" w:hAnsi="Arial" w:cs="Arial"/>
                <w:sz w:val="18"/>
                <w:szCs w:val="18"/>
              </w:rPr>
              <w:t>201</w:t>
            </w:r>
            <w:r w:rsidR="00FA688A" w:rsidRPr="00507AFD">
              <w:rPr>
                <w:rFonts w:ascii="Arial" w:hAnsi="Arial" w:cs="Arial"/>
                <w:sz w:val="18"/>
                <w:szCs w:val="18"/>
              </w:rPr>
              <w:t>7</w:t>
            </w:r>
          </w:p>
        </w:tc>
        <w:tc>
          <w:tcPr>
            <w:tcW w:w="1845" w:type="dxa"/>
            <w:vAlign w:val="bottom"/>
          </w:tcPr>
          <w:p w:rsidR="005B36BE" w:rsidRPr="00507AFD" w:rsidRDefault="001C7A5C" w:rsidP="00FA688A">
            <w:pPr>
              <w:pBdr>
                <w:bottom w:val="single" w:sz="4" w:space="1" w:color="auto"/>
              </w:pBdr>
              <w:spacing w:line="360" w:lineRule="exact"/>
              <w:ind w:left="-28"/>
              <w:jc w:val="center"/>
              <w:rPr>
                <w:rFonts w:ascii="Arial" w:hAnsi="Arial" w:cs="Arial"/>
                <w:sz w:val="18"/>
                <w:szCs w:val="18"/>
              </w:rPr>
            </w:pPr>
            <w:r w:rsidRPr="00507AFD">
              <w:rPr>
                <w:rFonts w:ascii="Arial" w:hAnsi="Arial" w:cs="Arial"/>
                <w:sz w:val="18"/>
                <w:szCs w:val="18"/>
              </w:rPr>
              <w:t>201</w:t>
            </w:r>
            <w:r w:rsidR="00FA688A" w:rsidRPr="00507AFD">
              <w:rPr>
                <w:rFonts w:ascii="Arial" w:hAnsi="Arial" w:cs="Arial"/>
                <w:sz w:val="18"/>
                <w:szCs w:val="18"/>
              </w:rPr>
              <w:t>6</w:t>
            </w:r>
          </w:p>
        </w:tc>
      </w:tr>
      <w:tr w:rsidR="00411377" w:rsidRPr="00507AFD" w:rsidTr="00DA19CA">
        <w:tc>
          <w:tcPr>
            <w:tcW w:w="5508" w:type="dxa"/>
            <w:vAlign w:val="bottom"/>
          </w:tcPr>
          <w:p w:rsidR="00411377" w:rsidRPr="00507AFD" w:rsidRDefault="00411377" w:rsidP="00411377">
            <w:pPr>
              <w:tabs>
                <w:tab w:val="left" w:pos="900"/>
              </w:tabs>
              <w:spacing w:line="360" w:lineRule="exact"/>
              <w:rPr>
                <w:rFonts w:ascii="Arial" w:eastAsia="Angsana New" w:hAnsi="Arial" w:cs="Arial"/>
                <w:sz w:val="18"/>
                <w:szCs w:val="18"/>
              </w:rPr>
            </w:pPr>
            <w:r w:rsidRPr="00507AFD">
              <w:rPr>
                <w:rFonts w:ascii="Arial" w:eastAsia="Angsana New" w:hAnsi="Arial" w:cs="Arial"/>
                <w:sz w:val="18"/>
                <w:szCs w:val="18"/>
              </w:rPr>
              <w:t>Loans to employees</w:t>
            </w:r>
          </w:p>
        </w:tc>
        <w:tc>
          <w:tcPr>
            <w:tcW w:w="193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66,492,734</w:t>
            </w:r>
          </w:p>
        </w:tc>
        <w:tc>
          <w:tcPr>
            <w:tcW w:w="184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70</w:t>
            </w:r>
            <w:r w:rsidRPr="00507AFD">
              <w:rPr>
                <w:rFonts w:ascii="Arial" w:eastAsia="Angsana New" w:hAnsi="Arial" w:cs="Arial"/>
                <w:sz w:val="18"/>
                <w:szCs w:val="18"/>
              </w:rPr>
              <w:t>,</w:t>
            </w:r>
            <w:r w:rsidRPr="00507AFD">
              <w:rPr>
                <w:rFonts w:ascii="Arial" w:eastAsia="Angsana New" w:hAnsi="Arial" w:cs="Arial"/>
                <w:sz w:val="18"/>
                <w:szCs w:val="18"/>
                <w:cs/>
              </w:rPr>
              <w:t>277</w:t>
            </w:r>
            <w:r w:rsidRPr="00507AFD">
              <w:rPr>
                <w:rFonts w:ascii="Arial" w:eastAsia="Angsana New" w:hAnsi="Arial" w:cs="Arial"/>
                <w:sz w:val="18"/>
                <w:szCs w:val="18"/>
              </w:rPr>
              <w:t>,</w:t>
            </w:r>
            <w:r w:rsidRPr="00507AFD">
              <w:rPr>
                <w:rFonts w:ascii="Arial" w:eastAsia="Angsana New" w:hAnsi="Arial" w:cs="Arial"/>
                <w:sz w:val="18"/>
                <w:szCs w:val="18"/>
                <w:cs/>
              </w:rPr>
              <w:t>129</w:t>
            </w:r>
          </w:p>
        </w:tc>
      </w:tr>
      <w:tr w:rsidR="00411377" w:rsidRPr="00507AFD" w:rsidTr="00DA19CA">
        <w:tc>
          <w:tcPr>
            <w:tcW w:w="5508" w:type="dxa"/>
            <w:vAlign w:val="bottom"/>
          </w:tcPr>
          <w:p w:rsidR="00411377" w:rsidRPr="00507AFD" w:rsidRDefault="00411377" w:rsidP="00411377">
            <w:pPr>
              <w:tabs>
                <w:tab w:val="left" w:pos="900"/>
              </w:tabs>
              <w:spacing w:line="360" w:lineRule="exact"/>
              <w:rPr>
                <w:rFonts w:ascii="Arial" w:eastAsia="Angsana New" w:hAnsi="Arial" w:cs="Arial"/>
                <w:sz w:val="18"/>
                <w:szCs w:val="18"/>
              </w:rPr>
            </w:pPr>
            <w:r w:rsidRPr="00507AFD">
              <w:rPr>
                <w:rFonts w:ascii="Arial" w:eastAsia="Angsana New" w:hAnsi="Arial" w:cs="Arial"/>
                <w:sz w:val="18"/>
                <w:szCs w:val="18"/>
              </w:rPr>
              <w:t>Contribution for Securities Clearing Fund</w:t>
            </w:r>
          </w:p>
        </w:tc>
        <w:tc>
          <w:tcPr>
            <w:tcW w:w="193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70,707,767</w:t>
            </w:r>
          </w:p>
        </w:tc>
        <w:tc>
          <w:tcPr>
            <w:tcW w:w="184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60</w:t>
            </w:r>
            <w:r w:rsidRPr="00507AFD">
              <w:rPr>
                <w:rFonts w:ascii="Arial" w:eastAsia="Angsana New" w:hAnsi="Arial" w:cs="Arial"/>
                <w:sz w:val="18"/>
                <w:szCs w:val="18"/>
              </w:rPr>
              <w:t>,</w:t>
            </w:r>
            <w:r w:rsidRPr="00507AFD">
              <w:rPr>
                <w:rFonts w:ascii="Arial" w:eastAsia="Angsana New" w:hAnsi="Arial" w:cs="Arial"/>
                <w:sz w:val="18"/>
                <w:szCs w:val="18"/>
                <w:cs/>
              </w:rPr>
              <w:t>533</w:t>
            </w:r>
            <w:r w:rsidRPr="00507AFD">
              <w:rPr>
                <w:rFonts w:ascii="Arial" w:eastAsia="Angsana New" w:hAnsi="Arial" w:cs="Arial"/>
                <w:sz w:val="18"/>
                <w:szCs w:val="18"/>
              </w:rPr>
              <w:t>,</w:t>
            </w:r>
            <w:r w:rsidRPr="00507AFD">
              <w:rPr>
                <w:rFonts w:ascii="Arial" w:eastAsia="Angsana New" w:hAnsi="Arial" w:cs="Arial"/>
                <w:sz w:val="18"/>
                <w:szCs w:val="18"/>
                <w:cs/>
              </w:rPr>
              <w:t>229</w:t>
            </w:r>
          </w:p>
        </w:tc>
      </w:tr>
      <w:tr w:rsidR="00411377" w:rsidRPr="00507AFD" w:rsidTr="00DA19CA">
        <w:tc>
          <w:tcPr>
            <w:tcW w:w="5508" w:type="dxa"/>
            <w:vAlign w:val="bottom"/>
          </w:tcPr>
          <w:p w:rsidR="00411377" w:rsidRPr="00507AFD" w:rsidRDefault="00411377" w:rsidP="00411377">
            <w:pPr>
              <w:tabs>
                <w:tab w:val="left" w:pos="900"/>
              </w:tabs>
              <w:spacing w:line="360" w:lineRule="exact"/>
              <w:rPr>
                <w:rFonts w:ascii="Arial" w:eastAsia="Angsana New" w:hAnsi="Arial" w:cs="Arial"/>
                <w:sz w:val="18"/>
                <w:szCs w:val="18"/>
              </w:rPr>
            </w:pPr>
            <w:r w:rsidRPr="00507AFD">
              <w:rPr>
                <w:rFonts w:ascii="Arial" w:eastAsia="Angsana New" w:hAnsi="Arial" w:cs="Arial"/>
                <w:sz w:val="18"/>
                <w:szCs w:val="18"/>
              </w:rPr>
              <w:t>Prepaid expenses</w:t>
            </w:r>
          </w:p>
        </w:tc>
        <w:tc>
          <w:tcPr>
            <w:tcW w:w="193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41,097,827</w:t>
            </w:r>
          </w:p>
        </w:tc>
        <w:tc>
          <w:tcPr>
            <w:tcW w:w="184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21</w:t>
            </w:r>
            <w:r w:rsidRPr="00507AFD">
              <w:rPr>
                <w:rFonts w:ascii="Arial" w:eastAsia="Angsana New" w:hAnsi="Arial" w:cs="Arial"/>
                <w:sz w:val="18"/>
                <w:szCs w:val="18"/>
              </w:rPr>
              <w:t>,</w:t>
            </w:r>
            <w:r w:rsidRPr="00507AFD">
              <w:rPr>
                <w:rFonts w:ascii="Arial" w:eastAsia="Angsana New" w:hAnsi="Arial" w:cs="Arial"/>
                <w:sz w:val="18"/>
                <w:szCs w:val="18"/>
                <w:cs/>
              </w:rPr>
              <w:t>097</w:t>
            </w:r>
            <w:r w:rsidRPr="00507AFD">
              <w:rPr>
                <w:rFonts w:ascii="Arial" w:eastAsia="Angsana New" w:hAnsi="Arial" w:cs="Arial"/>
                <w:sz w:val="18"/>
                <w:szCs w:val="18"/>
              </w:rPr>
              <w:t>,</w:t>
            </w:r>
            <w:r w:rsidRPr="00507AFD">
              <w:rPr>
                <w:rFonts w:ascii="Arial" w:eastAsia="Angsana New" w:hAnsi="Arial" w:cs="Arial"/>
                <w:sz w:val="18"/>
                <w:szCs w:val="18"/>
                <w:cs/>
              </w:rPr>
              <w:t>990</w:t>
            </w:r>
          </w:p>
        </w:tc>
      </w:tr>
      <w:tr w:rsidR="00411377" w:rsidRPr="00507AFD" w:rsidTr="00DA19CA">
        <w:tc>
          <w:tcPr>
            <w:tcW w:w="5508" w:type="dxa"/>
            <w:vAlign w:val="bottom"/>
          </w:tcPr>
          <w:p w:rsidR="00411377" w:rsidRPr="00507AFD" w:rsidRDefault="00411377" w:rsidP="00411377">
            <w:pPr>
              <w:tabs>
                <w:tab w:val="left" w:pos="900"/>
              </w:tabs>
              <w:spacing w:line="360" w:lineRule="exact"/>
              <w:rPr>
                <w:rFonts w:ascii="Arial" w:eastAsia="Angsana New" w:hAnsi="Arial" w:cs="Arial"/>
                <w:sz w:val="18"/>
                <w:szCs w:val="18"/>
                <w:cs/>
              </w:rPr>
            </w:pPr>
            <w:r w:rsidRPr="00507AFD">
              <w:rPr>
                <w:rFonts w:ascii="Arial" w:eastAsia="Angsana New" w:hAnsi="Arial" w:cs="Arial"/>
                <w:sz w:val="18"/>
                <w:szCs w:val="18"/>
              </w:rPr>
              <w:t>Deposits</w:t>
            </w:r>
          </w:p>
        </w:tc>
        <w:tc>
          <w:tcPr>
            <w:tcW w:w="193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17,802,281</w:t>
            </w:r>
          </w:p>
        </w:tc>
        <w:tc>
          <w:tcPr>
            <w:tcW w:w="184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17</w:t>
            </w:r>
            <w:r w:rsidRPr="00507AFD">
              <w:rPr>
                <w:rFonts w:ascii="Arial" w:eastAsia="Angsana New" w:hAnsi="Arial" w:cs="Arial"/>
                <w:sz w:val="18"/>
                <w:szCs w:val="18"/>
              </w:rPr>
              <w:t>,</w:t>
            </w:r>
            <w:r w:rsidRPr="00507AFD">
              <w:rPr>
                <w:rFonts w:ascii="Arial" w:eastAsia="Angsana New" w:hAnsi="Arial" w:cs="Arial"/>
                <w:sz w:val="18"/>
                <w:szCs w:val="18"/>
                <w:cs/>
              </w:rPr>
              <w:t>823</w:t>
            </w:r>
            <w:r w:rsidRPr="00507AFD">
              <w:rPr>
                <w:rFonts w:ascii="Arial" w:eastAsia="Angsana New" w:hAnsi="Arial" w:cs="Arial"/>
                <w:sz w:val="18"/>
                <w:szCs w:val="18"/>
              </w:rPr>
              <w:t>,</w:t>
            </w:r>
            <w:r w:rsidRPr="00507AFD">
              <w:rPr>
                <w:rFonts w:ascii="Arial" w:eastAsia="Angsana New" w:hAnsi="Arial" w:cs="Arial"/>
                <w:sz w:val="18"/>
                <w:szCs w:val="18"/>
                <w:cs/>
              </w:rPr>
              <w:t>086</w:t>
            </w:r>
          </w:p>
        </w:tc>
      </w:tr>
      <w:tr w:rsidR="00411377" w:rsidRPr="00507AFD" w:rsidTr="00DA19CA">
        <w:tc>
          <w:tcPr>
            <w:tcW w:w="5508" w:type="dxa"/>
          </w:tcPr>
          <w:p w:rsidR="00411377" w:rsidRPr="00507AFD" w:rsidRDefault="00411377" w:rsidP="00411377">
            <w:pPr>
              <w:tabs>
                <w:tab w:val="left" w:pos="900"/>
              </w:tabs>
              <w:spacing w:line="360" w:lineRule="exact"/>
              <w:rPr>
                <w:rFonts w:ascii="Arial" w:eastAsia="Angsana New" w:hAnsi="Arial" w:cs="Arial"/>
                <w:sz w:val="18"/>
                <w:szCs w:val="18"/>
              </w:rPr>
            </w:pPr>
            <w:r w:rsidRPr="00507AFD">
              <w:rPr>
                <w:rFonts w:ascii="Arial" w:eastAsia="Angsana New" w:hAnsi="Arial" w:cs="Arial"/>
                <w:sz w:val="18"/>
                <w:szCs w:val="18"/>
              </w:rPr>
              <w:t xml:space="preserve">Property foreclosed </w:t>
            </w:r>
          </w:p>
          <w:p w:rsidR="00411377" w:rsidRPr="00507AFD" w:rsidRDefault="00411377" w:rsidP="00411377">
            <w:pPr>
              <w:tabs>
                <w:tab w:val="left" w:pos="222"/>
              </w:tabs>
              <w:spacing w:line="360" w:lineRule="exact"/>
              <w:rPr>
                <w:rFonts w:ascii="Arial" w:eastAsia="Angsana New" w:hAnsi="Arial" w:cs="Arial"/>
                <w:sz w:val="18"/>
                <w:szCs w:val="18"/>
                <w:cs/>
              </w:rPr>
            </w:pPr>
            <w:r w:rsidRPr="00507AFD">
              <w:rPr>
                <w:rFonts w:ascii="Arial" w:eastAsia="Angsana New" w:hAnsi="Arial" w:cs="Arial"/>
                <w:sz w:val="18"/>
                <w:szCs w:val="18"/>
              </w:rPr>
              <w:tab/>
            </w:r>
            <w:r w:rsidRPr="00507AFD">
              <w:rPr>
                <w:rFonts w:ascii="Arial" w:eastAsia="Angsana New" w:hAnsi="Arial" w:cs="Arial"/>
                <w:sz w:val="18"/>
                <w:szCs w:val="18"/>
                <w:cs/>
              </w:rPr>
              <w:t>(</w:t>
            </w:r>
            <w:r w:rsidRPr="00507AFD">
              <w:rPr>
                <w:rFonts w:ascii="Arial" w:eastAsia="Angsana New" w:hAnsi="Arial" w:cs="Arial"/>
                <w:sz w:val="18"/>
                <w:szCs w:val="18"/>
              </w:rPr>
              <w:t>net of allowance</w:t>
            </w:r>
            <w:r w:rsidRPr="00507AFD">
              <w:rPr>
                <w:rFonts w:ascii="Arial" w:eastAsia="Angsana New" w:hAnsi="Arial" w:cs="Arial"/>
                <w:sz w:val="18"/>
                <w:szCs w:val="18"/>
                <w:cs/>
              </w:rPr>
              <w:t xml:space="preserve"> </w:t>
            </w:r>
            <w:r w:rsidRPr="00507AFD">
              <w:rPr>
                <w:rFonts w:ascii="Arial" w:eastAsia="Angsana New" w:hAnsi="Arial" w:cs="Arial"/>
                <w:sz w:val="18"/>
                <w:szCs w:val="18"/>
              </w:rPr>
              <w:t>for impairment of Baht 28 million</w:t>
            </w:r>
            <w:r w:rsidRPr="00507AFD">
              <w:rPr>
                <w:rFonts w:ascii="Arial" w:eastAsia="Angsana New" w:hAnsi="Arial" w:cs="Arial"/>
                <w:sz w:val="18"/>
                <w:szCs w:val="18"/>
                <w:cs/>
              </w:rPr>
              <w:t xml:space="preserve">) </w:t>
            </w:r>
          </w:p>
        </w:tc>
        <w:tc>
          <w:tcPr>
            <w:tcW w:w="193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15,000,000</w:t>
            </w:r>
          </w:p>
        </w:tc>
        <w:tc>
          <w:tcPr>
            <w:tcW w:w="184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15</w:t>
            </w:r>
            <w:r w:rsidRPr="00507AFD">
              <w:rPr>
                <w:rFonts w:ascii="Arial" w:eastAsia="Angsana New" w:hAnsi="Arial" w:cs="Arial"/>
                <w:sz w:val="18"/>
                <w:szCs w:val="18"/>
              </w:rPr>
              <w:t>,</w:t>
            </w:r>
            <w:r w:rsidRPr="00507AFD">
              <w:rPr>
                <w:rFonts w:ascii="Arial" w:eastAsia="Angsana New" w:hAnsi="Arial" w:cs="Arial"/>
                <w:sz w:val="18"/>
                <w:szCs w:val="18"/>
                <w:cs/>
              </w:rPr>
              <w:t>000</w:t>
            </w:r>
            <w:r w:rsidRPr="00507AFD">
              <w:rPr>
                <w:rFonts w:ascii="Arial" w:eastAsia="Angsana New" w:hAnsi="Arial" w:cs="Arial"/>
                <w:sz w:val="18"/>
                <w:szCs w:val="18"/>
              </w:rPr>
              <w:t>,</w:t>
            </w:r>
            <w:r w:rsidRPr="00507AFD">
              <w:rPr>
                <w:rFonts w:ascii="Arial" w:eastAsia="Angsana New" w:hAnsi="Arial" w:cs="Arial"/>
                <w:sz w:val="18"/>
                <w:szCs w:val="18"/>
                <w:cs/>
              </w:rPr>
              <w:t>000</w:t>
            </w:r>
          </w:p>
        </w:tc>
      </w:tr>
      <w:tr w:rsidR="00411377" w:rsidRPr="00507AFD" w:rsidTr="00DA19CA">
        <w:tc>
          <w:tcPr>
            <w:tcW w:w="5508" w:type="dxa"/>
            <w:vAlign w:val="bottom"/>
          </w:tcPr>
          <w:p w:rsidR="00411377" w:rsidRPr="00507AFD" w:rsidRDefault="00411377" w:rsidP="00411377">
            <w:pPr>
              <w:tabs>
                <w:tab w:val="left" w:pos="900"/>
              </w:tabs>
              <w:spacing w:line="360" w:lineRule="exact"/>
              <w:rPr>
                <w:rFonts w:ascii="Arial" w:eastAsia="Angsana New" w:hAnsi="Arial" w:cs="Arial"/>
                <w:sz w:val="18"/>
                <w:szCs w:val="18"/>
              </w:rPr>
            </w:pPr>
            <w:r w:rsidRPr="00507AFD">
              <w:rPr>
                <w:rFonts w:ascii="Arial" w:eastAsia="Angsana New" w:hAnsi="Arial" w:cs="Arial"/>
                <w:sz w:val="18"/>
                <w:szCs w:val="18"/>
              </w:rPr>
              <w:t>Accrued interest receivables</w:t>
            </w:r>
          </w:p>
        </w:tc>
        <w:tc>
          <w:tcPr>
            <w:tcW w:w="193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1,339,892</w:t>
            </w:r>
          </w:p>
        </w:tc>
        <w:tc>
          <w:tcPr>
            <w:tcW w:w="184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1</w:t>
            </w:r>
            <w:r w:rsidRPr="00507AFD">
              <w:rPr>
                <w:rFonts w:ascii="Arial" w:eastAsia="Angsana New" w:hAnsi="Arial" w:cs="Arial"/>
                <w:sz w:val="18"/>
                <w:szCs w:val="18"/>
              </w:rPr>
              <w:t>,</w:t>
            </w:r>
            <w:r w:rsidRPr="00507AFD">
              <w:rPr>
                <w:rFonts w:ascii="Arial" w:eastAsia="Angsana New" w:hAnsi="Arial" w:cs="Arial"/>
                <w:sz w:val="18"/>
                <w:szCs w:val="18"/>
                <w:cs/>
              </w:rPr>
              <w:t>431</w:t>
            </w:r>
            <w:r w:rsidRPr="00507AFD">
              <w:rPr>
                <w:rFonts w:ascii="Arial" w:eastAsia="Angsana New" w:hAnsi="Arial" w:cs="Arial"/>
                <w:sz w:val="18"/>
                <w:szCs w:val="18"/>
              </w:rPr>
              <w:t>,</w:t>
            </w:r>
            <w:r w:rsidRPr="00507AFD">
              <w:rPr>
                <w:rFonts w:ascii="Arial" w:eastAsia="Angsana New" w:hAnsi="Arial" w:cs="Arial"/>
                <w:sz w:val="18"/>
                <w:szCs w:val="18"/>
                <w:cs/>
              </w:rPr>
              <w:t>814</w:t>
            </w:r>
          </w:p>
        </w:tc>
      </w:tr>
      <w:tr w:rsidR="00411377" w:rsidRPr="00507AFD" w:rsidTr="00DA19CA">
        <w:tc>
          <w:tcPr>
            <w:tcW w:w="5508" w:type="dxa"/>
            <w:vAlign w:val="bottom"/>
          </w:tcPr>
          <w:p w:rsidR="00411377" w:rsidRPr="00507AFD" w:rsidRDefault="00411377" w:rsidP="00411377">
            <w:pPr>
              <w:tabs>
                <w:tab w:val="left" w:pos="900"/>
              </w:tabs>
              <w:spacing w:line="360" w:lineRule="exact"/>
              <w:rPr>
                <w:rFonts w:ascii="Arial" w:eastAsia="Angsana New" w:hAnsi="Arial" w:cs="Arial"/>
                <w:sz w:val="18"/>
                <w:szCs w:val="18"/>
              </w:rPr>
            </w:pPr>
            <w:r w:rsidRPr="00507AFD">
              <w:rPr>
                <w:rFonts w:ascii="Arial" w:eastAsia="Angsana New" w:hAnsi="Arial" w:cs="Arial"/>
                <w:sz w:val="18"/>
                <w:szCs w:val="18"/>
              </w:rPr>
              <w:t>Deposit for derivative business</w:t>
            </w:r>
          </w:p>
        </w:tc>
        <w:tc>
          <w:tcPr>
            <w:tcW w:w="193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5,000,000</w:t>
            </w:r>
          </w:p>
        </w:tc>
        <w:tc>
          <w:tcPr>
            <w:tcW w:w="184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5</w:t>
            </w:r>
            <w:r w:rsidRPr="00507AFD">
              <w:rPr>
                <w:rFonts w:ascii="Arial" w:eastAsia="Angsana New" w:hAnsi="Arial" w:cs="Arial"/>
                <w:sz w:val="18"/>
                <w:szCs w:val="18"/>
              </w:rPr>
              <w:t>,</w:t>
            </w:r>
            <w:r w:rsidRPr="00507AFD">
              <w:rPr>
                <w:rFonts w:ascii="Arial" w:eastAsia="Angsana New" w:hAnsi="Arial" w:cs="Arial"/>
                <w:sz w:val="18"/>
                <w:szCs w:val="18"/>
                <w:cs/>
              </w:rPr>
              <w:t>000</w:t>
            </w:r>
            <w:r w:rsidRPr="00507AFD">
              <w:rPr>
                <w:rFonts w:ascii="Arial" w:eastAsia="Angsana New" w:hAnsi="Arial" w:cs="Arial"/>
                <w:sz w:val="18"/>
                <w:szCs w:val="18"/>
              </w:rPr>
              <w:t>,</w:t>
            </w:r>
            <w:r w:rsidRPr="00507AFD">
              <w:rPr>
                <w:rFonts w:ascii="Arial" w:eastAsia="Angsana New" w:hAnsi="Arial" w:cs="Arial"/>
                <w:sz w:val="18"/>
                <w:szCs w:val="18"/>
                <w:cs/>
              </w:rPr>
              <w:t>000</w:t>
            </w:r>
          </w:p>
        </w:tc>
      </w:tr>
      <w:tr w:rsidR="00411377" w:rsidRPr="00507AFD" w:rsidTr="00DA19CA">
        <w:tc>
          <w:tcPr>
            <w:tcW w:w="5508" w:type="dxa"/>
            <w:vAlign w:val="bottom"/>
          </w:tcPr>
          <w:p w:rsidR="00411377" w:rsidRPr="00507AFD" w:rsidRDefault="00411377" w:rsidP="00411377">
            <w:pPr>
              <w:tabs>
                <w:tab w:val="left" w:pos="900"/>
              </w:tabs>
              <w:spacing w:line="360" w:lineRule="exact"/>
              <w:rPr>
                <w:rFonts w:ascii="Arial" w:eastAsia="Angsana New" w:hAnsi="Arial" w:cs="Arial"/>
                <w:sz w:val="18"/>
                <w:szCs w:val="18"/>
              </w:rPr>
            </w:pPr>
            <w:r w:rsidRPr="00507AFD">
              <w:rPr>
                <w:rFonts w:ascii="Arial" w:eastAsia="Angsana New" w:hAnsi="Arial" w:cs="Arial"/>
                <w:sz w:val="18"/>
                <w:szCs w:val="18"/>
              </w:rPr>
              <w:t>Fees and service income receivables</w:t>
            </w:r>
          </w:p>
        </w:tc>
        <w:tc>
          <w:tcPr>
            <w:tcW w:w="193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50,460,936</w:t>
            </w:r>
          </w:p>
        </w:tc>
        <w:tc>
          <w:tcPr>
            <w:tcW w:w="1845" w:type="dxa"/>
            <w:vAlign w:val="bottom"/>
          </w:tcPr>
          <w:p w:rsidR="00411377" w:rsidRPr="00507AFD" w:rsidRDefault="00411377" w:rsidP="00411377">
            <w:pP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11</w:t>
            </w:r>
            <w:r w:rsidRPr="00507AFD">
              <w:rPr>
                <w:rFonts w:ascii="Arial" w:eastAsia="Angsana New" w:hAnsi="Arial" w:cs="Arial"/>
                <w:sz w:val="18"/>
                <w:szCs w:val="18"/>
              </w:rPr>
              <w:t>,</w:t>
            </w:r>
            <w:r w:rsidRPr="00507AFD">
              <w:rPr>
                <w:rFonts w:ascii="Arial" w:eastAsia="Angsana New" w:hAnsi="Arial" w:cs="Arial"/>
                <w:sz w:val="18"/>
                <w:szCs w:val="18"/>
                <w:cs/>
              </w:rPr>
              <w:t>004</w:t>
            </w:r>
            <w:r w:rsidRPr="00507AFD">
              <w:rPr>
                <w:rFonts w:ascii="Arial" w:eastAsia="Angsana New" w:hAnsi="Arial" w:cs="Arial"/>
                <w:sz w:val="18"/>
                <w:szCs w:val="18"/>
              </w:rPr>
              <w:t>,</w:t>
            </w:r>
            <w:r w:rsidRPr="00507AFD">
              <w:rPr>
                <w:rFonts w:ascii="Arial" w:eastAsia="Angsana New" w:hAnsi="Arial" w:cs="Arial"/>
                <w:sz w:val="18"/>
                <w:szCs w:val="18"/>
                <w:cs/>
              </w:rPr>
              <w:t>215</w:t>
            </w:r>
          </w:p>
        </w:tc>
      </w:tr>
      <w:tr w:rsidR="00411377" w:rsidRPr="00507AFD" w:rsidTr="00DA19CA">
        <w:tc>
          <w:tcPr>
            <w:tcW w:w="5508" w:type="dxa"/>
            <w:vAlign w:val="bottom"/>
          </w:tcPr>
          <w:p w:rsidR="00411377" w:rsidRPr="00507AFD" w:rsidRDefault="00411377" w:rsidP="00411377">
            <w:pPr>
              <w:tabs>
                <w:tab w:val="left" w:pos="900"/>
              </w:tabs>
              <w:spacing w:line="360" w:lineRule="exact"/>
              <w:rPr>
                <w:rFonts w:ascii="Arial" w:eastAsia="Angsana New" w:hAnsi="Arial" w:cs="Arial"/>
                <w:sz w:val="18"/>
                <w:szCs w:val="18"/>
              </w:rPr>
            </w:pPr>
            <w:r w:rsidRPr="00507AFD">
              <w:rPr>
                <w:rFonts w:ascii="Arial" w:eastAsia="Angsana New" w:hAnsi="Arial" w:cs="Arial"/>
                <w:sz w:val="18"/>
                <w:szCs w:val="18"/>
              </w:rPr>
              <w:t>Others</w:t>
            </w:r>
          </w:p>
        </w:tc>
        <w:tc>
          <w:tcPr>
            <w:tcW w:w="1935" w:type="dxa"/>
            <w:vAlign w:val="bottom"/>
          </w:tcPr>
          <w:p w:rsidR="00411377" w:rsidRPr="00507AFD" w:rsidRDefault="00411377" w:rsidP="00411377">
            <w:pPr>
              <w:pBdr>
                <w:bottom w:val="single" w:sz="4" w:space="1" w:color="auto"/>
              </w:pBd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11,806,987</w:t>
            </w:r>
          </w:p>
        </w:tc>
        <w:tc>
          <w:tcPr>
            <w:tcW w:w="1845" w:type="dxa"/>
            <w:vAlign w:val="bottom"/>
          </w:tcPr>
          <w:p w:rsidR="00411377" w:rsidRPr="00507AFD" w:rsidRDefault="00411377" w:rsidP="00411377">
            <w:pPr>
              <w:pBdr>
                <w:bottom w:val="single" w:sz="4" w:space="1" w:color="auto"/>
              </w:pBd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5</w:t>
            </w:r>
            <w:r w:rsidRPr="00507AFD">
              <w:rPr>
                <w:rFonts w:ascii="Arial" w:eastAsia="Angsana New" w:hAnsi="Arial" w:cs="Arial"/>
                <w:sz w:val="18"/>
                <w:szCs w:val="18"/>
              </w:rPr>
              <w:t>,</w:t>
            </w:r>
            <w:r w:rsidRPr="00507AFD">
              <w:rPr>
                <w:rFonts w:ascii="Arial" w:eastAsia="Angsana New" w:hAnsi="Arial" w:cs="Arial"/>
                <w:sz w:val="18"/>
                <w:szCs w:val="18"/>
                <w:cs/>
              </w:rPr>
              <w:t>452</w:t>
            </w:r>
            <w:r w:rsidRPr="00507AFD">
              <w:rPr>
                <w:rFonts w:ascii="Arial" w:eastAsia="Angsana New" w:hAnsi="Arial" w:cs="Arial"/>
                <w:sz w:val="18"/>
                <w:szCs w:val="18"/>
              </w:rPr>
              <w:t>,</w:t>
            </w:r>
            <w:r w:rsidRPr="00507AFD">
              <w:rPr>
                <w:rFonts w:ascii="Arial" w:eastAsia="Angsana New" w:hAnsi="Arial" w:cs="Arial"/>
                <w:sz w:val="18"/>
                <w:szCs w:val="18"/>
                <w:cs/>
              </w:rPr>
              <w:t>294</w:t>
            </w:r>
          </w:p>
        </w:tc>
      </w:tr>
      <w:tr w:rsidR="00411377" w:rsidRPr="00507AFD" w:rsidTr="00DA19CA">
        <w:tc>
          <w:tcPr>
            <w:tcW w:w="5508" w:type="dxa"/>
            <w:vAlign w:val="bottom"/>
          </w:tcPr>
          <w:p w:rsidR="00411377" w:rsidRPr="00507AFD" w:rsidRDefault="00411377" w:rsidP="00411377">
            <w:pPr>
              <w:tabs>
                <w:tab w:val="left" w:pos="900"/>
              </w:tabs>
              <w:spacing w:line="360" w:lineRule="exact"/>
              <w:rPr>
                <w:rFonts w:ascii="Arial" w:eastAsia="Angsana New" w:hAnsi="Arial" w:cs="Arial"/>
                <w:sz w:val="18"/>
                <w:szCs w:val="18"/>
                <w:cs/>
              </w:rPr>
            </w:pPr>
            <w:r w:rsidRPr="00507AFD">
              <w:rPr>
                <w:rFonts w:ascii="Arial" w:eastAsia="Angsana New" w:hAnsi="Arial" w:cs="Arial"/>
                <w:sz w:val="18"/>
                <w:szCs w:val="18"/>
              </w:rPr>
              <w:t>Total other assets</w:t>
            </w:r>
          </w:p>
        </w:tc>
        <w:tc>
          <w:tcPr>
            <w:tcW w:w="1935" w:type="dxa"/>
            <w:vAlign w:val="bottom"/>
          </w:tcPr>
          <w:p w:rsidR="00411377" w:rsidRPr="00507AFD" w:rsidRDefault="00411377" w:rsidP="00411377">
            <w:pPr>
              <w:pBdr>
                <w:bottom w:val="double" w:sz="4" w:space="1" w:color="auto"/>
              </w:pBd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rPr>
              <w:t>279,708,424</w:t>
            </w:r>
          </w:p>
        </w:tc>
        <w:tc>
          <w:tcPr>
            <w:tcW w:w="1845" w:type="dxa"/>
            <w:vAlign w:val="bottom"/>
          </w:tcPr>
          <w:p w:rsidR="00411377" w:rsidRPr="00507AFD" w:rsidRDefault="00411377" w:rsidP="00411377">
            <w:pPr>
              <w:pBdr>
                <w:bottom w:val="double" w:sz="4" w:space="1" w:color="auto"/>
              </w:pBdr>
              <w:tabs>
                <w:tab w:val="decimal" w:pos="1512"/>
              </w:tabs>
              <w:spacing w:line="360" w:lineRule="exact"/>
              <w:rPr>
                <w:rFonts w:ascii="Arial" w:eastAsia="Angsana New" w:hAnsi="Arial" w:cs="Arial"/>
                <w:sz w:val="18"/>
                <w:szCs w:val="18"/>
              </w:rPr>
            </w:pPr>
            <w:r w:rsidRPr="00507AFD">
              <w:rPr>
                <w:rFonts w:ascii="Arial" w:eastAsia="Angsana New" w:hAnsi="Arial" w:cs="Arial"/>
                <w:sz w:val="18"/>
                <w:szCs w:val="18"/>
                <w:cs/>
              </w:rPr>
              <w:t>207</w:t>
            </w:r>
            <w:r w:rsidRPr="00507AFD">
              <w:rPr>
                <w:rFonts w:ascii="Arial" w:eastAsia="Angsana New" w:hAnsi="Arial" w:cs="Arial"/>
                <w:sz w:val="18"/>
                <w:szCs w:val="18"/>
              </w:rPr>
              <w:t>,</w:t>
            </w:r>
            <w:r w:rsidRPr="00507AFD">
              <w:rPr>
                <w:rFonts w:ascii="Arial" w:eastAsia="Angsana New" w:hAnsi="Arial" w:cs="Arial"/>
                <w:sz w:val="18"/>
                <w:szCs w:val="18"/>
                <w:cs/>
              </w:rPr>
              <w:t>619</w:t>
            </w:r>
            <w:r w:rsidRPr="00507AFD">
              <w:rPr>
                <w:rFonts w:ascii="Arial" w:eastAsia="Angsana New" w:hAnsi="Arial" w:cs="Arial"/>
                <w:sz w:val="18"/>
                <w:szCs w:val="18"/>
              </w:rPr>
              <w:t>,</w:t>
            </w:r>
            <w:r w:rsidRPr="00507AFD">
              <w:rPr>
                <w:rFonts w:ascii="Arial" w:eastAsia="Angsana New" w:hAnsi="Arial" w:cs="Arial"/>
                <w:sz w:val="18"/>
                <w:szCs w:val="18"/>
                <w:cs/>
              </w:rPr>
              <w:t>757</w:t>
            </w:r>
          </w:p>
        </w:tc>
      </w:tr>
    </w:tbl>
    <w:p w:rsidR="00541F8A" w:rsidRPr="00507AFD" w:rsidRDefault="00D20802" w:rsidP="00AD4C0E">
      <w:pPr>
        <w:pStyle w:val="BodyTextIndent2"/>
        <w:spacing w:before="240" w:line="380" w:lineRule="exact"/>
        <w:ind w:left="547" w:hanging="547"/>
        <w:jc w:val="left"/>
        <w:rPr>
          <w:rFonts w:ascii="Arial" w:hAnsi="Arial" w:cs="Arial"/>
          <w:b/>
          <w:bCs/>
          <w:caps/>
          <w:sz w:val="22"/>
          <w:szCs w:val="22"/>
        </w:rPr>
      </w:pPr>
      <w:r w:rsidRPr="00507AFD">
        <w:rPr>
          <w:rFonts w:ascii="Arial" w:hAnsi="Arial" w:cs="Arial"/>
          <w:b/>
          <w:bCs/>
          <w:caps/>
          <w:sz w:val="22"/>
          <w:szCs w:val="22"/>
          <w:lang w:val="en-US"/>
        </w:rPr>
        <w:t>1</w:t>
      </w:r>
      <w:r w:rsidR="00411377" w:rsidRPr="00507AFD">
        <w:rPr>
          <w:rFonts w:ascii="Arial" w:hAnsi="Arial" w:cs="Arial"/>
          <w:b/>
          <w:bCs/>
          <w:caps/>
          <w:sz w:val="22"/>
          <w:szCs w:val="22"/>
          <w:lang w:val="en-US"/>
        </w:rPr>
        <w:t>5</w:t>
      </w:r>
      <w:r w:rsidR="00B77A2C" w:rsidRPr="00507AFD">
        <w:rPr>
          <w:rFonts w:ascii="Arial" w:hAnsi="Arial" w:cs="Arial"/>
          <w:b/>
          <w:bCs/>
          <w:caps/>
          <w:sz w:val="22"/>
          <w:szCs w:val="22"/>
          <w:cs/>
        </w:rPr>
        <w:t xml:space="preserve">. </w:t>
      </w:r>
      <w:r w:rsidR="00BA0EB8" w:rsidRPr="00507AFD">
        <w:rPr>
          <w:rFonts w:ascii="Arial" w:hAnsi="Arial" w:cs="Arial"/>
          <w:b/>
          <w:bCs/>
          <w:caps/>
          <w:sz w:val="22"/>
          <w:szCs w:val="22"/>
          <w:lang w:val="en-US"/>
        </w:rPr>
        <w:tab/>
      </w:r>
      <w:r w:rsidR="00BA0EB8" w:rsidRPr="00507AFD">
        <w:rPr>
          <w:rFonts w:ascii="Arial" w:hAnsi="Arial" w:cs="Arial"/>
          <w:b/>
          <w:bCs/>
          <w:sz w:val="22"/>
          <w:szCs w:val="22"/>
        </w:rPr>
        <w:t xml:space="preserve">Borrowings </w:t>
      </w:r>
      <w:r w:rsidRPr="00507AFD">
        <w:rPr>
          <w:rFonts w:ascii="Arial" w:hAnsi="Arial" w:cs="Arial"/>
          <w:b/>
          <w:bCs/>
          <w:sz w:val="22"/>
          <w:szCs w:val="22"/>
          <w:lang w:val="en-US"/>
        </w:rPr>
        <w:t>f</w:t>
      </w:r>
      <w:r w:rsidRPr="00507AFD">
        <w:rPr>
          <w:rFonts w:ascii="Arial" w:hAnsi="Arial" w:cs="Arial"/>
          <w:b/>
          <w:bCs/>
          <w:sz w:val="22"/>
          <w:szCs w:val="22"/>
        </w:rPr>
        <w:t>rom</w:t>
      </w:r>
      <w:r w:rsidR="00BA0EB8" w:rsidRPr="00507AFD">
        <w:rPr>
          <w:rFonts w:ascii="Arial" w:hAnsi="Arial" w:cs="Arial"/>
          <w:b/>
          <w:bCs/>
          <w:sz w:val="22"/>
          <w:szCs w:val="22"/>
          <w:cs/>
        </w:rPr>
        <w:t xml:space="preserve"> </w:t>
      </w:r>
      <w:r w:rsidR="00541131" w:rsidRPr="00507AFD">
        <w:rPr>
          <w:rFonts w:ascii="Arial" w:hAnsi="Arial" w:cs="Arial"/>
          <w:b/>
          <w:bCs/>
          <w:sz w:val="22"/>
          <w:szCs w:val="22"/>
          <w:lang w:val="en-US"/>
        </w:rPr>
        <w:t>f</w:t>
      </w:r>
      <w:r w:rsidR="00BA0EB8" w:rsidRPr="00507AFD">
        <w:rPr>
          <w:rFonts w:ascii="Arial" w:hAnsi="Arial" w:cs="Arial"/>
          <w:b/>
          <w:bCs/>
          <w:sz w:val="22"/>
          <w:szCs w:val="22"/>
        </w:rPr>
        <w:t xml:space="preserve">inancial </w:t>
      </w:r>
      <w:r w:rsidR="00541131" w:rsidRPr="00507AFD">
        <w:rPr>
          <w:rFonts w:ascii="Arial" w:hAnsi="Arial" w:cs="Arial"/>
          <w:b/>
          <w:bCs/>
          <w:sz w:val="22"/>
          <w:szCs w:val="22"/>
          <w:lang w:val="en-US"/>
        </w:rPr>
        <w:t>i</w:t>
      </w:r>
      <w:r w:rsidR="00BA0EB8" w:rsidRPr="00507AFD">
        <w:rPr>
          <w:rFonts w:ascii="Arial" w:hAnsi="Arial" w:cs="Arial"/>
          <w:b/>
          <w:bCs/>
          <w:sz w:val="22"/>
          <w:szCs w:val="22"/>
        </w:rPr>
        <w:t>nstitutions</w:t>
      </w:r>
    </w:p>
    <w:p w:rsidR="00771664" w:rsidRPr="00507AFD" w:rsidRDefault="00401ABE" w:rsidP="00AD4C0E">
      <w:pPr>
        <w:tabs>
          <w:tab w:val="left" w:pos="900"/>
          <w:tab w:val="left" w:pos="2880"/>
        </w:tabs>
        <w:spacing w:before="120" w:after="120" w:line="380" w:lineRule="exact"/>
        <w:ind w:left="544" w:right="-45" w:hanging="544"/>
        <w:jc w:val="thaiDistribute"/>
        <w:rPr>
          <w:rFonts w:ascii="Arial" w:hAnsi="Arial" w:cs="Arial"/>
          <w:sz w:val="22"/>
          <w:szCs w:val="22"/>
        </w:rPr>
      </w:pPr>
      <w:r w:rsidRPr="00507AFD">
        <w:rPr>
          <w:rFonts w:ascii="Arial" w:hAnsi="Arial" w:cs="Arial"/>
          <w:b/>
          <w:bCs/>
          <w:sz w:val="22"/>
          <w:szCs w:val="22"/>
        </w:rPr>
        <w:tab/>
      </w:r>
      <w:r w:rsidR="00771664" w:rsidRPr="00507AFD">
        <w:rPr>
          <w:rFonts w:ascii="Arial" w:hAnsi="Arial" w:cs="Arial"/>
          <w:sz w:val="22"/>
          <w:szCs w:val="22"/>
        </w:rPr>
        <w:t xml:space="preserve">As at </w:t>
      </w:r>
      <w:r w:rsidR="00196B18" w:rsidRPr="00507AFD">
        <w:rPr>
          <w:rFonts w:ascii="Arial" w:hAnsi="Arial" w:cs="Arial"/>
          <w:sz w:val="22"/>
          <w:szCs w:val="22"/>
        </w:rPr>
        <w:t>31</w:t>
      </w:r>
      <w:r w:rsidR="00196B18" w:rsidRPr="00507AFD">
        <w:rPr>
          <w:rFonts w:ascii="Arial" w:hAnsi="Arial" w:cs="Arial"/>
          <w:sz w:val="22"/>
          <w:szCs w:val="22"/>
          <w:cs/>
        </w:rPr>
        <w:t xml:space="preserve"> </w:t>
      </w:r>
      <w:r w:rsidR="00196B18" w:rsidRPr="00507AFD">
        <w:rPr>
          <w:rFonts w:ascii="Arial" w:hAnsi="Arial" w:cs="Arial"/>
          <w:sz w:val="22"/>
          <w:szCs w:val="22"/>
        </w:rPr>
        <w:t xml:space="preserve">December 2017 and </w:t>
      </w:r>
      <w:r w:rsidR="00BB7F2F" w:rsidRPr="00507AFD">
        <w:rPr>
          <w:rFonts w:ascii="Arial" w:hAnsi="Arial" w:cs="Arial"/>
          <w:sz w:val="22"/>
          <w:szCs w:val="22"/>
        </w:rPr>
        <w:t>201</w:t>
      </w:r>
      <w:r w:rsidR="00244CD9" w:rsidRPr="00507AFD">
        <w:rPr>
          <w:rFonts w:ascii="Arial" w:hAnsi="Arial" w:cs="Arial"/>
          <w:sz w:val="22"/>
          <w:szCs w:val="22"/>
        </w:rPr>
        <w:t>6</w:t>
      </w:r>
      <w:r w:rsidR="00771664" w:rsidRPr="00507AFD">
        <w:rPr>
          <w:rFonts w:ascii="Arial" w:hAnsi="Arial" w:cs="Arial"/>
          <w:sz w:val="22"/>
          <w:szCs w:val="22"/>
        </w:rPr>
        <w:t>, borrowings from financial institutions comprising only domestic borrowings and are classified as follows</w:t>
      </w:r>
      <w:r w:rsidR="00771664" w:rsidRPr="00507AFD">
        <w:rPr>
          <w:rFonts w:ascii="Arial" w:hAnsi="Arial" w:cs="Arial"/>
          <w:sz w:val="22"/>
          <w:szCs w:val="22"/>
          <w:cs/>
        </w:rPr>
        <w:t>:</w:t>
      </w:r>
    </w:p>
    <w:p w:rsidR="00741BA8" w:rsidRPr="00507AFD" w:rsidRDefault="00990A32" w:rsidP="00AD4C0E">
      <w:pPr>
        <w:spacing w:line="340" w:lineRule="exact"/>
        <w:jc w:val="right"/>
        <w:rPr>
          <w:rFonts w:ascii="Arial" w:hAnsi="Arial" w:cs="Arial"/>
          <w:sz w:val="18"/>
          <w:szCs w:val="18"/>
        </w:rPr>
      </w:pPr>
      <w:r w:rsidRPr="00507AFD">
        <w:rPr>
          <w:rFonts w:ascii="Arial" w:eastAsia="Arial Unicode MS" w:hAnsi="Arial" w:cs="Arial"/>
          <w:sz w:val="18"/>
          <w:szCs w:val="18"/>
          <w:cs/>
        </w:rPr>
        <w:t>(</w:t>
      </w:r>
      <w:r w:rsidR="00741BA8" w:rsidRPr="00507AFD">
        <w:rPr>
          <w:rFonts w:ascii="Arial" w:eastAsia="Arial Unicode MS" w:hAnsi="Arial" w:cs="Arial"/>
          <w:sz w:val="18"/>
          <w:szCs w:val="18"/>
        </w:rPr>
        <w:t>Unit</w:t>
      </w:r>
      <w:r w:rsidRPr="00507AFD">
        <w:rPr>
          <w:rFonts w:ascii="Arial" w:eastAsia="Arial Unicode MS" w:hAnsi="Arial" w:cs="Arial"/>
          <w:sz w:val="18"/>
          <w:szCs w:val="18"/>
          <w:cs/>
        </w:rPr>
        <w:t>:</w:t>
      </w:r>
      <w:r w:rsidR="00741BA8" w:rsidRPr="00507AFD">
        <w:rPr>
          <w:rFonts w:ascii="Arial" w:eastAsia="Arial Unicode MS" w:hAnsi="Arial" w:cs="Arial"/>
          <w:sz w:val="18"/>
          <w:szCs w:val="18"/>
          <w:cs/>
        </w:rPr>
        <w:t xml:space="preserve"> </w:t>
      </w:r>
      <w:r w:rsidR="00741BA8" w:rsidRPr="00507AFD">
        <w:rPr>
          <w:rFonts w:ascii="Arial" w:eastAsia="Arial Unicode MS" w:hAnsi="Arial" w:cs="Arial"/>
          <w:sz w:val="18"/>
          <w:szCs w:val="18"/>
        </w:rPr>
        <w:t>Thousand Baht</w:t>
      </w:r>
      <w:r w:rsidRPr="00507AFD">
        <w:rPr>
          <w:rFonts w:ascii="Arial" w:eastAsia="Arial Unicode MS" w:hAnsi="Arial" w:cs="Arial"/>
          <w:sz w:val="18"/>
          <w:szCs w:val="18"/>
          <w:cs/>
        </w:rPr>
        <w:t>)</w:t>
      </w:r>
    </w:p>
    <w:tbl>
      <w:tblPr>
        <w:tblW w:w="9192" w:type="dxa"/>
        <w:tblInd w:w="450" w:type="dxa"/>
        <w:tblLayout w:type="fixed"/>
        <w:tblLook w:val="0000" w:firstRow="0" w:lastRow="0" w:firstColumn="0" w:lastColumn="0" w:noHBand="0" w:noVBand="0"/>
      </w:tblPr>
      <w:tblGrid>
        <w:gridCol w:w="3078"/>
        <w:gridCol w:w="1350"/>
        <w:gridCol w:w="1191"/>
        <w:gridCol w:w="1191"/>
        <w:gridCol w:w="1191"/>
        <w:gridCol w:w="1191"/>
      </w:tblGrid>
      <w:tr w:rsidR="00741BA8" w:rsidRPr="00507AFD" w:rsidTr="00DA19CA">
        <w:trPr>
          <w:trHeight w:val="340"/>
        </w:trPr>
        <w:tc>
          <w:tcPr>
            <w:tcW w:w="3078" w:type="dxa"/>
            <w:tcBorders>
              <w:top w:val="nil"/>
              <w:left w:val="nil"/>
              <w:bottom w:val="nil"/>
              <w:right w:val="nil"/>
            </w:tcBorders>
            <w:vAlign w:val="bottom"/>
          </w:tcPr>
          <w:p w:rsidR="00741BA8" w:rsidRPr="00507AFD" w:rsidRDefault="00741BA8" w:rsidP="00AD4C0E">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741BA8" w:rsidRPr="00507AFD" w:rsidRDefault="00741BA8" w:rsidP="00244CD9">
            <w:pPr>
              <w:pBdr>
                <w:bottom w:val="single" w:sz="4" w:space="1" w:color="auto"/>
              </w:pBdr>
              <w:tabs>
                <w:tab w:val="decimal" w:pos="811"/>
              </w:tabs>
              <w:spacing w:line="340" w:lineRule="exact"/>
              <w:jc w:val="center"/>
              <w:rPr>
                <w:rFonts w:ascii="Arial" w:hAnsi="Arial" w:cs="Arial"/>
                <w:sz w:val="18"/>
                <w:szCs w:val="18"/>
              </w:rPr>
            </w:pPr>
            <w:r w:rsidRPr="00507AFD">
              <w:rPr>
                <w:rFonts w:ascii="Arial" w:hAnsi="Arial" w:cs="Arial"/>
                <w:sz w:val="18"/>
                <w:szCs w:val="18"/>
              </w:rPr>
              <w:t>201</w:t>
            </w:r>
            <w:r w:rsidR="00244CD9" w:rsidRPr="00507AFD">
              <w:rPr>
                <w:rFonts w:ascii="Arial" w:hAnsi="Arial" w:cs="Arial"/>
                <w:sz w:val="18"/>
                <w:szCs w:val="18"/>
              </w:rPr>
              <w:t>7</w:t>
            </w:r>
          </w:p>
        </w:tc>
      </w:tr>
      <w:tr w:rsidR="00741BA8" w:rsidRPr="00507AFD" w:rsidTr="00DA19CA">
        <w:trPr>
          <w:trHeight w:val="340"/>
        </w:trPr>
        <w:tc>
          <w:tcPr>
            <w:tcW w:w="3078" w:type="dxa"/>
            <w:tcBorders>
              <w:top w:val="nil"/>
              <w:left w:val="nil"/>
              <w:bottom w:val="nil"/>
              <w:right w:val="nil"/>
            </w:tcBorders>
            <w:vAlign w:val="bottom"/>
          </w:tcPr>
          <w:p w:rsidR="00741BA8" w:rsidRPr="00507AFD" w:rsidRDefault="00741BA8" w:rsidP="00AD4C0E">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507AFD" w:rsidRDefault="00741BA8" w:rsidP="00AD4C0E">
            <w:pPr>
              <w:tabs>
                <w:tab w:val="left" w:pos="426"/>
              </w:tabs>
              <w:spacing w:line="340" w:lineRule="exact"/>
              <w:jc w:val="center"/>
              <w:rPr>
                <w:rFonts w:ascii="Arial" w:hAnsi="Arial" w:cs="Arial"/>
                <w:sz w:val="18"/>
                <w:szCs w:val="18"/>
              </w:rPr>
            </w:pPr>
            <w:r w:rsidRPr="00507AFD">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741BA8" w:rsidRPr="00507AFD" w:rsidRDefault="00741BA8"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Remaining period to maturity</w:t>
            </w:r>
          </w:p>
        </w:tc>
        <w:tc>
          <w:tcPr>
            <w:tcW w:w="1191" w:type="dxa"/>
            <w:tcBorders>
              <w:top w:val="nil"/>
              <w:left w:val="nil"/>
              <w:bottom w:val="nil"/>
              <w:right w:val="nil"/>
            </w:tcBorders>
            <w:vAlign w:val="bottom"/>
          </w:tcPr>
          <w:p w:rsidR="00741BA8" w:rsidRPr="00507AFD" w:rsidRDefault="00741BA8" w:rsidP="00AD4C0E">
            <w:pPr>
              <w:tabs>
                <w:tab w:val="decimal" w:pos="811"/>
              </w:tabs>
              <w:spacing w:line="340" w:lineRule="exact"/>
              <w:rPr>
                <w:rFonts w:ascii="Arial" w:hAnsi="Arial" w:cs="Arial"/>
                <w:sz w:val="18"/>
                <w:szCs w:val="18"/>
              </w:rPr>
            </w:pPr>
          </w:p>
        </w:tc>
      </w:tr>
      <w:tr w:rsidR="00741BA8" w:rsidRPr="00507AFD" w:rsidTr="00DA19CA">
        <w:trPr>
          <w:trHeight w:val="340"/>
        </w:trPr>
        <w:tc>
          <w:tcPr>
            <w:tcW w:w="3078" w:type="dxa"/>
            <w:tcBorders>
              <w:top w:val="nil"/>
              <w:left w:val="nil"/>
              <w:bottom w:val="nil"/>
              <w:right w:val="nil"/>
            </w:tcBorders>
            <w:vAlign w:val="bottom"/>
          </w:tcPr>
          <w:p w:rsidR="00741BA8" w:rsidRPr="00507AFD" w:rsidRDefault="00741BA8" w:rsidP="00AD4C0E">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507AFD" w:rsidRDefault="00741BA8" w:rsidP="00AD4C0E">
            <w:pPr>
              <w:pBdr>
                <w:bottom w:val="single" w:sz="4" w:space="1" w:color="auto"/>
              </w:pBdr>
              <w:spacing w:line="340" w:lineRule="exact"/>
              <w:jc w:val="center"/>
              <w:rPr>
                <w:rFonts w:ascii="Arial" w:hAnsi="Arial" w:cs="Arial"/>
                <w:sz w:val="18"/>
                <w:szCs w:val="18"/>
              </w:rPr>
            </w:pPr>
            <w:r w:rsidRPr="00507AFD">
              <w:rPr>
                <w:rFonts w:ascii="Arial" w:eastAsia="Arial Unicode MS" w:hAnsi="Arial" w:cs="Arial"/>
                <w:sz w:val="18"/>
                <w:szCs w:val="18"/>
              </w:rPr>
              <w:t xml:space="preserve">per annum </w:t>
            </w:r>
            <w:r w:rsidR="00990A32" w:rsidRPr="00507AFD">
              <w:rPr>
                <w:rFonts w:ascii="Arial" w:eastAsia="Arial Unicode MS" w:hAnsi="Arial" w:cs="Arial"/>
                <w:sz w:val="18"/>
                <w:szCs w:val="18"/>
                <w:cs/>
              </w:rPr>
              <w:t>(</w:t>
            </w:r>
            <w:r w:rsidRPr="00507AFD">
              <w:rPr>
                <w:rFonts w:ascii="Arial" w:eastAsia="Arial Unicode MS" w:hAnsi="Arial" w:cs="Arial"/>
                <w:sz w:val="18"/>
                <w:szCs w:val="18"/>
              </w:rPr>
              <w:t>percent</w:t>
            </w:r>
            <w:r w:rsidR="00990A32" w:rsidRPr="00507AFD">
              <w:rPr>
                <w:rFonts w:ascii="Arial" w:eastAsia="Arial Unicode MS" w:hAnsi="Arial" w:cs="Arial"/>
                <w:sz w:val="18"/>
                <w:szCs w:val="18"/>
                <w:cs/>
              </w:rPr>
              <w:t>)</w:t>
            </w:r>
          </w:p>
        </w:tc>
        <w:tc>
          <w:tcPr>
            <w:tcW w:w="1191" w:type="dxa"/>
            <w:tcBorders>
              <w:top w:val="nil"/>
              <w:left w:val="nil"/>
              <w:bottom w:val="nil"/>
              <w:right w:val="nil"/>
            </w:tcBorders>
            <w:vAlign w:val="bottom"/>
          </w:tcPr>
          <w:p w:rsidR="00741BA8" w:rsidRPr="00507AFD" w:rsidRDefault="00741BA8"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At call</w:t>
            </w:r>
          </w:p>
        </w:tc>
        <w:tc>
          <w:tcPr>
            <w:tcW w:w="1191" w:type="dxa"/>
            <w:tcBorders>
              <w:top w:val="nil"/>
              <w:left w:val="nil"/>
              <w:bottom w:val="nil"/>
              <w:right w:val="nil"/>
            </w:tcBorders>
            <w:vAlign w:val="bottom"/>
          </w:tcPr>
          <w:p w:rsidR="00741BA8" w:rsidRPr="00507AFD" w:rsidRDefault="00741BA8"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Less than             1 year</w:t>
            </w:r>
          </w:p>
        </w:tc>
        <w:tc>
          <w:tcPr>
            <w:tcW w:w="1191" w:type="dxa"/>
            <w:tcBorders>
              <w:top w:val="nil"/>
              <w:left w:val="nil"/>
              <w:bottom w:val="nil"/>
              <w:right w:val="nil"/>
            </w:tcBorders>
            <w:vAlign w:val="bottom"/>
          </w:tcPr>
          <w:p w:rsidR="00741BA8" w:rsidRPr="00507AFD" w:rsidRDefault="00741BA8"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 xml:space="preserve">1 </w:t>
            </w:r>
            <w:r w:rsidR="00990A32" w:rsidRPr="00507AFD">
              <w:rPr>
                <w:rFonts w:ascii="Arial" w:hAnsi="Arial" w:cs="Arial"/>
                <w:sz w:val="18"/>
                <w:szCs w:val="18"/>
                <w:cs/>
              </w:rPr>
              <w:t>-</w:t>
            </w:r>
            <w:r w:rsidRPr="00507AFD">
              <w:rPr>
                <w:rFonts w:ascii="Arial" w:hAnsi="Arial" w:cs="Arial"/>
                <w:sz w:val="18"/>
                <w:szCs w:val="18"/>
                <w:cs/>
              </w:rPr>
              <w:t xml:space="preserve"> </w:t>
            </w:r>
            <w:r w:rsidRPr="00507AFD">
              <w:rPr>
                <w:rFonts w:ascii="Arial" w:hAnsi="Arial" w:cs="Arial"/>
                <w:sz w:val="18"/>
                <w:szCs w:val="18"/>
              </w:rPr>
              <w:t>5 years</w:t>
            </w:r>
          </w:p>
        </w:tc>
        <w:tc>
          <w:tcPr>
            <w:tcW w:w="1191" w:type="dxa"/>
            <w:tcBorders>
              <w:top w:val="nil"/>
              <w:left w:val="nil"/>
              <w:bottom w:val="nil"/>
              <w:right w:val="nil"/>
            </w:tcBorders>
            <w:vAlign w:val="bottom"/>
          </w:tcPr>
          <w:p w:rsidR="00741BA8" w:rsidRPr="00507AFD" w:rsidRDefault="00741BA8"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Total</w:t>
            </w:r>
          </w:p>
        </w:tc>
      </w:tr>
      <w:tr w:rsidR="00F424B2" w:rsidRPr="00507AFD" w:rsidTr="00DA19CA">
        <w:trPr>
          <w:trHeight w:val="340"/>
        </w:trPr>
        <w:tc>
          <w:tcPr>
            <w:tcW w:w="3078" w:type="dxa"/>
            <w:tcBorders>
              <w:top w:val="nil"/>
              <w:left w:val="nil"/>
              <w:bottom w:val="nil"/>
              <w:right w:val="nil"/>
            </w:tcBorders>
            <w:vAlign w:val="bottom"/>
          </w:tcPr>
          <w:p w:rsidR="00F424B2" w:rsidRPr="00507AFD" w:rsidRDefault="00F424B2" w:rsidP="00F424B2">
            <w:pPr>
              <w:tabs>
                <w:tab w:val="left" w:pos="900"/>
                <w:tab w:val="left" w:pos="2160"/>
              </w:tabs>
              <w:spacing w:line="340" w:lineRule="exact"/>
              <w:jc w:val="thaiDistribute"/>
              <w:rPr>
                <w:rFonts w:ascii="Arial" w:eastAsia="Arial Unicode MS" w:hAnsi="Arial" w:cs="Arial"/>
                <w:sz w:val="18"/>
                <w:szCs w:val="18"/>
                <w:cs/>
              </w:rPr>
            </w:pPr>
            <w:r w:rsidRPr="00507AFD">
              <w:rPr>
                <w:rFonts w:ascii="Arial" w:eastAsia="Arial Unicode MS" w:hAnsi="Arial" w:cs="Arial"/>
                <w:sz w:val="18"/>
                <w:szCs w:val="18"/>
              </w:rPr>
              <w:t>Promissory notes</w:t>
            </w:r>
          </w:p>
        </w:tc>
        <w:tc>
          <w:tcPr>
            <w:tcW w:w="1350" w:type="dxa"/>
            <w:tcBorders>
              <w:top w:val="nil"/>
              <w:left w:val="nil"/>
              <w:bottom w:val="nil"/>
              <w:right w:val="nil"/>
            </w:tcBorders>
            <w:vAlign w:val="bottom"/>
          </w:tcPr>
          <w:p w:rsidR="00F424B2" w:rsidRPr="00507AFD" w:rsidRDefault="00411377" w:rsidP="00F424B2">
            <w:pPr>
              <w:spacing w:line="360" w:lineRule="exact"/>
              <w:jc w:val="center"/>
              <w:rPr>
                <w:rFonts w:ascii="Arial" w:hAnsi="Arial" w:cs="Arial"/>
                <w:sz w:val="18"/>
                <w:szCs w:val="18"/>
              </w:rPr>
            </w:pPr>
            <w:r w:rsidRPr="00507AFD">
              <w:rPr>
                <w:rFonts w:ascii="Arial" w:hAnsi="Arial" w:cs="Arial"/>
                <w:sz w:val="18"/>
                <w:szCs w:val="18"/>
              </w:rPr>
              <w:t>1</w:t>
            </w:r>
            <w:r w:rsidRPr="00507AFD">
              <w:rPr>
                <w:rFonts w:ascii="Arial" w:hAnsi="Arial" w:cs="Arial"/>
                <w:sz w:val="18"/>
                <w:szCs w:val="18"/>
                <w:cs/>
              </w:rPr>
              <w:t>.</w:t>
            </w:r>
            <w:r w:rsidRPr="00507AFD">
              <w:rPr>
                <w:rFonts w:ascii="Arial" w:hAnsi="Arial" w:cs="Arial"/>
                <w:sz w:val="18"/>
                <w:szCs w:val="18"/>
              </w:rPr>
              <w:t xml:space="preserve">675 </w:t>
            </w:r>
            <w:r w:rsidRPr="00507AFD">
              <w:rPr>
                <w:rFonts w:ascii="Arial" w:hAnsi="Arial" w:cs="Arial"/>
                <w:sz w:val="18"/>
                <w:szCs w:val="18"/>
                <w:cs/>
              </w:rPr>
              <w:t>-</w:t>
            </w:r>
            <w:r w:rsidRPr="00507AFD">
              <w:rPr>
                <w:rFonts w:ascii="Arial" w:hAnsi="Arial" w:cs="Arial"/>
                <w:sz w:val="18"/>
                <w:szCs w:val="18"/>
              </w:rPr>
              <w:t xml:space="preserve"> 1</w:t>
            </w:r>
            <w:r w:rsidRPr="00507AFD">
              <w:rPr>
                <w:rFonts w:ascii="Arial" w:hAnsi="Arial" w:cs="Arial"/>
                <w:sz w:val="18"/>
                <w:szCs w:val="18"/>
                <w:cs/>
              </w:rPr>
              <w:t>.</w:t>
            </w:r>
            <w:r w:rsidRPr="00507AFD">
              <w:rPr>
                <w:rFonts w:ascii="Arial" w:hAnsi="Arial" w:cs="Arial"/>
                <w:sz w:val="18"/>
                <w:szCs w:val="18"/>
              </w:rPr>
              <w:t>990</w:t>
            </w:r>
          </w:p>
        </w:tc>
        <w:tc>
          <w:tcPr>
            <w:tcW w:w="1191" w:type="dxa"/>
            <w:tcBorders>
              <w:top w:val="nil"/>
              <w:left w:val="nil"/>
              <w:bottom w:val="nil"/>
              <w:right w:val="nil"/>
            </w:tcBorders>
            <w:vAlign w:val="bottom"/>
          </w:tcPr>
          <w:p w:rsidR="00F424B2" w:rsidRPr="00507AFD" w:rsidRDefault="00851CA9" w:rsidP="00D070F3">
            <w:pPr>
              <w:tabs>
                <w:tab w:val="decimal" w:pos="972"/>
              </w:tabs>
              <w:spacing w:line="360" w:lineRule="exact"/>
              <w:jc w:val="right"/>
              <w:rPr>
                <w:rFonts w:ascii="Arial" w:hAnsi="Arial" w:cs="Arial"/>
                <w:sz w:val="18"/>
                <w:szCs w:val="18"/>
              </w:rPr>
            </w:pPr>
            <w:r w:rsidRPr="00507AFD">
              <w:rPr>
                <w:rFonts w:ascii="Arial" w:hAnsi="Arial" w:cs="Arial"/>
                <w:sz w:val="18"/>
                <w:szCs w:val="18"/>
              </w:rPr>
              <w:t>550,000</w:t>
            </w:r>
          </w:p>
        </w:tc>
        <w:tc>
          <w:tcPr>
            <w:tcW w:w="1191" w:type="dxa"/>
            <w:tcBorders>
              <w:top w:val="nil"/>
              <w:left w:val="nil"/>
              <w:bottom w:val="nil"/>
              <w:right w:val="nil"/>
            </w:tcBorders>
            <w:vAlign w:val="bottom"/>
          </w:tcPr>
          <w:p w:rsidR="00F424B2" w:rsidRPr="00507AFD" w:rsidRDefault="00851CA9" w:rsidP="00D070F3">
            <w:pPr>
              <w:tabs>
                <w:tab w:val="decimal" w:pos="972"/>
              </w:tabs>
              <w:spacing w:line="360" w:lineRule="exact"/>
              <w:jc w:val="right"/>
              <w:rPr>
                <w:rFonts w:ascii="Arial" w:hAnsi="Arial" w:cs="Arial"/>
                <w:sz w:val="18"/>
                <w:szCs w:val="18"/>
              </w:rPr>
            </w:pPr>
            <w:r w:rsidRPr="00507AFD">
              <w:rPr>
                <w:rFonts w:ascii="Arial" w:hAnsi="Arial" w:cs="Arial"/>
                <w:sz w:val="18"/>
                <w:szCs w:val="18"/>
              </w:rPr>
              <w:t>2,150,000</w:t>
            </w:r>
          </w:p>
        </w:tc>
        <w:tc>
          <w:tcPr>
            <w:tcW w:w="1191" w:type="dxa"/>
            <w:tcBorders>
              <w:top w:val="nil"/>
              <w:left w:val="nil"/>
              <w:bottom w:val="nil"/>
              <w:right w:val="nil"/>
            </w:tcBorders>
            <w:vAlign w:val="bottom"/>
          </w:tcPr>
          <w:p w:rsidR="00F424B2" w:rsidRPr="00507AFD" w:rsidRDefault="00851CA9" w:rsidP="00D070F3">
            <w:pPr>
              <w:tabs>
                <w:tab w:val="decimal" w:pos="972"/>
              </w:tabs>
              <w:spacing w:line="360" w:lineRule="exact"/>
              <w:jc w:val="right"/>
              <w:rPr>
                <w:rFonts w:ascii="Arial" w:hAnsi="Arial" w:cs="Arial"/>
                <w:sz w:val="18"/>
                <w:szCs w:val="18"/>
              </w:rPr>
            </w:pPr>
            <w:r w:rsidRPr="00507AFD">
              <w:rPr>
                <w:rFonts w:ascii="Arial" w:hAnsi="Arial" w:cs="Arial"/>
                <w:sz w:val="18"/>
                <w:szCs w:val="18"/>
                <w:cs/>
              </w:rPr>
              <w:t>-</w:t>
            </w:r>
          </w:p>
        </w:tc>
        <w:tc>
          <w:tcPr>
            <w:tcW w:w="1191" w:type="dxa"/>
            <w:tcBorders>
              <w:top w:val="nil"/>
              <w:left w:val="nil"/>
              <w:bottom w:val="nil"/>
              <w:right w:val="nil"/>
            </w:tcBorders>
            <w:vAlign w:val="bottom"/>
          </w:tcPr>
          <w:p w:rsidR="00F424B2" w:rsidRPr="00507AFD" w:rsidRDefault="00851CA9" w:rsidP="00D070F3">
            <w:pPr>
              <w:tabs>
                <w:tab w:val="decimal" w:pos="972"/>
              </w:tabs>
              <w:spacing w:line="360" w:lineRule="exact"/>
              <w:jc w:val="right"/>
              <w:rPr>
                <w:rFonts w:ascii="Arial" w:hAnsi="Arial" w:cs="Arial"/>
                <w:sz w:val="18"/>
                <w:szCs w:val="18"/>
              </w:rPr>
            </w:pPr>
            <w:r w:rsidRPr="00507AFD">
              <w:rPr>
                <w:rFonts w:ascii="Arial" w:hAnsi="Arial" w:cs="Arial"/>
                <w:sz w:val="18"/>
                <w:szCs w:val="18"/>
              </w:rPr>
              <w:t>2,700,000</w:t>
            </w:r>
          </w:p>
        </w:tc>
      </w:tr>
      <w:tr w:rsidR="00F424B2" w:rsidRPr="00507AFD" w:rsidTr="00DA19CA">
        <w:trPr>
          <w:trHeight w:val="340"/>
        </w:trPr>
        <w:tc>
          <w:tcPr>
            <w:tcW w:w="3078" w:type="dxa"/>
            <w:tcBorders>
              <w:top w:val="nil"/>
              <w:left w:val="nil"/>
              <w:bottom w:val="nil"/>
              <w:right w:val="nil"/>
            </w:tcBorders>
            <w:vAlign w:val="bottom"/>
          </w:tcPr>
          <w:p w:rsidR="00F424B2" w:rsidRPr="00507AFD" w:rsidRDefault="00F424B2" w:rsidP="00F424B2">
            <w:pPr>
              <w:tabs>
                <w:tab w:val="left" w:pos="900"/>
                <w:tab w:val="left" w:pos="2160"/>
              </w:tabs>
              <w:spacing w:line="340" w:lineRule="exact"/>
              <w:jc w:val="thaiDistribute"/>
              <w:rPr>
                <w:rFonts w:ascii="Arial" w:eastAsia="Arial Unicode MS" w:hAnsi="Arial" w:cs="Arial"/>
                <w:sz w:val="18"/>
                <w:szCs w:val="18"/>
              </w:rPr>
            </w:pPr>
            <w:r w:rsidRPr="00507AFD">
              <w:rPr>
                <w:rFonts w:ascii="Arial" w:eastAsia="Arial Unicode MS" w:hAnsi="Arial" w:cs="Arial"/>
                <w:sz w:val="18"/>
                <w:szCs w:val="18"/>
              </w:rPr>
              <w:t>Borrowings</w:t>
            </w:r>
          </w:p>
        </w:tc>
        <w:tc>
          <w:tcPr>
            <w:tcW w:w="1350" w:type="dxa"/>
            <w:tcBorders>
              <w:top w:val="nil"/>
              <w:left w:val="nil"/>
              <w:bottom w:val="nil"/>
              <w:right w:val="nil"/>
            </w:tcBorders>
            <w:vAlign w:val="bottom"/>
          </w:tcPr>
          <w:p w:rsidR="00F424B2" w:rsidRPr="00507AFD" w:rsidRDefault="00F424B2" w:rsidP="00F424B2">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F424B2" w:rsidRPr="00507AFD" w:rsidRDefault="00F424B2" w:rsidP="00D070F3">
            <w:pPr>
              <w:tabs>
                <w:tab w:val="decimal" w:pos="972"/>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F424B2" w:rsidRPr="00507AFD" w:rsidRDefault="00F424B2" w:rsidP="00D070F3">
            <w:pPr>
              <w:tabs>
                <w:tab w:val="decimal" w:pos="972"/>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F424B2" w:rsidRPr="00507AFD" w:rsidRDefault="00F424B2" w:rsidP="00D070F3">
            <w:pPr>
              <w:tabs>
                <w:tab w:val="decimal" w:pos="972"/>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F424B2" w:rsidRPr="00507AFD" w:rsidRDefault="00F424B2" w:rsidP="00D070F3">
            <w:pPr>
              <w:tabs>
                <w:tab w:val="decimal" w:pos="972"/>
              </w:tabs>
              <w:spacing w:line="360" w:lineRule="exact"/>
              <w:jc w:val="right"/>
              <w:rPr>
                <w:rFonts w:ascii="Arial" w:hAnsi="Arial" w:cs="Arial"/>
                <w:sz w:val="18"/>
                <w:szCs w:val="18"/>
              </w:rPr>
            </w:pPr>
          </w:p>
        </w:tc>
      </w:tr>
      <w:tr w:rsidR="00F424B2" w:rsidRPr="00507AFD" w:rsidTr="00DA19CA">
        <w:trPr>
          <w:trHeight w:val="340"/>
        </w:trPr>
        <w:tc>
          <w:tcPr>
            <w:tcW w:w="3078" w:type="dxa"/>
            <w:tcBorders>
              <w:top w:val="nil"/>
              <w:left w:val="nil"/>
              <w:bottom w:val="nil"/>
              <w:right w:val="nil"/>
            </w:tcBorders>
            <w:vAlign w:val="bottom"/>
          </w:tcPr>
          <w:p w:rsidR="00F424B2" w:rsidRPr="00507AFD" w:rsidRDefault="00F424B2" w:rsidP="00F424B2">
            <w:pPr>
              <w:tabs>
                <w:tab w:val="left" w:pos="900"/>
                <w:tab w:val="left" w:pos="2160"/>
              </w:tabs>
              <w:spacing w:line="340" w:lineRule="exact"/>
              <w:ind w:left="162"/>
              <w:jc w:val="thaiDistribute"/>
              <w:rPr>
                <w:rFonts w:ascii="Arial" w:eastAsia="Arial Unicode MS" w:hAnsi="Arial" w:cs="Arial"/>
                <w:sz w:val="18"/>
                <w:szCs w:val="18"/>
              </w:rPr>
            </w:pPr>
            <w:r w:rsidRPr="00507AFD">
              <w:rPr>
                <w:rFonts w:ascii="Arial" w:eastAsia="Arial Unicode MS" w:hAnsi="Arial" w:cs="Arial"/>
                <w:sz w:val="18"/>
                <w:szCs w:val="18"/>
              </w:rPr>
              <w:t xml:space="preserve">Borrowings </w:t>
            </w:r>
            <w:r w:rsidRPr="00507AFD">
              <w:rPr>
                <w:rFonts w:ascii="Arial" w:eastAsia="Arial Unicode MS" w:hAnsi="Arial" w:cs="Arial"/>
                <w:sz w:val="18"/>
                <w:szCs w:val="18"/>
                <w:cs/>
              </w:rPr>
              <w:t>(</w:t>
            </w:r>
            <w:r w:rsidRPr="00507AFD">
              <w:rPr>
                <w:rFonts w:ascii="Arial" w:eastAsia="Arial Unicode MS" w:hAnsi="Arial" w:cs="Arial"/>
                <w:sz w:val="18"/>
                <w:szCs w:val="18"/>
              </w:rPr>
              <w:t>THB</w:t>
            </w:r>
            <w:r w:rsidRPr="00507AFD">
              <w:rPr>
                <w:rFonts w:ascii="Arial" w:eastAsia="Arial Unicode MS" w:hAnsi="Arial" w:cs="Arial"/>
                <w:sz w:val="18"/>
                <w:szCs w:val="18"/>
                <w:cs/>
              </w:rPr>
              <w:t>)</w:t>
            </w:r>
          </w:p>
        </w:tc>
        <w:tc>
          <w:tcPr>
            <w:tcW w:w="1350" w:type="dxa"/>
            <w:tcBorders>
              <w:top w:val="nil"/>
              <w:left w:val="nil"/>
              <w:bottom w:val="nil"/>
              <w:right w:val="nil"/>
            </w:tcBorders>
            <w:vAlign w:val="bottom"/>
          </w:tcPr>
          <w:p w:rsidR="00F424B2" w:rsidRPr="00507AFD" w:rsidRDefault="00411377" w:rsidP="00411377">
            <w:pPr>
              <w:spacing w:line="360" w:lineRule="exact"/>
              <w:rPr>
                <w:rFonts w:ascii="Arial" w:hAnsi="Arial" w:cs="Arial"/>
                <w:sz w:val="18"/>
                <w:szCs w:val="18"/>
              </w:rPr>
            </w:pPr>
            <w:r w:rsidRPr="00507AFD">
              <w:rPr>
                <w:rFonts w:ascii="Arial" w:hAnsi="Arial" w:cs="Arial"/>
                <w:sz w:val="18"/>
                <w:szCs w:val="18"/>
              </w:rPr>
              <w:t>1</w:t>
            </w:r>
            <w:r w:rsidRPr="00507AFD">
              <w:rPr>
                <w:rFonts w:ascii="Arial" w:hAnsi="Arial" w:cs="Arial"/>
                <w:sz w:val="18"/>
                <w:szCs w:val="18"/>
                <w:cs/>
              </w:rPr>
              <w:t>.</w:t>
            </w:r>
            <w:r w:rsidRPr="00507AFD">
              <w:rPr>
                <w:rFonts w:ascii="Arial" w:hAnsi="Arial" w:cs="Arial"/>
                <w:sz w:val="18"/>
                <w:szCs w:val="18"/>
              </w:rPr>
              <w:t xml:space="preserve">644 </w:t>
            </w:r>
            <w:r w:rsidRPr="00507AFD">
              <w:rPr>
                <w:rFonts w:ascii="Arial" w:hAnsi="Arial" w:cs="Arial"/>
                <w:sz w:val="18"/>
                <w:szCs w:val="18"/>
                <w:cs/>
              </w:rPr>
              <w:t xml:space="preserve">- </w:t>
            </w:r>
            <w:r w:rsidRPr="00507AFD">
              <w:rPr>
                <w:rFonts w:ascii="Arial" w:hAnsi="Arial" w:cs="Arial"/>
                <w:sz w:val="18"/>
                <w:szCs w:val="18"/>
              </w:rPr>
              <w:t>3</w:t>
            </w:r>
            <w:r w:rsidRPr="00507AFD">
              <w:rPr>
                <w:rFonts w:ascii="Arial" w:hAnsi="Arial" w:cs="Arial"/>
                <w:sz w:val="18"/>
                <w:szCs w:val="18"/>
                <w:cs/>
              </w:rPr>
              <w:t>.</w:t>
            </w:r>
            <w:r w:rsidRPr="00507AFD">
              <w:rPr>
                <w:rFonts w:ascii="Arial" w:hAnsi="Arial" w:cs="Arial"/>
                <w:sz w:val="18"/>
                <w:szCs w:val="18"/>
              </w:rPr>
              <w:t>080</w:t>
            </w:r>
          </w:p>
        </w:tc>
        <w:tc>
          <w:tcPr>
            <w:tcW w:w="1191" w:type="dxa"/>
            <w:tcBorders>
              <w:top w:val="nil"/>
              <w:left w:val="nil"/>
              <w:bottom w:val="nil"/>
              <w:right w:val="nil"/>
            </w:tcBorders>
            <w:vAlign w:val="bottom"/>
          </w:tcPr>
          <w:p w:rsidR="00F424B2" w:rsidRPr="00507AFD" w:rsidRDefault="00851CA9" w:rsidP="00D070F3">
            <w:pPr>
              <w:pBdr>
                <w:bottom w:val="single" w:sz="4" w:space="1" w:color="auto"/>
              </w:pBdr>
              <w:tabs>
                <w:tab w:val="decimal" w:pos="972"/>
              </w:tabs>
              <w:spacing w:line="360" w:lineRule="exact"/>
              <w:jc w:val="right"/>
              <w:rPr>
                <w:rFonts w:ascii="Arial" w:hAnsi="Arial" w:cs="Arial"/>
                <w:sz w:val="18"/>
                <w:szCs w:val="18"/>
              </w:rPr>
            </w:pPr>
            <w:r w:rsidRPr="00507AFD">
              <w:rPr>
                <w:rFonts w:ascii="Arial" w:hAnsi="Arial" w:cs="Arial"/>
                <w:sz w:val="18"/>
                <w:szCs w:val="18"/>
                <w:cs/>
              </w:rPr>
              <w:t>-</w:t>
            </w:r>
          </w:p>
        </w:tc>
        <w:tc>
          <w:tcPr>
            <w:tcW w:w="1191" w:type="dxa"/>
            <w:tcBorders>
              <w:top w:val="nil"/>
              <w:left w:val="nil"/>
              <w:bottom w:val="nil"/>
              <w:right w:val="nil"/>
            </w:tcBorders>
            <w:vAlign w:val="bottom"/>
          </w:tcPr>
          <w:p w:rsidR="00F424B2" w:rsidRPr="00507AFD" w:rsidRDefault="00851CA9" w:rsidP="00D070F3">
            <w:pPr>
              <w:pBdr>
                <w:bottom w:val="single" w:sz="4" w:space="1" w:color="auto"/>
              </w:pBdr>
              <w:tabs>
                <w:tab w:val="decimal" w:pos="972"/>
              </w:tabs>
              <w:spacing w:line="360" w:lineRule="exact"/>
              <w:jc w:val="right"/>
              <w:rPr>
                <w:rFonts w:ascii="Arial" w:hAnsi="Arial" w:cs="Arial"/>
                <w:sz w:val="18"/>
                <w:szCs w:val="18"/>
              </w:rPr>
            </w:pPr>
            <w:r w:rsidRPr="00507AFD">
              <w:rPr>
                <w:rFonts w:ascii="Arial" w:hAnsi="Arial" w:cs="Arial"/>
                <w:sz w:val="18"/>
                <w:szCs w:val="18"/>
              </w:rPr>
              <w:t>800,000</w:t>
            </w:r>
          </w:p>
        </w:tc>
        <w:tc>
          <w:tcPr>
            <w:tcW w:w="1191" w:type="dxa"/>
            <w:tcBorders>
              <w:top w:val="nil"/>
              <w:left w:val="nil"/>
              <w:bottom w:val="nil"/>
              <w:right w:val="nil"/>
            </w:tcBorders>
            <w:vAlign w:val="bottom"/>
          </w:tcPr>
          <w:p w:rsidR="00F424B2" w:rsidRPr="00507AFD" w:rsidRDefault="00851CA9" w:rsidP="00D070F3">
            <w:pPr>
              <w:pBdr>
                <w:bottom w:val="single" w:sz="4" w:space="1" w:color="auto"/>
              </w:pBdr>
              <w:tabs>
                <w:tab w:val="decimal" w:pos="972"/>
              </w:tabs>
              <w:spacing w:line="360" w:lineRule="exact"/>
              <w:jc w:val="right"/>
              <w:rPr>
                <w:rFonts w:ascii="Arial" w:hAnsi="Arial" w:cs="Arial"/>
                <w:sz w:val="18"/>
                <w:szCs w:val="18"/>
              </w:rPr>
            </w:pPr>
            <w:r w:rsidRPr="00507AFD">
              <w:rPr>
                <w:rFonts w:ascii="Arial" w:hAnsi="Arial" w:cs="Arial"/>
                <w:sz w:val="18"/>
                <w:szCs w:val="18"/>
              </w:rPr>
              <w:t>300,000</w:t>
            </w:r>
          </w:p>
        </w:tc>
        <w:tc>
          <w:tcPr>
            <w:tcW w:w="1191" w:type="dxa"/>
            <w:tcBorders>
              <w:top w:val="nil"/>
              <w:left w:val="nil"/>
              <w:bottom w:val="nil"/>
              <w:right w:val="nil"/>
            </w:tcBorders>
            <w:vAlign w:val="bottom"/>
          </w:tcPr>
          <w:p w:rsidR="00F424B2" w:rsidRPr="00507AFD" w:rsidRDefault="00851CA9" w:rsidP="00D070F3">
            <w:pPr>
              <w:pBdr>
                <w:bottom w:val="single" w:sz="4" w:space="1" w:color="auto"/>
              </w:pBdr>
              <w:tabs>
                <w:tab w:val="decimal" w:pos="972"/>
              </w:tabs>
              <w:spacing w:line="360" w:lineRule="exact"/>
              <w:jc w:val="right"/>
              <w:rPr>
                <w:rFonts w:ascii="Arial" w:hAnsi="Arial" w:cs="Arial"/>
                <w:sz w:val="18"/>
                <w:szCs w:val="18"/>
              </w:rPr>
            </w:pPr>
            <w:r w:rsidRPr="00507AFD">
              <w:rPr>
                <w:rFonts w:ascii="Arial" w:hAnsi="Arial" w:cs="Arial"/>
                <w:sz w:val="18"/>
                <w:szCs w:val="18"/>
              </w:rPr>
              <w:t>1,100,000</w:t>
            </w:r>
          </w:p>
        </w:tc>
      </w:tr>
      <w:tr w:rsidR="00F424B2" w:rsidRPr="00507AFD" w:rsidTr="00DA19CA">
        <w:trPr>
          <w:trHeight w:val="340"/>
        </w:trPr>
        <w:tc>
          <w:tcPr>
            <w:tcW w:w="3078" w:type="dxa"/>
            <w:tcBorders>
              <w:top w:val="nil"/>
              <w:left w:val="nil"/>
              <w:bottom w:val="nil"/>
              <w:right w:val="nil"/>
            </w:tcBorders>
            <w:vAlign w:val="bottom"/>
          </w:tcPr>
          <w:p w:rsidR="00F424B2" w:rsidRPr="00507AFD" w:rsidRDefault="00F424B2" w:rsidP="00F424B2">
            <w:pPr>
              <w:tabs>
                <w:tab w:val="left" w:pos="900"/>
                <w:tab w:val="left" w:pos="2160"/>
              </w:tabs>
              <w:spacing w:line="340" w:lineRule="exact"/>
              <w:ind w:left="162" w:hanging="162"/>
              <w:rPr>
                <w:rFonts w:ascii="Arial" w:hAnsi="Arial" w:cs="Arial"/>
                <w:b/>
                <w:bCs/>
                <w:sz w:val="18"/>
                <w:szCs w:val="18"/>
              </w:rPr>
            </w:pPr>
            <w:r w:rsidRPr="00507AFD">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vAlign w:val="bottom"/>
          </w:tcPr>
          <w:p w:rsidR="00F424B2" w:rsidRPr="00507AFD" w:rsidRDefault="00F424B2" w:rsidP="00F424B2">
            <w:pPr>
              <w:spacing w:line="360" w:lineRule="exact"/>
              <w:jc w:val="center"/>
              <w:rPr>
                <w:rFonts w:ascii="Arial" w:hAnsi="Arial" w:cs="Arial"/>
                <w:b/>
                <w:bCs/>
                <w:sz w:val="18"/>
                <w:szCs w:val="18"/>
              </w:rPr>
            </w:pPr>
          </w:p>
        </w:tc>
        <w:tc>
          <w:tcPr>
            <w:tcW w:w="1191" w:type="dxa"/>
            <w:tcBorders>
              <w:top w:val="nil"/>
              <w:left w:val="nil"/>
              <w:bottom w:val="nil"/>
              <w:right w:val="nil"/>
            </w:tcBorders>
            <w:vAlign w:val="bottom"/>
          </w:tcPr>
          <w:p w:rsidR="00F424B2" w:rsidRPr="00507AFD" w:rsidRDefault="00851CA9" w:rsidP="00D070F3">
            <w:pPr>
              <w:pBdr>
                <w:bottom w:val="double" w:sz="4" w:space="1" w:color="auto"/>
              </w:pBdr>
              <w:tabs>
                <w:tab w:val="decimal" w:pos="972"/>
              </w:tabs>
              <w:spacing w:line="360" w:lineRule="exact"/>
              <w:jc w:val="right"/>
              <w:rPr>
                <w:rFonts w:ascii="Arial" w:hAnsi="Arial" w:cs="Arial"/>
                <w:sz w:val="18"/>
                <w:szCs w:val="18"/>
              </w:rPr>
            </w:pPr>
            <w:r w:rsidRPr="00507AFD">
              <w:rPr>
                <w:rFonts w:ascii="Arial" w:hAnsi="Arial" w:cs="Arial"/>
                <w:sz w:val="18"/>
                <w:szCs w:val="18"/>
              </w:rPr>
              <w:t>550,000</w:t>
            </w:r>
          </w:p>
        </w:tc>
        <w:tc>
          <w:tcPr>
            <w:tcW w:w="1191" w:type="dxa"/>
            <w:tcBorders>
              <w:top w:val="nil"/>
              <w:left w:val="nil"/>
              <w:bottom w:val="nil"/>
              <w:right w:val="nil"/>
            </w:tcBorders>
            <w:vAlign w:val="bottom"/>
          </w:tcPr>
          <w:p w:rsidR="00F424B2" w:rsidRPr="00507AFD" w:rsidRDefault="00851CA9" w:rsidP="00D070F3">
            <w:pPr>
              <w:pBdr>
                <w:bottom w:val="double" w:sz="4" w:space="1" w:color="auto"/>
              </w:pBdr>
              <w:tabs>
                <w:tab w:val="decimal" w:pos="972"/>
              </w:tabs>
              <w:spacing w:line="360" w:lineRule="exact"/>
              <w:jc w:val="right"/>
              <w:rPr>
                <w:rFonts w:ascii="Arial" w:hAnsi="Arial" w:cs="Arial"/>
                <w:sz w:val="18"/>
                <w:szCs w:val="18"/>
              </w:rPr>
            </w:pPr>
            <w:r w:rsidRPr="00507AFD">
              <w:rPr>
                <w:rFonts w:ascii="Arial" w:hAnsi="Arial" w:cs="Arial"/>
                <w:sz w:val="18"/>
                <w:szCs w:val="18"/>
              </w:rPr>
              <w:t>2,950,000</w:t>
            </w:r>
          </w:p>
        </w:tc>
        <w:tc>
          <w:tcPr>
            <w:tcW w:w="1191" w:type="dxa"/>
            <w:tcBorders>
              <w:top w:val="nil"/>
              <w:left w:val="nil"/>
              <w:bottom w:val="nil"/>
              <w:right w:val="nil"/>
            </w:tcBorders>
            <w:vAlign w:val="bottom"/>
          </w:tcPr>
          <w:p w:rsidR="00F424B2" w:rsidRPr="00507AFD" w:rsidRDefault="00851CA9" w:rsidP="00D070F3">
            <w:pPr>
              <w:pBdr>
                <w:bottom w:val="double" w:sz="4" w:space="1" w:color="auto"/>
              </w:pBdr>
              <w:tabs>
                <w:tab w:val="decimal" w:pos="972"/>
              </w:tabs>
              <w:spacing w:line="360" w:lineRule="exact"/>
              <w:jc w:val="right"/>
              <w:rPr>
                <w:rFonts w:ascii="Arial" w:hAnsi="Arial" w:cs="Arial"/>
                <w:sz w:val="18"/>
                <w:szCs w:val="18"/>
              </w:rPr>
            </w:pPr>
            <w:r w:rsidRPr="00507AFD">
              <w:rPr>
                <w:rFonts w:ascii="Arial" w:hAnsi="Arial" w:cs="Arial"/>
                <w:sz w:val="18"/>
                <w:szCs w:val="18"/>
              </w:rPr>
              <w:t>300,000</w:t>
            </w:r>
          </w:p>
        </w:tc>
        <w:tc>
          <w:tcPr>
            <w:tcW w:w="1191" w:type="dxa"/>
            <w:tcBorders>
              <w:top w:val="nil"/>
              <w:left w:val="nil"/>
              <w:bottom w:val="nil"/>
              <w:right w:val="nil"/>
            </w:tcBorders>
            <w:vAlign w:val="bottom"/>
          </w:tcPr>
          <w:p w:rsidR="00F424B2" w:rsidRPr="00507AFD" w:rsidRDefault="00851CA9" w:rsidP="00D070F3">
            <w:pPr>
              <w:pBdr>
                <w:bottom w:val="double" w:sz="4" w:space="1" w:color="auto"/>
              </w:pBdr>
              <w:tabs>
                <w:tab w:val="decimal" w:pos="972"/>
              </w:tabs>
              <w:spacing w:line="360" w:lineRule="exact"/>
              <w:jc w:val="right"/>
              <w:rPr>
                <w:rFonts w:ascii="Arial" w:hAnsi="Arial" w:cs="Arial"/>
                <w:sz w:val="18"/>
                <w:szCs w:val="18"/>
              </w:rPr>
            </w:pPr>
            <w:r w:rsidRPr="00507AFD">
              <w:rPr>
                <w:rFonts w:ascii="Arial" w:hAnsi="Arial" w:cs="Arial"/>
                <w:sz w:val="18"/>
                <w:szCs w:val="18"/>
              </w:rPr>
              <w:t>3,800,000</w:t>
            </w:r>
          </w:p>
        </w:tc>
      </w:tr>
    </w:tbl>
    <w:p w:rsidR="00BB7F2F" w:rsidRPr="00507AFD" w:rsidRDefault="00BB7F2F" w:rsidP="0005239D">
      <w:pPr>
        <w:spacing w:before="120" w:line="340" w:lineRule="exact"/>
        <w:jc w:val="right"/>
        <w:rPr>
          <w:rFonts w:ascii="Arial" w:hAnsi="Arial" w:cs="Arial"/>
          <w:sz w:val="18"/>
          <w:szCs w:val="18"/>
        </w:rPr>
      </w:pPr>
      <w:r w:rsidRPr="00507AFD">
        <w:rPr>
          <w:rFonts w:ascii="Arial" w:eastAsia="Arial Unicode MS" w:hAnsi="Arial" w:cs="Arial"/>
          <w:sz w:val="18"/>
          <w:szCs w:val="18"/>
          <w:cs/>
        </w:rPr>
        <w:t xml:space="preserve"> </w:t>
      </w:r>
      <w:r w:rsidR="00F424B2" w:rsidRPr="00507AFD">
        <w:rPr>
          <w:rFonts w:ascii="Arial" w:eastAsia="Arial Unicode MS" w:hAnsi="Arial" w:cs="Arial"/>
          <w:sz w:val="18"/>
          <w:szCs w:val="18"/>
          <w:cs/>
        </w:rPr>
        <w:t>(</w:t>
      </w:r>
      <w:r w:rsidRPr="00507AFD">
        <w:rPr>
          <w:rFonts w:ascii="Arial" w:eastAsia="Arial Unicode MS" w:hAnsi="Arial" w:cs="Arial"/>
          <w:sz w:val="18"/>
          <w:szCs w:val="18"/>
        </w:rPr>
        <w:t>Unit</w:t>
      </w:r>
      <w:r w:rsidR="00F424B2" w:rsidRPr="00507AFD">
        <w:rPr>
          <w:rFonts w:ascii="Arial" w:eastAsia="Arial Unicode MS" w:hAnsi="Arial" w:cs="Arial"/>
          <w:sz w:val="18"/>
          <w:szCs w:val="18"/>
          <w:cs/>
        </w:rPr>
        <w:t>:</w:t>
      </w:r>
      <w:r w:rsidRPr="00507AFD">
        <w:rPr>
          <w:rFonts w:ascii="Arial" w:eastAsia="Arial Unicode MS" w:hAnsi="Arial" w:cs="Arial"/>
          <w:sz w:val="18"/>
          <w:szCs w:val="18"/>
          <w:cs/>
        </w:rPr>
        <w:t xml:space="preserve"> </w:t>
      </w:r>
      <w:r w:rsidRPr="00507AFD">
        <w:rPr>
          <w:rFonts w:ascii="Arial" w:eastAsia="Arial Unicode MS" w:hAnsi="Arial" w:cs="Arial"/>
          <w:sz w:val="18"/>
          <w:szCs w:val="18"/>
        </w:rPr>
        <w:t>Thousand Baht</w:t>
      </w:r>
      <w:r w:rsidR="00F424B2" w:rsidRPr="00507AFD">
        <w:rPr>
          <w:rFonts w:ascii="Arial" w:eastAsia="Arial Unicode MS" w:hAnsi="Arial" w:cs="Arial"/>
          <w:sz w:val="18"/>
          <w:szCs w:val="18"/>
          <w:cs/>
        </w:rPr>
        <w:t>)</w:t>
      </w:r>
    </w:p>
    <w:tbl>
      <w:tblPr>
        <w:tblW w:w="9192" w:type="dxa"/>
        <w:tblInd w:w="450" w:type="dxa"/>
        <w:tblLayout w:type="fixed"/>
        <w:tblLook w:val="0000" w:firstRow="0" w:lastRow="0" w:firstColumn="0" w:lastColumn="0" w:noHBand="0" w:noVBand="0"/>
      </w:tblPr>
      <w:tblGrid>
        <w:gridCol w:w="3078"/>
        <w:gridCol w:w="1350"/>
        <w:gridCol w:w="1191"/>
        <w:gridCol w:w="1191"/>
        <w:gridCol w:w="1191"/>
        <w:gridCol w:w="1191"/>
      </w:tblGrid>
      <w:tr w:rsidR="00BB7F2F" w:rsidRPr="00507AFD" w:rsidTr="00DA19CA">
        <w:trPr>
          <w:trHeight w:val="340"/>
        </w:trPr>
        <w:tc>
          <w:tcPr>
            <w:tcW w:w="3078" w:type="dxa"/>
            <w:tcBorders>
              <w:top w:val="nil"/>
              <w:left w:val="nil"/>
              <w:bottom w:val="nil"/>
              <w:right w:val="nil"/>
            </w:tcBorders>
            <w:vAlign w:val="bottom"/>
          </w:tcPr>
          <w:p w:rsidR="00BB7F2F" w:rsidRPr="00507AFD" w:rsidRDefault="00BB7F2F" w:rsidP="00AD4C0E">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BB7F2F" w:rsidRPr="00507AFD" w:rsidRDefault="00BB7F2F" w:rsidP="00244CD9">
            <w:pPr>
              <w:pBdr>
                <w:bottom w:val="single" w:sz="4" w:space="1" w:color="auto"/>
              </w:pBdr>
              <w:tabs>
                <w:tab w:val="decimal" w:pos="811"/>
              </w:tabs>
              <w:spacing w:line="340" w:lineRule="exact"/>
              <w:jc w:val="center"/>
              <w:rPr>
                <w:rFonts w:ascii="Arial" w:hAnsi="Arial" w:cs="Arial"/>
                <w:sz w:val="18"/>
                <w:szCs w:val="18"/>
              </w:rPr>
            </w:pPr>
            <w:r w:rsidRPr="00507AFD">
              <w:rPr>
                <w:rFonts w:ascii="Arial" w:hAnsi="Arial" w:cs="Arial"/>
                <w:sz w:val="18"/>
                <w:szCs w:val="18"/>
              </w:rPr>
              <w:t>201</w:t>
            </w:r>
            <w:r w:rsidR="00244CD9" w:rsidRPr="00507AFD">
              <w:rPr>
                <w:rFonts w:ascii="Arial" w:hAnsi="Arial" w:cs="Arial"/>
                <w:sz w:val="18"/>
                <w:szCs w:val="18"/>
              </w:rPr>
              <w:t>6</w:t>
            </w:r>
          </w:p>
        </w:tc>
      </w:tr>
      <w:tr w:rsidR="00BB7F2F" w:rsidRPr="00507AFD" w:rsidTr="00DA19CA">
        <w:trPr>
          <w:trHeight w:val="340"/>
        </w:trPr>
        <w:tc>
          <w:tcPr>
            <w:tcW w:w="3078" w:type="dxa"/>
            <w:tcBorders>
              <w:top w:val="nil"/>
              <w:left w:val="nil"/>
              <w:bottom w:val="nil"/>
              <w:right w:val="nil"/>
            </w:tcBorders>
            <w:vAlign w:val="bottom"/>
          </w:tcPr>
          <w:p w:rsidR="00BB7F2F" w:rsidRPr="00507AFD" w:rsidRDefault="00BB7F2F" w:rsidP="00AD4C0E">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B7F2F" w:rsidRPr="00507AFD" w:rsidRDefault="00BB7F2F" w:rsidP="00AD4C0E">
            <w:pPr>
              <w:tabs>
                <w:tab w:val="left" w:pos="426"/>
              </w:tabs>
              <w:spacing w:line="340" w:lineRule="exact"/>
              <w:jc w:val="center"/>
              <w:rPr>
                <w:rFonts w:ascii="Arial" w:hAnsi="Arial" w:cs="Arial"/>
                <w:sz w:val="18"/>
                <w:szCs w:val="18"/>
              </w:rPr>
            </w:pPr>
            <w:r w:rsidRPr="00507AFD">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BB7F2F" w:rsidRPr="00507AFD" w:rsidRDefault="00BB7F2F"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Remaining period to maturity</w:t>
            </w:r>
          </w:p>
        </w:tc>
        <w:tc>
          <w:tcPr>
            <w:tcW w:w="1191" w:type="dxa"/>
            <w:tcBorders>
              <w:top w:val="nil"/>
              <w:left w:val="nil"/>
              <w:bottom w:val="nil"/>
              <w:right w:val="nil"/>
            </w:tcBorders>
            <w:vAlign w:val="bottom"/>
          </w:tcPr>
          <w:p w:rsidR="00BB7F2F" w:rsidRPr="00507AFD" w:rsidRDefault="00BB7F2F" w:rsidP="00AD4C0E">
            <w:pPr>
              <w:tabs>
                <w:tab w:val="decimal" w:pos="811"/>
              </w:tabs>
              <w:spacing w:line="340" w:lineRule="exact"/>
              <w:rPr>
                <w:rFonts w:ascii="Arial" w:hAnsi="Arial" w:cs="Arial"/>
                <w:sz w:val="18"/>
                <w:szCs w:val="18"/>
              </w:rPr>
            </w:pPr>
          </w:p>
        </w:tc>
      </w:tr>
      <w:tr w:rsidR="00BB7F2F" w:rsidRPr="00507AFD" w:rsidTr="00DA19CA">
        <w:trPr>
          <w:trHeight w:val="340"/>
        </w:trPr>
        <w:tc>
          <w:tcPr>
            <w:tcW w:w="3078" w:type="dxa"/>
            <w:tcBorders>
              <w:top w:val="nil"/>
              <w:left w:val="nil"/>
              <w:bottom w:val="nil"/>
              <w:right w:val="nil"/>
            </w:tcBorders>
            <w:vAlign w:val="bottom"/>
          </w:tcPr>
          <w:p w:rsidR="00BB7F2F" w:rsidRPr="00507AFD" w:rsidRDefault="00BB7F2F" w:rsidP="00AD4C0E">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BB7F2F" w:rsidRPr="00507AFD" w:rsidRDefault="00BB7F2F" w:rsidP="00AD4C0E">
            <w:pPr>
              <w:pBdr>
                <w:bottom w:val="single" w:sz="4" w:space="1" w:color="auto"/>
              </w:pBdr>
              <w:spacing w:line="340" w:lineRule="exact"/>
              <w:jc w:val="center"/>
              <w:rPr>
                <w:rFonts w:ascii="Arial" w:hAnsi="Arial" w:cs="Arial"/>
                <w:sz w:val="18"/>
                <w:szCs w:val="18"/>
              </w:rPr>
            </w:pPr>
            <w:r w:rsidRPr="00507AFD">
              <w:rPr>
                <w:rFonts w:ascii="Arial" w:eastAsia="Arial Unicode MS" w:hAnsi="Arial" w:cs="Arial"/>
                <w:sz w:val="18"/>
                <w:szCs w:val="18"/>
              </w:rPr>
              <w:t xml:space="preserve">per annum </w:t>
            </w:r>
            <w:r w:rsidR="00F424B2" w:rsidRPr="00507AFD">
              <w:rPr>
                <w:rFonts w:ascii="Arial" w:eastAsia="Arial Unicode MS" w:hAnsi="Arial" w:cs="Arial"/>
                <w:sz w:val="18"/>
                <w:szCs w:val="18"/>
                <w:cs/>
              </w:rPr>
              <w:t>(</w:t>
            </w:r>
            <w:r w:rsidRPr="00507AFD">
              <w:rPr>
                <w:rFonts w:ascii="Arial" w:eastAsia="Arial Unicode MS" w:hAnsi="Arial" w:cs="Arial"/>
                <w:sz w:val="18"/>
                <w:szCs w:val="18"/>
              </w:rPr>
              <w:t>percent</w:t>
            </w:r>
            <w:r w:rsidR="00F424B2" w:rsidRPr="00507AFD">
              <w:rPr>
                <w:rFonts w:ascii="Arial" w:eastAsia="Arial Unicode MS" w:hAnsi="Arial" w:cs="Arial"/>
                <w:sz w:val="18"/>
                <w:szCs w:val="18"/>
                <w:cs/>
              </w:rPr>
              <w:t>)</w:t>
            </w:r>
          </w:p>
        </w:tc>
        <w:tc>
          <w:tcPr>
            <w:tcW w:w="1191" w:type="dxa"/>
            <w:tcBorders>
              <w:top w:val="nil"/>
              <w:left w:val="nil"/>
              <w:bottom w:val="nil"/>
              <w:right w:val="nil"/>
            </w:tcBorders>
            <w:vAlign w:val="bottom"/>
          </w:tcPr>
          <w:p w:rsidR="00BB7F2F" w:rsidRPr="00507AFD" w:rsidRDefault="00BB7F2F"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At call</w:t>
            </w:r>
          </w:p>
        </w:tc>
        <w:tc>
          <w:tcPr>
            <w:tcW w:w="1191" w:type="dxa"/>
            <w:tcBorders>
              <w:top w:val="nil"/>
              <w:left w:val="nil"/>
              <w:bottom w:val="nil"/>
              <w:right w:val="nil"/>
            </w:tcBorders>
            <w:vAlign w:val="bottom"/>
          </w:tcPr>
          <w:p w:rsidR="00BB7F2F" w:rsidRPr="00507AFD" w:rsidRDefault="00BB7F2F"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Less than             1 year</w:t>
            </w:r>
          </w:p>
        </w:tc>
        <w:tc>
          <w:tcPr>
            <w:tcW w:w="1191" w:type="dxa"/>
            <w:tcBorders>
              <w:top w:val="nil"/>
              <w:left w:val="nil"/>
              <w:bottom w:val="nil"/>
              <w:right w:val="nil"/>
            </w:tcBorders>
            <w:vAlign w:val="bottom"/>
          </w:tcPr>
          <w:p w:rsidR="00BB7F2F" w:rsidRPr="00507AFD" w:rsidRDefault="00BB7F2F"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 xml:space="preserve">1 </w:t>
            </w:r>
            <w:r w:rsidR="00D070F3" w:rsidRPr="00507AFD">
              <w:rPr>
                <w:rFonts w:ascii="Arial" w:hAnsi="Arial" w:cs="Arial"/>
                <w:sz w:val="18"/>
                <w:szCs w:val="18"/>
                <w:cs/>
              </w:rPr>
              <w:t>-</w:t>
            </w:r>
            <w:r w:rsidRPr="00507AFD">
              <w:rPr>
                <w:rFonts w:ascii="Arial" w:hAnsi="Arial" w:cs="Arial"/>
                <w:sz w:val="18"/>
                <w:szCs w:val="18"/>
                <w:cs/>
              </w:rPr>
              <w:t xml:space="preserve"> </w:t>
            </w:r>
            <w:r w:rsidRPr="00507AFD">
              <w:rPr>
                <w:rFonts w:ascii="Arial" w:hAnsi="Arial" w:cs="Arial"/>
                <w:sz w:val="18"/>
                <w:szCs w:val="18"/>
              </w:rPr>
              <w:t>5 years</w:t>
            </w:r>
          </w:p>
        </w:tc>
        <w:tc>
          <w:tcPr>
            <w:tcW w:w="1191" w:type="dxa"/>
            <w:tcBorders>
              <w:top w:val="nil"/>
              <w:left w:val="nil"/>
              <w:bottom w:val="nil"/>
              <w:right w:val="nil"/>
            </w:tcBorders>
            <w:vAlign w:val="bottom"/>
          </w:tcPr>
          <w:p w:rsidR="00BB7F2F" w:rsidRPr="00507AFD" w:rsidRDefault="00BB7F2F" w:rsidP="00AD4C0E">
            <w:pPr>
              <w:pBdr>
                <w:bottom w:val="single" w:sz="4" w:space="1" w:color="auto"/>
              </w:pBdr>
              <w:spacing w:line="340" w:lineRule="exact"/>
              <w:jc w:val="center"/>
              <w:rPr>
                <w:rFonts w:ascii="Arial" w:hAnsi="Arial" w:cs="Arial"/>
                <w:sz w:val="18"/>
                <w:szCs w:val="18"/>
              </w:rPr>
            </w:pPr>
            <w:r w:rsidRPr="00507AFD">
              <w:rPr>
                <w:rFonts w:ascii="Arial" w:hAnsi="Arial" w:cs="Arial"/>
                <w:sz w:val="18"/>
                <w:szCs w:val="18"/>
              </w:rPr>
              <w:t>Total</w:t>
            </w:r>
          </w:p>
        </w:tc>
      </w:tr>
      <w:tr w:rsidR="00244CD9" w:rsidRPr="00507AFD" w:rsidTr="00DA19CA">
        <w:trPr>
          <w:trHeight w:val="340"/>
        </w:trPr>
        <w:tc>
          <w:tcPr>
            <w:tcW w:w="3078" w:type="dxa"/>
            <w:tcBorders>
              <w:top w:val="nil"/>
              <w:left w:val="nil"/>
              <w:bottom w:val="nil"/>
              <w:right w:val="nil"/>
            </w:tcBorders>
            <w:vAlign w:val="bottom"/>
          </w:tcPr>
          <w:p w:rsidR="00244CD9" w:rsidRPr="00507AFD" w:rsidRDefault="00244CD9" w:rsidP="00AD4C0E">
            <w:pPr>
              <w:tabs>
                <w:tab w:val="left" w:pos="900"/>
                <w:tab w:val="left" w:pos="2160"/>
              </w:tabs>
              <w:spacing w:line="340" w:lineRule="exact"/>
              <w:jc w:val="thaiDistribute"/>
              <w:rPr>
                <w:rFonts w:ascii="Arial" w:hAnsi="Arial" w:cs="Arial"/>
                <w:sz w:val="18"/>
                <w:szCs w:val="18"/>
                <w:cs/>
              </w:rPr>
            </w:pPr>
            <w:r w:rsidRPr="00507AFD">
              <w:rPr>
                <w:rFonts w:ascii="Arial" w:eastAsia="Arial Unicode MS" w:hAnsi="Arial" w:cs="Arial"/>
                <w:sz w:val="18"/>
                <w:szCs w:val="18"/>
              </w:rPr>
              <w:t>Promissory notes</w:t>
            </w:r>
          </w:p>
        </w:tc>
        <w:tc>
          <w:tcPr>
            <w:tcW w:w="1350" w:type="dxa"/>
            <w:tcBorders>
              <w:top w:val="nil"/>
              <w:left w:val="nil"/>
              <w:bottom w:val="nil"/>
              <w:right w:val="nil"/>
            </w:tcBorders>
            <w:vAlign w:val="bottom"/>
          </w:tcPr>
          <w:p w:rsidR="00244CD9" w:rsidRPr="00507AFD" w:rsidRDefault="00244CD9" w:rsidP="00056487">
            <w:pPr>
              <w:spacing w:line="360" w:lineRule="exact"/>
              <w:jc w:val="center"/>
              <w:rPr>
                <w:rFonts w:ascii="Arial" w:hAnsi="Arial" w:cs="Arial"/>
                <w:sz w:val="18"/>
                <w:szCs w:val="18"/>
              </w:rPr>
            </w:pPr>
            <w:r w:rsidRPr="00507AFD">
              <w:rPr>
                <w:rFonts w:ascii="Arial" w:hAnsi="Arial" w:cs="Arial"/>
                <w:sz w:val="18"/>
                <w:szCs w:val="18"/>
                <w:cs/>
              </w:rPr>
              <w:t xml:space="preserve">1.675 </w:t>
            </w:r>
            <w:r w:rsidR="00D070F3" w:rsidRPr="00507AFD">
              <w:rPr>
                <w:rFonts w:ascii="Arial" w:hAnsi="Arial" w:cs="Arial"/>
                <w:sz w:val="18"/>
                <w:szCs w:val="18"/>
                <w:cs/>
              </w:rPr>
              <w:t>-</w:t>
            </w:r>
            <w:r w:rsidRPr="00507AFD">
              <w:rPr>
                <w:rFonts w:ascii="Arial" w:hAnsi="Arial" w:cs="Arial"/>
                <w:sz w:val="18"/>
                <w:szCs w:val="18"/>
                <w:cs/>
              </w:rPr>
              <w:t xml:space="preserve"> 1.676</w:t>
            </w:r>
          </w:p>
        </w:tc>
        <w:tc>
          <w:tcPr>
            <w:tcW w:w="1191" w:type="dxa"/>
            <w:tcBorders>
              <w:top w:val="nil"/>
              <w:left w:val="nil"/>
              <w:bottom w:val="nil"/>
              <w:right w:val="nil"/>
            </w:tcBorders>
            <w:vAlign w:val="bottom"/>
          </w:tcPr>
          <w:p w:rsidR="00244CD9" w:rsidRPr="00507AFD" w:rsidRDefault="00D070F3" w:rsidP="00D070F3">
            <w:pPr>
              <w:tabs>
                <w:tab w:val="decimal" w:pos="811"/>
              </w:tabs>
              <w:spacing w:line="360" w:lineRule="exact"/>
              <w:jc w:val="right"/>
              <w:rPr>
                <w:rFonts w:ascii="Arial" w:hAnsi="Arial" w:cs="Arial"/>
                <w:sz w:val="18"/>
                <w:szCs w:val="18"/>
              </w:rPr>
            </w:pPr>
            <w:r w:rsidRPr="00507AFD">
              <w:rPr>
                <w:rFonts w:ascii="Arial" w:hAnsi="Arial" w:cs="Arial"/>
                <w:sz w:val="18"/>
                <w:szCs w:val="18"/>
                <w:cs/>
              </w:rPr>
              <w:t>-</w:t>
            </w:r>
          </w:p>
        </w:tc>
        <w:tc>
          <w:tcPr>
            <w:tcW w:w="1191" w:type="dxa"/>
            <w:tcBorders>
              <w:top w:val="nil"/>
              <w:left w:val="nil"/>
              <w:bottom w:val="nil"/>
              <w:right w:val="nil"/>
            </w:tcBorders>
            <w:vAlign w:val="bottom"/>
          </w:tcPr>
          <w:p w:rsidR="00244CD9" w:rsidRPr="00507AFD" w:rsidRDefault="00244CD9" w:rsidP="00D070F3">
            <w:pPr>
              <w:tabs>
                <w:tab w:val="decimal" w:pos="811"/>
              </w:tabs>
              <w:spacing w:line="360" w:lineRule="exact"/>
              <w:jc w:val="right"/>
              <w:rPr>
                <w:rFonts w:ascii="Arial" w:hAnsi="Arial" w:cs="Arial"/>
                <w:sz w:val="18"/>
                <w:szCs w:val="18"/>
              </w:rPr>
            </w:pPr>
            <w:r w:rsidRPr="00507AFD">
              <w:rPr>
                <w:rFonts w:ascii="Arial" w:hAnsi="Arial" w:cs="Arial"/>
                <w:sz w:val="18"/>
                <w:szCs w:val="18"/>
                <w:cs/>
              </w:rPr>
              <w:t>750</w:t>
            </w:r>
            <w:r w:rsidRPr="00507AFD">
              <w:rPr>
                <w:rFonts w:ascii="Arial" w:hAnsi="Arial" w:cs="Arial"/>
                <w:sz w:val="18"/>
                <w:szCs w:val="18"/>
              </w:rPr>
              <w:t>,</w:t>
            </w:r>
            <w:r w:rsidRPr="00507AFD">
              <w:rPr>
                <w:rFonts w:ascii="Arial" w:hAnsi="Arial" w:cs="Arial"/>
                <w:sz w:val="18"/>
                <w:szCs w:val="18"/>
                <w:cs/>
              </w:rPr>
              <w:t>000</w:t>
            </w:r>
          </w:p>
        </w:tc>
        <w:tc>
          <w:tcPr>
            <w:tcW w:w="1191" w:type="dxa"/>
            <w:tcBorders>
              <w:top w:val="nil"/>
              <w:left w:val="nil"/>
              <w:bottom w:val="nil"/>
              <w:right w:val="nil"/>
            </w:tcBorders>
            <w:vAlign w:val="bottom"/>
          </w:tcPr>
          <w:p w:rsidR="00244CD9" w:rsidRPr="00507AFD" w:rsidRDefault="00D070F3" w:rsidP="00D070F3">
            <w:pPr>
              <w:tabs>
                <w:tab w:val="decimal" w:pos="811"/>
              </w:tabs>
              <w:spacing w:line="360" w:lineRule="exact"/>
              <w:jc w:val="right"/>
              <w:rPr>
                <w:rFonts w:ascii="Arial" w:hAnsi="Arial" w:cs="Arial"/>
                <w:sz w:val="18"/>
                <w:szCs w:val="18"/>
              </w:rPr>
            </w:pPr>
            <w:r w:rsidRPr="00507AFD">
              <w:rPr>
                <w:rFonts w:ascii="Arial" w:hAnsi="Arial" w:cs="Arial"/>
                <w:sz w:val="18"/>
                <w:szCs w:val="18"/>
                <w:cs/>
              </w:rPr>
              <w:t>-</w:t>
            </w:r>
          </w:p>
        </w:tc>
        <w:tc>
          <w:tcPr>
            <w:tcW w:w="1191" w:type="dxa"/>
            <w:tcBorders>
              <w:top w:val="nil"/>
              <w:left w:val="nil"/>
              <w:bottom w:val="nil"/>
              <w:right w:val="nil"/>
            </w:tcBorders>
            <w:vAlign w:val="bottom"/>
          </w:tcPr>
          <w:p w:rsidR="00244CD9" w:rsidRPr="00507AFD" w:rsidRDefault="00244CD9" w:rsidP="00D070F3">
            <w:pPr>
              <w:tabs>
                <w:tab w:val="decimal" w:pos="811"/>
              </w:tabs>
              <w:spacing w:line="360" w:lineRule="exact"/>
              <w:jc w:val="right"/>
              <w:rPr>
                <w:rFonts w:ascii="Arial" w:hAnsi="Arial" w:cs="Arial"/>
                <w:sz w:val="18"/>
                <w:szCs w:val="18"/>
              </w:rPr>
            </w:pPr>
            <w:r w:rsidRPr="00507AFD">
              <w:rPr>
                <w:rFonts w:ascii="Arial" w:hAnsi="Arial" w:cs="Arial"/>
                <w:sz w:val="18"/>
                <w:szCs w:val="18"/>
              </w:rPr>
              <w:t>750,000</w:t>
            </w:r>
          </w:p>
        </w:tc>
      </w:tr>
      <w:tr w:rsidR="00244CD9" w:rsidRPr="00507AFD" w:rsidTr="00DA19CA">
        <w:trPr>
          <w:trHeight w:val="340"/>
        </w:trPr>
        <w:tc>
          <w:tcPr>
            <w:tcW w:w="3078" w:type="dxa"/>
            <w:tcBorders>
              <w:top w:val="nil"/>
              <w:left w:val="nil"/>
              <w:bottom w:val="nil"/>
              <w:right w:val="nil"/>
            </w:tcBorders>
            <w:vAlign w:val="bottom"/>
          </w:tcPr>
          <w:p w:rsidR="00244CD9" w:rsidRPr="00507AFD" w:rsidRDefault="00244CD9" w:rsidP="00AD4C0E">
            <w:pPr>
              <w:tabs>
                <w:tab w:val="left" w:pos="900"/>
                <w:tab w:val="left" w:pos="2160"/>
              </w:tabs>
              <w:spacing w:line="340" w:lineRule="exact"/>
              <w:jc w:val="thaiDistribute"/>
              <w:rPr>
                <w:rFonts w:ascii="Arial" w:eastAsia="Arial Unicode MS" w:hAnsi="Arial" w:cs="Arial"/>
                <w:sz w:val="18"/>
                <w:szCs w:val="18"/>
              </w:rPr>
            </w:pPr>
            <w:r w:rsidRPr="00507AFD">
              <w:rPr>
                <w:rFonts w:ascii="Arial" w:eastAsia="Arial Unicode MS" w:hAnsi="Arial" w:cs="Arial"/>
                <w:sz w:val="18"/>
                <w:szCs w:val="18"/>
              </w:rPr>
              <w:t>Borrowings</w:t>
            </w:r>
          </w:p>
        </w:tc>
        <w:tc>
          <w:tcPr>
            <w:tcW w:w="1350" w:type="dxa"/>
            <w:tcBorders>
              <w:top w:val="nil"/>
              <w:left w:val="nil"/>
              <w:bottom w:val="nil"/>
              <w:right w:val="nil"/>
            </w:tcBorders>
            <w:vAlign w:val="bottom"/>
          </w:tcPr>
          <w:p w:rsidR="00244CD9" w:rsidRPr="00507AFD" w:rsidRDefault="00244CD9" w:rsidP="00056487">
            <w:pPr>
              <w:spacing w:line="360" w:lineRule="exact"/>
              <w:jc w:val="center"/>
              <w:rPr>
                <w:rFonts w:ascii="Arial" w:hAnsi="Arial" w:cs="Arial"/>
                <w:sz w:val="18"/>
                <w:szCs w:val="18"/>
              </w:rPr>
            </w:pPr>
          </w:p>
        </w:tc>
        <w:tc>
          <w:tcPr>
            <w:tcW w:w="1191" w:type="dxa"/>
            <w:tcBorders>
              <w:top w:val="nil"/>
              <w:left w:val="nil"/>
              <w:bottom w:val="nil"/>
              <w:right w:val="nil"/>
            </w:tcBorders>
            <w:vAlign w:val="bottom"/>
          </w:tcPr>
          <w:p w:rsidR="00244CD9" w:rsidRPr="00507AFD" w:rsidRDefault="00244CD9" w:rsidP="00D070F3">
            <w:pPr>
              <w:tabs>
                <w:tab w:val="decimal" w:pos="811"/>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244CD9" w:rsidRPr="00507AFD" w:rsidRDefault="00244CD9" w:rsidP="00D070F3">
            <w:pPr>
              <w:tabs>
                <w:tab w:val="decimal" w:pos="811"/>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244CD9" w:rsidRPr="00507AFD" w:rsidRDefault="00244CD9" w:rsidP="00D070F3">
            <w:pPr>
              <w:tabs>
                <w:tab w:val="decimal" w:pos="811"/>
              </w:tabs>
              <w:spacing w:line="360" w:lineRule="exact"/>
              <w:jc w:val="right"/>
              <w:rPr>
                <w:rFonts w:ascii="Arial" w:hAnsi="Arial" w:cs="Arial"/>
                <w:sz w:val="18"/>
                <w:szCs w:val="18"/>
              </w:rPr>
            </w:pPr>
          </w:p>
        </w:tc>
        <w:tc>
          <w:tcPr>
            <w:tcW w:w="1191" w:type="dxa"/>
            <w:tcBorders>
              <w:top w:val="nil"/>
              <w:left w:val="nil"/>
              <w:bottom w:val="nil"/>
              <w:right w:val="nil"/>
            </w:tcBorders>
            <w:vAlign w:val="bottom"/>
          </w:tcPr>
          <w:p w:rsidR="00244CD9" w:rsidRPr="00507AFD" w:rsidRDefault="00244CD9" w:rsidP="00D070F3">
            <w:pPr>
              <w:tabs>
                <w:tab w:val="decimal" w:pos="811"/>
              </w:tabs>
              <w:spacing w:line="360" w:lineRule="exact"/>
              <w:jc w:val="right"/>
              <w:rPr>
                <w:rFonts w:ascii="Arial" w:hAnsi="Arial" w:cs="Arial"/>
                <w:sz w:val="18"/>
                <w:szCs w:val="18"/>
              </w:rPr>
            </w:pPr>
          </w:p>
        </w:tc>
      </w:tr>
      <w:tr w:rsidR="00244CD9" w:rsidRPr="00507AFD" w:rsidTr="00DA19CA">
        <w:trPr>
          <w:trHeight w:val="340"/>
        </w:trPr>
        <w:tc>
          <w:tcPr>
            <w:tcW w:w="3078" w:type="dxa"/>
            <w:tcBorders>
              <w:top w:val="nil"/>
              <w:left w:val="nil"/>
              <w:bottom w:val="nil"/>
              <w:right w:val="nil"/>
            </w:tcBorders>
            <w:vAlign w:val="bottom"/>
          </w:tcPr>
          <w:p w:rsidR="00244CD9" w:rsidRPr="00507AFD" w:rsidRDefault="00244CD9" w:rsidP="00AD4C0E">
            <w:pPr>
              <w:tabs>
                <w:tab w:val="left" w:pos="900"/>
                <w:tab w:val="left" w:pos="2160"/>
              </w:tabs>
              <w:spacing w:line="340" w:lineRule="exact"/>
              <w:ind w:left="162"/>
              <w:jc w:val="thaiDistribute"/>
              <w:rPr>
                <w:rFonts w:ascii="Arial" w:eastAsia="Arial Unicode MS" w:hAnsi="Arial" w:cs="Arial"/>
                <w:sz w:val="18"/>
                <w:szCs w:val="18"/>
              </w:rPr>
            </w:pPr>
            <w:r w:rsidRPr="00507AFD">
              <w:rPr>
                <w:rFonts w:ascii="Arial" w:eastAsia="Arial Unicode MS" w:hAnsi="Arial" w:cs="Arial"/>
                <w:sz w:val="18"/>
                <w:szCs w:val="18"/>
              </w:rPr>
              <w:t xml:space="preserve">Borrowings </w:t>
            </w:r>
            <w:r w:rsidR="00F424B2" w:rsidRPr="00507AFD">
              <w:rPr>
                <w:rFonts w:ascii="Arial" w:eastAsia="Arial Unicode MS" w:hAnsi="Arial" w:cs="Arial"/>
                <w:sz w:val="18"/>
                <w:szCs w:val="18"/>
                <w:cs/>
              </w:rPr>
              <w:t>(</w:t>
            </w:r>
            <w:r w:rsidRPr="00507AFD">
              <w:rPr>
                <w:rFonts w:ascii="Arial" w:eastAsia="Arial Unicode MS" w:hAnsi="Arial" w:cs="Arial"/>
                <w:sz w:val="18"/>
                <w:szCs w:val="18"/>
              </w:rPr>
              <w:t>THB</w:t>
            </w:r>
            <w:r w:rsidR="00F424B2" w:rsidRPr="00507AFD">
              <w:rPr>
                <w:rFonts w:ascii="Arial" w:eastAsia="Arial Unicode MS" w:hAnsi="Arial" w:cs="Arial"/>
                <w:sz w:val="18"/>
                <w:szCs w:val="18"/>
                <w:cs/>
              </w:rPr>
              <w:t>)</w:t>
            </w:r>
          </w:p>
        </w:tc>
        <w:tc>
          <w:tcPr>
            <w:tcW w:w="1350" w:type="dxa"/>
            <w:tcBorders>
              <w:top w:val="nil"/>
              <w:left w:val="nil"/>
              <w:bottom w:val="nil"/>
              <w:right w:val="nil"/>
            </w:tcBorders>
            <w:vAlign w:val="bottom"/>
          </w:tcPr>
          <w:p w:rsidR="00244CD9" w:rsidRPr="00507AFD" w:rsidRDefault="00244CD9" w:rsidP="00056487">
            <w:pPr>
              <w:spacing w:line="360" w:lineRule="exact"/>
              <w:jc w:val="center"/>
              <w:rPr>
                <w:rFonts w:ascii="Arial" w:hAnsi="Arial" w:cs="Arial"/>
                <w:sz w:val="18"/>
                <w:szCs w:val="18"/>
              </w:rPr>
            </w:pPr>
            <w:r w:rsidRPr="00507AFD">
              <w:rPr>
                <w:rFonts w:ascii="Arial" w:hAnsi="Arial" w:cs="Arial"/>
                <w:sz w:val="18"/>
                <w:szCs w:val="18"/>
                <w:cs/>
              </w:rPr>
              <w:t xml:space="preserve">2.41 </w:t>
            </w:r>
            <w:r w:rsidR="00D070F3" w:rsidRPr="00507AFD">
              <w:rPr>
                <w:rFonts w:ascii="Arial" w:hAnsi="Arial" w:cs="Arial"/>
                <w:sz w:val="18"/>
                <w:szCs w:val="18"/>
                <w:cs/>
              </w:rPr>
              <w:t>-</w:t>
            </w:r>
            <w:r w:rsidRPr="00507AFD">
              <w:rPr>
                <w:rFonts w:ascii="Arial" w:hAnsi="Arial" w:cs="Arial"/>
                <w:sz w:val="18"/>
                <w:szCs w:val="18"/>
                <w:cs/>
              </w:rPr>
              <w:t xml:space="preserve"> 3.08</w:t>
            </w:r>
          </w:p>
        </w:tc>
        <w:tc>
          <w:tcPr>
            <w:tcW w:w="1191" w:type="dxa"/>
            <w:tcBorders>
              <w:top w:val="nil"/>
              <w:left w:val="nil"/>
              <w:bottom w:val="nil"/>
              <w:right w:val="nil"/>
            </w:tcBorders>
            <w:vAlign w:val="bottom"/>
          </w:tcPr>
          <w:p w:rsidR="00244CD9" w:rsidRPr="00507AFD" w:rsidRDefault="00D070F3" w:rsidP="00D070F3">
            <w:pPr>
              <w:pBdr>
                <w:bottom w:val="single" w:sz="4" w:space="1" w:color="auto"/>
              </w:pBdr>
              <w:tabs>
                <w:tab w:val="decimal" w:pos="811"/>
              </w:tabs>
              <w:spacing w:line="360" w:lineRule="exact"/>
              <w:jc w:val="right"/>
              <w:rPr>
                <w:rFonts w:ascii="Arial" w:hAnsi="Arial" w:cs="Arial"/>
                <w:sz w:val="18"/>
                <w:szCs w:val="18"/>
              </w:rPr>
            </w:pPr>
            <w:r w:rsidRPr="00507AFD">
              <w:rPr>
                <w:rFonts w:ascii="Arial" w:hAnsi="Arial" w:cs="Arial"/>
                <w:sz w:val="18"/>
                <w:szCs w:val="18"/>
                <w:cs/>
              </w:rPr>
              <w:t>-</w:t>
            </w:r>
          </w:p>
        </w:tc>
        <w:tc>
          <w:tcPr>
            <w:tcW w:w="1191" w:type="dxa"/>
            <w:tcBorders>
              <w:top w:val="nil"/>
              <w:left w:val="nil"/>
              <w:bottom w:val="nil"/>
              <w:right w:val="nil"/>
            </w:tcBorders>
            <w:vAlign w:val="bottom"/>
          </w:tcPr>
          <w:p w:rsidR="00244CD9" w:rsidRPr="00507AFD" w:rsidRDefault="00244CD9" w:rsidP="00D070F3">
            <w:pPr>
              <w:pBdr>
                <w:bottom w:val="single" w:sz="4" w:space="1" w:color="auto"/>
              </w:pBdr>
              <w:tabs>
                <w:tab w:val="decimal" w:pos="811"/>
              </w:tabs>
              <w:spacing w:line="360" w:lineRule="exact"/>
              <w:jc w:val="right"/>
              <w:rPr>
                <w:rFonts w:ascii="Arial" w:hAnsi="Arial" w:cs="Arial"/>
                <w:sz w:val="18"/>
                <w:szCs w:val="18"/>
              </w:rPr>
            </w:pPr>
            <w:r w:rsidRPr="00507AFD">
              <w:rPr>
                <w:rFonts w:ascii="Arial" w:hAnsi="Arial" w:cs="Arial"/>
                <w:sz w:val="18"/>
                <w:szCs w:val="18"/>
              </w:rPr>
              <w:t>700,000</w:t>
            </w:r>
          </w:p>
        </w:tc>
        <w:tc>
          <w:tcPr>
            <w:tcW w:w="1191" w:type="dxa"/>
            <w:tcBorders>
              <w:top w:val="nil"/>
              <w:left w:val="nil"/>
              <w:bottom w:val="nil"/>
              <w:right w:val="nil"/>
            </w:tcBorders>
            <w:vAlign w:val="bottom"/>
          </w:tcPr>
          <w:p w:rsidR="00244CD9" w:rsidRPr="00507AFD" w:rsidRDefault="00244CD9" w:rsidP="00D070F3">
            <w:pPr>
              <w:pBdr>
                <w:bottom w:val="single" w:sz="4" w:space="1" w:color="auto"/>
              </w:pBdr>
              <w:tabs>
                <w:tab w:val="decimal" w:pos="811"/>
              </w:tabs>
              <w:spacing w:line="360" w:lineRule="exact"/>
              <w:jc w:val="right"/>
              <w:rPr>
                <w:rFonts w:ascii="Arial" w:hAnsi="Arial" w:cs="Arial"/>
                <w:sz w:val="18"/>
                <w:szCs w:val="18"/>
              </w:rPr>
            </w:pPr>
            <w:r w:rsidRPr="00507AFD">
              <w:rPr>
                <w:rFonts w:ascii="Arial" w:hAnsi="Arial" w:cs="Arial"/>
                <w:sz w:val="18"/>
                <w:szCs w:val="18"/>
              </w:rPr>
              <w:t>600,000</w:t>
            </w:r>
          </w:p>
        </w:tc>
        <w:tc>
          <w:tcPr>
            <w:tcW w:w="1191" w:type="dxa"/>
            <w:tcBorders>
              <w:top w:val="nil"/>
              <w:left w:val="nil"/>
              <w:bottom w:val="nil"/>
              <w:right w:val="nil"/>
            </w:tcBorders>
            <w:vAlign w:val="bottom"/>
          </w:tcPr>
          <w:p w:rsidR="00244CD9" w:rsidRPr="00507AFD" w:rsidRDefault="00244CD9" w:rsidP="00D070F3">
            <w:pPr>
              <w:pBdr>
                <w:bottom w:val="single" w:sz="4" w:space="1" w:color="auto"/>
              </w:pBdr>
              <w:tabs>
                <w:tab w:val="decimal" w:pos="811"/>
              </w:tabs>
              <w:spacing w:line="360" w:lineRule="exact"/>
              <w:jc w:val="right"/>
              <w:rPr>
                <w:rFonts w:ascii="Arial" w:hAnsi="Arial" w:cs="Arial"/>
                <w:sz w:val="18"/>
                <w:szCs w:val="18"/>
              </w:rPr>
            </w:pPr>
            <w:r w:rsidRPr="00507AFD">
              <w:rPr>
                <w:rFonts w:ascii="Arial" w:hAnsi="Arial" w:cs="Arial"/>
                <w:sz w:val="18"/>
                <w:szCs w:val="18"/>
              </w:rPr>
              <w:t>1,300,000</w:t>
            </w:r>
          </w:p>
        </w:tc>
      </w:tr>
      <w:tr w:rsidR="00244CD9" w:rsidRPr="00507AFD" w:rsidTr="00DA19CA">
        <w:trPr>
          <w:trHeight w:val="340"/>
        </w:trPr>
        <w:tc>
          <w:tcPr>
            <w:tcW w:w="3078" w:type="dxa"/>
            <w:tcBorders>
              <w:top w:val="nil"/>
              <w:left w:val="nil"/>
              <w:bottom w:val="nil"/>
              <w:right w:val="nil"/>
            </w:tcBorders>
            <w:vAlign w:val="bottom"/>
          </w:tcPr>
          <w:p w:rsidR="00244CD9" w:rsidRPr="00507AFD" w:rsidRDefault="00244CD9" w:rsidP="00AD4C0E">
            <w:pPr>
              <w:tabs>
                <w:tab w:val="left" w:pos="900"/>
                <w:tab w:val="left" w:pos="2160"/>
              </w:tabs>
              <w:spacing w:line="340" w:lineRule="exact"/>
              <w:ind w:left="162" w:hanging="162"/>
              <w:rPr>
                <w:rFonts w:ascii="Arial" w:hAnsi="Arial" w:cs="Arial"/>
                <w:b/>
                <w:bCs/>
                <w:sz w:val="18"/>
                <w:szCs w:val="18"/>
              </w:rPr>
            </w:pPr>
            <w:r w:rsidRPr="00507AFD">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vAlign w:val="bottom"/>
          </w:tcPr>
          <w:p w:rsidR="00244CD9" w:rsidRPr="00507AFD" w:rsidRDefault="00244CD9" w:rsidP="00056487">
            <w:pPr>
              <w:spacing w:line="360" w:lineRule="exact"/>
              <w:jc w:val="center"/>
              <w:rPr>
                <w:rFonts w:ascii="Arial" w:hAnsi="Arial" w:cs="Arial"/>
                <w:b/>
                <w:bCs/>
                <w:sz w:val="18"/>
                <w:szCs w:val="18"/>
              </w:rPr>
            </w:pPr>
          </w:p>
        </w:tc>
        <w:tc>
          <w:tcPr>
            <w:tcW w:w="1191" w:type="dxa"/>
            <w:tcBorders>
              <w:top w:val="nil"/>
              <w:left w:val="nil"/>
              <w:bottom w:val="nil"/>
              <w:right w:val="nil"/>
            </w:tcBorders>
            <w:vAlign w:val="bottom"/>
          </w:tcPr>
          <w:p w:rsidR="00AF6E68" w:rsidRPr="00507AFD" w:rsidRDefault="00AF6E68" w:rsidP="00D070F3">
            <w:pPr>
              <w:pBdr>
                <w:bottom w:val="double" w:sz="4" w:space="1" w:color="auto"/>
              </w:pBdr>
              <w:tabs>
                <w:tab w:val="decimal" w:pos="811"/>
              </w:tabs>
              <w:spacing w:line="360" w:lineRule="exact"/>
              <w:jc w:val="right"/>
              <w:rPr>
                <w:rFonts w:ascii="Arial" w:hAnsi="Arial" w:cs="Arial"/>
                <w:sz w:val="18"/>
                <w:szCs w:val="18"/>
              </w:rPr>
            </w:pPr>
          </w:p>
          <w:p w:rsidR="00244CD9" w:rsidRPr="00507AFD" w:rsidRDefault="00D070F3" w:rsidP="00D070F3">
            <w:pPr>
              <w:pBdr>
                <w:bottom w:val="double" w:sz="4" w:space="1" w:color="auto"/>
              </w:pBdr>
              <w:tabs>
                <w:tab w:val="decimal" w:pos="811"/>
              </w:tabs>
              <w:spacing w:line="360" w:lineRule="exact"/>
              <w:jc w:val="right"/>
              <w:rPr>
                <w:rFonts w:ascii="Arial" w:hAnsi="Arial" w:cs="Arial"/>
                <w:sz w:val="18"/>
                <w:szCs w:val="18"/>
              </w:rPr>
            </w:pPr>
            <w:r w:rsidRPr="00507AFD">
              <w:rPr>
                <w:rFonts w:ascii="Arial" w:hAnsi="Arial" w:cs="Arial"/>
                <w:sz w:val="18"/>
                <w:szCs w:val="18"/>
                <w:cs/>
              </w:rPr>
              <w:t>-</w:t>
            </w:r>
          </w:p>
        </w:tc>
        <w:tc>
          <w:tcPr>
            <w:tcW w:w="1191" w:type="dxa"/>
            <w:tcBorders>
              <w:top w:val="nil"/>
              <w:left w:val="nil"/>
              <w:bottom w:val="nil"/>
              <w:right w:val="nil"/>
            </w:tcBorders>
            <w:vAlign w:val="bottom"/>
          </w:tcPr>
          <w:p w:rsidR="00AF6E68" w:rsidRPr="00507AFD" w:rsidRDefault="00AF6E68" w:rsidP="00D070F3">
            <w:pPr>
              <w:pBdr>
                <w:bottom w:val="double" w:sz="4" w:space="1" w:color="auto"/>
              </w:pBdr>
              <w:tabs>
                <w:tab w:val="decimal" w:pos="811"/>
              </w:tabs>
              <w:spacing w:line="360" w:lineRule="exact"/>
              <w:jc w:val="right"/>
              <w:rPr>
                <w:rFonts w:ascii="Arial" w:hAnsi="Arial" w:cs="Arial"/>
                <w:sz w:val="18"/>
                <w:szCs w:val="18"/>
              </w:rPr>
            </w:pPr>
          </w:p>
          <w:p w:rsidR="00244CD9" w:rsidRPr="00507AFD" w:rsidRDefault="00244CD9" w:rsidP="00D070F3">
            <w:pPr>
              <w:pBdr>
                <w:bottom w:val="double" w:sz="4" w:space="1" w:color="auto"/>
              </w:pBdr>
              <w:tabs>
                <w:tab w:val="decimal" w:pos="811"/>
              </w:tabs>
              <w:spacing w:line="360" w:lineRule="exact"/>
              <w:jc w:val="right"/>
              <w:rPr>
                <w:rFonts w:ascii="Arial" w:hAnsi="Arial" w:cs="Arial"/>
                <w:sz w:val="18"/>
                <w:szCs w:val="18"/>
              </w:rPr>
            </w:pPr>
            <w:r w:rsidRPr="00507AFD">
              <w:rPr>
                <w:rFonts w:ascii="Arial" w:hAnsi="Arial" w:cs="Arial"/>
                <w:sz w:val="18"/>
                <w:szCs w:val="18"/>
              </w:rPr>
              <w:t>1,450,000</w:t>
            </w:r>
          </w:p>
        </w:tc>
        <w:tc>
          <w:tcPr>
            <w:tcW w:w="1191" w:type="dxa"/>
            <w:tcBorders>
              <w:top w:val="nil"/>
              <w:left w:val="nil"/>
              <w:bottom w:val="nil"/>
              <w:right w:val="nil"/>
            </w:tcBorders>
            <w:vAlign w:val="bottom"/>
          </w:tcPr>
          <w:p w:rsidR="00AF6E68" w:rsidRPr="00507AFD" w:rsidRDefault="00AF6E68" w:rsidP="00D070F3">
            <w:pPr>
              <w:pBdr>
                <w:bottom w:val="double" w:sz="4" w:space="1" w:color="auto"/>
              </w:pBdr>
              <w:tabs>
                <w:tab w:val="decimal" w:pos="811"/>
              </w:tabs>
              <w:spacing w:line="360" w:lineRule="exact"/>
              <w:jc w:val="right"/>
              <w:rPr>
                <w:rFonts w:ascii="Arial" w:hAnsi="Arial" w:cs="Arial"/>
                <w:sz w:val="18"/>
                <w:szCs w:val="18"/>
              </w:rPr>
            </w:pPr>
          </w:p>
          <w:p w:rsidR="00244CD9" w:rsidRPr="00507AFD" w:rsidRDefault="00244CD9" w:rsidP="00D070F3">
            <w:pPr>
              <w:pBdr>
                <w:bottom w:val="double" w:sz="4" w:space="1" w:color="auto"/>
              </w:pBdr>
              <w:tabs>
                <w:tab w:val="decimal" w:pos="811"/>
              </w:tabs>
              <w:spacing w:line="360" w:lineRule="exact"/>
              <w:jc w:val="right"/>
              <w:rPr>
                <w:rFonts w:ascii="Arial" w:hAnsi="Arial" w:cs="Arial"/>
                <w:sz w:val="18"/>
                <w:szCs w:val="18"/>
              </w:rPr>
            </w:pPr>
            <w:r w:rsidRPr="00507AFD">
              <w:rPr>
                <w:rFonts w:ascii="Arial" w:hAnsi="Arial" w:cs="Arial"/>
                <w:sz w:val="18"/>
                <w:szCs w:val="18"/>
              </w:rPr>
              <w:t>600,000</w:t>
            </w:r>
          </w:p>
        </w:tc>
        <w:tc>
          <w:tcPr>
            <w:tcW w:w="1191" w:type="dxa"/>
            <w:tcBorders>
              <w:top w:val="nil"/>
              <w:left w:val="nil"/>
              <w:bottom w:val="nil"/>
              <w:right w:val="nil"/>
            </w:tcBorders>
            <w:vAlign w:val="bottom"/>
          </w:tcPr>
          <w:p w:rsidR="00AF6E68" w:rsidRPr="00507AFD" w:rsidRDefault="00AF6E68" w:rsidP="00D070F3">
            <w:pPr>
              <w:pBdr>
                <w:bottom w:val="double" w:sz="4" w:space="1" w:color="auto"/>
              </w:pBdr>
              <w:tabs>
                <w:tab w:val="decimal" w:pos="811"/>
              </w:tabs>
              <w:spacing w:line="360" w:lineRule="exact"/>
              <w:jc w:val="right"/>
              <w:rPr>
                <w:rFonts w:ascii="Arial" w:hAnsi="Arial" w:cs="Arial"/>
                <w:sz w:val="18"/>
                <w:szCs w:val="18"/>
              </w:rPr>
            </w:pPr>
          </w:p>
          <w:p w:rsidR="00244CD9" w:rsidRPr="00507AFD" w:rsidRDefault="00244CD9" w:rsidP="00D070F3">
            <w:pPr>
              <w:pBdr>
                <w:bottom w:val="double" w:sz="4" w:space="1" w:color="auto"/>
              </w:pBdr>
              <w:tabs>
                <w:tab w:val="decimal" w:pos="811"/>
              </w:tabs>
              <w:spacing w:line="360" w:lineRule="exact"/>
              <w:jc w:val="right"/>
              <w:rPr>
                <w:rFonts w:ascii="Arial" w:hAnsi="Arial" w:cs="Arial"/>
                <w:sz w:val="18"/>
                <w:szCs w:val="18"/>
              </w:rPr>
            </w:pPr>
            <w:r w:rsidRPr="00507AFD">
              <w:rPr>
                <w:rFonts w:ascii="Arial" w:hAnsi="Arial" w:cs="Arial"/>
                <w:sz w:val="18"/>
                <w:szCs w:val="18"/>
              </w:rPr>
              <w:t>2,050,000</w:t>
            </w:r>
          </w:p>
        </w:tc>
      </w:tr>
    </w:tbl>
    <w:p w:rsidR="001E5098" w:rsidRPr="00507AFD" w:rsidRDefault="001E5098" w:rsidP="0005239D">
      <w:pPr>
        <w:spacing w:before="120" w:after="120" w:line="380" w:lineRule="exact"/>
        <w:ind w:left="547"/>
        <w:jc w:val="thaiDistribute"/>
        <w:rPr>
          <w:rFonts w:ascii="Arial" w:hAnsi="Arial" w:cs="Arial"/>
          <w:sz w:val="22"/>
          <w:szCs w:val="22"/>
        </w:rPr>
      </w:pPr>
      <w:r w:rsidRPr="00507AFD">
        <w:rPr>
          <w:rFonts w:ascii="Arial" w:hAnsi="Arial" w:cs="Arial"/>
          <w:color w:val="000000"/>
          <w:sz w:val="22"/>
          <w:szCs w:val="22"/>
        </w:rPr>
        <w:lastRenderedPageBreak/>
        <w:t>As at 3</w:t>
      </w:r>
      <w:r w:rsidR="00F637ED" w:rsidRPr="00507AFD">
        <w:rPr>
          <w:rFonts w:ascii="Arial" w:hAnsi="Arial" w:cs="Arial"/>
          <w:color w:val="000000"/>
          <w:sz w:val="22"/>
          <w:szCs w:val="22"/>
        </w:rPr>
        <w:t>1</w:t>
      </w:r>
      <w:r w:rsidRPr="00507AFD">
        <w:rPr>
          <w:rFonts w:ascii="Arial" w:hAnsi="Arial" w:cs="Arial"/>
          <w:color w:val="000000"/>
          <w:sz w:val="22"/>
          <w:szCs w:val="22"/>
          <w:cs/>
        </w:rPr>
        <w:t xml:space="preserve"> </w:t>
      </w:r>
      <w:r w:rsidR="00F637ED" w:rsidRPr="00507AFD">
        <w:rPr>
          <w:rFonts w:ascii="Arial" w:hAnsi="Arial" w:cs="Arial"/>
          <w:color w:val="000000"/>
          <w:sz w:val="22"/>
          <w:szCs w:val="22"/>
        </w:rPr>
        <w:t xml:space="preserve">December </w:t>
      </w:r>
      <w:r w:rsidRPr="00507AFD">
        <w:rPr>
          <w:rFonts w:ascii="Arial" w:hAnsi="Arial" w:cs="Arial"/>
          <w:color w:val="000000"/>
          <w:sz w:val="22"/>
          <w:szCs w:val="22"/>
        </w:rPr>
        <w:t>2017, the above borrowings</w:t>
      </w:r>
      <w:r w:rsidRPr="00507AFD">
        <w:rPr>
          <w:rFonts w:ascii="Arial" w:hAnsi="Arial" w:cs="Arial"/>
          <w:color w:val="000000"/>
          <w:sz w:val="22"/>
          <w:szCs w:val="22"/>
          <w:cs/>
        </w:rPr>
        <w:t xml:space="preserve"> </w:t>
      </w:r>
      <w:r w:rsidRPr="00507AFD">
        <w:rPr>
          <w:rFonts w:ascii="Arial" w:hAnsi="Arial" w:cs="Arial"/>
          <w:color w:val="000000"/>
          <w:sz w:val="22"/>
          <w:szCs w:val="22"/>
        </w:rPr>
        <w:t xml:space="preserve">of Baht </w:t>
      </w:r>
      <w:r w:rsidR="003E0E00" w:rsidRPr="00507AFD">
        <w:rPr>
          <w:rFonts w:ascii="Arial" w:hAnsi="Arial" w:cs="Arial"/>
          <w:color w:val="000000"/>
          <w:sz w:val="22"/>
          <w:szCs w:val="22"/>
        </w:rPr>
        <w:t>1,100</w:t>
      </w:r>
      <w:r w:rsidRPr="00507AFD">
        <w:rPr>
          <w:rFonts w:ascii="Arial" w:hAnsi="Arial" w:cs="Arial"/>
          <w:color w:val="000000"/>
          <w:sz w:val="22"/>
          <w:szCs w:val="22"/>
        </w:rPr>
        <w:t xml:space="preserve"> million</w:t>
      </w:r>
      <w:r w:rsidRPr="00507AFD">
        <w:rPr>
          <w:rFonts w:ascii="Arial" w:hAnsi="Arial" w:cs="Arial"/>
          <w:color w:val="000000"/>
          <w:sz w:val="22"/>
          <w:szCs w:val="22"/>
          <w:cs/>
        </w:rPr>
        <w:t xml:space="preserve"> </w:t>
      </w:r>
      <w:r w:rsidR="0048246C" w:rsidRPr="00507AFD">
        <w:rPr>
          <w:rFonts w:ascii="Arial" w:hAnsi="Arial" w:cs="Arial"/>
          <w:color w:val="000000"/>
          <w:sz w:val="22"/>
          <w:szCs w:val="22"/>
          <w:cs/>
        </w:rPr>
        <w:t>(</w:t>
      </w:r>
      <w:r w:rsidRPr="00507AFD">
        <w:rPr>
          <w:rFonts w:ascii="Arial" w:hAnsi="Arial" w:cs="Arial"/>
          <w:color w:val="000000"/>
          <w:sz w:val="22"/>
          <w:szCs w:val="22"/>
        </w:rPr>
        <w:t>31 December 2016</w:t>
      </w:r>
      <w:r w:rsidR="0048246C" w:rsidRPr="00507AFD">
        <w:rPr>
          <w:rFonts w:ascii="Arial" w:hAnsi="Arial" w:cs="Arial"/>
          <w:color w:val="000000"/>
          <w:sz w:val="22"/>
          <w:szCs w:val="22"/>
          <w:cs/>
        </w:rPr>
        <w:t>:</w:t>
      </w:r>
      <w:r w:rsidRPr="00507AFD">
        <w:rPr>
          <w:rFonts w:ascii="Arial" w:hAnsi="Arial" w:cs="Arial"/>
          <w:color w:val="000000"/>
          <w:sz w:val="22"/>
          <w:szCs w:val="22"/>
          <w:cs/>
        </w:rPr>
        <w:t xml:space="preserve"> </w:t>
      </w:r>
      <w:r w:rsidRPr="00507AFD">
        <w:rPr>
          <w:rFonts w:ascii="Arial" w:hAnsi="Arial" w:cs="Arial"/>
          <w:color w:val="000000"/>
          <w:sz w:val="22"/>
          <w:szCs w:val="22"/>
        </w:rPr>
        <w:t>Baht 1,300 million</w:t>
      </w:r>
      <w:r w:rsidR="0048246C" w:rsidRPr="00507AFD">
        <w:rPr>
          <w:rFonts w:ascii="Arial" w:hAnsi="Arial" w:cs="Arial"/>
          <w:color w:val="000000"/>
          <w:sz w:val="22"/>
          <w:szCs w:val="22"/>
          <w:cs/>
        </w:rPr>
        <w:t>)</w:t>
      </w:r>
      <w:r w:rsidRPr="00507AFD">
        <w:rPr>
          <w:rFonts w:ascii="Arial" w:hAnsi="Arial" w:cs="Arial"/>
          <w:color w:val="000000"/>
          <w:sz w:val="22"/>
          <w:szCs w:val="22"/>
        </w:rPr>
        <w:t xml:space="preserve"> are borrowings from domestic bank and the</w:t>
      </w:r>
      <w:r w:rsidRPr="00507AFD">
        <w:rPr>
          <w:rFonts w:ascii="Arial" w:hAnsi="Arial" w:cs="Arial"/>
          <w:color w:val="000000"/>
          <w:sz w:val="22"/>
          <w:szCs w:val="22"/>
          <w:cs/>
        </w:rPr>
        <w:t xml:space="preserve"> </w:t>
      </w:r>
      <w:r w:rsidRPr="00507AFD">
        <w:rPr>
          <w:rFonts w:ascii="Arial" w:hAnsi="Arial" w:cs="Arial"/>
          <w:color w:val="000000"/>
          <w:sz w:val="22"/>
          <w:szCs w:val="22"/>
        </w:rPr>
        <w:t xml:space="preserve">Bangkok branch of the overseas banks, </w:t>
      </w:r>
      <w:r w:rsidRPr="00507AFD">
        <w:rPr>
          <w:rFonts w:ascii="Arial" w:hAnsi="Arial" w:cs="Arial"/>
          <w:sz w:val="22"/>
          <w:szCs w:val="22"/>
        </w:rPr>
        <w:t>with maturities of 2</w:t>
      </w:r>
      <w:r w:rsidR="0048246C" w:rsidRPr="00507AFD">
        <w:rPr>
          <w:rFonts w:ascii="Arial" w:hAnsi="Arial" w:cs="Arial"/>
          <w:sz w:val="22"/>
          <w:szCs w:val="22"/>
          <w:cs/>
        </w:rPr>
        <w:t>-</w:t>
      </w:r>
      <w:r w:rsidRPr="00507AFD">
        <w:rPr>
          <w:rFonts w:ascii="Arial" w:hAnsi="Arial" w:cs="Arial"/>
          <w:sz w:val="22"/>
          <w:szCs w:val="22"/>
        </w:rPr>
        <w:t>3 years counting from contract date</w:t>
      </w:r>
      <w:r w:rsidRPr="00507AFD">
        <w:rPr>
          <w:rFonts w:ascii="Arial" w:hAnsi="Arial" w:cs="Arial"/>
          <w:sz w:val="22"/>
          <w:szCs w:val="22"/>
          <w:cs/>
        </w:rPr>
        <w:t xml:space="preserve">. </w:t>
      </w:r>
      <w:r w:rsidRPr="00507AFD">
        <w:rPr>
          <w:rFonts w:ascii="Arial" w:hAnsi="Arial" w:cs="Arial"/>
          <w:sz w:val="22"/>
          <w:szCs w:val="22"/>
        </w:rPr>
        <w:t>The interest is carried at fixed rates per annum, payable as specified in the loan agreements</w:t>
      </w:r>
      <w:r w:rsidRPr="00507AFD">
        <w:rPr>
          <w:rFonts w:ascii="Arial" w:hAnsi="Arial" w:cs="Arial"/>
          <w:sz w:val="22"/>
          <w:szCs w:val="22"/>
          <w:cs/>
        </w:rPr>
        <w:t xml:space="preserve">. </w:t>
      </w:r>
      <w:r w:rsidRPr="00507AFD">
        <w:rPr>
          <w:rFonts w:ascii="Arial" w:hAnsi="Arial" w:cs="Arial"/>
          <w:sz w:val="22"/>
          <w:szCs w:val="22"/>
        </w:rPr>
        <w:t xml:space="preserve">The loan agreements contain conditions whereby the Company </w:t>
      </w:r>
      <w:r w:rsidRPr="00507AFD">
        <w:rPr>
          <w:rFonts w:ascii="Arial" w:eastAsia="Batang" w:hAnsi="Arial" w:cs="Arial"/>
          <w:sz w:val="22"/>
          <w:szCs w:val="22"/>
          <w:lang w:eastAsia="ko-KR"/>
        </w:rPr>
        <w:t xml:space="preserve">is obliged to pay unwinding fees arising </w:t>
      </w:r>
      <w:proofErr w:type="gramStart"/>
      <w:r w:rsidRPr="00507AFD">
        <w:rPr>
          <w:rFonts w:ascii="Arial" w:eastAsia="Batang" w:hAnsi="Arial" w:cs="Arial"/>
          <w:sz w:val="22"/>
          <w:szCs w:val="22"/>
          <w:lang w:eastAsia="ko-KR"/>
        </w:rPr>
        <w:t>as a result of</w:t>
      </w:r>
      <w:proofErr w:type="gramEnd"/>
      <w:r w:rsidRPr="00507AFD">
        <w:rPr>
          <w:rFonts w:ascii="Arial" w:eastAsia="Batang" w:hAnsi="Arial" w:cs="Arial"/>
          <w:sz w:val="22"/>
          <w:szCs w:val="22"/>
          <w:lang w:eastAsia="ko-KR"/>
        </w:rPr>
        <w:t xml:space="preserve"> the Company terminating the agreements or prepaying the borrowings before the maturity date, which is calculated based on the </w:t>
      </w:r>
      <w:r w:rsidRPr="00507AFD">
        <w:rPr>
          <w:rFonts w:ascii="Arial" w:hAnsi="Arial" w:cs="Arial"/>
          <w:sz w:val="22"/>
          <w:szCs w:val="22"/>
        </w:rPr>
        <w:t>conditions as specified in the loan agreements</w:t>
      </w:r>
      <w:r w:rsidRPr="00507AFD">
        <w:rPr>
          <w:rFonts w:ascii="Arial" w:eastAsia="Batang" w:hAnsi="Arial" w:cs="Arial"/>
          <w:sz w:val="22"/>
          <w:szCs w:val="22"/>
          <w:cs/>
          <w:lang w:eastAsia="ko-KR"/>
        </w:rPr>
        <w:t>.</w:t>
      </w:r>
    </w:p>
    <w:p w:rsidR="002E0597" w:rsidRPr="00507AFD" w:rsidRDefault="00B77A2C" w:rsidP="0005239D">
      <w:pPr>
        <w:pStyle w:val="BodyTextIndent2"/>
        <w:spacing w:line="380" w:lineRule="exact"/>
        <w:ind w:left="547" w:hanging="547"/>
        <w:jc w:val="left"/>
        <w:rPr>
          <w:rFonts w:ascii="Arial" w:hAnsi="Arial" w:cs="Arial"/>
          <w:b/>
          <w:bCs/>
          <w:caps/>
          <w:sz w:val="22"/>
          <w:szCs w:val="22"/>
          <w:lang w:val="en-US"/>
        </w:rPr>
      </w:pPr>
      <w:r w:rsidRPr="00507AFD">
        <w:rPr>
          <w:rFonts w:ascii="Arial" w:hAnsi="Arial" w:cs="Arial"/>
          <w:b/>
          <w:bCs/>
          <w:caps/>
          <w:sz w:val="22"/>
          <w:szCs w:val="22"/>
        </w:rPr>
        <w:t>1</w:t>
      </w:r>
      <w:r w:rsidR="00966B44" w:rsidRPr="00507AFD">
        <w:rPr>
          <w:rFonts w:ascii="Arial" w:hAnsi="Arial" w:cs="Arial"/>
          <w:b/>
          <w:bCs/>
          <w:caps/>
          <w:sz w:val="22"/>
          <w:szCs w:val="22"/>
          <w:lang w:val="en-US"/>
        </w:rPr>
        <w:t>6</w:t>
      </w:r>
      <w:r w:rsidRPr="00507AFD">
        <w:rPr>
          <w:rFonts w:ascii="Arial" w:hAnsi="Arial" w:cs="Arial"/>
          <w:b/>
          <w:bCs/>
          <w:caps/>
          <w:sz w:val="22"/>
          <w:szCs w:val="22"/>
          <w:cs/>
        </w:rPr>
        <w:t xml:space="preserve">. </w:t>
      </w:r>
      <w:r w:rsidR="00BA0EB8" w:rsidRPr="00507AFD">
        <w:rPr>
          <w:rFonts w:ascii="Arial" w:hAnsi="Arial" w:cs="Arial"/>
          <w:b/>
          <w:bCs/>
          <w:caps/>
          <w:sz w:val="22"/>
          <w:szCs w:val="22"/>
          <w:lang w:val="en-US"/>
        </w:rPr>
        <w:tab/>
      </w:r>
      <w:r w:rsidR="00E9725B" w:rsidRPr="00507AFD">
        <w:rPr>
          <w:rFonts w:ascii="Arial" w:hAnsi="Arial" w:cs="Arial"/>
          <w:b/>
          <w:bCs/>
          <w:sz w:val="22"/>
          <w:szCs w:val="22"/>
        </w:rPr>
        <w:t xml:space="preserve">Payables </w:t>
      </w:r>
      <w:r w:rsidR="00E9725B" w:rsidRPr="00507AFD">
        <w:rPr>
          <w:rFonts w:ascii="Arial" w:hAnsi="Arial" w:cs="Arial"/>
          <w:b/>
          <w:bCs/>
          <w:sz w:val="22"/>
          <w:szCs w:val="22"/>
          <w:lang w:val="en-US"/>
        </w:rPr>
        <w:t>to</w:t>
      </w:r>
      <w:r w:rsidR="00BA0EB8" w:rsidRPr="00507AFD">
        <w:rPr>
          <w:rFonts w:ascii="Arial" w:hAnsi="Arial" w:cs="Arial"/>
          <w:b/>
          <w:bCs/>
          <w:sz w:val="22"/>
          <w:szCs w:val="22"/>
        </w:rPr>
        <w:t xml:space="preserve"> Clearing House</w:t>
      </w:r>
      <w:r w:rsidR="001E5098" w:rsidRPr="00507AFD">
        <w:rPr>
          <w:rFonts w:ascii="Arial" w:hAnsi="Arial" w:cs="Arial"/>
          <w:b/>
          <w:bCs/>
          <w:sz w:val="22"/>
          <w:szCs w:val="22"/>
          <w:lang w:val="en-US"/>
        </w:rPr>
        <w:t xml:space="preserve"> and broker</w:t>
      </w:r>
      <w:r w:rsidR="0048246C" w:rsidRPr="00507AFD">
        <w:rPr>
          <w:rFonts w:ascii="Arial" w:hAnsi="Arial" w:cs="Arial"/>
          <w:b/>
          <w:bCs/>
          <w:sz w:val="22"/>
          <w:szCs w:val="22"/>
          <w:cs/>
          <w:lang w:val="en-US"/>
        </w:rPr>
        <w:t>-</w:t>
      </w:r>
      <w:r w:rsidR="001E5098" w:rsidRPr="00507AFD">
        <w:rPr>
          <w:rFonts w:ascii="Arial" w:hAnsi="Arial" w:cs="Arial"/>
          <w:b/>
          <w:bCs/>
          <w:sz w:val="22"/>
          <w:szCs w:val="22"/>
          <w:lang w:val="en-US"/>
        </w:rPr>
        <w:t>dealers</w:t>
      </w:r>
      <w:r w:rsidR="001E5098" w:rsidRPr="00507AFD">
        <w:rPr>
          <w:rFonts w:ascii="Arial" w:hAnsi="Arial" w:cs="Arial"/>
          <w:b/>
          <w:bCs/>
          <w:caps/>
          <w:sz w:val="22"/>
          <w:szCs w:val="22"/>
          <w:cs/>
          <w:lang w:val="en-US"/>
        </w:rPr>
        <w:t xml:space="preserve"> </w:t>
      </w:r>
    </w:p>
    <w:tbl>
      <w:tblPr>
        <w:tblW w:w="9198" w:type="dxa"/>
        <w:tblInd w:w="450" w:type="dxa"/>
        <w:tblLayout w:type="fixed"/>
        <w:tblLook w:val="0000" w:firstRow="0" w:lastRow="0" w:firstColumn="0" w:lastColumn="0" w:noHBand="0" w:noVBand="0"/>
      </w:tblPr>
      <w:tblGrid>
        <w:gridCol w:w="5238"/>
        <w:gridCol w:w="1980"/>
        <w:gridCol w:w="1980"/>
      </w:tblGrid>
      <w:tr w:rsidR="002E0597" w:rsidRPr="00507AFD" w:rsidTr="00DA19CA">
        <w:tc>
          <w:tcPr>
            <w:tcW w:w="9198" w:type="dxa"/>
            <w:gridSpan w:val="3"/>
            <w:vAlign w:val="bottom"/>
          </w:tcPr>
          <w:p w:rsidR="002E0597" w:rsidRPr="00507AFD" w:rsidRDefault="0048246C" w:rsidP="0005239D">
            <w:pPr>
              <w:tabs>
                <w:tab w:val="left" w:pos="360"/>
                <w:tab w:val="left" w:pos="900"/>
                <w:tab w:val="left" w:pos="1440"/>
              </w:tabs>
              <w:spacing w:line="360" w:lineRule="exact"/>
              <w:ind w:left="480" w:hanging="480"/>
              <w:jc w:val="right"/>
              <w:rPr>
                <w:rFonts w:ascii="Arial" w:hAnsi="Arial" w:cs="Arial"/>
                <w:b/>
                <w:bCs/>
                <w:sz w:val="18"/>
                <w:szCs w:val="18"/>
              </w:rPr>
            </w:pPr>
            <w:r w:rsidRPr="00507AFD">
              <w:rPr>
                <w:rFonts w:ascii="Arial" w:eastAsia="Angsana New" w:hAnsi="Arial" w:cs="Arial"/>
                <w:sz w:val="18"/>
                <w:szCs w:val="18"/>
                <w:cs/>
              </w:rPr>
              <w:t>(</w:t>
            </w:r>
            <w:r w:rsidR="002E0597" w:rsidRPr="00507AFD">
              <w:rPr>
                <w:rFonts w:ascii="Arial" w:eastAsia="Angsana New" w:hAnsi="Arial" w:cs="Arial"/>
                <w:sz w:val="18"/>
                <w:szCs w:val="18"/>
              </w:rPr>
              <w:t>Unit</w:t>
            </w:r>
            <w:r w:rsidRPr="00507AFD">
              <w:rPr>
                <w:rFonts w:ascii="Arial" w:eastAsia="Angsana New" w:hAnsi="Arial" w:cs="Arial"/>
                <w:sz w:val="18"/>
                <w:szCs w:val="18"/>
                <w:cs/>
              </w:rPr>
              <w:t>:</w:t>
            </w:r>
            <w:r w:rsidR="002E0597" w:rsidRPr="00507AFD">
              <w:rPr>
                <w:rFonts w:ascii="Arial" w:eastAsia="Angsana New" w:hAnsi="Arial" w:cs="Arial"/>
                <w:sz w:val="18"/>
                <w:szCs w:val="18"/>
                <w:cs/>
              </w:rPr>
              <w:t xml:space="preserve"> </w:t>
            </w:r>
            <w:r w:rsidR="002E0597" w:rsidRPr="00507AFD">
              <w:rPr>
                <w:rFonts w:ascii="Arial" w:eastAsia="Angsana New" w:hAnsi="Arial" w:cs="Arial"/>
                <w:sz w:val="18"/>
                <w:szCs w:val="18"/>
              </w:rPr>
              <w:t>Baht</w:t>
            </w:r>
            <w:r w:rsidRPr="00507AFD">
              <w:rPr>
                <w:rFonts w:ascii="Arial" w:eastAsia="Angsana New" w:hAnsi="Arial" w:cs="Arial"/>
                <w:sz w:val="18"/>
                <w:szCs w:val="18"/>
                <w:cs/>
              </w:rPr>
              <w:t>)</w:t>
            </w:r>
          </w:p>
        </w:tc>
      </w:tr>
      <w:tr w:rsidR="00741BA8" w:rsidRPr="00507AFD" w:rsidTr="00DA19CA">
        <w:tc>
          <w:tcPr>
            <w:tcW w:w="5238" w:type="dxa"/>
            <w:vAlign w:val="bottom"/>
          </w:tcPr>
          <w:p w:rsidR="00741BA8" w:rsidRPr="00507AFD" w:rsidRDefault="00741BA8" w:rsidP="0005239D">
            <w:pPr>
              <w:spacing w:line="360" w:lineRule="exact"/>
              <w:ind w:left="480" w:hanging="480"/>
              <w:rPr>
                <w:rFonts w:ascii="Arial" w:hAnsi="Arial" w:cs="Arial"/>
                <w:sz w:val="18"/>
                <w:szCs w:val="18"/>
              </w:rPr>
            </w:pPr>
          </w:p>
        </w:tc>
        <w:tc>
          <w:tcPr>
            <w:tcW w:w="1980" w:type="dxa"/>
          </w:tcPr>
          <w:p w:rsidR="00741BA8" w:rsidRPr="00507AFD" w:rsidRDefault="00741BA8" w:rsidP="0005239D">
            <w:pPr>
              <w:pBdr>
                <w:bottom w:val="single" w:sz="4" w:space="1" w:color="auto"/>
              </w:pBdr>
              <w:spacing w:line="360" w:lineRule="exact"/>
              <w:jc w:val="center"/>
              <w:rPr>
                <w:rFonts w:ascii="Arial" w:hAnsi="Arial" w:cs="Arial"/>
                <w:sz w:val="18"/>
                <w:szCs w:val="18"/>
              </w:rPr>
            </w:pPr>
            <w:r w:rsidRPr="00507AFD">
              <w:rPr>
                <w:rFonts w:ascii="Arial" w:hAnsi="Arial" w:cs="Arial"/>
                <w:sz w:val="18"/>
                <w:szCs w:val="18"/>
              </w:rPr>
              <w:t>201</w:t>
            </w:r>
            <w:r w:rsidR="00C65E9D" w:rsidRPr="00507AFD">
              <w:rPr>
                <w:rFonts w:ascii="Arial" w:hAnsi="Arial" w:cs="Arial"/>
                <w:sz w:val="18"/>
                <w:szCs w:val="18"/>
              </w:rPr>
              <w:t>7</w:t>
            </w:r>
          </w:p>
        </w:tc>
        <w:tc>
          <w:tcPr>
            <w:tcW w:w="1980" w:type="dxa"/>
          </w:tcPr>
          <w:p w:rsidR="00741BA8" w:rsidRPr="00507AFD" w:rsidRDefault="00EF2FB7" w:rsidP="0005239D">
            <w:pPr>
              <w:pBdr>
                <w:bottom w:val="single" w:sz="4" w:space="1" w:color="auto"/>
              </w:pBdr>
              <w:spacing w:line="360" w:lineRule="exact"/>
              <w:jc w:val="center"/>
              <w:rPr>
                <w:rFonts w:ascii="Arial" w:hAnsi="Arial" w:cs="Arial"/>
                <w:sz w:val="18"/>
                <w:szCs w:val="18"/>
              </w:rPr>
            </w:pPr>
            <w:r w:rsidRPr="00507AFD">
              <w:rPr>
                <w:rFonts w:ascii="Arial" w:hAnsi="Arial" w:cs="Arial"/>
                <w:sz w:val="18"/>
                <w:szCs w:val="18"/>
              </w:rPr>
              <w:t>201</w:t>
            </w:r>
            <w:r w:rsidR="00C65E9D" w:rsidRPr="00507AFD">
              <w:rPr>
                <w:rFonts w:ascii="Arial" w:hAnsi="Arial" w:cs="Arial"/>
                <w:sz w:val="18"/>
                <w:szCs w:val="18"/>
              </w:rPr>
              <w:t>6</w:t>
            </w:r>
          </w:p>
        </w:tc>
      </w:tr>
      <w:tr w:rsidR="00741BA8" w:rsidRPr="00507AFD" w:rsidTr="00DA19CA">
        <w:tc>
          <w:tcPr>
            <w:tcW w:w="5238" w:type="dxa"/>
            <w:vAlign w:val="bottom"/>
          </w:tcPr>
          <w:p w:rsidR="00741BA8" w:rsidRPr="00507AFD" w:rsidRDefault="00741BA8" w:rsidP="0005239D">
            <w:pPr>
              <w:tabs>
                <w:tab w:val="left" w:pos="900"/>
              </w:tabs>
              <w:spacing w:line="360" w:lineRule="exact"/>
              <w:ind w:left="162" w:hanging="162"/>
              <w:rPr>
                <w:rFonts w:ascii="Arial" w:eastAsia="Angsana New" w:hAnsi="Arial" w:cs="Arial"/>
                <w:sz w:val="18"/>
                <w:szCs w:val="18"/>
              </w:rPr>
            </w:pPr>
            <w:r w:rsidRPr="00507AFD">
              <w:rPr>
                <w:rFonts w:ascii="Arial" w:eastAsia="Angsana New" w:hAnsi="Arial" w:cs="Arial"/>
                <w:sz w:val="18"/>
                <w:szCs w:val="18"/>
              </w:rPr>
              <w:t>Payables to Clearing House</w:t>
            </w:r>
          </w:p>
        </w:tc>
        <w:tc>
          <w:tcPr>
            <w:tcW w:w="1980" w:type="dxa"/>
            <w:vAlign w:val="bottom"/>
          </w:tcPr>
          <w:p w:rsidR="00741BA8" w:rsidRPr="00507AFD" w:rsidRDefault="00741BA8" w:rsidP="0005239D">
            <w:pPr>
              <w:tabs>
                <w:tab w:val="decimal" w:pos="1332"/>
              </w:tabs>
              <w:spacing w:line="360" w:lineRule="exact"/>
              <w:ind w:left="480" w:hanging="480"/>
              <w:rPr>
                <w:rFonts w:ascii="Arial" w:hAnsi="Arial" w:cs="Arial"/>
                <w:sz w:val="18"/>
                <w:szCs w:val="18"/>
              </w:rPr>
            </w:pPr>
          </w:p>
        </w:tc>
        <w:tc>
          <w:tcPr>
            <w:tcW w:w="1980" w:type="dxa"/>
            <w:vAlign w:val="bottom"/>
          </w:tcPr>
          <w:p w:rsidR="00741BA8" w:rsidRPr="00507AFD" w:rsidRDefault="00741BA8" w:rsidP="0005239D">
            <w:pPr>
              <w:tabs>
                <w:tab w:val="decimal" w:pos="1332"/>
              </w:tabs>
              <w:spacing w:line="360" w:lineRule="exact"/>
              <w:ind w:left="480" w:hanging="480"/>
              <w:rPr>
                <w:rFonts w:ascii="Arial" w:hAnsi="Arial" w:cs="Arial"/>
                <w:sz w:val="18"/>
                <w:szCs w:val="18"/>
              </w:rPr>
            </w:pPr>
          </w:p>
        </w:tc>
      </w:tr>
      <w:tr w:rsidR="00966B44" w:rsidRPr="00507AFD" w:rsidTr="00DA19CA">
        <w:tc>
          <w:tcPr>
            <w:tcW w:w="5238" w:type="dxa"/>
            <w:vAlign w:val="bottom"/>
          </w:tcPr>
          <w:p w:rsidR="00966B44" w:rsidRPr="00507AFD" w:rsidRDefault="00966B44" w:rsidP="00966B44">
            <w:pPr>
              <w:tabs>
                <w:tab w:val="left" w:pos="151"/>
                <w:tab w:val="left" w:pos="900"/>
              </w:tabs>
              <w:spacing w:line="360" w:lineRule="exact"/>
              <w:ind w:left="151"/>
              <w:rPr>
                <w:rFonts w:ascii="Arial" w:eastAsia="Angsana New" w:hAnsi="Arial" w:cs="Arial"/>
                <w:sz w:val="18"/>
                <w:szCs w:val="18"/>
              </w:rPr>
            </w:pPr>
            <w:r w:rsidRPr="00507AFD">
              <w:rPr>
                <w:rFonts w:ascii="Arial" w:eastAsia="Angsana New" w:hAnsi="Arial" w:cs="Arial"/>
                <w:sz w:val="18"/>
                <w:szCs w:val="18"/>
              </w:rPr>
              <w:t>Equity and debt securities</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641,073,800</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70</w:t>
            </w:r>
            <w:r w:rsidRPr="00507AFD">
              <w:rPr>
                <w:rFonts w:ascii="Arial" w:eastAsia="Angsana New" w:hAnsi="Arial" w:cs="Arial"/>
                <w:sz w:val="18"/>
                <w:szCs w:val="18"/>
              </w:rPr>
              <w:t>,</w:t>
            </w:r>
            <w:r w:rsidRPr="00507AFD">
              <w:rPr>
                <w:rFonts w:ascii="Arial" w:eastAsia="Angsana New" w:hAnsi="Arial" w:cs="Arial"/>
                <w:sz w:val="18"/>
                <w:szCs w:val="18"/>
                <w:cs/>
              </w:rPr>
              <w:t>323</w:t>
            </w:r>
            <w:r w:rsidRPr="00507AFD">
              <w:rPr>
                <w:rFonts w:ascii="Arial" w:eastAsia="Angsana New" w:hAnsi="Arial" w:cs="Arial"/>
                <w:sz w:val="18"/>
                <w:szCs w:val="18"/>
              </w:rPr>
              <w:t>,</w:t>
            </w:r>
            <w:r w:rsidRPr="00507AFD">
              <w:rPr>
                <w:rFonts w:ascii="Arial" w:eastAsia="Angsana New" w:hAnsi="Arial" w:cs="Arial"/>
                <w:sz w:val="18"/>
                <w:szCs w:val="18"/>
                <w:cs/>
              </w:rPr>
              <w:t>678</w:t>
            </w:r>
          </w:p>
        </w:tc>
      </w:tr>
      <w:tr w:rsidR="00966B44" w:rsidRPr="00507AFD" w:rsidTr="00DA19CA">
        <w:tc>
          <w:tcPr>
            <w:tcW w:w="5238" w:type="dxa"/>
            <w:vAlign w:val="bottom"/>
          </w:tcPr>
          <w:p w:rsidR="00966B44" w:rsidRPr="00507AFD" w:rsidRDefault="00966B44" w:rsidP="00966B44">
            <w:pPr>
              <w:tabs>
                <w:tab w:val="left" w:pos="151"/>
                <w:tab w:val="left" w:pos="900"/>
              </w:tabs>
              <w:spacing w:line="360" w:lineRule="exact"/>
              <w:ind w:left="151"/>
              <w:rPr>
                <w:rFonts w:ascii="Arial" w:eastAsia="Angsana New" w:hAnsi="Arial" w:cs="Arial"/>
                <w:sz w:val="18"/>
                <w:szCs w:val="18"/>
              </w:rPr>
            </w:pPr>
            <w:r w:rsidRPr="00507AFD">
              <w:rPr>
                <w:rFonts w:ascii="Arial" w:eastAsia="Angsana New" w:hAnsi="Arial" w:cs="Arial"/>
                <w:sz w:val="18"/>
                <w:szCs w:val="18"/>
              </w:rPr>
              <w:t>Derivatives</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1,830,928</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cs/>
              </w:rPr>
            </w:pPr>
            <w:r w:rsidRPr="00507AFD">
              <w:rPr>
                <w:rFonts w:ascii="Arial" w:eastAsia="Angsana New" w:hAnsi="Arial" w:cs="Arial"/>
                <w:sz w:val="18"/>
                <w:szCs w:val="18"/>
                <w:cs/>
              </w:rPr>
              <w:t>513</w:t>
            </w:r>
            <w:r w:rsidRPr="00507AFD">
              <w:rPr>
                <w:rFonts w:ascii="Arial" w:eastAsia="Angsana New" w:hAnsi="Arial" w:cs="Arial"/>
                <w:sz w:val="18"/>
                <w:szCs w:val="18"/>
              </w:rPr>
              <w:t>,</w:t>
            </w:r>
            <w:r w:rsidRPr="00507AFD">
              <w:rPr>
                <w:rFonts w:ascii="Arial" w:eastAsia="Angsana New" w:hAnsi="Arial" w:cs="Arial"/>
                <w:sz w:val="18"/>
                <w:szCs w:val="18"/>
                <w:cs/>
              </w:rPr>
              <w:t>566</w:t>
            </w:r>
          </w:p>
        </w:tc>
      </w:tr>
      <w:tr w:rsidR="00966B44" w:rsidRPr="00507AFD" w:rsidTr="00DA19CA">
        <w:tc>
          <w:tcPr>
            <w:tcW w:w="5238" w:type="dxa"/>
            <w:vAlign w:val="bottom"/>
          </w:tcPr>
          <w:p w:rsidR="00966B44" w:rsidRPr="00507AFD" w:rsidRDefault="00966B44" w:rsidP="00DE6D2E">
            <w:pPr>
              <w:tabs>
                <w:tab w:val="left" w:pos="900"/>
              </w:tabs>
              <w:spacing w:line="360" w:lineRule="exact"/>
              <w:ind w:left="162" w:hanging="162"/>
              <w:rPr>
                <w:rFonts w:ascii="Arial" w:eastAsia="Angsana New" w:hAnsi="Arial" w:cs="Arial"/>
                <w:sz w:val="18"/>
                <w:szCs w:val="18"/>
              </w:rPr>
            </w:pPr>
            <w:r w:rsidRPr="00507AFD">
              <w:rPr>
                <w:rFonts w:ascii="Arial" w:eastAsia="Angsana New" w:hAnsi="Arial" w:cs="Arial"/>
                <w:sz w:val="18"/>
                <w:szCs w:val="18"/>
              </w:rPr>
              <w:t>Payables from foreign companies</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78,906</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w:t>
            </w:r>
          </w:p>
        </w:tc>
      </w:tr>
      <w:tr w:rsidR="00966B44" w:rsidRPr="00507AFD" w:rsidTr="00DA19CA">
        <w:tc>
          <w:tcPr>
            <w:tcW w:w="5238" w:type="dxa"/>
            <w:vAlign w:val="bottom"/>
          </w:tcPr>
          <w:p w:rsidR="00966B44" w:rsidRPr="00507AFD" w:rsidRDefault="00966B44" w:rsidP="00DE6D2E">
            <w:pPr>
              <w:tabs>
                <w:tab w:val="left" w:pos="900"/>
              </w:tabs>
              <w:spacing w:line="360" w:lineRule="exact"/>
              <w:ind w:left="162" w:hanging="162"/>
              <w:rPr>
                <w:rFonts w:ascii="Arial" w:eastAsia="Angsana New" w:hAnsi="Arial" w:cs="Arial"/>
                <w:sz w:val="18"/>
                <w:szCs w:val="18"/>
              </w:rPr>
            </w:pPr>
            <w:r w:rsidRPr="00507AFD">
              <w:rPr>
                <w:rFonts w:ascii="Arial" w:eastAsia="Angsana New" w:hAnsi="Arial" w:cs="Arial"/>
                <w:sz w:val="18"/>
                <w:szCs w:val="18"/>
              </w:rPr>
              <w:t>Total payables to Clearing House and broker</w:t>
            </w:r>
            <w:r w:rsidRPr="00507AFD">
              <w:rPr>
                <w:rFonts w:ascii="Arial" w:eastAsia="Angsana New" w:hAnsi="Arial" w:cs="Arial"/>
                <w:sz w:val="18"/>
                <w:szCs w:val="18"/>
                <w:cs/>
              </w:rPr>
              <w:t>-</w:t>
            </w:r>
            <w:r w:rsidRPr="00507AFD">
              <w:rPr>
                <w:rFonts w:ascii="Arial" w:eastAsia="Angsana New" w:hAnsi="Arial" w:cs="Arial"/>
                <w:sz w:val="18"/>
                <w:szCs w:val="18"/>
              </w:rPr>
              <w:t>dealers</w:t>
            </w:r>
          </w:p>
        </w:tc>
        <w:tc>
          <w:tcPr>
            <w:tcW w:w="1980" w:type="dxa"/>
            <w:vAlign w:val="bottom"/>
          </w:tcPr>
          <w:p w:rsidR="00966B44" w:rsidRPr="00507AFD" w:rsidRDefault="00966B44" w:rsidP="00C65BB9">
            <w:pPr>
              <w:pBdr>
                <w:bottom w:val="doub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642,983,634</w:t>
            </w:r>
          </w:p>
        </w:tc>
        <w:tc>
          <w:tcPr>
            <w:tcW w:w="1980" w:type="dxa"/>
            <w:vAlign w:val="bottom"/>
          </w:tcPr>
          <w:p w:rsidR="00966B44" w:rsidRPr="00507AFD" w:rsidRDefault="00966B44" w:rsidP="00C65BB9">
            <w:pPr>
              <w:pBdr>
                <w:bottom w:val="doub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70</w:t>
            </w:r>
            <w:r w:rsidRPr="00507AFD">
              <w:rPr>
                <w:rFonts w:ascii="Arial" w:eastAsia="Angsana New" w:hAnsi="Arial" w:cs="Arial"/>
                <w:sz w:val="18"/>
                <w:szCs w:val="18"/>
              </w:rPr>
              <w:t>,</w:t>
            </w:r>
            <w:r w:rsidRPr="00507AFD">
              <w:rPr>
                <w:rFonts w:ascii="Arial" w:eastAsia="Angsana New" w:hAnsi="Arial" w:cs="Arial"/>
                <w:sz w:val="18"/>
                <w:szCs w:val="18"/>
                <w:cs/>
              </w:rPr>
              <w:t>837</w:t>
            </w:r>
            <w:r w:rsidRPr="00507AFD">
              <w:rPr>
                <w:rFonts w:ascii="Arial" w:eastAsia="Angsana New" w:hAnsi="Arial" w:cs="Arial"/>
                <w:sz w:val="18"/>
                <w:szCs w:val="18"/>
              </w:rPr>
              <w:t>,</w:t>
            </w:r>
            <w:r w:rsidRPr="00507AFD">
              <w:rPr>
                <w:rFonts w:ascii="Arial" w:eastAsia="Angsana New" w:hAnsi="Arial" w:cs="Arial"/>
                <w:sz w:val="18"/>
                <w:szCs w:val="18"/>
                <w:cs/>
              </w:rPr>
              <w:t>244</w:t>
            </w:r>
          </w:p>
        </w:tc>
      </w:tr>
    </w:tbl>
    <w:p w:rsidR="004C7871" w:rsidRPr="00507AFD" w:rsidRDefault="00EF2FB7" w:rsidP="00BA0EB8">
      <w:pPr>
        <w:pStyle w:val="BodyTextIndent2"/>
        <w:spacing w:before="240" w:line="380" w:lineRule="exact"/>
        <w:ind w:left="547" w:hanging="547"/>
        <w:jc w:val="left"/>
        <w:rPr>
          <w:rFonts w:ascii="Arial" w:hAnsi="Arial" w:cs="Arial"/>
          <w:b/>
          <w:bCs/>
          <w:caps/>
          <w:sz w:val="22"/>
          <w:szCs w:val="22"/>
        </w:rPr>
      </w:pPr>
      <w:r w:rsidRPr="00507AFD">
        <w:rPr>
          <w:rFonts w:ascii="Arial" w:hAnsi="Arial" w:cs="Arial"/>
          <w:b/>
          <w:bCs/>
          <w:caps/>
          <w:sz w:val="22"/>
          <w:szCs w:val="22"/>
          <w:lang w:val="en-US"/>
        </w:rPr>
        <w:t>1</w:t>
      </w:r>
      <w:r w:rsidR="00966B44" w:rsidRPr="00507AFD">
        <w:rPr>
          <w:rFonts w:ascii="Arial" w:hAnsi="Arial" w:cs="Arial"/>
          <w:b/>
          <w:bCs/>
          <w:caps/>
          <w:sz w:val="22"/>
          <w:szCs w:val="22"/>
          <w:lang w:val="en-US"/>
        </w:rPr>
        <w:t>7</w:t>
      </w:r>
      <w:r w:rsidR="00B77A2C" w:rsidRPr="00507AFD">
        <w:rPr>
          <w:rFonts w:ascii="Arial" w:hAnsi="Arial" w:cs="Arial"/>
          <w:b/>
          <w:bCs/>
          <w:caps/>
          <w:sz w:val="22"/>
          <w:szCs w:val="22"/>
          <w:cs/>
        </w:rPr>
        <w:t xml:space="preserve">. </w:t>
      </w:r>
      <w:r w:rsidR="00BA0EB8" w:rsidRPr="00507AFD">
        <w:rPr>
          <w:rFonts w:ascii="Arial" w:hAnsi="Arial" w:cs="Arial"/>
          <w:b/>
          <w:bCs/>
          <w:caps/>
          <w:sz w:val="22"/>
          <w:szCs w:val="22"/>
          <w:lang w:val="en-US"/>
        </w:rPr>
        <w:tab/>
      </w:r>
      <w:r w:rsidR="00E9725B" w:rsidRPr="00507AFD">
        <w:rPr>
          <w:rFonts w:ascii="Arial" w:hAnsi="Arial" w:cs="Arial"/>
          <w:b/>
          <w:bCs/>
          <w:sz w:val="22"/>
          <w:szCs w:val="22"/>
        </w:rPr>
        <w:t xml:space="preserve">Securities </w:t>
      </w:r>
      <w:r w:rsidR="00E9725B" w:rsidRPr="00507AFD">
        <w:rPr>
          <w:rFonts w:ascii="Arial" w:hAnsi="Arial" w:cs="Arial"/>
          <w:b/>
          <w:bCs/>
          <w:sz w:val="22"/>
          <w:szCs w:val="22"/>
          <w:lang w:val="en-US"/>
        </w:rPr>
        <w:t>and</w:t>
      </w:r>
      <w:r w:rsidR="00E9725B" w:rsidRPr="00507AFD">
        <w:rPr>
          <w:rFonts w:ascii="Arial" w:hAnsi="Arial" w:cs="Arial"/>
          <w:b/>
          <w:bCs/>
          <w:sz w:val="22"/>
          <w:szCs w:val="22"/>
          <w:cs/>
        </w:rPr>
        <w:t xml:space="preserve"> </w:t>
      </w:r>
      <w:r w:rsidR="00E9725B" w:rsidRPr="00507AFD">
        <w:rPr>
          <w:rFonts w:ascii="Arial" w:hAnsi="Arial" w:cs="Arial"/>
          <w:b/>
          <w:bCs/>
          <w:sz w:val="22"/>
          <w:szCs w:val="22"/>
          <w:lang w:val="en-US"/>
        </w:rPr>
        <w:t>derivatives business payables</w:t>
      </w:r>
    </w:p>
    <w:tbl>
      <w:tblPr>
        <w:tblW w:w="9198" w:type="dxa"/>
        <w:tblInd w:w="450" w:type="dxa"/>
        <w:tblLayout w:type="fixed"/>
        <w:tblLook w:val="0000" w:firstRow="0" w:lastRow="0" w:firstColumn="0" w:lastColumn="0" w:noHBand="0" w:noVBand="0"/>
      </w:tblPr>
      <w:tblGrid>
        <w:gridCol w:w="5238"/>
        <w:gridCol w:w="1980"/>
        <w:gridCol w:w="1980"/>
      </w:tblGrid>
      <w:tr w:rsidR="004C7871" w:rsidRPr="00507AFD" w:rsidTr="00DA19CA">
        <w:tc>
          <w:tcPr>
            <w:tcW w:w="9198" w:type="dxa"/>
            <w:gridSpan w:val="3"/>
          </w:tcPr>
          <w:p w:rsidR="004C7871" w:rsidRPr="00507AFD" w:rsidRDefault="006521BB" w:rsidP="0005239D">
            <w:pPr>
              <w:tabs>
                <w:tab w:val="left" w:pos="360"/>
                <w:tab w:val="left" w:pos="900"/>
                <w:tab w:val="left" w:pos="1440"/>
              </w:tabs>
              <w:spacing w:line="360" w:lineRule="exact"/>
              <w:ind w:left="480" w:hanging="480"/>
              <w:jc w:val="right"/>
              <w:rPr>
                <w:rFonts w:ascii="Arial" w:hAnsi="Arial" w:cs="Arial"/>
                <w:b/>
                <w:bCs/>
                <w:sz w:val="18"/>
                <w:szCs w:val="18"/>
              </w:rPr>
            </w:pPr>
            <w:r w:rsidRPr="00507AFD">
              <w:rPr>
                <w:rFonts w:ascii="Arial" w:eastAsia="Angsana New" w:hAnsi="Arial" w:cs="Arial"/>
                <w:sz w:val="18"/>
                <w:szCs w:val="18"/>
                <w:cs/>
              </w:rPr>
              <w:t>(</w:t>
            </w:r>
            <w:r w:rsidR="00B320BF" w:rsidRPr="00507AFD">
              <w:rPr>
                <w:rFonts w:ascii="Arial" w:eastAsia="Angsana New" w:hAnsi="Arial" w:cs="Arial"/>
                <w:sz w:val="18"/>
                <w:szCs w:val="18"/>
              </w:rPr>
              <w:t>Unit</w:t>
            </w:r>
            <w:r w:rsidRPr="00507AFD">
              <w:rPr>
                <w:rFonts w:ascii="Arial" w:eastAsia="Angsana New" w:hAnsi="Arial" w:cs="Arial"/>
                <w:sz w:val="18"/>
                <w:szCs w:val="18"/>
                <w:cs/>
              </w:rPr>
              <w:t>:</w:t>
            </w:r>
            <w:r w:rsidR="00B320BF" w:rsidRPr="00507AFD">
              <w:rPr>
                <w:rFonts w:ascii="Arial" w:eastAsia="Angsana New" w:hAnsi="Arial" w:cs="Arial"/>
                <w:sz w:val="18"/>
                <w:szCs w:val="18"/>
                <w:cs/>
              </w:rPr>
              <w:t xml:space="preserve"> </w:t>
            </w:r>
            <w:r w:rsidR="00B320BF" w:rsidRPr="00507AFD">
              <w:rPr>
                <w:rFonts w:ascii="Arial" w:eastAsia="Angsana New" w:hAnsi="Arial" w:cs="Arial"/>
                <w:sz w:val="18"/>
                <w:szCs w:val="18"/>
              </w:rPr>
              <w:t>Baht</w:t>
            </w:r>
            <w:r w:rsidRPr="00507AFD">
              <w:rPr>
                <w:rFonts w:ascii="Arial" w:eastAsia="Angsana New" w:hAnsi="Arial" w:cs="Arial"/>
                <w:sz w:val="18"/>
                <w:szCs w:val="18"/>
                <w:cs/>
              </w:rPr>
              <w:t>)</w:t>
            </w:r>
          </w:p>
        </w:tc>
      </w:tr>
      <w:tr w:rsidR="00741BA8" w:rsidRPr="00507AFD" w:rsidTr="00DA19CA">
        <w:tc>
          <w:tcPr>
            <w:tcW w:w="5238" w:type="dxa"/>
          </w:tcPr>
          <w:p w:rsidR="00741BA8" w:rsidRPr="00507AFD" w:rsidRDefault="00741BA8" w:rsidP="0005239D">
            <w:pPr>
              <w:spacing w:line="360" w:lineRule="exact"/>
              <w:ind w:left="480" w:hanging="480"/>
              <w:rPr>
                <w:rFonts w:ascii="Arial" w:hAnsi="Arial" w:cs="Arial"/>
                <w:sz w:val="18"/>
                <w:szCs w:val="18"/>
              </w:rPr>
            </w:pPr>
          </w:p>
        </w:tc>
        <w:tc>
          <w:tcPr>
            <w:tcW w:w="1980" w:type="dxa"/>
          </w:tcPr>
          <w:p w:rsidR="00741BA8" w:rsidRPr="00507AFD" w:rsidRDefault="00741BA8" w:rsidP="00940F94">
            <w:pPr>
              <w:pBdr>
                <w:bottom w:val="single" w:sz="4" w:space="1" w:color="auto"/>
              </w:pBdr>
              <w:spacing w:line="360" w:lineRule="exact"/>
              <w:jc w:val="center"/>
              <w:rPr>
                <w:rFonts w:ascii="Arial" w:hAnsi="Arial" w:cs="Arial"/>
                <w:sz w:val="18"/>
                <w:szCs w:val="18"/>
              </w:rPr>
            </w:pPr>
            <w:r w:rsidRPr="00507AFD">
              <w:rPr>
                <w:rFonts w:ascii="Arial" w:hAnsi="Arial" w:cs="Arial"/>
                <w:sz w:val="18"/>
                <w:szCs w:val="18"/>
              </w:rPr>
              <w:t>201</w:t>
            </w:r>
            <w:r w:rsidR="00940F94" w:rsidRPr="00507AFD">
              <w:rPr>
                <w:rFonts w:ascii="Arial" w:hAnsi="Arial" w:cs="Arial"/>
                <w:sz w:val="18"/>
                <w:szCs w:val="18"/>
              </w:rPr>
              <w:t>7</w:t>
            </w:r>
          </w:p>
        </w:tc>
        <w:tc>
          <w:tcPr>
            <w:tcW w:w="1980" w:type="dxa"/>
          </w:tcPr>
          <w:p w:rsidR="00741BA8" w:rsidRPr="00507AFD" w:rsidRDefault="00EF2FB7" w:rsidP="00940F94">
            <w:pPr>
              <w:pBdr>
                <w:bottom w:val="single" w:sz="4" w:space="1" w:color="auto"/>
              </w:pBdr>
              <w:spacing w:line="360" w:lineRule="exact"/>
              <w:jc w:val="center"/>
              <w:rPr>
                <w:rFonts w:ascii="Arial" w:hAnsi="Arial" w:cs="Arial"/>
                <w:sz w:val="18"/>
                <w:szCs w:val="18"/>
              </w:rPr>
            </w:pPr>
            <w:r w:rsidRPr="00507AFD">
              <w:rPr>
                <w:rFonts w:ascii="Arial" w:hAnsi="Arial" w:cs="Arial"/>
                <w:sz w:val="18"/>
                <w:szCs w:val="18"/>
              </w:rPr>
              <w:t>20</w:t>
            </w:r>
            <w:r w:rsidR="00311822" w:rsidRPr="00507AFD">
              <w:rPr>
                <w:rFonts w:ascii="Arial" w:hAnsi="Arial" w:cs="Arial"/>
                <w:sz w:val="18"/>
                <w:szCs w:val="18"/>
              </w:rPr>
              <w:t>1</w:t>
            </w:r>
            <w:r w:rsidR="00940F94" w:rsidRPr="00507AFD">
              <w:rPr>
                <w:rFonts w:ascii="Arial" w:hAnsi="Arial" w:cs="Arial"/>
                <w:sz w:val="18"/>
                <w:szCs w:val="18"/>
              </w:rPr>
              <w:t>6</w:t>
            </w:r>
          </w:p>
        </w:tc>
      </w:tr>
      <w:tr w:rsidR="00741BA8" w:rsidRPr="00507AFD" w:rsidTr="00DA19CA">
        <w:tc>
          <w:tcPr>
            <w:tcW w:w="5238" w:type="dxa"/>
          </w:tcPr>
          <w:p w:rsidR="00741BA8" w:rsidRPr="00507AFD" w:rsidRDefault="00741BA8" w:rsidP="0005239D">
            <w:pPr>
              <w:tabs>
                <w:tab w:val="left" w:pos="900"/>
              </w:tabs>
              <w:spacing w:line="360" w:lineRule="exact"/>
              <w:ind w:left="480" w:hanging="480"/>
              <w:rPr>
                <w:rFonts w:ascii="Arial" w:eastAsia="Angsana New" w:hAnsi="Arial" w:cs="Arial"/>
                <w:sz w:val="18"/>
                <w:szCs w:val="18"/>
                <w:u w:val="single"/>
              </w:rPr>
            </w:pPr>
            <w:r w:rsidRPr="00507AFD">
              <w:rPr>
                <w:rFonts w:ascii="Arial" w:eastAsia="Angsana New" w:hAnsi="Arial" w:cs="Arial"/>
                <w:sz w:val="18"/>
                <w:szCs w:val="18"/>
                <w:u w:val="single"/>
              </w:rPr>
              <w:t>Securities business payables</w:t>
            </w:r>
          </w:p>
        </w:tc>
        <w:tc>
          <w:tcPr>
            <w:tcW w:w="1980" w:type="dxa"/>
            <w:vAlign w:val="bottom"/>
          </w:tcPr>
          <w:p w:rsidR="00741BA8" w:rsidRPr="00507AFD" w:rsidRDefault="00741BA8" w:rsidP="0005239D">
            <w:pPr>
              <w:tabs>
                <w:tab w:val="decimal" w:pos="1332"/>
              </w:tabs>
              <w:spacing w:line="360" w:lineRule="exact"/>
              <w:ind w:left="480" w:hanging="480"/>
              <w:rPr>
                <w:rFonts w:ascii="Arial" w:eastAsia="Angsana New" w:hAnsi="Arial" w:cs="Arial"/>
                <w:sz w:val="18"/>
                <w:szCs w:val="18"/>
              </w:rPr>
            </w:pPr>
          </w:p>
        </w:tc>
        <w:tc>
          <w:tcPr>
            <w:tcW w:w="1980" w:type="dxa"/>
            <w:vAlign w:val="bottom"/>
          </w:tcPr>
          <w:p w:rsidR="00741BA8" w:rsidRPr="00507AFD" w:rsidRDefault="00741BA8" w:rsidP="0005239D">
            <w:pPr>
              <w:tabs>
                <w:tab w:val="decimal" w:pos="1332"/>
              </w:tabs>
              <w:spacing w:line="360" w:lineRule="exact"/>
              <w:ind w:left="480" w:hanging="480"/>
              <w:rPr>
                <w:rFonts w:ascii="Arial" w:eastAsia="Angsana New" w:hAnsi="Arial" w:cs="Arial"/>
                <w:sz w:val="18"/>
                <w:szCs w:val="18"/>
              </w:rPr>
            </w:pPr>
          </w:p>
        </w:tc>
      </w:tr>
      <w:tr w:rsidR="00966B44" w:rsidRPr="00507AFD" w:rsidTr="00DA19CA">
        <w:tc>
          <w:tcPr>
            <w:tcW w:w="5238" w:type="dxa"/>
          </w:tcPr>
          <w:p w:rsidR="00966B44" w:rsidRPr="00507AFD" w:rsidRDefault="00966B44" w:rsidP="00966B44">
            <w:pPr>
              <w:tabs>
                <w:tab w:val="left" w:pos="900"/>
              </w:tabs>
              <w:spacing w:line="360" w:lineRule="exact"/>
              <w:ind w:left="480" w:hanging="480"/>
              <w:rPr>
                <w:rFonts w:ascii="Arial" w:eastAsia="Angsana New" w:hAnsi="Arial" w:cs="Arial"/>
                <w:sz w:val="18"/>
                <w:szCs w:val="18"/>
              </w:rPr>
            </w:pPr>
            <w:r w:rsidRPr="00507AFD">
              <w:rPr>
                <w:rFonts w:ascii="Arial" w:hAnsi="Arial" w:cs="Arial"/>
                <w:sz w:val="18"/>
                <w:szCs w:val="18"/>
              </w:rPr>
              <w:t>Cash accounts</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1,673,626,103</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1,723,064</w:t>
            </w:r>
            <w:r w:rsidRPr="00507AFD">
              <w:rPr>
                <w:rFonts w:ascii="Arial" w:eastAsia="Angsana New" w:hAnsi="Arial" w:cs="Arial"/>
                <w:sz w:val="18"/>
                <w:szCs w:val="18"/>
              </w:rPr>
              <w:t>,</w:t>
            </w:r>
            <w:r w:rsidRPr="00507AFD">
              <w:rPr>
                <w:rFonts w:ascii="Arial" w:eastAsia="Angsana New" w:hAnsi="Arial" w:cs="Arial"/>
                <w:sz w:val="18"/>
                <w:szCs w:val="18"/>
                <w:cs/>
              </w:rPr>
              <w:t>392</w:t>
            </w:r>
          </w:p>
        </w:tc>
      </w:tr>
      <w:tr w:rsidR="00966B44" w:rsidRPr="00507AFD" w:rsidTr="00DA19CA">
        <w:tc>
          <w:tcPr>
            <w:tcW w:w="5238" w:type="dxa"/>
          </w:tcPr>
          <w:p w:rsidR="00966B44" w:rsidRPr="00507AFD" w:rsidRDefault="00966B44" w:rsidP="00966B44">
            <w:pPr>
              <w:spacing w:line="360" w:lineRule="exact"/>
              <w:rPr>
                <w:rFonts w:ascii="Arial" w:eastAsia="Angsana New" w:hAnsi="Arial" w:cs="Arial"/>
                <w:sz w:val="18"/>
                <w:szCs w:val="18"/>
              </w:rPr>
            </w:pPr>
            <w:r w:rsidRPr="00507AFD">
              <w:rPr>
                <w:rFonts w:ascii="Arial" w:eastAsia="Angsana New" w:hAnsi="Arial" w:cs="Arial"/>
                <w:sz w:val="18"/>
                <w:szCs w:val="18"/>
              </w:rPr>
              <w:t>Guarantee deposit payables</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350,302,854</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279,565,098</w:t>
            </w:r>
          </w:p>
        </w:tc>
      </w:tr>
      <w:tr w:rsidR="00966B44" w:rsidRPr="00507AFD" w:rsidTr="00DA19CA">
        <w:tc>
          <w:tcPr>
            <w:tcW w:w="5238" w:type="dxa"/>
          </w:tcPr>
          <w:p w:rsidR="00966B44" w:rsidRPr="00507AFD" w:rsidRDefault="00966B44" w:rsidP="00966B44">
            <w:pPr>
              <w:spacing w:line="360" w:lineRule="exact"/>
              <w:rPr>
                <w:rFonts w:ascii="Arial" w:eastAsia="Angsana New" w:hAnsi="Arial" w:cs="Arial"/>
                <w:sz w:val="18"/>
                <w:szCs w:val="18"/>
                <w:cs/>
              </w:rPr>
            </w:pPr>
            <w:r w:rsidRPr="00507AFD">
              <w:rPr>
                <w:rFonts w:ascii="Arial" w:eastAsia="Angsana New" w:hAnsi="Arial" w:cs="Arial"/>
                <w:sz w:val="18"/>
                <w:szCs w:val="18"/>
              </w:rPr>
              <w:t>Payable under securities borrowing and lending business</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347,719,442</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286,731,826</w:t>
            </w:r>
          </w:p>
        </w:tc>
      </w:tr>
      <w:tr w:rsidR="00966B44" w:rsidRPr="00507AFD" w:rsidTr="00DA19CA">
        <w:tc>
          <w:tcPr>
            <w:tcW w:w="5238" w:type="dxa"/>
          </w:tcPr>
          <w:p w:rsidR="00966B44" w:rsidRPr="00507AFD" w:rsidRDefault="00966B44" w:rsidP="00966B44">
            <w:pPr>
              <w:tabs>
                <w:tab w:val="left" w:pos="900"/>
              </w:tabs>
              <w:spacing w:line="360" w:lineRule="exact"/>
              <w:ind w:left="222" w:hanging="213"/>
              <w:rPr>
                <w:rFonts w:ascii="Arial" w:eastAsia="Angsana New" w:hAnsi="Arial" w:cs="Arial"/>
                <w:sz w:val="18"/>
                <w:szCs w:val="18"/>
                <w:cs/>
              </w:rPr>
            </w:pPr>
            <w:r w:rsidRPr="00507AFD">
              <w:rPr>
                <w:rFonts w:ascii="Arial" w:eastAsia="Angsana New" w:hAnsi="Arial" w:cs="Arial"/>
                <w:sz w:val="18"/>
                <w:szCs w:val="18"/>
              </w:rPr>
              <w:t>Total securities business payables</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2,371,648,399</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2,289,361,316</w:t>
            </w:r>
          </w:p>
        </w:tc>
      </w:tr>
      <w:tr w:rsidR="00966B44" w:rsidRPr="00507AFD" w:rsidTr="00DA19CA">
        <w:tc>
          <w:tcPr>
            <w:tcW w:w="5238" w:type="dxa"/>
          </w:tcPr>
          <w:p w:rsidR="00966B44" w:rsidRPr="00507AFD" w:rsidRDefault="00966B44" w:rsidP="00966B44">
            <w:pPr>
              <w:tabs>
                <w:tab w:val="left" w:pos="900"/>
              </w:tabs>
              <w:spacing w:line="360" w:lineRule="exact"/>
              <w:ind w:left="222" w:hanging="222"/>
              <w:rPr>
                <w:rFonts w:ascii="Arial" w:eastAsia="Angsana New" w:hAnsi="Arial" w:cs="Arial"/>
                <w:sz w:val="18"/>
                <w:szCs w:val="18"/>
                <w:cs/>
              </w:rPr>
            </w:pPr>
            <w:r w:rsidRPr="00507AFD">
              <w:rPr>
                <w:rFonts w:ascii="Arial" w:eastAsia="Angsana New" w:hAnsi="Arial" w:cs="Arial"/>
                <w:sz w:val="18"/>
                <w:szCs w:val="18"/>
              </w:rPr>
              <w:t>Accrued interest payables</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2,688,082</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3,217,670</w:t>
            </w:r>
          </w:p>
        </w:tc>
      </w:tr>
      <w:tr w:rsidR="00966B44" w:rsidRPr="00507AFD" w:rsidTr="00DA19CA">
        <w:tc>
          <w:tcPr>
            <w:tcW w:w="5238" w:type="dxa"/>
          </w:tcPr>
          <w:p w:rsidR="00966B44" w:rsidRPr="00507AFD" w:rsidRDefault="00966B44" w:rsidP="00966B44">
            <w:pPr>
              <w:tabs>
                <w:tab w:val="left" w:pos="900"/>
              </w:tabs>
              <w:spacing w:line="360" w:lineRule="exact"/>
              <w:ind w:left="480" w:hanging="480"/>
              <w:rPr>
                <w:rFonts w:ascii="Arial" w:eastAsia="Angsana New" w:hAnsi="Arial" w:cs="Arial"/>
                <w:sz w:val="18"/>
                <w:szCs w:val="18"/>
                <w:cs/>
              </w:rPr>
            </w:pPr>
            <w:r w:rsidRPr="00507AFD">
              <w:rPr>
                <w:rFonts w:ascii="Arial" w:eastAsia="Angsana New" w:hAnsi="Arial" w:cs="Arial"/>
                <w:sz w:val="18"/>
                <w:szCs w:val="18"/>
              </w:rPr>
              <w:t>Total securities business payables</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2,374,336,481</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2,292,578,986</w:t>
            </w:r>
          </w:p>
        </w:tc>
      </w:tr>
      <w:tr w:rsidR="00966B44" w:rsidRPr="00507AFD" w:rsidTr="00DA19CA">
        <w:tc>
          <w:tcPr>
            <w:tcW w:w="5238" w:type="dxa"/>
          </w:tcPr>
          <w:p w:rsidR="00966B44" w:rsidRPr="00507AFD" w:rsidRDefault="00966B44" w:rsidP="00966B44">
            <w:pPr>
              <w:tabs>
                <w:tab w:val="left" w:pos="900"/>
              </w:tabs>
              <w:spacing w:line="360" w:lineRule="exact"/>
              <w:ind w:left="480" w:hanging="480"/>
              <w:rPr>
                <w:rFonts w:ascii="Arial" w:eastAsia="Angsana New" w:hAnsi="Arial" w:cs="Arial"/>
                <w:sz w:val="18"/>
                <w:szCs w:val="18"/>
                <w:u w:val="single"/>
              </w:rPr>
            </w:pPr>
            <w:r w:rsidRPr="00507AFD">
              <w:rPr>
                <w:rFonts w:ascii="Arial" w:eastAsia="Angsana New" w:hAnsi="Arial" w:cs="Arial"/>
                <w:sz w:val="18"/>
                <w:szCs w:val="18"/>
                <w:u w:val="single"/>
              </w:rPr>
              <w:t>Derivatives business payables</w:t>
            </w: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p>
        </w:tc>
        <w:tc>
          <w:tcPr>
            <w:tcW w:w="1980" w:type="dxa"/>
            <w:vAlign w:val="bottom"/>
          </w:tcPr>
          <w:p w:rsidR="00966B44" w:rsidRPr="00507AFD" w:rsidRDefault="00966B44" w:rsidP="00C65BB9">
            <w:pPr>
              <w:tabs>
                <w:tab w:val="decimal" w:pos="1584"/>
              </w:tabs>
              <w:spacing w:line="360" w:lineRule="exact"/>
              <w:ind w:left="480" w:hanging="480"/>
              <w:jc w:val="right"/>
              <w:rPr>
                <w:rFonts w:ascii="Arial" w:eastAsia="Angsana New" w:hAnsi="Arial" w:cs="Arial"/>
                <w:sz w:val="18"/>
                <w:szCs w:val="18"/>
              </w:rPr>
            </w:pPr>
          </w:p>
        </w:tc>
      </w:tr>
      <w:tr w:rsidR="00966B44" w:rsidRPr="00507AFD" w:rsidTr="00DA19CA">
        <w:tc>
          <w:tcPr>
            <w:tcW w:w="5238" w:type="dxa"/>
          </w:tcPr>
          <w:p w:rsidR="00966B44" w:rsidRPr="00507AFD" w:rsidRDefault="00966B44" w:rsidP="00966B44">
            <w:pPr>
              <w:tabs>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Derivatives business payables</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2,356,419</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1,647,037</w:t>
            </w:r>
          </w:p>
        </w:tc>
      </w:tr>
      <w:tr w:rsidR="00966B44" w:rsidRPr="00507AFD" w:rsidTr="00DA19CA">
        <w:tc>
          <w:tcPr>
            <w:tcW w:w="5238" w:type="dxa"/>
          </w:tcPr>
          <w:p w:rsidR="00966B44" w:rsidRPr="00507AFD" w:rsidRDefault="00966B44" w:rsidP="00966B44">
            <w:pPr>
              <w:tabs>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Total derivatives business payables</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2,356,419</w:t>
            </w:r>
          </w:p>
        </w:tc>
        <w:tc>
          <w:tcPr>
            <w:tcW w:w="1980" w:type="dxa"/>
            <w:vAlign w:val="bottom"/>
          </w:tcPr>
          <w:p w:rsidR="00966B44" w:rsidRPr="00507AFD" w:rsidRDefault="00966B44" w:rsidP="00C65BB9">
            <w:pPr>
              <w:pBdr>
                <w:bottom w:val="sing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1,647,037</w:t>
            </w:r>
          </w:p>
        </w:tc>
      </w:tr>
      <w:tr w:rsidR="00966B44" w:rsidRPr="00507AFD" w:rsidTr="00DA19CA">
        <w:tc>
          <w:tcPr>
            <w:tcW w:w="5238" w:type="dxa"/>
          </w:tcPr>
          <w:p w:rsidR="00966B44" w:rsidRPr="00507AFD" w:rsidRDefault="00966B44" w:rsidP="00966B44">
            <w:pPr>
              <w:tabs>
                <w:tab w:val="left" w:pos="900"/>
              </w:tabs>
              <w:spacing w:line="360" w:lineRule="exact"/>
              <w:ind w:left="480" w:hanging="480"/>
              <w:rPr>
                <w:rFonts w:ascii="Arial" w:eastAsia="Angsana New" w:hAnsi="Arial" w:cs="Arial"/>
                <w:sz w:val="18"/>
                <w:szCs w:val="18"/>
              </w:rPr>
            </w:pPr>
            <w:r w:rsidRPr="00507AFD">
              <w:rPr>
                <w:rFonts w:ascii="Arial" w:eastAsia="Angsana New" w:hAnsi="Arial" w:cs="Arial"/>
                <w:sz w:val="18"/>
                <w:szCs w:val="18"/>
              </w:rPr>
              <w:t>Net securities and derivatives business payables</w:t>
            </w:r>
          </w:p>
        </w:tc>
        <w:tc>
          <w:tcPr>
            <w:tcW w:w="1980" w:type="dxa"/>
            <w:vAlign w:val="bottom"/>
          </w:tcPr>
          <w:p w:rsidR="00966B44" w:rsidRPr="00507AFD" w:rsidRDefault="00966B44" w:rsidP="00C65BB9">
            <w:pPr>
              <w:pBdr>
                <w:bottom w:val="doub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rPr>
              <w:t>2,376,692,900</w:t>
            </w:r>
          </w:p>
        </w:tc>
        <w:tc>
          <w:tcPr>
            <w:tcW w:w="1980" w:type="dxa"/>
            <w:vAlign w:val="bottom"/>
          </w:tcPr>
          <w:p w:rsidR="00966B44" w:rsidRPr="00507AFD" w:rsidRDefault="00966B44" w:rsidP="00C65BB9">
            <w:pPr>
              <w:pBdr>
                <w:bottom w:val="double" w:sz="4" w:space="1" w:color="auto"/>
              </w:pBdr>
              <w:tabs>
                <w:tab w:val="decimal" w:pos="1584"/>
              </w:tabs>
              <w:spacing w:line="360" w:lineRule="exact"/>
              <w:ind w:left="480" w:hanging="480"/>
              <w:jc w:val="right"/>
              <w:rPr>
                <w:rFonts w:ascii="Arial" w:eastAsia="Angsana New" w:hAnsi="Arial" w:cs="Arial"/>
                <w:sz w:val="18"/>
                <w:szCs w:val="18"/>
              </w:rPr>
            </w:pPr>
            <w:r w:rsidRPr="00507AFD">
              <w:rPr>
                <w:rFonts w:ascii="Arial" w:eastAsia="Angsana New" w:hAnsi="Arial" w:cs="Arial"/>
                <w:sz w:val="18"/>
                <w:szCs w:val="18"/>
                <w:cs/>
              </w:rPr>
              <w:t>2,294,226,023</w:t>
            </w:r>
          </w:p>
        </w:tc>
      </w:tr>
    </w:tbl>
    <w:p w:rsidR="00E11436" w:rsidRPr="00507AFD" w:rsidRDefault="0093120C" w:rsidP="0005239D">
      <w:pPr>
        <w:pStyle w:val="BodyTextIndent2"/>
        <w:spacing w:line="380" w:lineRule="exact"/>
        <w:ind w:left="547" w:hanging="547"/>
        <w:jc w:val="left"/>
        <w:rPr>
          <w:rFonts w:ascii="Arial" w:hAnsi="Arial" w:cs="Arial"/>
          <w:b/>
          <w:bCs/>
          <w:caps/>
          <w:sz w:val="22"/>
          <w:szCs w:val="22"/>
          <w:lang w:val="en-US"/>
        </w:rPr>
      </w:pPr>
      <w:r w:rsidRPr="00507AFD">
        <w:rPr>
          <w:rFonts w:ascii="Arial" w:hAnsi="Arial" w:cs="Arial"/>
          <w:b/>
          <w:bCs/>
          <w:sz w:val="22"/>
          <w:szCs w:val="22"/>
          <w:cs/>
          <w:lang w:val="en-US"/>
        </w:rPr>
        <w:br w:type="page"/>
      </w:r>
      <w:r w:rsidR="003B08B1" w:rsidRPr="00507AFD">
        <w:rPr>
          <w:rFonts w:ascii="Arial" w:hAnsi="Arial" w:cs="Arial"/>
          <w:b/>
          <w:bCs/>
          <w:sz w:val="22"/>
          <w:szCs w:val="22"/>
          <w:lang w:val="en-US"/>
        </w:rPr>
        <w:lastRenderedPageBreak/>
        <w:t>1</w:t>
      </w:r>
      <w:r w:rsidR="00966B44" w:rsidRPr="00507AFD">
        <w:rPr>
          <w:rFonts w:ascii="Arial" w:hAnsi="Arial" w:cs="Arial"/>
          <w:b/>
          <w:bCs/>
          <w:sz w:val="22"/>
          <w:szCs w:val="22"/>
          <w:lang w:val="en-US"/>
        </w:rPr>
        <w:t>8</w:t>
      </w:r>
      <w:r w:rsidR="00B77A2C"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BA0EB8" w:rsidRPr="00507AFD">
        <w:rPr>
          <w:rFonts w:ascii="Arial" w:hAnsi="Arial" w:cs="Arial"/>
          <w:b/>
          <w:bCs/>
          <w:sz w:val="22"/>
          <w:szCs w:val="22"/>
        </w:rPr>
        <w:t xml:space="preserve">Provisions </w:t>
      </w:r>
      <w:r w:rsidR="00E9725B" w:rsidRPr="00507AFD">
        <w:rPr>
          <w:rFonts w:ascii="Arial" w:hAnsi="Arial" w:cs="Arial"/>
          <w:b/>
          <w:bCs/>
          <w:sz w:val="22"/>
          <w:szCs w:val="22"/>
          <w:lang w:val="en-US"/>
        </w:rPr>
        <w:t>for long</w:t>
      </w:r>
      <w:r w:rsidR="00DA17BA" w:rsidRPr="00507AFD">
        <w:rPr>
          <w:rFonts w:ascii="Arial" w:hAnsi="Arial" w:cs="Arial"/>
          <w:b/>
          <w:bCs/>
          <w:sz w:val="22"/>
          <w:szCs w:val="22"/>
          <w:cs/>
          <w:lang w:val="en-US"/>
        </w:rPr>
        <w:t>-</w:t>
      </w:r>
      <w:r w:rsidR="00E9725B" w:rsidRPr="00507AFD">
        <w:rPr>
          <w:rFonts w:ascii="Arial" w:hAnsi="Arial" w:cs="Arial"/>
          <w:b/>
          <w:bCs/>
          <w:sz w:val="22"/>
          <w:szCs w:val="22"/>
          <w:lang w:val="en-US"/>
        </w:rPr>
        <w:t>term employee benefits</w:t>
      </w:r>
    </w:p>
    <w:p w:rsidR="003A4AC1" w:rsidRPr="00507AFD" w:rsidRDefault="003A4AC1" w:rsidP="0005239D">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507AFD">
        <w:rPr>
          <w:rFonts w:ascii="Arial" w:hAnsi="Arial" w:cs="Arial"/>
          <w:sz w:val="22"/>
          <w:szCs w:val="22"/>
        </w:rPr>
        <w:t>Provision for long</w:t>
      </w:r>
      <w:r w:rsidR="00A40DE6" w:rsidRPr="00507AFD">
        <w:rPr>
          <w:rFonts w:ascii="Arial" w:hAnsi="Arial" w:cs="Arial"/>
          <w:sz w:val="22"/>
          <w:szCs w:val="22"/>
        </w:rPr>
        <w:t>-</w:t>
      </w:r>
      <w:r w:rsidRPr="00507AFD">
        <w:rPr>
          <w:rFonts w:ascii="Arial" w:hAnsi="Arial" w:cs="Arial"/>
          <w:sz w:val="22"/>
          <w:szCs w:val="22"/>
        </w:rPr>
        <w:t xml:space="preserve">term employee benefits, which </w:t>
      </w:r>
      <w:r w:rsidR="0085671B" w:rsidRPr="00507AFD">
        <w:rPr>
          <w:rFonts w:ascii="Arial" w:hAnsi="Arial" w:cs="Arial"/>
          <w:sz w:val="22"/>
          <w:szCs w:val="22"/>
        </w:rPr>
        <w:t>are</w:t>
      </w:r>
      <w:r w:rsidRPr="00507AFD">
        <w:rPr>
          <w:rFonts w:ascii="Arial" w:hAnsi="Arial" w:cs="Arial"/>
          <w:sz w:val="22"/>
          <w:szCs w:val="22"/>
        </w:rPr>
        <w:t xml:space="preserve"> compensations on employees</w:t>
      </w:r>
      <w:r w:rsidRPr="00507AFD">
        <w:rPr>
          <w:rFonts w:ascii="Arial" w:hAnsi="Arial" w:cs="Arial"/>
          <w:sz w:val="22"/>
          <w:szCs w:val="22"/>
          <w:cs/>
        </w:rPr>
        <w:t xml:space="preserve">’ </w:t>
      </w:r>
      <w:r w:rsidRPr="00507AFD">
        <w:rPr>
          <w:rFonts w:ascii="Arial" w:hAnsi="Arial" w:cs="Arial"/>
          <w:sz w:val="22"/>
          <w:szCs w:val="22"/>
        </w:rPr>
        <w:t xml:space="preserve">retirement, </w:t>
      </w:r>
      <w:r w:rsidR="00D3232C" w:rsidRPr="00507AFD">
        <w:rPr>
          <w:rFonts w:ascii="Arial" w:hAnsi="Arial" w:cs="Arial"/>
          <w:sz w:val="22"/>
          <w:szCs w:val="22"/>
        </w:rPr>
        <w:t>are</w:t>
      </w:r>
      <w:r w:rsidRPr="00507AFD">
        <w:rPr>
          <w:rFonts w:ascii="Arial" w:hAnsi="Arial" w:cs="Arial"/>
          <w:sz w:val="22"/>
          <w:szCs w:val="22"/>
        </w:rPr>
        <w:t xml:space="preserve"> as follows</w:t>
      </w:r>
      <w:r w:rsidRPr="00507AFD">
        <w:rPr>
          <w:rFonts w:ascii="Arial" w:hAnsi="Arial" w:cs="Arial"/>
          <w:sz w:val="22"/>
          <w:szCs w:val="22"/>
          <w:cs/>
        </w:rPr>
        <w:t>:</w:t>
      </w:r>
      <w:r w:rsidR="00EC3290" w:rsidRPr="00507AFD">
        <w:rPr>
          <w:rFonts w:ascii="Arial" w:hAnsi="Arial" w:cs="Arial"/>
          <w:sz w:val="22"/>
          <w:szCs w:val="22"/>
          <w:cs/>
        </w:rPr>
        <w:t xml:space="preserve"> </w:t>
      </w:r>
    </w:p>
    <w:p w:rsidR="003A4AC1" w:rsidRPr="00507AFD" w:rsidRDefault="00CF0D90" w:rsidP="0005239D">
      <w:pPr>
        <w:spacing w:line="360" w:lineRule="exact"/>
        <w:jc w:val="right"/>
        <w:rPr>
          <w:rFonts w:ascii="Arial" w:hAnsi="Arial" w:cs="Arial"/>
        </w:rPr>
      </w:pPr>
      <w:r w:rsidRPr="00507AFD">
        <w:rPr>
          <w:rFonts w:ascii="Arial" w:hAnsi="Arial" w:cs="Arial"/>
          <w:sz w:val="18"/>
          <w:szCs w:val="18"/>
          <w:cs/>
        </w:rPr>
        <w:t>(</w:t>
      </w:r>
      <w:r w:rsidR="003A4AC1" w:rsidRPr="00507AFD">
        <w:rPr>
          <w:rFonts w:ascii="Arial" w:hAnsi="Arial" w:cs="Arial"/>
          <w:sz w:val="18"/>
          <w:szCs w:val="18"/>
        </w:rPr>
        <w:t>Unit</w:t>
      </w:r>
      <w:r w:rsidRPr="00507AFD">
        <w:rPr>
          <w:rFonts w:ascii="Arial" w:hAnsi="Arial" w:cs="Arial"/>
          <w:sz w:val="18"/>
          <w:szCs w:val="18"/>
          <w:cs/>
        </w:rPr>
        <w:t>:</w:t>
      </w:r>
      <w:r w:rsidR="003A4AC1" w:rsidRPr="00507AFD">
        <w:rPr>
          <w:rFonts w:ascii="Arial" w:hAnsi="Arial" w:cs="Arial"/>
          <w:sz w:val="18"/>
          <w:szCs w:val="18"/>
          <w:cs/>
        </w:rPr>
        <w:t xml:space="preserve"> </w:t>
      </w:r>
      <w:r w:rsidR="003A4AC1" w:rsidRPr="00507AFD">
        <w:rPr>
          <w:rFonts w:ascii="Arial" w:hAnsi="Arial" w:cs="Arial"/>
          <w:sz w:val="18"/>
          <w:szCs w:val="18"/>
        </w:rPr>
        <w:t>Baht</w:t>
      </w:r>
      <w:r w:rsidRPr="00507AFD">
        <w:rPr>
          <w:rFonts w:ascii="Arial" w:hAnsi="Arial" w:cs="Arial"/>
          <w:sz w:val="18"/>
          <w:szCs w:val="18"/>
          <w:cs/>
        </w:rPr>
        <w:t>)</w:t>
      </w:r>
    </w:p>
    <w:tbl>
      <w:tblPr>
        <w:tblW w:w="9189" w:type="dxa"/>
        <w:tblInd w:w="450" w:type="dxa"/>
        <w:tblLayout w:type="fixed"/>
        <w:tblLook w:val="01E0" w:firstRow="1" w:lastRow="1" w:firstColumn="1" w:lastColumn="1" w:noHBand="0" w:noVBand="0"/>
      </w:tblPr>
      <w:tblGrid>
        <w:gridCol w:w="5760"/>
        <w:gridCol w:w="1714"/>
        <w:gridCol w:w="1715"/>
      </w:tblGrid>
      <w:tr w:rsidR="00DA17BA" w:rsidRPr="00507AFD" w:rsidTr="002379B5">
        <w:tc>
          <w:tcPr>
            <w:tcW w:w="5760" w:type="dxa"/>
            <w:vAlign w:val="bottom"/>
          </w:tcPr>
          <w:p w:rsidR="00DA17BA" w:rsidRPr="00507AFD" w:rsidRDefault="00DA17BA" w:rsidP="0005239D">
            <w:pPr>
              <w:spacing w:line="360" w:lineRule="exact"/>
              <w:rPr>
                <w:rFonts w:ascii="Arial" w:hAnsi="Arial" w:cs="Arial"/>
                <w:sz w:val="18"/>
                <w:szCs w:val="18"/>
              </w:rPr>
            </w:pPr>
          </w:p>
        </w:tc>
        <w:tc>
          <w:tcPr>
            <w:tcW w:w="3429" w:type="dxa"/>
            <w:gridSpan w:val="2"/>
            <w:vAlign w:val="bottom"/>
          </w:tcPr>
          <w:p w:rsidR="00DA17BA" w:rsidRPr="00507AFD" w:rsidRDefault="00DA17BA" w:rsidP="00763FF1">
            <w:pPr>
              <w:pBdr>
                <w:bottom w:val="single" w:sz="4" w:space="1" w:color="auto"/>
              </w:pBdr>
              <w:tabs>
                <w:tab w:val="left" w:pos="1440"/>
              </w:tabs>
              <w:spacing w:line="360" w:lineRule="exact"/>
              <w:jc w:val="center"/>
              <w:rPr>
                <w:rFonts w:ascii="Arial" w:hAnsi="Arial" w:cs="Arial"/>
                <w:spacing w:val="-4"/>
                <w:sz w:val="18"/>
                <w:szCs w:val="18"/>
              </w:rPr>
            </w:pPr>
            <w:r w:rsidRPr="00507AFD">
              <w:rPr>
                <w:rFonts w:ascii="Arial" w:hAnsi="Arial" w:cs="Arial"/>
                <w:sz w:val="18"/>
                <w:szCs w:val="18"/>
              </w:rPr>
              <w:t>For the year</w:t>
            </w:r>
            <w:r w:rsidR="00912ABF" w:rsidRPr="00507AFD">
              <w:rPr>
                <w:rFonts w:ascii="Arial" w:hAnsi="Arial" w:cs="Arial"/>
                <w:sz w:val="18"/>
                <w:szCs w:val="18"/>
              </w:rPr>
              <w:t>s</w:t>
            </w:r>
            <w:r w:rsidRPr="00507AFD">
              <w:rPr>
                <w:rFonts w:ascii="Arial" w:hAnsi="Arial" w:cs="Arial"/>
                <w:sz w:val="18"/>
                <w:szCs w:val="18"/>
                <w:cs/>
              </w:rPr>
              <w:t xml:space="preserve"> </w:t>
            </w:r>
            <w:r w:rsidRPr="00507AFD">
              <w:rPr>
                <w:rFonts w:ascii="Arial" w:hAnsi="Arial" w:cs="Arial"/>
                <w:sz w:val="18"/>
                <w:szCs w:val="18"/>
              </w:rPr>
              <w:t xml:space="preserve">ended 31 December </w:t>
            </w:r>
          </w:p>
        </w:tc>
      </w:tr>
      <w:tr w:rsidR="00DA17BA" w:rsidRPr="00507AFD" w:rsidTr="00DA1B19">
        <w:tc>
          <w:tcPr>
            <w:tcW w:w="5760" w:type="dxa"/>
            <w:vAlign w:val="bottom"/>
          </w:tcPr>
          <w:p w:rsidR="00DA17BA" w:rsidRPr="00507AFD" w:rsidRDefault="00DA17BA" w:rsidP="0005239D">
            <w:pPr>
              <w:spacing w:line="360" w:lineRule="exact"/>
              <w:rPr>
                <w:rFonts w:ascii="Arial" w:hAnsi="Arial" w:cs="Arial"/>
                <w:sz w:val="18"/>
                <w:szCs w:val="18"/>
              </w:rPr>
            </w:pPr>
          </w:p>
        </w:tc>
        <w:tc>
          <w:tcPr>
            <w:tcW w:w="1714" w:type="dxa"/>
            <w:vAlign w:val="bottom"/>
          </w:tcPr>
          <w:p w:rsidR="00DA17BA" w:rsidRPr="00507AFD" w:rsidRDefault="00DA17BA" w:rsidP="00763FF1">
            <w:pPr>
              <w:pBdr>
                <w:bottom w:val="single" w:sz="4" w:space="1" w:color="auto"/>
              </w:pBdr>
              <w:tabs>
                <w:tab w:val="left" w:pos="1440"/>
              </w:tabs>
              <w:spacing w:line="360" w:lineRule="exact"/>
              <w:jc w:val="center"/>
              <w:rPr>
                <w:rFonts w:ascii="Arial" w:hAnsi="Arial" w:cs="Arial"/>
                <w:spacing w:val="-4"/>
                <w:sz w:val="18"/>
                <w:szCs w:val="18"/>
              </w:rPr>
            </w:pPr>
            <w:r w:rsidRPr="00507AFD">
              <w:rPr>
                <w:rFonts w:ascii="Arial" w:hAnsi="Arial" w:cs="Arial"/>
                <w:spacing w:val="-4"/>
                <w:sz w:val="18"/>
                <w:szCs w:val="18"/>
              </w:rPr>
              <w:t>2017</w:t>
            </w:r>
          </w:p>
        </w:tc>
        <w:tc>
          <w:tcPr>
            <w:tcW w:w="1715" w:type="dxa"/>
            <w:vAlign w:val="bottom"/>
          </w:tcPr>
          <w:p w:rsidR="00DA17BA" w:rsidRPr="00507AFD" w:rsidRDefault="00DA17BA" w:rsidP="00763FF1">
            <w:pPr>
              <w:pBdr>
                <w:bottom w:val="single" w:sz="4" w:space="1" w:color="auto"/>
              </w:pBdr>
              <w:tabs>
                <w:tab w:val="left" w:pos="1440"/>
              </w:tabs>
              <w:spacing w:line="360" w:lineRule="exact"/>
              <w:jc w:val="center"/>
              <w:rPr>
                <w:rFonts w:ascii="Arial" w:hAnsi="Arial" w:cs="Arial"/>
                <w:sz w:val="18"/>
                <w:szCs w:val="18"/>
              </w:rPr>
            </w:pPr>
            <w:r w:rsidRPr="00507AFD">
              <w:rPr>
                <w:rFonts w:ascii="Arial" w:hAnsi="Arial" w:cs="Arial"/>
                <w:sz w:val="18"/>
                <w:szCs w:val="18"/>
              </w:rPr>
              <w:t>2016</w:t>
            </w:r>
          </w:p>
        </w:tc>
      </w:tr>
      <w:tr w:rsidR="00966B44" w:rsidRPr="00507AFD" w:rsidTr="00DA1B19">
        <w:tc>
          <w:tcPr>
            <w:tcW w:w="5760" w:type="dxa"/>
            <w:vAlign w:val="bottom"/>
          </w:tcPr>
          <w:p w:rsidR="00966B44" w:rsidRPr="00507AFD" w:rsidRDefault="00966B44" w:rsidP="00966B44">
            <w:pPr>
              <w:spacing w:line="360" w:lineRule="exact"/>
              <w:ind w:left="162" w:hanging="162"/>
              <w:rPr>
                <w:rFonts w:ascii="Arial" w:hAnsi="Arial" w:cs="Arial"/>
                <w:sz w:val="18"/>
                <w:szCs w:val="18"/>
              </w:rPr>
            </w:pPr>
            <w:r w:rsidRPr="00507AFD">
              <w:rPr>
                <w:rFonts w:ascii="Arial" w:hAnsi="Arial" w:cs="Arial"/>
                <w:b/>
                <w:bCs/>
                <w:sz w:val="18"/>
                <w:szCs w:val="18"/>
              </w:rPr>
              <w:t>Provisions for long</w:t>
            </w:r>
            <w:r w:rsidRPr="00507AFD">
              <w:rPr>
                <w:rFonts w:ascii="Arial" w:hAnsi="Arial" w:cs="Arial"/>
                <w:b/>
                <w:bCs/>
                <w:sz w:val="18"/>
                <w:szCs w:val="18"/>
                <w:cs/>
              </w:rPr>
              <w:t>-</w:t>
            </w:r>
            <w:r w:rsidRPr="00507AFD">
              <w:rPr>
                <w:rFonts w:ascii="Arial" w:hAnsi="Arial" w:cs="Arial"/>
                <w:b/>
                <w:bCs/>
                <w:sz w:val="18"/>
                <w:szCs w:val="18"/>
              </w:rPr>
              <w:t>term employee benefits at beginning</w:t>
            </w:r>
            <w:r w:rsidRPr="00507AFD">
              <w:rPr>
                <w:rFonts w:ascii="Arial" w:hAnsi="Arial" w:cs="Arial"/>
                <w:b/>
                <w:bCs/>
                <w:sz w:val="18"/>
                <w:szCs w:val="18"/>
                <w:cs/>
              </w:rPr>
              <w:t xml:space="preserve"> </w:t>
            </w:r>
            <w:r w:rsidRPr="00507AFD">
              <w:rPr>
                <w:rFonts w:ascii="Arial" w:hAnsi="Arial" w:cs="Arial"/>
                <w:b/>
                <w:bCs/>
                <w:sz w:val="18"/>
                <w:szCs w:val="18"/>
              </w:rPr>
              <w:t>of year</w:t>
            </w:r>
          </w:p>
        </w:tc>
        <w:tc>
          <w:tcPr>
            <w:tcW w:w="1714" w:type="dxa"/>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92,068,141</w:t>
            </w:r>
          </w:p>
        </w:tc>
        <w:tc>
          <w:tcPr>
            <w:tcW w:w="1715"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cs/>
              </w:rPr>
              <w:t>72,059</w:t>
            </w:r>
            <w:r w:rsidRPr="00507AFD">
              <w:rPr>
                <w:rFonts w:ascii="Arial" w:hAnsi="Arial" w:cs="Arial"/>
                <w:color w:val="000000"/>
                <w:sz w:val="18"/>
                <w:szCs w:val="18"/>
              </w:rPr>
              <w:t>,699</w:t>
            </w:r>
          </w:p>
        </w:tc>
      </w:tr>
      <w:tr w:rsidR="00966B44" w:rsidRPr="00507AFD" w:rsidTr="00DA1B19">
        <w:tc>
          <w:tcPr>
            <w:tcW w:w="5760" w:type="dxa"/>
            <w:vAlign w:val="bottom"/>
          </w:tcPr>
          <w:p w:rsidR="00966B44" w:rsidRPr="00507AFD" w:rsidRDefault="00966B44" w:rsidP="00966B44">
            <w:pPr>
              <w:spacing w:line="360" w:lineRule="exact"/>
              <w:rPr>
                <w:rFonts w:ascii="Arial" w:hAnsi="Arial" w:cs="Arial"/>
                <w:sz w:val="18"/>
                <w:szCs w:val="18"/>
                <w:cs/>
              </w:rPr>
            </w:pPr>
            <w:r w:rsidRPr="00507AFD">
              <w:rPr>
                <w:rFonts w:ascii="Arial" w:hAnsi="Arial" w:cs="Arial"/>
                <w:sz w:val="18"/>
                <w:szCs w:val="18"/>
              </w:rPr>
              <w:t>Included in profit or loss</w:t>
            </w:r>
            <w:r w:rsidRPr="00507AFD">
              <w:rPr>
                <w:rFonts w:ascii="Arial" w:hAnsi="Arial" w:cs="Arial"/>
                <w:sz w:val="18"/>
                <w:szCs w:val="18"/>
                <w:cs/>
              </w:rPr>
              <w:t xml:space="preserve">: </w:t>
            </w:r>
          </w:p>
        </w:tc>
        <w:tc>
          <w:tcPr>
            <w:tcW w:w="1714" w:type="dxa"/>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p>
        </w:tc>
        <w:tc>
          <w:tcPr>
            <w:tcW w:w="1715"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cs/>
              </w:rPr>
            </w:pPr>
          </w:p>
        </w:tc>
      </w:tr>
      <w:tr w:rsidR="00966B44" w:rsidRPr="00507AFD" w:rsidTr="00DA1B19">
        <w:tc>
          <w:tcPr>
            <w:tcW w:w="5760" w:type="dxa"/>
            <w:vAlign w:val="bottom"/>
          </w:tcPr>
          <w:p w:rsidR="00966B44" w:rsidRPr="00507AFD" w:rsidRDefault="00966B44" w:rsidP="00966B44">
            <w:pPr>
              <w:spacing w:line="360" w:lineRule="exact"/>
              <w:rPr>
                <w:rFonts w:ascii="Arial" w:hAnsi="Arial" w:cs="Arial"/>
                <w:sz w:val="18"/>
                <w:szCs w:val="18"/>
                <w:cs/>
              </w:rPr>
            </w:pPr>
            <w:r w:rsidRPr="00507AFD">
              <w:rPr>
                <w:rFonts w:ascii="Arial" w:hAnsi="Arial" w:cs="Arial"/>
                <w:sz w:val="18"/>
                <w:szCs w:val="18"/>
              </w:rPr>
              <w:t xml:space="preserve">   Current service cost </w:t>
            </w:r>
          </w:p>
        </w:tc>
        <w:tc>
          <w:tcPr>
            <w:tcW w:w="1714" w:type="dxa"/>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6,548,127</w:t>
            </w:r>
          </w:p>
        </w:tc>
        <w:tc>
          <w:tcPr>
            <w:tcW w:w="1715"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5,989,128</w:t>
            </w:r>
          </w:p>
        </w:tc>
      </w:tr>
      <w:tr w:rsidR="00966B44" w:rsidRPr="00507AFD" w:rsidTr="00DA1B19">
        <w:tc>
          <w:tcPr>
            <w:tcW w:w="5760" w:type="dxa"/>
            <w:vAlign w:val="bottom"/>
          </w:tcPr>
          <w:p w:rsidR="00966B44" w:rsidRPr="00507AFD" w:rsidRDefault="00966B44" w:rsidP="00966B44">
            <w:pPr>
              <w:spacing w:line="360" w:lineRule="exact"/>
              <w:rPr>
                <w:rFonts w:ascii="Arial" w:hAnsi="Arial" w:cs="Arial"/>
                <w:sz w:val="18"/>
                <w:szCs w:val="18"/>
              </w:rPr>
            </w:pPr>
            <w:r w:rsidRPr="00507AFD">
              <w:rPr>
                <w:rFonts w:ascii="Arial" w:hAnsi="Arial" w:cs="Arial"/>
                <w:sz w:val="18"/>
                <w:szCs w:val="18"/>
              </w:rPr>
              <w:t xml:space="preserve">   Interest cost </w:t>
            </w:r>
          </w:p>
        </w:tc>
        <w:tc>
          <w:tcPr>
            <w:tcW w:w="1714" w:type="dxa"/>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2,021,748</w:t>
            </w:r>
          </w:p>
        </w:tc>
        <w:tc>
          <w:tcPr>
            <w:tcW w:w="1715"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2,368,926</w:t>
            </w:r>
          </w:p>
        </w:tc>
      </w:tr>
      <w:tr w:rsidR="00966B44" w:rsidRPr="00507AFD" w:rsidTr="00DA1B19">
        <w:tc>
          <w:tcPr>
            <w:tcW w:w="5760" w:type="dxa"/>
            <w:vAlign w:val="bottom"/>
          </w:tcPr>
          <w:p w:rsidR="00966B44" w:rsidRPr="00507AFD" w:rsidRDefault="00966B44" w:rsidP="00966B44">
            <w:pPr>
              <w:spacing w:line="360" w:lineRule="exact"/>
              <w:rPr>
                <w:rFonts w:ascii="Arial" w:hAnsi="Arial" w:cs="Arial"/>
                <w:sz w:val="18"/>
                <w:szCs w:val="18"/>
                <w:cs/>
              </w:rPr>
            </w:pPr>
            <w:r w:rsidRPr="00507AFD">
              <w:rPr>
                <w:rFonts w:ascii="Arial" w:hAnsi="Arial" w:cs="Arial"/>
                <w:sz w:val="18"/>
                <w:szCs w:val="18"/>
              </w:rPr>
              <w:t>Included in other comprehensive income</w:t>
            </w:r>
            <w:r w:rsidRPr="00507AFD">
              <w:rPr>
                <w:rFonts w:ascii="Arial" w:hAnsi="Arial" w:cs="Arial"/>
                <w:sz w:val="18"/>
                <w:szCs w:val="18"/>
                <w:cs/>
              </w:rPr>
              <w:t xml:space="preserve">: </w:t>
            </w:r>
          </w:p>
        </w:tc>
        <w:tc>
          <w:tcPr>
            <w:tcW w:w="1714" w:type="dxa"/>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p>
        </w:tc>
        <w:tc>
          <w:tcPr>
            <w:tcW w:w="1715"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cs/>
              </w:rPr>
            </w:pPr>
          </w:p>
        </w:tc>
      </w:tr>
      <w:tr w:rsidR="00966B44" w:rsidRPr="00507AFD" w:rsidTr="00DA1B19">
        <w:tc>
          <w:tcPr>
            <w:tcW w:w="5760" w:type="dxa"/>
            <w:vAlign w:val="bottom"/>
          </w:tcPr>
          <w:p w:rsidR="00966B44" w:rsidRPr="00507AFD" w:rsidRDefault="00966B44" w:rsidP="00966B44">
            <w:pPr>
              <w:spacing w:line="360" w:lineRule="exact"/>
              <w:rPr>
                <w:rFonts w:ascii="Arial" w:hAnsi="Arial" w:cs="Arial"/>
                <w:sz w:val="18"/>
                <w:szCs w:val="18"/>
                <w:cs/>
              </w:rPr>
            </w:pPr>
            <w:r w:rsidRPr="00507AFD">
              <w:rPr>
                <w:rFonts w:ascii="Arial" w:hAnsi="Arial" w:cs="Arial"/>
                <w:sz w:val="18"/>
                <w:szCs w:val="18"/>
              </w:rPr>
              <w:t xml:space="preserve">   Actuarial loss arising from  </w:t>
            </w:r>
          </w:p>
        </w:tc>
        <w:tc>
          <w:tcPr>
            <w:tcW w:w="1714" w:type="dxa"/>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p>
        </w:tc>
        <w:tc>
          <w:tcPr>
            <w:tcW w:w="1715"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p>
        </w:tc>
      </w:tr>
      <w:tr w:rsidR="00966B44" w:rsidRPr="00507AFD" w:rsidTr="00DA1B19">
        <w:tc>
          <w:tcPr>
            <w:tcW w:w="5760" w:type="dxa"/>
            <w:vAlign w:val="bottom"/>
          </w:tcPr>
          <w:p w:rsidR="00966B44" w:rsidRPr="00507AFD" w:rsidRDefault="00966B44" w:rsidP="00966B44">
            <w:pPr>
              <w:spacing w:line="360" w:lineRule="exact"/>
              <w:rPr>
                <w:rFonts w:ascii="Arial" w:hAnsi="Arial" w:cs="Arial"/>
                <w:sz w:val="18"/>
                <w:szCs w:val="18"/>
                <w:cs/>
              </w:rPr>
            </w:pPr>
            <w:r w:rsidRPr="00507AFD">
              <w:rPr>
                <w:rFonts w:ascii="Arial" w:hAnsi="Arial" w:cs="Arial"/>
                <w:sz w:val="18"/>
                <w:szCs w:val="18"/>
              </w:rPr>
              <w:t xml:space="preserve">     Demographic assumptions changes </w:t>
            </w:r>
          </w:p>
        </w:tc>
        <w:tc>
          <w:tcPr>
            <w:tcW w:w="1714" w:type="dxa"/>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cs/>
              </w:rPr>
              <w:t>-</w:t>
            </w:r>
          </w:p>
        </w:tc>
        <w:tc>
          <w:tcPr>
            <w:tcW w:w="1715"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cs/>
              </w:rPr>
              <w:t>(</w:t>
            </w:r>
            <w:r w:rsidRPr="00507AFD">
              <w:rPr>
                <w:rFonts w:ascii="Arial" w:hAnsi="Arial" w:cs="Arial"/>
                <w:color w:val="000000"/>
                <w:sz w:val="18"/>
                <w:szCs w:val="18"/>
              </w:rPr>
              <w:t>5,302,768</w:t>
            </w:r>
            <w:r w:rsidRPr="00507AFD">
              <w:rPr>
                <w:rFonts w:ascii="Arial" w:hAnsi="Arial" w:cs="Arial"/>
                <w:color w:val="000000"/>
                <w:sz w:val="18"/>
                <w:szCs w:val="18"/>
                <w:cs/>
              </w:rPr>
              <w:t>)</w:t>
            </w:r>
          </w:p>
        </w:tc>
      </w:tr>
      <w:tr w:rsidR="00966B44" w:rsidRPr="00507AFD" w:rsidTr="00DA1B19">
        <w:tc>
          <w:tcPr>
            <w:tcW w:w="5760" w:type="dxa"/>
            <w:vAlign w:val="bottom"/>
          </w:tcPr>
          <w:p w:rsidR="00966B44" w:rsidRPr="00507AFD" w:rsidRDefault="00966B44" w:rsidP="00966B44">
            <w:pPr>
              <w:spacing w:line="360" w:lineRule="exact"/>
              <w:rPr>
                <w:rFonts w:ascii="Arial" w:hAnsi="Arial" w:cs="Arial"/>
                <w:sz w:val="18"/>
                <w:szCs w:val="18"/>
                <w:cs/>
              </w:rPr>
            </w:pPr>
            <w:r w:rsidRPr="00507AFD">
              <w:rPr>
                <w:rFonts w:ascii="Arial" w:hAnsi="Arial" w:cs="Arial"/>
                <w:sz w:val="18"/>
                <w:szCs w:val="18"/>
              </w:rPr>
              <w:t xml:space="preserve">     Financial assumptions changes </w:t>
            </w:r>
          </w:p>
        </w:tc>
        <w:tc>
          <w:tcPr>
            <w:tcW w:w="1714" w:type="dxa"/>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cs/>
              </w:rPr>
              <w:t>-</w:t>
            </w:r>
          </w:p>
        </w:tc>
        <w:tc>
          <w:tcPr>
            <w:tcW w:w="1715"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19,620,895</w:t>
            </w:r>
          </w:p>
        </w:tc>
      </w:tr>
      <w:tr w:rsidR="00966B44" w:rsidRPr="00507AFD" w:rsidTr="00DA1B19">
        <w:tc>
          <w:tcPr>
            <w:tcW w:w="5760" w:type="dxa"/>
            <w:vAlign w:val="bottom"/>
          </w:tcPr>
          <w:p w:rsidR="00966B44" w:rsidRPr="00507AFD" w:rsidRDefault="00966B44" w:rsidP="00966B44">
            <w:pPr>
              <w:spacing w:line="360" w:lineRule="exact"/>
              <w:rPr>
                <w:rFonts w:ascii="Arial" w:hAnsi="Arial" w:cs="Arial"/>
                <w:sz w:val="18"/>
                <w:szCs w:val="18"/>
              </w:rPr>
            </w:pPr>
            <w:r w:rsidRPr="00507AFD">
              <w:rPr>
                <w:rFonts w:ascii="Arial" w:hAnsi="Arial" w:cs="Arial"/>
                <w:sz w:val="18"/>
                <w:szCs w:val="18"/>
              </w:rPr>
              <w:t xml:space="preserve">     Experience adjustments </w:t>
            </w:r>
          </w:p>
        </w:tc>
        <w:tc>
          <w:tcPr>
            <w:tcW w:w="1714" w:type="dxa"/>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cs/>
              </w:rPr>
              <w:t>-</w:t>
            </w:r>
          </w:p>
        </w:tc>
        <w:tc>
          <w:tcPr>
            <w:tcW w:w="1715"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cs/>
              </w:rPr>
              <w:t>(</w:t>
            </w:r>
            <w:r w:rsidRPr="00507AFD">
              <w:rPr>
                <w:rFonts w:ascii="Arial" w:hAnsi="Arial" w:cs="Arial"/>
                <w:color w:val="000000"/>
                <w:sz w:val="18"/>
                <w:szCs w:val="18"/>
              </w:rPr>
              <w:t>1,551,389</w:t>
            </w:r>
            <w:r w:rsidRPr="00507AFD">
              <w:rPr>
                <w:rFonts w:ascii="Arial" w:hAnsi="Arial" w:cs="Arial"/>
                <w:color w:val="000000"/>
                <w:sz w:val="18"/>
                <w:szCs w:val="18"/>
                <w:cs/>
              </w:rPr>
              <w:t>)</w:t>
            </w:r>
          </w:p>
        </w:tc>
      </w:tr>
      <w:tr w:rsidR="00966B44" w:rsidRPr="00507AFD" w:rsidTr="00DA1B19">
        <w:tc>
          <w:tcPr>
            <w:tcW w:w="5760" w:type="dxa"/>
            <w:vAlign w:val="bottom"/>
          </w:tcPr>
          <w:p w:rsidR="00966B44" w:rsidRPr="00507AFD" w:rsidRDefault="00966B44" w:rsidP="00966B44">
            <w:pPr>
              <w:spacing w:line="360" w:lineRule="exact"/>
              <w:rPr>
                <w:rFonts w:ascii="Arial" w:hAnsi="Arial" w:cs="Arial"/>
                <w:sz w:val="18"/>
                <w:szCs w:val="18"/>
              </w:rPr>
            </w:pPr>
            <w:r w:rsidRPr="00507AFD">
              <w:rPr>
                <w:rFonts w:ascii="Arial" w:hAnsi="Arial" w:cs="Arial"/>
                <w:sz w:val="18"/>
                <w:szCs w:val="18"/>
              </w:rPr>
              <w:t>Benefits paid during the year</w:t>
            </w:r>
          </w:p>
        </w:tc>
        <w:tc>
          <w:tcPr>
            <w:tcW w:w="1714" w:type="dxa"/>
          </w:tcPr>
          <w:p w:rsidR="00966B44" w:rsidRPr="00507AFD" w:rsidRDefault="00966B44" w:rsidP="00A40DE6">
            <w:pPr>
              <w:pBdr>
                <w:bottom w:val="single" w:sz="4" w:space="1" w:color="auto"/>
              </w:pBd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cs/>
              </w:rPr>
              <w:t>(</w:t>
            </w:r>
            <w:r w:rsidRPr="00507AFD">
              <w:rPr>
                <w:rFonts w:ascii="Arial" w:hAnsi="Arial" w:cs="Arial"/>
                <w:color w:val="000000"/>
                <w:sz w:val="18"/>
                <w:szCs w:val="18"/>
              </w:rPr>
              <w:t>594,735</w:t>
            </w:r>
            <w:r w:rsidRPr="00507AFD">
              <w:rPr>
                <w:rFonts w:ascii="Arial" w:hAnsi="Arial" w:cs="Arial"/>
                <w:color w:val="000000"/>
                <w:sz w:val="18"/>
                <w:szCs w:val="18"/>
                <w:cs/>
              </w:rPr>
              <w:t>)</w:t>
            </w:r>
          </w:p>
        </w:tc>
        <w:tc>
          <w:tcPr>
            <w:tcW w:w="1715" w:type="dxa"/>
            <w:vAlign w:val="bottom"/>
          </w:tcPr>
          <w:p w:rsidR="00966B44" w:rsidRPr="00507AFD" w:rsidRDefault="00966B44" w:rsidP="00A40DE6">
            <w:pPr>
              <w:pBdr>
                <w:bottom w:val="single" w:sz="4" w:space="1" w:color="auto"/>
              </w:pBd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cs/>
              </w:rPr>
              <w:t>(</w:t>
            </w:r>
            <w:r w:rsidRPr="00507AFD">
              <w:rPr>
                <w:rFonts w:ascii="Arial" w:hAnsi="Arial" w:cs="Arial"/>
                <w:color w:val="000000"/>
                <w:sz w:val="18"/>
                <w:szCs w:val="18"/>
              </w:rPr>
              <w:t>1,116,350</w:t>
            </w:r>
            <w:r w:rsidRPr="00507AFD">
              <w:rPr>
                <w:rFonts w:ascii="Arial" w:hAnsi="Arial" w:cs="Arial"/>
                <w:color w:val="000000"/>
                <w:sz w:val="18"/>
                <w:szCs w:val="18"/>
                <w:cs/>
              </w:rPr>
              <w:t>)</w:t>
            </w:r>
          </w:p>
        </w:tc>
      </w:tr>
      <w:tr w:rsidR="00966B44" w:rsidRPr="00507AFD" w:rsidTr="00DA1B19">
        <w:tc>
          <w:tcPr>
            <w:tcW w:w="5760" w:type="dxa"/>
            <w:vAlign w:val="bottom"/>
          </w:tcPr>
          <w:p w:rsidR="00966B44" w:rsidRPr="00507AFD" w:rsidRDefault="00966B44" w:rsidP="00966B44">
            <w:pPr>
              <w:spacing w:line="360" w:lineRule="exact"/>
              <w:ind w:left="162" w:right="-83" w:hanging="162"/>
              <w:rPr>
                <w:rFonts w:ascii="Arial" w:hAnsi="Arial" w:cs="Arial"/>
                <w:b/>
                <w:bCs/>
                <w:sz w:val="18"/>
                <w:szCs w:val="18"/>
              </w:rPr>
            </w:pPr>
            <w:r w:rsidRPr="00507AFD">
              <w:rPr>
                <w:rFonts w:ascii="Arial" w:hAnsi="Arial" w:cs="Arial"/>
                <w:b/>
                <w:bCs/>
                <w:sz w:val="18"/>
                <w:szCs w:val="18"/>
              </w:rPr>
              <w:t>Provisions for long</w:t>
            </w:r>
            <w:r w:rsidRPr="00507AFD">
              <w:rPr>
                <w:rFonts w:ascii="Arial" w:hAnsi="Arial" w:cs="Arial"/>
                <w:b/>
                <w:bCs/>
                <w:sz w:val="18"/>
                <w:szCs w:val="18"/>
                <w:cs/>
              </w:rPr>
              <w:t>-</w:t>
            </w:r>
            <w:r w:rsidRPr="00507AFD">
              <w:rPr>
                <w:rFonts w:ascii="Arial" w:hAnsi="Arial" w:cs="Arial"/>
                <w:b/>
                <w:bCs/>
                <w:sz w:val="18"/>
                <w:szCs w:val="18"/>
              </w:rPr>
              <w:t>term employee benefits at end of year</w:t>
            </w:r>
          </w:p>
        </w:tc>
        <w:tc>
          <w:tcPr>
            <w:tcW w:w="1714" w:type="dxa"/>
          </w:tcPr>
          <w:p w:rsidR="00966B44" w:rsidRPr="00507AFD" w:rsidRDefault="00966B44" w:rsidP="00A40DE6">
            <w:pPr>
              <w:pBdr>
                <w:top w:val="single" w:sz="4" w:space="1" w:color="auto"/>
                <w:bottom w:val="double" w:sz="4" w:space="1" w:color="auto"/>
              </w:pBd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100,043,281</w:t>
            </w:r>
          </w:p>
        </w:tc>
        <w:tc>
          <w:tcPr>
            <w:tcW w:w="1715" w:type="dxa"/>
            <w:vAlign w:val="bottom"/>
          </w:tcPr>
          <w:p w:rsidR="00966B44" w:rsidRPr="00507AFD" w:rsidRDefault="00966B44" w:rsidP="00A40DE6">
            <w:pPr>
              <w:pBdr>
                <w:bottom w:val="double" w:sz="4" w:space="1" w:color="auto"/>
              </w:pBdr>
              <w:tabs>
                <w:tab w:val="decimal" w:pos="1332"/>
              </w:tabs>
              <w:spacing w:line="360" w:lineRule="exact"/>
              <w:ind w:right="5"/>
              <w:jc w:val="thaiDistribute"/>
              <w:rPr>
                <w:rFonts w:ascii="Arial" w:hAnsi="Arial" w:cs="Arial"/>
                <w:color w:val="000000"/>
                <w:sz w:val="18"/>
                <w:szCs w:val="18"/>
                <w:cs/>
              </w:rPr>
            </w:pPr>
            <w:r w:rsidRPr="00507AFD">
              <w:rPr>
                <w:rFonts w:ascii="Arial" w:hAnsi="Arial" w:cs="Arial"/>
                <w:color w:val="000000"/>
                <w:sz w:val="18"/>
                <w:szCs w:val="18"/>
              </w:rPr>
              <w:t>92,068,141</w:t>
            </w:r>
          </w:p>
        </w:tc>
      </w:tr>
    </w:tbl>
    <w:p w:rsidR="00D155A1" w:rsidRPr="00507AFD" w:rsidRDefault="00885E1B" w:rsidP="00D155A1">
      <w:pPr>
        <w:tabs>
          <w:tab w:val="left" w:pos="900"/>
          <w:tab w:val="left" w:pos="2160"/>
          <w:tab w:val="right" w:pos="4860"/>
          <w:tab w:val="right" w:pos="6120"/>
          <w:tab w:val="right" w:pos="7380"/>
        </w:tabs>
        <w:spacing w:before="240" w:line="380" w:lineRule="exact"/>
        <w:ind w:left="544" w:hanging="544"/>
        <w:jc w:val="thaiDistribute"/>
        <w:rPr>
          <w:rFonts w:ascii="Arial" w:hAnsi="Arial" w:cs="Arial"/>
          <w:sz w:val="22"/>
          <w:szCs w:val="22"/>
        </w:rPr>
      </w:pPr>
      <w:r w:rsidRPr="00507AFD">
        <w:rPr>
          <w:rFonts w:ascii="Arial" w:hAnsi="Arial" w:cs="Arial"/>
          <w:sz w:val="22"/>
          <w:szCs w:val="22"/>
        </w:rPr>
        <w:tab/>
      </w:r>
      <w:r w:rsidR="00D155A1" w:rsidRPr="00507AFD">
        <w:rPr>
          <w:rFonts w:ascii="Arial" w:hAnsi="Arial" w:cs="Arial"/>
          <w:sz w:val="22"/>
          <w:szCs w:val="22"/>
        </w:rPr>
        <w:t>Long</w:t>
      </w:r>
      <w:r w:rsidR="00D155A1" w:rsidRPr="00507AFD">
        <w:rPr>
          <w:rFonts w:ascii="Arial" w:hAnsi="Arial" w:cs="Arial"/>
          <w:sz w:val="22"/>
          <w:szCs w:val="22"/>
          <w:cs/>
        </w:rPr>
        <w:t>-</w:t>
      </w:r>
      <w:r w:rsidR="00D155A1" w:rsidRPr="00507AFD">
        <w:rPr>
          <w:rFonts w:ascii="Arial" w:hAnsi="Arial" w:cs="Arial"/>
          <w:sz w:val="22"/>
          <w:szCs w:val="22"/>
        </w:rPr>
        <w:t>term employee benefit expenses included in the profit or loss are as follows</w:t>
      </w:r>
      <w:r w:rsidR="00A603B3" w:rsidRPr="00507AFD">
        <w:rPr>
          <w:rFonts w:ascii="Arial" w:hAnsi="Arial" w:cs="Arial"/>
          <w:sz w:val="22"/>
          <w:szCs w:val="22"/>
          <w:cs/>
        </w:rPr>
        <w:t>:</w:t>
      </w:r>
    </w:p>
    <w:p w:rsidR="00D155A1" w:rsidRPr="00507AFD" w:rsidRDefault="00A603B3" w:rsidP="0005239D">
      <w:pPr>
        <w:spacing w:line="360" w:lineRule="exact"/>
        <w:jc w:val="right"/>
        <w:rPr>
          <w:rFonts w:ascii="Arial" w:hAnsi="Arial" w:cs="Arial"/>
        </w:rPr>
      </w:pPr>
      <w:r w:rsidRPr="00507AFD">
        <w:rPr>
          <w:rFonts w:ascii="Arial" w:hAnsi="Arial" w:cs="Arial"/>
          <w:sz w:val="18"/>
          <w:szCs w:val="18"/>
          <w:cs/>
        </w:rPr>
        <w:t>(</w:t>
      </w:r>
      <w:r w:rsidR="00D155A1" w:rsidRPr="00507AFD">
        <w:rPr>
          <w:rFonts w:ascii="Arial" w:hAnsi="Arial" w:cs="Arial"/>
          <w:sz w:val="18"/>
          <w:szCs w:val="18"/>
        </w:rPr>
        <w:t>Unit</w:t>
      </w:r>
      <w:r w:rsidRPr="00507AFD">
        <w:rPr>
          <w:rFonts w:ascii="Arial" w:hAnsi="Arial" w:cs="Arial"/>
          <w:sz w:val="18"/>
          <w:szCs w:val="18"/>
          <w:cs/>
        </w:rPr>
        <w:t>:</w:t>
      </w:r>
      <w:r w:rsidR="00D155A1" w:rsidRPr="00507AFD">
        <w:rPr>
          <w:rFonts w:ascii="Arial" w:hAnsi="Arial" w:cs="Arial"/>
          <w:sz w:val="18"/>
          <w:szCs w:val="18"/>
          <w:cs/>
        </w:rPr>
        <w:t xml:space="preserve"> </w:t>
      </w:r>
      <w:r w:rsidR="00D155A1" w:rsidRPr="00507AFD">
        <w:rPr>
          <w:rFonts w:ascii="Arial" w:hAnsi="Arial" w:cs="Arial"/>
          <w:sz w:val="18"/>
          <w:szCs w:val="18"/>
        </w:rPr>
        <w:t>Baht</w:t>
      </w:r>
      <w:r w:rsidRPr="00507AFD">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5760"/>
        <w:gridCol w:w="1710"/>
        <w:gridCol w:w="1710"/>
      </w:tblGrid>
      <w:tr w:rsidR="00D155A1" w:rsidRPr="00507AFD" w:rsidTr="00DA1B19">
        <w:tc>
          <w:tcPr>
            <w:tcW w:w="5760" w:type="dxa"/>
          </w:tcPr>
          <w:p w:rsidR="00D155A1" w:rsidRPr="00507AFD" w:rsidRDefault="00D155A1" w:rsidP="0005239D">
            <w:pPr>
              <w:spacing w:line="360" w:lineRule="exact"/>
              <w:ind w:left="-4" w:firstLine="4"/>
              <w:rPr>
                <w:rFonts w:ascii="Arial" w:hAnsi="Arial" w:cs="Arial"/>
                <w:sz w:val="18"/>
                <w:szCs w:val="18"/>
              </w:rPr>
            </w:pPr>
          </w:p>
        </w:tc>
        <w:tc>
          <w:tcPr>
            <w:tcW w:w="1710" w:type="dxa"/>
            <w:vAlign w:val="bottom"/>
          </w:tcPr>
          <w:p w:rsidR="00D155A1" w:rsidRPr="00507AFD" w:rsidRDefault="00D155A1" w:rsidP="00EC59B4">
            <w:pPr>
              <w:pBdr>
                <w:bottom w:val="single" w:sz="4" w:space="1" w:color="auto"/>
              </w:pBdr>
              <w:tabs>
                <w:tab w:val="left" w:pos="1440"/>
              </w:tabs>
              <w:spacing w:line="360" w:lineRule="exact"/>
              <w:jc w:val="center"/>
              <w:rPr>
                <w:rFonts w:ascii="Arial" w:hAnsi="Arial" w:cs="Arial"/>
                <w:spacing w:val="-4"/>
                <w:sz w:val="18"/>
                <w:szCs w:val="18"/>
              </w:rPr>
            </w:pPr>
            <w:r w:rsidRPr="00507AFD">
              <w:rPr>
                <w:rFonts w:ascii="Arial" w:hAnsi="Arial" w:cs="Arial"/>
                <w:spacing w:val="-4"/>
                <w:sz w:val="18"/>
                <w:szCs w:val="18"/>
              </w:rPr>
              <w:t>201</w:t>
            </w:r>
            <w:r w:rsidR="00EC59B4" w:rsidRPr="00507AFD">
              <w:rPr>
                <w:rFonts w:ascii="Arial" w:hAnsi="Arial" w:cs="Arial"/>
                <w:spacing w:val="-4"/>
                <w:sz w:val="18"/>
                <w:szCs w:val="18"/>
              </w:rPr>
              <w:t>7</w:t>
            </w:r>
          </w:p>
        </w:tc>
        <w:tc>
          <w:tcPr>
            <w:tcW w:w="1710" w:type="dxa"/>
            <w:vAlign w:val="bottom"/>
          </w:tcPr>
          <w:p w:rsidR="00D155A1" w:rsidRPr="00507AFD" w:rsidRDefault="00D155A1" w:rsidP="00EC59B4">
            <w:pPr>
              <w:pBdr>
                <w:bottom w:val="single" w:sz="4" w:space="1" w:color="auto"/>
              </w:pBdr>
              <w:spacing w:line="360" w:lineRule="exact"/>
              <w:ind w:left="-18" w:right="-18"/>
              <w:jc w:val="center"/>
              <w:rPr>
                <w:rFonts w:ascii="Arial" w:hAnsi="Arial" w:cs="Arial"/>
                <w:sz w:val="18"/>
                <w:szCs w:val="18"/>
              </w:rPr>
            </w:pPr>
            <w:r w:rsidRPr="00507AFD">
              <w:rPr>
                <w:rFonts w:ascii="Arial" w:eastAsia="Calibri" w:hAnsi="Arial" w:cs="Arial"/>
                <w:sz w:val="18"/>
                <w:szCs w:val="18"/>
              </w:rPr>
              <w:t>201</w:t>
            </w:r>
            <w:r w:rsidR="00EC59B4" w:rsidRPr="00507AFD">
              <w:rPr>
                <w:rFonts w:ascii="Arial" w:eastAsia="Calibri" w:hAnsi="Arial" w:cs="Arial"/>
                <w:sz w:val="18"/>
                <w:szCs w:val="18"/>
              </w:rPr>
              <w:t>6</w:t>
            </w:r>
          </w:p>
        </w:tc>
      </w:tr>
      <w:tr w:rsidR="00966B44" w:rsidRPr="00507AFD" w:rsidTr="00DA1B19">
        <w:tc>
          <w:tcPr>
            <w:tcW w:w="5760" w:type="dxa"/>
          </w:tcPr>
          <w:p w:rsidR="00966B44" w:rsidRPr="00507AFD" w:rsidRDefault="00966B44" w:rsidP="00966B44">
            <w:pPr>
              <w:spacing w:line="360" w:lineRule="exact"/>
              <w:ind w:left="-4" w:firstLine="4"/>
              <w:rPr>
                <w:rFonts w:ascii="Arial" w:hAnsi="Arial" w:cs="Arial"/>
                <w:sz w:val="18"/>
                <w:szCs w:val="18"/>
                <w:cs/>
              </w:rPr>
            </w:pPr>
            <w:r w:rsidRPr="00507AFD">
              <w:rPr>
                <w:rFonts w:ascii="Arial" w:hAnsi="Arial" w:cs="Arial"/>
                <w:sz w:val="18"/>
                <w:szCs w:val="18"/>
              </w:rPr>
              <w:t xml:space="preserve">Current service cost </w:t>
            </w:r>
          </w:p>
        </w:tc>
        <w:tc>
          <w:tcPr>
            <w:tcW w:w="1710"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6,548,127</w:t>
            </w:r>
          </w:p>
        </w:tc>
        <w:tc>
          <w:tcPr>
            <w:tcW w:w="1710" w:type="dxa"/>
            <w:vAlign w:val="bottom"/>
          </w:tcPr>
          <w:p w:rsidR="00966B44" w:rsidRPr="00507AFD" w:rsidRDefault="00966B44" w:rsidP="00A40DE6">
            <w:pP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5,989,128</w:t>
            </w:r>
          </w:p>
        </w:tc>
      </w:tr>
      <w:tr w:rsidR="00966B44" w:rsidRPr="00507AFD" w:rsidTr="00DA1B19">
        <w:tc>
          <w:tcPr>
            <w:tcW w:w="5760" w:type="dxa"/>
          </w:tcPr>
          <w:p w:rsidR="00966B44" w:rsidRPr="00507AFD" w:rsidRDefault="00966B44" w:rsidP="00966B44">
            <w:pPr>
              <w:spacing w:line="360" w:lineRule="exact"/>
              <w:rPr>
                <w:rFonts w:ascii="Arial" w:hAnsi="Arial" w:cs="Arial"/>
                <w:sz w:val="18"/>
                <w:szCs w:val="18"/>
              </w:rPr>
            </w:pPr>
            <w:r w:rsidRPr="00507AFD">
              <w:rPr>
                <w:rFonts w:ascii="Arial" w:hAnsi="Arial" w:cs="Arial"/>
                <w:sz w:val="18"/>
                <w:szCs w:val="18"/>
              </w:rPr>
              <w:t>Interest cost</w:t>
            </w:r>
          </w:p>
        </w:tc>
        <w:tc>
          <w:tcPr>
            <w:tcW w:w="1710" w:type="dxa"/>
            <w:vAlign w:val="bottom"/>
          </w:tcPr>
          <w:p w:rsidR="00966B44" w:rsidRPr="00507AFD" w:rsidRDefault="00966B44" w:rsidP="00A40DE6">
            <w:pPr>
              <w:pBdr>
                <w:bottom w:val="single" w:sz="4" w:space="1" w:color="auto"/>
              </w:pBd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2,021,748</w:t>
            </w:r>
          </w:p>
        </w:tc>
        <w:tc>
          <w:tcPr>
            <w:tcW w:w="1710" w:type="dxa"/>
            <w:vAlign w:val="bottom"/>
          </w:tcPr>
          <w:p w:rsidR="00966B44" w:rsidRPr="00507AFD" w:rsidRDefault="00966B44" w:rsidP="00A40DE6">
            <w:pPr>
              <w:pBdr>
                <w:bottom w:val="single" w:sz="4" w:space="1" w:color="auto"/>
              </w:pBd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2,368,926</w:t>
            </w:r>
          </w:p>
        </w:tc>
      </w:tr>
      <w:tr w:rsidR="00966B44" w:rsidRPr="00507AFD" w:rsidTr="00DA1B19">
        <w:tc>
          <w:tcPr>
            <w:tcW w:w="5760" w:type="dxa"/>
          </w:tcPr>
          <w:p w:rsidR="00966B44" w:rsidRPr="00507AFD" w:rsidRDefault="00966B44" w:rsidP="00966B44">
            <w:pPr>
              <w:spacing w:line="360" w:lineRule="exact"/>
              <w:ind w:left="-4" w:right="-83" w:firstLine="4"/>
              <w:rPr>
                <w:rFonts w:ascii="Arial" w:hAnsi="Arial" w:cs="Arial"/>
                <w:sz w:val="18"/>
                <w:szCs w:val="18"/>
              </w:rPr>
            </w:pPr>
            <w:r w:rsidRPr="00507AFD">
              <w:rPr>
                <w:rFonts w:ascii="Arial" w:hAnsi="Arial" w:cs="Arial"/>
                <w:b/>
                <w:bCs/>
                <w:sz w:val="18"/>
                <w:szCs w:val="18"/>
              </w:rPr>
              <w:t>Total expense recognised in profit or loss</w:t>
            </w:r>
          </w:p>
        </w:tc>
        <w:tc>
          <w:tcPr>
            <w:tcW w:w="1710" w:type="dxa"/>
            <w:vAlign w:val="bottom"/>
          </w:tcPr>
          <w:p w:rsidR="00966B44" w:rsidRPr="00507AFD" w:rsidRDefault="00966B44" w:rsidP="00A40DE6">
            <w:pPr>
              <w:pBdr>
                <w:bottom w:val="double" w:sz="4" w:space="1" w:color="auto"/>
              </w:pBd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8,569,875</w:t>
            </w:r>
          </w:p>
        </w:tc>
        <w:tc>
          <w:tcPr>
            <w:tcW w:w="1710" w:type="dxa"/>
            <w:vAlign w:val="bottom"/>
          </w:tcPr>
          <w:p w:rsidR="00966B44" w:rsidRPr="00507AFD" w:rsidRDefault="00966B44" w:rsidP="00A40DE6">
            <w:pPr>
              <w:pBdr>
                <w:bottom w:val="double" w:sz="4" w:space="1" w:color="auto"/>
              </w:pBdr>
              <w:tabs>
                <w:tab w:val="decimal" w:pos="1332"/>
              </w:tabs>
              <w:spacing w:line="360" w:lineRule="exact"/>
              <w:ind w:right="5"/>
              <w:jc w:val="thaiDistribute"/>
              <w:rPr>
                <w:rFonts w:ascii="Arial" w:hAnsi="Arial" w:cs="Arial"/>
                <w:color w:val="000000"/>
                <w:sz w:val="18"/>
                <w:szCs w:val="18"/>
              </w:rPr>
            </w:pPr>
            <w:r w:rsidRPr="00507AFD">
              <w:rPr>
                <w:rFonts w:ascii="Arial" w:hAnsi="Arial" w:cs="Arial"/>
                <w:color w:val="000000"/>
                <w:sz w:val="18"/>
                <w:szCs w:val="18"/>
              </w:rPr>
              <w:t>8,358,054</w:t>
            </w:r>
          </w:p>
        </w:tc>
      </w:tr>
    </w:tbl>
    <w:p w:rsidR="00B22EC6" w:rsidRPr="00507AFD" w:rsidRDefault="00B22EC6" w:rsidP="0005239D">
      <w:pPr>
        <w:tabs>
          <w:tab w:val="left" w:pos="1440"/>
        </w:tabs>
        <w:spacing w:before="240" w:after="120" w:line="380" w:lineRule="exact"/>
        <w:ind w:left="547" w:hanging="547"/>
        <w:jc w:val="thaiDistribute"/>
        <w:outlineLvl w:val="0"/>
        <w:rPr>
          <w:rFonts w:ascii="Arial" w:hAnsi="Arial" w:cs="Arial"/>
          <w:sz w:val="22"/>
          <w:szCs w:val="22"/>
        </w:rPr>
      </w:pPr>
      <w:r w:rsidRPr="00507AFD">
        <w:rPr>
          <w:rFonts w:ascii="Arial" w:hAnsi="Arial" w:cs="Arial"/>
          <w:sz w:val="22"/>
          <w:szCs w:val="22"/>
        </w:rPr>
        <w:tab/>
      </w:r>
      <w:r w:rsidR="00846547" w:rsidRPr="00507AFD">
        <w:rPr>
          <w:rFonts w:ascii="Arial" w:hAnsi="Arial" w:cs="Arial"/>
          <w:sz w:val="22"/>
          <w:szCs w:val="22"/>
        </w:rPr>
        <w:t xml:space="preserve">The Company has </w:t>
      </w:r>
      <w:r w:rsidR="001260AA" w:rsidRPr="00507AFD">
        <w:rPr>
          <w:rFonts w:ascii="Arial" w:hAnsi="Arial" w:cs="Arial"/>
          <w:sz w:val="22"/>
          <w:szCs w:val="22"/>
        </w:rPr>
        <w:t xml:space="preserve">no </w:t>
      </w:r>
      <w:r w:rsidR="00846547" w:rsidRPr="00507AFD">
        <w:rPr>
          <w:rFonts w:ascii="Arial" w:hAnsi="Arial" w:cs="Arial"/>
          <w:sz w:val="22"/>
          <w:szCs w:val="22"/>
        </w:rPr>
        <w:t>obligation relating to long</w:t>
      </w:r>
      <w:r w:rsidR="00846547" w:rsidRPr="00507AFD">
        <w:rPr>
          <w:rFonts w:ascii="Arial" w:hAnsi="Arial" w:cs="Arial"/>
          <w:sz w:val="22"/>
          <w:szCs w:val="22"/>
          <w:cs/>
        </w:rPr>
        <w:t>-</w:t>
      </w:r>
      <w:r w:rsidR="00846547" w:rsidRPr="00507AFD">
        <w:rPr>
          <w:rFonts w:ascii="Arial" w:hAnsi="Arial" w:cs="Arial"/>
          <w:sz w:val="22"/>
          <w:szCs w:val="22"/>
        </w:rPr>
        <w:t>term employee benefits expected to be paid to its employees in the next one year</w:t>
      </w:r>
      <w:r w:rsidR="001260AA" w:rsidRPr="00507AFD">
        <w:rPr>
          <w:rFonts w:ascii="Arial" w:hAnsi="Arial" w:cs="Arial"/>
          <w:sz w:val="22"/>
          <w:szCs w:val="22"/>
          <w:cs/>
        </w:rPr>
        <w:t>.</w:t>
      </w:r>
      <w:r w:rsidR="00846547" w:rsidRPr="00507AFD">
        <w:rPr>
          <w:rFonts w:ascii="Arial" w:hAnsi="Arial" w:cs="Arial"/>
          <w:sz w:val="22"/>
          <w:szCs w:val="22"/>
          <w:cs/>
        </w:rPr>
        <w:t xml:space="preserve"> </w:t>
      </w:r>
    </w:p>
    <w:p w:rsidR="00B22EC6" w:rsidRPr="00507AFD" w:rsidRDefault="00B22EC6" w:rsidP="0005239D">
      <w:pPr>
        <w:tabs>
          <w:tab w:val="right" w:pos="7280"/>
          <w:tab w:val="right" w:pos="876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As at 3</w:t>
      </w:r>
      <w:r w:rsidR="003E4DBB" w:rsidRPr="00507AFD">
        <w:rPr>
          <w:rFonts w:ascii="Arial" w:hAnsi="Arial" w:cs="Arial"/>
          <w:sz w:val="22"/>
          <w:szCs w:val="22"/>
        </w:rPr>
        <w:t>1</w:t>
      </w:r>
      <w:r w:rsidRPr="00507AFD">
        <w:rPr>
          <w:rFonts w:ascii="Arial" w:hAnsi="Arial" w:cs="Arial"/>
          <w:sz w:val="22"/>
          <w:szCs w:val="22"/>
          <w:cs/>
        </w:rPr>
        <w:t xml:space="preserve"> </w:t>
      </w:r>
      <w:r w:rsidR="003E4DBB" w:rsidRPr="00507AFD">
        <w:rPr>
          <w:rFonts w:ascii="Arial" w:hAnsi="Arial" w:cs="Arial"/>
          <w:sz w:val="22"/>
          <w:szCs w:val="22"/>
        </w:rPr>
        <w:t>December</w:t>
      </w:r>
      <w:r w:rsidRPr="00507AFD">
        <w:rPr>
          <w:rFonts w:ascii="Arial" w:hAnsi="Arial" w:cs="Arial"/>
          <w:sz w:val="22"/>
          <w:szCs w:val="22"/>
        </w:rPr>
        <w:t xml:space="preserve"> 201</w:t>
      </w:r>
      <w:r w:rsidR="004D2A46" w:rsidRPr="00507AFD">
        <w:rPr>
          <w:rFonts w:ascii="Arial" w:hAnsi="Arial" w:cs="Arial"/>
          <w:sz w:val="22"/>
          <w:szCs w:val="22"/>
        </w:rPr>
        <w:t>7</w:t>
      </w:r>
      <w:r w:rsidRPr="00507AFD">
        <w:rPr>
          <w:rFonts w:ascii="Arial" w:hAnsi="Arial" w:cs="Arial"/>
          <w:sz w:val="22"/>
          <w:szCs w:val="22"/>
        </w:rPr>
        <w:t>, the weighted average duration of the liabilities for lo</w:t>
      </w:r>
      <w:r w:rsidR="00784DD1" w:rsidRPr="00507AFD">
        <w:rPr>
          <w:rFonts w:ascii="Arial" w:hAnsi="Arial" w:cs="Arial"/>
          <w:sz w:val="22"/>
          <w:szCs w:val="22"/>
        </w:rPr>
        <w:t>ng</w:t>
      </w:r>
      <w:r w:rsidR="00A40DE6" w:rsidRPr="00507AFD">
        <w:rPr>
          <w:rFonts w:ascii="Arial" w:hAnsi="Arial" w:cs="Arial"/>
          <w:sz w:val="22"/>
          <w:szCs w:val="22"/>
        </w:rPr>
        <w:t>-</w:t>
      </w:r>
      <w:r w:rsidR="00784DD1" w:rsidRPr="00507AFD">
        <w:rPr>
          <w:rFonts w:ascii="Arial" w:hAnsi="Arial" w:cs="Arial"/>
          <w:sz w:val="22"/>
          <w:szCs w:val="22"/>
        </w:rPr>
        <w:t>term employee benefit wa</w:t>
      </w:r>
      <w:r w:rsidR="006A7686" w:rsidRPr="00507AFD">
        <w:rPr>
          <w:rFonts w:ascii="Arial" w:hAnsi="Arial" w:cs="Arial"/>
          <w:sz w:val="22"/>
          <w:szCs w:val="22"/>
        </w:rPr>
        <w:t xml:space="preserve">s </w:t>
      </w:r>
      <w:r w:rsidR="003C7A19" w:rsidRPr="00507AFD">
        <w:rPr>
          <w:rFonts w:ascii="Arial" w:hAnsi="Arial" w:cs="Arial"/>
          <w:sz w:val="22"/>
          <w:szCs w:val="22"/>
        </w:rPr>
        <w:t>17</w:t>
      </w:r>
      <w:r w:rsidRPr="00507AFD">
        <w:rPr>
          <w:rFonts w:ascii="Arial" w:hAnsi="Arial" w:cs="Arial"/>
          <w:sz w:val="22"/>
          <w:szCs w:val="22"/>
        </w:rPr>
        <w:t xml:space="preserve"> years</w:t>
      </w:r>
      <w:r w:rsidRPr="00507AFD">
        <w:rPr>
          <w:rFonts w:ascii="Arial" w:hAnsi="Arial" w:cs="Arial"/>
          <w:sz w:val="22"/>
          <w:szCs w:val="22"/>
          <w:cs/>
        </w:rPr>
        <w:t xml:space="preserve">. </w:t>
      </w:r>
    </w:p>
    <w:p w:rsidR="003A4AC1" w:rsidRPr="00507AFD" w:rsidRDefault="0093120C" w:rsidP="00A40DE6">
      <w:pPr>
        <w:spacing w:before="120" w:after="240" w:line="380" w:lineRule="exact"/>
        <w:ind w:left="547"/>
        <w:jc w:val="both"/>
        <w:rPr>
          <w:rFonts w:ascii="Arial" w:hAnsi="Arial" w:cs="Arial"/>
          <w:sz w:val="22"/>
          <w:szCs w:val="22"/>
        </w:rPr>
      </w:pPr>
      <w:r w:rsidRPr="00507AFD">
        <w:rPr>
          <w:rFonts w:ascii="Arial" w:hAnsi="Arial" w:cs="Arial"/>
          <w:sz w:val="22"/>
          <w:szCs w:val="22"/>
          <w:cs/>
        </w:rPr>
        <w:br w:type="page"/>
      </w:r>
      <w:r w:rsidR="00B22EC6" w:rsidRPr="00507AFD">
        <w:rPr>
          <w:rFonts w:ascii="Arial" w:hAnsi="Arial" w:cs="Arial"/>
          <w:sz w:val="22"/>
          <w:szCs w:val="22"/>
        </w:rPr>
        <w:lastRenderedPageBreak/>
        <w:t>Significant actuarial assumptions are summarised below</w:t>
      </w:r>
      <w:r w:rsidR="003A4AC1" w:rsidRPr="00507AFD">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2970"/>
        <w:gridCol w:w="3240"/>
      </w:tblGrid>
      <w:tr w:rsidR="00BE19DD" w:rsidRPr="00507AFD" w:rsidTr="002379B5">
        <w:tc>
          <w:tcPr>
            <w:tcW w:w="2970" w:type="dxa"/>
            <w:vAlign w:val="bottom"/>
          </w:tcPr>
          <w:p w:rsidR="00BE19DD" w:rsidRPr="00507AFD" w:rsidRDefault="00BE19DD" w:rsidP="0005239D">
            <w:pPr>
              <w:tabs>
                <w:tab w:val="left" w:pos="2952"/>
              </w:tabs>
              <w:spacing w:line="360" w:lineRule="exact"/>
              <w:ind w:left="9"/>
              <w:rPr>
                <w:rFonts w:ascii="Arial" w:hAnsi="Arial" w:cs="Arial"/>
                <w:sz w:val="18"/>
                <w:szCs w:val="18"/>
              </w:rPr>
            </w:pPr>
          </w:p>
        </w:tc>
        <w:tc>
          <w:tcPr>
            <w:tcW w:w="2970" w:type="dxa"/>
            <w:vAlign w:val="bottom"/>
          </w:tcPr>
          <w:p w:rsidR="00BE19DD" w:rsidRPr="00507AFD" w:rsidRDefault="00652EB1" w:rsidP="00B031A6">
            <w:pPr>
              <w:pBdr>
                <w:bottom w:val="single" w:sz="4" w:space="1" w:color="auto"/>
              </w:pBdr>
              <w:tabs>
                <w:tab w:val="left" w:pos="1440"/>
              </w:tabs>
              <w:spacing w:line="360" w:lineRule="exact"/>
              <w:jc w:val="center"/>
              <w:rPr>
                <w:rFonts w:ascii="Arial" w:hAnsi="Arial" w:cs="Arial"/>
                <w:spacing w:val="-4"/>
                <w:sz w:val="18"/>
                <w:szCs w:val="18"/>
              </w:rPr>
            </w:pPr>
            <w:r w:rsidRPr="00507AFD">
              <w:rPr>
                <w:rFonts w:ascii="Arial" w:hAnsi="Arial" w:cs="Arial"/>
                <w:spacing w:val="-4"/>
                <w:sz w:val="18"/>
                <w:szCs w:val="18"/>
              </w:rPr>
              <w:t>201</w:t>
            </w:r>
            <w:r w:rsidR="00B031A6" w:rsidRPr="00507AFD">
              <w:rPr>
                <w:rFonts w:ascii="Arial" w:hAnsi="Arial" w:cs="Arial"/>
                <w:spacing w:val="-4"/>
                <w:sz w:val="18"/>
                <w:szCs w:val="18"/>
              </w:rPr>
              <w:t>7</w:t>
            </w:r>
          </w:p>
        </w:tc>
        <w:tc>
          <w:tcPr>
            <w:tcW w:w="3240" w:type="dxa"/>
            <w:vAlign w:val="bottom"/>
          </w:tcPr>
          <w:p w:rsidR="00BE19DD" w:rsidRPr="00507AFD" w:rsidRDefault="00652EB1" w:rsidP="00B031A6">
            <w:pPr>
              <w:pBdr>
                <w:bottom w:val="single" w:sz="4" w:space="1" w:color="auto"/>
              </w:pBdr>
              <w:tabs>
                <w:tab w:val="left" w:pos="1440"/>
              </w:tabs>
              <w:spacing w:line="360" w:lineRule="exact"/>
              <w:jc w:val="center"/>
              <w:rPr>
                <w:rFonts w:ascii="Arial" w:hAnsi="Arial" w:cs="Arial"/>
                <w:spacing w:val="-4"/>
                <w:sz w:val="18"/>
                <w:szCs w:val="18"/>
              </w:rPr>
            </w:pPr>
            <w:r w:rsidRPr="00507AFD">
              <w:rPr>
                <w:rFonts w:ascii="Arial" w:hAnsi="Arial" w:cs="Arial"/>
                <w:spacing w:val="-4"/>
                <w:sz w:val="18"/>
                <w:szCs w:val="18"/>
              </w:rPr>
              <w:t>201</w:t>
            </w:r>
            <w:r w:rsidR="00B031A6" w:rsidRPr="00507AFD">
              <w:rPr>
                <w:rFonts w:ascii="Arial" w:hAnsi="Arial" w:cs="Arial"/>
                <w:spacing w:val="-4"/>
                <w:sz w:val="18"/>
                <w:szCs w:val="18"/>
              </w:rPr>
              <w:t>6</w:t>
            </w:r>
          </w:p>
        </w:tc>
      </w:tr>
      <w:tr w:rsidR="00B031A6" w:rsidRPr="00507AFD" w:rsidTr="002379B5">
        <w:tc>
          <w:tcPr>
            <w:tcW w:w="2970" w:type="dxa"/>
            <w:vAlign w:val="bottom"/>
          </w:tcPr>
          <w:p w:rsidR="00B031A6" w:rsidRPr="00507AFD" w:rsidRDefault="00B031A6" w:rsidP="0005239D">
            <w:pPr>
              <w:tabs>
                <w:tab w:val="left" w:pos="2952"/>
              </w:tabs>
              <w:spacing w:line="360" w:lineRule="exact"/>
              <w:ind w:left="9"/>
              <w:rPr>
                <w:rFonts w:ascii="Arial" w:hAnsi="Arial" w:cs="Arial"/>
                <w:sz w:val="18"/>
                <w:szCs w:val="18"/>
              </w:rPr>
            </w:pPr>
            <w:r w:rsidRPr="00507AFD">
              <w:rPr>
                <w:rFonts w:ascii="Arial" w:hAnsi="Arial" w:cs="Arial"/>
                <w:sz w:val="18"/>
                <w:szCs w:val="18"/>
              </w:rPr>
              <w:t>Discount rate</w:t>
            </w:r>
          </w:p>
        </w:tc>
        <w:tc>
          <w:tcPr>
            <w:tcW w:w="2970" w:type="dxa"/>
          </w:tcPr>
          <w:p w:rsidR="00B031A6" w:rsidRPr="00507AFD" w:rsidRDefault="00B031A6" w:rsidP="00056487">
            <w:pPr>
              <w:spacing w:line="360" w:lineRule="exact"/>
              <w:ind w:right="132"/>
              <w:jc w:val="center"/>
              <w:rPr>
                <w:rFonts w:ascii="Arial" w:eastAsia="Angsana New" w:hAnsi="Arial" w:cs="Arial"/>
                <w:sz w:val="18"/>
                <w:szCs w:val="18"/>
              </w:rPr>
            </w:pPr>
            <w:r w:rsidRPr="00507AFD">
              <w:rPr>
                <w:rFonts w:ascii="Arial" w:eastAsia="Angsana New" w:hAnsi="Arial" w:cs="Arial"/>
                <w:sz w:val="18"/>
                <w:szCs w:val="18"/>
              </w:rPr>
              <w:t>2</w:t>
            </w:r>
            <w:r w:rsidRPr="00507AFD">
              <w:rPr>
                <w:rFonts w:ascii="Arial" w:eastAsia="Angsana New" w:hAnsi="Arial" w:cs="Arial"/>
                <w:sz w:val="18"/>
                <w:szCs w:val="18"/>
                <w:cs/>
              </w:rPr>
              <w:t>.</w:t>
            </w:r>
            <w:r w:rsidRPr="00507AFD">
              <w:rPr>
                <w:rFonts w:ascii="Arial" w:eastAsia="Angsana New" w:hAnsi="Arial" w:cs="Arial"/>
                <w:sz w:val="18"/>
                <w:szCs w:val="18"/>
              </w:rPr>
              <w:t xml:space="preserve">10 </w:t>
            </w:r>
            <w:r w:rsidR="00A603B3"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2</w:t>
            </w:r>
            <w:r w:rsidRPr="00507AFD">
              <w:rPr>
                <w:rFonts w:ascii="Arial" w:eastAsia="Angsana New" w:hAnsi="Arial" w:cs="Arial"/>
                <w:sz w:val="18"/>
                <w:szCs w:val="18"/>
                <w:cs/>
              </w:rPr>
              <w:t>.</w:t>
            </w:r>
            <w:r w:rsidRPr="00507AFD">
              <w:rPr>
                <w:rFonts w:ascii="Arial" w:eastAsia="Angsana New" w:hAnsi="Arial" w:cs="Arial"/>
                <w:sz w:val="18"/>
                <w:szCs w:val="18"/>
              </w:rPr>
              <w:t>16 percent per annum</w:t>
            </w:r>
          </w:p>
        </w:tc>
        <w:tc>
          <w:tcPr>
            <w:tcW w:w="3240" w:type="dxa"/>
          </w:tcPr>
          <w:p w:rsidR="00B031A6" w:rsidRPr="00507AFD" w:rsidRDefault="00B031A6" w:rsidP="00B031A6">
            <w:pPr>
              <w:spacing w:line="360" w:lineRule="exact"/>
              <w:ind w:right="132"/>
              <w:jc w:val="center"/>
              <w:rPr>
                <w:rFonts w:ascii="Arial" w:eastAsia="Angsana New" w:hAnsi="Arial" w:cs="Arial"/>
                <w:sz w:val="18"/>
                <w:szCs w:val="18"/>
              </w:rPr>
            </w:pPr>
            <w:r w:rsidRPr="00507AFD">
              <w:rPr>
                <w:rFonts w:ascii="Arial" w:eastAsia="Angsana New" w:hAnsi="Arial" w:cs="Arial"/>
                <w:sz w:val="18"/>
                <w:szCs w:val="18"/>
              </w:rPr>
              <w:t>2</w:t>
            </w:r>
            <w:r w:rsidRPr="00507AFD">
              <w:rPr>
                <w:rFonts w:ascii="Arial" w:eastAsia="Angsana New" w:hAnsi="Arial" w:cs="Arial"/>
                <w:sz w:val="18"/>
                <w:szCs w:val="18"/>
                <w:cs/>
              </w:rPr>
              <w:t>.</w:t>
            </w:r>
            <w:r w:rsidRPr="00507AFD">
              <w:rPr>
                <w:rFonts w:ascii="Arial" w:eastAsia="Angsana New" w:hAnsi="Arial" w:cs="Arial"/>
                <w:sz w:val="18"/>
                <w:szCs w:val="18"/>
              </w:rPr>
              <w:t xml:space="preserve">10 </w:t>
            </w:r>
            <w:r w:rsidR="00A603B3"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2</w:t>
            </w:r>
            <w:r w:rsidRPr="00507AFD">
              <w:rPr>
                <w:rFonts w:ascii="Arial" w:eastAsia="Angsana New" w:hAnsi="Arial" w:cs="Arial"/>
                <w:sz w:val="18"/>
                <w:szCs w:val="18"/>
                <w:cs/>
              </w:rPr>
              <w:t>.</w:t>
            </w:r>
            <w:r w:rsidRPr="00507AFD">
              <w:rPr>
                <w:rFonts w:ascii="Arial" w:eastAsia="Angsana New" w:hAnsi="Arial" w:cs="Arial"/>
                <w:sz w:val="18"/>
                <w:szCs w:val="18"/>
              </w:rPr>
              <w:t>16 percent per annum</w:t>
            </w:r>
          </w:p>
        </w:tc>
      </w:tr>
      <w:tr w:rsidR="00B031A6" w:rsidRPr="00507AFD" w:rsidTr="002379B5">
        <w:tc>
          <w:tcPr>
            <w:tcW w:w="2970" w:type="dxa"/>
            <w:vAlign w:val="bottom"/>
          </w:tcPr>
          <w:p w:rsidR="00B031A6" w:rsidRPr="00507AFD" w:rsidRDefault="00B031A6" w:rsidP="0005239D">
            <w:pPr>
              <w:tabs>
                <w:tab w:val="left" w:pos="2952"/>
              </w:tabs>
              <w:spacing w:line="360" w:lineRule="exact"/>
              <w:ind w:left="9"/>
              <w:rPr>
                <w:rFonts w:ascii="Arial" w:hAnsi="Arial" w:cs="Arial"/>
                <w:sz w:val="18"/>
                <w:szCs w:val="18"/>
              </w:rPr>
            </w:pPr>
            <w:r w:rsidRPr="00507AFD">
              <w:rPr>
                <w:rFonts w:ascii="Arial" w:hAnsi="Arial" w:cs="Arial"/>
                <w:sz w:val="18"/>
                <w:szCs w:val="18"/>
              </w:rPr>
              <w:t xml:space="preserve">Salary increase rate  </w:t>
            </w:r>
          </w:p>
        </w:tc>
        <w:tc>
          <w:tcPr>
            <w:tcW w:w="2970" w:type="dxa"/>
          </w:tcPr>
          <w:p w:rsidR="00B031A6" w:rsidRPr="00507AFD" w:rsidRDefault="00B031A6" w:rsidP="00056487">
            <w:pPr>
              <w:spacing w:line="360" w:lineRule="exact"/>
              <w:ind w:right="132"/>
              <w:jc w:val="center"/>
              <w:rPr>
                <w:rFonts w:ascii="Arial" w:eastAsia="Angsana New" w:hAnsi="Arial" w:cs="Arial"/>
                <w:sz w:val="18"/>
                <w:szCs w:val="18"/>
              </w:rPr>
            </w:pPr>
            <w:r w:rsidRPr="00507AFD">
              <w:rPr>
                <w:rFonts w:ascii="Arial" w:eastAsia="Angsana New" w:hAnsi="Arial" w:cs="Arial"/>
                <w:sz w:val="18"/>
                <w:szCs w:val="18"/>
              </w:rPr>
              <w:t xml:space="preserve">5 </w:t>
            </w:r>
            <w:r w:rsidR="00A603B3"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7 percent per annum</w:t>
            </w:r>
          </w:p>
        </w:tc>
        <w:tc>
          <w:tcPr>
            <w:tcW w:w="3240" w:type="dxa"/>
          </w:tcPr>
          <w:p w:rsidR="00B031A6" w:rsidRPr="00507AFD" w:rsidRDefault="00B031A6" w:rsidP="00B031A6">
            <w:pPr>
              <w:spacing w:line="360" w:lineRule="exact"/>
              <w:ind w:right="132"/>
              <w:jc w:val="center"/>
              <w:rPr>
                <w:rFonts w:ascii="Arial" w:eastAsia="Angsana New" w:hAnsi="Arial" w:cs="Arial"/>
                <w:sz w:val="18"/>
                <w:szCs w:val="18"/>
              </w:rPr>
            </w:pPr>
            <w:r w:rsidRPr="00507AFD">
              <w:rPr>
                <w:rFonts w:ascii="Arial" w:eastAsia="Angsana New" w:hAnsi="Arial" w:cs="Arial"/>
                <w:sz w:val="18"/>
                <w:szCs w:val="18"/>
              </w:rPr>
              <w:t xml:space="preserve">5 </w:t>
            </w:r>
            <w:r w:rsidR="00A603B3"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7 percent per annum</w:t>
            </w:r>
          </w:p>
        </w:tc>
      </w:tr>
      <w:tr w:rsidR="00B031A6" w:rsidRPr="00507AFD" w:rsidTr="002379B5">
        <w:tc>
          <w:tcPr>
            <w:tcW w:w="2970" w:type="dxa"/>
          </w:tcPr>
          <w:p w:rsidR="00B031A6" w:rsidRPr="00507AFD" w:rsidRDefault="00B031A6" w:rsidP="0005239D">
            <w:pPr>
              <w:tabs>
                <w:tab w:val="left" w:pos="2952"/>
              </w:tabs>
              <w:spacing w:line="360" w:lineRule="exact"/>
              <w:ind w:left="9"/>
              <w:rPr>
                <w:rFonts w:ascii="Arial" w:hAnsi="Arial" w:cs="Arial"/>
                <w:sz w:val="18"/>
                <w:szCs w:val="18"/>
              </w:rPr>
            </w:pPr>
            <w:r w:rsidRPr="00507AFD">
              <w:rPr>
                <w:rFonts w:ascii="Arial" w:hAnsi="Arial" w:cs="Arial"/>
                <w:sz w:val="18"/>
                <w:szCs w:val="18"/>
              </w:rPr>
              <w:t xml:space="preserve">Average turnover rate </w:t>
            </w:r>
          </w:p>
        </w:tc>
        <w:tc>
          <w:tcPr>
            <w:tcW w:w="2970" w:type="dxa"/>
          </w:tcPr>
          <w:p w:rsidR="00B031A6" w:rsidRPr="00507AFD" w:rsidRDefault="00B031A6" w:rsidP="00056487">
            <w:pPr>
              <w:spacing w:line="360" w:lineRule="exact"/>
              <w:ind w:right="132"/>
              <w:jc w:val="center"/>
              <w:rPr>
                <w:rFonts w:ascii="Arial" w:eastAsia="Angsana New" w:hAnsi="Arial" w:cs="Arial"/>
                <w:sz w:val="18"/>
                <w:szCs w:val="18"/>
              </w:rPr>
            </w:pPr>
            <w:r w:rsidRPr="00507AFD">
              <w:rPr>
                <w:rFonts w:ascii="Arial" w:eastAsia="Angsana New" w:hAnsi="Arial" w:cs="Arial"/>
                <w:sz w:val="18"/>
                <w:szCs w:val="18"/>
              </w:rPr>
              <w:t xml:space="preserve">3 </w:t>
            </w:r>
            <w:r w:rsidR="00A603B3"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25 percent per annum based on employee</w:t>
            </w:r>
            <w:r w:rsidRPr="00507AFD">
              <w:rPr>
                <w:rFonts w:ascii="Arial" w:eastAsia="Angsana New" w:hAnsi="Arial" w:cs="Arial"/>
                <w:sz w:val="18"/>
                <w:szCs w:val="18"/>
                <w:cs/>
              </w:rPr>
              <w:t>’</w:t>
            </w:r>
            <w:r w:rsidRPr="00507AFD">
              <w:rPr>
                <w:rFonts w:ascii="Arial" w:eastAsia="Angsana New" w:hAnsi="Arial" w:cs="Arial"/>
                <w:sz w:val="18"/>
                <w:szCs w:val="18"/>
              </w:rPr>
              <w:t>s year of services</w:t>
            </w:r>
          </w:p>
        </w:tc>
        <w:tc>
          <w:tcPr>
            <w:tcW w:w="3240" w:type="dxa"/>
          </w:tcPr>
          <w:p w:rsidR="00B031A6" w:rsidRPr="00507AFD" w:rsidRDefault="00B031A6" w:rsidP="00B031A6">
            <w:pPr>
              <w:spacing w:line="360" w:lineRule="exact"/>
              <w:ind w:right="132"/>
              <w:jc w:val="center"/>
              <w:rPr>
                <w:rFonts w:ascii="Arial" w:eastAsia="Angsana New" w:hAnsi="Arial" w:cs="Arial"/>
                <w:sz w:val="18"/>
                <w:szCs w:val="18"/>
              </w:rPr>
            </w:pPr>
            <w:r w:rsidRPr="00507AFD">
              <w:rPr>
                <w:rFonts w:ascii="Arial" w:eastAsia="Angsana New" w:hAnsi="Arial" w:cs="Arial"/>
                <w:sz w:val="18"/>
                <w:szCs w:val="18"/>
              </w:rPr>
              <w:t xml:space="preserve">3 </w:t>
            </w:r>
            <w:r w:rsidR="00A603B3" w:rsidRPr="00507AFD">
              <w:rPr>
                <w:rFonts w:ascii="Arial" w:eastAsia="Angsana New" w:hAnsi="Arial" w:cs="Arial"/>
                <w:sz w:val="18"/>
                <w:szCs w:val="18"/>
                <w:cs/>
              </w:rPr>
              <w:t>-</w:t>
            </w:r>
            <w:r w:rsidRPr="00507AFD">
              <w:rPr>
                <w:rFonts w:ascii="Arial" w:eastAsia="Angsana New" w:hAnsi="Arial" w:cs="Arial"/>
                <w:sz w:val="18"/>
                <w:szCs w:val="18"/>
                <w:cs/>
              </w:rPr>
              <w:t xml:space="preserve"> </w:t>
            </w:r>
            <w:r w:rsidRPr="00507AFD">
              <w:rPr>
                <w:rFonts w:ascii="Arial" w:eastAsia="Angsana New" w:hAnsi="Arial" w:cs="Arial"/>
                <w:sz w:val="18"/>
                <w:szCs w:val="18"/>
              </w:rPr>
              <w:t>25 percent per annum based on employee</w:t>
            </w:r>
            <w:r w:rsidRPr="00507AFD">
              <w:rPr>
                <w:rFonts w:ascii="Arial" w:eastAsia="Angsana New" w:hAnsi="Arial" w:cs="Arial"/>
                <w:sz w:val="18"/>
                <w:szCs w:val="18"/>
                <w:cs/>
              </w:rPr>
              <w:t>’</w:t>
            </w:r>
            <w:r w:rsidRPr="00507AFD">
              <w:rPr>
                <w:rFonts w:ascii="Arial" w:eastAsia="Angsana New" w:hAnsi="Arial" w:cs="Arial"/>
                <w:sz w:val="18"/>
                <w:szCs w:val="18"/>
              </w:rPr>
              <w:t>s year of services</w:t>
            </w:r>
          </w:p>
        </w:tc>
      </w:tr>
    </w:tbl>
    <w:p w:rsidR="00B22EC6" w:rsidRPr="00507AFD" w:rsidRDefault="00B22EC6" w:rsidP="0005239D">
      <w:pPr>
        <w:spacing w:before="240" w:after="120" w:line="380" w:lineRule="exact"/>
        <w:ind w:left="547"/>
        <w:jc w:val="both"/>
        <w:rPr>
          <w:rFonts w:ascii="Arial" w:hAnsi="Arial" w:cs="Arial"/>
          <w:sz w:val="22"/>
          <w:szCs w:val="22"/>
        </w:rPr>
      </w:pPr>
      <w:r w:rsidRPr="00507AFD">
        <w:rPr>
          <w:rFonts w:ascii="Arial" w:hAnsi="Arial" w:cs="Arial"/>
          <w:sz w:val="22"/>
          <w:szCs w:val="22"/>
        </w:rPr>
        <w:t>The result of sensitivity analysis for significant assumptions</w:t>
      </w:r>
      <w:r w:rsidRPr="00507AFD">
        <w:rPr>
          <w:rFonts w:ascii="Arial" w:hAnsi="Arial" w:cs="Arial"/>
          <w:sz w:val="22"/>
          <w:szCs w:val="22"/>
          <w:cs/>
        </w:rPr>
        <w:t xml:space="preserve"> </w:t>
      </w:r>
      <w:r w:rsidRPr="00507AFD">
        <w:rPr>
          <w:rFonts w:ascii="Arial" w:hAnsi="Arial" w:cs="Arial"/>
          <w:sz w:val="22"/>
          <w:szCs w:val="22"/>
        </w:rPr>
        <w:t>that affect the present value of the long</w:t>
      </w:r>
      <w:r w:rsidRPr="00507AFD">
        <w:rPr>
          <w:rFonts w:ascii="Arial" w:hAnsi="Arial" w:cs="Arial"/>
          <w:sz w:val="22"/>
          <w:szCs w:val="22"/>
          <w:cs/>
        </w:rPr>
        <w:t>-</w:t>
      </w:r>
      <w:r w:rsidRPr="00507AFD">
        <w:rPr>
          <w:rFonts w:ascii="Arial" w:hAnsi="Arial" w:cs="Arial"/>
          <w:sz w:val="22"/>
          <w:szCs w:val="22"/>
        </w:rPr>
        <w:t xml:space="preserve">term employee benefit obligation as at </w:t>
      </w:r>
      <w:r w:rsidR="00D17864" w:rsidRPr="00507AFD">
        <w:rPr>
          <w:rFonts w:ascii="Arial" w:hAnsi="Arial" w:cs="Arial"/>
          <w:sz w:val="22"/>
          <w:szCs w:val="22"/>
        </w:rPr>
        <w:t xml:space="preserve">31 December </w:t>
      </w:r>
      <w:r w:rsidR="003E4DBB" w:rsidRPr="00507AFD">
        <w:rPr>
          <w:rFonts w:ascii="Arial" w:hAnsi="Arial" w:cs="Arial"/>
          <w:sz w:val="22"/>
          <w:szCs w:val="22"/>
        </w:rPr>
        <w:t xml:space="preserve">2017 and </w:t>
      </w:r>
      <w:r w:rsidR="00D17864" w:rsidRPr="00507AFD">
        <w:rPr>
          <w:rFonts w:ascii="Arial" w:hAnsi="Arial" w:cs="Arial"/>
          <w:sz w:val="22"/>
          <w:szCs w:val="22"/>
        </w:rPr>
        <w:t>2016</w:t>
      </w:r>
      <w:r w:rsidRPr="00507AFD">
        <w:rPr>
          <w:rFonts w:ascii="Arial" w:hAnsi="Arial" w:cs="Arial"/>
          <w:sz w:val="22"/>
          <w:szCs w:val="22"/>
        </w:rPr>
        <w:t xml:space="preserve"> are summarised below</w:t>
      </w:r>
      <w:r w:rsidRPr="00507AFD">
        <w:rPr>
          <w:rFonts w:ascii="Arial" w:hAnsi="Arial" w:cs="Arial"/>
          <w:sz w:val="22"/>
          <w:szCs w:val="22"/>
          <w:cs/>
        </w:rPr>
        <w:t>:</w:t>
      </w:r>
      <w:r w:rsidR="0016134C" w:rsidRPr="00507AFD">
        <w:rPr>
          <w:rFonts w:ascii="Arial" w:hAnsi="Arial" w:cs="Arial"/>
          <w:sz w:val="22"/>
          <w:szCs w:val="22"/>
          <w:cs/>
        </w:rPr>
        <w:t xml:space="preserve"> </w:t>
      </w:r>
    </w:p>
    <w:p w:rsidR="0016134C" w:rsidRPr="00507AFD" w:rsidRDefault="00A603B3" w:rsidP="0005239D">
      <w:pPr>
        <w:spacing w:line="380" w:lineRule="exact"/>
        <w:jc w:val="right"/>
        <w:rPr>
          <w:rFonts w:ascii="Arial" w:hAnsi="Arial" w:cs="Arial"/>
          <w:sz w:val="18"/>
          <w:szCs w:val="18"/>
        </w:rPr>
      </w:pPr>
      <w:r w:rsidRPr="00507AFD">
        <w:rPr>
          <w:rFonts w:ascii="Arial" w:hAnsi="Arial" w:cs="Arial"/>
          <w:sz w:val="18"/>
          <w:szCs w:val="18"/>
          <w:cs/>
        </w:rPr>
        <w:t xml:space="preserve"> (</w:t>
      </w:r>
      <w:r w:rsidR="0016134C" w:rsidRPr="00507AFD">
        <w:rPr>
          <w:rFonts w:ascii="Arial" w:hAnsi="Arial" w:cs="Arial"/>
          <w:sz w:val="18"/>
          <w:szCs w:val="18"/>
        </w:rPr>
        <w:t>Unit</w:t>
      </w:r>
      <w:r w:rsidRPr="00507AFD">
        <w:rPr>
          <w:rFonts w:ascii="Arial" w:hAnsi="Arial" w:cs="Arial"/>
          <w:sz w:val="18"/>
          <w:szCs w:val="18"/>
          <w:cs/>
        </w:rPr>
        <w:t>:</w:t>
      </w:r>
      <w:r w:rsidR="0016134C" w:rsidRPr="00507AFD">
        <w:rPr>
          <w:rFonts w:ascii="Arial" w:hAnsi="Arial" w:cs="Arial"/>
          <w:sz w:val="18"/>
          <w:szCs w:val="18"/>
          <w:cs/>
        </w:rPr>
        <w:t xml:space="preserve"> </w:t>
      </w:r>
      <w:r w:rsidR="0016134C" w:rsidRPr="00507AFD">
        <w:rPr>
          <w:rFonts w:ascii="Arial" w:hAnsi="Arial" w:cs="Arial"/>
          <w:sz w:val="18"/>
          <w:szCs w:val="18"/>
        </w:rPr>
        <w:t>Million Baht</w:t>
      </w:r>
      <w:r w:rsidRPr="00507AFD">
        <w:rPr>
          <w:rFonts w:ascii="Arial" w:hAnsi="Arial" w:cs="Arial"/>
          <w:sz w:val="18"/>
          <w:szCs w:val="18"/>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645702" w:rsidRPr="00507AFD" w:rsidTr="002379B5">
        <w:tc>
          <w:tcPr>
            <w:tcW w:w="2718" w:type="dxa"/>
            <w:shd w:val="clear" w:color="auto" w:fill="FFFFFF"/>
            <w:vAlign w:val="bottom"/>
          </w:tcPr>
          <w:p w:rsidR="00645702" w:rsidRPr="00507AFD" w:rsidRDefault="00645702" w:rsidP="0005239D">
            <w:pPr>
              <w:tabs>
                <w:tab w:val="left" w:pos="2952"/>
              </w:tabs>
              <w:spacing w:line="380" w:lineRule="exact"/>
              <w:ind w:left="9"/>
              <w:rPr>
                <w:rFonts w:ascii="Arial" w:hAnsi="Arial" w:cs="Arial"/>
                <w:sz w:val="18"/>
                <w:szCs w:val="18"/>
                <w:cs/>
              </w:rPr>
            </w:pPr>
          </w:p>
        </w:tc>
        <w:tc>
          <w:tcPr>
            <w:tcW w:w="3240" w:type="dxa"/>
            <w:gridSpan w:val="2"/>
            <w:shd w:val="clear" w:color="auto" w:fill="FFFFFF"/>
            <w:vAlign w:val="bottom"/>
          </w:tcPr>
          <w:p w:rsidR="00645702" w:rsidRPr="00507AFD" w:rsidRDefault="00645702" w:rsidP="0040531C">
            <w:pPr>
              <w:pBdr>
                <w:bottom w:val="single" w:sz="4" w:space="1" w:color="auto"/>
              </w:pBdr>
              <w:tabs>
                <w:tab w:val="left" w:pos="2952"/>
              </w:tabs>
              <w:spacing w:line="380" w:lineRule="exact"/>
              <w:ind w:left="9"/>
              <w:jc w:val="center"/>
              <w:rPr>
                <w:rFonts w:ascii="Arial" w:hAnsi="Arial" w:cs="Arial"/>
                <w:sz w:val="18"/>
                <w:szCs w:val="18"/>
                <w:cs/>
              </w:rPr>
            </w:pPr>
            <w:r w:rsidRPr="00507AFD">
              <w:rPr>
                <w:rFonts w:ascii="Arial" w:hAnsi="Arial" w:cs="Arial"/>
                <w:sz w:val="18"/>
                <w:szCs w:val="18"/>
              </w:rPr>
              <w:t>201</w:t>
            </w:r>
            <w:r w:rsidR="0040531C" w:rsidRPr="00507AFD">
              <w:rPr>
                <w:rFonts w:ascii="Arial" w:hAnsi="Arial" w:cs="Arial"/>
                <w:sz w:val="18"/>
                <w:szCs w:val="18"/>
              </w:rPr>
              <w:t>7</w:t>
            </w:r>
          </w:p>
        </w:tc>
        <w:tc>
          <w:tcPr>
            <w:tcW w:w="3240" w:type="dxa"/>
            <w:gridSpan w:val="2"/>
            <w:shd w:val="clear" w:color="auto" w:fill="FFFFFF"/>
            <w:vAlign w:val="bottom"/>
          </w:tcPr>
          <w:p w:rsidR="00645702" w:rsidRPr="00507AFD" w:rsidRDefault="00645702" w:rsidP="0040531C">
            <w:pPr>
              <w:pBdr>
                <w:bottom w:val="single" w:sz="4" w:space="1" w:color="auto"/>
              </w:pBdr>
              <w:tabs>
                <w:tab w:val="left" w:pos="2952"/>
              </w:tabs>
              <w:spacing w:line="380" w:lineRule="exact"/>
              <w:ind w:left="9"/>
              <w:jc w:val="center"/>
              <w:rPr>
                <w:rFonts w:ascii="Arial" w:hAnsi="Arial" w:cs="Arial"/>
                <w:sz w:val="18"/>
                <w:szCs w:val="18"/>
              </w:rPr>
            </w:pPr>
            <w:r w:rsidRPr="00507AFD">
              <w:rPr>
                <w:rFonts w:ascii="Arial" w:hAnsi="Arial" w:cs="Arial"/>
                <w:sz w:val="18"/>
                <w:szCs w:val="18"/>
              </w:rPr>
              <w:t>201</w:t>
            </w:r>
            <w:r w:rsidR="0040531C" w:rsidRPr="00507AFD">
              <w:rPr>
                <w:rFonts w:ascii="Arial" w:hAnsi="Arial" w:cs="Arial"/>
                <w:sz w:val="18"/>
                <w:szCs w:val="18"/>
              </w:rPr>
              <w:t>6</w:t>
            </w:r>
          </w:p>
        </w:tc>
      </w:tr>
      <w:tr w:rsidR="00645702" w:rsidRPr="00507AFD" w:rsidTr="002379B5">
        <w:tc>
          <w:tcPr>
            <w:tcW w:w="2718" w:type="dxa"/>
            <w:shd w:val="clear" w:color="auto" w:fill="FFFFFF"/>
            <w:vAlign w:val="bottom"/>
          </w:tcPr>
          <w:p w:rsidR="00645702" w:rsidRPr="00507AFD" w:rsidRDefault="00645702" w:rsidP="0005239D">
            <w:pPr>
              <w:tabs>
                <w:tab w:val="left" w:pos="2952"/>
              </w:tabs>
              <w:spacing w:line="380" w:lineRule="exact"/>
              <w:ind w:left="9"/>
              <w:rPr>
                <w:rFonts w:ascii="Arial" w:hAnsi="Arial" w:cs="Arial"/>
                <w:sz w:val="18"/>
                <w:szCs w:val="18"/>
              </w:rPr>
            </w:pPr>
          </w:p>
        </w:tc>
        <w:tc>
          <w:tcPr>
            <w:tcW w:w="1620" w:type="dxa"/>
            <w:shd w:val="clear" w:color="auto" w:fill="FFFFFF"/>
            <w:vAlign w:val="bottom"/>
          </w:tcPr>
          <w:p w:rsidR="00645702" w:rsidRPr="00507AFD" w:rsidRDefault="00645702" w:rsidP="0005239D">
            <w:pPr>
              <w:pBdr>
                <w:bottom w:val="single" w:sz="4" w:space="1" w:color="auto"/>
              </w:pBdr>
              <w:tabs>
                <w:tab w:val="left" w:pos="2952"/>
              </w:tabs>
              <w:spacing w:line="380" w:lineRule="exact"/>
              <w:ind w:left="9"/>
              <w:jc w:val="center"/>
              <w:rPr>
                <w:rFonts w:ascii="Arial" w:hAnsi="Arial" w:cs="Arial"/>
                <w:sz w:val="18"/>
                <w:szCs w:val="18"/>
              </w:rPr>
            </w:pPr>
            <w:r w:rsidRPr="00507AFD">
              <w:rPr>
                <w:rFonts w:ascii="Arial" w:hAnsi="Arial" w:cs="Arial"/>
                <w:sz w:val="18"/>
                <w:szCs w:val="18"/>
              </w:rPr>
              <w:t>Increase 0</w:t>
            </w:r>
            <w:r w:rsidRPr="00507AFD">
              <w:rPr>
                <w:rFonts w:ascii="Arial" w:hAnsi="Arial" w:cs="Arial"/>
                <w:sz w:val="18"/>
                <w:szCs w:val="18"/>
                <w:cs/>
              </w:rPr>
              <w:t>.</w:t>
            </w:r>
            <w:r w:rsidRPr="00507AFD">
              <w:rPr>
                <w:rFonts w:ascii="Arial" w:hAnsi="Arial" w:cs="Arial"/>
                <w:sz w:val="18"/>
                <w:szCs w:val="18"/>
              </w:rPr>
              <w:t>5</w:t>
            </w:r>
            <w:r w:rsidR="00A603B3" w:rsidRPr="00507AFD">
              <w:rPr>
                <w:rFonts w:ascii="Arial" w:hAnsi="Arial" w:cs="Arial"/>
                <w:sz w:val="18"/>
                <w:szCs w:val="18"/>
                <w:cs/>
              </w:rPr>
              <w:t>%</w:t>
            </w:r>
          </w:p>
        </w:tc>
        <w:tc>
          <w:tcPr>
            <w:tcW w:w="1620" w:type="dxa"/>
            <w:shd w:val="clear" w:color="auto" w:fill="FFFFFF"/>
            <w:vAlign w:val="bottom"/>
          </w:tcPr>
          <w:p w:rsidR="00645702" w:rsidRPr="00507AFD" w:rsidRDefault="00645702" w:rsidP="0005239D">
            <w:pPr>
              <w:pBdr>
                <w:bottom w:val="single" w:sz="4" w:space="1" w:color="auto"/>
              </w:pBdr>
              <w:tabs>
                <w:tab w:val="left" w:pos="2952"/>
              </w:tabs>
              <w:spacing w:line="380" w:lineRule="exact"/>
              <w:ind w:left="9"/>
              <w:jc w:val="center"/>
              <w:rPr>
                <w:rFonts w:ascii="Arial" w:hAnsi="Arial" w:cs="Arial"/>
                <w:sz w:val="18"/>
                <w:szCs w:val="18"/>
                <w:cs/>
              </w:rPr>
            </w:pPr>
            <w:r w:rsidRPr="00507AFD">
              <w:rPr>
                <w:rFonts w:ascii="Arial" w:hAnsi="Arial" w:cs="Arial"/>
                <w:sz w:val="18"/>
                <w:szCs w:val="18"/>
              </w:rPr>
              <w:t>Decrease 0</w:t>
            </w:r>
            <w:r w:rsidRPr="00507AFD">
              <w:rPr>
                <w:rFonts w:ascii="Arial" w:hAnsi="Arial" w:cs="Arial"/>
                <w:sz w:val="18"/>
                <w:szCs w:val="18"/>
                <w:cs/>
              </w:rPr>
              <w:t>.</w:t>
            </w:r>
            <w:r w:rsidRPr="00507AFD">
              <w:rPr>
                <w:rFonts w:ascii="Arial" w:hAnsi="Arial" w:cs="Arial"/>
                <w:sz w:val="18"/>
                <w:szCs w:val="18"/>
              </w:rPr>
              <w:t>5</w:t>
            </w:r>
            <w:r w:rsidR="00A603B3" w:rsidRPr="00507AFD">
              <w:rPr>
                <w:rFonts w:ascii="Arial" w:hAnsi="Arial" w:cs="Arial"/>
                <w:sz w:val="18"/>
                <w:szCs w:val="18"/>
                <w:cs/>
              </w:rPr>
              <w:t>%</w:t>
            </w:r>
          </w:p>
        </w:tc>
        <w:tc>
          <w:tcPr>
            <w:tcW w:w="1620" w:type="dxa"/>
            <w:shd w:val="clear" w:color="auto" w:fill="FFFFFF"/>
            <w:vAlign w:val="bottom"/>
          </w:tcPr>
          <w:p w:rsidR="00645702" w:rsidRPr="00507AFD" w:rsidRDefault="00645702" w:rsidP="0005239D">
            <w:pPr>
              <w:pBdr>
                <w:bottom w:val="single" w:sz="4" w:space="1" w:color="auto"/>
              </w:pBdr>
              <w:tabs>
                <w:tab w:val="left" w:pos="2952"/>
              </w:tabs>
              <w:spacing w:line="380" w:lineRule="exact"/>
              <w:ind w:left="9"/>
              <w:jc w:val="center"/>
              <w:rPr>
                <w:rFonts w:ascii="Arial" w:hAnsi="Arial" w:cs="Arial"/>
                <w:sz w:val="18"/>
                <w:szCs w:val="18"/>
              </w:rPr>
            </w:pPr>
            <w:r w:rsidRPr="00507AFD">
              <w:rPr>
                <w:rFonts w:ascii="Arial" w:hAnsi="Arial" w:cs="Arial"/>
                <w:sz w:val="18"/>
                <w:szCs w:val="18"/>
              </w:rPr>
              <w:t>Increase 0</w:t>
            </w:r>
            <w:r w:rsidRPr="00507AFD">
              <w:rPr>
                <w:rFonts w:ascii="Arial" w:hAnsi="Arial" w:cs="Arial"/>
                <w:sz w:val="18"/>
                <w:szCs w:val="18"/>
                <w:cs/>
              </w:rPr>
              <w:t>.</w:t>
            </w:r>
            <w:r w:rsidRPr="00507AFD">
              <w:rPr>
                <w:rFonts w:ascii="Arial" w:hAnsi="Arial" w:cs="Arial"/>
                <w:sz w:val="18"/>
                <w:szCs w:val="18"/>
              </w:rPr>
              <w:t>5</w:t>
            </w:r>
            <w:r w:rsidR="00A603B3" w:rsidRPr="00507AFD">
              <w:rPr>
                <w:rFonts w:ascii="Arial" w:hAnsi="Arial" w:cs="Arial"/>
                <w:sz w:val="18"/>
                <w:szCs w:val="18"/>
                <w:cs/>
              </w:rPr>
              <w:t>%</w:t>
            </w:r>
          </w:p>
        </w:tc>
        <w:tc>
          <w:tcPr>
            <w:tcW w:w="1620" w:type="dxa"/>
            <w:shd w:val="clear" w:color="auto" w:fill="FFFFFF"/>
            <w:vAlign w:val="bottom"/>
          </w:tcPr>
          <w:p w:rsidR="00645702" w:rsidRPr="00507AFD" w:rsidRDefault="00645702" w:rsidP="0005239D">
            <w:pPr>
              <w:pBdr>
                <w:bottom w:val="single" w:sz="4" w:space="1" w:color="auto"/>
              </w:pBdr>
              <w:tabs>
                <w:tab w:val="left" w:pos="2952"/>
              </w:tabs>
              <w:spacing w:line="380" w:lineRule="exact"/>
              <w:ind w:left="9"/>
              <w:jc w:val="center"/>
              <w:rPr>
                <w:rFonts w:ascii="Arial" w:hAnsi="Arial" w:cs="Arial"/>
                <w:sz w:val="18"/>
                <w:szCs w:val="18"/>
                <w:cs/>
              </w:rPr>
            </w:pPr>
            <w:r w:rsidRPr="00507AFD">
              <w:rPr>
                <w:rFonts w:ascii="Arial" w:hAnsi="Arial" w:cs="Arial"/>
                <w:sz w:val="18"/>
                <w:szCs w:val="18"/>
              </w:rPr>
              <w:t>Decrease 0</w:t>
            </w:r>
            <w:r w:rsidRPr="00507AFD">
              <w:rPr>
                <w:rFonts w:ascii="Arial" w:hAnsi="Arial" w:cs="Arial"/>
                <w:sz w:val="18"/>
                <w:szCs w:val="18"/>
                <w:cs/>
              </w:rPr>
              <w:t>.</w:t>
            </w:r>
            <w:r w:rsidRPr="00507AFD">
              <w:rPr>
                <w:rFonts w:ascii="Arial" w:hAnsi="Arial" w:cs="Arial"/>
                <w:sz w:val="18"/>
                <w:szCs w:val="18"/>
              </w:rPr>
              <w:t>5</w:t>
            </w:r>
            <w:r w:rsidR="00A603B3" w:rsidRPr="00507AFD">
              <w:rPr>
                <w:rFonts w:ascii="Arial" w:hAnsi="Arial" w:cs="Arial"/>
                <w:sz w:val="18"/>
                <w:szCs w:val="18"/>
                <w:cs/>
              </w:rPr>
              <w:t>%</w:t>
            </w:r>
          </w:p>
        </w:tc>
      </w:tr>
      <w:tr w:rsidR="003329E6" w:rsidRPr="00507AFD" w:rsidTr="002379B5">
        <w:tc>
          <w:tcPr>
            <w:tcW w:w="2718" w:type="dxa"/>
            <w:shd w:val="clear" w:color="auto" w:fill="FFFFFF"/>
            <w:vAlign w:val="bottom"/>
          </w:tcPr>
          <w:p w:rsidR="003329E6" w:rsidRPr="00507AFD" w:rsidRDefault="003329E6" w:rsidP="003329E6">
            <w:pPr>
              <w:tabs>
                <w:tab w:val="left" w:pos="2952"/>
              </w:tabs>
              <w:spacing w:line="380" w:lineRule="exact"/>
              <w:ind w:left="9"/>
              <w:rPr>
                <w:rFonts w:ascii="Arial" w:hAnsi="Arial" w:cs="Arial"/>
                <w:sz w:val="18"/>
                <w:szCs w:val="18"/>
              </w:rPr>
            </w:pPr>
            <w:r w:rsidRPr="00507AFD">
              <w:rPr>
                <w:rFonts w:ascii="Arial" w:hAnsi="Arial" w:cs="Arial"/>
                <w:sz w:val="18"/>
                <w:szCs w:val="18"/>
              </w:rPr>
              <w:t>Discount rate</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4</w:t>
            </w:r>
            <w:r w:rsidRPr="00507AFD">
              <w:rPr>
                <w:rFonts w:ascii="Arial" w:hAnsi="Arial" w:cs="Arial"/>
                <w:sz w:val="18"/>
                <w:szCs w:val="18"/>
                <w:cs/>
              </w:rPr>
              <w:t>.</w:t>
            </w:r>
            <w:r w:rsidRPr="00507AFD">
              <w:rPr>
                <w:rFonts w:ascii="Arial" w:hAnsi="Arial" w:cs="Arial"/>
                <w:sz w:val="18"/>
                <w:szCs w:val="18"/>
              </w:rPr>
              <w:t>7</w:t>
            </w:r>
            <w:r w:rsidRPr="00507AFD">
              <w:rPr>
                <w:rFonts w:ascii="Arial" w:hAnsi="Arial" w:cs="Arial"/>
                <w:sz w:val="18"/>
                <w:szCs w:val="18"/>
                <w:cs/>
              </w:rPr>
              <w:t>)</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cs/>
              </w:rPr>
            </w:pPr>
            <w:r w:rsidRPr="00507AFD">
              <w:rPr>
                <w:rFonts w:ascii="Arial" w:hAnsi="Arial" w:cs="Arial"/>
                <w:sz w:val="18"/>
                <w:szCs w:val="18"/>
              </w:rPr>
              <w:t>5</w:t>
            </w:r>
            <w:r w:rsidRPr="00507AFD">
              <w:rPr>
                <w:rFonts w:ascii="Arial" w:hAnsi="Arial" w:cs="Arial"/>
                <w:sz w:val="18"/>
                <w:szCs w:val="18"/>
                <w:cs/>
              </w:rPr>
              <w:t>.</w:t>
            </w:r>
            <w:r w:rsidRPr="00507AFD">
              <w:rPr>
                <w:rFonts w:ascii="Arial" w:hAnsi="Arial" w:cs="Arial"/>
                <w:sz w:val="18"/>
                <w:szCs w:val="18"/>
              </w:rPr>
              <w:t>0</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4</w:t>
            </w:r>
            <w:r w:rsidRPr="00507AFD">
              <w:rPr>
                <w:rFonts w:ascii="Arial" w:hAnsi="Arial" w:cs="Arial"/>
                <w:sz w:val="18"/>
                <w:szCs w:val="18"/>
                <w:cs/>
              </w:rPr>
              <w:t>.</w:t>
            </w:r>
            <w:r w:rsidRPr="00507AFD">
              <w:rPr>
                <w:rFonts w:ascii="Arial" w:hAnsi="Arial" w:cs="Arial"/>
                <w:sz w:val="18"/>
                <w:szCs w:val="18"/>
              </w:rPr>
              <w:t>6</w:t>
            </w:r>
            <w:r w:rsidRPr="00507AFD">
              <w:rPr>
                <w:rFonts w:ascii="Arial" w:hAnsi="Arial" w:cs="Arial"/>
                <w:sz w:val="18"/>
                <w:szCs w:val="18"/>
                <w:cs/>
              </w:rPr>
              <w:t>)</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cs/>
              </w:rPr>
            </w:pPr>
            <w:r w:rsidRPr="00507AFD">
              <w:rPr>
                <w:rFonts w:ascii="Arial" w:hAnsi="Arial" w:cs="Arial"/>
                <w:sz w:val="18"/>
                <w:szCs w:val="18"/>
              </w:rPr>
              <w:t>5</w:t>
            </w:r>
            <w:r w:rsidRPr="00507AFD">
              <w:rPr>
                <w:rFonts w:ascii="Arial" w:hAnsi="Arial" w:cs="Arial"/>
                <w:sz w:val="18"/>
                <w:szCs w:val="18"/>
                <w:cs/>
              </w:rPr>
              <w:t>.</w:t>
            </w:r>
            <w:r w:rsidRPr="00507AFD">
              <w:rPr>
                <w:rFonts w:ascii="Arial" w:hAnsi="Arial" w:cs="Arial"/>
                <w:sz w:val="18"/>
                <w:szCs w:val="18"/>
              </w:rPr>
              <w:t>0</w:t>
            </w:r>
          </w:p>
        </w:tc>
      </w:tr>
      <w:tr w:rsidR="003329E6" w:rsidRPr="00507AFD" w:rsidTr="002379B5">
        <w:tc>
          <w:tcPr>
            <w:tcW w:w="2718" w:type="dxa"/>
            <w:shd w:val="clear" w:color="auto" w:fill="FFFFFF"/>
            <w:vAlign w:val="bottom"/>
          </w:tcPr>
          <w:p w:rsidR="003329E6" w:rsidRPr="00507AFD" w:rsidRDefault="003329E6" w:rsidP="003329E6">
            <w:pPr>
              <w:tabs>
                <w:tab w:val="left" w:pos="2952"/>
              </w:tabs>
              <w:spacing w:line="380" w:lineRule="exact"/>
              <w:ind w:left="9"/>
              <w:rPr>
                <w:rFonts w:ascii="Arial" w:hAnsi="Arial" w:cs="Arial"/>
                <w:sz w:val="18"/>
                <w:szCs w:val="18"/>
              </w:rPr>
            </w:pPr>
            <w:r w:rsidRPr="00507AFD">
              <w:rPr>
                <w:rFonts w:ascii="Arial" w:hAnsi="Arial" w:cs="Arial"/>
                <w:sz w:val="18"/>
                <w:szCs w:val="18"/>
              </w:rPr>
              <w:t>Salary increase rate</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rPr>
            </w:pPr>
            <w:r w:rsidRPr="00507AFD">
              <w:rPr>
                <w:rFonts w:ascii="Arial" w:hAnsi="Arial" w:cs="Arial"/>
                <w:sz w:val="18"/>
                <w:szCs w:val="18"/>
              </w:rPr>
              <w:t>5</w:t>
            </w:r>
            <w:r w:rsidRPr="00507AFD">
              <w:rPr>
                <w:rFonts w:ascii="Arial" w:hAnsi="Arial" w:cs="Arial"/>
                <w:sz w:val="18"/>
                <w:szCs w:val="18"/>
                <w:cs/>
              </w:rPr>
              <w:t>.</w:t>
            </w:r>
            <w:r w:rsidRPr="00507AFD">
              <w:rPr>
                <w:rFonts w:ascii="Arial" w:hAnsi="Arial" w:cs="Arial"/>
                <w:sz w:val="18"/>
                <w:szCs w:val="18"/>
              </w:rPr>
              <w:t>1</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4</w:t>
            </w:r>
            <w:r w:rsidRPr="00507AFD">
              <w:rPr>
                <w:rFonts w:ascii="Arial" w:hAnsi="Arial" w:cs="Arial"/>
                <w:sz w:val="18"/>
                <w:szCs w:val="18"/>
                <w:cs/>
              </w:rPr>
              <w:t>.</w:t>
            </w:r>
            <w:r w:rsidRPr="00507AFD">
              <w:rPr>
                <w:rFonts w:ascii="Arial" w:hAnsi="Arial" w:cs="Arial"/>
                <w:sz w:val="18"/>
                <w:szCs w:val="18"/>
              </w:rPr>
              <w:t>8</w:t>
            </w:r>
            <w:r w:rsidRPr="00507AFD">
              <w:rPr>
                <w:rFonts w:ascii="Arial" w:hAnsi="Arial" w:cs="Arial"/>
                <w:sz w:val="18"/>
                <w:szCs w:val="18"/>
                <w:cs/>
              </w:rPr>
              <w:t>)</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rPr>
            </w:pPr>
            <w:r w:rsidRPr="00507AFD">
              <w:rPr>
                <w:rFonts w:ascii="Arial" w:hAnsi="Arial" w:cs="Arial"/>
                <w:sz w:val="18"/>
                <w:szCs w:val="18"/>
              </w:rPr>
              <w:t>4</w:t>
            </w:r>
            <w:r w:rsidRPr="00507AFD">
              <w:rPr>
                <w:rFonts w:ascii="Arial" w:hAnsi="Arial" w:cs="Arial"/>
                <w:sz w:val="18"/>
                <w:szCs w:val="18"/>
                <w:cs/>
              </w:rPr>
              <w:t>.</w:t>
            </w:r>
            <w:r w:rsidRPr="00507AFD">
              <w:rPr>
                <w:rFonts w:ascii="Arial" w:hAnsi="Arial" w:cs="Arial"/>
                <w:sz w:val="18"/>
                <w:szCs w:val="18"/>
              </w:rPr>
              <w:t>6</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4</w:t>
            </w:r>
            <w:r w:rsidRPr="00507AFD">
              <w:rPr>
                <w:rFonts w:ascii="Arial" w:hAnsi="Arial" w:cs="Arial"/>
                <w:sz w:val="18"/>
                <w:szCs w:val="18"/>
                <w:cs/>
              </w:rPr>
              <w:t>.</w:t>
            </w:r>
            <w:r w:rsidRPr="00507AFD">
              <w:rPr>
                <w:rFonts w:ascii="Arial" w:hAnsi="Arial" w:cs="Arial"/>
                <w:sz w:val="18"/>
                <w:szCs w:val="18"/>
              </w:rPr>
              <w:t>3</w:t>
            </w:r>
            <w:r w:rsidRPr="00507AFD">
              <w:rPr>
                <w:rFonts w:ascii="Arial" w:hAnsi="Arial" w:cs="Arial"/>
                <w:sz w:val="18"/>
                <w:szCs w:val="18"/>
                <w:cs/>
              </w:rPr>
              <w:t>)</w:t>
            </w:r>
          </w:p>
        </w:tc>
      </w:tr>
    </w:tbl>
    <w:p w:rsidR="00A603B3" w:rsidRPr="00507AFD" w:rsidRDefault="00A603B3" w:rsidP="002379B5">
      <w:pPr>
        <w:spacing w:before="120" w:line="380" w:lineRule="exact"/>
        <w:jc w:val="right"/>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Unit</w:t>
      </w:r>
      <w:r w:rsidRPr="00507AFD">
        <w:rPr>
          <w:rFonts w:ascii="Arial" w:hAnsi="Arial" w:cs="Arial"/>
          <w:sz w:val="18"/>
          <w:szCs w:val="18"/>
          <w:cs/>
        </w:rPr>
        <w:t xml:space="preserve">: </w:t>
      </w:r>
      <w:r w:rsidRPr="00507AFD">
        <w:rPr>
          <w:rFonts w:ascii="Arial" w:hAnsi="Arial" w:cs="Arial"/>
          <w:sz w:val="18"/>
          <w:szCs w:val="18"/>
        </w:rPr>
        <w:t>Million Baht</w:t>
      </w:r>
      <w:r w:rsidRPr="00507AFD">
        <w:rPr>
          <w:rFonts w:ascii="Arial" w:hAnsi="Arial" w:cs="Arial"/>
          <w:sz w:val="18"/>
          <w:szCs w:val="18"/>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645702" w:rsidRPr="00507AFD" w:rsidTr="002379B5">
        <w:tc>
          <w:tcPr>
            <w:tcW w:w="2718" w:type="dxa"/>
            <w:shd w:val="clear" w:color="auto" w:fill="FFFFFF"/>
            <w:vAlign w:val="bottom"/>
          </w:tcPr>
          <w:p w:rsidR="00645702" w:rsidRPr="00507AFD" w:rsidRDefault="00645702" w:rsidP="0005239D">
            <w:pPr>
              <w:tabs>
                <w:tab w:val="left" w:pos="2952"/>
              </w:tabs>
              <w:spacing w:line="380" w:lineRule="exact"/>
              <w:ind w:left="9"/>
              <w:rPr>
                <w:rFonts w:ascii="Arial" w:hAnsi="Arial" w:cs="Arial"/>
                <w:sz w:val="18"/>
                <w:szCs w:val="18"/>
                <w:cs/>
              </w:rPr>
            </w:pPr>
          </w:p>
        </w:tc>
        <w:tc>
          <w:tcPr>
            <w:tcW w:w="3240" w:type="dxa"/>
            <w:gridSpan w:val="2"/>
            <w:shd w:val="clear" w:color="auto" w:fill="FFFFFF"/>
            <w:vAlign w:val="bottom"/>
          </w:tcPr>
          <w:p w:rsidR="00645702" w:rsidRPr="00507AFD" w:rsidRDefault="00645702" w:rsidP="0040531C">
            <w:pPr>
              <w:pBdr>
                <w:bottom w:val="single" w:sz="4" w:space="1" w:color="auto"/>
              </w:pBdr>
              <w:tabs>
                <w:tab w:val="left" w:pos="2952"/>
              </w:tabs>
              <w:spacing w:line="380" w:lineRule="exact"/>
              <w:ind w:left="9"/>
              <w:jc w:val="center"/>
              <w:rPr>
                <w:rFonts w:ascii="Arial" w:hAnsi="Arial" w:cs="Arial"/>
                <w:sz w:val="18"/>
                <w:szCs w:val="18"/>
                <w:cs/>
              </w:rPr>
            </w:pPr>
            <w:r w:rsidRPr="00507AFD">
              <w:rPr>
                <w:rFonts w:ascii="Arial" w:hAnsi="Arial" w:cs="Arial"/>
                <w:sz w:val="18"/>
                <w:szCs w:val="18"/>
              </w:rPr>
              <w:t>201</w:t>
            </w:r>
            <w:r w:rsidR="0040531C" w:rsidRPr="00507AFD">
              <w:rPr>
                <w:rFonts w:ascii="Arial" w:hAnsi="Arial" w:cs="Arial"/>
                <w:sz w:val="18"/>
                <w:szCs w:val="18"/>
              </w:rPr>
              <w:t>7</w:t>
            </w:r>
          </w:p>
        </w:tc>
        <w:tc>
          <w:tcPr>
            <w:tcW w:w="3240" w:type="dxa"/>
            <w:gridSpan w:val="2"/>
            <w:shd w:val="clear" w:color="auto" w:fill="FFFFFF"/>
            <w:vAlign w:val="bottom"/>
          </w:tcPr>
          <w:p w:rsidR="00645702" w:rsidRPr="00507AFD" w:rsidRDefault="0040531C" w:rsidP="0005239D">
            <w:pPr>
              <w:pBdr>
                <w:bottom w:val="single" w:sz="4" w:space="1" w:color="auto"/>
              </w:pBdr>
              <w:tabs>
                <w:tab w:val="left" w:pos="2952"/>
              </w:tabs>
              <w:spacing w:line="380" w:lineRule="exact"/>
              <w:ind w:left="9"/>
              <w:jc w:val="center"/>
              <w:rPr>
                <w:rFonts w:ascii="Arial" w:hAnsi="Arial" w:cs="Arial"/>
                <w:sz w:val="18"/>
                <w:szCs w:val="18"/>
              </w:rPr>
            </w:pPr>
            <w:r w:rsidRPr="00507AFD">
              <w:rPr>
                <w:rFonts w:ascii="Arial" w:hAnsi="Arial" w:cs="Arial"/>
                <w:sz w:val="18"/>
                <w:szCs w:val="18"/>
              </w:rPr>
              <w:t>2016</w:t>
            </w:r>
          </w:p>
        </w:tc>
      </w:tr>
      <w:tr w:rsidR="00645702" w:rsidRPr="00507AFD" w:rsidTr="002379B5">
        <w:tc>
          <w:tcPr>
            <w:tcW w:w="2718" w:type="dxa"/>
            <w:shd w:val="clear" w:color="auto" w:fill="FFFFFF"/>
            <w:vAlign w:val="bottom"/>
          </w:tcPr>
          <w:p w:rsidR="00645702" w:rsidRPr="00507AFD" w:rsidRDefault="00645702" w:rsidP="0005239D">
            <w:pPr>
              <w:tabs>
                <w:tab w:val="left" w:pos="2952"/>
              </w:tabs>
              <w:spacing w:line="380" w:lineRule="exact"/>
              <w:ind w:left="9"/>
              <w:rPr>
                <w:rFonts w:ascii="Arial" w:hAnsi="Arial" w:cs="Arial"/>
                <w:sz w:val="18"/>
                <w:szCs w:val="18"/>
              </w:rPr>
            </w:pPr>
          </w:p>
        </w:tc>
        <w:tc>
          <w:tcPr>
            <w:tcW w:w="1620" w:type="dxa"/>
            <w:shd w:val="clear" w:color="auto" w:fill="FFFFFF"/>
            <w:vAlign w:val="bottom"/>
          </w:tcPr>
          <w:p w:rsidR="00645702" w:rsidRPr="00507AFD" w:rsidRDefault="00645702" w:rsidP="0005239D">
            <w:pPr>
              <w:pBdr>
                <w:bottom w:val="single" w:sz="4" w:space="1" w:color="auto"/>
              </w:pBdr>
              <w:tabs>
                <w:tab w:val="left" w:pos="2952"/>
              </w:tabs>
              <w:spacing w:line="380" w:lineRule="exact"/>
              <w:ind w:left="9"/>
              <w:jc w:val="center"/>
              <w:rPr>
                <w:rFonts w:ascii="Arial" w:hAnsi="Arial" w:cs="Arial"/>
                <w:sz w:val="18"/>
                <w:szCs w:val="18"/>
              </w:rPr>
            </w:pPr>
            <w:r w:rsidRPr="00507AFD">
              <w:rPr>
                <w:rFonts w:ascii="Arial" w:hAnsi="Arial" w:cs="Arial"/>
                <w:sz w:val="18"/>
                <w:szCs w:val="18"/>
              </w:rPr>
              <w:t>Increase 10</w:t>
            </w:r>
            <w:r w:rsidR="00A603B3" w:rsidRPr="00507AFD">
              <w:rPr>
                <w:rFonts w:ascii="Arial" w:hAnsi="Arial" w:cs="Arial"/>
                <w:sz w:val="18"/>
                <w:szCs w:val="18"/>
                <w:cs/>
              </w:rPr>
              <w:t>%</w:t>
            </w:r>
          </w:p>
        </w:tc>
        <w:tc>
          <w:tcPr>
            <w:tcW w:w="1620" w:type="dxa"/>
            <w:shd w:val="clear" w:color="auto" w:fill="FFFFFF"/>
            <w:vAlign w:val="bottom"/>
          </w:tcPr>
          <w:p w:rsidR="00645702" w:rsidRPr="00507AFD" w:rsidRDefault="00645702" w:rsidP="0005239D">
            <w:pPr>
              <w:pBdr>
                <w:bottom w:val="single" w:sz="4" w:space="1" w:color="auto"/>
              </w:pBdr>
              <w:tabs>
                <w:tab w:val="left" w:pos="2952"/>
              </w:tabs>
              <w:spacing w:line="380" w:lineRule="exact"/>
              <w:ind w:left="9"/>
              <w:jc w:val="center"/>
              <w:rPr>
                <w:rFonts w:ascii="Arial" w:hAnsi="Arial" w:cs="Arial"/>
                <w:sz w:val="18"/>
                <w:szCs w:val="18"/>
                <w:cs/>
              </w:rPr>
            </w:pPr>
            <w:r w:rsidRPr="00507AFD">
              <w:rPr>
                <w:rFonts w:ascii="Arial" w:hAnsi="Arial" w:cs="Arial"/>
                <w:sz w:val="18"/>
                <w:szCs w:val="18"/>
              </w:rPr>
              <w:t>Decrease 10</w:t>
            </w:r>
            <w:r w:rsidR="00A603B3" w:rsidRPr="00507AFD">
              <w:rPr>
                <w:rFonts w:ascii="Arial" w:hAnsi="Arial" w:cs="Arial"/>
                <w:sz w:val="18"/>
                <w:szCs w:val="18"/>
                <w:cs/>
              </w:rPr>
              <w:t>%</w:t>
            </w:r>
          </w:p>
        </w:tc>
        <w:tc>
          <w:tcPr>
            <w:tcW w:w="1620" w:type="dxa"/>
            <w:shd w:val="clear" w:color="auto" w:fill="FFFFFF"/>
            <w:vAlign w:val="bottom"/>
          </w:tcPr>
          <w:p w:rsidR="00645702" w:rsidRPr="00507AFD" w:rsidRDefault="00645702" w:rsidP="0005239D">
            <w:pPr>
              <w:pBdr>
                <w:bottom w:val="single" w:sz="4" w:space="1" w:color="auto"/>
              </w:pBdr>
              <w:tabs>
                <w:tab w:val="left" w:pos="2952"/>
              </w:tabs>
              <w:spacing w:line="380" w:lineRule="exact"/>
              <w:ind w:left="9"/>
              <w:jc w:val="center"/>
              <w:rPr>
                <w:rFonts w:ascii="Arial" w:hAnsi="Arial" w:cs="Arial"/>
                <w:sz w:val="18"/>
                <w:szCs w:val="18"/>
              </w:rPr>
            </w:pPr>
            <w:r w:rsidRPr="00507AFD">
              <w:rPr>
                <w:rFonts w:ascii="Arial" w:hAnsi="Arial" w:cs="Arial"/>
                <w:sz w:val="18"/>
                <w:szCs w:val="18"/>
              </w:rPr>
              <w:t>Increase 10</w:t>
            </w:r>
            <w:r w:rsidR="00A603B3" w:rsidRPr="00507AFD">
              <w:rPr>
                <w:rFonts w:ascii="Arial" w:hAnsi="Arial" w:cs="Arial"/>
                <w:sz w:val="18"/>
                <w:szCs w:val="18"/>
                <w:cs/>
              </w:rPr>
              <w:t>%</w:t>
            </w:r>
          </w:p>
        </w:tc>
        <w:tc>
          <w:tcPr>
            <w:tcW w:w="1620" w:type="dxa"/>
            <w:shd w:val="clear" w:color="auto" w:fill="FFFFFF"/>
            <w:vAlign w:val="bottom"/>
          </w:tcPr>
          <w:p w:rsidR="00645702" w:rsidRPr="00507AFD" w:rsidRDefault="00645702" w:rsidP="0005239D">
            <w:pPr>
              <w:pBdr>
                <w:bottom w:val="single" w:sz="4" w:space="1" w:color="auto"/>
              </w:pBdr>
              <w:tabs>
                <w:tab w:val="left" w:pos="2952"/>
              </w:tabs>
              <w:spacing w:line="380" w:lineRule="exact"/>
              <w:ind w:left="9"/>
              <w:jc w:val="center"/>
              <w:rPr>
                <w:rFonts w:ascii="Arial" w:hAnsi="Arial" w:cs="Arial"/>
                <w:sz w:val="18"/>
                <w:szCs w:val="18"/>
                <w:cs/>
              </w:rPr>
            </w:pPr>
            <w:r w:rsidRPr="00507AFD">
              <w:rPr>
                <w:rFonts w:ascii="Arial" w:hAnsi="Arial" w:cs="Arial"/>
                <w:sz w:val="18"/>
                <w:szCs w:val="18"/>
              </w:rPr>
              <w:t>Decrease 10</w:t>
            </w:r>
            <w:r w:rsidR="00A603B3" w:rsidRPr="00507AFD">
              <w:rPr>
                <w:rFonts w:ascii="Arial" w:hAnsi="Arial" w:cs="Arial"/>
                <w:sz w:val="18"/>
                <w:szCs w:val="18"/>
                <w:cs/>
              </w:rPr>
              <w:t>%</w:t>
            </w:r>
          </w:p>
        </w:tc>
      </w:tr>
      <w:tr w:rsidR="003329E6" w:rsidRPr="00507AFD" w:rsidTr="002379B5">
        <w:tc>
          <w:tcPr>
            <w:tcW w:w="2718" w:type="dxa"/>
            <w:shd w:val="clear" w:color="auto" w:fill="FFFFFF"/>
            <w:vAlign w:val="bottom"/>
          </w:tcPr>
          <w:p w:rsidR="003329E6" w:rsidRPr="00507AFD" w:rsidRDefault="003329E6" w:rsidP="003329E6">
            <w:pPr>
              <w:tabs>
                <w:tab w:val="left" w:pos="2952"/>
              </w:tabs>
              <w:spacing w:line="380" w:lineRule="exact"/>
              <w:ind w:left="9"/>
              <w:rPr>
                <w:rFonts w:ascii="Arial" w:hAnsi="Arial" w:cs="Arial"/>
                <w:sz w:val="18"/>
                <w:szCs w:val="18"/>
              </w:rPr>
            </w:pPr>
            <w:r w:rsidRPr="00507AFD">
              <w:rPr>
                <w:rFonts w:ascii="Arial" w:hAnsi="Arial" w:cs="Arial"/>
                <w:sz w:val="18"/>
                <w:szCs w:val="18"/>
              </w:rPr>
              <w:t>Average turnover rate</w:t>
            </w:r>
          </w:p>
        </w:tc>
        <w:tc>
          <w:tcPr>
            <w:tcW w:w="1620" w:type="dxa"/>
            <w:shd w:val="clear" w:color="auto" w:fill="FFFFFF"/>
            <w:vAlign w:val="bottom"/>
          </w:tcPr>
          <w:p w:rsidR="003329E6" w:rsidRPr="00507AFD" w:rsidRDefault="003329E6" w:rsidP="003329E6">
            <w:pPr>
              <w:spacing w:line="380" w:lineRule="exact"/>
              <w:jc w:val="center"/>
              <w:rPr>
                <w:rFonts w:ascii="Arial" w:hAnsi="Arial" w:cs="Arial"/>
                <w:sz w:val="18"/>
                <w:szCs w:val="18"/>
                <w:cs/>
              </w:rPr>
            </w:pPr>
            <w:r w:rsidRPr="00507AFD">
              <w:rPr>
                <w:rFonts w:ascii="Arial" w:hAnsi="Arial" w:cs="Arial"/>
                <w:sz w:val="18"/>
                <w:szCs w:val="18"/>
                <w:cs/>
              </w:rPr>
              <w:t>(</w:t>
            </w:r>
            <w:r w:rsidRPr="00507AFD">
              <w:rPr>
                <w:rFonts w:ascii="Arial" w:hAnsi="Arial" w:cs="Arial"/>
                <w:sz w:val="18"/>
                <w:szCs w:val="18"/>
              </w:rPr>
              <w:t>3</w:t>
            </w:r>
            <w:r w:rsidRPr="00507AFD">
              <w:rPr>
                <w:rFonts w:ascii="Arial" w:hAnsi="Arial" w:cs="Arial"/>
                <w:sz w:val="18"/>
                <w:szCs w:val="18"/>
                <w:cs/>
              </w:rPr>
              <w:t>.</w:t>
            </w:r>
            <w:r w:rsidRPr="00507AFD">
              <w:rPr>
                <w:rFonts w:ascii="Arial" w:hAnsi="Arial" w:cs="Arial"/>
                <w:sz w:val="18"/>
                <w:szCs w:val="18"/>
              </w:rPr>
              <w:t>8</w:t>
            </w:r>
            <w:r w:rsidRPr="00507AFD">
              <w:rPr>
                <w:rFonts w:ascii="Arial" w:hAnsi="Arial" w:cs="Arial"/>
                <w:sz w:val="18"/>
                <w:szCs w:val="18"/>
                <w:cs/>
              </w:rPr>
              <w:t>)</w:t>
            </w:r>
          </w:p>
        </w:tc>
        <w:tc>
          <w:tcPr>
            <w:tcW w:w="1620" w:type="dxa"/>
            <w:shd w:val="clear" w:color="auto" w:fill="FFFFFF"/>
            <w:vAlign w:val="bottom"/>
          </w:tcPr>
          <w:p w:rsidR="003329E6" w:rsidRPr="00507AFD" w:rsidRDefault="003329E6" w:rsidP="003329E6">
            <w:pPr>
              <w:spacing w:line="380" w:lineRule="exact"/>
              <w:jc w:val="center"/>
              <w:rPr>
                <w:rFonts w:ascii="Arial" w:hAnsi="Arial" w:cs="Arial"/>
                <w:sz w:val="18"/>
                <w:szCs w:val="18"/>
                <w:cs/>
              </w:rPr>
            </w:pPr>
            <w:r w:rsidRPr="00507AFD">
              <w:rPr>
                <w:rFonts w:ascii="Arial" w:hAnsi="Arial" w:cs="Arial"/>
                <w:sz w:val="18"/>
                <w:szCs w:val="18"/>
              </w:rPr>
              <w:t>4</w:t>
            </w:r>
            <w:r w:rsidRPr="00507AFD">
              <w:rPr>
                <w:rFonts w:ascii="Arial" w:hAnsi="Arial" w:cs="Arial"/>
                <w:sz w:val="18"/>
                <w:szCs w:val="18"/>
                <w:cs/>
              </w:rPr>
              <w:t>.</w:t>
            </w:r>
            <w:r w:rsidRPr="00507AFD">
              <w:rPr>
                <w:rFonts w:ascii="Arial" w:hAnsi="Arial" w:cs="Arial"/>
                <w:sz w:val="18"/>
                <w:szCs w:val="18"/>
              </w:rPr>
              <w:t>1</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3</w:t>
            </w:r>
            <w:r w:rsidRPr="00507AFD">
              <w:rPr>
                <w:rFonts w:ascii="Arial" w:hAnsi="Arial" w:cs="Arial"/>
                <w:sz w:val="18"/>
                <w:szCs w:val="18"/>
                <w:cs/>
              </w:rPr>
              <w:t>.</w:t>
            </w:r>
            <w:r w:rsidRPr="00507AFD">
              <w:rPr>
                <w:rFonts w:ascii="Arial" w:hAnsi="Arial" w:cs="Arial"/>
                <w:sz w:val="18"/>
                <w:szCs w:val="18"/>
              </w:rPr>
              <w:t>3</w:t>
            </w:r>
            <w:r w:rsidRPr="00507AFD">
              <w:rPr>
                <w:rFonts w:ascii="Arial" w:hAnsi="Arial" w:cs="Arial"/>
                <w:sz w:val="18"/>
                <w:szCs w:val="18"/>
                <w:cs/>
              </w:rPr>
              <w:t>)</w:t>
            </w:r>
          </w:p>
        </w:tc>
        <w:tc>
          <w:tcPr>
            <w:tcW w:w="1620" w:type="dxa"/>
            <w:shd w:val="clear" w:color="auto" w:fill="FFFFFF"/>
          </w:tcPr>
          <w:p w:rsidR="003329E6" w:rsidRPr="00507AFD" w:rsidRDefault="003329E6" w:rsidP="003329E6">
            <w:pPr>
              <w:spacing w:line="380" w:lineRule="exact"/>
              <w:jc w:val="center"/>
              <w:rPr>
                <w:rFonts w:ascii="Arial" w:hAnsi="Arial" w:cs="Arial"/>
                <w:sz w:val="18"/>
                <w:szCs w:val="18"/>
              </w:rPr>
            </w:pPr>
            <w:r w:rsidRPr="00507AFD">
              <w:rPr>
                <w:rFonts w:ascii="Arial" w:hAnsi="Arial" w:cs="Arial"/>
                <w:sz w:val="18"/>
                <w:szCs w:val="18"/>
              </w:rPr>
              <w:t>3</w:t>
            </w:r>
            <w:r w:rsidRPr="00507AFD">
              <w:rPr>
                <w:rFonts w:ascii="Arial" w:hAnsi="Arial" w:cs="Arial"/>
                <w:sz w:val="18"/>
                <w:szCs w:val="18"/>
                <w:cs/>
              </w:rPr>
              <w:t>.</w:t>
            </w:r>
            <w:r w:rsidRPr="00507AFD">
              <w:rPr>
                <w:rFonts w:ascii="Arial" w:hAnsi="Arial" w:cs="Arial"/>
                <w:sz w:val="18"/>
                <w:szCs w:val="18"/>
              </w:rPr>
              <w:t>6</w:t>
            </w:r>
          </w:p>
        </w:tc>
      </w:tr>
    </w:tbl>
    <w:p w:rsidR="004C7871" w:rsidRPr="00507AFD" w:rsidRDefault="0040531C" w:rsidP="0005239D">
      <w:pPr>
        <w:pStyle w:val="BodyTextIndent2"/>
        <w:spacing w:before="240" w:after="0" w:line="380" w:lineRule="exact"/>
        <w:ind w:left="547" w:hanging="547"/>
        <w:jc w:val="left"/>
        <w:rPr>
          <w:rFonts w:ascii="Arial" w:hAnsi="Arial" w:cs="Arial"/>
          <w:b/>
          <w:bCs/>
          <w:sz w:val="22"/>
          <w:szCs w:val="22"/>
        </w:rPr>
      </w:pPr>
      <w:r w:rsidRPr="00507AFD">
        <w:rPr>
          <w:rFonts w:ascii="Arial" w:hAnsi="Arial" w:cs="Arial"/>
          <w:b/>
          <w:bCs/>
          <w:sz w:val="22"/>
          <w:szCs w:val="22"/>
          <w:lang w:val="en-US"/>
        </w:rPr>
        <w:t>1</w:t>
      </w:r>
      <w:r w:rsidR="003329E6" w:rsidRPr="00507AFD">
        <w:rPr>
          <w:rFonts w:ascii="Arial" w:hAnsi="Arial" w:cs="Arial"/>
          <w:b/>
          <w:bCs/>
          <w:sz w:val="22"/>
          <w:szCs w:val="22"/>
          <w:lang w:val="en-US"/>
        </w:rPr>
        <w:t>9</w:t>
      </w:r>
      <w:r w:rsidR="00B77A2C"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8A03C8" w:rsidRPr="00507AFD">
        <w:rPr>
          <w:rFonts w:ascii="Arial" w:hAnsi="Arial" w:cs="Arial"/>
          <w:b/>
          <w:bCs/>
          <w:sz w:val="22"/>
          <w:szCs w:val="22"/>
        </w:rPr>
        <w:t>Other liabilities</w:t>
      </w:r>
    </w:p>
    <w:p w:rsidR="00900470" w:rsidRPr="00507AFD" w:rsidRDefault="00F96644" w:rsidP="0005239D">
      <w:pPr>
        <w:tabs>
          <w:tab w:val="left" w:pos="720"/>
          <w:tab w:val="left" w:pos="900"/>
        </w:tabs>
        <w:spacing w:line="360" w:lineRule="exact"/>
        <w:ind w:left="547" w:hanging="547"/>
        <w:jc w:val="right"/>
        <w:rPr>
          <w:rFonts w:ascii="Arial" w:hAnsi="Arial" w:cs="Arial"/>
          <w:b/>
          <w:bCs/>
          <w:caps/>
          <w:sz w:val="22"/>
          <w:szCs w:val="22"/>
        </w:rPr>
      </w:pPr>
      <w:r w:rsidRPr="00507AFD">
        <w:rPr>
          <w:rFonts w:ascii="Arial" w:eastAsia="Angsana New" w:hAnsi="Arial" w:cs="Arial"/>
          <w:sz w:val="18"/>
          <w:szCs w:val="18"/>
          <w:cs/>
        </w:rPr>
        <w:t>(</w:t>
      </w:r>
      <w:r w:rsidR="00900470" w:rsidRPr="00507AFD">
        <w:rPr>
          <w:rFonts w:ascii="Arial" w:eastAsia="Angsana New" w:hAnsi="Arial" w:cs="Arial"/>
          <w:sz w:val="18"/>
          <w:szCs w:val="18"/>
        </w:rPr>
        <w:t>Unit</w:t>
      </w:r>
      <w:r w:rsidRPr="00507AFD">
        <w:rPr>
          <w:rFonts w:ascii="Arial" w:eastAsia="Angsana New" w:hAnsi="Arial" w:cs="Arial"/>
          <w:sz w:val="18"/>
          <w:szCs w:val="18"/>
          <w:cs/>
        </w:rPr>
        <w:t>:</w:t>
      </w:r>
      <w:r w:rsidR="00900470" w:rsidRPr="00507AFD">
        <w:rPr>
          <w:rFonts w:ascii="Arial" w:eastAsia="Angsana New" w:hAnsi="Arial" w:cs="Arial"/>
          <w:sz w:val="18"/>
          <w:szCs w:val="18"/>
          <w:cs/>
        </w:rPr>
        <w:t xml:space="preserve"> </w:t>
      </w:r>
      <w:r w:rsidR="00900470" w:rsidRPr="00507AFD">
        <w:rPr>
          <w:rFonts w:ascii="Arial" w:eastAsia="Angsana New" w:hAnsi="Arial" w:cs="Arial"/>
          <w:sz w:val="18"/>
          <w:szCs w:val="18"/>
        </w:rPr>
        <w:t>Baht</w:t>
      </w:r>
      <w:r w:rsidRPr="00507AFD">
        <w:rPr>
          <w:rFonts w:ascii="Arial" w:eastAsia="Angsana New" w:hAnsi="Arial" w:cs="Arial"/>
          <w:sz w:val="18"/>
          <w:szCs w:val="18"/>
          <w:cs/>
        </w:rPr>
        <w:t>)</w:t>
      </w:r>
    </w:p>
    <w:tbl>
      <w:tblPr>
        <w:tblW w:w="9198" w:type="dxa"/>
        <w:tblInd w:w="450" w:type="dxa"/>
        <w:tblLayout w:type="fixed"/>
        <w:tblLook w:val="0000" w:firstRow="0" w:lastRow="0" w:firstColumn="0" w:lastColumn="0" w:noHBand="0" w:noVBand="0"/>
      </w:tblPr>
      <w:tblGrid>
        <w:gridCol w:w="5688"/>
        <w:gridCol w:w="1755"/>
        <w:gridCol w:w="1755"/>
      </w:tblGrid>
      <w:tr w:rsidR="00D155A1" w:rsidRPr="00507AFD" w:rsidTr="002379B5">
        <w:tc>
          <w:tcPr>
            <w:tcW w:w="5688" w:type="dxa"/>
            <w:vAlign w:val="bottom"/>
          </w:tcPr>
          <w:p w:rsidR="00D155A1" w:rsidRPr="00507AFD" w:rsidRDefault="00D155A1" w:rsidP="0005239D">
            <w:pPr>
              <w:tabs>
                <w:tab w:val="left" w:pos="360"/>
                <w:tab w:val="left" w:pos="900"/>
              </w:tabs>
              <w:spacing w:line="360" w:lineRule="exact"/>
              <w:ind w:left="475" w:hanging="475"/>
              <w:rPr>
                <w:rFonts w:ascii="Arial" w:eastAsia="Angsana New" w:hAnsi="Arial" w:cs="Arial"/>
                <w:sz w:val="18"/>
                <w:szCs w:val="18"/>
                <w:cs/>
              </w:rPr>
            </w:pPr>
          </w:p>
        </w:tc>
        <w:tc>
          <w:tcPr>
            <w:tcW w:w="1755" w:type="dxa"/>
          </w:tcPr>
          <w:p w:rsidR="00D155A1" w:rsidRPr="00507AFD" w:rsidRDefault="00F6377C" w:rsidP="0040531C">
            <w:pPr>
              <w:pBdr>
                <w:bottom w:val="single" w:sz="4" w:space="1" w:color="auto"/>
              </w:pBdr>
              <w:spacing w:line="360" w:lineRule="exact"/>
              <w:jc w:val="center"/>
              <w:rPr>
                <w:rFonts w:ascii="Arial" w:hAnsi="Arial" w:cs="Arial"/>
                <w:sz w:val="18"/>
                <w:szCs w:val="18"/>
              </w:rPr>
            </w:pPr>
            <w:r w:rsidRPr="00507AFD">
              <w:rPr>
                <w:rFonts w:ascii="Arial" w:hAnsi="Arial" w:cs="Arial"/>
                <w:sz w:val="18"/>
                <w:szCs w:val="18"/>
              </w:rPr>
              <w:t>201</w:t>
            </w:r>
            <w:r w:rsidR="0040531C" w:rsidRPr="00507AFD">
              <w:rPr>
                <w:rFonts w:ascii="Arial" w:hAnsi="Arial" w:cs="Arial"/>
                <w:sz w:val="18"/>
                <w:szCs w:val="18"/>
              </w:rPr>
              <w:t>7</w:t>
            </w:r>
          </w:p>
        </w:tc>
        <w:tc>
          <w:tcPr>
            <w:tcW w:w="1755" w:type="dxa"/>
          </w:tcPr>
          <w:p w:rsidR="00D155A1" w:rsidRPr="00507AFD" w:rsidRDefault="00F6377C" w:rsidP="0040531C">
            <w:pPr>
              <w:pBdr>
                <w:bottom w:val="single" w:sz="4" w:space="1" w:color="auto"/>
              </w:pBdr>
              <w:spacing w:line="360" w:lineRule="exact"/>
              <w:jc w:val="center"/>
              <w:rPr>
                <w:rFonts w:ascii="Arial" w:hAnsi="Arial" w:cs="Arial"/>
                <w:sz w:val="18"/>
                <w:szCs w:val="18"/>
              </w:rPr>
            </w:pPr>
            <w:r w:rsidRPr="00507AFD">
              <w:rPr>
                <w:rFonts w:ascii="Arial" w:hAnsi="Arial" w:cs="Arial"/>
                <w:sz w:val="18"/>
                <w:szCs w:val="18"/>
              </w:rPr>
              <w:t>201</w:t>
            </w:r>
            <w:r w:rsidR="0040531C" w:rsidRPr="00507AFD">
              <w:rPr>
                <w:rFonts w:ascii="Arial" w:hAnsi="Arial" w:cs="Arial"/>
                <w:sz w:val="18"/>
                <w:szCs w:val="18"/>
              </w:rPr>
              <w:t>6</w:t>
            </w:r>
          </w:p>
        </w:tc>
      </w:tr>
      <w:tr w:rsidR="003329E6" w:rsidRPr="00507AFD" w:rsidTr="002379B5">
        <w:tc>
          <w:tcPr>
            <w:tcW w:w="5688" w:type="dxa"/>
            <w:vAlign w:val="bottom"/>
          </w:tcPr>
          <w:p w:rsidR="003329E6" w:rsidRPr="00507AFD" w:rsidRDefault="003329E6" w:rsidP="003329E6">
            <w:pPr>
              <w:tabs>
                <w:tab w:val="left" w:pos="900"/>
              </w:tabs>
              <w:spacing w:line="360" w:lineRule="exact"/>
              <w:ind w:left="475" w:hanging="441"/>
              <w:rPr>
                <w:rFonts w:ascii="Arial" w:eastAsia="Angsana New" w:hAnsi="Arial" w:cs="Arial"/>
                <w:sz w:val="18"/>
                <w:szCs w:val="18"/>
              </w:rPr>
            </w:pPr>
            <w:r w:rsidRPr="00507AFD">
              <w:rPr>
                <w:rFonts w:ascii="Arial" w:eastAsia="Angsana New" w:hAnsi="Arial" w:cs="Arial"/>
                <w:sz w:val="18"/>
                <w:szCs w:val="18"/>
              </w:rPr>
              <w:t>Accrued employee expenses</w:t>
            </w:r>
          </w:p>
        </w:tc>
        <w:tc>
          <w:tcPr>
            <w:tcW w:w="1755" w:type="dxa"/>
          </w:tcPr>
          <w:p w:rsidR="003329E6" w:rsidRPr="00507AFD" w:rsidRDefault="003329E6" w:rsidP="00A40DE6">
            <w:pP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rPr>
              <w:t>186,202,993</w:t>
            </w:r>
          </w:p>
        </w:tc>
        <w:tc>
          <w:tcPr>
            <w:tcW w:w="1755" w:type="dxa"/>
          </w:tcPr>
          <w:p w:rsidR="003329E6" w:rsidRPr="00507AFD" w:rsidRDefault="003329E6" w:rsidP="00A40DE6">
            <w:pP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cs/>
              </w:rPr>
              <w:t>171,777,398</w:t>
            </w:r>
          </w:p>
        </w:tc>
      </w:tr>
      <w:tr w:rsidR="003329E6" w:rsidRPr="00507AFD" w:rsidTr="002379B5">
        <w:tc>
          <w:tcPr>
            <w:tcW w:w="5688" w:type="dxa"/>
            <w:vAlign w:val="bottom"/>
          </w:tcPr>
          <w:p w:rsidR="003329E6" w:rsidRPr="00507AFD" w:rsidRDefault="003329E6" w:rsidP="003329E6">
            <w:pPr>
              <w:tabs>
                <w:tab w:val="left" w:pos="900"/>
              </w:tabs>
              <w:spacing w:line="360" w:lineRule="exact"/>
              <w:ind w:left="475" w:hanging="441"/>
              <w:rPr>
                <w:rFonts w:ascii="Arial" w:eastAsia="Angsana New" w:hAnsi="Arial" w:cs="Arial"/>
                <w:sz w:val="18"/>
                <w:szCs w:val="18"/>
              </w:rPr>
            </w:pPr>
            <w:r w:rsidRPr="00507AFD">
              <w:rPr>
                <w:rFonts w:ascii="Arial" w:eastAsia="Angsana New" w:hAnsi="Arial" w:cs="Arial"/>
                <w:sz w:val="18"/>
                <w:szCs w:val="18"/>
              </w:rPr>
              <w:t>Accrued interest expenses</w:t>
            </w:r>
          </w:p>
        </w:tc>
        <w:tc>
          <w:tcPr>
            <w:tcW w:w="1755" w:type="dxa"/>
          </w:tcPr>
          <w:p w:rsidR="003329E6" w:rsidRPr="00507AFD" w:rsidRDefault="003329E6" w:rsidP="00A40DE6">
            <w:pP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rPr>
              <w:t>12,367,363</w:t>
            </w:r>
          </w:p>
        </w:tc>
        <w:tc>
          <w:tcPr>
            <w:tcW w:w="1755" w:type="dxa"/>
          </w:tcPr>
          <w:p w:rsidR="003329E6" w:rsidRPr="00507AFD" w:rsidRDefault="003329E6" w:rsidP="00A40DE6">
            <w:pP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cs/>
              </w:rPr>
              <w:t>12,845,874</w:t>
            </w:r>
          </w:p>
        </w:tc>
      </w:tr>
      <w:tr w:rsidR="003329E6" w:rsidRPr="00507AFD" w:rsidTr="002379B5">
        <w:tc>
          <w:tcPr>
            <w:tcW w:w="5688" w:type="dxa"/>
            <w:vAlign w:val="bottom"/>
          </w:tcPr>
          <w:p w:rsidR="003329E6" w:rsidRPr="00507AFD" w:rsidRDefault="003329E6" w:rsidP="003329E6">
            <w:pPr>
              <w:tabs>
                <w:tab w:val="left" w:pos="900"/>
              </w:tabs>
              <w:spacing w:line="360" w:lineRule="exact"/>
              <w:ind w:left="475" w:hanging="441"/>
              <w:rPr>
                <w:rFonts w:ascii="Arial" w:eastAsia="Angsana New" w:hAnsi="Arial" w:cs="Arial"/>
                <w:sz w:val="18"/>
                <w:szCs w:val="18"/>
              </w:rPr>
            </w:pPr>
            <w:r w:rsidRPr="00507AFD">
              <w:rPr>
                <w:rFonts w:ascii="Arial" w:eastAsia="Angsana New" w:hAnsi="Arial" w:cs="Arial"/>
                <w:sz w:val="18"/>
                <w:szCs w:val="18"/>
              </w:rPr>
              <w:t>Accrued expenses</w:t>
            </w:r>
          </w:p>
        </w:tc>
        <w:tc>
          <w:tcPr>
            <w:tcW w:w="1755" w:type="dxa"/>
          </w:tcPr>
          <w:p w:rsidR="003329E6" w:rsidRPr="00507AFD" w:rsidRDefault="003329E6" w:rsidP="00A40DE6">
            <w:pP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rPr>
              <w:t>72,918,175</w:t>
            </w:r>
          </w:p>
        </w:tc>
        <w:tc>
          <w:tcPr>
            <w:tcW w:w="1755" w:type="dxa"/>
          </w:tcPr>
          <w:p w:rsidR="003329E6" w:rsidRPr="00507AFD" w:rsidRDefault="003329E6" w:rsidP="00A40DE6">
            <w:pP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cs/>
              </w:rPr>
              <w:t>49,629,035</w:t>
            </w:r>
          </w:p>
        </w:tc>
      </w:tr>
      <w:tr w:rsidR="003329E6" w:rsidRPr="00507AFD" w:rsidTr="002379B5">
        <w:tc>
          <w:tcPr>
            <w:tcW w:w="5688" w:type="dxa"/>
            <w:vAlign w:val="bottom"/>
          </w:tcPr>
          <w:p w:rsidR="003329E6" w:rsidRPr="00507AFD" w:rsidRDefault="003329E6" w:rsidP="003329E6">
            <w:pPr>
              <w:tabs>
                <w:tab w:val="left" w:pos="900"/>
              </w:tabs>
              <w:spacing w:line="360" w:lineRule="exact"/>
              <w:ind w:left="475" w:hanging="441"/>
              <w:rPr>
                <w:rFonts w:ascii="Arial" w:eastAsia="Angsana New" w:hAnsi="Arial" w:cs="Arial"/>
                <w:sz w:val="18"/>
                <w:szCs w:val="18"/>
              </w:rPr>
            </w:pPr>
            <w:r w:rsidRPr="00507AFD">
              <w:rPr>
                <w:rFonts w:ascii="Arial" w:eastAsia="Angsana New" w:hAnsi="Arial" w:cs="Arial"/>
                <w:sz w:val="18"/>
                <w:szCs w:val="18"/>
              </w:rPr>
              <w:t>Others</w:t>
            </w:r>
          </w:p>
        </w:tc>
        <w:tc>
          <w:tcPr>
            <w:tcW w:w="1755" w:type="dxa"/>
          </w:tcPr>
          <w:p w:rsidR="003329E6" w:rsidRPr="00507AFD" w:rsidRDefault="003329E6" w:rsidP="00A40DE6">
            <w:pPr>
              <w:pBdr>
                <w:bottom w:val="single" w:sz="4" w:space="1" w:color="auto"/>
              </w:pBd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rPr>
              <w:t>46,596,589</w:t>
            </w:r>
          </w:p>
        </w:tc>
        <w:tc>
          <w:tcPr>
            <w:tcW w:w="1755" w:type="dxa"/>
          </w:tcPr>
          <w:p w:rsidR="003329E6" w:rsidRPr="00507AFD" w:rsidRDefault="003329E6" w:rsidP="00A40DE6">
            <w:pPr>
              <w:pBdr>
                <w:bottom w:val="single" w:sz="4" w:space="1" w:color="auto"/>
              </w:pBd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cs/>
              </w:rPr>
              <w:t>32,995,805</w:t>
            </w:r>
          </w:p>
        </w:tc>
      </w:tr>
      <w:tr w:rsidR="003329E6" w:rsidRPr="00507AFD" w:rsidTr="002379B5">
        <w:tc>
          <w:tcPr>
            <w:tcW w:w="5688" w:type="dxa"/>
            <w:vAlign w:val="bottom"/>
          </w:tcPr>
          <w:p w:rsidR="003329E6" w:rsidRPr="00507AFD" w:rsidRDefault="003329E6" w:rsidP="003329E6">
            <w:pPr>
              <w:tabs>
                <w:tab w:val="left" w:pos="900"/>
              </w:tabs>
              <w:spacing w:line="360" w:lineRule="exact"/>
              <w:ind w:left="475" w:hanging="441"/>
              <w:rPr>
                <w:rFonts w:ascii="Arial" w:eastAsia="Angsana New" w:hAnsi="Arial" w:cs="Arial"/>
                <w:sz w:val="18"/>
                <w:szCs w:val="18"/>
                <w:cs/>
              </w:rPr>
            </w:pPr>
            <w:r w:rsidRPr="00507AFD">
              <w:rPr>
                <w:rFonts w:ascii="Arial" w:eastAsia="Angsana New" w:hAnsi="Arial" w:cs="Arial"/>
                <w:sz w:val="18"/>
                <w:szCs w:val="18"/>
              </w:rPr>
              <w:t>Total other liabilities</w:t>
            </w:r>
          </w:p>
        </w:tc>
        <w:tc>
          <w:tcPr>
            <w:tcW w:w="1755" w:type="dxa"/>
          </w:tcPr>
          <w:p w:rsidR="003329E6" w:rsidRPr="00507AFD" w:rsidRDefault="003329E6" w:rsidP="00A40DE6">
            <w:pPr>
              <w:pBdr>
                <w:bottom w:val="double" w:sz="4" w:space="1" w:color="auto"/>
              </w:pBd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rPr>
              <w:t>318,085,120</w:t>
            </w:r>
          </w:p>
        </w:tc>
        <w:tc>
          <w:tcPr>
            <w:tcW w:w="1755" w:type="dxa"/>
          </w:tcPr>
          <w:p w:rsidR="003329E6" w:rsidRPr="00507AFD" w:rsidRDefault="003329E6" w:rsidP="00A40DE6">
            <w:pPr>
              <w:pBdr>
                <w:bottom w:val="double" w:sz="4" w:space="1" w:color="auto"/>
              </w:pBdr>
              <w:tabs>
                <w:tab w:val="decimal" w:pos="1443"/>
              </w:tabs>
              <w:spacing w:line="360" w:lineRule="exact"/>
              <w:jc w:val="thaiDistribute"/>
              <w:rPr>
                <w:rFonts w:ascii="Arial" w:eastAsia="Angsana New" w:hAnsi="Arial" w:cs="Arial"/>
                <w:sz w:val="18"/>
                <w:szCs w:val="18"/>
              </w:rPr>
            </w:pPr>
            <w:r w:rsidRPr="00507AFD">
              <w:rPr>
                <w:rFonts w:ascii="Arial" w:eastAsia="Angsana New" w:hAnsi="Arial" w:cs="Arial"/>
                <w:sz w:val="18"/>
                <w:szCs w:val="18"/>
              </w:rPr>
              <w:t>267,248,112</w:t>
            </w:r>
          </w:p>
        </w:tc>
      </w:tr>
    </w:tbl>
    <w:p w:rsidR="00B66BFB" w:rsidRPr="00507AFD" w:rsidRDefault="003329E6" w:rsidP="0005239D">
      <w:pPr>
        <w:pStyle w:val="BodyTextIndent2"/>
        <w:spacing w:before="240" w:line="380" w:lineRule="exact"/>
        <w:ind w:left="547" w:hanging="547"/>
        <w:jc w:val="left"/>
        <w:rPr>
          <w:rFonts w:ascii="Arial" w:hAnsi="Arial" w:cs="Arial"/>
          <w:b/>
          <w:bCs/>
          <w:sz w:val="22"/>
          <w:szCs w:val="22"/>
        </w:rPr>
      </w:pPr>
      <w:r w:rsidRPr="00507AFD">
        <w:rPr>
          <w:rFonts w:ascii="Arial" w:hAnsi="Arial" w:cs="Arial"/>
          <w:b/>
          <w:bCs/>
          <w:sz w:val="22"/>
          <w:szCs w:val="22"/>
          <w:lang w:val="en-US"/>
        </w:rPr>
        <w:t>20</w:t>
      </w:r>
      <w:r w:rsidR="00B66BFB" w:rsidRPr="00507AFD">
        <w:rPr>
          <w:rFonts w:ascii="Arial" w:hAnsi="Arial" w:cs="Arial"/>
          <w:b/>
          <w:bCs/>
          <w:sz w:val="22"/>
          <w:szCs w:val="22"/>
          <w:cs/>
        </w:rPr>
        <w:t xml:space="preserve">. </w:t>
      </w:r>
      <w:r w:rsidR="00B66BFB" w:rsidRPr="00507AFD">
        <w:rPr>
          <w:rFonts w:ascii="Arial" w:hAnsi="Arial" w:cs="Arial"/>
          <w:b/>
          <w:bCs/>
          <w:sz w:val="22"/>
          <w:szCs w:val="22"/>
          <w:lang w:val="en-US"/>
        </w:rPr>
        <w:tab/>
      </w:r>
      <w:r w:rsidR="00B66BFB" w:rsidRPr="00507AFD">
        <w:rPr>
          <w:rFonts w:ascii="Arial" w:hAnsi="Arial" w:cs="Arial"/>
          <w:b/>
          <w:bCs/>
          <w:sz w:val="22"/>
          <w:szCs w:val="22"/>
        </w:rPr>
        <w:t>Statutory reserve</w:t>
      </w:r>
    </w:p>
    <w:p w:rsidR="00B66BFB" w:rsidRPr="00507AFD" w:rsidRDefault="00B66BFB" w:rsidP="0005239D">
      <w:pPr>
        <w:spacing w:before="120" w:after="120" w:line="380" w:lineRule="exact"/>
        <w:ind w:left="547" w:hanging="547"/>
        <w:jc w:val="thaiDistribute"/>
        <w:rPr>
          <w:rFonts w:ascii="Arial" w:eastAsia="Arial Unicode MS" w:hAnsi="Arial" w:cs="Arial"/>
          <w:sz w:val="22"/>
          <w:szCs w:val="22"/>
        </w:rPr>
      </w:pPr>
      <w:r w:rsidRPr="00507AFD">
        <w:rPr>
          <w:rFonts w:ascii="Arial" w:hAnsi="Arial" w:cs="Arial"/>
          <w:sz w:val="22"/>
          <w:szCs w:val="22"/>
        </w:rPr>
        <w:tab/>
        <w:t>Pursuant to Section 116 of the Public Limited Companies Act B</w:t>
      </w:r>
      <w:r w:rsidRPr="00507AFD">
        <w:rPr>
          <w:rFonts w:ascii="Arial" w:hAnsi="Arial" w:cs="Arial"/>
          <w:sz w:val="22"/>
          <w:szCs w:val="22"/>
          <w:cs/>
        </w:rPr>
        <w:t>.</w:t>
      </w:r>
      <w:r w:rsidRPr="00507AFD">
        <w:rPr>
          <w:rFonts w:ascii="Arial" w:hAnsi="Arial" w:cs="Arial"/>
          <w:sz w:val="22"/>
          <w:szCs w:val="22"/>
        </w:rPr>
        <w:t>E</w:t>
      </w:r>
      <w:r w:rsidRPr="00507AFD">
        <w:rPr>
          <w:rFonts w:ascii="Arial" w:hAnsi="Arial" w:cs="Arial"/>
          <w:sz w:val="22"/>
          <w:szCs w:val="22"/>
          <w:cs/>
        </w:rPr>
        <w:t xml:space="preserve">. </w:t>
      </w:r>
      <w:r w:rsidRPr="00507AFD">
        <w:rPr>
          <w:rFonts w:ascii="Arial" w:hAnsi="Arial" w:cs="Arial"/>
          <w:sz w:val="22"/>
          <w:szCs w:val="22"/>
        </w:rPr>
        <w:t xml:space="preserve">2535, the Company is required to set aside to a statutory reserve at least 5 percent of its net profit after deducting accumulated deficit brought forward </w:t>
      </w:r>
      <w:r w:rsidR="00B81C25" w:rsidRPr="00507AFD">
        <w:rPr>
          <w:rFonts w:ascii="Arial" w:hAnsi="Arial" w:cs="Arial"/>
          <w:sz w:val="22"/>
          <w:szCs w:val="22"/>
          <w:cs/>
        </w:rPr>
        <w:t>(</w:t>
      </w:r>
      <w:r w:rsidRPr="00507AFD">
        <w:rPr>
          <w:rFonts w:ascii="Arial" w:hAnsi="Arial" w:cs="Arial"/>
          <w:sz w:val="22"/>
          <w:szCs w:val="22"/>
        </w:rPr>
        <w:t>if any</w:t>
      </w:r>
      <w:r w:rsidR="00B81C25" w:rsidRPr="00507AFD">
        <w:rPr>
          <w:rFonts w:ascii="Arial" w:hAnsi="Arial" w:cs="Arial"/>
          <w:sz w:val="22"/>
          <w:szCs w:val="22"/>
          <w:cs/>
        </w:rPr>
        <w:t>)</w:t>
      </w:r>
      <w:r w:rsidRPr="00507AFD">
        <w:rPr>
          <w:rFonts w:ascii="Arial" w:hAnsi="Arial" w:cs="Arial"/>
          <w:sz w:val="22"/>
          <w:szCs w:val="22"/>
        </w:rPr>
        <w:t>, until the reserve reaches 10 percent of the registered capital</w:t>
      </w:r>
      <w:r w:rsidRPr="00507AFD">
        <w:rPr>
          <w:rFonts w:ascii="Arial" w:hAnsi="Arial" w:cs="Arial"/>
          <w:sz w:val="22"/>
          <w:szCs w:val="22"/>
          <w:cs/>
        </w:rPr>
        <w:t xml:space="preserve">. </w:t>
      </w:r>
      <w:r w:rsidRPr="00507AFD">
        <w:rPr>
          <w:rFonts w:ascii="Arial" w:hAnsi="Arial" w:cs="Arial"/>
          <w:sz w:val="22"/>
          <w:szCs w:val="22"/>
        </w:rPr>
        <w:t>The statutory reserve is not available for dividend distribution</w:t>
      </w:r>
      <w:r w:rsidR="00405F97" w:rsidRPr="00507AFD">
        <w:rPr>
          <w:rFonts w:ascii="Arial" w:eastAsia="Arial Unicode MS" w:hAnsi="Arial" w:cs="Arial"/>
          <w:sz w:val="22"/>
          <w:szCs w:val="22"/>
          <w:cs/>
        </w:rPr>
        <w:t>.</w:t>
      </w:r>
    </w:p>
    <w:p w:rsidR="00301600" w:rsidRPr="00507AFD" w:rsidRDefault="00301600" w:rsidP="0005239D">
      <w:pPr>
        <w:pStyle w:val="BodyTextIndent2"/>
        <w:spacing w:line="380" w:lineRule="exact"/>
        <w:ind w:left="547" w:hanging="547"/>
        <w:rPr>
          <w:rFonts w:ascii="Arial" w:hAnsi="Arial" w:cs="Arial"/>
          <w:sz w:val="22"/>
          <w:szCs w:val="22"/>
          <w:lang w:val="en-US" w:eastAsia="en-US"/>
        </w:rPr>
      </w:pPr>
      <w:r w:rsidRPr="00507AFD">
        <w:rPr>
          <w:rFonts w:ascii="Arial" w:hAnsi="Arial" w:cs="Arial"/>
          <w:sz w:val="22"/>
          <w:szCs w:val="22"/>
          <w:lang w:val="en-US" w:eastAsia="en-US"/>
        </w:rPr>
        <w:tab/>
        <w:t xml:space="preserve">As at </w:t>
      </w:r>
      <w:r w:rsidR="00511D86" w:rsidRPr="00507AFD">
        <w:rPr>
          <w:rFonts w:ascii="Arial" w:hAnsi="Arial" w:cs="Arial"/>
          <w:sz w:val="22"/>
          <w:szCs w:val="22"/>
          <w:lang w:val="en-US" w:eastAsia="en-US"/>
        </w:rPr>
        <w:t>31 December 201</w:t>
      </w:r>
      <w:r w:rsidR="00C97EF6" w:rsidRPr="00507AFD">
        <w:rPr>
          <w:rFonts w:ascii="Arial" w:hAnsi="Arial" w:cs="Arial"/>
          <w:sz w:val="22"/>
          <w:szCs w:val="22"/>
          <w:lang w:val="en-US" w:eastAsia="en-US"/>
        </w:rPr>
        <w:t>7</w:t>
      </w:r>
      <w:r w:rsidRPr="00507AFD">
        <w:rPr>
          <w:rFonts w:ascii="Arial" w:hAnsi="Arial" w:cs="Arial"/>
          <w:sz w:val="22"/>
          <w:szCs w:val="22"/>
          <w:lang w:val="en-US" w:eastAsia="en-US"/>
        </w:rPr>
        <w:t xml:space="preserve">, the Company allotted profit of Baht </w:t>
      </w:r>
      <w:r w:rsidR="003329E6" w:rsidRPr="00507AFD">
        <w:rPr>
          <w:rFonts w:ascii="Arial" w:hAnsi="Arial" w:cs="Arial"/>
          <w:sz w:val="22"/>
          <w:szCs w:val="22"/>
          <w:lang w:val="en-US" w:eastAsia="en-US"/>
        </w:rPr>
        <w:t>23</w:t>
      </w:r>
      <w:r w:rsidR="003329E6" w:rsidRPr="00507AFD">
        <w:rPr>
          <w:rFonts w:ascii="Arial" w:hAnsi="Arial" w:cs="Arial"/>
          <w:sz w:val="22"/>
          <w:szCs w:val="22"/>
          <w:cs/>
          <w:lang w:val="en-US" w:eastAsia="en-US"/>
        </w:rPr>
        <w:t>.</w:t>
      </w:r>
      <w:r w:rsidR="003329E6" w:rsidRPr="00507AFD">
        <w:rPr>
          <w:rFonts w:ascii="Arial" w:hAnsi="Arial" w:cs="Arial"/>
          <w:sz w:val="22"/>
          <w:szCs w:val="22"/>
          <w:lang w:val="en-US" w:eastAsia="en-US"/>
        </w:rPr>
        <w:t xml:space="preserve">8 </w:t>
      </w:r>
      <w:r w:rsidRPr="00507AFD">
        <w:rPr>
          <w:rFonts w:ascii="Arial" w:hAnsi="Arial" w:cs="Arial"/>
          <w:sz w:val="22"/>
          <w:szCs w:val="22"/>
          <w:lang w:val="en-US" w:eastAsia="en-US"/>
        </w:rPr>
        <w:t xml:space="preserve">million to </w:t>
      </w:r>
      <w:r w:rsidR="00E46971" w:rsidRPr="00507AFD">
        <w:rPr>
          <w:rFonts w:ascii="Arial" w:hAnsi="Arial" w:cs="Arial"/>
          <w:sz w:val="22"/>
          <w:szCs w:val="22"/>
          <w:lang w:val="en-US" w:eastAsia="en-US"/>
        </w:rPr>
        <w:t>the</w:t>
      </w:r>
      <w:r w:rsidRPr="00507AFD">
        <w:rPr>
          <w:rFonts w:ascii="Arial" w:hAnsi="Arial" w:cs="Arial"/>
          <w:sz w:val="22"/>
          <w:szCs w:val="22"/>
          <w:lang w:val="en-US" w:eastAsia="en-US"/>
        </w:rPr>
        <w:t xml:space="preserve"> statutory reserve</w:t>
      </w:r>
      <w:r w:rsidR="00C97EF6" w:rsidRPr="00507AFD">
        <w:rPr>
          <w:rFonts w:ascii="Arial" w:hAnsi="Arial" w:cs="Arial"/>
          <w:sz w:val="22"/>
          <w:szCs w:val="22"/>
          <w:cs/>
          <w:lang w:val="en-US" w:eastAsia="en-US"/>
        </w:rPr>
        <w:t xml:space="preserve"> (</w:t>
      </w:r>
      <w:r w:rsidR="00C97EF6" w:rsidRPr="00507AFD">
        <w:rPr>
          <w:rFonts w:ascii="Arial" w:hAnsi="Arial" w:cs="Arial"/>
          <w:sz w:val="22"/>
          <w:szCs w:val="22"/>
          <w:lang w:val="en-US" w:eastAsia="en-US"/>
        </w:rPr>
        <w:t>31 December 2016</w:t>
      </w:r>
      <w:r w:rsidR="00991669" w:rsidRPr="00507AFD">
        <w:rPr>
          <w:rFonts w:ascii="Arial" w:hAnsi="Arial" w:cs="Arial"/>
          <w:sz w:val="22"/>
          <w:szCs w:val="22"/>
          <w:cs/>
          <w:lang w:val="en-US" w:eastAsia="en-US"/>
        </w:rPr>
        <w:t>:</w:t>
      </w:r>
      <w:r w:rsidR="00C97EF6" w:rsidRPr="00507AFD">
        <w:rPr>
          <w:rFonts w:ascii="Arial" w:hAnsi="Arial" w:cs="Arial"/>
          <w:sz w:val="22"/>
          <w:szCs w:val="22"/>
          <w:lang w:val="en-US" w:eastAsia="en-US"/>
        </w:rPr>
        <w:t xml:space="preserve"> Baht 20</w:t>
      </w:r>
      <w:r w:rsidR="00C97EF6" w:rsidRPr="00507AFD">
        <w:rPr>
          <w:rFonts w:ascii="Arial" w:hAnsi="Arial" w:cs="Arial"/>
          <w:sz w:val="22"/>
          <w:szCs w:val="22"/>
          <w:cs/>
          <w:lang w:val="en-US" w:eastAsia="en-US"/>
        </w:rPr>
        <w:t>.</w:t>
      </w:r>
      <w:r w:rsidR="00C97EF6" w:rsidRPr="00507AFD">
        <w:rPr>
          <w:rFonts w:ascii="Arial" w:hAnsi="Arial" w:cs="Arial"/>
          <w:sz w:val="22"/>
          <w:szCs w:val="22"/>
          <w:lang w:val="en-US" w:eastAsia="en-US"/>
        </w:rPr>
        <w:t>7 million</w:t>
      </w:r>
      <w:r w:rsidR="00C97EF6" w:rsidRPr="00507AFD">
        <w:rPr>
          <w:rFonts w:ascii="Arial" w:hAnsi="Arial" w:cs="Arial"/>
          <w:sz w:val="22"/>
          <w:szCs w:val="22"/>
          <w:cs/>
          <w:lang w:val="en-US" w:eastAsia="en-US"/>
        </w:rPr>
        <w:t>)</w:t>
      </w:r>
      <w:r w:rsidR="00991669" w:rsidRPr="00507AFD">
        <w:rPr>
          <w:rFonts w:ascii="Arial" w:hAnsi="Arial" w:cs="Arial"/>
          <w:sz w:val="22"/>
          <w:szCs w:val="22"/>
          <w:cs/>
          <w:lang w:val="en-US" w:eastAsia="en-US"/>
        </w:rPr>
        <w:t>.</w:t>
      </w:r>
    </w:p>
    <w:p w:rsidR="00AB455F" w:rsidRPr="00507AFD" w:rsidRDefault="00724462" w:rsidP="0005239D">
      <w:pPr>
        <w:pStyle w:val="BodyTextIndent2"/>
        <w:spacing w:line="380" w:lineRule="exact"/>
        <w:ind w:left="547" w:hanging="547"/>
        <w:jc w:val="left"/>
        <w:rPr>
          <w:rFonts w:ascii="Arial" w:hAnsi="Arial" w:cs="Arial"/>
          <w:b/>
          <w:bCs/>
          <w:sz w:val="22"/>
          <w:szCs w:val="22"/>
          <w:lang w:val="en-US"/>
        </w:rPr>
      </w:pPr>
      <w:r w:rsidRPr="00507AFD">
        <w:rPr>
          <w:rFonts w:ascii="Arial" w:hAnsi="Arial" w:cs="Arial"/>
          <w:b/>
          <w:bCs/>
          <w:sz w:val="22"/>
          <w:szCs w:val="22"/>
          <w:cs/>
          <w:lang w:val="en-US"/>
        </w:rPr>
        <w:br w:type="page"/>
      </w:r>
      <w:r w:rsidR="00BE19DD" w:rsidRPr="00507AFD">
        <w:rPr>
          <w:rFonts w:ascii="Arial" w:hAnsi="Arial" w:cs="Arial"/>
          <w:b/>
          <w:bCs/>
          <w:sz w:val="22"/>
          <w:szCs w:val="22"/>
          <w:lang w:val="en-US"/>
        </w:rPr>
        <w:lastRenderedPageBreak/>
        <w:t>2</w:t>
      </w:r>
      <w:r w:rsidR="00DD0F83" w:rsidRPr="00507AFD">
        <w:rPr>
          <w:rFonts w:ascii="Arial" w:hAnsi="Arial" w:cs="Arial"/>
          <w:b/>
          <w:bCs/>
          <w:sz w:val="22"/>
          <w:szCs w:val="22"/>
          <w:lang w:val="en-US"/>
        </w:rPr>
        <w:t>1</w:t>
      </w:r>
      <w:r w:rsidR="00B77A2C"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AB455F" w:rsidRPr="00507AFD">
        <w:rPr>
          <w:rFonts w:ascii="Arial" w:hAnsi="Arial" w:cs="Arial"/>
          <w:b/>
          <w:bCs/>
          <w:sz w:val="22"/>
          <w:szCs w:val="22"/>
        </w:rPr>
        <w:t>Capital Management</w:t>
      </w:r>
    </w:p>
    <w:p w:rsidR="00AB455F" w:rsidRPr="00507AFD" w:rsidRDefault="00AB455F" w:rsidP="0005239D">
      <w:pPr>
        <w:tabs>
          <w:tab w:val="left" w:pos="720"/>
          <w:tab w:val="left" w:pos="900"/>
        </w:tabs>
        <w:spacing w:before="120" w:after="120" w:line="380" w:lineRule="exact"/>
        <w:ind w:left="544"/>
        <w:jc w:val="thaiDistribute"/>
        <w:rPr>
          <w:rFonts w:ascii="Arial" w:hAnsi="Arial" w:cs="Arial"/>
          <w:sz w:val="22"/>
          <w:szCs w:val="22"/>
        </w:rPr>
      </w:pPr>
      <w:r w:rsidRPr="00507AFD">
        <w:rPr>
          <w:rFonts w:ascii="Arial" w:hAnsi="Arial" w:cs="Arial"/>
          <w:sz w:val="22"/>
          <w:szCs w:val="22"/>
        </w:rPr>
        <w:t>The primary objectives of the Company</w:t>
      </w:r>
      <w:r w:rsidRPr="00507AFD">
        <w:rPr>
          <w:rFonts w:ascii="Arial" w:hAnsi="Arial" w:cs="Arial"/>
          <w:sz w:val="22"/>
          <w:szCs w:val="22"/>
          <w:cs/>
        </w:rPr>
        <w:t>’</w:t>
      </w:r>
      <w:r w:rsidRPr="00507AFD">
        <w:rPr>
          <w:rFonts w:ascii="Arial" w:hAnsi="Arial" w:cs="Arial"/>
          <w:sz w:val="22"/>
          <w:szCs w:val="22"/>
        </w:rPr>
        <w:t>s capital management are to maintain the Company</w:t>
      </w:r>
      <w:r w:rsidRPr="00507AFD">
        <w:rPr>
          <w:rFonts w:ascii="Arial" w:hAnsi="Arial" w:cs="Arial"/>
          <w:sz w:val="22"/>
          <w:szCs w:val="22"/>
          <w:cs/>
        </w:rPr>
        <w:t>’</w:t>
      </w:r>
      <w:r w:rsidRPr="00507AFD">
        <w:rPr>
          <w:rFonts w:ascii="Arial" w:hAnsi="Arial" w:cs="Arial"/>
          <w:sz w:val="22"/>
          <w:szCs w:val="22"/>
        </w:rPr>
        <w:t>s ability to continue as a going concern and to maintain net liquid capital in accordance with the rules laid down by the Office of the Securities and Exchange Commission</w:t>
      </w:r>
      <w:r w:rsidRPr="00507AFD">
        <w:rPr>
          <w:rFonts w:ascii="Arial" w:hAnsi="Arial" w:cs="Arial"/>
          <w:sz w:val="22"/>
          <w:szCs w:val="22"/>
          <w:cs/>
        </w:rPr>
        <w:t>.</w:t>
      </w:r>
    </w:p>
    <w:p w:rsidR="001747BC" w:rsidRPr="00507AFD" w:rsidRDefault="001B6B04" w:rsidP="0005239D">
      <w:pPr>
        <w:pStyle w:val="BodyTextIndent2"/>
        <w:spacing w:line="380" w:lineRule="exact"/>
        <w:ind w:left="547" w:hanging="547"/>
        <w:jc w:val="left"/>
        <w:rPr>
          <w:rFonts w:ascii="Arial" w:hAnsi="Arial" w:cs="Arial"/>
          <w:b/>
          <w:bCs/>
          <w:sz w:val="22"/>
          <w:szCs w:val="22"/>
          <w:lang w:val="en-US"/>
        </w:rPr>
      </w:pPr>
      <w:r w:rsidRPr="00507AFD">
        <w:rPr>
          <w:rFonts w:ascii="Arial" w:hAnsi="Arial" w:cs="Arial"/>
          <w:b/>
          <w:bCs/>
          <w:sz w:val="22"/>
          <w:szCs w:val="22"/>
          <w:lang w:val="en-US"/>
        </w:rPr>
        <w:t>2</w:t>
      </w:r>
      <w:r w:rsidR="00DD0F83" w:rsidRPr="00507AFD">
        <w:rPr>
          <w:rFonts w:ascii="Arial" w:hAnsi="Arial" w:cs="Arial"/>
          <w:b/>
          <w:bCs/>
          <w:sz w:val="22"/>
          <w:szCs w:val="22"/>
          <w:lang w:val="en-US"/>
        </w:rPr>
        <w:t>2</w:t>
      </w:r>
      <w:r w:rsidR="00B77A2C"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1747BC" w:rsidRPr="00507AFD">
        <w:rPr>
          <w:rFonts w:ascii="Arial" w:hAnsi="Arial" w:cs="Arial"/>
          <w:b/>
          <w:bCs/>
          <w:sz w:val="22"/>
          <w:szCs w:val="22"/>
        </w:rPr>
        <w:t>Brokerage fee</w:t>
      </w:r>
      <w:r w:rsidR="005D6EF5" w:rsidRPr="00507AFD">
        <w:rPr>
          <w:rFonts w:ascii="Arial" w:hAnsi="Arial" w:cs="Arial"/>
          <w:b/>
          <w:bCs/>
          <w:sz w:val="22"/>
          <w:szCs w:val="22"/>
        </w:rPr>
        <w:t xml:space="preserve"> income</w:t>
      </w:r>
      <w:r w:rsidR="00CC19FD" w:rsidRPr="00507AFD">
        <w:rPr>
          <w:rFonts w:ascii="Arial" w:hAnsi="Arial" w:cs="Arial"/>
          <w:b/>
          <w:bCs/>
          <w:sz w:val="22"/>
          <w:szCs w:val="22"/>
          <w:cs/>
          <w:lang w:val="en-US"/>
        </w:rPr>
        <w:t xml:space="preserve"> </w:t>
      </w:r>
    </w:p>
    <w:tbl>
      <w:tblPr>
        <w:tblW w:w="9180" w:type="dxa"/>
        <w:tblInd w:w="450" w:type="dxa"/>
        <w:tblLayout w:type="fixed"/>
        <w:tblLook w:val="0000" w:firstRow="0" w:lastRow="0" w:firstColumn="0" w:lastColumn="0" w:noHBand="0" w:noVBand="0"/>
      </w:tblPr>
      <w:tblGrid>
        <w:gridCol w:w="5220"/>
        <w:gridCol w:w="1980"/>
        <w:gridCol w:w="1980"/>
      </w:tblGrid>
      <w:tr w:rsidR="00CC19FD" w:rsidRPr="00507AFD" w:rsidTr="00CC19FD">
        <w:tc>
          <w:tcPr>
            <w:tcW w:w="5220" w:type="dxa"/>
            <w:vAlign w:val="bottom"/>
          </w:tcPr>
          <w:p w:rsidR="00CC19FD" w:rsidRPr="00507AFD" w:rsidRDefault="00CC19FD" w:rsidP="00DA19CA">
            <w:pPr>
              <w:spacing w:line="360" w:lineRule="exact"/>
              <w:ind w:left="162" w:hanging="162"/>
              <w:rPr>
                <w:rFonts w:ascii="Arial" w:eastAsia="Angsana New" w:hAnsi="Arial" w:cs="Arial"/>
                <w:sz w:val="18"/>
                <w:szCs w:val="18"/>
                <w:cs/>
              </w:rPr>
            </w:pPr>
          </w:p>
        </w:tc>
        <w:tc>
          <w:tcPr>
            <w:tcW w:w="1980" w:type="dxa"/>
            <w:vAlign w:val="bottom"/>
          </w:tcPr>
          <w:p w:rsidR="00CC19FD" w:rsidRPr="00507AFD" w:rsidRDefault="00CC19FD" w:rsidP="00DA19CA">
            <w:pPr>
              <w:tabs>
                <w:tab w:val="decimal" w:pos="1602"/>
              </w:tabs>
              <w:spacing w:line="360" w:lineRule="exact"/>
              <w:rPr>
                <w:rFonts w:ascii="Arial" w:hAnsi="Arial" w:cs="Arial"/>
                <w:sz w:val="18"/>
                <w:szCs w:val="18"/>
              </w:rPr>
            </w:pPr>
          </w:p>
        </w:tc>
        <w:tc>
          <w:tcPr>
            <w:tcW w:w="1980" w:type="dxa"/>
            <w:vAlign w:val="bottom"/>
          </w:tcPr>
          <w:p w:rsidR="00CC19FD" w:rsidRPr="00507AFD" w:rsidRDefault="00CC19FD" w:rsidP="00DA19CA">
            <w:pPr>
              <w:tabs>
                <w:tab w:val="decimal" w:pos="1602"/>
              </w:tabs>
              <w:spacing w:line="360" w:lineRule="exact"/>
              <w:rPr>
                <w:rFonts w:ascii="Arial"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Unit</w:t>
            </w:r>
            <w:r w:rsidRPr="00507AFD">
              <w:rPr>
                <w:rFonts w:ascii="Arial" w:eastAsia="Angsana New" w:hAnsi="Arial" w:cs="Arial"/>
                <w:sz w:val="18"/>
                <w:szCs w:val="18"/>
                <w:cs/>
              </w:rPr>
              <w:t xml:space="preserve">: </w:t>
            </w:r>
            <w:r w:rsidRPr="00507AFD">
              <w:rPr>
                <w:rFonts w:ascii="Arial" w:eastAsia="Angsana New" w:hAnsi="Arial" w:cs="Arial"/>
                <w:sz w:val="18"/>
                <w:szCs w:val="18"/>
              </w:rPr>
              <w:t>Baht</w:t>
            </w:r>
            <w:r w:rsidRPr="00507AFD">
              <w:rPr>
                <w:rFonts w:ascii="Arial" w:eastAsia="Angsana New" w:hAnsi="Arial" w:cs="Arial"/>
                <w:sz w:val="18"/>
                <w:szCs w:val="18"/>
                <w:cs/>
              </w:rPr>
              <w:t>)</w:t>
            </w:r>
          </w:p>
        </w:tc>
      </w:tr>
      <w:tr w:rsidR="00CC19FD" w:rsidRPr="00507AFD" w:rsidTr="00CC19FD">
        <w:tc>
          <w:tcPr>
            <w:tcW w:w="5220" w:type="dxa"/>
            <w:vAlign w:val="bottom"/>
          </w:tcPr>
          <w:p w:rsidR="00CC19FD" w:rsidRPr="00507AFD" w:rsidRDefault="00CC19FD" w:rsidP="00DA19CA">
            <w:pPr>
              <w:tabs>
                <w:tab w:val="left" w:pos="900"/>
                <w:tab w:val="left" w:pos="1440"/>
              </w:tabs>
              <w:spacing w:line="380" w:lineRule="exact"/>
              <w:jc w:val="center"/>
              <w:rPr>
                <w:rFonts w:ascii="Arial" w:hAnsi="Arial" w:cs="Arial"/>
                <w:sz w:val="18"/>
                <w:szCs w:val="18"/>
              </w:rPr>
            </w:pPr>
          </w:p>
        </w:tc>
        <w:tc>
          <w:tcPr>
            <w:tcW w:w="3960" w:type="dxa"/>
            <w:gridSpan w:val="2"/>
            <w:vAlign w:val="bottom"/>
          </w:tcPr>
          <w:p w:rsidR="00CC19FD" w:rsidRPr="00507AFD" w:rsidRDefault="00CC19FD" w:rsidP="00DA19CA">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507AFD">
              <w:rPr>
                <w:rFonts w:ascii="Arial" w:hAnsi="Arial" w:cs="Arial"/>
                <w:sz w:val="18"/>
                <w:szCs w:val="18"/>
              </w:rPr>
              <w:t>For the years ended 31 December</w:t>
            </w:r>
          </w:p>
        </w:tc>
      </w:tr>
      <w:tr w:rsidR="00CC19FD" w:rsidRPr="00507AFD" w:rsidTr="00CC19FD">
        <w:tc>
          <w:tcPr>
            <w:tcW w:w="5220" w:type="dxa"/>
            <w:vAlign w:val="bottom"/>
          </w:tcPr>
          <w:p w:rsidR="00CC19FD" w:rsidRPr="00507AFD" w:rsidRDefault="00CC19FD" w:rsidP="00DA19CA">
            <w:pPr>
              <w:tabs>
                <w:tab w:val="left" w:pos="900"/>
                <w:tab w:val="left" w:pos="1440"/>
              </w:tabs>
              <w:spacing w:line="380" w:lineRule="exact"/>
              <w:jc w:val="center"/>
              <w:rPr>
                <w:rFonts w:ascii="Arial" w:hAnsi="Arial" w:cs="Arial"/>
                <w:sz w:val="18"/>
                <w:szCs w:val="18"/>
              </w:rPr>
            </w:pPr>
          </w:p>
        </w:tc>
        <w:tc>
          <w:tcPr>
            <w:tcW w:w="1980" w:type="dxa"/>
            <w:vAlign w:val="bottom"/>
          </w:tcPr>
          <w:p w:rsidR="00CC19FD" w:rsidRPr="00507AFD" w:rsidRDefault="00CC19FD" w:rsidP="00DA19CA">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507AFD">
              <w:rPr>
                <w:rFonts w:ascii="Arial" w:hAnsi="Arial" w:cs="Arial"/>
                <w:sz w:val="18"/>
                <w:szCs w:val="18"/>
              </w:rPr>
              <w:t>2017</w:t>
            </w:r>
          </w:p>
        </w:tc>
        <w:tc>
          <w:tcPr>
            <w:tcW w:w="1980" w:type="dxa"/>
            <w:vAlign w:val="bottom"/>
          </w:tcPr>
          <w:p w:rsidR="00CC19FD" w:rsidRPr="00507AFD" w:rsidRDefault="00CC19FD" w:rsidP="00DA19CA">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507AFD">
              <w:rPr>
                <w:rFonts w:ascii="Arial" w:hAnsi="Arial" w:cs="Arial"/>
                <w:sz w:val="18"/>
                <w:szCs w:val="18"/>
              </w:rPr>
              <w:t>2016</w:t>
            </w:r>
          </w:p>
        </w:tc>
      </w:tr>
      <w:tr w:rsidR="00DD0F83" w:rsidRPr="00507AFD" w:rsidTr="00CC19FD">
        <w:tc>
          <w:tcPr>
            <w:tcW w:w="5220" w:type="dxa"/>
            <w:vAlign w:val="bottom"/>
          </w:tcPr>
          <w:p w:rsidR="00DD0F83" w:rsidRPr="00507AFD" w:rsidRDefault="00DD0F83" w:rsidP="00DD0F83">
            <w:pPr>
              <w:spacing w:line="360" w:lineRule="exact"/>
              <w:ind w:left="162" w:hanging="162"/>
              <w:jc w:val="thaiDistribute"/>
              <w:rPr>
                <w:rFonts w:ascii="Arial" w:eastAsia="Angsana New" w:hAnsi="Arial" w:cs="Arial"/>
                <w:sz w:val="18"/>
                <w:szCs w:val="18"/>
                <w:cs/>
              </w:rPr>
            </w:pPr>
            <w:r w:rsidRPr="00507AFD">
              <w:rPr>
                <w:rFonts w:ascii="Arial" w:eastAsia="Angsana New" w:hAnsi="Arial" w:cs="Arial"/>
                <w:sz w:val="18"/>
                <w:szCs w:val="18"/>
              </w:rPr>
              <w:t>Brokerage fee from securities business</w:t>
            </w:r>
          </w:p>
        </w:tc>
        <w:tc>
          <w:tcPr>
            <w:tcW w:w="1980" w:type="dxa"/>
            <w:vAlign w:val="bottom"/>
          </w:tcPr>
          <w:p w:rsidR="00DD0F83" w:rsidRPr="00507AFD" w:rsidRDefault="00DD0F83" w:rsidP="00DD0F83">
            <w:pPr>
              <w:tabs>
                <w:tab w:val="decimal" w:pos="1602"/>
              </w:tabs>
              <w:spacing w:line="360" w:lineRule="exact"/>
              <w:rPr>
                <w:rFonts w:ascii="Arial" w:hAnsi="Arial" w:cs="Arial"/>
                <w:sz w:val="18"/>
                <w:szCs w:val="18"/>
              </w:rPr>
            </w:pPr>
            <w:r w:rsidRPr="00507AFD">
              <w:rPr>
                <w:rFonts w:ascii="Arial" w:hAnsi="Arial" w:cs="Arial"/>
                <w:sz w:val="18"/>
                <w:szCs w:val="18"/>
              </w:rPr>
              <w:t>772,900,472</w:t>
            </w:r>
          </w:p>
        </w:tc>
        <w:tc>
          <w:tcPr>
            <w:tcW w:w="1980" w:type="dxa"/>
            <w:vAlign w:val="bottom"/>
          </w:tcPr>
          <w:p w:rsidR="00DD0F83" w:rsidRPr="00507AFD" w:rsidRDefault="00DD0F83" w:rsidP="00DD0F83">
            <w:pPr>
              <w:tabs>
                <w:tab w:val="decimal" w:pos="1602"/>
              </w:tabs>
              <w:spacing w:line="360" w:lineRule="exact"/>
              <w:rPr>
                <w:rFonts w:ascii="Arial" w:hAnsi="Arial" w:cs="Arial"/>
                <w:sz w:val="18"/>
                <w:szCs w:val="18"/>
              </w:rPr>
            </w:pPr>
            <w:r w:rsidRPr="00507AFD">
              <w:rPr>
                <w:rFonts w:ascii="Arial" w:hAnsi="Arial" w:cs="Arial"/>
                <w:sz w:val="18"/>
                <w:szCs w:val="18"/>
              </w:rPr>
              <w:t>873,314,149</w:t>
            </w:r>
          </w:p>
        </w:tc>
      </w:tr>
      <w:tr w:rsidR="00DD0F83" w:rsidRPr="00507AFD" w:rsidTr="00CC19FD">
        <w:tc>
          <w:tcPr>
            <w:tcW w:w="5220" w:type="dxa"/>
            <w:vAlign w:val="bottom"/>
          </w:tcPr>
          <w:p w:rsidR="00DD0F83" w:rsidRPr="00507AFD" w:rsidRDefault="00DD0F83" w:rsidP="00DD0F83">
            <w:pPr>
              <w:spacing w:line="360" w:lineRule="exact"/>
              <w:ind w:left="162" w:hanging="162"/>
              <w:jc w:val="thaiDistribute"/>
              <w:rPr>
                <w:rFonts w:ascii="Arial" w:eastAsia="Angsana New" w:hAnsi="Arial" w:cs="Arial"/>
                <w:sz w:val="18"/>
                <w:szCs w:val="18"/>
              </w:rPr>
            </w:pPr>
            <w:r w:rsidRPr="00507AFD">
              <w:rPr>
                <w:rFonts w:ascii="Arial" w:eastAsia="Angsana New" w:hAnsi="Arial" w:cs="Arial"/>
                <w:sz w:val="18"/>
                <w:szCs w:val="18"/>
              </w:rPr>
              <w:t>Brokerage fee from derivatives business</w:t>
            </w:r>
          </w:p>
        </w:tc>
        <w:tc>
          <w:tcPr>
            <w:tcW w:w="1980" w:type="dxa"/>
            <w:vAlign w:val="bottom"/>
          </w:tcPr>
          <w:p w:rsidR="00DD0F83" w:rsidRPr="00507AFD" w:rsidRDefault="00DD0F83" w:rsidP="00DD0F83">
            <w:pPr>
              <w:pBdr>
                <w:bottom w:val="single" w:sz="4" w:space="1" w:color="auto"/>
              </w:pBdr>
              <w:tabs>
                <w:tab w:val="decimal" w:pos="1602"/>
              </w:tabs>
              <w:spacing w:line="360" w:lineRule="exact"/>
              <w:rPr>
                <w:rFonts w:ascii="Arial" w:hAnsi="Arial" w:cs="Arial"/>
                <w:sz w:val="18"/>
                <w:szCs w:val="18"/>
                <w:cs/>
              </w:rPr>
            </w:pPr>
            <w:r w:rsidRPr="00507AFD">
              <w:rPr>
                <w:rFonts w:ascii="Arial" w:hAnsi="Arial" w:cs="Arial"/>
                <w:sz w:val="18"/>
                <w:szCs w:val="18"/>
              </w:rPr>
              <w:t>46,648,942</w:t>
            </w:r>
          </w:p>
        </w:tc>
        <w:tc>
          <w:tcPr>
            <w:tcW w:w="1980" w:type="dxa"/>
            <w:vAlign w:val="bottom"/>
          </w:tcPr>
          <w:p w:rsidR="00DD0F83" w:rsidRPr="00507AFD" w:rsidRDefault="00DD0F83" w:rsidP="00DD0F83">
            <w:pPr>
              <w:pBdr>
                <w:bottom w:val="single" w:sz="4" w:space="1" w:color="auto"/>
              </w:pBdr>
              <w:tabs>
                <w:tab w:val="decimal" w:pos="1602"/>
              </w:tabs>
              <w:spacing w:line="360" w:lineRule="exact"/>
              <w:rPr>
                <w:rFonts w:ascii="Arial" w:hAnsi="Arial" w:cs="Arial"/>
                <w:sz w:val="18"/>
                <w:szCs w:val="18"/>
                <w:cs/>
              </w:rPr>
            </w:pPr>
            <w:r w:rsidRPr="00507AFD">
              <w:rPr>
                <w:rFonts w:ascii="Arial" w:hAnsi="Arial" w:cs="Arial"/>
                <w:sz w:val="18"/>
                <w:szCs w:val="18"/>
              </w:rPr>
              <w:t>66,883,052</w:t>
            </w:r>
          </w:p>
        </w:tc>
      </w:tr>
      <w:tr w:rsidR="00DD0F83" w:rsidRPr="00507AFD" w:rsidTr="00CC19FD">
        <w:tc>
          <w:tcPr>
            <w:tcW w:w="5220" w:type="dxa"/>
            <w:vAlign w:val="bottom"/>
          </w:tcPr>
          <w:p w:rsidR="00DD0F83" w:rsidRPr="00507AFD" w:rsidRDefault="00DD0F83" w:rsidP="00DD0F83">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Total brokerage fees income</w:t>
            </w:r>
          </w:p>
        </w:tc>
        <w:tc>
          <w:tcPr>
            <w:tcW w:w="1980" w:type="dxa"/>
            <w:vAlign w:val="bottom"/>
          </w:tcPr>
          <w:p w:rsidR="00DD0F83" w:rsidRPr="00507AFD" w:rsidRDefault="00DD0F83" w:rsidP="00DD0F83">
            <w:pPr>
              <w:pBdr>
                <w:bottom w:val="double" w:sz="4" w:space="1" w:color="auto"/>
              </w:pBdr>
              <w:tabs>
                <w:tab w:val="decimal" w:pos="1602"/>
              </w:tabs>
              <w:spacing w:line="360" w:lineRule="exact"/>
              <w:rPr>
                <w:rFonts w:ascii="Arial" w:hAnsi="Arial" w:cs="Arial"/>
                <w:sz w:val="18"/>
                <w:szCs w:val="18"/>
              </w:rPr>
            </w:pPr>
            <w:r w:rsidRPr="00507AFD">
              <w:rPr>
                <w:rFonts w:ascii="Arial" w:hAnsi="Arial" w:cs="Arial"/>
                <w:sz w:val="18"/>
                <w:szCs w:val="18"/>
              </w:rPr>
              <w:t>819,549,414</w:t>
            </w:r>
          </w:p>
        </w:tc>
        <w:tc>
          <w:tcPr>
            <w:tcW w:w="1980" w:type="dxa"/>
            <w:vAlign w:val="bottom"/>
          </w:tcPr>
          <w:p w:rsidR="00DD0F83" w:rsidRPr="00507AFD" w:rsidRDefault="00DD0F83" w:rsidP="00DD0F83">
            <w:pPr>
              <w:pBdr>
                <w:top w:val="single" w:sz="4" w:space="1" w:color="auto"/>
                <w:bottom w:val="double" w:sz="4" w:space="1" w:color="auto"/>
              </w:pBdr>
              <w:tabs>
                <w:tab w:val="decimal" w:pos="1602"/>
              </w:tabs>
              <w:spacing w:line="360" w:lineRule="exact"/>
              <w:rPr>
                <w:rFonts w:ascii="Arial" w:hAnsi="Arial" w:cs="Arial"/>
                <w:sz w:val="18"/>
                <w:szCs w:val="18"/>
              </w:rPr>
            </w:pPr>
            <w:r w:rsidRPr="00507AFD">
              <w:rPr>
                <w:rFonts w:ascii="Arial" w:hAnsi="Arial" w:cs="Arial"/>
                <w:sz w:val="18"/>
                <w:szCs w:val="18"/>
              </w:rPr>
              <w:t>940,197,201</w:t>
            </w:r>
          </w:p>
        </w:tc>
      </w:tr>
    </w:tbl>
    <w:p w:rsidR="004C7871" w:rsidRPr="00507AFD" w:rsidRDefault="00EA7BF3" w:rsidP="0005239D">
      <w:pPr>
        <w:pStyle w:val="BodyTextIndent2"/>
        <w:spacing w:before="240" w:line="380" w:lineRule="exact"/>
        <w:ind w:left="547" w:hanging="547"/>
        <w:jc w:val="left"/>
        <w:rPr>
          <w:rFonts w:ascii="Arial" w:hAnsi="Arial" w:cs="Arial"/>
          <w:b/>
          <w:bCs/>
          <w:sz w:val="22"/>
          <w:szCs w:val="22"/>
          <w:lang w:val="en-US"/>
        </w:rPr>
      </w:pPr>
      <w:r w:rsidRPr="00507AFD">
        <w:rPr>
          <w:rFonts w:ascii="Arial" w:hAnsi="Arial" w:cs="Arial"/>
          <w:b/>
          <w:bCs/>
          <w:sz w:val="22"/>
          <w:szCs w:val="22"/>
          <w:lang w:val="en-US"/>
        </w:rPr>
        <w:t>2</w:t>
      </w:r>
      <w:r w:rsidR="00F73ACE" w:rsidRPr="00507AFD">
        <w:rPr>
          <w:rFonts w:ascii="Arial" w:hAnsi="Arial" w:cs="Arial"/>
          <w:b/>
          <w:bCs/>
          <w:sz w:val="22"/>
          <w:szCs w:val="22"/>
          <w:lang w:val="en-US"/>
        </w:rPr>
        <w:t>3</w:t>
      </w:r>
      <w:r w:rsidR="00B77A2C"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8A03C8" w:rsidRPr="00507AFD">
        <w:rPr>
          <w:rFonts w:ascii="Arial" w:hAnsi="Arial" w:cs="Arial"/>
          <w:b/>
          <w:bCs/>
          <w:sz w:val="22"/>
          <w:szCs w:val="22"/>
        </w:rPr>
        <w:t>Fees and service income</w:t>
      </w:r>
    </w:p>
    <w:tbl>
      <w:tblPr>
        <w:tblW w:w="9180" w:type="dxa"/>
        <w:tblInd w:w="450" w:type="dxa"/>
        <w:tblLayout w:type="fixed"/>
        <w:tblLook w:val="0000" w:firstRow="0" w:lastRow="0" w:firstColumn="0" w:lastColumn="0" w:noHBand="0" w:noVBand="0"/>
      </w:tblPr>
      <w:tblGrid>
        <w:gridCol w:w="5220"/>
        <w:gridCol w:w="1980"/>
        <w:gridCol w:w="1980"/>
      </w:tblGrid>
      <w:tr w:rsidR="007C0BF1" w:rsidRPr="00507AFD" w:rsidTr="002379B5">
        <w:tc>
          <w:tcPr>
            <w:tcW w:w="5220" w:type="dxa"/>
            <w:vAlign w:val="bottom"/>
          </w:tcPr>
          <w:p w:rsidR="007C0BF1" w:rsidRPr="00507AFD" w:rsidRDefault="007C0BF1" w:rsidP="00DA19CA">
            <w:pPr>
              <w:spacing w:line="380" w:lineRule="exact"/>
              <w:ind w:left="480" w:hanging="480"/>
              <w:rPr>
                <w:rFonts w:ascii="Arial" w:eastAsia="Angsana New" w:hAnsi="Arial" w:cs="Arial"/>
                <w:sz w:val="18"/>
                <w:szCs w:val="18"/>
              </w:rPr>
            </w:pPr>
          </w:p>
        </w:tc>
        <w:tc>
          <w:tcPr>
            <w:tcW w:w="1980" w:type="dxa"/>
          </w:tcPr>
          <w:p w:rsidR="007C0BF1" w:rsidRPr="00507AFD" w:rsidRDefault="007C0BF1" w:rsidP="00DA19CA">
            <w:pPr>
              <w:tabs>
                <w:tab w:val="decimal" w:pos="1602"/>
              </w:tabs>
              <w:spacing w:line="380" w:lineRule="exact"/>
              <w:ind w:right="-43"/>
              <w:rPr>
                <w:rFonts w:ascii="Arial" w:eastAsia="Angsana New" w:hAnsi="Arial" w:cs="Arial"/>
                <w:sz w:val="18"/>
                <w:szCs w:val="18"/>
              </w:rPr>
            </w:pPr>
          </w:p>
        </w:tc>
        <w:tc>
          <w:tcPr>
            <w:tcW w:w="1980" w:type="dxa"/>
          </w:tcPr>
          <w:p w:rsidR="007C0BF1" w:rsidRPr="00507AFD" w:rsidRDefault="007C0BF1" w:rsidP="00DA19CA">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Unit</w:t>
            </w:r>
            <w:r w:rsidRPr="00507AFD">
              <w:rPr>
                <w:rFonts w:ascii="Arial" w:eastAsia="Angsana New" w:hAnsi="Arial" w:cs="Arial"/>
                <w:sz w:val="18"/>
                <w:szCs w:val="18"/>
                <w:cs/>
              </w:rPr>
              <w:t xml:space="preserve">: </w:t>
            </w:r>
            <w:r w:rsidRPr="00507AFD">
              <w:rPr>
                <w:rFonts w:ascii="Arial" w:eastAsia="Angsana New" w:hAnsi="Arial" w:cs="Arial"/>
                <w:sz w:val="18"/>
                <w:szCs w:val="18"/>
              </w:rPr>
              <w:t>Baht</w:t>
            </w:r>
            <w:r w:rsidRPr="00507AFD">
              <w:rPr>
                <w:rFonts w:ascii="Arial" w:eastAsia="Angsana New" w:hAnsi="Arial" w:cs="Arial"/>
                <w:sz w:val="18"/>
                <w:szCs w:val="18"/>
                <w:cs/>
              </w:rPr>
              <w:t>)</w:t>
            </w:r>
          </w:p>
        </w:tc>
      </w:tr>
      <w:tr w:rsidR="007C0BF1" w:rsidRPr="00507AFD" w:rsidTr="002379B5">
        <w:tc>
          <w:tcPr>
            <w:tcW w:w="5220" w:type="dxa"/>
            <w:vAlign w:val="bottom"/>
          </w:tcPr>
          <w:p w:rsidR="007C0BF1" w:rsidRPr="00507AFD" w:rsidRDefault="007C0BF1" w:rsidP="00DA19CA">
            <w:pPr>
              <w:spacing w:line="380" w:lineRule="exact"/>
              <w:ind w:left="480" w:hanging="480"/>
              <w:rPr>
                <w:rFonts w:ascii="Arial" w:hAnsi="Arial" w:cs="Arial"/>
                <w:sz w:val="18"/>
                <w:szCs w:val="18"/>
              </w:rPr>
            </w:pPr>
          </w:p>
        </w:tc>
        <w:tc>
          <w:tcPr>
            <w:tcW w:w="3960" w:type="dxa"/>
            <w:gridSpan w:val="2"/>
            <w:vAlign w:val="bottom"/>
          </w:tcPr>
          <w:p w:rsidR="007C0BF1" w:rsidRPr="00507AFD" w:rsidRDefault="007C0BF1" w:rsidP="00DA19CA">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507AFD">
              <w:rPr>
                <w:rFonts w:ascii="Arial" w:hAnsi="Arial" w:cs="Arial"/>
                <w:sz w:val="18"/>
                <w:szCs w:val="18"/>
              </w:rPr>
              <w:t xml:space="preserve">For the years ended 31 December </w:t>
            </w:r>
          </w:p>
        </w:tc>
      </w:tr>
      <w:tr w:rsidR="007C0BF1" w:rsidRPr="00507AFD" w:rsidTr="002379B5">
        <w:tc>
          <w:tcPr>
            <w:tcW w:w="5220" w:type="dxa"/>
            <w:vAlign w:val="bottom"/>
          </w:tcPr>
          <w:p w:rsidR="007C0BF1" w:rsidRPr="00507AFD" w:rsidRDefault="007C0BF1" w:rsidP="007C0BF1">
            <w:pPr>
              <w:spacing w:line="380" w:lineRule="exact"/>
              <w:ind w:left="480" w:hanging="480"/>
              <w:rPr>
                <w:rFonts w:ascii="Arial" w:hAnsi="Arial" w:cs="Arial"/>
                <w:sz w:val="18"/>
                <w:szCs w:val="18"/>
              </w:rPr>
            </w:pPr>
          </w:p>
        </w:tc>
        <w:tc>
          <w:tcPr>
            <w:tcW w:w="1980" w:type="dxa"/>
            <w:vAlign w:val="bottom"/>
          </w:tcPr>
          <w:p w:rsidR="007C0BF1" w:rsidRPr="00507AFD" w:rsidRDefault="007C0BF1" w:rsidP="007C0BF1">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507AFD">
              <w:rPr>
                <w:rFonts w:ascii="Arial" w:hAnsi="Arial" w:cs="Arial"/>
                <w:sz w:val="18"/>
                <w:szCs w:val="18"/>
              </w:rPr>
              <w:t>2017</w:t>
            </w:r>
          </w:p>
        </w:tc>
        <w:tc>
          <w:tcPr>
            <w:tcW w:w="1980" w:type="dxa"/>
            <w:vAlign w:val="bottom"/>
          </w:tcPr>
          <w:p w:rsidR="007C0BF1" w:rsidRPr="00507AFD" w:rsidRDefault="007C0BF1" w:rsidP="007C0BF1">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507AFD">
              <w:rPr>
                <w:rFonts w:ascii="Arial" w:hAnsi="Arial" w:cs="Arial"/>
                <w:sz w:val="18"/>
                <w:szCs w:val="18"/>
              </w:rPr>
              <w:t>2016</w:t>
            </w:r>
          </w:p>
        </w:tc>
      </w:tr>
      <w:tr w:rsidR="00EB751C" w:rsidRPr="00507AFD" w:rsidTr="002379B5">
        <w:tc>
          <w:tcPr>
            <w:tcW w:w="5220" w:type="dxa"/>
            <w:vAlign w:val="bottom"/>
          </w:tcPr>
          <w:p w:rsidR="00EB751C" w:rsidRPr="00507AFD" w:rsidRDefault="00EB751C" w:rsidP="00EB751C">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Underwriting fee</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29,776,916</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34,295,817</w:t>
            </w:r>
          </w:p>
        </w:tc>
      </w:tr>
      <w:tr w:rsidR="00EB751C" w:rsidRPr="00507AFD" w:rsidTr="002379B5">
        <w:tc>
          <w:tcPr>
            <w:tcW w:w="5220" w:type="dxa"/>
            <w:vAlign w:val="bottom"/>
          </w:tcPr>
          <w:p w:rsidR="00EB751C" w:rsidRPr="00507AFD" w:rsidRDefault="00EB751C" w:rsidP="00EB751C">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 xml:space="preserve">Financial advisory </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16,030,203</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9,754,795</w:t>
            </w:r>
          </w:p>
        </w:tc>
      </w:tr>
      <w:tr w:rsidR="00EB751C" w:rsidRPr="00507AFD" w:rsidTr="002379B5">
        <w:tc>
          <w:tcPr>
            <w:tcW w:w="5220" w:type="dxa"/>
            <w:vAlign w:val="bottom"/>
          </w:tcPr>
          <w:p w:rsidR="00EB751C" w:rsidRPr="00507AFD" w:rsidRDefault="00EB751C" w:rsidP="00EB751C">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Selling agent</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301,090,190</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135,519,590</w:t>
            </w:r>
          </w:p>
        </w:tc>
      </w:tr>
      <w:tr w:rsidR="00EB751C" w:rsidRPr="00507AFD" w:rsidTr="002379B5">
        <w:tc>
          <w:tcPr>
            <w:tcW w:w="5220" w:type="dxa"/>
            <w:vAlign w:val="bottom"/>
          </w:tcPr>
          <w:p w:rsidR="00EB751C" w:rsidRPr="00507AFD" w:rsidRDefault="00EB751C" w:rsidP="00EB751C">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Securities borrowing and lending</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24,072,367</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25,765,376</w:t>
            </w:r>
          </w:p>
        </w:tc>
      </w:tr>
      <w:tr w:rsidR="00EB751C" w:rsidRPr="00507AFD" w:rsidTr="002379B5">
        <w:tc>
          <w:tcPr>
            <w:tcW w:w="5220" w:type="dxa"/>
            <w:vAlign w:val="bottom"/>
          </w:tcPr>
          <w:p w:rsidR="00EB751C" w:rsidRPr="00507AFD" w:rsidRDefault="00EB751C" w:rsidP="00EB751C">
            <w:pPr>
              <w:spacing w:line="380" w:lineRule="exact"/>
              <w:ind w:left="480" w:hanging="480"/>
              <w:rPr>
                <w:rFonts w:ascii="Arial" w:eastAsia="Angsana New" w:hAnsi="Arial" w:cs="Arial"/>
                <w:sz w:val="18"/>
                <w:szCs w:val="18"/>
              </w:rPr>
            </w:pPr>
            <w:r w:rsidRPr="00507AFD">
              <w:rPr>
                <w:rFonts w:ascii="Arial" w:eastAsia="Angsana New" w:hAnsi="Arial" w:cs="Arial"/>
                <w:sz w:val="18"/>
                <w:szCs w:val="18"/>
              </w:rPr>
              <w:t>Business support</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54,390,803</w:t>
            </w:r>
          </w:p>
        </w:tc>
        <w:tc>
          <w:tcPr>
            <w:tcW w:w="1980" w:type="dxa"/>
          </w:tcPr>
          <w:p w:rsidR="00EB751C" w:rsidRPr="00507AFD" w:rsidRDefault="00EB751C" w:rsidP="00EB751C">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53,482,409</w:t>
            </w:r>
          </w:p>
        </w:tc>
      </w:tr>
      <w:tr w:rsidR="00EB751C" w:rsidRPr="00507AFD" w:rsidTr="002379B5">
        <w:tc>
          <w:tcPr>
            <w:tcW w:w="5220" w:type="dxa"/>
            <w:vAlign w:val="bottom"/>
          </w:tcPr>
          <w:p w:rsidR="00EB751C" w:rsidRPr="00507AFD" w:rsidRDefault="00EB751C" w:rsidP="00EB751C">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Others</w:t>
            </w:r>
          </w:p>
        </w:tc>
        <w:tc>
          <w:tcPr>
            <w:tcW w:w="1980" w:type="dxa"/>
          </w:tcPr>
          <w:p w:rsidR="00EB751C" w:rsidRPr="00507AFD" w:rsidRDefault="00EB751C" w:rsidP="00EB751C">
            <w:pPr>
              <w:pBdr>
                <w:bottom w:val="single" w:sz="4" w:space="1" w:color="auto"/>
              </w:pBd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3,239,799</w:t>
            </w:r>
          </w:p>
        </w:tc>
        <w:tc>
          <w:tcPr>
            <w:tcW w:w="1980" w:type="dxa"/>
          </w:tcPr>
          <w:p w:rsidR="00EB751C" w:rsidRPr="00507AFD" w:rsidRDefault="00EB751C" w:rsidP="00EB751C">
            <w:pPr>
              <w:pBdr>
                <w:bottom w:val="single" w:sz="4" w:space="1" w:color="auto"/>
              </w:pBd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2,931,552</w:t>
            </w:r>
          </w:p>
        </w:tc>
      </w:tr>
      <w:tr w:rsidR="00EB751C" w:rsidRPr="00507AFD" w:rsidTr="002379B5">
        <w:tc>
          <w:tcPr>
            <w:tcW w:w="5220" w:type="dxa"/>
            <w:vAlign w:val="bottom"/>
          </w:tcPr>
          <w:p w:rsidR="00EB751C" w:rsidRPr="00507AFD" w:rsidRDefault="00EB751C" w:rsidP="00EB751C">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 xml:space="preserve">Total fees and service income </w:t>
            </w:r>
          </w:p>
        </w:tc>
        <w:tc>
          <w:tcPr>
            <w:tcW w:w="1980" w:type="dxa"/>
          </w:tcPr>
          <w:p w:rsidR="00EB751C" w:rsidRPr="00507AFD" w:rsidRDefault="00EB751C" w:rsidP="00EB751C">
            <w:pPr>
              <w:pBdr>
                <w:bottom w:val="double" w:sz="4" w:space="1" w:color="auto"/>
              </w:pBd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428,600,278</w:t>
            </w:r>
          </w:p>
        </w:tc>
        <w:tc>
          <w:tcPr>
            <w:tcW w:w="1980" w:type="dxa"/>
          </w:tcPr>
          <w:p w:rsidR="00EB751C" w:rsidRPr="00507AFD" w:rsidRDefault="00EB751C" w:rsidP="00EB751C">
            <w:pPr>
              <w:pBdr>
                <w:bottom w:val="double" w:sz="4" w:space="1" w:color="auto"/>
              </w:pBd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261,749,539</w:t>
            </w:r>
          </w:p>
        </w:tc>
      </w:tr>
    </w:tbl>
    <w:p w:rsidR="004C7871" w:rsidRPr="00507AFD" w:rsidRDefault="00EA7BF3" w:rsidP="0005239D">
      <w:pPr>
        <w:pStyle w:val="BodyTextIndent2"/>
        <w:spacing w:before="240" w:line="380" w:lineRule="exact"/>
        <w:ind w:left="547" w:hanging="547"/>
        <w:jc w:val="left"/>
        <w:rPr>
          <w:rFonts w:ascii="Arial" w:hAnsi="Arial" w:cs="Arial"/>
          <w:b/>
          <w:bCs/>
          <w:sz w:val="22"/>
          <w:szCs w:val="22"/>
        </w:rPr>
      </w:pPr>
      <w:r w:rsidRPr="00507AFD">
        <w:rPr>
          <w:rFonts w:ascii="Arial" w:hAnsi="Arial" w:cs="Arial"/>
          <w:b/>
          <w:bCs/>
          <w:sz w:val="22"/>
          <w:szCs w:val="22"/>
          <w:lang w:val="en-US"/>
        </w:rPr>
        <w:t>2</w:t>
      </w:r>
      <w:r w:rsidR="00556CC9" w:rsidRPr="00507AFD">
        <w:rPr>
          <w:rFonts w:ascii="Arial" w:hAnsi="Arial" w:cs="Arial"/>
          <w:b/>
          <w:bCs/>
          <w:sz w:val="22"/>
          <w:szCs w:val="22"/>
          <w:lang w:val="en-US"/>
        </w:rPr>
        <w:t>4</w:t>
      </w:r>
      <w:r w:rsidR="00B77A2C"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8C29E9" w:rsidRPr="00507AFD">
        <w:rPr>
          <w:rFonts w:ascii="Arial" w:hAnsi="Arial" w:cs="Arial"/>
          <w:b/>
          <w:bCs/>
          <w:sz w:val="22"/>
          <w:szCs w:val="22"/>
          <w:lang w:val="en-US"/>
        </w:rPr>
        <w:t xml:space="preserve">Gain and return on financial instruments </w:t>
      </w:r>
    </w:p>
    <w:tbl>
      <w:tblPr>
        <w:tblW w:w="9180" w:type="dxa"/>
        <w:tblInd w:w="450" w:type="dxa"/>
        <w:tblLayout w:type="fixed"/>
        <w:tblLook w:val="0000" w:firstRow="0" w:lastRow="0" w:firstColumn="0" w:lastColumn="0" w:noHBand="0" w:noVBand="0"/>
      </w:tblPr>
      <w:tblGrid>
        <w:gridCol w:w="5220"/>
        <w:gridCol w:w="1980"/>
        <w:gridCol w:w="1980"/>
      </w:tblGrid>
      <w:tr w:rsidR="00912ABF" w:rsidRPr="00507AFD" w:rsidTr="002379B5">
        <w:tc>
          <w:tcPr>
            <w:tcW w:w="5220" w:type="dxa"/>
            <w:vAlign w:val="bottom"/>
          </w:tcPr>
          <w:p w:rsidR="00912ABF" w:rsidRPr="00507AFD" w:rsidRDefault="00912ABF" w:rsidP="00DA19CA">
            <w:pPr>
              <w:spacing w:line="380" w:lineRule="exact"/>
              <w:ind w:left="480" w:hanging="480"/>
              <w:rPr>
                <w:rFonts w:ascii="Arial" w:eastAsia="Angsana New" w:hAnsi="Arial" w:cs="Arial"/>
                <w:sz w:val="18"/>
                <w:szCs w:val="18"/>
              </w:rPr>
            </w:pPr>
          </w:p>
        </w:tc>
        <w:tc>
          <w:tcPr>
            <w:tcW w:w="1980" w:type="dxa"/>
          </w:tcPr>
          <w:p w:rsidR="00912ABF" w:rsidRPr="00507AFD" w:rsidRDefault="00912ABF" w:rsidP="00DA19CA">
            <w:pPr>
              <w:tabs>
                <w:tab w:val="decimal" w:pos="1602"/>
              </w:tabs>
              <w:spacing w:line="380" w:lineRule="exact"/>
              <w:ind w:right="-43"/>
              <w:rPr>
                <w:rFonts w:ascii="Arial" w:eastAsia="Angsana New" w:hAnsi="Arial" w:cs="Arial"/>
                <w:sz w:val="18"/>
                <w:szCs w:val="18"/>
              </w:rPr>
            </w:pPr>
          </w:p>
        </w:tc>
        <w:tc>
          <w:tcPr>
            <w:tcW w:w="1980" w:type="dxa"/>
          </w:tcPr>
          <w:p w:rsidR="00912ABF" w:rsidRPr="00507AFD" w:rsidRDefault="00912ABF" w:rsidP="00DA19CA">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Unit</w:t>
            </w:r>
            <w:r w:rsidRPr="00507AFD">
              <w:rPr>
                <w:rFonts w:ascii="Arial" w:eastAsia="Angsana New" w:hAnsi="Arial" w:cs="Arial"/>
                <w:sz w:val="18"/>
                <w:szCs w:val="18"/>
                <w:cs/>
              </w:rPr>
              <w:t xml:space="preserve">: </w:t>
            </w:r>
            <w:r w:rsidRPr="00507AFD">
              <w:rPr>
                <w:rFonts w:ascii="Arial" w:eastAsia="Angsana New" w:hAnsi="Arial" w:cs="Arial"/>
                <w:sz w:val="18"/>
                <w:szCs w:val="18"/>
              </w:rPr>
              <w:t>Baht</w:t>
            </w:r>
            <w:r w:rsidRPr="00507AFD">
              <w:rPr>
                <w:rFonts w:ascii="Arial" w:eastAsia="Angsana New" w:hAnsi="Arial" w:cs="Arial"/>
                <w:sz w:val="18"/>
                <w:szCs w:val="18"/>
                <w:cs/>
              </w:rPr>
              <w:t>)</w:t>
            </w:r>
          </w:p>
        </w:tc>
      </w:tr>
      <w:tr w:rsidR="00912ABF" w:rsidRPr="00507AFD" w:rsidTr="002379B5">
        <w:tc>
          <w:tcPr>
            <w:tcW w:w="5220" w:type="dxa"/>
            <w:vAlign w:val="bottom"/>
          </w:tcPr>
          <w:p w:rsidR="00912ABF" w:rsidRPr="00507AFD" w:rsidRDefault="00912ABF" w:rsidP="00DA19CA">
            <w:pPr>
              <w:spacing w:line="380" w:lineRule="exact"/>
              <w:ind w:left="480" w:hanging="480"/>
              <w:rPr>
                <w:rFonts w:ascii="Arial" w:hAnsi="Arial" w:cs="Arial"/>
                <w:sz w:val="18"/>
                <w:szCs w:val="18"/>
              </w:rPr>
            </w:pPr>
          </w:p>
        </w:tc>
        <w:tc>
          <w:tcPr>
            <w:tcW w:w="3960" w:type="dxa"/>
            <w:gridSpan w:val="2"/>
            <w:vAlign w:val="bottom"/>
          </w:tcPr>
          <w:p w:rsidR="00912ABF" w:rsidRPr="00507AFD" w:rsidRDefault="00912ABF" w:rsidP="00DA19CA">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507AFD">
              <w:rPr>
                <w:rFonts w:ascii="Arial" w:hAnsi="Arial" w:cs="Arial"/>
                <w:sz w:val="18"/>
                <w:szCs w:val="18"/>
              </w:rPr>
              <w:t xml:space="preserve">For the years ended 31 December </w:t>
            </w:r>
          </w:p>
        </w:tc>
      </w:tr>
      <w:tr w:rsidR="00912ABF" w:rsidRPr="00507AFD" w:rsidTr="002379B5">
        <w:tc>
          <w:tcPr>
            <w:tcW w:w="5220" w:type="dxa"/>
            <w:vAlign w:val="bottom"/>
          </w:tcPr>
          <w:p w:rsidR="00912ABF" w:rsidRPr="00507AFD" w:rsidRDefault="00912ABF" w:rsidP="00DA19CA">
            <w:pPr>
              <w:spacing w:line="380" w:lineRule="exact"/>
              <w:ind w:left="480" w:hanging="480"/>
              <w:rPr>
                <w:rFonts w:ascii="Arial" w:hAnsi="Arial" w:cs="Arial"/>
                <w:sz w:val="18"/>
                <w:szCs w:val="18"/>
              </w:rPr>
            </w:pPr>
          </w:p>
        </w:tc>
        <w:tc>
          <w:tcPr>
            <w:tcW w:w="1980" w:type="dxa"/>
            <w:vAlign w:val="bottom"/>
          </w:tcPr>
          <w:p w:rsidR="00912ABF" w:rsidRPr="00507AFD" w:rsidRDefault="00912ABF" w:rsidP="00DA19CA">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507AFD">
              <w:rPr>
                <w:rFonts w:ascii="Arial" w:hAnsi="Arial" w:cs="Arial"/>
                <w:sz w:val="18"/>
                <w:szCs w:val="18"/>
              </w:rPr>
              <w:t>2017</w:t>
            </w:r>
          </w:p>
        </w:tc>
        <w:tc>
          <w:tcPr>
            <w:tcW w:w="1980" w:type="dxa"/>
            <w:vAlign w:val="bottom"/>
          </w:tcPr>
          <w:p w:rsidR="00912ABF" w:rsidRPr="00507AFD" w:rsidRDefault="00912ABF" w:rsidP="00DA19CA">
            <w:pPr>
              <w:pBdr>
                <w:bottom w:val="single" w:sz="4" w:space="1" w:color="auto"/>
              </w:pBdr>
              <w:tabs>
                <w:tab w:val="left" w:pos="900"/>
                <w:tab w:val="left" w:pos="1440"/>
                <w:tab w:val="right" w:pos="7200"/>
              </w:tabs>
              <w:spacing w:line="380" w:lineRule="exact"/>
              <w:ind w:right="-43"/>
              <w:jc w:val="center"/>
              <w:rPr>
                <w:rFonts w:ascii="Arial" w:hAnsi="Arial" w:cs="Arial"/>
                <w:sz w:val="18"/>
                <w:szCs w:val="18"/>
              </w:rPr>
            </w:pPr>
            <w:r w:rsidRPr="00507AFD">
              <w:rPr>
                <w:rFonts w:ascii="Arial" w:hAnsi="Arial" w:cs="Arial"/>
                <w:sz w:val="18"/>
                <w:szCs w:val="18"/>
              </w:rPr>
              <w:t>2016</w:t>
            </w:r>
          </w:p>
        </w:tc>
      </w:tr>
      <w:tr w:rsidR="00556CC9" w:rsidRPr="00507AFD" w:rsidTr="00A37415">
        <w:tc>
          <w:tcPr>
            <w:tcW w:w="5220" w:type="dxa"/>
            <w:vAlign w:val="bottom"/>
          </w:tcPr>
          <w:p w:rsidR="00556CC9" w:rsidRPr="00507AFD" w:rsidRDefault="00556CC9" w:rsidP="00556CC9">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Gain on securities</w:t>
            </w:r>
          </w:p>
        </w:tc>
        <w:tc>
          <w:tcPr>
            <w:tcW w:w="1980" w:type="dxa"/>
            <w:vAlign w:val="bottom"/>
          </w:tcPr>
          <w:p w:rsidR="00556CC9" w:rsidRPr="00507AFD" w:rsidRDefault="00556CC9" w:rsidP="00556CC9">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192,748,953</w:t>
            </w:r>
          </w:p>
        </w:tc>
        <w:tc>
          <w:tcPr>
            <w:tcW w:w="1980" w:type="dxa"/>
          </w:tcPr>
          <w:p w:rsidR="00556CC9" w:rsidRPr="00507AFD" w:rsidRDefault="00556CC9" w:rsidP="00556CC9">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52,327,450</w:t>
            </w:r>
          </w:p>
        </w:tc>
      </w:tr>
      <w:tr w:rsidR="00556CC9" w:rsidRPr="00507AFD" w:rsidTr="00A37415">
        <w:tc>
          <w:tcPr>
            <w:tcW w:w="5220" w:type="dxa"/>
            <w:vAlign w:val="bottom"/>
          </w:tcPr>
          <w:p w:rsidR="00556CC9" w:rsidRPr="00507AFD" w:rsidRDefault="00556CC9" w:rsidP="00556CC9">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Gain</w:t>
            </w:r>
            <w:r w:rsidRPr="00507AFD">
              <w:rPr>
                <w:rFonts w:ascii="Arial" w:eastAsia="Angsana New" w:hAnsi="Arial" w:cs="Arial"/>
                <w:sz w:val="18"/>
                <w:szCs w:val="18"/>
                <w:cs/>
              </w:rPr>
              <w:t xml:space="preserve"> (</w:t>
            </w:r>
            <w:r w:rsidRPr="00507AFD">
              <w:rPr>
                <w:rFonts w:ascii="Arial" w:eastAsia="Angsana New" w:hAnsi="Arial" w:cs="Arial"/>
                <w:sz w:val="18"/>
                <w:szCs w:val="18"/>
              </w:rPr>
              <w:t>loss</w:t>
            </w:r>
            <w:r w:rsidRPr="00507AFD">
              <w:rPr>
                <w:rFonts w:ascii="Arial" w:eastAsia="Angsana New" w:hAnsi="Arial" w:cs="Arial"/>
                <w:sz w:val="18"/>
                <w:szCs w:val="18"/>
                <w:cs/>
              </w:rPr>
              <w:t>)</w:t>
            </w:r>
            <w:r w:rsidRPr="00507AFD">
              <w:rPr>
                <w:rFonts w:ascii="Arial" w:eastAsia="Angsana New" w:hAnsi="Arial" w:cs="Arial"/>
                <w:sz w:val="18"/>
                <w:szCs w:val="18"/>
              </w:rPr>
              <w:t xml:space="preserve"> on derivatives</w:t>
            </w:r>
          </w:p>
        </w:tc>
        <w:tc>
          <w:tcPr>
            <w:tcW w:w="1980" w:type="dxa"/>
            <w:vAlign w:val="bottom"/>
          </w:tcPr>
          <w:p w:rsidR="00556CC9" w:rsidRPr="00507AFD" w:rsidRDefault="00556CC9" w:rsidP="00556CC9">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cs/>
              </w:rPr>
              <w:t>(</w:t>
            </w:r>
            <w:r w:rsidRPr="00507AFD">
              <w:rPr>
                <w:rFonts w:ascii="Arial" w:eastAsia="Angsana New" w:hAnsi="Arial" w:cs="Arial"/>
                <w:sz w:val="18"/>
                <w:szCs w:val="18"/>
              </w:rPr>
              <w:t>10,035,188</w:t>
            </w:r>
            <w:r w:rsidRPr="00507AFD">
              <w:rPr>
                <w:rFonts w:ascii="Arial" w:eastAsia="Angsana New" w:hAnsi="Arial" w:cs="Arial"/>
                <w:sz w:val="18"/>
                <w:szCs w:val="18"/>
                <w:cs/>
              </w:rPr>
              <w:t>)</w:t>
            </w:r>
          </w:p>
        </w:tc>
        <w:tc>
          <w:tcPr>
            <w:tcW w:w="1980" w:type="dxa"/>
          </w:tcPr>
          <w:p w:rsidR="00556CC9" w:rsidRPr="00507AFD" w:rsidRDefault="00556CC9" w:rsidP="00556CC9">
            <w:pP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1,037,871</w:t>
            </w:r>
          </w:p>
        </w:tc>
      </w:tr>
      <w:tr w:rsidR="00556CC9" w:rsidRPr="00507AFD" w:rsidTr="00A37415">
        <w:tc>
          <w:tcPr>
            <w:tcW w:w="5220" w:type="dxa"/>
            <w:vAlign w:val="bottom"/>
          </w:tcPr>
          <w:p w:rsidR="00556CC9" w:rsidRPr="00507AFD" w:rsidRDefault="00556CC9" w:rsidP="00556CC9">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Interest and dividend</w:t>
            </w:r>
          </w:p>
        </w:tc>
        <w:tc>
          <w:tcPr>
            <w:tcW w:w="1980" w:type="dxa"/>
            <w:vAlign w:val="bottom"/>
          </w:tcPr>
          <w:p w:rsidR="00556CC9" w:rsidRPr="00507AFD" w:rsidRDefault="00556CC9" w:rsidP="00556CC9">
            <w:pPr>
              <w:pBdr>
                <w:bottom w:val="single" w:sz="4" w:space="1" w:color="auto"/>
              </w:pBdr>
              <w:tabs>
                <w:tab w:val="decimal" w:pos="1602"/>
              </w:tabs>
              <w:spacing w:line="380" w:lineRule="exact"/>
              <w:ind w:right="-43"/>
              <w:rPr>
                <w:rFonts w:ascii="Arial" w:eastAsia="Angsana New" w:hAnsi="Arial" w:cs="Arial"/>
                <w:sz w:val="18"/>
                <w:szCs w:val="18"/>
                <w:cs/>
              </w:rPr>
            </w:pPr>
            <w:r w:rsidRPr="00507AFD">
              <w:rPr>
                <w:rFonts w:ascii="Arial" w:eastAsia="Angsana New" w:hAnsi="Arial" w:cs="Arial"/>
                <w:sz w:val="18"/>
                <w:szCs w:val="18"/>
              </w:rPr>
              <w:t>57,556,281</w:t>
            </w:r>
          </w:p>
        </w:tc>
        <w:tc>
          <w:tcPr>
            <w:tcW w:w="1980" w:type="dxa"/>
          </w:tcPr>
          <w:p w:rsidR="00556CC9" w:rsidRPr="00507AFD" w:rsidRDefault="00556CC9" w:rsidP="00556CC9">
            <w:pPr>
              <w:pBdr>
                <w:bottom w:val="single" w:sz="4" w:space="1" w:color="auto"/>
              </w:pBd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68,386,100</w:t>
            </w:r>
          </w:p>
        </w:tc>
      </w:tr>
      <w:tr w:rsidR="00556CC9" w:rsidRPr="00507AFD" w:rsidTr="00A37415">
        <w:trPr>
          <w:trHeight w:val="306"/>
        </w:trPr>
        <w:tc>
          <w:tcPr>
            <w:tcW w:w="5220" w:type="dxa"/>
            <w:vAlign w:val="bottom"/>
          </w:tcPr>
          <w:p w:rsidR="00556CC9" w:rsidRPr="00507AFD" w:rsidRDefault="00556CC9" w:rsidP="00556CC9">
            <w:pPr>
              <w:tabs>
                <w:tab w:val="left" w:pos="360"/>
                <w:tab w:val="left" w:pos="900"/>
              </w:tabs>
              <w:spacing w:line="380" w:lineRule="exact"/>
              <w:ind w:left="480" w:hanging="480"/>
              <w:rPr>
                <w:rFonts w:ascii="Arial" w:eastAsia="Angsana New" w:hAnsi="Arial" w:cs="Arial"/>
                <w:sz w:val="18"/>
                <w:szCs w:val="18"/>
              </w:rPr>
            </w:pPr>
            <w:r w:rsidRPr="00507AFD">
              <w:rPr>
                <w:rFonts w:ascii="Arial" w:eastAsia="Angsana New" w:hAnsi="Arial" w:cs="Arial"/>
                <w:sz w:val="18"/>
                <w:szCs w:val="18"/>
              </w:rPr>
              <w:t>Total gain and return on financial instruments</w:t>
            </w:r>
          </w:p>
        </w:tc>
        <w:tc>
          <w:tcPr>
            <w:tcW w:w="1980" w:type="dxa"/>
            <w:vAlign w:val="bottom"/>
          </w:tcPr>
          <w:p w:rsidR="00556CC9" w:rsidRPr="00507AFD" w:rsidRDefault="00556CC9" w:rsidP="00556CC9">
            <w:pPr>
              <w:pBdr>
                <w:bottom w:val="double" w:sz="4" w:space="1" w:color="auto"/>
              </w:pBd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240,270,046</w:t>
            </w:r>
          </w:p>
        </w:tc>
        <w:tc>
          <w:tcPr>
            <w:tcW w:w="1980" w:type="dxa"/>
          </w:tcPr>
          <w:p w:rsidR="00556CC9" w:rsidRPr="00507AFD" w:rsidRDefault="00556CC9" w:rsidP="00556CC9">
            <w:pPr>
              <w:pBdr>
                <w:top w:val="single" w:sz="4" w:space="1" w:color="auto"/>
                <w:bottom w:val="double" w:sz="4" w:space="1" w:color="auto"/>
              </w:pBdr>
              <w:tabs>
                <w:tab w:val="decimal" w:pos="1602"/>
              </w:tabs>
              <w:spacing w:line="380" w:lineRule="exact"/>
              <w:ind w:right="-43"/>
              <w:rPr>
                <w:rFonts w:ascii="Arial" w:eastAsia="Angsana New" w:hAnsi="Arial" w:cs="Arial"/>
                <w:sz w:val="18"/>
                <w:szCs w:val="18"/>
              </w:rPr>
            </w:pPr>
            <w:r w:rsidRPr="00507AFD">
              <w:rPr>
                <w:rFonts w:ascii="Arial" w:eastAsia="Angsana New" w:hAnsi="Arial" w:cs="Arial"/>
                <w:sz w:val="18"/>
                <w:szCs w:val="18"/>
              </w:rPr>
              <w:t>121,751,421</w:t>
            </w:r>
          </w:p>
        </w:tc>
      </w:tr>
    </w:tbl>
    <w:p w:rsidR="00912ABF" w:rsidRPr="00507AFD" w:rsidRDefault="00912ABF">
      <w:pPr>
        <w:overflowPunct/>
        <w:autoSpaceDE/>
        <w:autoSpaceDN/>
        <w:adjustRightInd/>
        <w:textAlignment w:val="auto"/>
        <w:rPr>
          <w:rFonts w:ascii="Arial" w:hAnsi="Arial" w:cs="Arial"/>
          <w:b/>
          <w:bCs/>
          <w:sz w:val="22"/>
          <w:szCs w:val="22"/>
          <w:lang w:eastAsia="x-none"/>
        </w:rPr>
      </w:pPr>
      <w:r w:rsidRPr="00507AFD">
        <w:rPr>
          <w:rFonts w:ascii="Arial" w:hAnsi="Arial" w:cs="Arial"/>
          <w:b/>
          <w:bCs/>
          <w:sz w:val="22"/>
          <w:szCs w:val="22"/>
          <w:cs/>
        </w:rPr>
        <w:br w:type="page"/>
      </w:r>
    </w:p>
    <w:p w:rsidR="00AE1B5B" w:rsidRPr="00507AFD" w:rsidRDefault="00B66BFB" w:rsidP="0005239D">
      <w:pPr>
        <w:pStyle w:val="BodyTextIndent2"/>
        <w:spacing w:line="380" w:lineRule="exact"/>
        <w:ind w:left="547" w:hanging="547"/>
        <w:jc w:val="left"/>
        <w:rPr>
          <w:rFonts w:ascii="Arial" w:hAnsi="Arial" w:cs="Arial"/>
          <w:b/>
          <w:bCs/>
          <w:sz w:val="22"/>
          <w:szCs w:val="22"/>
        </w:rPr>
      </w:pPr>
      <w:r w:rsidRPr="00507AFD">
        <w:rPr>
          <w:rFonts w:ascii="Arial" w:hAnsi="Arial" w:cs="Arial"/>
          <w:b/>
          <w:bCs/>
          <w:sz w:val="22"/>
          <w:szCs w:val="22"/>
          <w:lang w:val="en-US"/>
        </w:rPr>
        <w:lastRenderedPageBreak/>
        <w:t>2</w:t>
      </w:r>
      <w:r w:rsidR="00556CC9" w:rsidRPr="00507AFD">
        <w:rPr>
          <w:rFonts w:ascii="Arial" w:hAnsi="Arial" w:cs="Arial"/>
          <w:b/>
          <w:bCs/>
          <w:sz w:val="22"/>
          <w:szCs w:val="22"/>
          <w:lang w:val="en-US"/>
        </w:rPr>
        <w:t>5</w:t>
      </w:r>
      <w:r w:rsidR="00B77A2C"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AE1B5B" w:rsidRPr="00507AFD">
        <w:rPr>
          <w:rFonts w:ascii="Arial" w:hAnsi="Arial" w:cs="Arial"/>
          <w:b/>
          <w:bCs/>
          <w:sz w:val="22"/>
          <w:szCs w:val="22"/>
        </w:rPr>
        <w:t>Provident fund</w:t>
      </w:r>
    </w:p>
    <w:p w:rsidR="00AE1B5B" w:rsidRPr="00507AFD" w:rsidRDefault="00AE1B5B" w:rsidP="0005239D">
      <w:pPr>
        <w:pStyle w:val="BodyTextIndent2"/>
        <w:spacing w:line="380" w:lineRule="exact"/>
        <w:ind w:left="547" w:hanging="547"/>
        <w:rPr>
          <w:rFonts w:ascii="Arial" w:hAnsi="Arial" w:cs="Arial"/>
          <w:sz w:val="22"/>
          <w:szCs w:val="22"/>
        </w:rPr>
      </w:pPr>
      <w:r w:rsidRPr="00507AFD">
        <w:rPr>
          <w:rFonts w:ascii="Arial" w:hAnsi="Arial" w:cs="Arial"/>
          <w:sz w:val="22"/>
          <w:szCs w:val="22"/>
        </w:rPr>
        <w:tab/>
        <w:t xml:space="preserve">The Company and its employees have jointly </w:t>
      </w:r>
      <w:r w:rsidR="00236239" w:rsidRPr="00507AFD">
        <w:rPr>
          <w:rFonts w:ascii="Arial" w:hAnsi="Arial" w:cs="Arial"/>
          <w:sz w:val="22"/>
          <w:szCs w:val="22"/>
          <w:lang w:val="en-US"/>
        </w:rPr>
        <w:t>established</w:t>
      </w:r>
      <w:r w:rsidRPr="00507AFD">
        <w:rPr>
          <w:rFonts w:ascii="Arial" w:hAnsi="Arial" w:cs="Arial"/>
          <w:sz w:val="22"/>
          <w:szCs w:val="22"/>
        </w:rPr>
        <w:t xml:space="preserve"> a provident fund </w:t>
      </w:r>
      <w:r w:rsidR="00236239" w:rsidRPr="00507AFD">
        <w:rPr>
          <w:rFonts w:ascii="Arial" w:hAnsi="Arial" w:cs="Arial"/>
          <w:sz w:val="22"/>
          <w:szCs w:val="22"/>
          <w:lang w:val="en-US"/>
        </w:rPr>
        <w:t>in accordance with</w:t>
      </w:r>
      <w:r w:rsidRPr="00507AFD">
        <w:rPr>
          <w:rFonts w:ascii="Arial" w:hAnsi="Arial" w:cs="Arial"/>
          <w:sz w:val="22"/>
          <w:szCs w:val="22"/>
        </w:rPr>
        <w:t xml:space="preserve"> the Provident Fund Act B</w:t>
      </w:r>
      <w:r w:rsidRPr="00507AFD">
        <w:rPr>
          <w:rFonts w:ascii="Arial" w:hAnsi="Arial" w:cs="Arial"/>
          <w:sz w:val="22"/>
          <w:szCs w:val="22"/>
          <w:cs/>
        </w:rPr>
        <w:t>.</w:t>
      </w:r>
      <w:r w:rsidRPr="00507AFD">
        <w:rPr>
          <w:rFonts w:ascii="Arial" w:hAnsi="Arial" w:cs="Arial"/>
          <w:sz w:val="22"/>
          <w:szCs w:val="22"/>
        </w:rPr>
        <w:t>E 2530</w:t>
      </w:r>
      <w:r w:rsidRPr="00507AFD">
        <w:rPr>
          <w:rFonts w:ascii="Arial" w:hAnsi="Arial" w:cs="Arial"/>
          <w:sz w:val="22"/>
          <w:szCs w:val="22"/>
          <w:cs/>
        </w:rPr>
        <w:t>.</w:t>
      </w:r>
      <w:r w:rsidR="00410D74" w:rsidRPr="00507AFD">
        <w:rPr>
          <w:rFonts w:ascii="Arial" w:hAnsi="Arial" w:cs="Arial"/>
          <w:sz w:val="22"/>
          <w:szCs w:val="22"/>
          <w:lang w:val="en-US"/>
        </w:rPr>
        <w:t xml:space="preserve"> Both </w:t>
      </w:r>
      <w:r w:rsidRPr="00507AFD">
        <w:rPr>
          <w:rFonts w:ascii="Arial" w:hAnsi="Arial" w:cs="Arial"/>
          <w:sz w:val="22"/>
          <w:szCs w:val="22"/>
        </w:rPr>
        <w:t xml:space="preserve">the employees and the Company </w:t>
      </w:r>
      <w:r w:rsidR="00236239" w:rsidRPr="00507AFD">
        <w:rPr>
          <w:rFonts w:ascii="Arial" w:hAnsi="Arial" w:cs="Arial"/>
          <w:sz w:val="22"/>
          <w:szCs w:val="22"/>
          <w:lang w:val="en-US"/>
        </w:rPr>
        <w:t xml:space="preserve">contribute to the fund monthly </w:t>
      </w:r>
      <w:r w:rsidRPr="00507AFD">
        <w:rPr>
          <w:rFonts w:ascii="Arial" w:hAnsi="Arial" w:cs="Arial"/>
          <w:sz w:val="22"/>
          <w:szCs w:val="22"/>
        </w:rPr>
        <w:t xml:space="preserve">at the rate of 5 </w:t>
      </w:r>
      <w:r w:rsidR="00E07632" w:rsidRPr="00507AFD">
        <w:rPr>
          <w:rFonts w:ascii="Arial" w:hAnsi="Arial" w:cs="Arial"/>
          <w:sz w:val="22"/>
          <w:szCs w:val="22"/>
          <w:cs/>
          <w:lang w:val="en-US"/>
        </w:rPr>
        <w:t>-</w:t>
      </w:r>
      <w:r w:rsidRPr="00507AFD">
        <w:rPr>
          <w:rFonts w:ascii="Arial" w:hAnsi="Arial" w:cs="Arial"/>
          <w:sz w:val="22"/>
          <w:szCs w:val="22"/>
        </w:rPr>
        <w:t xml:space="preserve">10 percent of </w:t>
      </w:r>
      <w:r w:rsidR="00236239" w:rsidRPr="00507AFD">
        <w:rPr>
          <w:rFonts w:ascii="Arial" w:hAnsi="Arial" w:cs="Arial"/>
          <w:sz w:val="22"/>
          <w:szCs w:val="22"/>
          <w:lang w:val="en-US"/>
        </w:rPr>
        <w:t>basic</w:t>
      </w:r>
      <w:r w:rsidRPr="00507AFD">
        <w:rPr>
          <w:rFonts w:ascii="Arial" w:hAnsi="Arial" w:cs="Arial"/>
          <w:sz w:val="22"/>
          <w:szCs w:val="22"/>
        </w:rPr>
        <w:t xml:space="preserve"> salary</w:t>
      </w:r>
      <w:r w:rsidRPr="00507AFD">
        <w:rPr>
          <w:rFonts w:ascii="Arial" w:hAnsi="Arial" w:cs="Arial"/>
          <w:sz w:val="22"/>
          <w:szCs w:val="22"/>
          <w:cs/>
        </w:rPr>
        <w:t xml:space="preserve">. </w:t>
      </w:r>
      <w:r w:rsidRPr="00507AFD">
        <w:rPr>
          <w:rFonts w:ascii="Arial" w:hAnsi="Arial" w:cs="Arial"/>
          <w:sz w:val="22"/>
          <w:szCs w:val="22"/>
        </w:rPr>
        <w:t>The Fund is managed by TISCO Asset Management Limited and will be paid to the employees upon te</w:t>
      </w:r>
      <w:r w:rsidR="00236239" w:rsidRPr="00507AFD">
        <w:rPr>
          <w:rFonts w:ascii="Arial" w:hAnsi="Arial" w:cs="Arial"/>
          <w:sz w:val="22"/>
          <w:szCs w:val="22"/>
        </w:rPr>
        <w:t>rmination in accordance with the fund</w:t>
      </w:r>
      <w:r w:rsidRPr="00507AFD">
        <w:rPr>
          <w:rFonts w:ascii="Arial" w:hAnsi="Arial" w:cs="Arial"/>
          <w:sz w:val="22"/>
          <w:szCs w:val="22"/>
        </w:rPr>
        <w:t xml:space="preserve"> rules</w:t>
      </w:r>
      <w:r w:rsidRPr="00507AFD">
        <w:rPr>
          <w:rFonts w:ascii="Arial" w:hAnsi="Arial" w:cs="Arial"/>
          <w:sz w:val="22"/>
          <w:szCs w:val="22"/>
          <w:cs/>
        </w:rPr>
        <w:t xml:space="preserve">. </w:t>
      </w:r>
    </w:p>
    <w:p w:rsidR="00AE1B5B" w:rsidRPr="00507AFD" w:rsidRDefault="00AE1B5B" w:rsidP="0005239D">
      <w:pPr>
        <w:pStyle w:val="BodyTextIndent2"/>
        <w:spacing w:line="380" w:lineRule="exact"/>
        <w:ind w:left="547" w:hanging="547"/>
        <w:rPr>
          <w:rFonts w:ascii="Arial" w:hAnsi="Arial" w:cs="Arial"/>
          <w:sz w:val="22"/>
          <w:szCs w:val="22"/>
          <w:lang w:val="en-US"/>
        </w:rPr>
      </w:pPr>
      <w:r w:rsidRPr="00507AFD">
        <w:rPr>
          <w:rFonts w:ascii="Arial" w:hAnsi="Arial" w:cs="Arial"/>
          <w:sz w:val="22"/>
          <w:szCs w:val="22"/>
        </w:rPr>
        <w:tab/>
      </w:r>
      <w:r w:rsidR="00236239" w:rsidRPr="00507AFD">
        <w:rPr>
          <w:rFonts w:ascii="Arial" w:hAnsi="Arial" w:cs="Arial"/>
          <w:sz w:val="22"/>
          <w:szCs w:val="22"/>
          <w:lang w:val="en-US"/>
        </w:rPr>
        <w:t>During</w:t>
      </w:r>
      <w:r w:rsidR="005B36BE" w:rsidRPr="00507AFD">
        <w:rPr>
          <w:rFonts w:ascii="Arial" w:hAnsi="Arial" w:cs="Arial"/>
          <w:sz w:val="22"/>
          <w:szCs w:val="22"/>
        </w:rPr>
        <w:t xml:space="preserve"> the </w:t>
      </w:r>
      <w:r w:rsidR="00912ABF" w:rsidRPr="00507AFD">
        <w:rPr>
          <w:rFonts w:ascii="Arial" w:hAnsi="Arial" w:cs="Arial"/>
          <w:sz w:val="22"/>
          <w:szCs w:val="22"/>
          <w:lang w:val="en-US"/>
        </w:rPr>
        <w:t>year</w:t>
      </w:r>
      <w:r w:rsidR="005B36BE" w:rsidRPr="00507AFD">
        <w:rPr>
          <w:rFonts w:ascii="Arial" w:hAnsi="Arial" w:cs="Arial"/>
          <w:sz w:val="22"/>
          <w:szCs w:val="22"/>
          <w:cs/>
        </w:rPr>
        <w:t xml:space="preserve"> </w:t>
      </w:r>
      <w:r w:rsidR="00F6377C" w:rsidRPr="00507AFD">
        <w:rPr>
          <w:rFonts w:ascii="Arial" w:hAnsi="Arial" w:cs="Arial"/>
          <w:sz w:val="22"/>
          <w:szCs w:val="22"/>
          <w:lang w:val="en-US"/>
        </w:rPr>
        <w:t>201</w:t>
      </w:r>
      <w:r w:rsidR="00854718" w:rsidRPr="00507AFD">
        <w:rPr>
          <w:rFonts w:ascii="Arial" w:hAnsi="Arial" w:cs="Arial"/>
          <w:sz w:val="22"/>
          <w:szCs w:val="22"/>
          <w:lang w:val="en-US"/>
        </w:rPr>
        <w:t>7</w:t>
      </w:r>
      <w:r w:rsidR="00534445" w:rsidRPr="00507AFD">
        <w:rPr>
          <w:rFonts w:ascii="Arial" w:hAnsi="Arial" w:cs="Arial"/>
          <w:sz w:val="22"/>
          <w:szCs w:val="22"/>
        </w:rPr>
        <w:t xml:space="preserve">, </w:t>
      </w:r>
      <w:r w:rsidR="00236239" w:rsidRPr="00507AFD">
        <w:rPr>
          <w:rFonts w:ascii="Arial" w:hAnsi="Arial" w:cs="Arial"/>
          <w:sz w:val="22"/>
          <w:szCs w:val="22"/>
          <w:lang w:val="en-US"/>
        </w:rPr>
        <w:t xml:space="preserve">the Company contributed </w:t>
      </w:r>
      <w:r w:rsidR="00534445" w:rsidRPr="00507AFD">
        <w:rPr>
          <w:rFonts w:ascii="Arial" w:hAnsi="Arial" w:cs="Arial"/>
          <w:sz w:val="22"/>
          <w:szCs w:val="22"/>
        </w:rPr>
        <w:t>Baht</w:t>
      </w:r>
      <w:r w:rsidR="00F6377C" w:rsidRPr="00507AFD">
        <w:rPr>
          <w:rFonts w:ascii="Arial" w:hAnsi="Arial" w:cs="Arial"/>
          <w:sz w:val="22"/>
          <w:szCs w:val="22"/>
          <w:cs/>
          <w:lang w:val="en-US"/>
        </w:rPr>
        <w:t xml:space="preserve"> </w:t>
      </w:r>
      <w:r w:rsidR="00556CC9" w:rsidRPr="00507AFD">
        <w:rPr>
          <w:rFonts w:ascii="Arial" w:hAnsi="Arial" w:cs="Arial"/>
          <w:sz w:val="22"/>
          <w:szCs w:val="22"/>
          <w:lang w:val="en-US"/>
        </w:rPr>
        <w:t>26</w:t>
      </w:r>
      <w:r w:rsidR="00556CC9" w:rsidRPr="00507AFD">
        <w:rPr>
          <w:rFonts w:ascii="Arial" w:hAnsi="Arial" w:cs="Arial"/>
          <w:sz w:val="22"/>
          <w:szCs w:val="22"/>
          <w:cs/>
          <w:lang w:val="en-US"/>
        </w:rPr>
        <w:t>.</w:t>
      </w:r>
      <w:r w:rsidR="00556CC9" w:rsidRPr="00507AFD">
        <w:rPr>
          <w:rFonts w:ascii="Arial" w:hAnsi="Arial" w:cs="Arial"/>
          <w:sz w:val="22"/>
          <w:szCs w:val="22"/>
          <w:lang w:val="en-US"/>
        </w:rPr>
        <w:t xml:space="preserve">8 </w:t>
      </w:r>
      <w:r w:rsidRPr="00507AFD">
        <w:rPr>
          <w:rFonts w:ascii="Arial" w:hAnsi="Arial" w:cs="Arial"/>
          <w:sz w:val="22"/>
          <w:szCs w:val="22"/>
        </w:rPr>
        <w:t xml:space="preserve">million </w:t>
      </w:r>
      <w:r w:rsidR="00236239" w:rsidRPr="00507AFD">
        <w:rPr>
          <w:rFonts w:ascii="Arial" w:hAnsi="Arial" w:cs="Arial"/>
          <w:sz w:val="22"/>
          <w:szCs w:val="22"/>
          <w:lang w:val="en-US"/>
        </w:rPr>
        <w:t>to the fund</w:t>
      </w:r>
      <w:r w:rsidR="00FD6487" w:rsidRPr="00507AFD">
        <w:rPr>
          <w:rFonts w:ascii="Arial" w:hAnsi="Arial" w:cs="Arial"/>
          <w:sz w:val="22"/>
          <w:szCs w:val="22"/>
          <w:cs/>
          <w:lang w:val="en-US"/>
        </w:rPr>
        <w:t xml:space="preserve"> (</w:t>
      </w:r>
      <w:r w:rsidR="00FD6487" w:rsidRPr="00507AFD">
        <w:rPr>
          <w:rFonts w:ascii="Arial" w:hAnsi="Arial" w:cs="Arial"/>
          <w:sz w:val="22"/>
          <w:szCs w:val="22"/>
        </w:rPr>
        <w:t>201</w:t>
      </w:r>
      <w:r w:rsidR="00FD6487" w:rsidRPr="00507AFD">
        <w:rPr>
          <w:rFonts w:ascii="Arial" w:hAnsi="Arial" w:cs="Arial"/>
          <w:sz w:val="22"/>
          <w:szCs w:val="22"/>
          <w:lang w:val="en-US"/>
        </w:rPr>
        <w:t>6</w:t>
      </w:r>
      <w:r w:rsidR="00FD6487" w:rsidRPr="00507AFD">
        <w:rPr>
          <w:rFonts w:ascii="Arial" w:hAnsi="Arial" w:cs="Arial"/>
          <w:sz w:val="22"/>
          <w:szCs w:val="22"/>
          <w:cs/>
          <w:lang w:val="en-US"/>
        </w:rPr>
        <w:t>:</w:t>
      </w:r>
      <w:r w:rsidR="00FD6487" w:rsidRPr="00507AFD">
        <w:rPr>
          <w:rFonts w:ascii="Arial" w:hAnsi="Arial" w:cs="Arial"/>
          <w:sz w:val="22"/>
          <w:szCs w:val="22"/>
          <w:cs/>
        </w:rPr>
        <w:t xml:space="preserve"> </w:t>
      </w:r>
      <w:r w:rsidR="00FD6487" w:rsidRPr="00507AFD">
        <w:rPr>
          <w:rFonts w:ascii="Arial" w:hAnsi="Arial" w:cs="Arial"/>
          <w:sz w:val="22"/>
          <w:szCs w:val="22"/>
        </w:rPr>
        <w:t xml:space="preserve">Baht </w:t>
      </w:r>
      <w:r w:rsidR="00FD6487" w:rsidRPr="00507AFD">
        <w:rPr>
          <w:rFonts w:ascii="Arial" w:hAnsi="Arial" w:cs="Arial"/>
          <w:sz w:val="22"/>
          <w:szCs w:val="22"/>
          <w:lang w:val="en-US"/>
        </w:rPr>
        <w:t>26</w:t>
      </w:r>
      <w:r w:rsidR="00FD6487" w:rsidRPr="00507AFD">
        <w:rPr>
          <w:rFonts w:ascii="Arial" w:hAnsi="Arial" w:cs="Arial"/>
          <w:sz w:val="22"/>
          <w:szCs w:val="22"/>
          <w:cs/>
          <w:lang w:val="en-US"/>
        </w:rPr>
        <w:t>.</w:t>
      </w:r>
      <w:r w:rsidR="00FD6487" w:rsidRPr="00507AFD">
        <w:rPr>
          <w:rFonts w:ascii="Arial" w:hAnsi="Arial" w:cs="Arial"/>
          <w:sz w:val="22"/>
          <w:szCs w:val="22"/>
          <w:lang w:val="en-US"/>
        </w:rPr>
        <w:t>2</w:t>
      </w:r>
      <w:r w:rsidR="00FD6487" w:rsidRPr="00507AFD">
        <w:rPr>
          <w:rFonts w:ascii="Arial" w:hAnsi="Arial" w:cs="Arial"/>
          <w:sz w:val="22"/>
          <w:szCs w:val="22"/>
          <w:cs/>
        </w:rPr>
        <w:t xml:space="preserve"> </w:t>
      </w:r>
      <w:r w:rsidR="00FD6487" w:rsidRPr="00507AFD">
        <w:rPr>
          <w:rFonts w:ascii="Arial" w:hAnsi="Arial" w:cs="Arial"/>
          <w:sz w:val="22"/>
          <w:szCs w:val="22"/>
        </w:rPr>
        <w:t>million</w:t>
      </w:r>
      <w:r w:rsidR="00FD6487" w:rsidRPr="00507AFD">
        <w:rPr>
          <w:rFonts w:ascii="Arial" w:hAnsi="Arial" w:cs="Arial"/>
          <w:sz w:val="22"/>
          <w:szCs w:val="22"/>
          <w:cs/>
          <w:lang w:val="en-US"/>
        </w:rPr>
        <w:t>)</w:t>
      </w:r>
      <w:r w:rsidR="00236239" w:rsidRPr="00507AFD">
        <w:rPr>
          <w:rFonts w:ascii="Arial" w:hAnsi="Arial" w:cs="Arial"/>
          <w:sz w:val="22"/>
          <w:szCs w:val="22"/>
          <w:cs/>
          <w:lang w:val="en-US"/>
        </w:rPr>
        <w:t>.</w:t>
      </w:r>
    </w:p>
    <w:p w:rsidR="00B80DC2" w:rsidRPr="00507AFD" w:rsidRDefault="00AE1B5B" w:rsidP="0005239D">
      <w:pPr>
        <w:pStyle w:val="BodyTextIndent2"/>
        <w:tabs>
          <w:tab w:val="clear" w:pos="2160"/>
          <w:tab w:val="clear" w:pos="5130"/>
          <w:tab w:val="clear" w:pos="6750"/>
          <w:tab w:val="clear" w:pos="8190"/>
        </w:tabs>
        <w:spacing w:line="380" w:lineRule="exact"/>
        <w:ind w:left="567" w:hanging="567"/>
        <w:rPr>
          <w:rFonts w:ascii="Arial" w:hAnsi="Arial" w:cs="Arial"/>
          <w:sz w:val="22"/>
          <w:szCs w:val="22"/>
        </w:rPr>
      </w:pPr>
      <w:r w:rsidRPr="00507AFD">
        <w:rPr>
          <w:rFonts w:ascii="Arial" w:hAnsi="Arial" w:cs="Arial"/>
          <w:sz w:val="22"/>
          <w:szCs w:val="22"/>
        </w:rPr>
        <w:tab/>
        <w:t>In addition to the contributory registered provident fund, the Company has established a provision for an additional plan for employees who work with the Company for over 5 years and over 10 years</w:t>
      </w:r>
      <w:r w:rsidRPr="00507AFD">
        <w:rPr>
          <w:rFonts w:ascii="Arial" w:hAnsi="Arial" w:cs="Arial"/>
          <w:sz w:val="22"/>
          <w:szCs w:val="22"/>
          <w:cs/>
        </w:rPr>
        <w:t xml:space="preserve">. </w:t>
      </w:r>
      <w:r w:rsidRPr="00507AFD">
        <w:rPr>
          <w:rFonts w:ascii="Arial" w:hAnsi="Arial" w:cs="Arial"/>
          <w:sz w:val="22"/>
          <w:szCs w:val="22"/>
        </w:rPr>
        <w:t>The plan is unfunded and is provided only for employees who joined the Company prior to 15 July 1986</w:t>
      </w:r>
      <w:r w:rsidRPr="00507AFD">
        <w:rPr>
          <w:rFonts w:ascii="Arial" w:hAnsi="Arial" w:cs="Arial"/>
          <w:sz w:val="22"/>
          <w:szCs w:val="22"/>
          <w:cs/>
        </w:rPr>
        <w:t xml:space="preserve">. </w:t>
      </w:r>
      <w:r w:rsidRPr="00507AFD">
        <w:rPr>
          <w:rFonts w:ascii="Arial" w:hAnsi="Arial" w:cs="Arial"/>
          <w:sz w:val="22"/>
          <w:szCs w:val="22"/>
        </w:rPr>
        <w:t xml:space="preserve">Liabilities under this plan have been presented as part of </w:t>
      </w:r>
      <w:r w:rsidR="00CB2DD7" w:rsidRPr="00507AFD">
        <w:rPr>
          <w:rFonts w:ascii="Arial" w:hAnsi="Arial" w:cs="Arial"/>
          <w:sz w:val="22"/>
          <w:szCs w:val="22"/>
          <w:cs/>
          <w:lang w:val="en-US"/>
        </w:rPr>
        <w:t>“</w:t>
      </w:r>
      <w:r w:rsidRPr="00507AFD">
        <w:rPr>
          <w:rFonts w:ascii="Arial" w:hAnsi="Arial" w:cs="Arial"/>
          <w:sz w:val="22"/>
          <w:szCs w:val="22"/>
        </w:rPr>
        <w:t>Other liabilities</w:t>
      </w:r>
      <w:r w:rsidRPr="00507AFD">
        <w:rPr>
          <w:rFonts w:ascii="Arial" w:hAnsi="Arial" w:cs="Arial"/>
          <w:sz w:val="22"/>
          <w:szCs w:val="22"/>
          <w:cs/>
        </w:rPr>
        <w:t>”.</w:t>
      </w:r>
    </w:p>
    <w:p w:rsidR="00B80DC2" w:rsidRPr="00507AFD" w:rsidRDefault="00BE19DD" w:rsidP="0005239D">
      <w:pPr>
        <w:pStyle w:val="BodyTextIndent2"/>
        <w:spacing w:line="380" w:lineRule="exact"/>
        <w:ind w:left="547" w:hanging="547"/>
        <w:jc w:val="left"/>
        <w:rPr>
          <w:rFonts w:ascii="Arial" w:hAnsi="Arial" w:cs="Arial"/>
          <w:b/>
          <w:bCs/>
          <w:sz w:val="22"/>
          <w:szCs w:val="22"/>
        </w:rPr>
      </w:pPr>
      <w:r w:rsidRPr="00507AFD">
        <w:rPr>
          <w:rFonts w:ascii="Arial" w:hAnsi="Arial" w:cs="Arial"/>
          <w:b/>
          <w:bCs/>
          <w:sz w:val="22"/>
          <w:szCs w:val="22"/>
          <w:lang w:val="en-US"/>
        </w:rPr>
        <w:t>2</w:t>
      </w:r>
      <w:r w:rsidR="00556CC9" w:rsidRPr="00507AFD">
        <w:rPr>
          <w:rFonts w:ascii="Arial" w:hAnsi="Arial" w:cs="Arial"/>
          <w:b/>
          <w:bCs/>
          <w:sz w:val="22"/>
          <w:szCs w:val="22"/>
          <w:lang w:val="en-US"/>
        </w:rPr>
        <w:t>6</w:t>
      </w:r>
      <w:r w:rsidR="00B77A2C" w:rsidRPr="00507AFD">
        <w:rPr>
          <w:rFonts w:ascii="Arial" w:hAnsi="Arial" w:cs="Arial"/>
          <w:b/>
          <w:bCs/>
          <w:sz w:val="22"/>
          <w:szCs w:val="22"/>
          <w:cs/>
        </w:rPr>
        <w:t>.</w:t>
      </w:r>
      <w:r w:rsidR="00BA0EB8" w:rsidRPr="00507AFD">
        <w:rPr>
          <w:rFonts w:ascii="Arial" w:hAnsi="Arial" w:cs="Arial"/>
          <w:b/>
          <w:bCs/>
          <w:sz w:val="22"/>
          <w:szCs w:val="22"/>
          <w:lang w:val="en-US"/>
        </w:rPr>
        <w:tab/>
      </w:r>
      <w:r w:rsidR="00B80DC2" w:rsidRPr="00507AFD">
        <w:rPr>
          <w:rFonts w:ascii="Arial" w:hAnsi="Arial" w:cs="Arial"/>
          <w:b/>
          <w:bCs/>
          <w:sz w:val="22"/>
          <w:szCs w:val="22"/>
        </w:rPr>
        <w:t>Earnings per share</w:t>
      </w:r>
    </w:p>
    <w:p w:rsidR="00581244" w:rsidRPr="00507AFD" w:rsidRDefault="004C7871" w:rsidP="0005239D">
      <w:pPr>
        <w:pStyle w:val="BodyTextIndent2"/>
        <w:spacing w:line="380" w:lineRule="exact"/>
        <w:ind w:left="547" w:hanging="547"/>
        <w:rPr>
          <w:rFonts w:ascii="Arial" w:eastAsia="MS Mincho" w:hAnsi="Arial" w:cs="Arial"/>
          <w:sz w:val="22"/>
          <w:szCs w:val="22"/>
          <w:lang w:val="en-US"/>
        </w:rPr>
      </w:pPr>
      <w:r w:rsidRPr="00507AFD">
        <w:rPr>
          <w:rFonts w:ascii="Arial" w:hAnsi="Arial" w:cs="Arial"/>
          <w:sz w:val="22"/>
          <w:szCs w:val="22"/>
        </w:rPr>
        <w:tab/>
      </w:r>
      <w:r w:rsidR="00C55298" w:rsidRPr="00507AFD">
        <w:rPr>
          <w:rFonts w:ascii="Arial" w:hAnsi="Arial" w:cs="Arial"/>
          <w:sz w:val="22"/>
          <w:szCs w:val="22"/>
        </w:rPr>
        <w:t>Basic earnings per share is calcul</w:t>
      </w:r>
      <w:r w:rsidR="004E490E" w:rsidRPr="00507AFD">
        <w:rPr>
          <w:rFonts w:ascii="Arial" w:hAnsi="Arial" w:cs="Arial"/>
          <w:sz w:val="22"/>
          <w:szCs w:val="22"/>
        </w:rPr>
        <w:t>ated by dividing profit for the</w:t>
      </w:r>
      <w:r w:rsidR="004E490E" w:rsidRPr="00507AFD">
        <w:rPr>
          <w:rFonts w:ascii="Arial" w:hAnsi="Arial" w:cs="Arial"/>
          <w:sz w:val="22"/>
          <w:szCs w:val="22"/>
          <w:lang w:val="en-US"/>
        </w:rPr>
        <w:t xml:space="preserve"> year</w:t>
      </w:r>
      <w:r w:rsidR="00C55298" w:rsidRPr="00507AFD">
        <w:rPr>
          <w:rFonts w:ascii="Arial" w:hAnsi="Arial" w:cs="Arial"/>
          <w:sz w:val="22"/>
          <w:szCs w:val="22"/>
          <w:cs/>
        </w:rPr>
        <w:t xml:space="preserve"> </w:t>
      </w:r>
      <w:r w:rsidR="00FE3091" w:rsidRPr="00507AFD">
        <w:rPr>
          <w:rFonts w:ascii="Arial" w:hAnsi="Arial" w:cs="Arial"/>
          <w:sz w:val="22"/>
          <w:szCs w:val="22"/>
          <w:cs/>
          <w:lang w:val="en-US"/>
        </w:rPr>
        <w:t>(</w:t>
      </w:r>
      <w:r w:rsidR="00C55298" w:rsidRPr="00507AFD">
        <w:rPr>
          <w:rFonts w:ascii="Arial" w:hAnsi="Arial" w:cs="Arial"/>
          <w:sz w:val="22"/>
          <w:szCs w:val="22"/>
        </w:rPr>
        <w:t>excluding other comprehensive income</w:t>
      </w:r>
      <w:r w:rsidR="00CB2DD7" w:rsidRPr="00507AFD">
        <w:rPr>
          <w:rFonts w:ascii="Arial" w:hAnsi="Arial" w:cs="Arial"/>
          <w:sz w:val="22"/>
          <w:szCs w:val="22"/>
          <w:cs/>
          <w:lang w:val="en-US"/>
        </w:rPr>
        <w:t>)</w:t>
      </w:r>
      <w:r w:rsidR="00C55298" w:rsidRPr="00507AFD">
        <w:rPr>
          <w:rFonts w:ascii="Arial" w:hAnsi="Arial" w:cs="Arial"/>
          <w:sz w:val="22"/>
          <w:szCs w:val="22"/>
          <w:cs/>
        </w:rPr>
        <w:t xml:space="preserve"> </w:t>
      </w:r>
      <w:r w:rsidR="00581244" w:rsidRPr="00507AFD">
        <w:rPr>
          <w:rFonts w:ascii="Arial" w:eastAsia="MS Mincho" w:hAnsi="Arial" w:cs="Arial"/>
          <w:sz w:val="22"/>
          <w:szCs w:val="22"/>
        </w:rPr>
        <w:t xml:space="preserve">by the weighted average number of ordinary shares outstanding during the </w:t>
      </w:r>
      <w:r w:rsidR="004E490E" w:rsidRPr="00507AFD">
        <w:rPr>
          <w:rFonts w:ascii="Arial" w:eastAsia="MS Mincho" w:hAnsi="Arial" w:cs="Arial"/>
          <w:sz w:val="22"/>
          <w:szCs w:val="22"/>
          <w:lang w:val="en-US"/>
        </w:rPr>
        <w:t>year</w:t>
      </w:r>
      <w:r w:rsidR="00DD2924" w:rsidRPr="00507AFD">
        <w:rPr>
          <w:rFonts w:ascii="Arial" w:eastAsia="MS Mincho" w:hAnsi="Arial" w:cs="Arial"/>
          <w:sz w:val="22"/>
          <w:szCs w:val="22"/>
          <w:cs/>
          <w:lang w:val="en-US"/>
        </w:rPr>
        <w:t>.</w:t>
      </w:r>
      <w:r w:rsidR="00B66BFB" w:rsidRPr="00507AFD">
        <w:rPr>
          <w:rFonts w:ascii="Arial" w:eastAsia="MS Mincho" w:hAnsi="Arial" w:cs="Arial"/>
          <w:sz w:val="22"/>
          <w:szCs w:val="22"/>
          <w:cs/>
          <w:lang w:val="en-US"/>
        </w:rPr>
        <w:t xml:space="preserve"> </w:t>
      </w:r>
    </w:p>
    <w:p w:rsidR="00AE1B5B" w:rsidRPr="00507AFD" w:rsidRDefault="00D6356D" w:rsidP="0005239D">
      <w:pPr>
        <w:pStyle w:val="BodyTextIndent2"/>
        <w:spacing w:line="380" w:lineRule="exact"/>
        <w:ind w:left="544" w:hanging="544"/>
        <w:jc w:val="left"/>
        <w:rPr>
          <w:rFonts w:ascii="Arial" w:hAnsi="Arial" w:cs="Arial"/>
          <w:b/>
          <w:bCs/>
          <w:sz w:val="22"/>
          <w:szCs w:val="22"/>
        </w:rPr>
      </w:pPr>
      <w:r w:rsidRPr="00507AFD">
        <w:rPr>
          <w:rFonts w:ascii="Arial" w:hAnsi="Arial" w:cs="Arial"/>
          <w:b/>
          <w:bCs/>
          <w:sz w:val="22"/>
          <w:szCs w:val="22"/>
          <w:lang w:val="en-US"/>
        </w:rPr>
        <w:t>2</w:t>
      </w:r>
      <w:r w:rsidR="00556CC9" w:rsidRPr="00507AFD">
        <w:rPr>
          <w:rFonts w:ascii="Arial" w:hAnsi="Arial" w:cs="Arial"/>
          <w:b/>
          <w:bCs/>
          <w:sz w:val="22"/>
          <w:szCs w:val="22"/>
          <w:lang w:val="en-US"/>
        </w:rPr>
        <w:t>7</w:t>
      </w:r>
      <w:r w:rsidR="00B77A2C"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AE1B5B" w:rsidRPr="00507AFD">
        <w:rPr>
          <w:rFonts w:ascii="Arial" w:hAnsi="Arial" w:cs="Arial"/>
          <w:b/>
          <w:bCs/>
          <w:sz w:val="22"/>
          <w:szCs w:val="22"/>
        </w:rPr>
        <w:t>Dividends</w:t>
      </w:r>
    </w:p>
    <w:p w:rsidR="00FA693E" w:rsidRPr="00507AFD" w:rsidRDefault="00B653B9" w:rsidP="00AA690C">
      <w:pPr>
        <w:spacing w:before="120" w:after="240" w:line="380" w:lineRule="exact"/>
        <w:ind w:left="547" w:hanging="547"/>
        <w:jc w:val="thaiDistribute"/>
        <w:rPr>
          <w:rFonts w:ascii="Arial" w:hAnsi="Arial" w:cs="Arial"/>
          <w:sz w:val="22"/>
          <w:szCs w:val="22"/>
        </w:rPr>
      </w:pPr>
      <w:r w:rsidRPr="00507AFD">
        <w:rPr>
          <w:rFonts w:ascii="Arial" w:hAnsi="Arial" w:cs="Arial"/>
          <w:sz w:val="22"/>
          <w:szCs w:val="22"/>
        </w:rPr>
        <w:tab/>
      </w:r>
      <w:r w:rsidR="00FA693E" w:rsidRPr="00507AFD">
        <w:rPr>
          <w:rFonts w:ascii="Arial" w:hAnsi="Arial" w:cs="Arial"/>
          <w:sz w:val="22"/>
          <w:szCs w:val="22"/>
        </w:rPr>
        <w:t xml:space="preserve">During the </w:t>
      </w:r>
      <w:r w:rsidR="004E490E" w:rsidRPr="00507AFD">
        <w:rPr>
          <w:rFonts w:ascii="Arial" w:eastAsia="MS Mincho" w:hAnsi="Arial" w:cs="Arial"/>
          <w:sz w:val="22"/>
          <w:szCs w:val="22"/>
        </w:rPr>
        <w:t>years</w:t>
      </w:r>
      <w:r w:rsidR="00FA693E" w:rsidRPr="00507AFD">
        <w:rPr>
          <w:rFonts w:ascii="Arial" w:hAnsi="Arial" w:cs="Arial"/>
          <w:sz w:val="22"/>
          <w:szCs w:val="22"/>
        </w:rPr>
        <w:t>, the Company declared the following dividends for payment to shareholders</w:t>
      </w:r>
      <w:r w:rsidR="00FA693E" w:rsidRPr="00507AFD">
        <w:rPr>
          <w:rFonts w:ascii="Arial" w:hAnsi="Arial" w:cs="Arial"/>
          <w:sz w:val="22"/>
          <w:szCs w:val="22"/>
          <w:cs/>
        </w:rPr>
        <w:t>:</w:t>
      </w:r>
    </w:p>
    <w:tbl>
      <w:tblPr>
        <w:tblW w:w="9198" w:type="dxa"/>
        <w:tblInd w:w="450" w:type="dxa"/>
        <w:tblLayout w:type="fixed"/>
        <w:tblLook w:val="01E0" w:firstRow="1" w:lastRow="1" w:firstColumn="1" w:lastColumn="1" w:noHBand="0" w:noVBand="0"/>
      </w:tblPr>
      <w:tblGrid>
        <w:gridCol w:w="2493"/>
        <w:gridCol w:w="3261"/>
        <w:gridCol w:w="1527"/>
        <w:gridCol w:w="1917"/>
      </w:tblGrid>
      <w:tr w:rsidR="00FA693E" w:rsidRPr="00507AFD" w:rsidTr="00AA690C">
        <w:tc>
          <w:tcPr>
            <w:tcW w:w="2493" w:type="dxa"/>
            <w:vAlign w:val="bottom"/>
          </w:tcPr>
          <w:p w:rsidR="00FA693E" w:rsidRPr="00507AFD"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3261" w:type="dxa"/>
            <w:vAlign w:val="bottom"/>
          </w:tcPr>
          <w:p w:rsidR="00FA693E" w:rsidRPr="00507AF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507AFD">
              <w:rPr>
                <w:rFonts w:ascii="Arial" w:eastAsia="Angsana New" w:hAnsi="Arial" w:cs="Arial"/>
                <w:sz w:val="17"/>
                <w:szCs w:val="17"/>
              </w:rPr>
              <w:t>Approved by</w:t>
            </w:r>
          </w:p>
        </w:tc>
        <w:tc>
          <w:tcPr>
            <w:tcW w:w="1527" w:type="dxa"/>
            <w:vAlign w:val="bottom"/>
          </w:tcPr>
          <w:p w:rsidR="00FA693E" w:rsidRPr="00507AF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507AFD">
              <w:rPr>
                <w:rFonts w:ascii="Arial" w:eastAsia="Angsana New" w:hAnsi="Arial" w:cs="Arial"/>
                <w:sz w:val="17"/>
                <w:szCs w:val="17"/>
              </w:rPr>
              <w:t>Total dividend</w:t>
            </w:r>
          </w:p>
          <w:p w:rsidR="00FA693E" w:rsidRPr="00507AF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507AFD">
              <w:rPr>
                <w:rFonts w:ascii="Arial" w:eastAsia="Angsana New" w:hAnsi="Arial" w:cs="Arial"/>
                <w:sz w:val="17"/>
                <w:szCs w:val="17"/>
              </w:rPr>
              <w:t>declaration</w:t>
            </w:r>
          </w:p>
        </w:tc>
        <w:tc>
          <w:tcPr>
            <w:tcW w:w="1917" w:type="dxa"/>
            <w:vAlign w:val="bottom"/>
          </w:tcPr>
          <w:p w:rsidR="00FA693E" w:rsidRPr="00507AF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507AFD">
              <w:rPr>
                <w:rFonts w:ascii="Arial" w:eastAsia="Angsana New" w:hAnsi="Arial" w:cs="Arial"/>
                <w:sz w:val="17"/>
                <w:szCs w:val="17"/>
              </w:rPr>
              <w:t>Dividend</w:t>
            </w:r>
            <w:r w:rsidR="00AA690C" w:rsidRPr="00507AFD">
              <w:rPr>
                <w:rFonts w:ascii="Arial" w:eastAsia="Angsana New" w:hAnsi="Arial" w:cs="Arial"/>
                <w:sz w:val="17"/>
                <w:szCs w:val="17"/>
              </w:rPr>
              <w:t xml:space="preserve"> </w:t>
            </w:r>
            <w:r w:rsidRPr="00507AFD">
              <w:rPr>
                <w:rFonts w:ascii="Arial" w:eastAsia="Angsana New" w:hAnsi="Arial" w:cs="Arial"/>
                <w:sz w:val="17"/>
                <w:szCs w:val="17"/>
              </w:rPr>
              <w:t>declaration</w:t>
            </w:r>
          </w:p>
          <w:p w:rsidR="00FA693E" w:rsidRPr="00507AF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507AFD">
              <w:rPr>
                <w:rFonts w:ascii="Arial" w:eastAsia="Angsana New" w:hAnsi="Arial" w:cs="Arial"/>
                <w:sz w:val="17"/>
                <w:szCs w:val="17"/>
              </w:rPr>
              <w:t>per share</w:t>
            </w:r>
          </w:p>
        </w:tc>
      </w:tr>
      <w:tr w:rsidR="00FA693E" w:rsidRPr="00507AFD" w:rsidTr="002379B5">
        <w:tc>
          <w:tcPr>
            <w:tcW w:w="2493" w:type="dxa"/>
          </w:tcPr>
          <w:p w:rsidR="00FA693E" w:rsidRPr="00507AFD"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3261" w:type="dxa"/>
          </w:tcPr>
          <w:p w:rsidR="00FA693E" w:rsidRPr="00507AFD"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1527" w:type="dxa"/>
          </w:tcPr>
          <w:p w:rsidR="00FA693E" w:rsidRPr="00507AFD"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507AFD">
              <w:rPr>
                <w:rFonts w:ascii="Arial" w:eastAsia="Angsana New" w:hAnsi="Arial" w:cs="Arial"/>
                <w:sz w:val="17"/>
                <w:szCs w:val="17"/>
                <w:cs/>
              </w:rPr>
              <w:t>(</w:t>
            </w:r>
            <w:r w:rsidRPr="00507AFD">
              <w:rPr>
                <w:rFonts w:ascii="Arial" w:eastAsia="Angsana New" w:hAnsi="Arial" w:cs="Arial"/>
                <w:sz w:val="17"/>
                <w:szCs w:val="17"/>
              </w:rPr>
              <w:t>M</w:t>
            </w:r>
            <w:r w:rsidR="00FA693E" w:rsidRPr="00507AFD">
              <w:rPr>
                <w:rFonts w:ascii="Arial" w:eastAsia="Angsana New" w:hAnsi="Arial" w:cs="Arial"/>
                <w:sz w:val="17"/>
                <w:szCs w:val="17"/>
              </w:rPr>
              <w:t>illion Baht</w:t>
            </w:r>
            <w:r w:rsidRPr="00507AFD">
              <w:rPr>
                <w:rFonts w:ascii="Arial" w:eastAsia="Angsana New" w:hAnsi="Arial" w:cs="Arial"/>
                <w:sz w:val="17"/>
                <w:szCs w:val="17"/>
                <w:cs/>
              </w:rPr>
              <w:t>)</w:t>
            </w:r>
          </w:p>
        </w:tc>
        <w:tc>
          <w:tcPr>
            <w:tcW w:w="1917" w:type="dxa"/>
          </w:tcPr>
          <w:p w:rsidR="00FA693E" w:rsidRPr="00507AFD"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507AFD">
              <w:rPr>
                <w:rFonts w:ascii="Arial" w:eastAsia="Angsana New" w:hAnsi="Arial" w:cs="Arial"/>
                <w:sz w:val="17"/>
                <w:szCs w:val="17"/>
                <w:cs/>
              </w:rPr>
              <w:t>(</w:t>
            </w:r>
            <w:r w:rsidR="00FA693E" w:rsidRPr="00507AFD">
              <w:rPr>
                <w:rFonts w:ascii="Arial" w:eastAsia="Angsana New" w:hAnsi="Arial" w:cs="Arial"/>
                <w:sz w:val="17"/>
                <w:szCs w:val="17"/>
              </w:rPr>
              <w:t>Baht</w:t>
            </w:r>
            <w:r w:rsidRPr="00507AFD">
              <w:rPr>
                <w:rFonts w:ascii="Arial" w:eastAsia="Angsana New" w:hAnsi="Arial" w:cs="Arial"/>
                <w:sz w:val="17"/>
                <w:szCs w:val="17"/>
                <w:cs/>
              </w:rPr>
              <w:t>)</w:t>
            </w:r>
          </w:p>
        </w:tc>
      </w:tr>
      <w:tr w:rsidR="00BE19DD" w:rsidRPr="00507AFD" w:rsidTr="002379B5">
        <w:tc>
          <w:tcPr>
            <w:tcW w:w="2493" w:type="dxa"/>
          </w:tcPr>
          <w:p w:rsidR="00BE19DD" w:rsidRPr="00507AFD" w:rsidRDefault="00BE19DD" w:rsidP="0005239D">
            <w:pPr>
              <w:tabs>
                <w:tab w:val="left" w:pos="360"/>
                <w:tab w:val="left" w:pos="900"/>
              </w:tabs>
              <w:spacing w:line="340" w:lineRule="exact"/>
              <w:ind w:left="162" w:right="-108" w:hanging="162"/>
              <w:rPr>
                <w:rFonts w:ascii="Arial" w:eastAsia="Angsana New" w:hAnsi="Arial" w:cs="Arial"/>
                <w:sz w:val="17"/>
                <w:szCs w:val="17"/>
              </w:rPr>
            </w:pPr>
            <w:r w:rsidRPr="00507AFD">
              <w:rPr>
                <w:rFonts w:ascii="Arial" w:eastAsia="Angsana New" w:hAnsi="Arial" w:cs="Arial"/>
                <w:sz w:val="17"/>
                <w:szCs w:val="17"/>
              </w:rPr>
              <w:t xml:space="preserve">Dividends from the operating results for the </w:t>
            </w:r>
            <w:r w:rsidR="00C24175" w:rsidRPr="00507AFD">
              <w:rPr>
                <w:rFonts w:ascii="Arial" w:eastAsia="Angsana New" w:hAnsi="Arial" w:cs="Arial"/>
                <w:sz w:val="17"/>
                <w:szCs w:val="17"/>
              </w:rPr>
              <w:t>year</w:t>
            </w:r>
            <w:r w:rsidRPr="00507AFD">
              <w:rPr>
                <w:rFonts w:ascii="Arial" w:eastAsia="Angsana New" w:hAnsi="Arial" w:cs="Arial"/>
                <w:sz w:val="17"/>
                <w:szCs w:val="17"/>
              </w:rPr>
              <w:t xml:space="preserve"> ended </w:t>
            </w:r>
          </w:p>
          <w:p w:rsidR="00BE19DD" w:rsidRPr="00507AFD" w:rsidRDefault="00BE19DD" w:rsidP="0005239D">
            <w:pPr>
              <w:tabs>
                <w:tab w:val="left" w:pos="360"/>
                <w:tab w:val="left" w:pos="900"/>
              </w:tabs>
              <w:spacing w:line="340" w:lineRule="exact"/>
              <w:ind w:left="162" w:right="-108" w:hanging="162"/>
              <w:rPr>
                <w:rFonts w:ascii="Arial" w:eastAsia="Angsana New" w:hAnsi="Arial" w:cs="Arial"/>
                <w:sz w:val="17"/>
                <w:szCs w:val="17"/>
              </w:rPr>
            </w:pPr>
            <w:r w:rsidRPr="00507AFD">
              <w:rPr>
                <w:rFonts w:ascii="Arial" w:eastAsia="Angsana New" w:hAnsi="Arial" w:cs="Arial"/>
                <w:sz w:val="17"/>
                <w:szCs w:val="17"/>
              </w:rPr>
              <w:tab/>
              <w:t>31 December 201</w:t>
            </w:r>
            <w:r w:rsidR="00556CC9" w:rsidRPr="00507AFD">
              <w:rPr>
                <w:rFonts w:ascii="Arial" w:eastAsia="Angsana New" w:hAnsi="Arial" w:cs="Arial"/>
                <w:sz w:val="17"/>
                <w:szCs w:val="17"/>
              </w:rPr>
              <w:t>6</w:t>
            </w:r>
          </w:p>
        </w:tc>
        <w:tc>
          <w:tcPr>
            <w:tcW w:w="3261" w:type="dxa"/>
          </w:tcPr>
          <w:p w:rsidR="00BE19DD" w:rsidRPr="00507AFD" w:rsidRDefault="00BE19DD" w:rsidP="008C3D07">
            <w:pPr>
              <w:tabs>
                <w:tab w:val="left" w:pos="900"/>
                <w:tab w:val="left" w:pos="2160"/>
                <w:tab w:val="right" w:pos="7280"/>
                <w:tab w:val="right" w:pos="8540"/>
              </w:tabs>
              <w:spacing w:line="340" w:lineRule="exact"/>
              <w:ind w:left="252" w:hanging="252"/>
              <w:rPr>
                <w:rFonts w:ascii="Arial" w:eastAsia="Angsana New" w:hAnsi="Arial" w:cs="Arial"/>
                <w:sz w:val="17"/>
                <w:szCs w:val="17"/>
              </w:rPr>
            </w:pPr>
            <w:r w:rsidRPr="00507AFD">
              <w:rPr>
                <w:rFonts w:ascii="Arial" w:eastAsia="Angsana New" w:hAnsi="Arial" w:cs="Arial"/>
                <w:sz w:val="17"/>
                <w:szCs w:val="17"/>
              </w:rPr>
              <w:t>The annual ordinary meeting of the Company</w:t>
            </w:r>
            <w:r w:rsidRPr="00507AFD">
              <w:rPr>
                <w:rFonts w:ascii="Arial" w:eastAsia="Angsana New" w:hAnsi="Arial" w:cs="Arial"/>
                <w:sz w:val="17"/>
                <w:szCs w:val="17"/>
                <w:cs/>
              </w:rPr>
              <w:t>’</w:t>
            </w:r>
            <w:r w:rsidRPr="00507AFD">
              <w:rPr>
                <w:rFonts w:ascii="Arial" w:eastAsia="Angsana New" w:hAnsi="Arial" w:cs="Arial"/>
                <w:sz w:val="17"/>
                <w:szCs w:val="17"/>
              </w:rPr>
              <w:t>s shareholders No</w:t>
            </w:r>
            <w:r w:rsidRPr="00507AFD">
              <w:rPr>
                <w:rFonts w:ascii="Arial" w:eastAsia="Angsana New" w:hAnsi="Arial" w:cs="Arial"/>
                <w:sz w:val="17"/>
                <w:szCs w:val="17"/>
                <w:cs/>
              </w:rPr>
              <w:t xml:space="preserve">. </w:t>
            </w:r>
            <w:r w:rsidRPr="00507AFD">
              <w:rPr>
                <w:rFonts w:ascii="Arial" w:eastAsia="Angsana New" w:hAnsi="Arial" w:cs="Arial"/>
                <w:sz w:val="17"/>
                <w:szCs w:val="17"/>
              </w:rPr>
              <w:t>1</w:t>
            </w:r>
            <w:r w:rsidR="00CB2DD7" w:rsidRPr="00507AFD">
              <w:rPr>
                <w:rFonts w:ascii="Arial" w:eastAsia="Angsana New" w:hAnsi="Arial" w:cs="Arial"/>
                <w:sz w:val="17"/>
                <w:szCs w:val="17"/>
                <w:cs/>
              </w:rPr>
              <w:t>/</w:t>
            </w:r>
            <w:r w:rsidRPr="00507AFD">
              <w:rPr>
                <w:rFonts w:ascii="Arial" w:eastAsia="Angsana New" w:hAnsi="Arial" w:cs="Arial"/>
                <w:sz w:val="17"/>
                <w:szCs w:val="17"/>
              </w:rPr>
              <w:t>25</w:t>
            </w:r>
            <w:r w:rsidR="008C3D07" w:rsidRPr="00507AFD">
              <w:rPr>
                <w:rFonts w:ascii="Arial" w:eastAsia="Angsana New" w:hAnsi="Arial" w:cs="Arial"/>
                <w:sz w:val="17"/>
                <w:szCs w:val="17"/>
              </w:rPr>
              <w:t>60</w:t>
            </w:r>
            <w:r w:rsidR="00E7619B" w:rsidRPr="00507AFD">
              <w:rPr>
                <w:rFonts w:ascii="Arial" w:eastAsia="Angsana New" w:hAnsi="Arial" w:cs="Arial"/>
                <w:sz w:val="17"/>
                <w:szCs w:val="17"/>
                <w:cs/>
              </w:rPr>
              <w:t xml:space="preserve"> </w:t>
            </w:r>
            <w:r w:rsidRPr="00507AFD">
              <w:rPr>
                <w:rFonts w:ascii="Arial" w:eastAsia="Angsana New" w:hAnsi="Arial" w:cs="Arial"/>
                <w:sz w:val="17"/>
                <w:szCs w:val="17"/>
              </w:rPr>
              <w:t>on 2</w:t>
            </w:r>
            <w:r w:rsidR="008C3D07" w:rsidRPr="00507AFD">
              <w:rPr>
                <w:rFonts w:ascii="Arial" w:eastAsia="Angsana New" w:hAnsi="Arial" w:cs="Arial"/>
                <w:sz w:val="17"/>
                <w:szCs w:val="17"/>
              </w:rPr>
              <w:t>6</w:t>
            </w:r>
            <w:r w:rsidRPr="00507AFD">
              <w:rPr>
                <w:rFonts w:ascii="Arial" w:eastAsia="Angsana New" w:hAnsi="Arial" w:cs="Arial"/>
                <w:sz w:val="17"/>
                <w:szCs w:val="17"/>
              </w:rPr>
              <w:t xml:space="preserve"> April 201</w:t>
            </w:r>
            <w:r w:rsidR="008C3D07" w:rsidRPr="00507AFD">
              <w:rPr>
                <w:rFonts w:ascii="Arial" w:eastAsia="Angsana New" w:hAnsi="Arial" w:cs="Arial"/>
                <w:sz w:val="17"/>
                <w:szCs w:val="17"/>
              </w:rPr>
              <w:t>7</w:t>
            </w:r>
          </w:p>
        </w:tc>
        <w:tc>
          <w:tcPr>
            <w:tcW w:w="1527" w:type="dxa"/>
          </w:tcPr>
          <w:p w:rsidR="00BE19DD" w:rsidRPr="00507AFD" w:rsidRDefault="00AE41AE" w:rsidP="0005239D">
            <w:pPr>
              <w:tabs>
                <w:tab w:val="decimal" w:pos="870"/>
              </w:tabs>
              <w:spacing w:line="340" w:lineRule="exact"/>
              <w:rPr>
                <w:rFonts w:ascii="Arial" w:eastAsia="Angsana New" w:hAnsi="Arial" w:cs="Arial"/>
                <w:sz w:val="17"/>
                <w:szCs w:val="17"/>
              </w:rPr>
            </w:pPr>
            <w:r w:rsidRPr="00507AFD">
              <w:rPr>
                <w:rFonts w:ascii="Arial" w:eastAsia="Angsana New" w:hAnsi="Arial" w:cs="Arial"/>
                <w:sz w:val="17"/>
                <w:szCs w:val="17"/>
              </w:rPr>
              <w:t>387</w:t>
            </w:r>
          </w:p>
        </w:tc>
        <w:tc>
          <w:tcPr>
            <w:tcW w:w="1917" w:type="dxa"/>
          </w:tcPr>
          <w:p w:rsidR="002F248A" w:rsidRPr="00507AFD" w:rsidRDefault="00BE19DD" w:rsidP="0005239D">
            <w:pPr>
              <w:spacing w:line="340" w:lineRule="exact"/>
              <w:jc w:val="center"/>
              <w:rPr>
                <w:rFonts w:ascii="Arial" w:eastAsia="Angsana New" w:hAnsi="Arial" w:cs="Arial"/>
                <w:sz w:val="17"/>
                <w:szCs w:val="17"/>
              </w:rPr>
            </w:pPr>
            <w:r w:rsidRPr="00507AFD">
              <w:rPr>
                <w:rFonts w:ascii="Arial" w:eastAsia="Angsana New" w:hAnsi="Arial" w:cs="Arial"/>
                <w:sz w:val="17"/>
                <w:szCs w:val="17"/>
              </w:rPr>
              <w:t>0</w:t>
            </w:r>
            <w:r w:rsidRPr="00507AFD">
              <w:rPr>
                <w:rFonts w:ascii="Arial" w:eastAsia="Angsana New" w:hAnsi="Arial" w:cs="Arial"/>
                <w:sz w:val="17"/>
                <w:szCs w:val="17"/>
                <w:cs/>
              </w:rPr>
              <w:t>.</w:t>
            </w:r>
            <w:r w:rsidR="00AE41AE" w:rsidRPr="00507AFD">
              <w:rPr>
                <w:rFonts w:ascii="Arial" w:eastAsia="Angsana New" w:hAnsi="Arial" w:cs="Arial"/>
                <w:sz w:val="17"/>
                <w:szCs w:val="17"/>
              </w:rPr>
              <w:t>18</w:t>
            </w:r>
            <w:r w:rsidRPr="00507AFD">
              <w:rPr>
                <w:rFonts w:ascii="Arial" w:eastAsia="Angsana New" w:hAnsi="Arial" w:cs="Arial"/>
                <w:sz w:val="17"/>
                <w:szCs w:val="17"/>
                <w:cs/>
              </w:rPr>
              <w:t xml:space="preserve">                      </w:t>
            </w:r>
          </w:p>
          <w:p w:rsidR="00BE19DD" w:rsidRPr="00507AFD" w:rsidRDefault="002F248A" w:rsidP="0005239D">
            <w:pPr>
              <w:spacing w:line="340" w:lineRule="exact"/>
              <w:jc w:val="center"/>
              <w:rPr>
                <w:rFonts w:ascii="Arial" w:eastAsia="Angsana New" w:hAnsi="Arial" w:cs="Arial"/>
                <w:sz w:val="17"/>
                <w:szCs w:val="17"/>
              </w:rPr>
            </w:pPr>
            <w:r w:rsidRPr="00507AFD">
              <w:rPr>
                <w:rFonts w:ascii="Arial" w:eastAsia="Angsana New" w:hAnsi="Arial" w:cs="Arial"/>
                <w:sz w:val="17"/>
                <w:szCs w:val="17"/>
                <w:cs/>
              </w:rPr>
              <w:t>(</w:t>
            </w:r>
            <w:r w:rsidRPr="00507AFD">
              <w:rPr>
                <w:rFonts w:ascii="Arial" w:eastAsia="Angsana New" w:hAnsi="Arial" w:cs="Arial"/>
                <w:sz w:val="17"/>
                <w:szCs w:val="17"/>
              </w:rPr>
              <w:t>f</w:t>
            </w:r>
            <w:r w:rsidR="00BE19DD" w:rsidRPr="00507AFD">
              <w:rPr>
                <w:rFonts w:ascii="Arial" w:eastAsia="Angsana New" w:hAnsi="Arial" w:cs="Arial"/>
                <w:sz w:val="17"/>
                <w:szCs w:val="17"/>
              </w:rPr>
              <w:t>rom 2,150,469,000 ordinary shares at par value of Baht 1 each</w:t>
            </w:r>
            <w:r w:rsidRPr="00507AFD">
              <w:rPr>
                <w:rFonts w:ascii="Arial" w:eastAsia="Angsana New" w:hAnsi="Arial" w:cs="Arial"/>
                <w:sz w:val="17"/>
                <w:szCs w:val="17"/>
                <w:cs/>
              </w:rPr>
              <w:t>)</w:t>
            </w:r>
          </w:p>
        </w:tc>
      </w:tr>
      <w:tr w:rsidR="00BE19DD" w:rsidRPr="00507AFD" w:rsidTr="002379B5">
        <w:tc>
          <w:tcPr>
            <w:tcW w:w="2493" w:type="dxa"/>
          </w:tcPr>
          <w:p w:rsidR="00BE19DD" w:rsidRPr="00507AFD" w:rsidRDefault="00BE19DD" w:rsidP="0005239D">
            <w:pPr>
              <w:tabs>
                <w:tab w:val="left" w:pos="360"/>
                <w:tab w:val="left" w:pos="900"/>
              </w:tabs>
              <w:spacing w:line="340" w:lineRule="exact"/>
              <w:ind w:left="162" w:right="-108" w:hanging="162"/>
              <w:rPr>
                <w:rFonts w:ascii="Arial" w:eastAsia="Angsana New" w:hAnsi="Arial" w:cs="Arial"/>
                <w:sz w:val="17"/>
                <w:szCs w:val="17"/>
              </w:rPr>
            </w:pPr>
          </w:p>
        </w:tc>
        <w:tc>
          <w:tcPr>
            <w:tcW w:w="3261" w:type="dxa"/>
          </w:tcPr>
          <w:p w:rsidR="00BE19DD" w:rsidRPr="00507AFD" w:rsidRDefault="00BE19DD" w:rsidP="0005239D">
            <w:pPr>
              <w:tabs>
                <w:tab w:val="left" w:pos="900"/>
                <w:tab w:val="left" w:pos="2160"/>
                <w:tab w:val="right" w:pos="7280"/>
                <w:tab w:val="right" w:pos="8540"/>
              </w:tabs>
              <w:spacing w:line="340" w:lineRule="exact"/>
              <w:ind w:left="252" w:hanging="252"/>
              <w:rPr>
                <w:rFonts w:ascii="Arial" w:eastAsia="Angsana New" w:hAnsi="Arial" w:cs="Arial"/>
                <w:sz w:val="17"/>
                <w:szCs w:val="17"/>
              </w:rPr>
            </w:pPr>
          </w:p>
        </w:tc>
        <w:tc>
          <w:tcPr>
            <w:tcW w:w="1527" w:type="dxa"/>
          </w:tcPr>
          <w:p w:rsidR="00BE19DD" w:rsidRPr="00507AFD" w:rsidRDefault="00BE19DD" w:rsidP="0005239D">
            <w:pPr>
              <w:tabs>
                <w:tab w:val="decimal" w:pos="870"/>
              </w:tabs>
              <w:spacing w:line="340" w:lineRule="exact"/>
              <w:rPr>
                <w:rFonts w:ascii="Arial" w:eastAsia="Angsana New" w:hAnsi="Arial" w:cs="Arial"/>
                <w:sz w:val="17"/>
                <w:szCs w:val="17"/>
              </w:rPr>
            </w:pPr>
          </w:p>
        </w:tc>
        <w:tc>
          <w:tcPr>
            <w:tcW w:w="1917" w:type="dxa"/>
          </w:tcPr>
          <w:p w:rsidR="00BE19DD" w:rsidRPr="00507AFD" w:rsidRDefault="00BE19DD" w:rsidP="0005239D">
            <w:pPr>
              <w:spacing w:line="340" w:lineRule="exact"/>
              <w:jc w:val="center"/>
              <w:rPr>
                <w:rFonts w:ascii="Arial" w:eastAsia="Angsana New" w:hAnsi="Arial" w:cs="Arial"/>
                <w:sz w:val="17"/>
                <w:szCs w:val="17"/>
              </w:rPr>
            </w:pPr>
          </w:p>
        </w:tc>
      </w:tr>
      <w:tr w:rsidR="005E63E5" w:rsidRPr="00507AFD" w:rsidTr="002379B5">
        <w:tc>
          <w:tcPr>
            <w:tcW w:w="2493" w:type="dxa"/>
          </w:tcPr>
          <w:p w:rsidR="005E63E5" w:rsidRPr="00507AFD" w:rsidRDefault="005E63E5" w:rsidP="0005239D">
            <w:pPr>
              <w:tabs>
                <w:tab w:val="left" w:pos="360"/>
                <w:tab w:val="left" w:pos="900"/>
              </w:tabs>
              <w:spacing w:line="340" w:lineRule="exact"/>
              <w:ind w:left="162" w:right="-108" w:hanging="162"/>
              <w:rPr>
                <w:rFonts w:ascii="Arial" w:eastAsia="Angsana New" w:hAnsi="Arial" w:cs="Arial"/>
                <w:sz w:val="17"/>
                <w:szCs w:val="17"/>
              </w:rPr>
            </w:pPr>
            <w:r w:rsidRPr="00507AFD">
              <w:rPr>
                <w:rFonts w:ascii="Arial" w:eastAsia="Angsana New" w:hAnsi="Arial" w:cs="Arial"/>
                <w:sz w:val="17"/>
                <w:szCs w:val="17"/>
              </w:rPr>
              <w:t xml:space="preserve">Dividends from the operating results for the year ended </w:t>
            </w:r>
          </w:p>
          <w:p w:rsidR="005E63E5" w:rsidRPr="00507AFD" w:rsidRDefault="008C3D07" w:rsidP="0005239D">
            <w:pPr>
              <w:tabs>
                <w:tab w:val="left" w:pos="360"/>
                <w:tab w:val="left" w:pos="900"/>
              </w:tabs>
              <w:spacing w:line="340" w:lineRule="exact"/>
              <w:ind w:left="162" w:right="-108" w:hanging="162"/>
              <w:rPr>
                <w:rFonts w:ascii="Arial" w:eastAsia="Angsana New" w:hAnsi="Arial" w:cs="Arial"/>
                <w:sz w:val="17"/>
                <w:szCs w:val="17"/>
              </w:rPr>
            </w:pPr>
            <w:r w:rsidRPr="00507AFD">
              <w:rPr>
                <w:rFonts w:ascii="Arial" w:eastAsia="Angsana New" w:hAnsi="Arial" w:cs="Arial"/>
                <w:sz w:val="17"/>
                <w:szCs w:val="17"/>
              </w:rPr>
              <w:tab/>
              <w:t>31 December 201</w:t>
            </w:r>
            <w:r w:rsidR="00556CC9" w:rsidRPr="00507AFD">
              <w:rPr>
                <w:rFonts w:ascii="Arial" w:eastAsia="Angsana New" w:hAnsi="Arial" w:cs="Arial"/>
                <w:sz w:val="17"/>
                <w:szCs w:val="17"/>
              </w:rPr>
              <w:t>5</w:t>
            </w:r>
          </w:p>
        </w:tc>
        <w:tc>
          <w:tcPr>
            <w:tcW w:w="3261" w:type="dxa"/>
          </w:tcPr>
          <w:p w:rsidR="005E63E5" w:rsidRPr="00507AFD" w:rsidRDefault="005E63E5" w:rsidP="0005239D">
            <w:pPr>
              <w:tabs>
                <w:tab w:val="left" w:pos="900"/>
                <w:tab w:val="left" w:pos="2160"/>
                <w:tab w:val="right" w:pos="7280"/>
                <w:tab w:val="right" w:pos="8540"/>
              </w:tabs>
              <w:spacing w:line="340" w:lineRule="exact"/>
              <w:ind w:left="252" w:hanging="252"/>
              <w:rPr>
                <w:rFonts w:ascii="Arial" w:eastAsia="Angsana New" w:hAnsi="Arial" w:cs="Arial"/>
                <w:sz w:val="17"/>
                <w:szCs w:val="17"/>
              </w:rPr>
            </w:pPr>
            <w:r w:rsidRPr="00507AFD">
              <w:rPr>
                <w:rFonts w:ascii="Arial" w:eastAsia="Angsana New" w:hAnsi="Arial" w:cs="Arial"/>
                <w:sz w:val="17"/>
                <w:szCs w:val="17"/>
              </w:rPr>
              <w:t xml:space="preserve">The annual ordinary meeting of the </w:t>
            </w:r>
            <w:r w:rsidR="008C3D07" w:rsidRPr="00507AFD">
              <w:rPr>
                <w:rFonts w:ascii="Arial" w:eastAsia="Angsana New" w:hAnsi="Arial" w:cs="Arial"/>
                <w:sz w:val="17"/>
                <w:szCs w:val="17"/>
              </w:rPr>
              <w:t>Company</w:t>
            </w:r>
            <w:r w:rsidR="008C3D07" w:rsidRPr="00507AFD">
              <w:rPr>
                <w:rFonts w:ascii="Arial" w:eastAsia="Angsana New" w:hAnsi="Arial" w:cs="Arial"/>
                <w:sz w:val="17"/>
                <w:szCs w:val="17"/>
                <w:cs/>
              </w:rPr>
              <w:t>’</w:t>
            </w:r>
            <w:r w:rsidR="008C3D07" w:rsidRPr="00507AFD">
              <w:rPr>
                <w:rFonts w:ascii="Arial" w:eastAsia="Angsana New" w:hAnsi="Arial" w:cs="Arial"/>
                <w:sz w:val="17"/>
                <w:szCs w:val="17"/>
              </w:rPr>
              <w:t>s shareholders No</w:t>
            </w:r>
            <w:r w:rsidR="008C3D07" w:rsidRPr="00507AFD">
              <w:rPr>
                <w:rFonts w:ascii="Arial" w:eastAsia="Angsana New" w:hAnsi="Arial" w:cs="Arial"/>
                <w:sz w:val="17"/>
                <w:szCs w:val="17"/>
                <w:cs/>
              </w:rPr>
              <w:t xml:space="preserve">. </w:t>
            </w:r>
            <w:r w:rsidR="008C3D07" w:rsidRPr="00507AFD">
              <w:rPr>
                <w:rFonts w:ascii="Arial" w:eastAsia="Angsana New" w:hAnsi="Arial" w:cs="Arial"/>
                <w:sz w:val="17"/>
                <w:szCs w:val="17"/>
              </w:rPr>
              <w:t>1</w:t>
            </w:r>
            <w:r w:rsidR="00CB2DD7" w:rsidRPr="00507AFD">
              <w:rPr>
                <w:rFonts w:ascii="Arial" w:eastAsia="Angsana New" w:hAnsi="Arial" w:cs="Arial"/>
                <w:sz w:val="17"/>
                <w:szCs w:val="17"/>
                <w:cs/>
              </w:rPr>
              <w:t>/</w:t>
            </w:r>
            <w:r w:rsidR="008C3D07" w:rsidRPr="00507AFD">
              <w:rPr>
                <w:rFonts w:ascii="Arial" w:eastAsia="Angsana New" w:hAnsi="Arial" w:cs="Arial"/>
                <w:sz w:val="17"/>
                <w:szCs w:val="17"/>
              </w:rPr>
              <w:t>2559 on 25 April 2016</w:t>
            </w:r>
          </w:p>
        </w:tc>
        <w:tc>
          <w:tcPr>
            <w:tcW w:w="1527" w:type="dxa"/>
          </w:tcPr>
          <w:p w:rsidR="005E63E5" w:rsidRPr="00507AFD" w:rsidRDefault="005E63E5" w:rsidP="0005239D">
            <w:pPr>
              <w:tabs>
                <w:tab w:val="decimal" w:pos="870"/>
              </w:tabs>
              <w:spacing w:line="340" w:lineRule="exact"/>
              <w:rPr>
                <w:rFonts w:ascii="Arial" w:eastAsia="Angsana New" w:hAnsi="Arial" w:cs="Arial"/>
                <w:sz w:val="17"/>
                <w:szCs w:val="17"/>
              </w:rPr>
            </w:pPr>
            <w:r w:rsidRPr="00507AFD">
              <w:rPr>
                <w:rFonts w:ascii="Arial" w:eastAsia="Angsana New" w:hAnsi="Arial" w:cs="Arial"/>
                <w:sz w:val="17"/>
                <w:szCs w:val="17"/>
              </w:rPr>
              <w:t>387</w:t>
            </w:r>
          </w:p>
        </w:tc>
        <w:tc>
          <w:tcPr>
            <w:tcW w:w="1917" w:type="dxa"/>
          </w:tcPr>
          <w:p w:rsidR="005E63E5" w:rsidRPr="00507AFD" w:rsidRDefault="005E63E5" w:rsidP="0005239D">
            <w:pPr>
              <w:spacing w:line="340" w:lineRule="exact"/>
              <w:jc w:val="center"/>
              <w:rPr>
                <w:rFonts w:ascii="Arial" w:eastAsia="Angsana New" w:hAnsi="Arial" w:cs="Arial"/>
                <w:sz w:val="17"/>
                <w:szCs w:val="17"/>
              </w:rPr>
            </w:pPr>
            <w:r w:rsidRPr="00507AFD">
              <w:rPr>
                <w:rFonts w:ascii="Arial" w:eastAsia="Angsana New" w:hAnsi="Arial" w:cs="Arial"/>
                <w:sz w:val="17"/>
                <w:szCs w:val="17"/>
              </w:rPr>
              <w:t>0</w:t>
            </w:r>
            <w:r w:rsidRPr="00507AFD">
              <w:rPr>
                <w:rFonts w:ascii="Arial" w:eastAsia="Angsana New" w:hAnsi="Arial" w:cs="Arial"/>
                <w:sz w:val="17"/>
                <w:szCs w:val="17"/>
                <w:cs/>
              </w:rPr>
              <w:t>.</w:t>
            </w:r>
            <w:r w:rsidRPr="00507AFD">
              <w:rPr>
                <w:rFonts w:ascii="Arial" w:eastAsia="Angsana New" w:hAnsi="Arial" w:cs="Arial"/>
                <w:sz w:val="17"/>
                <w:szCs w:val="17"/>
              </w:rPr>
              <w:t xml:space="preserve">18                   </w:t>
            </w:r>
            <w:proofErr w:type="gramStart"/>
            <w:r w:rsidRPr="00507AFD">
              <w:rPr>
                <w:rFonts w:ascii="Arial" w:eastAsia="Angsana New" w:hAnsi="Arial" w:cs="Arial"/>
                <w:sz w:val="17"/>
                <w:szCs w:val="17"/>
              </w:rPr>
              <w:t xml:space="preserve">   </w:t>
            </w:r>
            <w:r w:rsidR="002F248A" w:rsidRPr="00507AFD">
              <w:rPr>
                <w:rFonts w:ascii="Arial" w:eastAsia="Angsana New" w:hAnsi="Arial" w:cs="Arial"/>
                <w:sz w:val="17"/>
                <w:szCs w:val="17"/>
                <w:cs/>
              </w:rPr>
              <w:t>(</w:t>
            </w:r>
            <w:proofErr w:type="gramEnd"/>
            <w:r w:rsidRPr="00507AFD">
              <w:rPr>
                <w:rFonts w:ascii="Arial" w:eastAsia="Angsana New" w:hAnsi="Arial" w:cs="Arial"/>
                <w:sz w:val="17"/>
                <w:szCs w:val="17"/>
              </w:rPr>
              <w:t>from 2,150,469,000 ordinary shares at par value of Baht 1 each</w:t>
            </w:r>
            <w:r w:rsidR="002F248A" w:rsidRPr="00507AFD">
              <w:rPr>
                <w:rFonts w:ascii="Arial" w:eastAsia="Angsana New" w:hAnsi="Arial" w:cs="Arial"/>
                <w:sz w:val="17"/>
                <w:szCs w:val="17"/>
                <w:cs/>
              </w:rPr>
              <w:t>)</w:t>
            </w:r>
          </w:p>
        </w:tc>
      </w:tr>
    </w:tbl>
    <w:p w:rsidR="004C1BFB" w:rsidRPr="00507AFD" w:rsidRDefault="0005239D" w:rsidP="0005239D">
      <w:pPr>
        <w:pStyle w:val="BodyTextIndent2"/>
        <w:spacing w:line="380" w:lineRule="exact"/>
        <w:ind w:left="547" w:hanging="547"/>
        <w:jc w:val="left"/>
        <w:rPr>
          <w:rFonts w:ascii="Arial" w:hAnsi="Arial" w:cs="Arial"/>
          <w:b/>
          <w:bCs/>
          <w:sz w:val="22"/>
          <w:szCs w:val="22"/>
        </w:rPr>
      </w:pPr>
      <w:r w:rsidRPr="00507AFD">
        <w:rPr>
          <w:rFonts w:ascii="Arial" w:hAnsi="Arial" w:cs="Arial"/>
          <w:b/>
          <w:bCs/>
          <w:sz w:val="22"/>
          <w:szCs w:val="22"/>
          <w:cs/>
          <w:lang w:val="en-US"/>
        </w:rPr>
        <w:br w:type="page"/>
      </w:r>
      <w:r w:rsidR="00BA663D" w:rsidRPr="00507AFD">
        <w:rPr>
          <w:rFonts w:ascii="Arial" w:hAnsi="Arial" w:cs="Arial"/>
          <w:b/>
          <w:bCs/>
          <w:sz w:val="22"/>
          <w:szCs w:val="22"/>
          <w:lang w:val="en-US"/>
        </w:rPr>
        <w:lastRenderedPageBreak/>
        <w:t>2</w:t>
      </w:r>
      <w:r w:rsidR="007F16EC" w:rsidRPr="00507AFD">
        <w:rPr>
          <w:rFonts w:ascii="Arial" w:hAnsi="Arial" w:cs="Arial"/>
          <w:b/>
          <w:bCs/>
          <w:sz w:val="22"/>
          <w:szCs w:val="22"/>
          <w:lang w:val="en-US"/>
        </w:rPr>
        <w:t>8</w:t>
      </w:r>
      <w:r w:rsidR="0047359F"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4C1BFB" w:rsidRPr="00507AFD">
        <w:rPr>
          <w:rFonts w:ascii="Arial" w:hAnsi="Arial" w:cs="Arial"/>
          <w:b/>
          <w:bCs/>
          <w:sz w:val="22"/>
          <w:szCs w:val="22"/>
        </w:rPr>
        <w:t>Related party transactions</w:t>
      </w:r>
    </w:p>
    <w:p w:rsidR="008C06E2" w:rsidRPr="00507AFD" w:rsidRDefault="004C1BFB" w:rsidP="00AA690C">
      <w:pPr>
        <w:tabs>
          <w:tab w:val="left" w:pos="1440"/>
        </w:tabs>
        <w:spacing w:before="120" w:after="240" w:line="380" w:lineRule="exact"/>
        <w:ind w:left="547" w:hanging="547"/>
        <w:jc w:val="both"/>
        <w:outlineLvl w:val="0"/>
        <w:rPr>
          <w:rFonts w:ascii="Arial" w:hAnsi="Arial" w:cs="Arial"/>
          <w:sz w:val="22"/>
          <w:szCs w:val="22"/>
        </w:rPr>
      </w:pPr>
      <w:r w:rsidRPr="00507AFD">
        <w:rPr>
          <w:rFonts w:ascii="Arial" w:hAnsi="Arial" w:cs="Arial"/>
          <w:sz w:val="22"/>
          <w:szCs w:val="22"/>
        </w:rPr>
        <w:tab/>
      </w:r>
      <w:r w:rsidR="004B30F3" w:rsidRPr="00507AFD">
        <w:rPr>
          <w:rFonts w:ascii="Arial" w:hAnsi="Arial" w:cs="Arial"/>
          <w:sz w:val="22"/>
          <w:szCs w:val="22"/>
        </w:rPr>
        <w:t xml:space="preserve">During the </w:t>
      </w:r>
      <w:r w:rsidR="004E490E" w:rsidRPr="00507AFD">
        <w:rPr>
          <w:rFonts w:ascii="Arial" w:hAnsi="Arial" w:cs="Arial"/>
          <w:sz w:val="22"/>
          <w:szCs w:val="22"/>
        </w:rPr>
        <w:t>years</w:t>
      </w:r>
      <w:r w:rsidR="00636582" w:rsidRPr="00507AFD">
        <w:rPr>
          <w:rFonts w:ascii="Arial" w:hAnsi="Arial" w:cs="Arial"/>
          <w:sz w:val="22"/>
          <w:szCs w:val="22"/>
        </w:rPr>
        <w:t>,</w:t>
      </w:r>
      <w:r w:rsidR="00242F04" w:rsidRPr="00507AFD">
        <w:rPr>
          <w:rFonts w:ascii="Arial" w:hAnsi="Arial" w:cs="Arial"/>
          <w:sz w:val="22"/>
          <w:szCs w:val="22"/>
          <w:cs/>
        </w:rPr>
        <w:t xml:space="preserve"> </w:t>
      </w:r>
      <w:r w:rsidR="004B30F3" w:rsidRPr="00507AFD">
        <w:rPr>
          <w:rFonts w:ascii="Arial" w:hAnsi="Arial" w:cs="Arial"/>
          <w:sz w:val="22"/>
          <w:szCs w:val="22"/>
        </w:rPr>
        <w:t>the Company had significant business transactions with the following related parties</w:t>
      </w:r>
      <w:r w:rsidR="004B30F3" w:rsidRPr="00507AFD">
        <w:rPr>
          <w:rFonts w:ascii="Arial" w:hAnsi="Arial" w:cs="Arial"/>
          <w:sz w:val="22"/>
          <w:szCs w:val="22"/>
          <w:cs/>
        </w:rPr>
        <w:t>.</w:t>
      </w:r>
    </w:p>
    <w:tbl>
      <w:tblPr>
        <w:tblW w:w="9198" w:type="dxa"/>
        <w:tblInd w:w="450" w:type="dxa"/>
        <w:tblLayout w:type="fixed"/>
        <w:tblLook w:val="04A0" w:firstRow="1" w:lastRow="0" w:firstColumn="1" w:lastColumn="0" w:noHBand="0" w:noVBand="1"/>
      </w:tblPr>
      <w:tblGrid>
        <w:gridCol w:w="4878"/>
        <w:gridCol w:w="4320"/>
      </w:tblGrid>
      <w:tr w:rsidR="004B30F3" w:rsidRPr="00507AFD" w:rsidTr="002379B5">
        <w:tc>
          <w:tcPr>
            <w:tcW w:w="4878" w:type="dxa"/>
            <w:vAlign w:val="center"/>
          </w:tcPr>
          <w:p w:rsidR="004B30F3" w:rsidRPr="00507AFD" w:rsidRDefault="004B30F3" w:rsidP="0005239D">
            <w:pPr>
              <w:pBdr>
                <w:bottom w:val="single" w:sz="4" w:space="1" w:color="auto"/>
              </w:pBdr>
              <w:tabs>
                <w:tab w:val="right" w:pos="7920"/>
              </w:tabs>
              <w:spacing w:line="380" w:lineRule="exact"/>
              <w:jc w:val="center"/>
              <w:rPr>
                <w:rFonts w:ascii="Arial" w:hAnsi="Arial" w:cs="Arial"/>
                <w:b/>
                <w:bCs/>
                <w:sz w:val="20"/>
                <w:szCs w:val="20"/>
              </w:rPr>
            </w:pPr>
            <w:r w:rsidRPr="00507AFD">
              <w:rPr>
                <w:rFonts w:ascii="Arial" w:hAnsi="Arial" w:cs="Arial"/>
                <w:b/>
                <w:bCs/>
                <w:sz w:val="20"/>
                <w:szCs w:val="20"/>
              </w:rPr>
              <w:t>Related parties</w:t>
            </w:r>
          </w:p>
        </w:tc>
        <w:tc>
          <w:tcPr>
            <w:tcW w:w="4320" w:type="dxa"/>
            <w:vAlign w:val="center"/>
          </w:tcPr>
          <w:p w:rsidR="004B30F3" w:rsidRPr="00507AFD" w:rsidRDefault="004B30F3" w:rsidP="0005239D">
            <w:pPr>
              <w:pBdr>
                <w:bottom w:val="single" w:sz="4" w:space="1" w:color="auto"/>
              </w:pBdr>
              <w:tabs>
                <w:tab w:val="left" w:pos="900"/>
                <w:tab w:val="left" w:pos="2160"/>
                <w:tab w:val="right" w:pos="7920"/>
              </w:tabs>
              <w:spacing w:line="380" w:lineRule="exact"/>
              <w:jc w:val="center"/>
              <w:rPr>
                <w:rFonts w:ascii="Arial" w:hAnsi="Arial" w:cs="Arial"/>
                <w:b/>
                <w:bCs/>
                <w:sz w:val="20"/>
                <w:szCs w:val="20"/>
              </w:rPr>
            </w:pPr>
            <w:r w:rsidRPr="00507AFD">
              <w:rPr>
                <w:rFonts w:ascii="Arial" w:hAnsi="Arial" w:cs="Arial"/>
                <w:b/>
                <w:bCs/>
                <w:sz w:val="20"/>
                <w:szCs w:val="20"/>
              </w:rPr>
              <w:t>Relationship</w:t>
            </w:r>
          </w:p>
        </w:tc>
      </w:tr>
      <w:tr w:rsidR="004B30F3" w:rsidRPr="00507AFD" w:rsidTr="002379B5">
        <w:tc>
          <w:tcPr>
            <w:tcW w:w="4878" w:type="dxa"/>
            <w:vAlign w:val="center"/>
          </w:tcPr>
          <w:p w:rsidR="004B30F3" w:rsidRPr="00507AFD" w:rsidRDefault="008414B4" w:rsidP="0005239D">
            <w:pPr>
              <w:spacing w:line="380" w:lineRule="exact"/>
              <w:rPr>
                <w:rFonts w:ascii="Arial" w:hAnsi="Arial" w:cs="Arial"/>
                <w:sz w:val="20"/>
                <w:szCs w:val="20"/>
              </w:rPr>
            </w:pPr>
            <w:r w:rsidRPr="00507AFD">
              <w:rPr>
                <w:rFonts w:ascii="Arial" w:hAnsi="Arial" w:cs="Arial"/>
                <w:color w:val="000000"/>
                <w:sz w:val="20"/>
                <w:szCs w:val="20"/>
              </w:rPr>
              <w:t>Nomura Holdings</w:t>
            </w:r>
            <w:r w:rsidRPr="00507AFD">
              <w:rPr>
                <w:rFonts w:ascii="Arial" w:hAnsi="Arial" w:cs="Arial"/>
                <w:color w:val="000000"/>
                <w:sz w:val="20"/>
                <w:szCs w:val="20"/>
                <w:cs/>
              </w:rPr>
              <w:t>.</w:t>
            </w:r>
            <w:r w:rsidRPr="00507AFD">
              <w:rPr>
                <w:rFonts w:ascii="Arial" w:hAnsi="Arial" w:cs="Arial"/>
                <w:color w:val="000000"/>
                <w:sz w:val="20"/>
                <w:szCs w:val="20"/>
              </w:rPr>
              <w:t>, Inc</w:t>
            </w:r>
            <w:r w:rsidRPr="00507AFD">
              <w:rPr>
                <w:rFonts w:ascii="Arial" w:hAnsi="Arial" w:cs="Arial"/>
                <w:color w:val="000000"/>
                <w:sz w:val="20"/>
                <w:szCs w:val="20"/>
                <w:cs/>
              </w:rPr>
              <w:t>.</w:t>
            </w:r>
          </w:p>
        </w:tc>
        <w:tc>
          <w:tcPr>
            <w:tcW w:w="4320" w:type="dxa"/>
            <w:vAlign w:val="center"/>
          </w:tcPr>
          <w:p w:rsidR="004B30F3" w:rsidRPr="00507AFD" w:rsidRDefault="008414B4" w:rsidP="0005239D">
            <w:pPr>
              <w:spacing w:line="380" w:lineRule="exact"/>
              <w:rPr>
                <w:rFonts w:ascii="Arial" w:hAnsi="Arial" w:cs="Arial"/>
                <w:sz w:val="20"/>
                <w:szCs w:val="20"/>
              </w:rPr>
            </w:pPr>
            <w:r w:rsidRPr="00507AFD">
              <w:rPr>
                <w:rFonts w:ascii="Arial" w:hAnsi="Arial" w:cs="Arial"/>
                <w:color w:val="000000"/>
                <w:sz w:val="20"/>
                <w:szCs w:val="20"/>
              </w:rPr>
              <w:t>Ultimate parent company</w:t>
            </w:r>
            <w:r w:rsidR="004B30F3" w:rsidRPr="00507AFD">
              <w:rPr>
                <w:rFonts w:ascii="Arial" w:hAnsi="Arial" w:cs="Arial"/>
                <w:sz w:val="20"/>
                <w:szCs w:val="20"/>
              </w:rPr>
              <w:t>            </w:t>
            </w:r>
          </w:p>
        </w:tc>
      </w:tr>
      <w:tr w:rsidR="008414B4" w:rsidRPr="00507AFD" w:rsidTr="002379B5">
        <w:tc>
          <w:tcPr>
            <w:tcW w:w="4878" w:type="dxa"/>
            <w:vAlign w:val="center"/>
          </w:tcPr>
          <w:p w:rsidR="008414B4" w:rsidRPr="00507AFD" w:rsidRDefault="008414B4" w:rsidP="008414B4">
            <w:pPr>
              <w:spacing w:line="380" w:lineRule="exact"/>
              <w:rPr>
                <w:rFonts w:ascii="Arial" w:hAnsi="Arial" w:cs="Arial"/>
                <w:sz w:val="20"/>
                <w:szCs w:val="20"/>
              </w:rPr>
            </w:pPr>
            <w:r w:rsidRPr="00507AFD">
              <w:rPr>
                <w:rFonts w:ascii="Arial" w:hAnsi="Arial" w:cs="Arial"/>
                <w:sz w:val="20"/>
                <w:szCs w:val="20"/>
              </w:rPr>
              <w:t>Nomura Singapore Limited      </w:t>
            </w:r>
          </w:p>
        </w:tc>
        <w:tc>
          <w:tcPr>
            <w:tcW w:w="4320" w:type="dxa"/>
            <w:vAlign w:val="center"/>
          </w:tcPr>
          <w:p w:rsidR="008414B4" w:rsidRPr="00507AFD" w:rsidRDefault="008414B4" w:rsidP="008414B4">
            <w:pPr>
              <w:spacing w:line="380" w:lineRule="exact"/>
              <w:rPr>
                <w:rFonts w:ascii="Arial" w:hAnsi="Arial" w:cs="Arial"/>
                <w:sz w:val="20"/>
                <w:szCs w:val="20"/>
              </w:rPr>
            </w:pPr>
            <w:r w:rsidRPr="00507AFD">
              <w:rPr>
                <w:rFonts w:ascii="Arial" w:hAnsi="Arial" w:cs="Arial"/>
                <w:sz w:val="20"/>
                <w:szCs w:val="20"/>
              </w:rPr>
              <w:t>Having common major shareholders             </w:t>
            </w:r>
          </w:p>
        </w:tc>
      </w:tr>
      <w:tr w:rsidR="008414B4" w:rsidRPr="00507AFD" w:rsidTr="002379B5">
        <w:tc>
          <w:tcPr>
            <w:tcW w:w="4878" w:type="dxa"/>
            <w:vAlign w:val="center"/>
          </w:tcPr>
          <w:p w:rsidR="008414B4" w:rsidRPr="00507AFD" w:rsidRDefault="008414B4" w:rsidP="008414B4">
            <w:pPr>
              <w:spacing w:line="380" w:lineRule="exact"/>
              <w:rPr>
                <w:rFonts w:ascii="Arial" w:hAnsi="Arial" w:cs="Arial"/>
                <w:sz w:val="20"/>
                <w:szCs w:val="20"/>
              </w:rPr>
            </w:pPr>
            <w:r w:rsidRPr="00507AFD">
              <w:rPr>
                <w:rFonts w:ascii="Arial" w:hAnsi="Arial" w:cs="Arial"/>
                <w:sz w:val="20"/>
                <w:szCs w:val="20"/>
              </w:rPr>
              <w:t>Nomura Securities Co</w:t>
            </w:r>
            <w:r w:rsidRPr="00507AFD">
              <w:rPr>
                <w:rFonts w:ascii="Arial" w:hAnsi="Arial" w:cs="Arial"/>
                <w:sz w:val="20"/>
                <w:szCs w:val="20"/>
                <w:cs/>
              </w:rPr>
              <w:t>.</w:t>
            </w:r>
            <w:r w:rsidRPr="00507AFD">
              <w:rPr>
                <w:rFonts w:ascii="Arial" w:hAnsi="Arial" w:cs="Arial"/>
                <w:sz w:val="20"/>
                <w:szCs w:val="20"/>
              </w:rPr>
              <w:t>,</w:t>
            </w:r>
            <w:r w:rsidRPr="00507AFD">
              <w:rPr>
                <w:rFonts w:ascii="Arial" w:hAnsi="Arial" w:cs="Arial"/>
                <w:sz w:val="20"/>
                <w:szCs w:val="20"/>
                <w:cs/>
              </w:rPr>
              <w:t xml:space="preserve"> </w:t>
            </w:r>
            <w:r w:rsidRPr="00507AFD">
              <w:rPr>
                <w:rFonts w:ascii="Arial" w:hAnsi="Arial" w:cs="Arial"/>
                <w:sz w:val="20"/>
                <w:szCs w:val="20"/>
              </w:rPr>
              <w:t>Ltd</w:t>
            </w:r>
            <w:r w:rsidRPr="00507AFD">
              <w:rPr>
                <w:rFonts w:ascii="Arial" w:hAnsi="Arial" w:cs="Arial"/>
                <w:sz w:val="20"/>
                <w:szCs w:val="20"/>
                <w:cs/>
              </w:rPr>
              <w:t>.</w:t>
            </w:r>
            <w:r w:rsidRPr="00507AFD">
              <w:rPr>
                <w:rFonts w:ascii="Arial" w:hAnsi="Arial" w:cs="Arial"/>
                <w:sz w:val="20"/>
                <w:szCs w:val="20"/>
              </w:rPr>
              <w:t>       </w:t>
            </w:r>
          </w:p>
        </w:tc>
        <w:tc>
          <w:tcPr>
            <w:tcW w:w="4320" w:type="dxa"/>
            <w:vAlign w:val="center"/>
          </w:tcPr>
          <w:p w:rsidR="008414B4" w:rsidRPr="00507AFD" w:rsidRDefault="008414B4" w:rsidP="008414B4">
            <w:pPr>
              <w:spacing w:line="380" w:lineRule="exact"/>
              <w:rPr>
                <w:rFonts w:ascii="Arial" w:hAnsi="Arial" w:cs="Arial"/>
                <w:sz w:val="20"/>
                <w:szCs w:val="20"/>
              </w:rPr>
            </w:pPr>
            <w:r w:rsidRPr="00507AFD">
              <w:rPr>
                <w:rFonts w:ascii="Arial" w:hAnsi="Arial" w:cs="Arial"/>
                <w:sz w:val="20"/>
                <w:szCs w:val="20"/>
              </w:rPr>
              <w:t>Having common major shareholders             </w:t>
            </w:r>
          </w:p>
        </w:tc>
      </w:tr>
      <w:tr w:rsidR="008414B4" w:rsidRPr="00507AFD" w:rsidTr="002379B5">
        <w:tc>
          <w:tcPr>
            <w:tcW w:w="4878" w:type="dxa"/>
            <w:vAlign w:val="center"/>
          </w:tcPr>
          <w:p w:rsidR="008414B4" w:rsidRPr="00507AFD" w:rsidRDefault="008414B4" w:rsidP="008414B4">
            <w:pPr>
              <w:spacing w:line="380" w:lineRule="exact"/>
              <w:rPr>
                <w:rFonts w:ascii="Arial" w:hAnsi="Arial" w:cs="Arial"/>
                <w:sz w:val="20"/>
                <w:szCs w:val="20"/>
              </w:rPr>
            </w:pPr>
            <w:r w:rsidRPr="00507AFD">
              <w:rPr>
                <w:rFonts w:ascii="Arial" w:hAnsi="Arial" w:cs="Arial"/>
                <w:sz w:val="20"/>
                <w:szCs w:val="20"/>
              </w:rPr>
              <w:t xml:space="preserve">Nomura International </w:t>
            </w:r>
            <w:r w:rsidRPr="00507AFD">
              <w:rPr>
                <w:rFonts w:ascii="Arial" w:hAnsi="Arial" w:cs="Arial"/>
                <w:sz w:val="20"/>
                <w:szCs w:val="20"/>
                <w:cs/>
              </w:rPr>
              <w:t>(</w:t>
            </w:r>
            <w:r w:rsidRPr="00507AFD">
              <w:rPr>
                <w:rFonts w:ascii="Arial" w:hAnsi="Arial" w:cs="Arial"/>
                <w:sz w:val="20"/>
                <w:szCs w:val="20"/>
              </w:rPr>
              <w:t>Hong Kong</w:t>
            </w:r>
            <w:r w:rsidRPr="00507AFD">
              <w:rPr>
                <w:rFonts w:ascii="Arial" w:hAnsi="Arial" w:cs="Arial"/>
                <w:sz w:val="20"/>
                <w:szCs w:val="20"/>
                <w:cs/>
              </w:rPr>
              <w:t xml:space="preserve">) </w:t>
            </w:r>
            <w:r w:rsidRPr="00507AFD">
              <w:rPr>
                <w:rFonts w:ascii="Arial" w:hAnsi="Arial" w:cs="Arial"/>
                <w:sz w:val="20"/>
                <w:szCs w:val="20"/>
              </w:rPr>
              <w:t>Limited  </w:t>
            </w:r>
          </w:p>
        </w:tc>
        <w:tc>
          <w:tcPr>
            <w:tcW w:w="4320" w:type="dxa"/>
            <w:vAlign w:val="center"/>
          </w:tcPr>
          <w:p w:rsidR="008414B4" w:rsidRPr="00507AFD" w:rsidRDefault="008414B4" w:rsidP="008414B4">
            <w:pPr>
              <w:spacing w:line="380" w:lineRule="exact"/>
              <w:rPr>
                <w:rFonts w:ascii="Arial" w:hAnsi="Arial" w:cs="Arial"/>
                <w:sz w:val="20"/>
                <w:szCs w:val="20"/>
              </w:rPr>
            </w:pPr>
            <w:r w:rsidRPr="00507AFD">
              <w:rPr>
                <w:rFonts w:ascii="Arial" w:hAnsi="Arial" w:cs="Arial"/>
                <w:sz w:val="20"/>
                <w:szCs w:val="20"/>
              </w:rPr>
              <w:t>Having common major shareholders             </w:t>
            </w:r>
          </w:p>
        </w:tc>
      </w:tr>
      <w:tr w:rsidR="008414B4" w:rsidRPr="00507AFD" w:rsidTr="002379B5">
        <w:tc>
          <w:tcPr>
            <w:tcW w:w="4878" w:type="dxa"/>
            <w:vAlign w:val="center"/>
          </w:tcPr>
          <w:p w:rsidR="008414B4" w:rsidRPr="00507AFD" w:rsidRDefault="008414B4" w:rsidP="008414B4">
            <w:pPr>
              <w:tabs>
                <w:tab w:val="left" w:pos="360"/>
                <w:tab w:val="left" w:pos="900"/>
              </w:tabs>
              <w:spacing w:line="380" w:lineRule="exact"/>
              <w:ind w:left="480" w:hanging="480"/>
              <w:rPr>
                <w:rFonts w:ascii="Arial" w:eastAsia="Angsana New" w:hAnsi="Arial" w:cs="Arial"/>
                <w:sz w:val="20"/>
                <w:szCs w:val="20"/>
              </w:rPr>
            </w:pPr>
            <w:r w:rsidRPr="00507AFD">
              <w:rPr>
                <w:rFonts w:ascii="Arial" w:eastAsia="Angsana New" w:hAnsi="Arial" w:cs="Arial"/>
                <w:sz w:val="20"/>
                <w:szCs w:val="20"/>
              </w:rPr>
              <w:t>Nomura International Plc</w:t>
            </w:r>
            <w:r w:rsidRPr="00507AFD">
              <w:rPr>
                <w:rFonts w:ascii="Arial" w:eastAsia="Angsana New" w:hAnsi="Arial" w:cs="Arial"/>
                <w:sz w:val="20"/>
                <w:szCs w:val="20"/>
                <w:cs/>
              </w:rPr>
              <w:t>.</w:t>
            </w:r>
          </w:p>
        </w:tc>
        <w:tc>
          <w:tcPr>
            <w:tcW w:w="4320" w:type="dxa"/>
            <w:vAlign w:val="center"/>
          </w:tcPr>
          <w:p w:rsidR="008414B4" w:rsidRPr="00507AFD" w:rsidRDefault="008414B4" w:rsidP="008414B4">
            <w:pPr>
              <w:tabs>
                <w:tab w:val="left" w:pos="360"/>
                <w:tab w:val="left" w:pos="900"/>
              </w:tabs>
              <w:spacing w:line="380" w:lineRule="exact"/>
              <w:ind w:left="480" w:hanging="480"/>
              <w:rPr>
                <w:rFonts w:ascii="Arial" w:eastAsia="Angsana New" w:hAnsi="Arial" w:cs="Arial"/>
                <w:sz w:val="20"/>
                <w:szCs w:val="20"/>
              </w:rPr>
            </w:pPr>
            <w:r w:rsidRPr="00507AFD">
              <w:rPr>
                <w:rFonts w:ascii="Arial" w:eastAsia="Angsana New" w:hAnsi="Arial" w:cs="Arial"/>
                <w:sz w:val="20"/>
                <w:szCs w:val="20"/>
              </w:rPr>
              <w:t>Having common major shareholders             </w:t>
            </w:r>
          </w:p>
        </w:tc>
      </w:tr>
      <w:tr w:rsidR="008414B4" w:rsidRPr="00507AFD" w:rsidTr="002379B5">
        <w:tc>
          <w:tcPr>
            <w:tcW w:w="4878" w:type="dxa"/>
            <w:vAlign w:val="center"/>
          </w:tcPr>
          <w:p w:rsidR="008414B4" w:rsidRPr="00507AFD" w:rsidRDefault="008414B4" w:rsidP="008414B4">
            <w:pPr>
              <w:spacing w:line="380" w:lineRule="exact"/>
              <w:ind w:right="-108"/>
              <w:rPr>
                <w:rFonts w:ascii="Arial" w:hAnsi="Arial" w:cs="Arial"/>
                <w:sz w:val="20"/>
                <w:szCs w:val="20"/>
              </w:rPr>
            </w:pPr>
            <w:r w:rsidRPr="00507AFD">
              <w:rPr>
                <w:rFonts w:ascii="Arial" w:hAnsi="Arial" w:cs="Arial"/>
                <w:sz w:val="20"/>
                <w:szCs w:val="20"/>
              </w:rPr>
              <w:t>Instinet Pacific Limited</w:t>
            </w:r>
          </w:p>
        </w:tc>
        <w:tc>
          <w:tcPr>
            <w:tcW w:w="4320" w:type="dxa"/>
            <w:vAlign w:val="center"/>
          </w:tcPr>
          <w:p w:rsidR="008414B4" w:rsidRPr="00507AFD" w:rsidRDefault="008414B4" w:rsidP="008414B4">
            <w:pPr>
              <w:spacing w:line="380" w:lineRule="exact"/>
              <w:ind w:right="-108"/>
              <w:rPr>
                <w:rFonts w:ascii="Arial" w:hAnsi="Arial" w:cs="Arial"/>
                <w:sz w:val="20"/>
                <w:szCs w:val="20"/>
              </w:rPr>
            </w:pPr>
            <w:r w:rsidRPr="00507AFD">
              <w:rPr>
                <w:rFonts w:ascii="Arial" w:hAnsi="Arial" w:cs="Arial"/>
                <w:sz w:val="20"/>
                <w:szCs w:val="20"/>
              </w:rPr>
              <w:t>Having common major shareholders             </w:t>
            </w:r>
          </w:p>
        </w:tc>
      </w:tr>
      <w:tr w:rsidR="008414B4" w:rsidRPr="00507AFD" w:rsidTr="002379B5">
        <w:tc>
          <w:tcPr>
            <w:tcW w:w="4878" w:type="dxa"/>
            <w:vAlign w:val="center"/>
          </w:tcPr>
          <w:p w:rsidR="008414B4" w:rsidRPr="00507AFD" w:rsidRDefault="008414B4" w:rsidP="008414B4">
            <w:pPr>
              <w:spacing w:line="380" w:lineRule="exact"/>
              <w:ind w:right="-108"/>
              <w:rPr>
                <w:rFonts w:ascii="Arial" w:hAnsi="Arial" w:cs="Arial"/>
                <w:sz w:val="20"/>
                <w:szCs w:val="20"/>
              </w:rPr>
            </w:pPr>
            <w:r w:rsidRPr="00507AFD">
              <w:rPr>
                <w:rFonts w:ascii="Arial" w:hAnsi="Arial" w:cs="Arial"/>
                <w:sz w:val="20"/>
                <w:szCs w:val="20"/>
              </w:rPr>
              <w:t>United Information Highway Co</w:t>
            </w:r>
            <w:r w:rsidRPr="00507AFD">
              <w:rPr>
                <w:rFonts w:ascii="Arial" w:hAnsi="Arial" w:cs="Arial"/>
                <w:sz w:val="20"/>
                <w:szCs w:val="20"/>
                <w:cs/>
              </w:rPr>
              <w:t>.</w:t>
            </w:r>
            <w:r w:rsidRPr="00507AFD">
              <w:rPr>
                <w:rFonts w:ascii="Arial" w:hAnsi="Arial" w:cs="Arial"/>
                <w:sz w:val="20"/>
                <w:szCs w:val="20"/>
              </w:rPr>
              <w:t>, Ltd</w:t>
            </w:r>
            <w:r w:rsidRPr="00507AFD">
              <w:rPr>
                <w:rFonts w:ascii="Arial" w:hAnsi="Arial" w:cs="Arial"/>
                <w:sz w:val="20"/>
                <w:szCs w:val="20"/>
                <w:cs/>
              </w:rPr>
              <w:t>.</w:t>
            </w:r>
            <w:r w:rsidRPr="00507AFD">
              <w:rPr>
                <w:rFonts w:ascii="Arial" w:hAnsi="Arial" w:cs="Arial"/>
                <w:sz w:val="20"/>
                <w:szCs w:val="20"/>
              </w:rPr>
              <w:t>                </w:t>
            </w:r>
          </w:p>
        </w:tc>
        <w:tc>
          <w:tcPr>
            <w:tcW w:w="4320" w:type="dxa"/>
            <w:vAlign w:val="center"/>
          </w:tcPr>
          <w:p w:rsidR="008414B4" w:rsidRPr="00507AFD" w:rsidRDefault="008414B4" w:rsidP="008414B4">
            <w:pPr>
              <w:spacing w:line="380" w:lineRule="exact"/>
              <w:rPr>
                <w:rFonts w:ascii="Arial" w:hAnsi="Arial" w:cs="Arial"/>
                <w:sz w:val="20"/>
                <w:szCs w:val="20"/>
              </w:rPr>
            </w:pPr>
            <w:r w:rsidRPr="00507AFD">
              <w:rPr>
                <w:rFonts w:ascii="Arial" w:hAnsi="Arial" w:cs="Arial"/>
                <w:sz w:val="20"/>
                <w:szCs w:val="20"/>
              </w:rPr>
              <w:t>Having common director                          </w:t>
            </w:r>
          </w:p>
        </w:tc>
      </w:tr>
    </w:tbl>
    <w:p w:rsidR="002234EF" w:rsidRPr="00507AFD" w:rsidRDefault="00243BA9" w:rsidP="00AA690C">
      <w:pPr>
        <w:pStyle w:val="BodyTextIndent2"/>
        <w:spacing w:before="240" w:line="380" w:lineRule="exact"/>
        <w:ind w:left="547" w:firstLine="0"/>
        <w:jc w:val="both"/>
        <w:rPr>
          <w:rFonts w:ascii="Arial" w:hAnsi="Arial" w:cs="Arial"/>
          <w:sz w:val="22"/>
          <w:szCs w:val="22"/>
        </w:rPr>
      </w:pPr>
      <w:r w:rsidRPr="00507AFD">
        <w:rPr>
          <w:rFonts w:ascii="Arial" w:hAnsi="Arial" w:cs="Arial"/>
          <w:sz w:val="22"/>
          <w:szCs w:val="22"/>
        </w:rPr>
        <w:t xml:space="preserve">Such transactions </w:t>
      </w:r>
      <w:r w:rsidR="002419AA" w:rsidRPr="00507AFD">
        <w:rPr>
          <w:rFonts w:ascii="Arial" w:hAnsi="Arial" w:cs="Arial"/>
          <w:sz w:val="22"/>
          <w:szCs w:val="22"/>
        </w:rPr>
        <w:t xml:space="preserve">with its related companies </w:t>
      </w:r>
      <w:r w:rsidRPr="00507AFD">
        <w:rPr>
          <w:rFonts w:ascii="Arial" w:hAnsi="Arial" w:cs="Arial"/>
          <w:sz w:val="22"/>
          <w:szCs w:val="22"/>
        </w:rPr>
        <w:t>were concluded on the commercial terms and based agree upon by the Company and those companies in the ordinary course of business</w:t>
      </w:r>
      <w:r w:rsidRPr="00507AFD">
        <w:rPr>
          <w:rFonts w:ascii="Arial" w:hAnsi="Arial" w:cs="Arial"/>
          <w:sz w:val="22"/>
          <w:szCs w:val="22"/>
          <w:cs/>
        </w:rPr>
        <w:t xml:space="preserve">. </w:t>
      </w:r>
      <w:r w:rsidRPr="00507AFD">
        <w:rPr>
          <w:rFonts w:ascii="Arial" w:hAnsi="Arial" w:cs="Arial"/>
          <w:sz w:val="22"/>
          <w:szCs w:val="22"/>
        </w:rPr>
        <w:t>The significant transactions are summarised below</w:t>
      </w:r>
      <w:r w:rsidRPr="00507AFD">
        <w:rPr>
          <w:rFonts w:ascii="Arial" w:hAnsi="Arial" w:cs="Arial"/>
          <w:sz w:val="22"/>
          <w:szCs w:val="22"/>
          <w:cs/>
        </w:rPr>
        <w:t xml:space="preserve">. </w:t>
      </w:r>
    </w:p>
    <w:tbl>
      <w:tblPr>
        <w:tblW w:w="9198" w:type="dxa"/>
        <w:tblInd w:w="450" w:type="dxa"/>
        <w:tblLayout w:type="fixed"/>
        <w:tblLook w:val="0000" w:firstRow="0" w:lastRow="0" w:firstColumn="0" w:lastColumn="0" w:noHBand="0" w:noVBand="0"/>
      </w:tblPr>
      <w:tblGrid>
        <w:gridCol w:w="3618"/>
        <w:gridCol w:w="1485"/>
        <w:gridCol w:w="1485"/>
        <w:gridCol w:w="2610"/>
      </w:tblGrid>
      <w:tr w:rsidR="0061711B" w:rsidRPr="00507AFD" w:rsidTr="002379B5">
        <w:tc>
          <w:tcPr>
            <w:tcW w:w="3618" w:type="dxa"/>
          </w:tcPr>
          <w:p w:rsidR="0061711B" w:rsidRPr="00507AFD" w:rsidRDefault="0061711B" w:rsidP="0096055F">
            <w:pPr>
              <w:tabs>
                <w:tab w:val="left" w:pos="900"/>
              </w:tabs>
              <w:spacing w:line="280" w:lineRule="exact"/>
              <w:ind w:left="342" w:hanging="180"/>
              <w:rPr>
                <w:rFonts w:ascii="Arial" w:hAnsi="Arial" w:cs="Arial"/>
                <w:sz w:val="16"/>
                <w:szCs w:val="16"/>
              </w:rPr>
            </w:pPr>
            <w:bookmarkStart w:id="2" w:name="_Hlk502241735"/>
          </w:p>
        </w:tc>
        <w:tc>
          <w:tcPr>
            <w:tcW w:w="1485" w:type="dxa"/>
          </w:tcPr>
          <w:p w:rsidR="0061711B" w:rsidRPr="00507AFD" w:rsidRDefault="0061711B" w:rsidP="0096055F">
            <w:pPr>
              <w:tabs>
                <w:tab w:val="decimal" w:pos="882"/>
              </w:tabs>
              <w:spacing w:line="280" w:lineRule="exact"/>
              <w:jc w:val="right"/>
              <w:rPr>
                <w:rFonts w:ascii="Arial" w:hAnsi="Arial" w:cs="Arial"/>
                <w:sz w:val="16"/>
                <w:szCs w:val="16"/>
              </w:rPr>
            </w:pPr>
          </w:p>
        </w:tc>
        <w:tc>
          <w:tcPr>
            <w:tcW w:w="1485" w:type="dxa"/>
          </w:tcPr>
          <w:p w:rsidR="0061711B" w:rsidRPr="00507AFD" w:rsidRDefault="0061711B" w:rsidP="0096055F">
            <w:pPr>
              <w:spacing w:line="280" w:lineRule="exact"/>
              <w:ind w:left="480" w:hanging="480"/>
              <w:jc w:val="right"/>
              <w:rPr>
                <w:rFonts w:ascii="Arial" w:eastAsia="Angsana New" w:hAnsi="Arial" w:cs="Arial"/>
                <w:sz w:val="16"/>
                <w:szCs w:val="16"/>
              </w:rPr>
            </w:pPr>
          </w:p>
        </w:tc>
        <w:tc>
          <w:tcPr>
            <w:tcW w:w="2610" w:type="dxa"/>
          </w:tcPr>
          <w:p w:rsidR="0061711B" w:rsidRPr="00507AFD" w:rsidRDefault="0061711B" w:rsidP="0096055F">
            <w:pPr>
              <w:pStyle w:val="BodyTextIndent2"/>
              <w:spacing w:before="0" w:after="0" w:line="280" w:lineRule="exact"/>
              <w:ind w:left="547" w:right="-7" w:hanging="547"/>
              <w:jc w:val="right"/>
              <w:rPr>
                <w:rFonts w:ascii="Arial" w:hAnsi="Arial" w:cs="Arial"/>
                <w:sz w:val="16"/>
                <w:szCs w:val="16"/>
                <w:lang w:val="en-US"/>
              </w:rPr>
            </w:pPr>
            <w:r w:rsidRPr="00507AFD">
              <w:rPr>
                <w:rFonts w:ascii="Arial" w:hAnsi="Arial" w:cs="Arial"/>
                <w:sz w:val="16"/>
                <w:szCs w:val="16"/>
                <w:cs/>
              </w:rPr>
              <w:t>(</w:t>
            </w:r>
            <w:r w:rsidRPr="00507AFD">
              <w:rPr>
                <w:rFonts w:ascii="Arial" w:hAnsi="Arial" w:cs="Arial"/>
                <w:sz w:val="16"/>
                <w:szCs w:val="16"/>
              </w:rPr>
              <w:t>Unit</w:t>
            </w:r>
            <w:r w:rsidRPr="00507AFD">
              <w:rPr>
                <w:rFonts w:ascii="Arial" w:hAnsi="Arial" w:cs="Arial"/>
                <w:sz w:val="16"/>
                <w:szCs w:val="16"/>
                <w:cs/>
              </w:rPr>
              <w:t xml:space="preserve">: </w:t>
            </w:r>
            <w:r w:rsidRPr="00507AFD">
              <w:rPr>
                <w:rFonts w:ascii="Arial" w:hAnsi="Arial" w:cs="Arial"/>
                <w:sz w:val="16"/>
                <w:szCs w:val="16"/>
              </w:rPr>
              <w:t>Baht</w:t>
            </w:r>
            <w:r w:rsidRPr="00507AFD">
              <w:rPr>
                <w:rFonts w:ascii="Arial" w:hAnsi="Arial" w:cs="Arial"/>
                <w:sz w:val="16"/>
                <w:szCs w:val="16"/>
                <w:cs/>
              </w:rPr>
              <w:t>)</w:t>
            </w:r>
          </w:p>
        </w:tc>
      </w:tr>
      <w:tr w:rsidR="0061711B" w:rsidRPr="00507AFD" w:rsidTr="002379B5">
        <w:tc>
          <w:tcPr>
            <w:tcW w:w="3618" w:type="dxa"/>
          </w:tcPr>
          <w:p w:rsidR="0061711B" w:rsidRPr="00507AFD" w:rsidRDefault="0061711B" w:rsidP="0096055F">
            <w:pPr>
              <w:spacing w:line="280" w:lineRule="exact"/>
              <w:ind w:left="480" w:hanging="480"/>
              <w:jc w:val="center"/>
              <w:rPr>
                <w:rFonts w:ascii="Arial" w:hAnsi="Arial" w:cs="Arial"/>
                <w:sz w:val="16"/>
                <w:szCs w:val="16"/>
              </w:rPr>
            </w:pPr>
          </w:p>
        </w:tc>
        <w:tc>
          <w:tcPr>
            <w:tcW w:w="2970" w:type="dxa"/>
            <w:gridSpan w:val="2"/>
          </w:tcPr>
          <w:p w:rsidR="0061711B" w:rsidRPr="00507AFD" w:rsidRDefault="0061711B"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507AFD">
              <w:rPr>
                <w:rFonts w:ascii="Arial" w:hAnsi="Arial" w:cs="Arial"/>
                <w:sz w:val="16"/>
                <w:szCs w:val="16"/>
              </w:rPr>
              <w:t xml:space="preserve">For the years ended 31 December </w:t>
            </w:r>
          </w:p>
        </w:tc>
        <w:tc>
          <w:tcPr>
            <w:tcW w:w="2610" w:type="dxa"/>
          </w:tcPr>
          <w:p w:rsidR="0061711B" w:rsidRPr="00507AFD" w:rsidRDefault="0061711B" w:rsidP="0096055F">
            <w:pPr>
              <w:pBdr>
                <w:bottom w:val="single" w:sz="4" w:space="1" w:color="auto"/>
              </w:pBdr>
              <w:tabs>
                <w:tab w:val="left" w:pos="900"/>
              </w:tabs>
              <w:spacing w:line="280" w:lineRule="exact"/>
              <w:jc w:val="center"/>
              <w:rPr>
                <w:rFonts w:ascii="Arial" w:hAnsi="Arial" w:cs="Arial"/>
                <w:sz w:val="16"/>
                <w:szCs w:val="16"/>
              </w:rPr>
            </w:pPr>
            <w:r w:rsidRPr="00507AFD">
              <w:rPr>
                <w:rFonts w:ascii="Arial" w:hAnsi="Arial" w:cs="Arial"/>
                <w:sz w:val="16"/>
                <w:szCs w:val="16"/>
              </w:rPr>
              <w:t>Pricing policies</w:t>
            </w:r>
          </w:p>
        </w:tc>
      </w:tr>
      <w:tr w:rsidR="001955FA" w:rsidRPr="00507AFD" w:rsidTr="002379B5">
        <w:tc>
          <w:tcPr>
            <w:tcW w:w="3618" w:type="dxa"/>
          </w:tcPr>
          <w:p w:rsidR="001955FA" w:rsidRPr="00507AFD" w:rsidRDefault="001955FA" w:rsidP="0096055F">
            <w:pPr>
              <w:spacing w:line="280" w:lineRule="exact"/>
              <w:ind w:left="480" w:hanging="480"/>
              <w:jc w:val="center"/>
              <w:rPr>
                <w:rFonts w:ascii="Arial" w:hAnsi="Arial" w:cs="Arial"/>
                <w:sz w:val="16"/>
                <w:szCs w:val="16"/>
              </w:rPr>
            </w:pPr>
          </w:p>
        </w:tc>
        <w:tc>
          <w:tcPr>
            <w:tcW w:w="1485" w:type="dxa"/>
          </w:tcPr>
          <w:p w:rsidR="001955FA" w:rsidRPr="00507AFD" w:rsidRDefault="001955FA"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507AFD">
              <w:rPr>
                <w:rFonts w:ascii="Arial" w:hAnsi="Arial" w:cs="Arial"/>
                <w:sz w:val="16"/>
                <w:szCs w:val="16"/>
              </w:rPr>
              <w:t>2017</w:t>
            </w:r>
          </w:p>
        </w:tc>
        <w:tc>
          <w:tcPr>
            <w:tcW w:w="1485" w:type="dxa"/>
          </w:tcPr>
          <w:p w:rsidR="001955FA" w:rsidRPr="00507AFD" w:rsidRDefault="001955FA"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507AFD">
              <w:rPr>
                <w:rFonts w:ascii="Arial" w:hAnsi="Arial" w:cs="Arial"/>
                <w:sz w:val="16"/>
                <w:szCs w:val="16"/>
              </w:rPr>
              <w:t>2016</w:t>
            </w:r>
          </w:p>
        </w:tc>
        <w:tc>
          <w:tcPr>
            <w:tcW w:w="2610" w:type="dxa"/>
          </w:tcPr>
          <w:p w:rsidR="001955FA" w:rsidRPr="00507AFD" w:rsidRDefault="001955FA" w:rsidP="0096055F">
            <w:pPr>
              <w:tabs>
                <w:tab w:val="left" w:pos="900"/>
              </w:tabs>
              <w:spacing w:line="280" w:lineRule="exact"/>
              <w:jc w:val="center"/>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for the year 2017</w:t>
            </w:r>
            <w:r w:rsidRPr="00507AFD">
              <w:rPr>
                <w:rFonts w:ascii="Arial" w:hAnsi="Arial" w:cs="Arial"/>
                <w:sz w:val="16"/>
                <w:szCs w:val="16"/>
                <w:cs/>
              </w:rPr>
              <w:t>)</w:t>
            </w:r>
          </w:p>
        </w:tc>
      </w:tr>
      <w:bookmarkEnd w:id="2"/>
      <w:tr w:rsidR="001955FA" w:rsidRPr="00507AFD" w:rsidTr="002379B5">
        <w:tc>
          <w:tcPr>
            <w:tcW w:w="3618" w:type="dxa"/>
          </w:tcPr>
          <w:p w:rsidR="001955FA" w:rsidRPr="00507AFD" w:rsidRDefault="001955FA" w:rsidP="0096055F">
            <w:pPr>
              <w:spacing w:line="280" w:lineRule="exact"/>
              <w:ind w:left="162" w:hanging="162"/>
              <w:rPr>
                <w:rFonts w:ascii="Arial" w:eastAsia="Angsana New" w:hAnsi="Arial" w:cs="Arial"/>
                <w:sz w:val="16"/>
                <w:szCs w:val="16"/>
                <w:u w:val="single"/>
              </w:rPr>
            </w:pPr>
            <w:r w:rsidRPr="00507AFD">
              <w:rPr>
                <w:rFonts w:ascii="Arial" w:hAnsi="Arial" w:cs="Arial"/>
                <w:b/>
                <w:bCs/>
                <w:sz w:val="16"/>
                <w:szCs w:val="16"/>
                <w:u w:val="single"/>
              </w:rPr>
              <w:t>Transactions occurred during the years</w:t>
            </w:r>
          </w:p>
        </w:tc>
        <w:tc>
          <w:tcPr>
            <w:tcW w:w="1485" w:type="dxa"/>
          </w:tcPr>
          <w:p w:rsidR="001955FA" w:rsidRPr="00507AFD" w:rsidRDefault="001955FA" w:rsidP="0096055F">
            <w:pPr>
              <w:tabs>
                <w:tab w:val="decimal" w:pos="1206"/>
              </w:tabs>
              <w:spacing w:line="280" w:lineRule="exact"/>
              <w:rPr>
                <w:rFonts w:ascii="Arial" w:eastAsia="Angsana New" w:hAnsi="Arial" w:cs="Arial"/>
                <w:sz w:val="16"/>
                <w:szCs w:val="16"/>
              </w:rPr>
            </w:pPr>
          </w:p>
        </w:tc>
        <w:tc>
          <w:tcPr>
            <w:tcW w:w="1485" w:type="dxa"/>
          </w:tcPr>
          <w:p w:rsidR="001955FA" w:rsidRPr="00507AFD" w:rsidRDefault="001955FA" w:rsidP="0096055F">
            <w:pPr>
              <w:tabs>
                <w:tab w:val="decimal" w:pos="1206"/>
              </w:tabs>
              <w:spacing w:line="280" w:lineRule="exact"/>
              <w:rPr>
                <w:rFonts w:ascii="Arial" w:eastAsia="Angsana New" w:hAnsi="Arial" w:cs="Arial"/>
                <w:sz w:val="16"/>
                <w:szCs w:val="16"/>
              </w:rPr>
            </w:pPr>
          </w:p>
        </w:tc>
        <w:tc>
          <w:tcPr>
            <w:tcW w:w="2610" w:type="dxa"/>
          </w:tcPr>
          <w:p w:rsidR="001955FA" w:rsidRPr="00507AFD" w:rsidRDefault="001955FA" w:rsidP="0096055F">
            <w:pPr>
              <w:spacing w:line="280" w:lineRule="exact"/>
              <w:rPr>
                <w:rFonts w:ascii="Arial" w:eastAsia="Angsana New" w:hAnsi="Arial" w:cs="Arial"/>
                <w:sz w:val="16"/>
                <w:szCs w:val="16"/>
              </w:rPr>
            </w:pPr>
          </w:p>
        </w:tc>
      </w:tr>
      <w:tr w:rsidR="001955FA" w:rsidRPr="00507AFD" w:rsidTr="002379B5">
        <w:tc>
          <w:tcPr>
            <w:tcW w:w="3618" w:type="dxa"/>
          </w:tcPr>
          <w:p w:rsidR="001955FA" w:rsidRPr="00507AFD" w:rsidRDefault="001955FA" w:rsidP="0096055F">
            <w:pPr>
              <w:tabs>
                <w:tab w:val="left" w:pos="900"/>
              </w:tabs>
              <w:spacing w:line="280" w:lineRule="exact"/>
              <w:ind w:left="162" w:hanging="162"/>
              <w:rPr>
                <w:rFonts w:ascii="Arial" w:hAnsi="Arial" w:cs="Arial"/>
                <w:sz w:val="16"/>
                <w:szCs w:val="16"/>
              </w:rPr>
            </w:pPr>
            <w:r w:rsidRPr="00507AFD">
              <w:rPr>
                <w:rFonts w:ascii="Arial" w:hAnsi="Arial" w:cs="Arial"/>
                <w:sz w:val="16"/>
                <w:szCs w:val="16"/>
              </w:rPr>
              <w:t>Brokerage fees income</w:t>
            </w:r>
          </w:p>
        </w:tc>
        <w:tc>
          <w:tcPr>
            <w:tcW w:w="1485" w:type="dxa"/>
          </w:tcPr>
          <w:p w:rsidR="001955FA" w:rsidRPr="00507AFD" w:rsidRDefault="001955FA" w:rsidP="0096055F">
            <w:pPr>
              <w:tabs>
                <w:tab w:val="decimal" w:pos="1206"/>
              </w:tabs>
              <w:spacing w:line="280" w:lineRule="exact"/>
              <w:ind w:left="480" w:hanging="480"/>
              <w:rPr>
                <w:rFonts w:ascii="Arial" w:eastAsia="Angsana New" w:hAnsi="Arial" w:cs="Arial"/>
                <w:sz w:val="16"/>
                <w:szCs w:val="16"/>
              </w:rPr>
            </w:pPr>
          </w:p>
        </w:tc>
        <w:tc>
          <w:tcPr>
            <w:tcW w:w="1485" w:type="dxa"/>
          </w:tcPr>
          <w:p w:rsidR="001955FA" w:rsidRPr="00507AFD" w:rsidRDefault="001955FA" w:rsidP="0096055F">
            <w:pPr>
              <w:tabs>
                <w:tab w:val="decimal" w:pos="1206"/>
              </w:tabs>
              <w:spacing w:line="280" w:lineRule="exact"/>
              <w:ind w:left="480" w:hanging="480"/>
              <w:rPr>
                <w:rFonts w:ascii="Arial" w:eastAsia="Angsana New" w:hAnsi="Arial" w:cs="Arial"/>
                <w:sz w:val="16"/>
                <w:szCs w:val="16"/>
              </w:rPr>
            </w:pPr>
          </w:p>
        </w:tc>
        <w:tc>
          <w:tcPr>
            <w:tcW w:w="2610" w:type="dxa"/>
          </w:tcPr>
          <w:p w:rsidR="001955FA" w:rsidRPr="00507AFD" w:rsidRDefault="001955FA" w:rsidP="0096055F">
            <w:pPr>
              <w:spacing w:line="280" w:lineRule="exact"/>
              <w:ind w:left="480" w:hanging="480"/>
              <w:rPr>
                <w:rFonts w:ascii="Arial" w:eastAsia="Angsana New" w:hAnsi="Arial" w:cs="Arial"/>
                <w:sz w:val="16"/>
                <w:szCs w:val="16"/>
              </w:rPr>
            </w:pPr>
          </w:p>
        </w:tc>
      </w:tr>
      <w:tr w:rsidR="00BE138D" w:rsidRPr="00507AFD" w:rsidTr="002379B5">
        <w:tc>
          <w:tcPr>
            <w:tcW w:w="3618" w:type="dxa"/>
          </w:tcPr>
          <w:p w:rsidR="00BE138D" w:rsidRPr="00507AFD" w:rsidRDefault="00BE138D" w:rsidP="0096055F">
            <w:pPr>
              <w:tabs>
                <w:tab w:val="left" w:pos="900"/>
              </w:tabs>
              <w:spacing w:line="280" w:lineRule="exact"/>
              <w:ind w:left="342" w:hanging="180"/>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ab/>
              <w:t>Nomura Singapore Limited</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5,075</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cs/>
              </w:rPr>
              <w:t>161,045</w:t>
            </w:r>
          </w:p>
        </w:tc>
        <w:tc>
          <w:tcPr>
            <w:tcW w:w="2610" w:type="dxa"/>
          </w:tcPr>
          <w:p w:rsidR="00BE138D" w:rsidRPr="00507AFD" w:rsidRDefault="00BE138D" w:rsidP="0096055F">
            <w:pPr>
              <w:spacing w:line="280" w:lineRule="exact"/>
              <w:ind w:left="162" w:hanging="150"/>
              <w:contextualSpacing/>
              <w:rPr>
                <w:rFonts w:ascii="Arial" w:hAnsi="Arial" w:cs="Arial"/>
                <w:sz w:val="16"/>
                <w:szCs w:val="16"/>
              </w:rPr>
            </w:pPr>
            <w:r w:rsidRPr="00507AFD">
              <w:rPr>
                <w:rFonts w:ascii="Arial" w:hAnsi="Arial" w:cs="Arial"/>
                <w:sz w:val="16"/>
                <w:szCs w:val="16"/>
              </w:rPr>
              <w:t>At normal rate charged to other clients</w:t>
            </w:r>
          </w:p>
        </w:tc>
      </w:tr>
      <w:tr w:rsidR="00BE138D" w:rsidRPr="00507AFD" w:rsidTr="002379B5">
        <w:tc>
          <w:tcPr>
            <w:tcW w:w="3618" w:type="dxa"/>
          </w:tcPr>
          <w:p w:rsidR="00BE138D" w:rsidRPr="00507AFD" w:rsidRDefault="00BE138D" w:rsidP="0096055F">
            <w:pPr>
              <w:tabs>
                <w:tab w:val="left" w:pos="900"/>
              </w:tabs>
              <w:spacing w:line="280" w:lineRule="exact"/>
              <w:ind w:left="342" w:hanging="180"/>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ab/>
              <w:t>Nomura International Plc</w:t>
            </w:r>
            <w:r w:rsidRPr="00507AFD">
              <w:rPr>
                <w:rFonts w:ascii="Arial" w:hAnsi="Arial" w:cs="Arial"/>
                <w:sz w:val="16"/>
                <w:szCs w:val="16"/>
                <w:cs/>
              </w:rPr>
              <w:t>.</w:t>
            </w:r>
            <w:r w:rsidRPr="00507AFD">
              <w:rPr>
                <w:rFonts w:ascii="Arial" w:hAnsi="Arial" w:cs="Arial"/>
                <w:sz w:val="26"/>
                <w:szCs w:val="26"/>
                <w:cs/>
              </w:rPr>
              <w:t xml:space="preserve">                       </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38,179</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cs/>
              </w:rPr>
              <w:t>447,429</w:t>
            </w:r>
          </w:p>
        </w:tc>
        <w:tc>
          <w:tcPr>
            <w:tcW w:w="2610" w:type="dxa"/>
          </w:tcPr>
          <w:p w:rsidR="00BE138D" w:rsidRPr="00507AFD" w:rsidRDefault="00BE138D" w:rsidP="0096055F">
            <w:pPr>
              <w:spacing w:line="280" w:lineRule="exact"/>
              <w:ind w:left="158" w:hanging="144"/>
              <w:contextualSpacing/>
              <w:rPr>
                <w:rFonts w:ascii="Arial" w:hAnsi="Arial" w:cs="Arial"/>
                <w:sz w:val="16"/>
                <w:szCs w:val="16"/>
              </w:rPr>
            </w:pPr>
            <w:r w:rsidRPr="00507AFD">
              <w:rPr>
                <w:rFonts w:ascii="Arial" w:hAnsi="Arial" w:cs="Arial"/>
                <w:sz w:val="16"/>
                <w:szCs w:val="16"/>
              </w:rPr>
              <w:t>At normal rate charged to other clients</w:t>
            </w:r>
          </w:p>
        </w:tc>
      </w:tr>
      <w:tr w:rsidR="00BE138D" w:rsidRPr="00507AFD" w:rsidTr="002379B5">
        <w:tc>
          <w:tcPr>
            <w:tcW w:w="3618" w:type="dxa"/>
          </w:tcPr>
          <w:p w:rsidR="00BE138D" w:rsidRPr="00507AFD" w:rsidRDefault="00BE138D" w:rsidP="0096055F">
            <w:pPr>
              <w:numPr>
                <w:ilvl w:val="0"/>
                <w:numId w:val="18"/>
              </w:numPr>
              <w:spacing w:line="280" w:lineRule="exact"/>
              <w:ind w:left="342" w:hanging="180"/>
              <w:rPr>
                <w:rFonts w:ascii="Arial" w:hAnsi="Arial" w:cs="Arial"/>
                <w:sz w:val="16"/>
                <w:szCs w:val="16"/>
              </w:rPr>
            </w:pPr>
            <w:r w:rsidRPr="00507AFD">
              <w:rPr>
                <w:rFonts w:ascii="Arial" w:hAnsi="Arial" w:cs="Arial"/>
                <w:sz w:val="16"/>
                <w:szCs w:val="16"/>
              </w:rPr>
              <w:t xml:space="preserve">Instinet Pacific Limited       </w:t>
            </w:r>
            <w:r w:rsidRPr="00507AFD">
              <w:rPr>
                <w:rFonts w:ascii="Arial" w:hAnsi="Arial" w:cs="Arial"/>
                <w:sz w:val="16"/>
                <w:szCs w:val="16"/>
                <w:cs/>
              </w:rPr>
              <w:t xml:space="preserve">                     </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61,986,522</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cs/>
              </w:rPr>
              <w:t>69,910,984</w:t>
            </w:r>
          </w:p>
        </w:tc>
        <w:tc>
          <w:tcPr>
            <w:tcW w:w="2610" w:type="dxa"/>
          </w:tcPr>
          <w:p w:rsidR="00BE138D" w:rsidRPr="00507AFD" w:rsidRDefault="00BE138D" w:rsidP="0096055F">
            <w:pPr>
              <w:spacing w:line="280" w:lineRule="exact"/>
              <w:ind w:left="162" w:hanging="150"/>
              <w:contextualSpacing/>
              <w:rPr>
                <w:rFonts w:ascii="Arial" w:hAnsi="Arial" w:cs="Arial"/>
                <w:sz w:val="16"/>
                <w:szCs w:val="16"/>
              </w:rPr>
            </w:pPr>
            <w:r w:rsidRPr="00507AFD">
              <w:rPr>
                <w:rFonts w:ascii="Arial" w:hAnsi="Arial" w:cs="Arial"/>
                <w:sz w:val="16"/>
                <w:szCs w:val="16"/>
              </w:rPr>
              <w:t>At normal rate charged to other clients</w:t>
            </w:r>
          </w:p>
        </w:tc>
      </w:tr>
      <w:tr w:rsidR="00A9381C" w:rsidRPr="00507AFD" w:rsidTr="00F97019">
        <w:tc>
          <w:tcPr>
            <w:tcW w:w="3618" w:type="dxa"/>
          </w:tcPr>
          <w:p w:rsidR="00A9381C" w:rsidRPr="00507AFD" w:rsidRDefault="00A9381C" w:rsidP="0096055F">
            <w:pPr>
              <w:numPr>
                <w:ilvl w:val="0"/>
                <w:numId w:val="18"/>
              </w:numPr>
              <w:spacing w:line="280" w:lineRule="exact"/>
              <w:ind w:left="342" w:hanging="180"/>
              <w:rPr>
                <w:rFonts w:ascii="Arial" w:hAnsi="Arial" w:cs="Arial"/>
                <w:sz w:val="16"/>
                <w:szCs w:val="16"/>
              </w:rPr>
            </w:pPr>
            <w:r w:rsidRPr="00507AFD">
              <w:rPr>
                <w:rFonts w:ascii="Arial" w:hAnsi="Arial" w:cs="Arial"/>
                <w:sz w:val="16"/>
                <w:szCs w:val="16"/>
              </w:rPr>
              <w:t>Director</w:t>
            </w:r>
            <w:r w:rsidRPr="00507AFD">
              <w:rPr>
                <w:rFonts w:ascii="Arial" w:hAnsi="Arial" w:cs="Arial"/>
                <w:sz w:val="16"/>
                <w:szCs w:val="16"/>
                <w:cs/>
              </w:rPr>
              <w:t xml:space="preserve">                            </w:t>
            </w:r>
          </w:p>
        </w:tc>
        <w:tc>
          <w:tcPr>
            <w:tcW w:w="1485" w:type="dxa"/>
          </w:tcPr>
          <w:p w:rsidR="00A9381C" w:rsidRPr="00507AFD" w:rsidRDefault="00A9381C"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2,563</w:t>
            </w:r>
          </w:p>
        </w:tc>
        <w:tc>
          <w:tcPr>
            <w:tcW w:w="1485" w:type="dxa"/>
          </w:tcPr>
          <w:p w:rsidR="00A9381C" w:rsidRPr="00507AFD" w:rsidRDefault="00A9381C"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1,722</w:t>
            </w:r>
          </w:p>
        </w:tc>
        <w:tc>
          <w:tcPr>
            <w:tcW w:w="2610" w:type="dxa"/>
          </w:tcPr>
          <w:p w:rsidR="00A9381C" w:rsidRPr="00507AFD" w:rsidRDefault="00A9381C" w:rsidP="0096055F">
            <w:pPr>
              <w:spacing w:line="280" w:lineRule="exact"/>
              <w:ind w:left="162" w:hanging="150"/>
              <w:contextualSpacing/>
              <w:rPr>
                <w:rFonts w:ascii="Arial" w:hAnsi="Arial" w:cs="Arial"/>
                <w:sz w:val="16"/>
                <w:szCs w:val="16"/>
              </w:rPr>
            </w:pPr>
            <w:r w:rsidRPr="00507AFD">
              <w:rPr>
                <w:rFonts w:ascii="Arial" w:hAnsi="Arial" w:cs="Arial"/>
                <w:sz w:val="16"/>
                <w:szCs w:val="16"/>
              </w:rPr>
              <w:t>At normal rate charged to other clients</w:t>
            </w:r>
          </w:p>
        </w:tc>
      </w:tr>
      <w:tr w:rsidR="00BE138D" w:rsidRPr="00507AFD" w:rsidTr="002379B5">
        <w:trPr>
          <w:trHeight w:val="279"/>
        </w:trPr>
        <w:tc>
          <w:tcPr>
            <w:tcW w:w="3618" w:type="dxa"/>
          </w:tcPr>
          <w:p w:rsidR="00BE138D" w:rsidRPr="00507AFD" w:rsidRDefault="00BE138D" w:rsidP="0096055F">
            <w:pPr>
              <w:tabs>
                <w:tab w:val="left" w:pos="900"/>
              </w:tabs>
              <w:spacing w:line="280" w:lineRule="exact"/>
              <w:ind w:left="162" w:hanging="162"/>
              <w:rPr>
                <w:rFonts w:ascii="Arial" w:hAnsi="Arial" w:cs="Arial"/>
                <w:sz w:val="16"/>
                <w:szCs w:val="16"/>
              </w:rPr>
            </w:pPr>
          </w:p>
        </w:tc>
        <w:tc>
          <w:tcPr>
            <w:tcW w:w="1485" w:type="dxa"/>
          </w:tcPr>
          <w:p w:rsidR="00BE138D" w:rsidRPr="00507AFD" w:rsidRDefault="00BE138D" w:rsidP="0096055F">
            <w:pPr>
              <w:tabs>
                <w:tab w:val="decimal" w:pos="1134"/>
              </w:tabs>
              <w:spacing w:line="280" w:lineRule="exact"/>
              <w:jc w:val="thaiDistribute"/>
              <w:rPr>
                <w:rFonts w:ascii="Arial" w:hAnsi="Arial" w:cs="Arial"/>
                <w:sz w:val="26"/>
                <w:szCs w:val="26"/>
              </w:rPr>
            </w:pPr>
          </w:p>
        </w:tc>
        <w:tc>
          <w:tcPr>
            <w:tcW w:w="1485" w:type="dxa"/>
          </w:tcPr>
          <w:p w:rsidR="00BE138D" w:rsidRPr="00507AFD" w:rsidRDefault="00BE138D" w:rsidP="0096055F">
            <w:pPr>
              <w:tabs>
                <w:tab w:val="decimal" w:pos="1134"/>
              </w:tabs>
              <w:spacing w:line="280" w:lineRule="exact"/>
              <w:ind w:left="162" w:hanging="162"/>
              <w:jc w:val="thaiDistribute"/>
              <w:rPr>
                <w:rFonts w:ascii="Arial" w:hAnsi="Arial" w:cs="Arial"/>
                <w:sz w:val="16"/>
                <w:szCs w:val="16"/>
                <w:cs/>
              </w:rPr>
            </w:pPr>
          </w:p>
        </w:tc>
        <w:tc>
          <w:tcPr>
            <w:tcW w:w="2610" w:type="dxa"/>
          </w:tcPr>
          <w:p w:rsidR="00BE138D" w:rsidRPr="00507AFD" w:rsidRDefault="00BE138D" w:rsidP="0096055F">
            <w:pPr>
              <w:tabs>
                <w:tab w:val="left" w:pos="900"/>
              </w:tabs>
              <w:spacing w:line="280" w:lineRule="exact"/>
              <w:ind w:left="162" w:hanging="162"/>
              <w:rPr>
                <w:rFonts w:ascii="Arial" w:hAnsi="Arial" w:cs="Arial"/>
                <w:sz w:val="16"/>
                <w:szCs w:val="16"/>
              </w:rPr>
            </w:pPr>
          </w:p>
        </w:tc>
      </w:tr>
      <w:tr w:rsidR="00BE138D" w:rsidRPr="00507AFD" w:rsidTr="002379B5">
        <w:tc>
          <w:tcPr>
            <w:tcW w:w="3618" w:type="dxa"/>
          </w:tcPr>
          <w:p w:rsidR="00BE138D" w:rsidRPr="00507AFD" w:rsidRDefault="00BE138D" w:rsidP="0096055F">
            <w:pPr>
              <w:tabs>
                <w:tab w:val="left" w:pos="900"/>
              </w:tabs>
              <w:spacing w:line="280" w:lineRule="exact"/>
              <w:ind w:left="162" w:hanging="162"/>
              <w:rPr>
                <w:rFonts w:ascii="Arial" w:hAnsi="Arial" w:cs="Arial"/>
                <w:sz w:val="16"/>
                <w:szCs w:val="16"/>
              </w:rPr>
            </w:pPr>
            <w:r w:rsidRPr="00507AFD">
              <w:rPr>
                <w:rFonts w:ascii="Arial" w:hAnsi="Arial" w:cs="Arial"/>
                <w:sz w:val="16"/>
                <w:szCs w:val="16"/>
              </w:rPr>
              <w:t xml:space="preserve">Fees income from business support services </w:t>
            </w:r>
          </w:p>
        </w:tc>
        <w:tc>
          <w:tcPr>
            <w:tcW w:w="1485" w:type="dxa"/>
          </w:tcPr>
          <w:p w:rsidR="00BE138D" w:rsidRPr="00507AFD" w:rsidRDefault="00BE138D" w:rsidP="0096055F">
            <w:pPr>
              <w:tabs>
                <w:tab w:val="decimal" w:pos="1134"/>
              </w:tabs>
              <w:spacing w:line="280" w:lineRule="exact"/>
              <w:ind w:left="480" w:hanging="480"/>
              <w:jc w:val="thaiDistribute"/>
              <w:rPr>
                <w:rFonts w:ascii="Arial" w:eastAsia="Angsana New" w:hAnsi="Arial" w:cs="Arial"/>
                <w:sz w:val="16"/>
                <w:szCs w:val="16"/>
              </w:rPr>
            </w:pPr>
          </w:p>
        </w:tc>
        <w:tc>
          <w:tcPr>
            <w:tcW w:w="1485" w:type="dxa"/>
          </w:tcPr>
          <w:p w:rsidR="00BE138D" w:rsidRPr="00507AFD" w:rsidRDefault="00BE138D" w:rsidP="0096055F">
            <w:pPr>
              <w:tabs>
                <w:tab w:val="decimal" w:pos="1134"/>
              </w:tabs>
              <w:spacing w:line="280" w:lineRule="exact"/>
              <w:ind w:left="480" w:hanging="480"/>
              <w:jc w:val="thaiDistribute"/>
              <w:rPr>
                <w:rFonts w:ascii="Arial" w:eastAsia="Angsana New" w:hAnsi="Arial" w:cs="Arial"/>
                <w:sz w:val="16"/>
                <w:szCs w:val="16"/>
              </w:rPr>
            </w:pPr>
          </w:p>
        </w:tc>
        <w:tc>
          <w:tcPr>
            <w:tcW w:w="2610" w:type="dxa"/>
          </w:tcPr>
          <w:p w:rsidR="00BE138D" w:rsidRPr="00507AFD" w:rsidRDefault="00BE138D" w:rsidP="0096055F">
            <w:pPr>
              <w:spacing w:line="280" w:lineRule="exact"/>
              <w:ind w:left="162" w:hanging="150"/>
              <w:rPr>
                <w:rFonts w:ascii="Arial" w:hAnsi="Arial" w:cs="Arial"/>
                <w:sz w:val="16"/>
                <w:szCs w:val="16"/>
              </w:rPr>
            </w:pPr>
          </w:p>
        </w:tc>
      </w:tr>
      <w:tr w:rsidR="00BE138D" w:rsidRPr="00507AFD" w:rsidTr="002379B5">
        <w:tc>
          <w:tcPr>
            <w:tcW w:w="3618" w:type="dxa"/>
          </w:tcPr>
          <w:p w:rsidR="00BE138D" w:rsidRPr="00507AFD" w:rsidRDefault="00BE138D" w:rsidP="0096055F">
            <w:pPr>
              <w:tabs>
                <w:tab w:val="left" w:pos="900"/>
              </w:tabs>
              <w:spacing w:line="280" w:lineRule="exact"/>
              <w:ind w:left="342" w:hanging="180"/>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ab/>
              <w:t xml:space="preserve">Nomura </w:t>
            </w:r>
            <w:r w:rsidRPr="00507AFD">
              <w:rPr>
                <w:rFonts w:ascii="Arial" w:hAnsi="Arial" w:cs="Arial"/>
                <w:sz w:val="16"/>
                <w:szCs w:val="16"/>
                <w:lang w:val="sv-SE"/>
              </w:rPr>
              <w:t>Singapore</w:t>
            </w:r>
            <w:r w:rsidRPr="00507AFD">
              <w:rPr>
                <w:rFonts w:ascii="Arial" w:hAnsi="Arial" w:cs="Arial"/>
                <w:sz w:val="16"/>
                <w:szCs w:val="16"/>
              </w:rPr>
              <w:t xml:space="preserve"> Limited</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16,004,438</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cs/>
              </w:rPr>
              <w:t>15,612,403</w:t>
            </w:r>
          </w:p>
        </w:tc>
        <w:tc>
          <w:tcPr>
            <w:tcW w:w="2610" w:type="dxa"/>
          </w:tcPr>
          <w:p w:rsidR="00BE138D" w:rsidRPr="00507AFD" w:rsidRDefault="00BE138D" w:rsidP="0096055F">
            <w:pPr>
              <w:spacing w:line="280" w:lineRule="exact"/>
              <w:ind w:left="162" w:hanging="150"/>
              <w:contextualSpacing/>
              <w:rPr>
                <w:rFonts w:ascii="Arial" w:hAnsi="Arial" w:cs="Arial"/>
                <w:sz w:val="16"/>
                <w:szCs w:val="16"/>
              </w:rPr>
            </w:pPr>
            <w:r w:rsidRPr="00507AFD">
              <w:rPr>
                <w:rFonts w:ascii="Arial" w:hAnsi="Arial" w:cs="Arial"/>
                <w:sz w:val="16"/>
                <w:szCs w:val="16"/>
              </w:rPr>
              <w:t>At actual costs plus a margin of 10 percent</w:t>
            </w:r>
          </w:p>
        </w:tc>
      </w:tr>
      <w:tr w:rsidR="00BE138D" w:rsidRPr="00507AFD" w:rsidTr="002379B5">
        <w:trPr>
          <w:trHeight w:val="279"/>
        </w:trPr>
        <w:tc>
          <w:tcPr>
            <w:tcW w:w="3618" w:type="dxa"/>
          </w:tcPr>
          <w:p w:rsidR="00BE138D" w:rsidRPr="00507AFD" w:rsidRDefault="00BE138D" w:rsidP="0096055F">
            <w:pPr>
              <w:tabs>
                <w:tab w:val="left" w:pos="900"/>
              </w:tabs>
              <w:spacing w:line="280" w:lineRule="exact"/>
              <w:ind w:left="162" w:hanging="162"/>
              <w:rPr>
                <w:rFonts w:ascii="Arial" w:hAnsi="Arial" w:cs="Arial"/>
                <w:sz w:val="16"/>
                <w:szCs w:val="16"/>
              </w:rPr>
            </w:pPr>
          </w:p>
        </w:tc>
        <w:tc>
          <w:tcPr>
            <w:tcW w:w="1485" w:type="dxa"/>
          </w:tcPr>
          <w:p w:rsidR="00BE138D" w:rsidRPr="00507AFD" w:rsidRDefault="00BE138D" w:rsidP="0096055F">
            <w:pPr>
              <w:tabs>
                <w:tab w:val="decimal" w:pos="882"/>
              </w:tabs>
              <w:spacing w:line="280" w:lineRule="exact"/>
              <w:jc w:val="right"/>
              <w:rPr>
                <w:rFonts w:ascii="Arial" w:hAnsi="Arial" w:cs="Arial"/>
                <w:sz w:val="16"/>
                <w:szCs w:val="16"/>
                <w:cs/>
              </w:rPr>
            </w:pPr>
          </w:p>
        </w:tc>
        <w:tc>
          <w:tcPr>
            <w:tcW w:w="1485" w:type="dxa"/>
          </w:tcPr>
          <w:p w:rsidR="00BE138D" w:rsidRPr="00507AFD" w:rsidRDefault="00BE138D" w:rsidP="0096055F">
            <w:pPr>
              <w:tabs>
                <w:tab w:val="left" w:pos="900"/>
              </w:tabs>
              <w:spacing w:line="280" w:lineRule="exact"/>
              <w:ind w:left="162" w:hanging="162"/>
              <w:rPr>
                <w:rFonts w:ascii="Arial" w:hAnsi="Arial" w:cs="Arial"/>
                <w:sz w:val="16"/>
                <w:szCs w:val="16"/>
                <w:cs/>
              </w:rPr>
            </w:pPr>
          </w:p>
        </w:tc>
        <w:tc>
          <w:tcPr>
            <w:tcW w:w="2610" w:type="dxa"/>
          </w:tcPr>
          <w:p w:rsidR="00BE138D" w:rsidRPr="00507AFD" w:rsidRDefault="00BE138D" w:rsidP="0096055F">
            <w:pPr>
              <w:tabs>
                <w:tab w:val="left" w:pos="900"/>
              </w:tabs>
              <w:spacing w:line="280" w:lineRule="exact"/>
              <w:ind w:left="162" w:hanging="162"/>
              <w:rPr>
                <w:rFonts w:ascii="Arial" w:hAnsi="Arial" w:cs="Arial"/>
                <w:sz w:val="16"/>
                <w:szCs w:val="16"/>
              </w:rPr>
            </w:pPr>
          </w:p>
        </w:tc>
      </w:tr>
      <w:tr w:rsidR="00BE138D" w:rsidRPr="00507AFD" w:rsidTr="002379B5">
        <w:tc>
          <w:tcPr>
            <w:tcW w:w="3618" w:type="dxa"/>
          </w:tcPr>
          <w:p w:rsidR="00BE138D" w:rsidRPr="00507AFD" w:rsidRDefault="00BE138D" w:rsidP="0096055F">
            <w:pPr>
              <w:tabs>
                <w:tab w:val="left" w:pos="900"/>
              </w:tabs>
              <w:spacing w:line="280" w:lineRule="exact"/>
              <w:ind w:left="162" w:hanging="162"/>
              <w:rPr>
                <w:rFonts w:ascii="Arial" w:hAnsi="Arial" w:cs="Arial"/>
                <w:sz w:val="16"/>
                <w:szCs w:val="16"/>
              </w:rPr>
            </w:pPr>
            <w:r w:rsidRPr="00507AFD">
              <w:rPr>
                <w:rFonts w:ascii="Arial" w:hAnsi="Arial" w:cs="Arial"/>
                <w:sz w:val="16"/>
                <w:szCs w:val="16"/>
              </w:rPr>
              <w:t xml:space="preserve">Fees income from international investment banking services </w:t>
            </w:r>
          </w:p>
        </w:tc>
        <w:tc>
          <w:tcPr>
            <w:tcW w:w="1485" w:type="dxa"/>
          </w:tcPr>
          <w:p w:rsidR="00BE138D" w:rsidRPr="00507AFD" w:rsidRDefault="00BE138D" w:rsidP="0096055F">
            <w:pPr>
              <w:tabs>
                <w:tab w:val="decimal" w:pos="882"/>
              </w:tabs>
              <w:spacing w:line="280" w:lineRule="exact"/>
              <w:jc w:val="right"/>
              <w:rPr>
                <w:rFonts w:ascii="Arial" w:hAnsi="Arial" w:cs="Arial"/>
                <w:sz w:val="16"/>
                <w:szCs w:val="16"/>
              </w:rPr>
            </w:pPr>
          </w:p>
        </w:tc>
        <w:tc>
          <w:tcPr>
            <w:tcW w:w="1485" w:type="dxa"/>
          </w:tcPr>
          <w:p w:rsidR="00BE138D" w:rsidRPr="00507AFD" w:rsidRDefault="00BE138D" w:rsidP="0096055F">
            <w:pPr>
              <w:spacing w:line="280" w:lineRule="exact"/>
              <w:ind w:left="480" w:hanging="480"/>
              <w:jc w:val="right"/>
              <w:rPr>
                <w:rFonts w:ascii="Arial" w:eastAsia="Angsana New" w:hAnsi="Arial" w:cs="Arial"/>
                <w:sz w:val="16"/>
                <w:szCs w:val="16"/>
              </w:rPr>
            </w:pPr>
          </w:p>
        </w:tc>
        <w:tc>
          <w:tcPr>
            <w:tcW w:w="2610" w:type="dxa"/>
          </w:tcPr>
          <w:p w:rsidR="00BE138D" w:rsidRPr="00507AFD" w:rsidRDefault="00BE138D" w:rsidP="0096055F">
            <w:pPr>
              <w:spacing w:line="280" w:lineRule="exact"/>
              <w:ind w:left="162" w:hanging="150"/>
              <w:rPr>
                <w:rFonts w:ascii="Arial" w:hAnsi="Arial" w:cs="Arial"/>
                <w:sz w:val="16"/>
                <w:szCs w:val="16"/>
              </w:rPr>
            </w:pPr>
          </w:p>
        </w:tc>
      </w:tr>
      <w:tr w:rsidR="00BE138D" w:rsidRPr="00507AFD" w:rsidTr="002379B5">
        <w:tc>
          <w:tcPr>
            <w:tcW w:w="3618" w:type="dxa"/>
          </w:tcPr>
          <w:p w:rsidR="00BE138D" w:rsidRPr="00507AFD" w:rsidRDefault="00BE138D" w:rsidP="0096055F">
            <w:pPr>
              <w:tabs>
                <w:tab w:val="left" w:pos="900"/>
              </w:tabs>
              <w:spacing w:line="280" w:lineRule="exact"/>
              <w:ind w:left="342" w:hanging="180"/>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ab/>
              <w:t xml:space="preserve">Nomura </w:t>
            </w:r>
            <w:r w:rsidRPr="00507AFD">
              <w:rPr>
                <w:rFonts w:ascii="Arial" w:hAnsi="Arial" w:cs="Arial"/>
                <w:sz w:val="16"/>
                <w:szCs w:val="16"/>
                <w:lang w:val="sv-SE"/>
              </w:rPr>
              <w:t>Singapore</w:t>
            </w:r>
            <w:r w:rsidRPr="00507AFD">
              <w:rPr>
                <w:rFonts w:ascii="Arial" w:hAnsi="Arial" w:cs="Arial"/>
                <w:sz w:val="16"/>
                <w:szCs w:val="16"/>
              </w:rPr>
              <w:t xml:space="preserve"> Limited</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cs/>
              </w:rPr>
            </w:pPr>
            <w:r w:rsidRPr="00507AFD">
              <w:rPr>
                <w:rFonts w:ascii="Arial" w:hAnsi="Arial" w:cs="Arial"/>
                <w:sz w:val="16"/>
                <w:szCs w:val="16"/>
              </w:rPr>
              <w:t>18,681,564</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cs/>
              </w:rPr>
            </w:pPr>
            <w:r w:rsidRPr="00507AFD">
              <w:rPr>
                <w:rFonts w:ascii="Arial" w:hAnsi="Arial" w:cs="Arial"/>
                <w:sz w:val="16"/>
                <w:szCs w:val="16"/>
                <w:cs/>
              </w:rPr>
              <w:t>17,860,000</w:t>
            </w:r>
          </w:p>
        </w:tc>
        <w:tc>
          <w:tcPr>
            <w:tcW w:w="2610" w:type="dxa"/>
          </w:tcPr>
          <w:p w:rsidR="00BE138D" w:rsidRPr="00507AFD" w:rsidRDefault="00BE138D" w:rsidP="0096055F">
            <w:pPr>
              <w:spacing w:line="280" w:lineRule="exact"/>
              <w:ind w:left="162" w:hanging="150"/>
              <w:contextualSpacing/>
              <w:rPr>
                <w:rFonts w:ascii="Arial" w:hAnsi="Arial" w:cs="Arial"/>
                <w:sz w:val="16"/>
                <w:szCs w:val="16"/>
              </w:rPr>
            </w:pPr>
            <w:r w:rsidRPr="00507AFD">
              <w:rPr>
                <w:rFonts w:ascii="Arial" w:hAnsi="Arial" w:cs="Arial"/>
                <w:sz w:val="16"/>
                <w:szCs w:val="16"/>
              </w:rPr>
              <w:t>At actual costs plus a margin of 10 percent</w:t>
            </w:r>
          </w:p>
        </w:tc>
      </w:tr>
      <w:tr w:rsidR="00BE138D" w:rsidRPr="00507AFD" w:rsidTr="002379B5">
        <w:tc>
          <w:tcPr>
            <w:tcW w:w="3618" w:type="dxa"/>
          </w:tcPr>
          <w:p w:rsidR="00BE138D" w:rsidRPr="00507AFD" w:rsidRDefault="00BE138D" w:rsidP="0096055F">
            <w:pPr>
              <w:tabs>
                <w:tab w:val="left" w:pos="900"/>
              </w:tabs>
              <w:spacing w:line="280" w:lineRule="exact"/>
              <w:ind w:left="162" w:hanging="162"/>
              <w:rPr>
                <w:rFonts w:ascii="Arial" w:hAnsi="Arial" w:cs="Arial"/>
                <w:sz w:val="16"/>
                <w:szCs w:val="16"/>
              </w:rPr>
            </w:pPr>
            <w:r w:rsidRPr="00507AFD">
              <w:rPr>
                <w:rFonts w:ascii="Arial" w:hAnsi="Arial" w:cs="Arial"/>
                <w:sz w:val="16"/>
                <w:szCs w:val="16"/>
              </w:rPr>
              <w:t xml:space="preserve">Fees income from introducing broker </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p>
        </w:tc>
        <w:tc>
          <w:tcPr>
            <w:tcW w:w="2610" w:type="dxa"/>
          </w:tcPr>
          <w:p w:rsidR="00BE138D" w:rsidRPr="00507AFD" w:rsidRDefault="00BE138D" w:rsidP="0096055F">
            <w:pPr>
              <w:spacing w:line="280" w:lineRule="exact"/>
              <w:ind w:left="162" w:hanging="150"/>
              <w:contextualSpacing/>
              <w:rPr>
                <w:rFonts w:ascii="Arial" w:hAnsi="Arial" w:cs="Arial"/>
                <w:sz w:val="16"/>
                <w:szCs w:val="16"/>
              </w:rPr>
            </w:pPr>
          </w:p>
        </w:tc>
      </w:tr>
      <w:tr w:rsidR="00BE138D" w:rsidRPr="00507AFD" w:rsidTr="002379B5">
        <w:tc>
          <w:tcPr>
            <w:tcW w:w="3618" w:type="dxa"/>
          </w:tcPr>
          <w:p w:rsidR="00BE138D" w:rsidRPr="00507AFD" w:rsidRDefault="00BE138D" w:rsidP="0096055F">
            <w:pPr>
              <w:tabs>
                <w:tab w:val="left" w:pos="900"/>
              </w:tabs>
              <w:spacing w:line="280" w:lineRule="exact"/>
              <w:ind w:left="342" w:hanging="180"/>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ab/>
              <w:t>Nomura Singapore Limited</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2,667,063</w:t>
            </w:r>
          </w:p>
        </w:tc>
        <w:tc>
          <w:tcPr>
            <w:tcW w:w="1485" w:type="dxa"/>
          </w:tcPr>
          <w:p w:rsidR="00BE138D" w:rsidRPr="00507AFD" w:rsidRDefault="00BE138D"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cs/>
              </w:rPr>
              <w:t>2,478,854</w:t>
            </w:r>
          </w:p>
        </w:tc>
        <w:tc>
          <w:tcPr>
            <w:tcW w:w="2610" w:type="dxa"/>
          </w:tcPr>
          <w:p w:rsidR="00BE138D" w:rsidRPr="00507AFD" w:rsidRDefault="00BE138D" w:rsidP="0096055F">
            <w:pPr>
              <w:spacing w:line="280" w:lineRule="exact"/>
              <w:ind w:left="162" w:hanging="150"/>
              <w:contextualSpacing/>
              <w:rPr>
                <w:rFonts w:ascii="Arial" w:hAnsi="Arial" w:cs="Arial"/>
                <w:sz w:val="16"/>
                <w:szCs w:val="16"/>
              </w:rPr>
            </w:pPr>
            <w:r w:rsidRPr="00507AFD">
              <w:rPr>
                <w:rFonts w:ascii="Arial" w:hAnsi="Arial" w:cs="Arial"/>
                <w:sz w:val="16"/>
                <w:szCs w:val="16"/>
              </w:rPr>
              <w:t>Based on actual executed transactions of our referred customers and at the rate as indicate in the agreement referred to similar business</w:t>
            </w:r>
          </w:p>
        </w:tc>
      </w:tr>
    </w:tbl>
    <w:p w:rsidR="0096055F" w:rsidRPr="00507AFD" w:rsidRDefault="0096055F">
      <w:r w:rsidRPr="00507AFD">
        <w:br w:type="page"/>
      </w:r>
    </w:p>
    <w:tbl>
      <w:tblPr>
        <w:tblW w:w="9198" w:type="dxa"/>
        <w:tblInd w:w="450" w:type="dxa"/>
        <w:tblLayout w:type="fixed"/>
        <w:tblLook w:val="0000" w:firstRow="0" w:lastRow="0" w:firstColumn="0" w:lastColumn="0" w:noHBand="0" w:noVBand="0"/>
      </w:tblPr>
      <w:tblGrid>
        <w:gridCol w:w="3618"/>
        <w:gridCol w:w="1485"/>
        <w:gridCol w:w="1485"/>
        <w:gridCol w:w="2610"/>
      </w:tblGrid>
      <w:tr w:rsidR="001955FA" w:rsidRPr="00507AFD" w:rsidTr="002379B5">
        <w:tc>
          <w:tcPr>
            <w:tcW w:w="3618" w:type="dxa"/>
          </w:tcPr>
          <w:p w:rsidR="001955FA" w:rsidRPr="00507AFD" w:rsidRDefault="002379B5" w:rsidP="0096055F">
            <w:pPr>
              <w:tabs>
                <w:tab w:val="left" w:pos="900"/>
              </w:tabs>
              <w:spacing w:line="280" w:lineRule="exact"/>
              <w:ind w:left="342" w:hanging="180"/>
              <w:rPr>
                <w:rFonts w:ascii="Arial" w:hAnsi="Arial" w:cs="Arial"/>
                <w:sz w:val="16"/>
                <w:szCs w:val="16"/>
              </w:rPr>
            </w:pPr>
            <w:r w:rsidRPr="00507AFD">
              <w:rPr>
                <w:rFonts w:ascii="Arial" w:hAnsi="Arial" w:cs="Arial"/>
                <w:szCs w:val="24"/>
                <w:cs/>
              </w:rPr>
              <w:lastRenderedPageBreak/>
              <w:br w:type="page"/>
            </w:r>
          </w:p>
        </w:tc>
        <w:tc>
          <w:tcPr>
            <w:tcW w:w="1485" w:type="dxa"/>
          </w:tcPr>
          <w:p w:rsidR="001955FA" w:rsidRPr="00507AFD" w:rsidRDefault="001955FA" w:rsidP="0096055F">
            <w:pPr>
              <w:tabs>
                <w:tab w:val="decimal" w:pos="882"/>
              </w:tabs>
              <w:spacing w:line="280" w:lineRule="exact"/>
              <w:jc w:val="right"/>
              <w:rPr>
                <w:rFonts w:ascii="Arial" w:hAnsi="Arial" w:cs="Arial"/>
                <w:sz w:val="16"/>
                <w:szCs w:val="16"/>
              </w:rPr>
            </w:pPr>
          </w:p>
        </w:tc>
        <w:tc>
          <w:tcPr>
            <w:tcW w:w="1485" w:type="dxa"/>
          </w:tcPr>
          <w:p w:rsidR="001955FA" w:rsidRPr="00507AFD" w:rsidRDefault="001955FA" w:rsidP="0096055F">
            <w:pPr>
              <w:spacing w:line="280" w:lineRule="exact"/>
              <w:ind w:left="480" w:hanging="480"/>
              <w:jc w:val="right"/>
              <w:rPr>
                <w:rFonts w:ascii="Arial" w:eastAsia="Angsana New" w:hAnsi="Arial" w:cs="Arial"/>
                <w:sz w:val="16"/>
                <w:szCs w:val="16"/>
              </w:rPr>
            </w:pPr>
          </w:p>
        </w:tc>
        <w:tc>
          <w:tcPr>
            <w:tcW w:w="2610" w:type="dxa"/>
          </w:tcPr>
          <w:p w:rsidR="001955FA" w:rsidRPr="00507AFD" w:rsidRDefault="001955FA" w:rsidP="0096055F">
            <w:pPr>
              <w:pStyle w:val="BodyTextIndent2"/>
              <w:spacing w:before="0" w:after="0" w:line="280" w:lineRule="exact"/>
              <w:ind w:left="547" w:right="-7" w:hanging="547"/>
              <w:jc w:val="right"/>
              <w:rPr>
                <w:rFonts w:ascii="Arial" w:hAnsi="Arial" w:cs="Arial"/>
                <w:sz w:val="16"/>
                <w:szCs w:val="16"/>
                <w:lang w:val="en-US"/>
              </w:rPr>
            </w:pPr>
            <w:r w:rsidRPr="00507AFD">
              <w:rPr>
                <w:rFonts w:ascii="Arial" w:hAnsi="Arial" w:cs="Arial"/>
                <w:sz w:val="16"/>
                <w:szCs w:val="16"/>
                <w:cs/>
              </w:rPr>
              <w:t>(</w:t>
            </w:r>
            <w:r w:rsidRPr="00507AFD">
              <w:rPr>
                <w:rFonts w:ascii="Arial" w:hAnsi="Arial" w:cs="Arial"/>
                <w:sz w:val="16"/>
                <w:szCs w:val="16"/>
              </w:rPr>
              <w:t>Unit</w:t>
            </w:r>
            <w:r w:rsidRPr="00507AFD">
              <w:rPr>
                <w:rFonts w:ascii="Arial" w:hAnsi="Arial" w:cs="Arial"/>
                <w:sz w:val="16"/>
                <w:szCs w:val="16"/>
                <w:cs/>
              </w:rPr>
              <w:t xml:space="preserve">: </w:t>
            </w:r>
            <w:r w:rsidRPr="00507AFD">
              <w:rPr>
                <w:rFonts w:ascii="Arial" w:hAnsi="Arial" w:cs="Arial"/>
                <w:sz w:val="16"/>
                <w:szCs w:val="16"/>
              </w:rPr>
              <w:t>Baht</w:t>
            </w:r>
            <w:r w:rsidRPr="00507AFD">
              <w:rPr>
                <w:rFonts w:ascii="Arial" w:hAnsi="Arial" w:cs="Arial"/>
                <w:sz w:val="16"/>
                <w:szCs w:val="16"/>
                <w:cs/>
              </w:rPr>
              <w:t>)</w:t>
            </w:r>
          </w:p>
        </w:tc>
      </w:tr>
      <w:tr w:rsidR="001955FA" w:rsidRPr="00507AFD" w:rsidTr="002379B5">
        <w:tc>
          <w:tcPr>
            <w:tcW w:w="3618" w:type="dxa"/>
          </w:tcPr>
          <w:p w:rsidR="001955FA" w:rsidRPr="00507AFD" w:rsidRDefault="001955FA" w:rsidP="0096055F">
            <w:pPr>
              <w:spacing w:line="280" w:lineRule="exact"/>
              <w:ind w:left="480" w:hanging="480"/>
              <w:jc w:val="center"/>
              <w:rPr>
                <w:rFonts w:ascii="Arial" w:hAnsi="Arial" w:cs="Arial"/>
                <w:sz w:val="16"/>
                <w:szCs w:val="16"/>
              </w:rPr>
            </w:pPr>
          </w:p>
        </w:tc>
        <w:tc>
          <w:tcPr>
            <w:tcW w:w="2970" w:type="dxa"/>
            <w:gridSpan w:val="2"/>
          </w:tcPr>
          <w:p w:rsidR="001955FA" w:rsidRPr="00507AFD" w:rsidRDefault="001955FA"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507AFD">
              <w:rPr>
                <w:rFonts w:ascii="Arial" w:hAnsi="Arial" w:cs="Arial"/>
                <w:sz w:val="16"/>
                <w:szCs w:val="16"/>
              </w:rPr>
              <w:t xml:space="preserve">For the years ended 31 December </w:t>
            </w:r>
          </w:p>
        </w:tc>
        <w:tc>
          <w:tcPr>
            <w:tcW w:w="2610" w:type="dxa"/>
          </w:tcPr>
          <w:p w:rsidR="001955FA" w:rsidRPr="00507AFD" w:rsidRDefault="001955FA" w:rsidP="0096055F">
            <w:pPr>
              <w:pBdr>
                <w:bottom w:val="single" w:sz="4" w:space="1" w:color="auto"/>
              </w:pBdr>
              <w:tabs>
                <w:tab w:val="left" w:pos="900"/>
              </w:tabs>
              <w:spacing w:line="280" w:lineRule="exact"/>
              <w:jc w:val="center"/>
              <w:rPr>
                <w:rFonts w:ascii="Arial" w:hAnsi="Arial" w:cs="Arial"/>
                <w:sz w:val="16"/>
                <w:szCs w:val="16"/>
              </w:rPr>
            </w:pPr>
            <w:r w:rsidRPr="00507AFD">
              <w:rPr>
                <w:rFonts w:ascii="Arial" w:hAnsi="Arial" w:cs="Arial"/>
                <w:sz w:val="16"/>
                <w:szCs w:val="16"/>
              </w:rPr>
              <w:t>Pricing policies</w:t>
            </w:r>
          </w:p>
        </w:tc>
      </w:tr>
      <w:tr w:rsidR="001955FA" w:rsidRPr="00507AFD" w:rsidTr="002379B5">
        <w:tc>
          <w:tcPr>
            <w:tcW w:w="3618" w:type="dxa"/>
          </w:tcPr>
          <w:p w:rsidR="001955FA" w:rsidRPr="00507AFD" w:rsidRDefault="001955FA" w:rsidP="0096055F">
            <w:pPr>
              <w:spacing w:line="280" w:lineRule="exact"/>
              <w:ind w:left="480" w:hanging="480"/>
              <w:jc w:val="center"/>
              <w:rPr>
                <w:rFonts w:ascii="Arial" w:hAnsi="Arial" w:cs="Arial"/>
                <w:sz w:val="16"/>
                <w:szCs w:val="16"/>
              </w:rPr>
            </w:pPr>
          </w:p>
        </w:tc>
        <w:tc>
          <w:tcPr>
            <w:tcW w:w="1485" w:type="dxa"/>
          </w:tcPr>
          <w:p w:rsidR="001955FA" w:rsidRPr="00507AFD" w:rsidRDefault="001955FA"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507AFD">
              <w:rPr>
                <w:rFonts w:ascii="Arial" w:hAnsi="Arial" w:cs="Arial"/>
                <w:sz w:val="16"/>
                <w:szCs w:val="16"/>
              </w:rPr>
              <w:t>2017</w:t>
            </w:r>
          </w:p>
        </w:tc>
        <w:tc>
          <w:tcPr>
            <w:tcW w:w="1485" w:type="dxa"/>
          </w:tcPr>
          <w:p w:rsidR="001955FA" w:rsidRPr="00507AFD" w:rsidRDefault="001955FA"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507AFD">
              <w:rPr>
                <w:rFonts w:ascii="Arial" w:hAnsi="Arial" w:cs="Arial"/>
                <w:sz w:val="16"/>
                <w:szCs w:val="16"/>
              </w:rPr>
              <w:t>2016</w:t>
            </w:r>
          </w:p>
        </w:tc>
        <w:tc>
          <w:tcPr>
            <w:tcW w:w="2610" w:type="dxa"/>
          </w:tcPr>
          <w:p w:rsidR="001955FA" w:rsidRPr="00507AFD" w:rsidRDefault="001955FA" w:rsidP="0096055F">
            <w:pPr>
              <w:tabs>
                <w:tab w:val="left" w:pos="900"/>
              </w:tabs>
              <w:spacing w:line="280" w:lineRule="exact"/>
              <w:jc w:val="center"/>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for the year 2017</w:t>
            </w:r>
            <w:r w:rsidRPr="00507AFD">
              <w:rPr>
                <w:rFonts w:ascii="Arial" w:hAnsi="Arial" w:cs="Arial"/>
                <w:sz w:val="16"/>
                <w:szCs w:val="16"/>
                <w:cs/>
              </w:rPr>
              <w:t>)</w:t>
            </w:r>
          </w:p>
        </w:tc>
      </w:tr>
      <w:tr w:rsidR="001955FA" w:rsidRPr="00507AFD" w:rsidTr="002379B5">
        <w:tc>
          <w:tcPr>
            <w:tcW w:w="3618" w:type="dxa"/>
          </w:tcPr>
          <w:p w:rsidR="001955FA" w:rsidRPr="00507AFD" w:rsidRDefault="001955FA" w:rsidP="0096055F">
            <w:pPr>
              <w:spacing w:line="280" w:lineRule="exact"/>
              <w:ind w:left="158" w:hanging="158"/>
              <w:rPr>
                <w:rFonts w:ascii="Arial" w:eastAsia="Angsana New" w:hAnsi="Arial" w:cs="Arial"/>
                <w:sz w:val="16"/>
                <w:szCs w:val="16"/>
                <w:u w:val="single"/>
              </w:rPr>
            </w:pPr>
            <w:r w:rsidRPr="00507AFD">
              <w:rPr>
                <w:rFonts w:ascii="Arial" w:hAnsi="Arial" w:cs="Arial"/>
                <w:b/>
                <w:bCs/>
                <w:sz w:val="16"/>
                <w:szCs w:val="16"/>
                <w:u w:val="single"/>
              </w:rPr>
              <w:t xml:space="preserve">Transactions occurred during the year </w:t>
            </w:r>
            <w:r w:rsidRPr="00507AFD">
              <w:rPr>
                <w:rFonts w:ascii="Arial" w:hAnsi="Arial" w:cs="Arial"/>
                <w:b/>
                <w:bCs/>
                <w:sz w:val="16"/>
                <w:szCs w:val="16"/>
                <w:cs/>
              </w:rPr>
              <w:t>(</w:t>
            </w:r>
            <w:r w:rsidRPr="00507AFD">
              <w:rPr>
                <w:rFonts w:ascii="Arial" w:hAnsi="Arial" w:cs="Arial"/>
                <w:b/>
                <w:bCs/>
                <w:sz w:val="16"/>
                <w:szCs w:val="16"/>
              </w:rPr>
              <w:t>continued</w:t>
            </w:r>
            <w:r w:rsidRPr="00507AFD">
              <w:rPr>
                <w:rFonts w:ascii="Arial" w:hAnsi="Arial" w:cs="Arial"/>
                <w:b/>
                <w:bCs/>
                <w:sz w:val="16"/>
                <w:szCs w:val="16"/>
                <w:cs/>
              </w:rPr>
              <w:t>)</w:t>
            </w:r>
          </w:p>
        </w:tc>
        <w:tc>
          <w:tcPr>
            <w:tcW w:w="1485" w:type="dxa"/>
          </w:tcPr>
          <w:p w:rsidR="001955FA" w:rsidRPr="00507AFD" w:rsidRDefault="001955FA" w:rsidP="0096055F">
            <w:pPr>
              <w:tabs>
                <w:tab w:val="decimal" w:pos="1206"/>
              </w:tabs>
              <w:spacing w:line="280" w:lineRule="exact"/>
              <w:rPr>
                <w:rFonts w:ascii="Arial" w:eastAsia="Angsana New" w:hAnsi="Arial" w:cs="Arial"/>
                <w:sz w:val="16"/>
                <w:szCs w:val="16"/>
              </w:rPr>
            </w:pPr>
          </w:p>
        </w:tc>
        <w:tc>
          <w:tcPr>
            <w:tcW w:w="1485" w:type="dxa"/>
          </w:tcPr>
          <w:p w:rsidR="001955FA" w:rsidRPr="00507AFD" w:rsidRDefault="001955FA" w:rsidP="0096055F">
            <w:pPr>
              <w:tabs>
                <w:tab w:val="decimal" w:pos="1206"/>
              </w:tabs>
              <w:spacing w:line="280" w:lineRule="exact"/>
              <w:rPr>
                <w:rFonts w:ascii="Arial" w:eastAsia="Angsana New" w:hAnsi="Arial" w:cs="Arial"/>
                <w:sz w:val="16"/>
                <w:szCs w:val="16"/>
              </w:rPr>
            </w:pPr>
          </w:p>
        </w:tc>
        <w:tc>
          <w:tcPr>
            <w:tcW w:w="2610" w:type="dxa"/>
          </w:tcPr>
          <w:p w:rsidR="001955FA" w:rsidRPr="00507AFD" w:rsidRDefault="001955FA" w:rsidP="0096055F">
            <w:pPr>
              <w:spacing w:line="280" w:lineRule="exact"/>
              <w:rPr>
                <w:rFonts w:ascii="Arial" w:eastAsia="Angsana New" w:hAnsi="Arial" w:cs="Arial"/>
                <w:sz w:val="16"/>
                <w:szCs w:val="16"/>
              </w:rPr>
            </w:pPr>
          </w:p>
        </w:tc>
      </w:tr>
      <w:tr w:rsidR="001955FA" w:rsidRPr="00507AFD" w:rsidTr="002379B5">
        <w:tc>
          <w:tcPr>
            <w:tcW w:w="3618" w:type="dxa"/>
          </w:tcPr>
          <w:p w:rsidR="001955FA" w:rsidRPr="00507AFD" w:rsidRDefault="001955FA" w:rsidP="0096055F">
            <w:pPr>
              <w:tabs>
                <w:tab w:val="left" w:pos="900"/>
              </w:tabs>
              <w:spacing w:line="280" w:lineRule="exact"/>
              <w:ind w:left="162" w:hanging="162"/>
              <w:rPr>
                <w:rFonts w:ascii="Arial" w:hAnsi="Arial" w:cs="Arial"/>
                <w:sz w:val="16"/>
                <w:szCs w:val="16"/>
              </w:rPr>
            </w:pPr>
            <w:r w:rsidRPr="00507AFD">
              <w:rPr>
                <w:rFonts w:ascii="Arial" w:hAnsi="Arial" w:cs="Arial"/>
                <w:sz w:val="16"/>
                <w:szCs w:val="16"/>
              </w:rPr>
              <w:t>Fee income from securities borrowing                and lending</w:t>
            </w:r>
          </w:p>
        </w:tc>
        <w:tc>
          <w:tcPr>
            <w:tcW w:w="1485" w:type="dxa"/>
          </w:tcPr>
          <w:p w:rsidR="001955FA" w:rsidRPr="00507AFD" w:rsidRDefault="001955FA" w:rsidP="0096055F">
            <w:pPr>
              <w:spacing w:line="280" w:lineRule="exact"/>
              <w:ind w:left="480" w:hanging="480"/>
              <w:jc w:val="right"/>
              <w:rPr>
                <w:rFonts w:ascii="Arial" w:eastAsia="Angsana New" w:hAnsi="Arial" w:cs="Arial"/>
                <w:sz w:val="16"/>
                <w:szCs w:val="16"/>
              </w:rPr>
            </w:pPr>
          </w:p>
        </w:tc>
        <w:tc>
          <w:tcPr>
            <w:tcW w:w="1485" w:type="dxa"/>
          </w:tcPr>
          <w:p w:rsidR="001955FA" w:rsidRPr="00507AFD" w:rsidRDefault="001955FA" w:rsidP="0096055F">
            <w:pPr>
              <w:spacing w:line="280" w:lineRule="exact"/>
              <w:ind w:left="480" w:hanging="480"/>
              <w:jc w:val="right"/>
              <w:rPr>
                <w:rFonts w:ascii="Arial" w:eastAsia="Angsana New" w:hAnsi="Arial" w:cs="Arial"/>
                <w:sz w:val="16"/>
                <w:szCs w:val="16"/>
              </w:rPr>
            </w:pPr>
          </w:p>
        </w:tc>
        <w:tc>
          <w:tcPr>
            <w:tcW w:w="2610" w:type="dxa"/>
          </w:tcPr>
          <w:p w:rsidR="001955FA" w:rsidRPr="00507AFD" w:rsidRDefault="001955FA"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tabs>
                <w:tab w:val="left" w:pos="342"/>
              </w:tabs>
              <w:spacing w:line="280" w:lineRule="exact"/>
              <w:ind w:left="158" w:hanging="158"/>
              <w:rPr>
                <w:rFonts w:ascii="Arial" w:hAnsi="Arial" w:cs="Arial"/>
                <w:sz w:val="16"/>
                <w:szCs w:val="16"/>
              </w:rPr>
            </w:pPr>
            <w:r w:rsidRPr="00507AFD">
              <w:rPr>
                <w:rFonts w:ascii="Arial" w:hAnsi="Arial" w:cs="Arial"/>
                <w:sz w:val="16"/>
                <w:szCs w:val="16"/>
              </w:rPr>
              <w:tab/>
            </w:r>
            <w:r w:rsidRPr="00507AFD">
              <w:rPr>
                <w:rFonts w:ascii="Arial" w:hAnsi="Arial" w:cs="Arial"/>
                <w:sz w:val="16"/>
                <w:szCs w:val="16"/>
                <w:cs/>
              </w:rPr>
              <w:t>-</w:t>
            </w:r>
            <w:r w:rsidRPr="00507AFD">
              <w:rPr>
                <w:rFonts w:ascii="Arial" w:hAnsi="Arial" w:cs="Arial"/>
                <w:sz w:val="16"/>
                <w:szCs w:val="16"/>
              </w:rPr>
              <w:tab/>
              <w:t>Nomura International Plc</w:t>
            </w:r>
            <w:r w:rsidRPr="00507AFD">
              <w:rPr>
                <w:rFonts w:ascii="Arial" w:hAnsi="Arial" w:cs="Arial"/>
                <w:sz w:val="16"/>
                <w:szCs w:val="16"/>
                <w:cs/>
              </w:rPr>
              <w:t>.</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cs/>
              </w:rPr>
            </w:pPr>
            <w:r w:rsidRPr="00507AFD">
              <w:rPr>
                <w:rFonts w:ascii="Arial" w:hAnsi="Arial" w:cs="Arial"/>
                <w:sz w:val="16"/>
                <w:szCs w:val="16"/>
              </w:rPr>
              <w:t>18,214</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773,812</w:t>
            </w: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r w:rsidRPr="00507AFD">
              <w:rPr>
                <w:rFonts w:ascii="Arial" w:hAnsi="Arial" w:cs="Arial"/>
                <w:sz w:val="16"/>
                <w:szCs w:val="16"/>
              </w:rPr>
              <w:t>At normal rate charged to other clients</w:t>
            </w:r>
          </w:p>
        </w:tc>
      </w:tr>
      <w:tr w:rsidR="00556EAB" w:rsidRPr="00507AFD" w:rsidTr="002379B5">
        <w:tc>
          <w:tcPr>
            <w:tcW w:w="3618" w:type="dxa"/>
          </w:tcPr>
          <w:p w:rsidR="00556EAB" w:rsidRPr="00507AFD" w:rsidRDefault="00556EAB" w:rsidP="0096055F">
            <w:pPr>
              <w:tabs>
                <w:tab w:val="left" w:pos="342"/>
              </w:tabs>
              <w:spacing w:line="280" w:lineRule="exact"/>
              <w:ind w:left="158" w:hanging="158"/>
              <w:rPr>
                <w:rFonts w:ascii="Arial" w:hAnsi="Arial" w:cs="Arial"/>
                <w:sz w:val="16"/>
                <w:szCs w:val="16"/>
              </w:rPr>
            </w:pPr>
            <w:r w:rsidRPr="00507AFD">
              <w:rPr>
                <w:rFonts w:ascii="Arial" w:hAnsi="Arial" w:cs="Arial"/>
                <w:sz w:val="16"/>
                <w:szCs w:val="16"/>
              </w:rPr>
              <w:tab/>
            </w:r>
            <w:r w:rsidRPr="00507AFD">
              <w:rPr>
                <w:rFonts w:ascii="Arial" w:hAnsi="Arial" w:cs="Arial"/>
                <w:sz w:val="16"/>
                <w:szCs w:val="16"/>
                <w:cs/>
              </w:rPr>
              <w:t>-</w:t>
            </w:r>
            <w:r w:rsidRPr="00507AFD">
              <w:rPr>
                <w:rFonts w:ascii="Arial" w:hAnsi="Arial" w:cs="Arial"/>
                <w:sz w:val="16"/>
                <w:szCs w:val="16"/>
              </w:rPr>
              <w:tab/>
              <w:t>Instinet Pacific Limited</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174,888</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143,265</w:t>
            </w: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r w:rsidRPr="00507AFD">
              <w:rPr>
                <w:rFonts w:ascii="Arial" w:hAnsi="Arial" w:cs="Arial"/>
                <w:sz w:val="16"/>
                <w:szCs w:val="16"/>
              </w:rPr>
              <w:t>At normal rate charged to other clients</w:t>
            </w:r>
          </w:p>
        </w:tc>
      </w:tr>
      <w:tr w:rsidR="00556EAB" w:rsidRPr="00507AFD" w:rsidTr="002379B5">
        <w:tc>
          <w:tcPr>
            <w:tcW w:w="3618" w:type="dxa"/>
          </w:tcPr>
          <w:p w:rsidR="00556EAB" w:rsidRPr="00507AFD" w:rsidRDefault="00556EAB" w:rsidP="0096055F">
            <w:pPr>
              <w:tabs>
                <w:tab w:val="left" w:pos="342"/>
              </w:tabs>
              <w:spacing w:line="280" w:lineRule="exact"/>
              <w:ind w:left="158" w:hanging="158"/>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tabs>
                <w:tab w:val="left" w:pos="900"/>
              </w:tabs>
              <w:spacing w:line="280" w:lineRule="exact"/>
              <w:ind w:left="158" w:hanging="158"/>
              <w:rPr>
                <w:rFonts w:ascii="Arial" w:hAnsi="Arial" w:cs="Arial"/>
                <w:sz w:val="16"/>
                <w:szCs w:val="16"/>
              </w:rPr>
            </w:pPr>
            <w:r w:rsidRPr="00507AFD">
              <w:rPr>
                <w:rFonts w:ascii="Arial" w:hAnsi="Arial" w:cs="Arial"/>
                <w:sz w:val="16"/>
                <w:szCs w:val="16"/>
              </w:rPr>
              <w:t xml:space="preserve">Fees income from other services </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rPr>
          <w:trHeight w:val="662"/>
        </w:trPr>
        <w:tc>
          <w:tcPr>
            <w:tcW w:w="3618" w:type="dxa"/>
          </w:tcPr>
          <w:p w:rsidR="00556EAB" w:rsidRPr="00507AFD" w:rsidRDefault="00556EAB" w:rsidP="0096055F">
            <w:pPr>
              <w:tabs>
                <w:tab w:val="left" w:pos="342"/>
              </w:tabs>
              <w:spacing w:line="280" w:lineRule="exact"/>
              <w:ind w:left="158" w:hanging="158"/>
              <w:rPr>
                <w:rFonts w:ascii="Arial" w:hAnsi="Arial" w:cs="Arial"/>
                <w:sz w:val="16"/>
                <w:szCs w:val="16"/>
              </w:rPr>
            </w:pPr>
            <w:r w:rsidRPr="00507AFD">
              <w:rPr>
                <w:rFonts w:ascii="Arial" w:hAnsi="Arial" w:cs="Arial"/>
                <w:sz w:val="16"/>
                <w:szCs w:val="16"/>
              </w:rPr>
              <w:tab/>
            </w:r>
            <w:r w:rsidRPr="00507AFD">
              <w:rPr>
                <w:rFonts w:ascii="Arial" w:hAnsi="Arial" w:cs="Arial"/>
                <w:sz w:val="16"/>
                <w:szCs w:val="16"/>
                <w:cs/>
              </w:rPr>
              <w:t>-</w:t>
            </w:r>
            <w:r w:rsidRPr="00507AFD">
              <w:rPr>
                <w:rFonts w:ascii="Arial" w:hAnsi="Arial" w:cs="Arial"/>
                <w:sz w:val="16"/>
                <w:szCs w:val="16"/>
              </w:rPr>
              <w:tab/>
              <w:t>Nomura Securities Co</w:t>
            </w:r>
            <w:r w:rsidRPr="00507AFD">
              <w:rPr>
                <w:rFonts w:ascii="Arial" w:hAnsi="Arial" w:cs="Arial"/>
                <w:sz w:val="16"/>
                <w:szCs w:val="16"/>
                <w:cs/>
              </w:rPr>
              <w:t>.</w:t>
            </w:r>
            <w:r w:rsidRPr="00507AFD">
              <w:rPr>
                <w:rFonts w:ascii="Arial" w:hAnsi="Arial" w:cs="Arial"/>
                <w:sz w:val="16"/>
                <w:szCs w:val="16"/>
              </w:rPr>
              <w:t>, Ltd</w:t>
            </w:r>
            <w:r w:rsidRPr="00507AFD">
              <w:rPr>
                <w:rFonts w:ascii="Arial" w:hAnsi="Arial" w:cs="Arial"/>
                <w:sz w:val="16"/>
                <w:szCs w:val="16"/>
                <w:cs/>
              </w:rPr>
              <w:t>.</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6,092,400</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6,414,400</w:t>
            </w: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r w:rsidRPr="00507AFD">
              <w:rPr>
                <w:rFonts w:ascii="Arial" w:hAnsi="Arial" w:cs="Arial"/>
                <w:sz w:val="16"/>
                <w:szCs w:val="16"/>
              </w:rPr>
              <w:t>At the contract rate determined by extent and amount of work assigned</w:t>
            </w:r>
          </w:p>
        </w:tc>
      </w:tr>
      <w:tr w:rsidR="00556EAB" w:rsidRPr="00507AFD" w:rsidTr="002379B5">
        <w:tc>
          <w:tcPr>
            <w:tcW w:w="3618" w:type="dxa"/>
          </w:tcPr>
          <w:p w:rsidR="00556EAB" w:rsidRPr="00507AFD" w:rsidRDefault="00556EAB" w:rsidP="0096055F">
            <w:pPr>
              <w:numPr>
                <w:ilvl w:val="0"/>
                <w:numId w:val="18"/>
              </w:numPr>
              <w:tabs>
                <w:tab w:val="left" w:pos="342"/>
              </w:tabs>
              <w:spacing w:line="280" w:lineRule="exact"/>
              <w:ind w:left="342" w:hanging="180"/>
              <w:rPr>
                <w:rFonts w:ascii="Arial" w:hAnsi="Arial" w:cs="Arial"/>
                <w:sz w:val="16"/>
                <w:szCs w:val="16"/>
              </w:rPr>
            </w:pPr>
            <w:r w:rsidRPr="00507AFD">
              <w:rPr>
                <w:rFonts w:ascii="Arial" w:hAnsi="Arial" w:cs="Arial"/>
                <w:sz w:val="16"/>
                <w:szCs w:val="16"/>
              </w:rPr>
              <w:t xml:space="preserve">Nomura International </w:t>
            </w:r>
            <w:r w:rsidRPr="00507AFD">
              <w:rPr>
                <w:rFonts w:ascii="Arial" w:hAnsi="Arial" w:cs="Arial"/>
                <w:sz w:val="16"/>
                <w:szCs w:val="16"/>
                <w:cs/>
              </w:rPr>
              <w:t>(</w:t>
            </w:r>
            <w:r w:rsidRPr="00507AFD">
              <w:rPr>
                <w:rFonts w:ascii="Arial" w:hAnsi="Arial" w:cs="Arial"/>
                <w:sz w:val="16"/>
                <w:szCs w:val="16"/>
              </w:rPr>
              <w:t>Hong Kong</w:t>
            </w:r>
            <w:r w:rsidRPr="00507AFD">
              <w:rPr>
                <w:rFonts w:ascii="Arial" w:hAnsi="Arial" w:cs="Arial"/>
                <w:sz w:val="16"/>
                <w:szCs w:val="16"/>
                <w:cs/>
              </w:rPr>
              <w:t xml:space="preserve">) </w:t>
            </w:r>
            <w:r w:rsidRPr="00507AFD">
              <w:rPr>
                <w:rFonts w:ascii="Arial" w:hAnsi="Arial" w:cs="Arial"/>
                <w:sz w:val="16"/>
                <w:szCs w:val="16"/>
              </w:rPr>
              <w:t>Limited</w:t>
            </w:r>
          </w:p>
          <w:p w:rsidR="00556EAB" w:rsidRPr="00507AFD" w:rsidRDefault="00556EAB" w:rsidP="0096055F">
            <w:pPr>
              <w:tabs>
                <w:tab w:val="left" w:pos="900"/>
              </w:tabs>
              <w:spacing w:line="280" w:lineRule="exact"/>
              <w:ind w:left="158" w:hanging="158"/>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8,262,271</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1,460,631</w:t>
            </w: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r w:rsidRPr="00507AFD">
              <w:rPr>
                <w:rFonts w:ascii="Arial" w:hAnsi="Arial" w:cs="Arial"/>
                <w:sz w:val="16"/>
                <w:szCs w:val="16"/>
              </w:rPr>
              <w:t>At the contract rate determined by extent and amount of work assigned</w:t>
            </w:r>
          </w:p>
        </w:tc>
      </w:tr>
      <w:tr w:rsidR="00556EAB" w:rsidRPr="00507AFD" w:rsidTr="002379B5">
        <w:tc>
          <w:tcPr>
            <w:tcW w:w="3618" w:type="dxa"/>
          </w:tcPr>
          <w:p w:rsidR="00556EAB" w:rsidRPr="00507AFD" w:rsidRDefault="00556EAB" w:rsidP="0096055F">
            <w:pPr>
              <w:tabs>
                <w:tab w:val="left" w:pos="342"/>
              </w:tabs>
              <w:spacing w:line="280" w:lineRule="exact"/>
              <w:ind w:left="342"/>
              <w:rPr>
                <w:rFonts w:ascii="Arial" w:hAnsi="Arial" w:cs="Arial"/>
                <w:sz w:val="16"/>
                <w:szCs w:val="16"/>
              </w:rPr>
            </w:pPr>
          </w:p>
        </w:tc>
        <w:tc>
          <w:tcPr>
            <w:tcW w:w="1485" w:type="dxa"/>
          </w:tcPr>
          <w:p w:rsidR="00556EAB" w:rsidRPr="00507AFD" w:rsidRDefault="00556EAB" w:rsidP="0096055F">
            <w:pPr>
              <w:spacing w:line="280" w:lineRule="exact"/>
              <w:ind w:left="480" w:hanging="480"/>
              <w:jc w:val="right"/>
              <w:rPr>
                <w:rFonts w:ascii="Arial" w:eastAsia="Angsana New" w:hAnsi="Arial" w:cs="Arial"/>
                <w:sz w:val="16"/>
                <w:szCs w:val="16"/>
              </w:rPr>
            </w:pPr>
          </w:p>
        </w:tc>
        <w:tc>
          <w:tcPr>
            <w:tcW w:w="1485" w:type="dxa"/>
          </w:tcPr>
          <w:p w:rsidR="00556EAB" w:rsidRPr="00507AFD" w:rsidRDefault="00556EAB" w:rsidP="0096055F">
            <w:pPr>
              <w:spacing w:line="280" w:lineRule="exact"/>
              <w:ind w:left="480" w:hanging="480"/>
              <w:jc w:val="right"/>
              <w:rPr>
                <w:rFonts w:ascii="Arial" w:eastAsia="Angsana New"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tabs>
                <w:tab w:val="left" w:pos="900"/>
              </w:tabs>
              <w:spacing w:line="280" w:lineRule="exact"/>
              <w:ind w:left="158" w:hanging="158"/>
              <w:rPr>
                <w:rFonts w:ascii="Arial" w:hAnsi="Arial" w:cs="Arial"/>
                <w:sz w:val="16"/>
                <w:szCs w:val="16"/>
              </w:rPr>
            </w:pPr>
            <w:r w:rsidRPr="00507AFD">
              <w:rPr>
                <w:rFonts w:ascii="Arial" w:hAnsi="Arial" w:cs="Arial"/>
                <w:sz w:val="16"/>
                <w:szCs w:val="16"/>
              </w:rPr>
              <w:t>Fees income from securities trading and research</w:t>
            </w:r>
          </w:p>
        </w:tc>
        <w:tc>
          <w:tcPr>
            <w:tcW w:w="1485" w:type="dxa"/>
          </w:tcPr>
          <w:p w:rsidR="00556EAB" w:rsidRPr="00507AFD" w:rsidRDefault="00556EAB" w:rsidP="0096055F">
            <w:pPr>
              <w:tabs>
                <w:tab w:val="decimal" w:pos="882"/>
              </w:tabs>
              <w:spacing w:line="280" w:lineRule="exact"/>
              <w:jc w:val="right"/>
              <w:rPr>
                <w:rFonts w:ascii="Arial" w:hAnsi="Arial" w:cs="Arial"/>
                <w:sz w:val="16"/>
                <w:szCs w:val="16"/>
              </w:rPr>
            </w:pPr>
          </w:p>
        </w:tc>
        <w:tc>
          <w:tcPr>
            <w:tcW w:w="1485" w:type="dxa"/>
          </w:tcPr>
          <w:p w:rsidR="00556EAB" w:rsidRPr="00507AFD" w:rsidRDefault="00556EAB" w:rsidP="0096055F">
            <w:pPr>
              <w:tabs>
                <w:tab w:val="decimal" w:pos="882"/>
              </w:tabs>
              <w:spacing w:line="280" w:lineRule="exact"/>
              <w:jc w:val="right"/>
              <w:rPr>
                <w:rFonts w:ascii="Arial"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numPr>
                <w:ilvl w:val="0"/>
                <w:numId w:val="18"/>
              </w:numPr>
              <w:tabs>
                <w:tab w:val="left" w:pos="342"/>
              </w:tabs>
              <w:spacing w:line="280" w:lineRule="exact"/>
              <w:ind w:left="342" w:hanging="180"/>
              <w:rPr>
                <w:rFonts w:ascii="Arial" w:hAnsi="Arial" w:cs="Arial"/>
                <w:sz w:val="16"/>
                <w:szCs w:val="16"/>
              </w:rPr>
            </w:pPr>
            <w:r w:rsidRPr="00507AFD">
              <w:rPr>
                <w:rFonts w:ascii="Arial" w:hAnsi="Arial" w:cs="Arial"/>
                <w:sz w:val="16"/>
                <w:szCs w:val="16"/>
              </w:rPr>
              <w:t>Nomura Singapore Limited</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5,350,130</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12,134,976</w:t>
            </w: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r w:rsidRPr="00507AFD">
              <w:rPr>
                <w:rFonts w:ascii="Arial" w:hAnsi="Arial" w:cs="Arial"/>
                <w:sz w:val="16"/>
                <w:szCs w:val="16"/>
              </w:rPr>
              <w:t>At actual costs plus a margin of 10 percent net with the brokerage commission received</w:t>
            </w:r>
          </w:p>
        </w:tc>
      </w:tr>
      <w:tr w:rsidR="00556EAB" w:rsidRPr="00507AFD" w:rsidTr="002379B5">
        <w:tc>
          <w:tcPr>
            <w:tcW w:w="3618" w:type="dxa"/>
          </w:tcPr>
          <w:p w:rsidR="00556EAB" w:rsidRPr="00507AFD" w:rsidRDefault="00556EAB" w:rsidP="0096055F">
            <w:pPr>
              <w:tabs>
                <w:tab w:val="left" w:pos="342"/>
              </w:tabs>
              <w:spacing w:line="280" w:lineRule="exact"/>
              <w:ind w:left="342"/>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tabs>
                <w:tab w:val="left" w:pos="900"/>
              </w:tabs>
              <w:spacing w:line="280" w:lineRule="exact"/>
              <w:rPr>
                <w:rFonts w:ascii="Arial" w:hAnsi="Arial" w:cs="Arial"/>
                <w:sz w:val="16"/>
                <w:szCs w:val="16"/>
                <w:cs/>
              </w:rPr>
            </w:pPr>
            <w:r w:rsidRPr="00507AFD">
              <w:rPr>
                <w:rFonts w:ascii="Arial" w:hAnsi="Arial" w:cs="Arial"/>
                <w:sz w:val="16"/>
                <w:szCs w:val="16"/>
              </w:rPr>
              <w:t>Fee income from late delivery</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numPr>
                <w:ilvl w:val="0"/>
                <w:numId w:val="18"/>
              </w:numPr>
              <w:tabs>
                <w:tab w:val="left" w:pos="342"/>
              </w:tabs>
              <w:spacing w:line="280" w:lineRule="exact"/>
              <w:ind w:left="342" w:hanging="180"/>
              <w:rPr>
                <w:rFonts w:ascii="Arial" w:hAnsi="Arial" w:cs="Arial"/>
                <w:sz w:val="16"/>
                <w:szCs w:val="16"/>
              </w:rPr>
            </w:pPr>
            <w:r w:rsidRPr="00507AFD">
              <w:rPr>
                <w:rFonts w:ascii="Arial" w:hAnsi="Arial" w:cs="Arial"/>
                <w:sz w:val="16"/>
                <w:szCs w:val="16"/>
              </w:rPr>
              <w:t>Instinet Pacific Limited</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1,071,171</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223,768</w:t>
            </w: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r w:rsidRPr="00507AFD">
              <w:rPr>
                <w:rFonts w:ascii="Arial" w:hAnsi="Arial" w:cs="Arial"/>
                <w:sz w:val="16"/>
                <w:szCs w:val="16"/>
              </w:rPr>
              <w:t>At normal rate charged to other clients</w:t>
            </w:r>
          </w:p>
        </w:tc>
      </w:tr>
      <w:tr w:rsidR="00556EAB" w:rsidRPr="00507AFD" w:rsidTr="002379B5">
        <w:tc>
          <w:tcPr>
            <w:tcW w:w="3618" w:type="dxa"/>
          </w:tcPr>
          <w:p w:rsidR="00556EAB" w:rsidRPr="00507AFD" w:rsidRDefault="00556EAB" w:rsidP="0096055F">
            <w:pPr>
              <w:tabs>
                <w:tab w:val="left" w:pos="342"/>
              </w:tabs>
              <w:spacing w:line="280" w:lineRule="exact"/>
              <w:rPr>
                <w:rFonts w:ascii="Arial" w:hAnsi="Arial" w:cs="Arial"/>
                <w:sz w:val="16"/>
                <w:szCs w:val="16"/>
              </w:rPr>
            </w:pPr>
          </w:p>
        </w:tc>
        <w:tc>
          <w:tcPr>
            <w:tcW w:w="1485" w:type="dxa"/>
          </w:tcPr>
          <w:p w:rsidR="00556EAB" w:rsidRPr="00507AFD" w:rsidRDefault="00556EAB" w:rsidP="0096055F">
            <w:pPr>
              <w:spacing w:line="280" w:lineRule="exact"/>
              <w:ind w:left="480" w:hanging="480"/>
              <w:jc w:val="right"/>
              <w:rPr>
                <w:rFonts w:ascii="Arial" w:eastAsia="Angsana New" w:hAnsi="Arial" w:cs="Arial"/>
                <w:sz w:val="16"/>
                <w:szCs w:val="16"/>
              </w:rPr>
            </w:pPr>
          </w:p>
        </w:tc>
        <w:tc>
          <w:tcPr>
            <w:tcW w:w="1485" w:type="dxa"/>
          </w:tcPr>
          <w:p w:rsidR="00556EAB" w:rsidRPr="00507AFD" w:rsidRDefault="00556EAB" w:rsidP="0096055F">
            <w:pPr>
              <w:spacing w:line="280" w:lineRule="exact"/>
              <w:ind w:left="480" w:hanging="480"/>
              <w:jc w:val="right"/>
              <w:rPr>
                <w:rFonts w:ascii="Arial" w:eastAsia="Angsana New"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tabs>
                <w:tab w:val="left" w:pos="900"/>
              </w:tabs>
              <w:spacing w:line="280" w:lineRule="exact"/>
              <w:ind w:left="162" w:hanging="162"/>
              <w:rPr>
                <w:rFonts w:ascii="Arial" w:hAnsi="Arial" w:cs="Arial"/>
                <w:sz w:val="16"/>
                <w:szCs w:val="16"/>
              </w:rPr>
            </w:pPr>
            <w:r w:rsidRPr="00507AFD">
              <w:rPr>
                <w:rFonts w:ascii="Arial" w:hAnsi="Arial" w:cs="Arial"/>
                <w:sz w:val="16"/>
                <w:szCs w:val="16"/>
              </w:rPr>
              <w:t>Other income</w:t>
            </w:r>
          </w:p>
        </w:tc>
        <w:tc>
          <w:tcPr>
            <w:tcW w:w="1485" w:type="dxa"/>
          </w:tcPr>
          <w:p w:rsidR="00556EAB" w:rsidRPr="00507AFD" w:rsidRDefault="00556EAB" w:rsidP="0096055F">
            <w:pPr>
              <w:spacing w:line="280" w:lineRule="exact"/>
              <w:ind w:left="480" w:hanging="480"/>
              <w:jc w:val="right"/>
              <w:rPr>
                <w:rFonts w:ascii="Arial" w:eastAsia="Angsana New" w:hAnsi="Arial" w:cs="Arial"/>
                <w:sz w:val="16"/>
                <w:szCs w:val="16"/>
              </w:rPr>
            </w:pPr>
          </w:p>
        </w:tc>
        <w:tc>
          <w:tcPr>
            <w:tcW w:w="1485" w:type="dxa"/>
          </w:tcPr>
          <w:p w:rsidR="00556EAB" w:rsidRPr="00507AFD" w:rsidRDefault="00556EAB" w:rsidP="0096055F">
            <w:pPr>
              <w:spacing w:line="280" w:lineRule="exact"/>
              <w:ind w:left="480" w:hanging="480"/>
              <w:jc w:val="right"/>
              <w:rPr>
                <w:rFonts w:ascii="Arial" w:eastAsia="Angsana New"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numPr>
                <w:ilvl w:val="0"/>
                <w:numId w:val="18"/>
              </w:numPr>
              <w:tabs>
                <w:tab w:val="left" w:pos="342"/>
              </w:tabs>
              <w:spacing w:line="280" w:lineRule="exact"/>
              <w:ind w:left="342" w:hanging="180"/>
              <w:rPr>
                <w:rFonts w:ascii="Arial" w:hAnsi="Arial" w:cs="Arial"/>
                <w:sz w:val="16"/>
                <w:szCs w:val="16"/>
              </w:rPr>
            </w:pPr>
            <w:r w:rsidRPr="00507AFD">
              <w:rPr>
                <w:rFonts w:ascii="Arial" w:hAnsi="Arial" w:cs="Arial"/>
                <w:sz w:val="16"/>
                <w:szCs w:val="16"/>
              </w:rPr>
              <w:t xml:space="preserve">Nomura International </w:t>
            </w:r>
            <w:r w:rsidRPr="00507AFD">
              <w:rPr>
                <w:rFonts w:ascii="Arial" w:hAnsi="Arial" w:cs="Arial"/>
                <w:sz w:val="16"/>
                <w:szCs w:val="16"/>
                <w:cs/>
              </w:rPr>
              <w:t>(</w:t>
            </w:r>
            <w:r w:rsidRPr="00507AFD">
              <w:rPr>
                <w:rFonts w:ascii="Arial" w:hAnsi="Arial" w:cs="Arial"/>
                <w:sz w:val="16"/>
                <w:szCs w:val="16"/>
              </w:rPr>
              <w:t>Hong Kong</w:t>
            </w:r>
            <w:r w:rsidRPr="00507AFD">
              <w:rPr>
                <w:rFonts w:ascii="Arial" w:hAnsi="Arial" w:cs="Arial"/>
                <w:sz w:val="16"/>
                <w:szCs w:val="16"/>
                <w:cs/>
              </w:rPr>
              <w:t xml:space="preserve">) </w:t>
            </w:r>
            <w:r w:rsidRPr="00507AFD">
              <w:rPr>
                <w:rFonts w:ascii="Arial" w:hAnsi="Arial" w:cs="Arial"/>
                <w:sz w:val="16"/>
                <w:szCs w:val="16"/>
              </w:rPr>
              <w:t>Limited</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244,389</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145,671</w:t>
            </w: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r w:rsidRPr="00507AFD">
              <w:rPr>
                <w:rFonts w:ascii="Arial" w:hAnsi="Arial" w:cs="Arial"/>
                <w:sz w:val="16"/>
                <w:szCs w:val="16"/>
              </w:rPr>
              <w:t xml:space="preserve">Base on the scope and volume of work assigned </w:t>
            </w:r>
          </w:p>
        </w:tc>
      </w:tr>
      <w:tr w:rsidR="00556EAB" w:rsidRPr="00507AFD" w:rsidTr="002379B5">
        <w:tc>
          <w:tcPr>
            <w:tcW w:w="3618" w:type="dxa"/>
          </w:tcPr>
          <w:p w:rsidR="00556EAB" w:rsidRPr="00507AFD" w:rsidRDefault="00556EAB" w:rsidP="0096055F">
            <w:pPr>
              <w:numPr>
                <w:ilvl w:val="0"/>
                <w:numId w:val="18"/>
              </w:numPr>
              <w:tabs>
                <w:tab w:val="left" w:pos="342"/>
              </w:tabs>
              <w:spacing w:line="280" w:lineRule="exact"/>
              <w:ind w:left="342" w:hanging="180"/>
              <w:rPr>
                <w:rFonts w:ascii="Arial" w:hAnsi="Arial" w:cs="Arial"/>
                <w:sz w:val="16"/>
                <w:szCs w:val="16"/>
              </w:rPr>
            </w:pPr>
            <w:r w:rsidRPr="00507AFD">
              <w:rPr>
                <w:rFonts w:ascii="Arial" w:hAnsi="Arial" w:cs="Arial"/>
                <w:sz w:val="16"/>
                <w:szCs w:val="16"/>
              </w:rPr>
              <w:t>Nomura Singapore Limited</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cs/>
              </w:rPr>
              <w:t>-</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43,367</w:t>
            </w: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r w:rsidRPr="00507AFD">
              <w:rPr>
                <w:rFonts w:ascii="Arial" w:hAnsi="Arial" w:cs="Arial"/>
                <w:sz w:val="16"/>
                <w:szCs w:val="16"/>
              </w:rPr>
              <w:t>Base on the scope and volume of work assigned</w:t>
            </w:r>
          </w:p>
        </w:tc>
      </w:tr>
      <w:tr w:rsidR="00556EAB" w:rsidRPr="00507AFD" w:rsidTr="002379B5">
        <w:tc>
          <w:tcPr>
            <w:tcW w:w="3618" w:type="dxa"/>
          </w:tcPr>
          <w:p w:rsidR="00556EAB" w:rsidRPr="00507AFD" w:rsidRDefault="00556EAB" w:rsidP="0096055F">
            <w:pPr>
              <w:tabs>
                <w:tab w:val="left" w:pos="342"/>
              </w:tabs>
              <w:spacing w:line="280" w:lineRule="exact"/>
              <w:ind w:left="342"/>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tabs>
                <w:tab w:val="left" w:pos="900"/>
              </w:tabs>
              <w:spacing w:line="280" w:lineRule="exact"/>
              <w:ind w:left="158" w:hanging="158"/>
              <w:rPr>
                <w:rFonts w:ascii="Arial" w:hAnsi="Arial" w:cs="Arial"/>
                <w:sz w:val="16"/>
                <w:szCs w:val="16"/>
              </w:rPr>
            </w:pPr>
            <w:r w:rsidRPr="00507AFD">
              <w:rPr>
                <w:rFonts w:ascii="Arial" w:hAnsi="Arial" w:cs="Arial"/>
                <w:sz w:val="16"/>
                <w:szCs w:val="16"/>
              </w:rPr>
              <w:t>Fee expenses from Hi</w:t>
            </w:r>
            <w:r w:rsidRPr="00507AFD">
              <w:rPr>
                <w:rFonts w:ascii="Arial" w:hAnsi="Arial" w:cs="Arial"/>
                <w:sz w:val="16"/>
                <w:szCs w:val="16"/>
                <w:cs/>
              </w:rPr>
              <w:t>-</w:t>
            </w:r>
            <w:r w:rsidRPr="00507AFD">
              <w:rPr>
                <w:rFonts w:ascii="Arial" w:hAnsi="Arial" w:cs="Arial"/>
                <w:sz w:val="16"/>
                <w:szCs w:val="16"/>
              </w:rPr>
              <w:t>speed circuit service</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p>
        </w:tc>
      </w:tr>
      <w:tr w:rsidR="00556EAB" w:rsidRPr="00507AFD" w:rsidTr="002379B5">
        <w:tc>
          <w:tcPr>
            <w:tcW w:w="3618" w:type="dxa"/>
          </w:tcPr>
          <w:p w:rsidR="00556EAB" w:rsidRPr="00507AFD" w:rsidRDefault="00556EAB" w:rsidP="0096055F">
            <w:pPr>
              <w:tabs>
                <w:tab w:val="left" w:pos="342"/>
              </w:tabs>
              <w:spacing w:line="280" w:lineRule="exact"/>
              <w:ind w:left="158" w:hanging="158"/>
              <w:rPr>
                <w:rFonts w:ascii="Arial" w:hAnsi="Arial" w:cs="Arial"/>
                <w:sz w:val="16"/>
                <w:szCs w:val="16"/>
              </w:rPr>
            </w:pPr>
            <w:r w:rsidRPr="00507AFD">
              <w:rPr>
                <w:rFonts w:ascii="Arial" w:hAnsi="Arial" w:cs="Arial"/>
                <w:sz w:val="16"/>
                <w:szCs w:val="16"/>
              </w:rPr>
              <w:tab/>
            </w:r>
            <w:r w:rsidRPr="00507AFD">
              <w:rPr>
                <w:rFonts w:ascii="Arial" w:hAnsi="Arial" w:cs="Arial"/>
                <w:sz w:val="16"/>
                <w:szCs w:val="16"/>
                <w:cs/>
              </w:rPr>
              <w:t>-</w:t>
            </w:r>
            <w:r w:rsidRPr="00507AFD">
              <w:rPr>
                <w:rFonts w:ascii="Arial" w:hAnsi="Arial" w:cs="Arial"/>
                <w:sz w:val="16"/>
                <w:szCs w:val="16"/>
              </w:rPr>
              <w:tab/>
              <w:t>United Information Highway Co</w:t>
            </w:r>
            <w:r w:rsidRPr="00507AFD">
              <w:rPr>
                <w:rFonts w:ascii="Arial" w:hAnsi="Arial" w:cs="Arial"/>
                <w:sz w:val="16"/>
                <w:szCs w:val="16"/>
                <w:cs/>
              </w:rPr>
              <w:t>.</w:t>
            </w:r>
            <w:r w:rsidRPr="00507AFD">
              <w:rPr>
                <w:rFonts w:ascii="Arial" w:hAnsi="Arial" w:cs="Arial"/>
                <w:sz w:val="16"/>
                <w:szCs w:val="16"/>
              </w:rPr>
              <w:t>, Ltd</w:t>
            </w:r>
            <w:r w:rsidRPr="00507AFD">
              <w:rPr>
                <w:rFonts w:ascii="Arial" w:hAnsi="Arial" w:cs="Arial"/>
                <w:sz w:val="16"/>
                <w:szCs w:val="16"/>
                <w:cs/>
              </w:rPr>
              <w:t>.</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2,184,579</w:t>
            </w:r>
          </w:p>
        </w:tc>
        <w:tc>
          <w:tcPr>
            <w:tcW w:w="1485" w:type="dxa"/>
          </w:tcPr>
          <w:p w:rsidR="00556EAB" w:rsidRPr="00507AFD" w:rsidRDefault="00556EAB" w:rsidP="0096055F">
            <w:pPr>
              <w:tabs>
                <w:tab w:val="decimal" w:pos="1134"/>
              </w:tabs>
              <w:spacing w:line="280" w:lineRule="exact"/>
              <w:jc w:val="thaiDistribute"/>
              <w:rPr>
                <w:rFonts w:ascii="Arial" w:hAnsi="Arial" w:cs="Arial"/>
                <w:sz w:val="16"/>
                <w:szCs w:val="16"/>
              </w:rPr>
            </w:pPr>
            <w:r w:rsidRPr="00507AFD">
              <w:rPr>
                <w:rFonts w:ascii="Arial" w:hAnsi="Arial" w:cs="Arial"/>
                <w:sz w:val="16"/>
                <w:szCs w:val="16"/>
              </w:rPr>
              <w:t>2,271,263</w:t>
            </w:r>
          </w:p>
        </w:tc>
        <w:tc>
          <w:tcPr>
            <w:tcW w:w="2610" w:type="dxa"/>
          </w:tcPr>
          <w:p w:rsidR="00556EAB" w:rsidRPr="00507AFD" w:rsidRDefault="00556EAB" w:rsidP="0096055F">
            <w:pPr>
              <w:spacing w:line="280" w:lineRule="exact"/>
              <w:ind w:left="162" w:hanging="150"/>
              <w:contextualSpacing/>
              <w:rPr>
                <w:rFonts w:ascii="Arial" w:hAnsi="Arial" w:cs="Arial"/>
                <w:sz w:val="16"/>
                <w:szCs w:val="16"/>
              </w:rPr>
            </w:pPr>
            <w:r w:rsidRPr="00507AFD">
              <w:rPr>
                <w:rFonts w:ascii="Arial" w:hAnsi="Arial" w:cs="Arial"/>
                <w:sz w:val="16"/>
                <w:szCs w:val="16"/>
              </w:rPr>
              <w:t>At the same rate charged to other clients without dependent interest</w:t>
            </w:r>
          </w:p>
        </w:tc>
      </w:tr>
      <w:tr w:rsidR="0096055F" w:rsidRPr="00507AFD" w:rsidTr="002379B5">
        <w:tc>
          <w:tcPr>
            <w:tcW w:w="3618" w:type="dxa"/>
          </w:tcPr>
          <w:p w:rsidR="0096055F" w:rsidRPr="00507AFD" w:rsidRDefault="0096055F" w:rsidP="0096055F">
            <w:pPr>
              <w:tabs>
                <w:tab w:val="left" w:pos="342"/>
              </w:tabs>
              <w:spacing w:line="280" w:lineRule="exact"/>
              <w:ind w:left="158" w:hanging="158"/>
              <w:rPr>
                <w:rFonts w:ascii="Arial" w:hAnsi="Arial" w:cs="Arial"/>
                <w:sz w:val="16"/>
                <w:szCs w:val="16"/>
              </w:rPr>
            </w:pPr>
          </w:p>
        </w:tc>
        <w:tc>
          <w:tcPr>
            <w:tcW w:w="1485" w:type="dxa"/>
          </w:tcPr>
          <w:p w:rsidR="0096055F" w:rsidRPr="00507AFD" w:rsidRDefault="0096055F" w:rsidP="0096055F">
            <w:pPr>
              <w:tabs>
                <w:tab w:val="decimal" w:pos="1134"/>
              </w:tabs>
              <w:spacing w:line="280" w:lineRule="exact"/>
              <w:jc w:val="thaiDistribute"/>
              <w:rPr>
                <w:rFonts w:ascii="Arial" w:hAnsi="Arial" w:cs="Arial"/>
                <w:sz w:val="16"/>
                <w:szCs w:val="16"/>
              </w:rPr>
            </w:pPr>
          </w:p>
        </w:tc>
        <w:tc>
          <w:tcPr>
            <w:tcW w:w="1485" w:type="dxa"/>
          </w:tcPr>
          <w:p w:rsidR="0096055F" w:rsidRPr="00507AFD" w:rsidRDefault="0096055F" w:rsidP="0096055F">
            <w:pPr>
              <w:tabs>
                <w:tab w:val="decimal" w:pos="1134"/>
              </w:tabs>
              <w:spacing w:line="280" w:lineRule="exact"/>
              <w:jc w:val="thaiDistribute"/>
              <w:rPr>
                <w:rFonts w:ascii="Arial" w:hAnsi="Arial" w:cs="Arial"/>
                <w:sz w:val="16"/>
                <w:szCs w:val="16"/>
              </w:rPr>
            </w:pPr>
          </w:p>
        </w:tc>
        <w:tc>
          <w:tcPr>
            <w:tcW w:w="2610" w:type="dxa"/>
          </w:tcPr>
          <w:p w:rsidR="0096055F" w:rsidRPr="00507AFD" w:rsidRDefault="0096055F" w:rsidP="0096055F">
            <w:pPr>
              <w:spacing w:line="280" w:lineRule="exact"/>
              <w:ind w:left="162" w:hanging="150"/>
              <w:contextualSpacing/>
              <w:rPr>
                <w:rFonts w:ascii="Arial" w:hAnsi="Arial" w:cs="Arial"/>
                <w:sz w:val="16"/>
                <w:szCs w:val="16"/>
              </w:rPr>
            </w:pPr>
          </w:p>
        </w:tc>
      </w:tr>
      <w:tr w:rsidR="0096055F" w:rsidRPr="00507AFD" w:rsidTr="002379B5">
        <w:tc>
          <w:tcPr>
            <w:tcW w:w="3618" w:type="dxa"/>
          </w:tcPr>
          <w:p w:rsidR="0096055F" w:rsidRPr="00507AFD" w:rsidRDefault="0096055F" w:rsidP="0096055F">
            <w:pPr>
              <w:tabs>
                <w:tab w:val="left" w:pos="342"/>
              </w:tabs>
              <w:spacing w:line="300" w:lineRule="exact"/>
              <w:ind w:left="158" w:hanging="158"/>
              <w:rPr>
                <w:rFonts w:ascii="Arial" w:hAnsi="Arial" w:cs="Arial"/>
                <w:sz w:val="16"/>
                <w:szCs w:val="16"/>
              </w:rPr>
            </w:pPr>
            <w:r w:rsidRPr="00507AFD">
              <w:rPr>
                <w:rFonts w:ascii="Arial" w:hAnsi="Arial" w:cs="Arial"/>
                <w:sz w:val="16"/>
                <w:szCs w:val="16"/>
              </w:rPr>
              <w:t xml:space="preserve">Brokerage fees expense from foreign securities trading </w:t>
            </w:r>
          </w:p>
        </w:tc>
        <w:tc>
          <w:tcPr>
            <w:tcW w:w="1485" w:type="dxa"/>
          </w:tcPr>
          <w:p w:rsidR="0096055F" w:rsidRPr="00507AFD" w:rsidRDefault="0096055F" w:rsidP="0096055F">
            <w:pPr>
              <w:spacing w:line="300" w:lineRule="exact"/>
              <w:ind w:left="480" w:hanging="480"/>
              <w:jc w:val="right"/>
              <w:rPr>
                <w:rFonts w:ascii="Arial" w:eastAsia="Angsana New" w:hAnsi="Arial" w:cs="Arial"/>
                <w:sz w:val="16"/>
                <w:szCs w:val="16"/>
              </w:rPr>
            </w:pPr>
          </w:p>
        </w:tc>
        <w:tc>
          <w:tcPr>
            <w:tcW w:w="1485" w:type="dxa"/>
          </w:tcPr>
          <w:p w:rsidR="0096055F" w:rsidRPr="00507AFD" w:rsidRDefault="0096055F" w:rsidP="0096055F">
            <w:pPr>
              <w:spacing w:line="300" w:lineRule="exact"/>
              <w:ind w:left="480" w:hanging="480"/>
              <w:jc w:val="right"/>
              <w:rPr>
                <w:rFonts w:ascii="Arial" w:eastAsia="Angsana New" w:hAnsi="Arial" w:cs="Arial"/>
                <w:sz w:val="16"/>
                <w:szCs w:val="16"/>
              </w:rPr>
            </w:pPr>
          </w:p>
        </w:tc>
        <w:tc>
          <w:tcPr>
            <w:tcW w:w="2610" w:type="dxa"/>
          </w:tcPr>
          <w:p w:rsidR="0096055F" w:rsidRPr="00507AFD" w:rsidRDefault="0096055F" w:rsidP="0096055F">
            <w:pPr>
              <w:spacing w:line="300" w:lineRule="exact"/>
              <w:ind w:left="162" w:hanging="150"/>
              <w:contextualSpacing/>
              <w:rPr>
                <w:rFonts w:ascii="Arial" w:hAnsi="Arial" w:cs="Arial"/>
                <w:sz w:val="16"/>
                <w:szCs w:val="16"/>
              </w:rPr>
            </w:pPr>
          </w:p>
        </w:tc>
      </w:tr>
      <w:tr w:rsidR="0096055F" w:rsidRPr="00507AFD" w:rsidTr="002379B5">
        <w:tc>
          <w:tcPr>
            <w:tcW w:w="3618" w:type="dxa"/>
          </w:tcPr>
          <w:p w:rsidR="0096055F" w:rsidRPr="00507AFD" w:rsidRDefault="0096055F" w:rsidP="0096055F">
            <w:pPr>
              <w:tabs>
                <w:tab w:val="left" w:pos="342"/>
              </w:tabs>
              <w:spacing w:line="300" w:lineRule="exact"/>
              <w:ind w:left="158" w:hanging="158"/>
              <w:rPr>
                <w:rFonts w:ascii="Arial" w:hAnsi="Arial" w:cs="Arial"/>
                <w:sz w:val="16"/>
                <w:szCs w:val="16"/>
              </w:rPr>
            </w:pPr>
            <w:r w:rsidRPr="00507AFD">
              <w:rPr>
                <w:rFonts w:ascii="Arial" w:hAnsi="Arial" w:cs="Arial"/>
                <w:sz w:val="16"/>
                <w:szCs w:val="16"/>
              </w:rPr>
              <w:tab/>
            </w:r>
            <w:r w:rsidRPr="00507AFD">
              <w:rPr>
                <w:rFonts w:ascii="Arial" w:hAnsi="Arial" w:cs="Arial"/>
                <w:sz w:val="16"/>
                <w:szCs w:val="16"/>
                <w:cs/>
              </w:rPr>
              <w:t>-</w:t>
            </w:r>
            <w:r w:rsidRPr="00507AFD">
              <w:rPr>
                <w:rFonts w:ascii="Arial" w:hAnsi="Arial" w:cs="Arial"/>
                <w:sz w:val="16"/>
                <w:szCs w:val="16"/>
              </w:rPr>
              <w:tab/>
              <w:t xml:space="preserve">Nomura Singapore Limited </w:t>
            </w:r>
          </w:p>
        </w:tc>
        <w:tc>
          <w:tcPr>
            <w:tcW w:w="1485" w:type="dxa"/>
          </w:tcPr>
          <w:p w:rsidR="0096055F" w:rsidRPr="00507AFD" w:rsidRDefault="0096055F"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rPr>
              <w:t>33,641</w:t>
            </w:r>
          </w:p>
        </w:tc>
        <w:tc>
          <w:tcPr>
            <w:tcW w:w="1485" w:type="dxa"/>
          </w:tcPr>
          <w:p w:rsidR="0096055F" w:rsidRPr="00507AFD" w:rsidRDefault="0096055F"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rPr>
              <w:t>35,524</w:t>
            </w:r>
          </w:p>
        </w:tc>
        <w:tc>
          <w:tcPr>
            <w:tcW w:w="2610" w:type="dxa"/>
          </w:tcPr>
          <w:p w:rsidR="0096055F" w:rsidRPr="00507AFD" w:rsidRDefault="0096055F" w:rsidP="0096055F">
            <w:pPr>
              <w:spacing w:line="300" w:lineRule="exact"/>
              <w:ind w:left="162" w:hanging="150"/>
              <w:contextualSpacing/>
              <w:rPr>
                <w:rFonts w:ascii="Arial" w:hAnsi="Arial" w:cs="Arial"/>
                <w:sz w:val="16"/>
                <w:szCs w:val="16"/>
              </w:rPr>
            </w:pPr>
            <w:r w:rsidRPr="00507AFD">
              <w:rPr>
                <w:rFonts w:ascii="Arial" w:hAnsi="Arial" w:cs="Arial"/>
                <w:sz w:val="16"/>
                <w:szCs w:val="16"/>
              </w:rPr>
              <w:t>Calculated base on trade volume and at the referential rate charged by others without dependent interest</w:t>
            </w:r>
          </w:p>
        </w:tc>
      </w:tr>
    </w:tbl>
    <w:p w:rsidR="0096055F" w:rsidRPr="00507AFD" w:rsidRDefault="0096055F" w:rsidP="0061711B">
      <w:pPr>
        <w:pStyle w:val="BodyTextIndent2"/>
        <w:spacing w:before="0" w:after="0" w:line="300" w:lineRule="exact"/>
        <w:ind w:left="0" w:right="-7" w:firstLine="0"/>
        <w:jc w:val="right"/>
        <w:rPr>
          <w:rFonts w:ascii="Arial" w:hAnsi="Arial" w:cs="Arial"/>
          <w:sz w:val="16"/>
          <w:szCs w:val="16"/>
          <w:cs/>
        </w:rPr>
      </w:pPr>
    </w:p>
    <w:p w:rsidR="0096055F" w:rsidRPr="00507AFD" w:rsidRDefault="0096055F">
      <w:pPr>
        <w:overflowPunct/>
        <w:autoSpaceDE/>
        <w:autoSpaceDN/>
        <w:adjustRightInd/>
        <w:textAlignment w:val="auto"/>
        <w:rPr>
          <w:rFonts w:ascii="Arial" w:hAnsi="Arial" w:cs="Arial"/>
          <w:sz w:val="16"/>
          <w:szCs w:val="16"/>
          <w:cs/>
          <w:lang w:val="x-none" w:eastAsia="x-none"/>
        </w:rPr>
      </w:pPr>
      <w:r w:rsidRPr="00507AFD">
        <w:rPr>
          <w:rFonts w:ascii="Arial" w:hAnsi="Arial"/>
          <w:sz w:val="16"/>
          <w:szCs w:val="16"/>
          <w:cs/>
        </w:rPr>
        <w:br w:type="page"/>
      </w:r>
    </w:p>
    <w:p w:rsidR="0061711B" w:rsidRPr="00507AFD" w:rsidRDefault="0061711B" w:rsidP="0061711B">
      <w:pPr>
        <w:pStyle w:val="BodyTextIndent2"/>
        <w:spacing w:before="0" w:after="0" w:line="300" w:lineRule="exact"/>
        <w:ind w:left="0" w:right="-7" w:firstLine="0"/>
        <w:jc w:val="right"/>
        <w:rPr>
          <w:rFonts w:ascii="Arial" w:hAnsi="Arial" w:cs="Arial"/>
          <w:sz w:val="16"/>
          <w:szCs w:val="16"/>
          <w:lang w:val="en-US"/>
        </w:rPr>
      </w:pPr>
      <w:r w:rsidRPr="00507AFD">
        <w:rPr>
          <w:rFonts w:ascii="Arial" w:hAnsi="Arial" w:cs="Arial"/>
          <w:sz w:val="16"/>
          <w:szCs w:val="16"/>
          <w:cs/>
        </w:rPr>
        <w:lastRenderedPageBreak/>
        <w:t>(</w:t>
      </w:r>
      <w:r w:rsidRPr="00507AFD">
        <w:rPr>
          <w:rFonts w:ascii="Arial" w:hAnsi="Arial" w:cs="Arial"/>
          <w:sz w:val="16"/>
          <w:szCs w:val="16"/>
        </w:rPr>
        <w:t>Unit</w:t>
      </w:r>
      <w:r w:rsidRPr="00507AFD">
        <w:rPr>
          <w:rFonts w:ascii="Arial" w:hAnsi="Arial" w:cs="Arial"/>
          <w:sz w:val="16"/>
          <w:szCs w:val="16"/>
          <w:cs/>
        </w:rPr>
        <w:t xml:space="preserve">: </w:t>
      </w:r>
      <w:r w:rsidRPr="00507AFD">
        <w:rPr>
          <w:rFonts w:ascii="Arial" w:hAnsi="Arial" w:cs="Arial"/>
          <w:sz w:val="16"/>
          <w:szCs w:val="16"/>
        </w:rPr>
        <w:t>Baht</w:t>
      </w:r>
      <w:r w:rsidRPr="00507AFD">
        <w:rPr>
          <w:rFonts w:ascii="Arial" w:hAnsi="Arial" w:cs="Arial"/>
          <w:sz w:val="16"/>
          <w:szCs w:val="16"/>
          <w:cs/>
        </w:rPr>
        <w:t>)</w:t>
      </w:r>
    </w:p>
    <w:tbl>
      <w:tblPr>
        <w:tblW w:w="9198" w:type="dxa"/>
        <w:tblInd w:w="450" w:type="dxa"/>
        <w:tblLayout w:type="fixed"/>
        <w:tblLook w:val="0000" w:firstRow="0" w:lastRow="0" w:firstColumn="0" w:lastColumn="0" w:noHBand="0" w:noVBand="0"/>
      </w:tblPr>
      <w:tblGrid>
        <w:gridCol w:w="3618"/>
        <w:gridCol w:w="1485"/>
        <w:gridCol w:w="1485"/>
        <w:gridCol w:w="2610"/>
      </w:tblGrid>
      <w:tr w:rsidR="0061711B" w:rsidRPr="00507AFD" w:rsidTr="0096055F">
        <w:tc>
          <w:tcPr>
            <w:tcW w:w="3618" w:type="dxa"/>
          </w:tcPr>
          <w:p w:rsidR="0061711B" w:rsidRPr="00507AFD" w:rsidRDefault="0061711B" w:rsidP="00DA19CA">
            <w:pPr>
              <w:spacing w:line="300" w:lineRule="exact"/>
              <w:ind w:left="480" w:hanging="480"/>
              <w:jc w:val="center"/>
              <w:rPr>
                <w:rFonts w:ascii="Arial" w:hAnsi="Arial" w:cs="Arial"/>
                <w:sz w:val="16"/>
                <w:szCs w:val="16"/>
              </w:rPr>
            </w:pPr>
          </w:p>
        </w:tc>
        <w:tc>
          <w:tcPr>
            <w:tcW w:w="2970" w:type="dxa"/>
            <w:gridSpan w:val="2"/>
            <w:vAlign w:val="bottom"/>
          </w:tcPr>
          <w:p w:rsidR="0061711B" w:rsidRPr="00507AFD" w:rsidRDefault="0061711B" w:rsidP="00DA19C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507AFD">
              <w:rPr>
                <w:rFonts w:ascii="Arial" w:hAnsi="Arial" w:cs="Arial"/>
                <w:sz w:val="16"/>
                <w:szCs w:val="16"/>
              </w:rPr>
              <w:t xml:space="preserve">For the years ended 31 December </w:t>
            </w:r>
          </w:p>
        </w:tc>
        <w:tc>
          <w:tcPr>
            <w:tcW w:w="2610" w:type="dxa"/>
            <w:vAlign w:val="bottom"/>
          </w:tcPr>
          <w:p w:rsidR="0061711B" w:rsidRPr="00507AFD" w:rsidRDefault="0061711B" w:rsidP="00DA19CA">
            <w:pPr>
              <w:pBdr>
                <w:bottom w:val="single" w:sz="4" w:space="1" w:color="auto"/>
              </w:pBdr>
              <w:tabs>
                <w:tab w:val="left" w:pos="900"/>
              </w:tabs>
              <w:spacing w:line="300" w:lineRule="exact"/>
              <w:jc w:val="center"/>
              <w:rPr>
                <w:rFonts w:ascii="Arial" w:hAnsi="Arial" w:cs="Arial"/>
                <w:sz w:val="16"/>
                <w:szCs w:val="16"/>
              </w:rPr>
            </w:pPr>
            <w:r w:rsidRPr="00507AFD">
              <w:rPr>
                <w:rFonts w:ascii="Arial" w:hAnsi="Arial" w:cs="Arial"/>
                <w:sz w:val="16"/>
                <w:szCs w:val="16"/>
              </w:rPr>
              <w:t>Pricing policies</w:t>
            </w:r>
          </w:p>
        </w:tc>
      </w:tr>
      <w:tr w:rsidR="0061711B" w:rsidRPr="00507AFD" w:rsidTr="0096055F">
        <w:tc>
          <w:tcPr>
            <w:tcW w:w="3618" w:type="dxa"/>
          </w:tcPr>
          <w:p w:rsidR="0061711B" w:rsidRPr="00507AFD" w:rsidRDefault="0061711B" w:rsidP="00DA19CA">
            <w:pPr>
              <w:spacing w:line="300" w:lineRule="exact"/>
              <w:ind w:left="480" w:hanging="480"/>
              <w:jc w:val="center"/>
              <w:rPr>
                <w:rFonts w:ascii="Arial" w:hAnsi="Arial" w:cs="Arial"/>
                <w:sz w:val="16"/>
                <w:szCs w:val="16"/>
              </w:rPr>
            </w:pPr>
          </w:p>
        </w:tc>
        <w:tc>
          <w:tcPr>
            <w:tcW w:w="1485" w:type="dxa"/>
            <w:vAlign w:val="bottom"/>
          </w:tcPr>
          <w:p w:rsidR="0061711B" w:rsidRPr="00507AFD" w:rsidRDefault="0061711B" w:rsidP="00DA19C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507AFD">
              <w:rPr>
                <w:rFonts w:ascii="Arial" w:hAnsi="Arial" w:cs="Arial"/>
                <w:sz w:val="16"/>
                <w:szCs w:val="16"/>
              </w:rPr>
              <w:t>201</w:t>
            </w:r>
            <w:r w:rsidR="00640385" w:rsidRPr="00507AFD">
              <w:rPr>
                <w:rFonts w:ascii="Arial" w:hAnsi="Arial" w:cs="Arial"/>
                <w:sz w:val="16"/>
                <w:szCs w:val="16"/>
              </w:rPr>
              <w:t>7</w:t>
            </w:r>
          </w:p>
        </w:tc>
        <w:tc>
          <w:tcPr>
            <w:tcW w:w="1485" w:type="dxa"/>
            <w:vAlign w:val="bottom"/>
          </w:tcPr>
          <w:p w:rsidR="0061711B" w:rsidRPr="00507AFD" w:rsidRDefault="0061711B" w:rsidP="00DA19CA">
            <w:pPr>
              <w:pBdr>
                <w:bottom w:val="single" w:sz="4" w:space="1" w:color="auto"/>
              </w:pBdr>
              <w:tabs>
                <w:tab w:val="left" w:pos="900"/>
                <w:tab w:val="left" w:pos="1440"/>
                <w:tab w:val="right" w:pos="7200"/>
              </w:tabs>
              <w:spacing w:line="300" w:lineRule="exact"/>
              <w:ind w:right="-43"/>
              <w:jc w:val="center"/>
              <w:rPr>
                <w:rFonts w:ascii="Arial" w:hAnsi="Arial" w:cs="Arial"/>
                <w:sz w:val="16"/>
                <w:szCs w:val="16"/>
              </w:rPr>
            </w:pPr>
            <w:r w:rsidRPr="00507AFD">
              <w:rPr>
                <w:rFonts w:ascii="Arial" w:hAnsi="Arial" w:cs="Arial"/>
                <w:sz w:val="16"/>
                <w:szCs w:val="16"/>
              </w:rPr>
              <w:t>201</w:t>
            </w:r>
            <w:r w:rsidR="00640385" w:rsidRPr="00507AFD">
              <w:rPr>
                <w:rFonts w:ascii="Arial" w:hAnsi="Arial" w:cs="Arial"/>
                <w:sz w:val="16"/>
                <w:szCs w:val="16"/>
              </w:rPr>
              <w:t>6</w:t>
            </w:r>
          </w:p>
        </w:tc>
        <w:tc>
          <w:tcPr>
            <w:tcW w:w="2610" w:type="dxa"/>
            <w:vAlign w:val="bottom"/>
          </w:tcPr>
          <w:p w:rsidR="0061711B" w:rsidRPr="00507AFD" w:rsidRDefault="0061711B" w:rsidP="00DA19CA">
            <w:pPr>
              <w:tabs>
                <w:tab w:val="left" w:pos="900"/>
              </w:tabs>
              <w:spacing w:line="300" w:lineRule="exact"/>
              <w:jc w:val="center"/>
              <w:rPr>
                <w:rFonts w:ascii="Arial" w:hAnsi="Arial" w:cs="Arial"/>
                <w:sz w:val="16"/>
                <w:szCs w:val="16"/>
              </w:rPr>
            </w:pPr>
            <w:r w:rsidRPr="00507AFD">
              <w:rPr>
                <w:rFonts w:ascii="Arial" w:hAnsi="Arial" w:cs="Arial"/>
                <w:sz w:val="16"/>
                <w:szCs w:val="16"/>
                <w:cs/>
              </w:rPr>
              <w:t>(</w:t>
            </w:r>
            <w:r w:rsidRPr="00507AFD">
              <w:rPr>
                <w:rFonts w:ascii="Arial" w:hAnsi="Arial" w:cs="Arial"/>
                <w:sz w:val="16"/>
                <w:szCs w:val="16"/>
              </w:rPr>
              <w:t>for the year 201</w:t>
            </w:r>
            <w:r w:rsidR="003C409C" w:rsidRPr="00507AFD">
              <w:rPr>
                <w:rFonts w:ascii="Arial" w:hAnsi="Arial" w:cs="Arial"/>
                <w:sz w:val="16"/>
                <w:szCs w:val="16"/>
              </w:rPr>
              <w:t>7</w:t>
            </w:r>
            <w:r w:rsidRPr="00507AFD">
              <w:rPr>
                <w:rFonts w:ascii="Arial" w:hAnsi="Arial" w:cs="Arial"/>
                <w:sz w:val="16"/>
                <w:szCs w:val="16"/>
                <w:cs/>
              </w:rPr>
              <w:t>)</w:t>
            </w:r>
          </w:p>
        </w:tc>
      </w:tr>
      <w:tr w:rsidR="0061711B" w:rsidRPr="00507AFD" w:rsidTr="0096055F">
        <w:tc>
          <w:tcPr>
            <w:tcW w:w="3618" w:type="dxa"/>
          </w:tcPr>
          <w:p w:rsidR="0061711B" w:rsidRPr="00507AFD" w:rsidRDefault="0061711B" w:rsidP="00DA19CA">
            <w:pPr>
              <w:spacing w:line="300" w:lineRule="exact"/>
              <w:ind w:left="158" w:hanging="158"/>
              <w:rPr>
                <w:rFonts w:ascii="Arial" w:eastAsia="Angsana New" w:hAnsi="Arial" w:cs="Arial"/>
                <w:sz w:val="16"/>
                <w:szCs w:val="16"/>
                <w:u w:val="single"/>
              </w:rPr>
            </w:pPr>
            <w:r w:rsidRPr="00507AFD">
              <w:rPr>
                <w:rFonts w:ascii="Arial" w:hAnsi="Arial" w:cs="Arial"/>
                <w:b/>
                <w:bCs/>
                <w:sz w:val="16"/>
                <w:szCs w:val="16"/>
                <w:u w:val="single"/>
              </w:rPr>
              <w:t xml:space="preserve">Transactions occurred during the year </w:t>
            </w:r>
            <w:r w:rsidRPr="00507AFD">
              <w:rPr>
                <w:rFonts w:ascii="Arial" w:hAnsi="Arial" w:cs="Arial"/>
                <w:b/>
                <w:bCs/>
                <w:sz w:val="16"/>
                <w:szCs w:val="16"/>
                <w:cs/>
              </w:rPr>
              <w:t>(</w:t>
            </w:r>
            <w:r w:rsidRPr="00507AFD">
              <w:rPr>
                <w:rFonts w:ascii="Arial" w:hAnsi="Arial" w:cs="Arial"/>
                <w:b/>
                <w:bCs/>
                <w:sz w:val="16"/>
                <w:szCs w:val="16"/>
              </w:rPr>
              <w:t>continued</w:t>
            </w:r>
            <w:r w:rsidRPr="00507AFD">
              <w:rPr>
                <w:rFonts w:ascii="Arial" w:hAnsi="Arial" w:cs="Arial"/>
                <w:b/>
                <w:bCs/>
                <w:sz w:val="16"/>
                <w:szCs w:val="16"/>
                <w:cs/>
              </w:rPr>
              <w:t>)</w:t>
            </w:r>
          </w:p>
        </w:tc>
        <w:tc>
          <w:tcPr>
            <w:tcW w:w="1485" w:type="dxa"/>
          </w:tcPr>
          <w:p w:rsidR="0061711B" w:rsidRPr="00507AFD" w:rsidRDefault="0061711B" w:rsidP="00DA19CA">
            <w:pPr>
              <w:tabs>
                <w:tab w:val="decimal" w:pos="1206"/>
              </w:tabs>
              <w:spacing w:line="300" w:lineRule="exact"/>
              <w:rPr>
                <w:rFonts w:ascii="Arial" w:eastAsia="Angsana New" w:hAnsi="Arial" w:cs="Arial"/>
                <w:sz w:val="16"/>
                <w:szCs w:val="16"/>
              </w:rPr>
            </w:pPr>
          </w:p>
        </w:tc>
        <w:tc>
          <w:tcPr>
            <w:tcW w:w="1485" w:type="dxa"/>
          </w:tcPr>
          <w:p w:rsidR="0061711B" w:rsidRPr="00507AFD" w:rsidRDefault="0061711B" w:rsidP="00DA19CA">
            <w:pPr>
              <w:tabs>
                <w:tab w:val="decimal" w:pos="1206"/>
              </w:tabs>
              <w:spacing w:line="300" w:lineRule="exact"/>
              <w:rPr>
                <w:rFonts w:ascii="Arial" w:eastAsia="Angsana New" w:hAnsi="Arial" w:cs="Arial"/>
                <w:sz w:val="16"/>
                <w:szCs w:val="16"/>
              </w:rPr>
            </w:pPr>
          </w:p>
        </w:tc>
        <w:tc>
          <w:tcPr>
            <w:tcW w:w="2610" w:type="dxa"/>
          </w:tcPr>
          <w:p w:rsidR="0061711B" w:rsidRPr="00507AFD" w:rsidRDefault="0061711B" w:rsidP="00DA19CA">
            <w:pPr>
              <w:spacing w:line="300" w:lineRule="exact"/>
              <w:rPr>
                <w:rFonts w:ascii="Arial" w:eastAsia="Angsana New" w:hAnsi="Arial" w:cs="Arial"/>
                <w:sz w:val="16"/>
                <w:szCs w:val="16"/>
              </w:rPr>
            </w:pPr>
          </w:p>
        </w:tc>
      </w:tr>
      <w:tr w:rsidR="00556EAB" w:rsidRPr="00507AFD" w:rsidTr="0096055F">
        <w:tc>
          <w:tcPr>
            <w:tcW w:w="3618" w:type="dxa"/>
          </w:tcPr>
          <w:p w:rsidR="00556EAB" w:rsidRPr="00507AFD" w:rsidRDefault="00556EAB" w:rsidP="00556EAB">
            <w:pPr>
              <w:tabs>
                <w:tab w:val="left" w:pos="342"/>
              </w:tabs>
              <w:spacing w:line="300" w:lineRule="exact"/>
              <w:ind w:left="158" w:hanging="158"/>
              <w:rPr>
                <w:rFonts w:ascii="Arial" w:hAnsi="Arial" w:cs="Arial"/>
                <w:sz w:val="16"/>
                <w:szCs w:val="16"/>
              </w:rPr>
            </w:pPr>
            <w:r w:rsidRPr="00507AFD">
              <w:rPr>
                <w:rFonts w:ascii="Arial" w:hAnsi="Arial" w:cs="Arial"/>
                <w:sz w:val="16"/>
                <w:szCs w:val="16"/>
              </w:rPr>
              <w:t xml:space="preserve">Referral Fees </w:t>
            </w:r>
          </w:p>
        </w:tc>
        <w:tc>
          <w:tcPr>
            <w:tcW w:w="1485" w:type="dxa"/>
          </w:tcPr>
          <w:p w:rsidR="00556EAB" w:rsidRPr="00507AFD" w:rsidRDefault="00556EAB" w:rsidP="00556EAB">
            <w:pPr>
              <w:spacing w:line="300" w:lineRule="exact"/>
              <w:ind w:left="480" w:hanging="480"/>
              <w:jc w:val="right"/>
              <w:rPr>
                <w:rFonts w:ascii="Arial" w:eastAsia="Angsana New" w:hAnsi="Arial" w:cs="Arial"/>
                <w:sz w:val="16"/>
                <w:szCs w:val="16"/>
              </w:rPr>
            </w:pPr>
          </w:p>
        </w:tc>
        <w:tc>
          <w:tcPr>
            <w:tcW w:w="1485" w:type="dxa"/>
          </w:tcPr>
          <w:p w:rsidR="00556EAB" w:rsidRPr="00507AFD" w:rsidRDefault="00556EAB" w:rsidP="00556EAB">
            <w:pPr>
              <w:spacing w:line="300" w:lineRule="exact"/>
              <w:ind w:left="480" w:hanging="480"/>
              <w:jc w:val="right"/>
              <w:rPr>
                <w:rFonts w:ascii="Arial" w:eastAsia="Angsana New" w:hAnsi="Arial" w:cs="Arial"/>
                <w:sz w:val="16"/>
                <w:szCs w:val="16"/>
              </w:rPr>
            </w:pPr>
          </w:p>
        </w:tc>
        <w:tc>
          <w:tcPr>
            <w:tcW w:w="2610" w:type="dxa"/>
          </w:tcPr>
          <w:p w:rsidR="00556EAB" w:rsidRPr="00507AFD" w:rsidRDefault="00556EAB" w:rsidP="00556EAB">
            <w:pPr>
              <w:spacing w:line="300" w:lineRule="exact"/>
              <w:ind w:left="162" w:hanging="150"/>
              <w:contextualSpacing/>
              <w:rPr>
                <w:rFonts w:ascii="Arial" w:hAnsi="Arial" w:cs="Arial"/>
                <w:sz w:val="16"/>
                <w:szCs w:val="16"/>
              </w:rPr>
            </w:pPr>
          </w:p>
        </w:tc>
      </w:tr>
      <w:tr w:rsidR="00556EAB" w:rsidRPr="00507AFD" w:rsidTr="0096055F">
        <w:tc>
          <w:tcPr>
            <w:tcW w:w="3618" w:type="dxa"/>
          </w:tcPr>
          <w:p w:rsidR="00556EAB" w:rsidRPr="00507AFD" w:rsidRDefault="00556EAB" w:rsidP="00556EAB">
            <w:pPr>
              <w:numPr>
                <w:ilvl w:val="0"/>
                <w:numId w:val="18"/>
              </w:numPr>
              <w:tabs>
                <w:tab w:val="left" w:pos="342"/>
              </w:tabs>
              <w:spacing w:line="300" w:lineRule="exact"/>
              <w:ind w:left="342" w:right="-108" w:hanging="180"/>
              <w:rPr>
                <w:rFonts w:ascii="Arial" w:hAnsi="Arial" w:cs="Arial"/>
                <w:sz w:val="16"/>
                <w:szCs w:val="16"/>
              </w:rPr>
            </w:pPr>
            <w:r w:rsidRPr="00507AFD">
              <w:rPr>
                <w:rFonts w:ascii="Arial" w:hAnsi="Arial" w:cs="Arial"/>
                <w:sz w:val="16"/>
                <w:szCs w:val="16"/>
              </w:rPr>
              <w:t xml:space="preserve">Nomura International </w:t>
            </w:r>
            <w:r w:rsidRPr="00507AFD">
              <w:rPr>
                <w:rFonts w:ascii="Arial" w:hAnsi="Arial" w:cs="Arial"/>
                <w:sz w:val="16"/>
                <w:szCs w:val="16"/>
                <w:cs/>
              </w:rPr>
              <w:t>(</w:t>
            </w:r>
            <w:r w:rsidRPr="00507AFD">
              <w:rPr>
                <w:rFonts w:ascii="Arial" w:hAnsi="Arial" w:cs="Arial"/>
                <w:sz w:val="16"/>
                <w:szCs w:val="16"/>
              </w:rPr>
              <w:t>Hong Kong</w:t>
            </w:r>
            <w:r w:rsidRPr="00507AFD">
              <w:rPr>
                <w:rFonts w:ascii="Arial" w:hAnsi="Arial" w:cs="Arial"/>
                <w:sz w:val="16"/>
                <w:szCs w:val="16"/>
                <w:cs/>
              </w:rPr>
              <w:t xml:space="preserve">) </w:t>
            </w:r>
            <w:r w:rsidRPr="00507AFD">
              <w:rPr>
                <w:rFonts w:ascii="Arial" w:hAnsi="Arial" w:cs="Arial"/>
                <w:sz w:val="16"/>
                <w:szCs w:val="16"/>
              </w:rPr>
              <w:t>Limited</w:t>
            </w:r>
          </w:p>
        </w:tc>
        <w:tc>
          <w:tcPr>
            <w:tcW w:w="1485" w:type="dxa"/>
          </w:tcPr>
          <w:p w:rsidR="00556EAB" w:rsidRPr="00507AFD" w:rsidRDefault="00556EAB"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rPr>
              <w:t>218,250</w:t>
            </w:r>
          </w:p>
        </w:tc>
        <w:tc>
          <w:tcPr>
            <w:tcW w:w="1485" w:type="dxa"/>
          </w:tcPr>
          <w:p w:rsidR="00556EAB" w:rsidRPr="00507AFD" w:rsidRDefault="00556EAB"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rPr>
              <w:t>368,034</w:t>
            </w:r>
          </w:p>
        </w:tc>
        <w:tc>
          <w:tcPr>
            <w:tcW w:w="2610" w:type="dxa"/>
          </w:tcPr>
          <w:p w:rsidR="00556EAB" w:rsidRPr="00507AFD" w:rsidRDefault="00556EAB" w:rsidP="00556EAB">
            <w:pPr>
              <w:spacing w:line="300" w:lineRule="exact"/>
              <w:ind w:left="162" w:hanging="150"/>
              <w:contextualSpacing/>
              <w:rPr>
                <w:rFonts w:ascii="Arial" w:hAnsi="Arial" w:cs="Arial"/>
                <w:sz w:val="16"/>
                <w:szCs w:val="16"/>
              </w:rPr>
            </w:pPr>
            <w:r w:rsidRPr="00507AFD">
              <w:rPr>
                <w:rFonts w:ascii="Arial" w:hAnsi="Arial" w:cs="Arial"/>
                <w:sz w:val="16"/>
                <w:szCs w:val="16"/>
              </w:rPr>
              <w:t xml:space="preserve">Calculated base on the proportionate rate </w:t>
            </w:r>
            <w:proofErr w:type="gramStart"/>
            <w:r w:rsidRPr="00507AFD">
              <w:rPr>
                <w:rFonts w:ascii="Arial" w:hAnsi="Arial" w:cs="Arial"/>
                <w:sz w:val="16"/>
                <w:szCs w:val="16"/>
              </w:rPr>
              <w:t>of  underwriting</w:t>
            </w:r>
            <w:proofErr w:type="gramEnd"/>
            <w:r w:rsidRPr="00507AFD">
              <w:rPr>
                <w:rFonts w:ascii="Arial" w:hAnsi="Arial" w:cs="Arial"/>
                <w:sz w:val="16"/>
                <w:szCs w:val="16"/>
              </w:rPr>
              <w:t xml:space="preserve"> fees received from clients which was the same rate paid to others non related parties </w:t>
            </w:r>
          </w:p>
        </w:tc>
      </w:tr>
      <w:tr w:rsidR="00556EAB" w:rsidRPr="00507AFD" w:rsidTr="0096055F">
        <w:tc>
          <w:tcPr>
            <w:tcW w:w="3618" w:type="dxa"/>
          </w:tcPr>
          <w:p w:rsidR="00556EAB" w:rsidRPr="00507AFD" w:rsidRDefault="00556EAB" w:rsidP="00556EAB">
            <w:pPr>
              <w:numPr>
                <w:ilvl w:val="0"/>
                <w:numId w:val="18"/>
              </w:numPr>
              <w:tabs>
                <w:tab w:val="left" w:pos="342"/>
              </w:tabs>
              <w:spacing w:line="300" w:lineRule="exact"/>
              <w:ind w:left="342" w:hanging="180"/>
              <w:rPr>
                <w:rFonts w:ascii="Arial" w:hAnsi="Arial" w:cs="Arial"/>
                <w:sz w:val="16"/>
                <w:szCs w:val="16"/>
              </w:rPr>
            </w:pPr>
            <w:r w:rsidRPr="00507AFD">
              <w:rPr>
                <w:rFonts w:ascii="Arial" w:hAnsi="Arial" w:cs="Arial"/>
                <w:sz w:val="16"/>
                <w:szCs w:val="16"/>
              </w:rPr>
              <w:t>Nomura Securities Co</w:t>
            </w:r>
            <w:r w:rsidRPr="00507AFD">
              <w:rPr>
                <w:rFonts w:ascii="Arial" w:hAnsi="Arial" w:cs="Arial"/>
                <w:sz w:val="16"/>
                <w:szCs w:val="16"/>
                <w:cs/>
              </w:rPr>
              <w:t>.</w:t>
            </w:r>
            <w:r w:rsidRPr="00507AFD">
              <w:rPr>
                <w:rFonts w:ascii="Arial" w:hAnsi="Arial" w:cs="Arial"/>
                <w:sz w:val="16"/>
                <w:szCs w:val="16"/>
              </w:rPr>
              <w:t>, Ltd</w:t>
            </w:r>
            <w:r w:rsidRPr="00507AFD">
              <w:rPr>
                <w:rFonts w:ascii="Arial" w:hAnsi="Arial" w:cs="Arial"/>
                <w:sz w:val="16"/>
                <w:szCs w:val="16"/>
                <w:cs/>
              </w:rPr>
              <w:t>.</w:t>
            </w:r>
          </w:p>
        </w:tc>
        <w:tc>
          <w:tcPr>
            <w:tcW w:w="1485" w:type="dxa"/>
          </w:tcPr>
          <w:p w:rsidR="00556EAB" w:rsidRPr="00507AFD" w:rsidRDefault="00556EAB"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rPr>
              <w:t>436,500</w:t>
            </w:r>
          </w:p>
        </w:tc>
        <w:tc>
          <w:tcPr>
            <w:tcW w:w="1485" w:type="dxa"/>
          </w:tcPr>
          <w:p w:rsidR="00556EAB" w:rsidRPr="00507AFD" w:rsidRDefault="00556EAB"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rPr>
              <w:t>736,069</w:t>
            </w:r>
          </w:p>
        </w:tc>
        <w:tc>
          <w:tcPr>
            <w:tcW w:w="2610" w:type="dxa"/>
          </w:tcPr>
          <w:p w:rsidR="00556EAB" w:rsidRPr="00507AFD" w:rsidRDefault="00556EAB" w:rsidP="00556EAB">
            <w:pPr>
              <w:spacing w:line="300" w:lineRule="exact"/>
              <w:ind w:left="162" w:hanging="150"/>
              <w:contextualSpacing/>
              <w:rPr>
                <w:rFonts w:ascii="Arial" w:hAnsi="Arial" w:cs="Arial"/>
                <w:sz w:val="16"/>
                <w:szCs w:val="16"/>
              </w:rPr>
            </w:pPr>
            <w:r w:rsidRPr="00507AFD">
              <w:rPr>
                <w:rFonts w:ascii="Arial" w:hAnsi="Arial" w:cs="Arial"/>
                <w:sz w:val="16"/>
                <w:szCs w:val="16"/>
              </w:rPr>
              <w:t xml:space="preserve">Calculated base on the proportionate rate </w:t>
            </w:r>
            <w:proofErr w:type="gramStart"/>
            <w:r w:rsidRPr="00507AFD">
              <w:rPr>
                <w:rFonts w:ascii="Arial" w:hAnsi="Arial" w:cs="Arial"/>
                <w:sz w:val="16"/>
                <w:szCs w:val="16"/>
              </w:rPr>
              <w:t>of  underwriting</w:t>
            </w:r>
            <w:proofErr w:type="gramEnd"/>
            <w:r w:rsidRPr="00507AFD">
              <w:rPr>
                <w:rFonts w:ascii="Arial" w:hAnsi="Arial" w:cs="Arial"/>
                <w:sz w:val="16"/>
                <w:szCs w:val="16"/>
              </w:rPr>
              <w:t xml:space="preserve"> fees received from clients which was the same rate paid to others non related parties</w:t>
            </w:r>
          </w:p>
        </w:tc>
      </w:tr>
      <w:tr w:rsidR="00556EAB" w:rsidRPr="00507AFD" w:rsidTr="0096055F">
        <w:tc>
          <w:tcPr>
            <w:tcW w:w="3618" w:type="dxa"/>
          </w:tcPr>
          <w:p w:rsidR="00556EAB" w:rsidRPr="00507AFD" w:rsidRDefault="00556EAB" w:rsidP="00556EAB">
            <w:pPr>
              <w:tabs>
                <w:tab w:val="left" w:pos="342"/>
              </w:tabs>
              <w:spacing w:line="300" w:lineRule="exact"/>
              <w:ind w:left="158" w:hanging="158"/>
              <w:rPr>
                <w:rFonts w:ascii="Arial" w:hAnsi="Arial" w:cs="Arial"/>
                <w:sz w:val="16"/>
                <w:szCs w:val="16"/>
              </w:rPr>
            </w:pPr>
            <w:r w:rsidRPr="00507AFD">
              <w:rPr>
                <w:rFonts w:ascii="Arial" w:hAnsi="Arial" w:cs="Arial"/>
                <w:sz w:val="16"/>
                <w:szCs w:val="16"/>
              </w:rPr>
              <w:t>Service</w:t>
            </w:r>
            <w:r w:rsidRPr="00507AFD">
              <w:rPr>
                <w:rFonts w:ascii="Arial" w:hAnsi="Arial" w:cs="Arial"/>
                <w:sz w:val="16"/>
                <w:szCs w:val="16"/>
                <w:cs/>
              </w:rPr>
              <w:t xml:space="preserve"> </w:t>
            </w:r>
            <w:r w:rsidR="00331DB8" w:rsidRPr="00507AFD">
              <w:rPr>
                <w:rFonts w:ascii="Arial" w:hAnsi="Arial" w:cs="Arial"/>
                <w:sz w:val="16"/>
                <w:szCs w:val="20"/>
              </w:rPr>
              <w:t xml:space="preserve">fees </w:t>
            </w:r>
            <w:r w:rsidRPr="00507AFD">
              <w:rPr>
                <w:rFonts w:ascii="Arial" w:hAnsi="Arial" w:cs="Arial"/>
                <w:sz w:val="16"/>
                <w:szCs w:val="16"/>
              </w:rPr>
              <w:t>from trading fixed income in foreign currency</w:t>
            </w:r>
          </w:p>
        </w:tc>
        <w:tc>
          <w:tcPr>
            <w:tcW w:w="1485" w:type="dxa"/>
          </w:tcPr>
          <w:p w:rsidR="00556EAB" w:rsidRPr="00507AFD" w:rsidRDefault="00556EAB" w:rsidP="00556EAB">
            <w:pPr>
              <w:spacing w:line="300" w:lineRule="exact"/>
              <w:ind w:left="480" w:hanging="480"/>
              <w:jc w:val="right"/>
              <w:rPr>
                <w:rFonts w:ascii="Arial" w:eastAsia="Angsana New" w:hAnsi="Arial" w:cs="Arial"/>
                <w:sz w:val="16"/>
                <w:szCs w:val="16"/>
              </w:rPr>
            </w:pPr>
          </w:p>
        </w:tc>
        <w:tc>
          <w:tcPr>
            <w:tcW w:w="1485" w:type="dxa"/>
          </w:tcPr>
          <w:p w:rsidR="00556EAB" w:rsidRPr="00507AFD" w:rsidRDefault="00556EAB" w:rsidP="00556EAB">
            <w:pPr>
              <w:spacing w:line="300" w:lineRule="exact"/>
              <w:ind w:left="480" w:hanging="480"/>
              <w:jc w:val="right"/>
              <w:rPr>
                <w:rFonts w:ascii="Arial" w:eastAsia="Angsana New" w:hAnsi="Arial" w:cs="Arial"/>
                <w:sz w:val="16"/>
                <w:szCs w:val="16"/>
              </w:rPr>
            </w:pPr>
          </w:p>
        </w:tc>
        <w:tc>
          <w:tcPr>
            <w:tcW w:w="2610" w:type="dxa"/>
          </w:tcPr>
          <w:p w:rsidR="00556EAB" w:rsidRPr="00507AFD" w:rsidRDefault="00556EAB" w:rsidP="00556EAB">
            <w:pPr>
              <w:spacing w:line="300" w:lineRule="exact"/>
              <w:ind w:left="162" w:hanging="150"/>
              <w:contextualSpacing/>
              <w:rPr>
                <w:rFonts w:ascii="Arial" w:hAnsi="Arial" w:cs="Arial"/>
                <w:sz w:val="16"/>
                <w:szCs w:val="16"/>
              </w:rPr>
            </w:pPr>
          </w:p>
        </w:tc>
      </w:tr>
      <w:tr w:rsidR="000F38DE" w:rsidRPr="00507AFD" w:rsidTr="0096055F">
        <w:tc>
          <w:tcPr>
            <w:tcW w:w="3618" w:type="dxa"/>
          </w:tcPr>
          <w:p w:rsidR="000F38DE" w:rsidRPr="00507AFD" w:rsidRDefault="000F38DE" w:rsidP="006B4175">
            <w:pPr>
              <w:numPr>
                <w:ilvl w:val="0"/>
                <w:numId w:val="18"/>
              </w:numPr>
              <w:tabs>
                <w:tab w:val="left" w:pos="342"/>
              </w:tabs>
              <w:spacing w:line="300" w:lineRule="exact"/>
              <w:ind w:left="342" w:hanging="180"/>
              <w:rPr>
                <w:rFonts w:ascii="Arial" w:hAnsi="Arial" w:cs="Arial"/>
                <w:sz w:val="16"/>
                <w:szCs w:val="16"/>
              </w:rPr>
            </w:pPr>
            <w:r w:rsidRPr="00507AFD">
              <w:rPr>
                <w:rFonts w:ascii="Arial" w:hAnsi="Arial" w:cs="Arial"/>
                <w:sz w:val="16"/>
                <w:szCs w:val="16"/>
              </w:rPr>
              <w:t>Nomura Singapore Limited</w:t>
            </w:r>
          </w:p>
        </w:tc>
        <w:tc>
          <w:tcPr>
            <w:tcW w:w="1485" w:type="dxa"/>
          </w:tcPr>
          <w:p w:rsidR="000F38DE" w:rsidRPr="00507AFD" w:rsidRDefault="000F38DE" w:rsidP="00826114">
            <w:pPr>
              <w:tabs>
                <w:tab w:val="decimal" w:pos="1134"/>
              </w:tabs>
              <w:spacing w:line="280" w:lineRule="exact"/>
              <w:jc w:val="thaiDistribute"/>
              <w:rPr>
                <w:rFonts w:ascii="Arial" w:hAnsi="Arial" w:cs="Arial"/>
                <w:sz w:val="16"/>
                <w:szCs w:val="16"/>
                <w:cs/>
              </w:rPr>
            </w:pPr>
            <w:r w:rsidRPr="00507AFD">
              <w:rPr>
                <w:rFonts w:ascii="Arial" w:hAnsi="Arial" w:cs="Arial"/>
                <w:sz w:val="16"/>
                <w:szCs w:val="16"/>
              </w:rPr>
              <w:t>134,275</w:t>
            </w:r>
          </w:p>
        </w:tc>
        <w:tc>
          <w:tcPr>
            <w:tcW w:w="1485" w:type="dxa"/>
          </w:tcPr>
          <w:p w:rsidR="000F38DE" w:rsidRPr="00507AFD" w:rsidRDefault="000F38DE"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cs/>
              </w:rPr>
              <w:t>-</w:t>
            </w:r>
          </w:p>
        </w:tc>
        <w:tc>
          <w:tcPr>
            <w:tcW w:w="2610" w:type="dxa"/>
          </w:tcPr>
          <w:p w:rsidR="000F38DE" w:rsidRPr="00507AFD" w:rsidRDefault="00331DB8" w:rsidP="00331DB8">
            <w:pPr>
              <w:spacing w:line="300" w:lineRule="exact"/>
              <w:ind w:left="162" w:hanging="150"/>
              <w:contextualSpacing/>
              <w:rPr>
                <w:rFonts w:ascii="Arial" w:hAnsi="Arial" w:cs="Arial"/>
                <w:sz w:val="16"/>
                <w:szCs w:val="16"/>
              </w:rPr>
            </w:pPr>
            <w:r w:rsidRPr="00507AFD">
              <w:rPr>
                <w:rFonts w:ascii="Arial" w:hAnsi="Arial" w:cs="Arial"/>
                <w:sz w:val="16"/>
                <w:szCs w:val="16"/>
              </w:rPr>
              <w:t xml:space="preserve">Calculated base on the proportionate rate of </w:t>
            </w:r>
            <w:proofErr w:type="gramStart"/>
            <w:r w:rsidRPr="00507AFD">
              <w:rPr>
                <w:rFonts w:ascii="Arial" w:hAnsi="Arial" w:cs="Arial"/>
                <w:sz w:val="16"/>
                <w:szCs w:val="16"/>
              </w:rPr>
              <w:t>income  received</w:t>
            </w:r>
            <w:proofErr w:type="gramEnd"/>
            <w:r w:rsidRPr="00507AFD">
              <w:rPr>
                <w:rFonts w:ascii="Arial" w:hAnsi="Arial" w:cs="Arial"/>
                <w:sz w:val="16"/>
                <w:szCs w:val="16"/>
              </w:rPr>
              <w:t xml:space="preserve"> from trading fixed income in foreign currency </w:t>
            </w:r>
          </w:p>
        </w:tc>
      </w:tr>
      <w:tr w:rsidR="000F38DE" w:rsidRPr="00507AFD" w:rsidTr="0096055F">
        <w:tc>
          <w:tcPr>
            <w:tcW w:w="3618" w:type="dxa"/>
          </w:tcPr>
          <w:p w:rsidR="000F38DE" w:rsidRPr="00507AFD" w:rsidRDefault="000F38DE" w:rsidP="008B7520">
            <w:pPr>
              <w:numPr>
                <w:ilvl w:val="0"/>
                <w:numId w:val="18"/>
              </w:numPr>
              <w:tabs>
                <w:tab w:val="left" w:pos="342"/>
              </w:tabs>
              <w:spacing w:line="300" w:lineRule="exact"/>
              <w:ind w:left="342" w:right="-108" w:hanging="180"/>
              <w:rPr>
                <w:rFonts w:ascii="Arial" w:hAnsi="Arial" w:cs="Arial"/>
                <w:sz w:val="16"/>
                <w:szCs w:val="16"/>
              </w:rPr>
            </w:pPr>
            <w:r w:rsidRPr="00507AFD">
              <w:rPr>
                <w:rFonts w:ascii="Arial" w:hAnsi="Arial" w:cs="Arial"/>
                <w:sz w:val="16"/>
                <w:szCs w:val="16"/>
              </w:rPr>
              <w:t xml:space="preserve">Nomura International </w:t>
            </w:r>
            <w:r w:rsidRPr="00507AFD">
              <w:rPr>
                <w:rFonts w:ascii="Arial" w:hAnsi="Arial" w:cs="Arial"/>
                <w:sz w:val="16"/>
                <w:szCs w:val="16"/>
                <w:cs/>
              </w:rPr>
              <w:t>(</w:t>
            </w:r>
            <w:r w:rsidRPr="00507AFD">
              <w:rPr>
                <w:rFonts w:ascii="Arial" w:hAnsi="Arial" w:cs="Arial"/>
                <w:sz w:val="16"/>
                <w:szCs w:val="16"/>
              </w:rPr>
              <w:t>Hong Kong</w:t>
            </w:r>
            <w:r w:rsidRPr="00507AFD">
              <w:rPr>
                <w:rFonts w:ascii="Arial" w:hAnsi="Arial" w:cs="Arial"/>
                <w:sz w:val="16"/>
                <w:szCs w:val="16"/>
                <w:cs/>
              </w:rPr>
              <w:t xml:space="preserve">) </w:t>
            </w:r>
            <w:r w:rsidRPr="00507AFD">
              <w:rPr>
                <w:rFonts w:ascii="Arial" w:hAnsi="Arial" w:cs="Arial"/>
                <w:sz w:val="16"/>
                <w:szCs w:val="16"/>
              </w:rPr>
              <w:t>Limited</w:t>
            </w:r>
          </w:p>
        </w:tc>
        <w:tc>
          <w:tcPr>
            <w:tcW w:w="1485" w:type="dxa"/>
          </w:tcPr>
          <w:p w:rsidR="000F38DE" w:rsidRPr="00507AFD" w:rsidRDefault="000F38DE"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rPr>
              <w:t>268,549</w:t>
            </w:r>
          </w:p>
        </w:tc>
        <w:tc>
          <w:tcPr>
            <w:tcW w:w="1485" w:type="dxa"/>
          </w:tcPr>
          <w:p w:rsidR="000F38DE" w:rsidRPr="00507AFD" w:rsidRDefault="006B4175"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cs/>
              </w:rPr>
              <w:t>-</w:t>
            </w:r>
          </w:p>
        </w:tc>
        <w:tc>
          <w:tcPr>
            <w:tcW w:w="2610" w:type="dxa"/>
          </w:tcPr>
          <w:p w:rsidR="000F38DE" w:rsidRPr="00507AFD" w:rsidRDefault="00331DB8" w:rsidP="000F38DE">
            <w:pPr>
              <w:spacing w:line="300" w:lineRule="exact"/>
              <w:ind w:left="162" w:hanging="150"/>
              <w:contextualSpacing/>
              <w:rPr>
                <w:rFonts w:ascii="Arial" w:hAnsi="Arial" w:cs="Arial"/>
                <w:sz w:val="16"/>
                <w:szCs w:val="16"/>
              </w:rPr>
            </w:pPr>
            <w:r w:rsidRPr="00507AFD">
              <w:rPr>
                <w:rFonts w:ascii="Arial" w:hAnsi="Arial" w:cs="Arial"/>
                <w:sz w:val="16"/>
                <w:szCs w:val="16"/>
              </w:rPr>
              <w:t xml:space="preserve">Calculated base on the proportionate rate of </w:t>
            </w:r>
            <w:proofErr w:type="gramStart"/>
            <w:r w:rsidRPr="00507AFD">
              <w:rPr>
                <w:rFonts w:ascii="Arial" w:hAnsi="Arial" w:cs="Arial"/>
                <w:sz w:val="16"/>
                <w:szCs w:val="16"/>
              </w:rPr>
              <w:t>income  received</w:t>
            </w:r>
            <w:proofErr w:type="gramEnd"/>
            <w:r w:rsidRPr="00507AFD">
              <w:rPr>
                <w:rFonts w:ascii="Arial" w:hAnsi="Arial" w:cs="Arial"/>
                <w:sz w:val="16"/>
                <w:szCs w:val="16"/>
              </w:rPr>
              <w:t xml:space="preserve"> from trading fixed income in foreign currency</w:t>
            </w:r>
          </w:p>
        </w:tc>
      </w:tr>
      <w:tr w:rsidR="000F38DE" w:rsidRPr="00507AFD" w:rsidTr="0096055F">
        <w:tc>
          <w:tcPr>
            <w:tcW w:w="3618" w:type="dxa"/>
          </w:tcPr>
          <w:p w:rsidR="000F38DE" w:rsidRPr="00507AFD" w:rsidRDefault="000F38DE" w:rsidP="000F38DE">
            <w:pPr>
              <w:tabs>
                <w:tab w:val="left" w:pos="342"/>
              </w:tabs>
              <w:spacing w:line="300" w:lineRule="exact"/>
              <w:rPr>
                <w:rFonts w:ascii="Arial" w:hAnsi="Arial" w:cs="Arial"/>
                <w:sz w:val="16"/>
                <w:szCs w:val="16"/>
              </w:rPr>
            </w:pPr>
          </w:p>
        </w:tc>
        <w:tc>
          <w:tcPr>
            <w:tcW w:w="1485" w:type="dxa"/>
          </w:tcPr>
          <w:p w:rsidR="000F38DE" w:rsidRPr="00507AFD" w:rsidRDefault="000F38DE" w:rsidP="00826114">
            <w:pPr>
              <w:tabs>
                <w:tab w:val="decimal" w:pos="1134"/>
              </w:tabs>
              <w:spacing w:line="280" w:lineRule="exact"/>
              <w:jc w:val="thaiDistribute"/>
              <w:rPr>
                <w:rFonts w:ascii="Arial" w:hAnsi="Arial" w:cs="Arial"/>
                <w:sz w:val="16"/>
                <w:szCs w:val="16"/>
              </w:rPr>
            </w:pPr>
          </w:p>
        </w:tc>
        <w:tc>
          <w:tcPr>
            <w:tcW w:w="1485" w:type="dxa"/>
          </w:tcPr>
          <w:p w:rsidR="000F38DE" w:rsidRPr="00507AFD" w:rsidRDefault="000F38DE" w:rsidP="00826114">
            <w:pPr>
              <w:tabs>
                <w:tab w:val="decimal" w:pos="1134"/>
              </w:tabs>
              <w:spacing w:line="280" w:lineRule="exact"/>
              <w:jc w:val="thaiDistribute"/>
              <w:rPr>
                <w:rFonts w:ascii="Arial" w:hAnsi="Arial" w:cs="Arial"/>
                <w:sz w:val="16"/>
                <w:szCs w:val="16"/>
              </w:rPr>
            </w:pPr>
          </w:p>
        </w:tc>
        <w:tc>
          <w:tcPr>
            <w:tcW w:w="2610" w:type="dxa"/>
          </w:tcPr>
          <w:p w:rsidR="000F38DE" w:rsidRPr="00507AFD" w:rsidRDefault="000F38DE" w:rsidP="000F38DE">
            <w:pPr>
              <w:spacing w:line="300" w:lineRule="exact"/>
              <w:ind w:left="162" w:hanging="150"/>
              <w:contextualSpacing/>
              <w:rPr>
                <w:rFonts w:ascii="Arial" w:hAnsi="Arial" w:cs="Arial"/>
                <w:sz w:val="16"/>
                <w:szCs w:val="16"/>
              </w:rPr>
            </w:pPr>
          </w:p>
        </w:tc>
      </w:tr>
      <w:tr w:rsidR="000F38DE" w:rsidRPr="00507AFD" w:rsidTr="0096055F">
        <w:tc>
          <w:tcPr>
            <w:tcW w:w="3618" w:type="dxa"/>
          </w:tcPr>
          <w:p w:rsidR="000F38DE" w:rsidRPr="00507AFD" w:rsidRDefault="000F38DE" w:rsidP="000F38DE">
            <w:pPr>
              <w:tabs>
                <w:tab w:val="left" w:pos="900"/>
              </w:tabs>
              <w:spacing w:line="300" w:lineRule="exact"/>
              <w:ind w:left="158" w:hanging="158"/>
              <w:rPr>
                <w:rFonts w:ascii="Arial" w:hAnsi="Arial" w:cs="Arial"/>
                <w:sz w:val="16"/>
                <w:szCs w:val="16"/>
              </w:rPr>
            </w:pPr>
            <w:r w:rsidRPr="00507AFD">
              <w:rPr>
                <w:rFonts w:ascii="Arial" w:hAnsi="Arial" w:cs="Arial"/>
                <w:sz w:val="16"/>
                <w:szCs w:val="16"/>
              </w:rPr>
              <w:t>Interest income from loans to employees</w:t>
            </w:r>
          </w:p>
        </w:tc>
        <w:tc>
          <w:tcPr>
            <w:tcW w:w="1485" w:type="dxa"/>
          </w:tcPr>
          <w:p w:rsidR="000F38DE" w:rsidRPr="00507AFD" w:rsidRDefault="000F38DE" w:rsidP="00826114">
            <w:pPr>
              <w:tabs>
                <w:tab w:val="decimal" w:pos="1134"/>
              </w:tabs>
              <w:spacing w:line="280" w:lineRule="exact"/>
              <w:jc w:val="thaiDistribute"/>
              <w:rPr>
                <w:rFonts w:ascii="Arial" w:hAnsi="Arial" w:cs="Arial"/>
                <w:sz w:val="16"/>
                <w:szCs w:val="16"/>
              </w:rPr>
            </w:pPr>
          </w:p>
        </w:tc>
        <w:tc>
          <w:tcPr>
            <w:tcW w:w="1485" w:type="dxa"/>
          </w:tcPr>
          <w:p w:rsidR="000F38DE" w:rsidRPr="00507AFD" w:rsidRDefault="000F38DE" w:rsidP="00826114">
            <w:pPr>
              <w:tabs>
                <w:tab w:val="decimal" w:pos="1134"/>
              </w:tabs>
              <w:spacing w:line="280" w:lineRule="exact"/>
              <w:jc w:val="thaiDistribute"/>
              <w:rPr>
                <w:rFonts w:ascii="Arial" w:hAnsi="Arial" w:cs="Arial"/>
                <w:sz w:val="16"/>
                <w:szCs w:val="16"/>
              </w:rPr>
            </w:pPr>
          </w:p>
        </w:tc>
        <w:tc>
          <w:tcPr>
            <w:tcW w:w="2610" w:type="dxa"/>
          </w:tcPr>
          <w:p w:rsidR="000F38DE" w:rsidRPr="00507AFD" w:rsidRDefault="000F38DE" w:rsidP="000F38DE">
            <w:pPr>
              <w:spacing w:line="300" w:lineRule="exact"/>
              <w:ind w:left="162" w:hanging="150"/>
              <w:contextualSpacing/>
              <w:rPr>
                <w:rFonts w:ascii="Arial" w:hAnsi="Arial" w:cs="Arial"/>
                <w:sz w:val="16"/>
                <w:szCs w:val="16"/>
              </w:rPr>
            </w:pPr>
          </w:p>
        </w:tc>
      </w:tr>
      <w:tr w:rsidR="000F38DE" w:rsidRPr="00507AFD" w:rsidTr="0096055F">
        <w:tc>
          <w:tcPr>
            <w:tcW w:w="3618" w:type="dxa"/>
          </w:tcPr>
          <w:p w:rsidR="000F38DE" w:rsidRPr="00507AFD" w:rsidRDefault="000F38DE" w:rsidP="006B4175">
            <w:pPr>
              <w:numPr>
                <w:ilvl w:val="0"/>
                <w:numId w:val="18"/>
              </w:numPr>
              <w:tabs>
                <w:tab w:val="left" w:pos="342"/>
              </w:tabs>
              <w:spacing w:line="300" w:lineRule="exact"/>
              <w:ind w:left="342" w:right="-108" w:hanging="180"/>
              <w:rPr>
                <w:rFonts w:ascii="Arial" w:hAnsi="Arial" w:cs="Arial"/>
                <w:sz w:val="16"/>
                <w:szCs w:val="16"/>
              </w:rPr>
            </w:pPr>
            <w:r w:rsidRPr="00507AFD">
              <w:rPr>
                <w:rFonts w:ascii="Arial" w:hAnsi="Arial" w:cs="Arial"/>
                <w:sz w:val="16"/>
                <w:szCs w:val="16"/>
              </w:rPr>
              <w:t>Director</w:t>
            </w:r>
          </w:p>
        </w:tc>
        <w:tc>
          <w:tcPr>
            <w:tcW w:w="1485" w:type="dxa"/>
          </w:tcPr>
          <w:p w:rsidR="000F38DE" w:rsidRPr="00507AFD" w:rsidRDefault="000F38DE"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rPr>
              <w:t>4,373</w:t>
            </w:r>
          </w:p>
        </w:tc>
        <w:tc>
          <w:tcPr>
            <w:tcW w:w="1485" w:type="dxa"/>
          </w:tcPr>
          <w:p w:rsidR="000F38DE" w:rsidRPr="00507AFD" w:rsidRDefault="000F38DE" w:rsidP="00826114">
            <w:pPr>
              <w:tabs>
                <w:tab w:val="decimal" w:pos="1134"/>
              </w:tabs>
              <w:spacing w:line="280" w:lineRule="exact"/>
              <w:jc w:val="thaiDistribute"/>
              <w:rPr>
                <w:rFonts w:ascii="Arial" w:hAnsi="Arial" w:cs="Arial"/>
                <w:sz w:val="16"/>
                <w:szCs w:val="16"/>
              </w:rPr>
            </w:pPr>
            <w:r w:rsidRPr="00507AFD">
              <w:rPr>
                <w:rFonts w:ascii="Arial" w:hAnsi="Arial" w:cs="Arial"/>
                <w:sz w:val="16"/>
                <w:szCs w:val="16"/>
              </w:rPr>
              <w:t>8,975</w:t>
            </w:r>
          </w:p>
        </w:tc>
        <w:tc>
          <w:tcPr>
            <w:tcW w:w="2610" w:type="dxa"/>
          </w:tcPr>
          <w:p w:rsidR="000F38DE" w:rsidRPr="00507AFD" w:rsidRDefault="000F38DE" w:rsidP="000F38DE">
            <w:pPr>
              <w:spacing w:line="300" w:lineRule="exact"/>
              <w:ind w:left="162" w:hanging="150"/>
              <w:contextualSpacing/>
              <w:rPr>
                <w:rFonts w:ascii="Arial" w:hAnsi="Arial" w:cs="Arial"/>
                <w:sz w:val="16"/>
                <w:szCs w:val="16"/>
              </w:rPr>
            </w:pPr>
            <w:r w:rsidRPr="00507AFD">
              <w:rPr>
                <w:rFonts w:ascii="Arial" w:hAnsi="Arial" w:cs="Arial"/>
                <w:sz w:val="16"/>
                <w:szCs w:val="16"/>
              </w:rPr>
              <w:t>At the same rate charged to other Company</w:t>
            </w:r>
            <w:r w:rsidRPr="00507AFD">
              <w:rPr>
                <w:rFonts w:ascii="Arial" w:hAnsi="Arial" w:cs="Arial"/>
                <w:sz w:val="16"/>
                <w:szCs w:val="16"/>
                <w:cs/>
              </w:rPr>
              <w:t>’</w:t>
            </w:r>
            <w:r w:rsidRPr="00507AFD">
              <w:rPr>
                <w:rFonts w:ascii="Arial" w:hAnsi="Arial" w:cs="Arial"/>
                <w:sz w:val="16"/>
                <w:szCs w:val="16"/>
              </w:rPr>
              <w:t>s staffs</w:t>
            </w:r>
          </w:p>
        </w:tc>
      </w:tr>
    </w:tbl>
    <w:p w:rsidR="00013C32" w:rsidRPr="00507AFD" w:rsidRDefault="00013C32" w:rsidP="00851E52">
      <w:pPr>
        <w:pStyle w:val="BodyTextIndent2"/>
        <w:spacing w:after="0" w:line="380" w:lineRule="exact"/>
        <w:ind w:left="547" w:firstLine="0"/>
        <w:rPr>
          <w:rFonts w:ascii="Arial" w:hAnsi="Arial" w:cs="Arial"/>
          <w:sz w:val="22"/>
          <w:szCs w:val="22"/>
        </w:rPr>
      </w:pPr>
    </w:p>
    <w:p w:rsidR="00013C32" w:rsidRPr="00507AFD" w:rsidRDefault="00013C32">
      <w:pPr>
        <w:overflowPunct/>
        <w:autoSpaceDE/>
        <w:autoSpaceDN/>
        <w:adjustRightInd/>
        <w:textAlignment w:val="auto"/>
        <w:rPr>
          <w:rFonts w:ascii="Arial" w:hAnsi="Arial" w:cs="Arial"/>
          <w:sz w:val="22"/>
          <w:szCs w:val="22"/>
          <w:lang w:val="x-none" w:eastAsia="x-none"/>
        </w:rPr>
      </w:pPr>
      <w:r w:rsidRPr="00507AFD">
        <w:rPr>
          <w:rFonts w:ascii="Arial" w:hAnsi="Arial" w:cs="Arial"/>
          <w:sz w:val="22"/>
          <w:szCs w:val="22"/>
          <w:cs/>
        </w:rPr>
        <w:br w:type="page"/>
      </w:r>
    </w:p>
    <w:p w:rsidR="00243BA9" w:rsidRPr="00507AFD" w:rsidRDefault="00B22958" w:rsidP="00851E52">
      <w:pPr>
        <w:pStyle w:val="BodyTextIndent2"/>
        <w:spacing w:after="0" w:line="380" w:lineRule="exact"/>
        <w:ind w:left="547" w:firstLine="0"/>
        <w:rPr>
          <w:rFonts w:ascii="Arial" w:hAnsi="Arial" w:cs="Arial"/>
          <w:sz w:val="22"/>
          <w:szCs w:val="22"/>
        </w:rPr>
      </w:pPr>
      <w:r w:rsidRPr="00507AFD">
        <w:rPr>
          <w:rFonts w:ascii="Arial" w:hAnsi="Arial" w:cs="Arial"/>
          <w:sz w:val="22"/>
          <w:szCs w:val="22"/>
        </w:rPr>
        <w:lastRenderedPageBreak/>
        <w:t xml:space="preserve">As at </w:t>
      </w:r>
      <w:r w:rsidR="00D155A1" w:rsidRPr="00507AFD">
        <w:rPr>
          <w:rFonts w:ascii="Arial" w:hAnsi="Arial" w:cs="Arial"/>
          <w:sz w:val="22"/>
          <w:szCs w:val="22"/>
          <w:lang w:val="en-US"/>
        </w:rPr>
        <w:t>31 December 201</w:t>
      </w:r>
      <w:r w:rsidR="00013C32" w:rsidRPr="00507AFD">
        <w:rPr>
          <w:rFonts w:ascii="Arial" w:hAnsi="Arial" w:cs="Arial"/>
          <w:sz w:val="22"/>
          <w:szCs w:val="22"/>
          <w:lang w:val="en-US"/>
        </w:rPr>
        <w:t>7 and 2016</w:t>
      </w:r>
      <w:r w:rsidR="00243BA9" w:rsidRPr="00507AFD">
        <w:rPr>
          <w:rFonts w:ascii="Arial" w:hAnsi="Arial" w:cs="Arial"/>
          <w:sz w:val="22"/>
          <w:szCs w:val="22"/>
        </w:rPr>
        <w:t xml:space="preserve">, the outstanding balances of the related party transactions </w:t>
      </w:r>
      <w:r w:rsidR="00FA693E" w:rsidRPr="00507AFD">
        <w:rPr>
          <w:rFonts w:ascii="Arial" w:hAnsi="Arial" w:cs="Arial"/>
          <w:sz w:val="22"/>
          <w:szCs w:val="22"/>
        </w:rPr>
        <w:t>are</w:t>
      </w:r>
      <w:r w:rsidR="00243BA9" w:rsidRPr="00507AFD">
        <w:rPr>
          <w:rFonts w:ascii="Arial" w:hAnsi="Arial" w:cs="Arial"/>
          <w:sz w:val="22"/>
          <w:szCs w:val="22"/>
        </w:rPr>
        <w:t xml:space="preserve"> as follows</w:t>
      </w:r>
      <w:r w:rsidR="00243BA9" w:rsidRPr="00507AFD">
        <w:rPr>
          <w:rFonts w:ascii="Arial" w:hAnsi="Arial" w:cs="Arial"/>
          <w:sz w:val="22"/>
          <w:szCs w:val="22"/>
          <w:cs/>
        </w:rPr>
        <w:t>:</w:t>
      </w:r>
    </w:p>
    <w:tbl>
      <w:tblPr>
        <w:tblW w:w="9198" w:type="dxa"/>
        <w:tblInd w:w="450" w:type="dxa"/>
        <w:tblLayout w:type="fixed"/>
        <w:tblLook w:val="0000" w:firstRow="0" w:lastRow="0" w:firstColumn="0" w:lastColumn="0" w:noHBand="0" w:noVBand="0"/>
      </w:tblPr>
      <w:tblGrid>
        <w:gridCol w:w="5148"/>
        <w:gridCol w:w="2025"/>
        <w:gridCol w:w="2025"/>
      </w:tblGrid>
      <w:tr w:rsidR="00243BA9" w:rsidRPr="00507AFD" w:rsidTr="002379B5">
        <w:tc>
          <w:tcPr>
            <w:tcW w:w="9198" w:type="dxa"/>
            <w:gridSpan w:val="3"/>
            <w:shd w:val="clear" w:color="auto" w:fill="auto"/>
          </w:tcPr>
          <w:p w:rsidR="00243BA9" w:rsidRPr="00507AFD" w:rsidRDefault="00AA3785" w:rsidP="0005239D">
            <w:pPr>
              <w:tabs>
                <w:tab w:val="left" w:pos="2160"/>
                <w:tab w:val="right" w:pos="7020"/>
                <w:tab w:val="right" w:pos="8460"/>
              </w:tabs>
              <w:spacing w:line="360" w:lineRule="exact"/>
              <w:ind w:left="480" w:hanging="480"/>
              <w:jc w:val="right"/>
              <w:rPr>
                <w:rFonts w:ascii="Arial" w:hAnsi="Arial" w:cs="Arial"/>
                <w:sz w:val="18"/>
                <w:szCs w:val="18"/>
              </w:rPr>
            </w:pPr>
            <w:r w:rsidRPr="00507AFD">
              <w:rPr>
                <w:rFonts w:ascii="Arial" w:hAnsi="Arial" w:cs="Arial"/>
                <w:sz w:val="18"/>
                <w:szCs w:val="18"/>
                <w:cs/>
              </w:rPr>
              <w:t>(</w:t>
            </w:r>
            <w:r w:rsidR="00173FE0" w:rsidRPr="00507AFD">
              <w:rPr>
                <w:rFonts w:ascii="Arial" w:hAnsi="Arial" w:cs="Arial"/>
                <w:sz w:val="18"/>
                <w:szCs w:val="18"/>
              </w:rPr>
              <w:t>Unit</w:t>
            </w:r>
            <w:r w:rsidRPr="00507AFD">
              <w:rPr>
                <w:rFonts w:ascii="Arial" w:hAnsi="Arial" w:cs="Arial"/>
                <w:sz w:val="18"/>
                <w:szCs w:val="18"/>
                <w:cs/>
              </w:rPr>
              <w:t>:</w:t>
            </w:r>
            <w:r w:rsidR="001B1EE6" w:rsidRPr="00507AFD">
              <w:rPr>
                <w:rFonts w:ascii="Arial" w:hAnsi="Arial" w:cs="Arial"/>
                <w:sz w:val="18"/>
                <w:szCs w:val="18"/>
                <w:cs/>
              </w:rPr>
              <w:t xml:space="preserve"> </w:t>
            </w:r>
            <w:r w:rsidR="00243BA9" w:rsidRPr="00507AFD">
              <w:rPr>
                <w:rFonts w:ascii="Arial" w:hAnsi="Arial" w:cs="Arial"/>
                <w:sz w:val="18"/>
                <w:szCs w:val="18"/>
              </w:rPr>
              <w:t>Baht</w:t>
            </w:r>
            <w:r w:rsidRPr="00507AFD">
              <w:rPr>
                <w:rFonts w:ascii="Arial" w:hAnsi="Arial" w:cs="Arial"/>
                <w:sz w:val="18"/>
                <w:szCs w:val="18"/>
                <w:cs/>
              </w:rPr>
              <w:t>)</w:t>
            </w:r>
          </w:p>
        </w:tc>
      </w:tr>
      <w:tr w:rsidR="00D155A1" w:rsidRPr="00507AFD" w:rsidTr="002379B5">
        <w:tc>
          <w:tcPr>
            <w:tcW w:w="5148" w:type="dxa"/>
            <w:shd w:val="clear" w:color="auto" w:fill="auto"/>
          </w:tcPr>
          <w:p w:rsidR="00D155A1" w:rsidRPr="00507AFD" w:rsidRDefault="00D155A1" w:rsidP="0005239D">
            <w:pPr>
              <w:tabs>
                <w:tab w:val="left" w:pos="360"/>
                <w:tab w:val="left" w:pos="900"/>
              </w:tabs>
              <w:spacing w:line="360" w:lineRule="exact"/>
              <w:ind w:left="475" w:hanging="475"/>
              <w:rPr>
                <w:rFonts w:ascii="Arial" w:eastAsia="Angsana New" w:hAnsi="Arial" w:cs="Arial"/>
                <w:sz w:val="18"/>
                <w:szCs w:val="18"/>
                <w:cs/>
              </w:rPr>
            </w:pPr>
          </w:p>
        </w:tc>
        <w:tc>
          <w:tcPr>
            <w:tcW w:w="2025" w:type="dxa"/>
            <w:shd w:val="clear" w:color="auto" w:fill="auto"/>
          </w:tcPr>
          <w:p w:rsidR="00D155A1" w:rsidRPr="00507AFD" w:rsidRDefault="000179A0" w:rsidP="002C357F">
            <w:pPr>
              <w:pBdr>
                <w:bottom w:val="single" w:sz="4" w:space="1" w:color="auto"/>
              </w:pBdr>
              <w:spacing w:line="360" w:lineRule="exact"/>
              <w:ind w:left="480" w:hanging="480"/>
              <w:jc w:val="center"/>
              <w:rPr>
                <w:rFonts w:ascii="Arial" w:hAnsi="Arial" w:cs="Arial"/>
                <w:sz w:val="18"/>
                <w:szCs w:val="18"/>
              </w:rPr>
            </w:pPr>
            <w:r w:rsidRPr="00507AFD">
              <w:rPr>
                <w:rFonts w:ascii="Arial" w:hAnsi="Arial" w:cs="Arial"/>
                <w:sz w:val="18"/>
                <w:szCs w:val="18"/>
              </w:rPr>
              <w:t>201</w:t>
            </w:r>
            <w:r w:rsidR="002C357F" w:rsidRPr="00507AFD">
              <w:rPr>
                <w:rFonts w:ascii="Arial" w:hAnsi="Arial" w:cs="Arial"/>
                <w:sz w:val="18"/>
                <w:szCs w:val="18"/>
              </w:rPr>
              <w:t>7</w:t>
            </w:r>
          </w:p>
        </w:tc>
        <w:tc>
          <w:tcPr>
            <w:tcW w:w="2025" w:type="dxa"/>
            <w:shd w:val="clear" w:color="auto" w:fill="auto"/>
          </w:tcPr>
          <w:p w:rsidR="00D155A1" w:rsidRPr="00507AFD" w:rsidRDefault="000179A0" w:rsidP="002C357F">
            <w:pPr>
              <w:pBdr>
                <w:bottom w:val="single" w:sz="4" w:space="1" w:color="auto"/>
              </w:pBdr>
              <w:spacing w:line="360" w:lineRule="exact"/>
              <w:ind w:left="480" w:hanging="480"/>
              <w:jc w:val="center"/>
              <w:rPr>
                <w:rFonts w:ascii="Arial" w:hAnsi="Arial" w:cs="Arial"/>
                <w:sz w:val="18"/>
                <w:szCs w:val="18"/>
              </w:rPr>
            </w:pPr>
            <w:r w:rsidRPr="00507AFD">
              <w:rPr>
                <w:rFonts w:ascii="Arial" w:hAnsi="Arial" w:cs="Arial"/>
                <w:sz w:val="18"/>
                <w:szCs w:val="18"/>
              </w:rPr>
              <w:t>201</w:t>
            </w:r>
            <w:r w:rsidR="002C357F" w:rsidRPr="00507AFD">
              <w:rPr>
                <w:rFonts w:ascii="Arial" w:hAnsi="Arial" w:cs="Arial"/>
                <w:sz w:val="18"/>
                <w:szCs w:val="18"/>
              </w:rPr>
              <w:t>6</w:t>
            </w:r>
          </w:p>
        </w:tc>
      </w:tr>
      <w:tr w:rsidR="00D155A1" w:rsidRPr="00507AFD" w:rsidTr="002379B5">
        <w:tc>
          <w:tcPr>
            <w:tcW w:w="5148" w:type="dxa"/>
            <w:shd w:val="clear" w:color="auto" w:fill="auto"/>
          </w:tcPr>
          <w:p w:rsidR="00D155A1" w:rsidRPr="00507AFD" w:rsidRDefault="00D155A1" w:rsidP="0005239D">
            <w:pPr>
              <w:spacing w:line="360" w:lineRule="exact"/>
              <w:ind w:left="476" w:hanging="476"/>
              <w:rPr>
                <w:rFonts w:ascii="Arial" w:hAnsi="Arial" w:cs="Arial"/>
                <w:sz w:val="18"/>
                <w:szCs w:val="18"/>
              </w:rPr>
            </w:pPr>
            <w:r w:rsidRPr="00507AFD">
              <w:rPr>
                <w:rFonts w:ascii="Arial" w:hAnsi="Arial" w:cs="Arial"/>
                <w:sz w:val="18"/>
                <w:szCs w:val="18"/>
              </w:rPr>
              <w:t>Securities business receivables</w:t>
            </w:r>
          </w:p>
        </w:tc>
        <w:tc>
          <w:tcPr>
            <w:tcW w:w="2025" w:type="dxa"/>
            <w:shd w:val="clear" w:color="auto" w:fill="auto"/>
          </w:tcPr>
          <w:p w:rsidR="00D155A1" w:rsidRPr="00507AFD" w:rsidRDefault="00D155A1" w:rsidP="0005239D">
            <w:pPr>
              <w:tabs>
                <w:tab w:val="decimal" w:pos="1362"/>
              </w:tabs>
              <w:spacing w:line="360" w:lineRule="exact"/>
              <w:ind w:left="475" w:hanging="475"/>
              <w:jc w:val="both"/>
              <w:rPr>
                <w:rFonts w:ascii="Arial" w:eastAsia="Arial Unicode MS" w:hAnsi="Arial" w:cs="Arial"/>
                <w:sz w:val="18"/>
                <w:szCs w:val="18"/>
              </w:rPr>
            </w:pPr>
          </w:p>
        </w:tc>
        <w:tc>
          <w:tcPr>
            <w:tcW w:w="2025" w:type="dxa"/>
            <w:shd w:val="clear" w:color="auto" w:fill="auto"/>
          </w:tcPr>
          <w:p w:rsidR="00D155A1" w:rsidRPr="00507AFD" w:rsidRDefault="00D155A1" w:rsidP="0005239D">
            <w:pPr>
              <w:tabs>
                <w:tab w:val="decimal" w:pos="1362"/>
              </w:tabs>
              <w:spacing w:line="360" w:lineRule="exact"/>
              <w:ind w:left="475" w:hanging="475"/>
              <w:jc w:val="both"/>
              <w:rPr>
                <w:rFonts w:ascii="Arial" w:eastAsia="Arial Unicode MS" w:hAnsi="Arial" w:cs="Arial"/>
                <w:sz w:val="18"/>
                <w:szCs w:val="18"/>
              </w:rPr>
            </w:pP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ab/>
              <w:t>Instinet Pacific Limited</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192,013,129</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285,380,657</w:t>
            </w:r>
          </w:p>
        </w:tc>
      </w:tr>
      <w:tr w:rsidR="002577E0" w:rsidRPr="00507AFD" w:rsidTr="002379B5">
        <w:tc>
          <w:tcPr>
            <w:tcW w:w="5148" w:type="dxa"/>
            <w:shd w:val="clear" w:color="auto" w:fill="auto"/>
          </w:tcPr>
          <w:p w:rsidR="002577E0" w:rsidRPr="00507AFD" w:rsidRDefault="002577E0" w:rsidP="002577E0">
            <w:pPr>
              <w:spacing w:line="360" w:lineRule="exact"/>
              <w:ind w:left="475" w:hanging="475"/>
              <w:rPr>
                <w:rFonts w:ascii="Arial" w:hAnsi="Arial" w:cs="Arial"/>
                <w:sz w:val="18"/>
                <w:szCs w:val="18"/>
              </w:rPr>
            </w:pPr>
            <w:r w:rsidRPr="00507AFD">
              <w:rPr>
                <w:rFonts w:ascii="Arial" w:hAnsi="Arial" w:cs="Arial"/>
                <w:sz w:val="18"/>
                <w:szCs w:val="18"/>
              </w:rPr>
              <w:t xml:space="preserve">Other assets </w:t>
            </w:r>
            <w:r w:rsidRPr="00507AFD">
              <w:rPr>
                <w:rFonts w:ascii="Arial" w:hAnsi="Arial" w:cs="Arial"/>
                <w:sz w:val="18"/>
                <w:szCs w:val="18"/>
                <w:cs/>
              </w:rPr>
              <w:t xml:space="preserve">- </w:t>
            </w:r>
            <w:r w:rsidRPr="00507AFD">
              <w:rPr>
                <w:rFonts w:ascii="Arial" w:hAnsi="Arial" w:cs="Arial"/>
                <w:sz w:val="18"/>
                <w:szCs w:val="18"/>
              </w:rPr>
              <w:t>accrued income receivables</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ab/>
              <w:t xml:space="preserve">Nomura International </w:t>
            </w:r>
            <w:r w:rsidRPr="00507AFD">
              <w:rPr>
                <w:rFonts w:ascii="Arial" w:hAnsi="Arial" w:cs="Arial"/>
                <w:sz w:val="18"/>
                <w:szCs w:val="18"/>
                <w:cs/>
              </w:rPr>
              <w:t>(</w:t>
            </w:r>
            <w:r w:rsidRPr="00507AFD">
              <w:rPr>
                <w:rFonts w:ascii="Arial" w:hAnsi="Arial" w:cs="Arial"/>
                <w:sz w:val="18"/>
                <w:szCs w:val="18"/>
              </w:rPr>
              <w:t>Hong Kong</w:t>
            </w:r>
            <w:r w:rsidRPr="00507AFD">
              <w:rPr>
                <w:rFonts w:ascii="Arial" w:hAnsi="Arial" w:cs="Arial"/>
                <w:sz w:val="18"/>
                <w:szCs w:val="18"/>
                <w:cs/>
              </w:rPr>
              <w:t xml:space="preserve">) </w:t>
            </w:r>
            <w:r w:rsidRPr="00507AFD">
              <w:rPr>
                <w:rFonts w:ascii="Arial" w:hAnsi="Arial" w:cs="Arial"/>
                <w:sz w:val="18"/>
                <w:szCs w:val="18"/>
              </w:rPr>
              <w:t>Limited</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cs/>
              </w:rPr>
              <w:t>-</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69,874</w:t>
            </w: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ab/>
              <w:t>Nomura Singapore Limited</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18,263,310</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3,511,542</w:t>
            </w:r>
          </w:p>
        </w:tc>
      </w:tr>
      <w:tr w:rsidR="002577E0" w:rsidRPr="00507AFD" w:rsidTr="002379B5">
        <w:tc>
          <w:tcPr>
            <w:tcW w:w="5148" w:type="dxa"/>
            <w:shd w:val="clear" w:color="auto" w:fill="auto"/>
          </w:tcPr>
          <w:p w:rsidR="002577E0" w:rsidRPr="00507AFD" w:rsidRDefault="002577E0" w:rsidP="002577E0">
            <w:pPr>
              <w:spacing w:line="360" w:lineRule="exact"/>
              <w:rPr>
                <w:rFonts w:ascii="Arial" w:hAnsi="Arial" w:cs="Arial"/>
                <w:sz w:val="18"/>
                <w:szCs w:val="18"/>
                <w:lang w:val="sv-SE"/>
              </w:rPr>
            </w:pPr>
            <w:r w:rsidRPr="00507AFD">
              <w:rPr>
                <w:rFonts w:ascii="Arial" w:hAnsi="Arial" w:cs="Arial"/>
                <w:sz w:val="18"/>
                <w:szCs w:val="18"/>
                <w:lang w:val="sv-SE"/>
              </w:rPr>
              <w:t xml:space="preserve">Other assets </w:t>
            </w:r>
            <w:r w:rsidRPr="00507AFD">
              <w:rPr>
                <w:rFonts w:ascii="Arial" w:hAnsi="Arial" w:cs="Arial"/>
                <w:sz w:val="18"/>
                <w:szCs w:val="18"/>
                <w:cs/>
                <w:lang w:val="sv-SE"/>
              </w:rPr>
              <w:t xml:space="preserve">- </w:t>
            </w:r>
            <w:r w:rsidRPr="00507AFD">
              <w:rPr>
                <w:rFonts w:ascii="Arial" w:hAnsi="Arial" w:cs="Arial"/>
                <w:sz w:val="18"/>
                <w:szCs w:val="18"/>
                <w:lang w:val="sv-SE"/>
              </w:rPr>
              <w:t>loan to employees</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lang w:val="sv-SE"/>
              </w:rPr>
            </w:pPr>
            <w:r w:rsidRPr="00507AFD">
              <w:rPr>
                <w:rFonts w:ascii="Arial" w:hAnsi="Arial" w:cs="Arial"/>
                <w:sz w:val="18"/>
                <w:szCs w:val="18"/>
                <w:cs/>
                <w:lang w:val="sv-SE"/>
              </w:rPr>
              <w:t>-</w:t>
            </w:r>
            <w:r w:rsidRPr="00507AFD">
              <w:rPr>
                <w:rFonts w:ascii="Arial" w:hAnsi="Arial" w:cs="Arial"/>
                <w:sz w:val="18"/>
                <w:szCs w:val="18"/>
                <w:lang w:val="sv-SE"/>
              </w:rPr>
              <w:tab/>
            </w:r>
            <w:r w:rsidRPr="00507AFD">
              <w:rPr>
                <w:rFonts w:ascii="Arial" w:hAnsi="Arial" w:cs="Arial"/>
                <w:sz w:val="18"/>
                <w:szCs w:val="18"/>
              </w:rPr>
              <w:t>Director</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129,134</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436,697</w:t>
            </w:r>
          </w:p>
        </w:tc>
      </w:tr>
      <w:tr w:rsidR="002577E0" w:rsidRPr="00507AFD" w:rsidTr="002379B5">
        <w:tc>
          <w:tcPr>
            <w:tcW w:w="5148" w:type="dxa"/>
            <w:shd w:val="clear" w:color="auto" w:fill="auto"/>
          </w:tcPr>
          <w:p w:rsidR="002577E0" w:rsidRPr="00507AFD" w:rsidRDefault="002577E0" w:rsidP="002577E0">
            <w:pPr>
              <w:spacing w:line="360" w:lineRule="exact"/>
              <w:ind w:left="475" w:hanging="475"/>
              <w:rPr>
                <w:rFonts w:ascii="Arial" w:eastAsia="Angsana New" w:hAnsi="Arial" w:cs="Arial"/>
                <w:sz w:val="18"/>
                <w:szCs w:val="18"/>
              </w:rPr>
            </w:pPr>
            <w:r w:rsidRPr="00507AFD">
              <w:rPr>
                <w:rFonts w:ascii="Arial" w:hAnsi="Arial" w:cs="Arial"/>
                <w:sz w:val="18"/>
                <w:szCs w:val="18"/>
              </w:rPr>
              <w:t xml:space="preserve">Other assets </w:t>
            </w:r>
            <w:r w:rsidRPr="00507AFD">
              <w:rPr>
                <w:rFonts w:ascii="Arial" w:hAnsi="Arial" w:cs="Arial"/>
                <w:sz w:val="18"/>
                <w:szCs w:val="18"/>
                <w:cs/>
              </w:rPr>
              <w:t xml:space="preserve">- </w:t>
            </w:r>
            <w:r w:rsidRPr="00507AFD">
              <w:rPr>
                <w:rFonts w:ascii="Arial" w:eastAsia="Angsana New" w:hAnsi="Arial" w:cs="Arial"/>
                <w:sz w:val="18"/>
                <w:szCs w:val="18"/>
              </w:rPr>
              <w:t xml:space="preserve">Securities borrowing and </w:t>
            </w:r>
          </w:p>
          <w:p w:rsidR="002577E0" w:rsidRPr="00507AFD" w:rsidRDefault="002577E0" w:rsidP="002577E0">
            <w:pPr>
              <w:spacing w:line="360" w:lineRule="exact"/>
              <w:ind w:left="162" w:hanging="162"/>
              <w:rPr>
                <w:rFonts w:ascii="Arial" w:hAnsi="Arial" w:cs="Arial"/>
                <w:sz w:val="18"/>
                <w:szCs w:val="18"/>
              </w:rPr>
            </w:pPr>
            <w:r w:rsidRPr="00507AFD">
              <w:rPr>
                <w:rFonts w:ascii="Arial" w:hAnsi="Arial" w:cs="Arial"/>
                <w:sz w:val="18"/>
                <w:szCs w:val="18"/>
              </w:rPr>
              <w:tab/>
              <w:t>Lending receivables</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ab/>
              <w:t>Nomura International Plc</w:t>
            </w:r>
            <w:r w:rsidRPr="00507AFD">
              <w:rPr>
                <w:rFonts w:ascii="Arial" w:hAnsi="Arial" w:cs="Arial"/>
                <w:sz w:val="18"/>
                <w:szCs w:val="18"/>
                <w:cs/>
              </w:rPr>
              <w:t xml:space="preserve">.                              </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cs/>
              </w:rPr>
              <w:t>-</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18,216</w:t>
            </w: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ab/>
              <w:t>Instinet Pacific Limited</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11,048</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21,430</w:t>
            </w:r>
          </w:p>
        </w:tc>
      </w:tr>
      <w:tr w:rsidR="002577E0" w:rsidRPr="00507AFD" w:rsidTr="002379B5">
        <w:tc>
          <w:tcPr>
            <w:tcW w:w="5148" w:type="dxa"/>
            <w:shd w:val="clear" w:color="auto" w:fill="auto"/>
          </w:tcPr>
          <w:p w:rsidR="002577E0" w:rsidRPr="00507AFD" w:rsidRDefault="002577E0" w:rsidP="002577E0">
            <w:pPr>
              <w:spacing w:line="360" w:lineRule="exact"/>
              <w:rPr>
                <w:rFonts w:ascii="Arial" w:hAnsi="Arial" w:cs="Arial"/>
                <w:sz w:val="18"/>
                <w:szCs w:val="18"/>
              </w:rPr>
            </w:pPr>
            <w:r w:rsidRPr="00507AFD">
              <w:rPr>
                <w:rFonts w:ascii="Arial" w:hAnsi="Arial" w:cs="Arial"/>
                <w:sz w:val="18"/>
                <w:szCs w:val="18"/>
              </w:rPr>
              <w:t xml:space="preserve">Other assets </w:t>
            </w:r>
            <w:r w:rsidRPr="00507AFD">
              <w:rPr>
                <w:rFonts w:ascii="Arial" w:hAnsi="Arial" w:cs="Arial"/>
                <w:sz w:val="18"/>
                <w:szCs w:val="18"/>
                <w:cs/>
              </w:rPr>
              <w:t xml:space="preserve">- </w:t>
            </w:r>
            <w:r w:rsidRPr="00507AFD">
              <w:rPr>
                <w:rFonts w:ascii="Arial" w:hAnsi="Arial" w:cs="Arial"/>
                <w:sz w:val="18"/>
                <w:szCs w:val="18"/>
              </w:rPr>
              <w:t>others</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ab/>
              <w:t>Instinet Pacific Limited</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cs/>
              </w:rPr>
              <w:t>-</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74,472</w:t>
            </w: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rPr>
            </w:pPr>
            <w:r w:rsidRPr="00507AFD">
              <w:rPr>
                <w:rFonts w:ascii="Arial" w:hAnsi="Arial" w:cs="Arial"/>
                <w:sz w:val="18"/>
                <w:szCs w:val="18"/>
                <w:cs/>
              </w:rPr>
              <w:t xml:space="preserve">- </w:t>
            </w:r>
            <w:r w:rsidRPr="00507AFD">
              <w:rPr>
                <w:rFonts w:ascii="Arial" w:hAnsi="Arial" w:cs="Arial"/>
                <w:sz w:val="18"/>
                <w:szCs w:val="18"/>
              </w:rPr>
              <w:tab/>
              <w:t>Nomura Singapore Limited</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108,782</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818,172</w:t>
            </w: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rPr>
            </w:pPr>
            <w:r w:rsidRPr="00507AFD">
              <w:rPr>
                <w:rFonts w:ascii="Arial" w:hAnsi="Arial" w:cs="Arial"/>
                <w:sz w:val="18"/>
                <w:szCs w:val="18"/>
                <w:cs/>
              </w:rPr>
              <w:t xml:space="preserve">- </w:t>
            </w:r>
            <w:r w:rsidRPr="00507AFD">
              <w:rPr>
                <w:rFonts w:ascii="Arial" w:hAnsi="Arial" w:cs="Arial"/>
                <w:sz w:val="18"/>
                <w:szCs w:val="18"/>
              </w:rPr>
              <w:tab/>
              <w:t>Nomura Securities Co</w:t>
            </w:r>
            <w:r w:rsidRPr="00507AFD">
              <w:rPr>
                <w:rFonts w:ascii="Arial" w:hAnsi="Arial" w:cs="Arial"/>
                <w:sz w:val="18"/>
                <w:szCs w:val="18"/>
                <w:cs/>
              </w:rPr>
              <w:t>.</w:t>
            </w:r>
            <w:r w:rsidRPr="00507AFD">
              <w:rPr>
                <w:rFonts w:ascii="Arial" w:hAnsi="Arial" w:cs="Arial"/>
                <w:sz w:val="18"/>
                <w:szCs w:val="18"/>
              </w:rPr>
              <w:t>, Ltd</w:t>
            </w:r>
            <w:r w:rsidRPr="00507AFD">
              <w:rPr>
                <w:rFonts w:ascii="Arial" w:hAnsi="Arial" w:cs="Arial"/>
                <w:sz w:val="18"/>
                <w:szCs w:val="18"/>
                <w:cs/>
              </w:rPr>
              <w:t>.</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579,750</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592,709</w:t>
            </w:r>
          </w:p>
        </w:tc>
      </w:tr>
      <w:tr w:rsidR="002577E0" w:rsidRPr="00507AFD" w:rsidTr="00A37415">
        <w:tc>
          <w:tcPr>
            <w:tcW w:w="5148" w:type="dxa"/>
            <w:shd w:val="clear" w:color="auto" w:fill="auto"/>
          </w:tcPr>
          <w:p w:rsidR="002577E0" w:rsidRPr="00507AFD" w:rsidRDefault="002577E0" w:rsidP="00A37415">
            <w:pPr>
              <w:spacing w:line="360" w:lineRule="exact"/>
              <w:ind w:left="342" w:hanging="180"/>
              <w:rPr>
                <w:rFonts w:ascii="Arial" w:hAnsi="Arial" w:cs="Arial"/>
                <w:sz w:val="18"/>
                <w:szCs w:val="18"/>
              </w:rPr>
            </w:pPr>
            <w:r w:rsidRPr="00507AFD">
              <w:rPr>
                <w:rFonts w:ascii="Arial" w:hAnsi="Arial" w:cs="Arial"/>
                <w:sz w:val="18"/>
                <w:szCs w:val="18"/>
                <w:cs/>
              </w:rPr>
              <w:t xml:space="preserve">- </w:t>
            </w:r>
            <w:r w:rsidRPr="00507AFD">
              <w:rPr>
                <w:rFonts w:ascii="Arial" w:hAnsi="Arial" w:cs="Arial"/>
                <w:sz w:val="18"/>
                <w:szCs w:val="18"/>
              </w:rPr>
              <w:tab/>
              <w:t>Nomura Holdings Inc</w:t>
            </w:r>
            <w:r w:rsidRPr="00507AFD">
              <w:rPr>
                <w:rFonts w:ascii="Arial" w:hAnsi="Arial" w:cs="Arial"/>
                <w:sz w:val="18"/>
                <w:szCs w:val="18"/>
                <w:cs/>
              </w:rPr>
              <w:t>.</w:t>
            </w:r>
          </w:p>
        </w:tc>
        <w:tc>
          <w:tcPr>
            <w:tcW w:w="2025" w:type="dxa"/>
            <w:shd w:val="clear" w:color="auto" w:fill="auto"/>
            <w:vAlign w:val="bottom"/>
          </w:tcPr>
          <w:p w:rsidR="002577E0" w:rsidRPr="00507AFD" w:rsidRDefault="002577E0" w:rsidP="00A37415">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48,344</w:t>
            </w:r>
          </w:p>
        </w:tc>
        <w:tc>
          <w:tcPr>
            <w:tcW w:w="2025" w:type="dxa"/>
            <w:shd w:val="clear" w:color="auto" w:fill="auto"/>
            <w:vAlign w:val="bottom"/>
          </w:tcPr>
          <w:p w:rsidR="002577E0" w:rsidRPr="00507AFD" w:rsidRDefault="002577E0" w:rsidP="00A37415">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cs/>
              </w:rPr>
              <w:t>-</w:t>
            </w:r>
          </w:p>
        </w:tc>
      </w:tr>
      <w:tr w:rsidR="002577E0" w:rsidRPr="00507AFD" w:rsidTr="002379B5">
        <w:tc>
          <w:tcPr>
            <w:tcW w:w="5148" w:type="dxa"/>
            <w:shd w:val="clear" w:color="auto" w:fill="auto"/>
          </w:tcPr>
          <w:p w:rsidR="002577E0" w:rsidRPr="00507AFD" w:rsidRDefault="002577E0" w:rsidP="002577E0">
            <w:pPr>
              <w:spacing w:line="360" w:lineRule="exact"/>
              <w:ind w:left="475" w:hanging="475"/>
              <w:rPr>
                <w:rFonts w:ascii="Arial" w:hAnsi="Arial" w:cs="Arial"/>
                <w:sz w:val="18"/>
                <w:szCs w:val="18"/>
              </w:rPr>
            </w:pPr>
            <w:r w:rsidRPr="00507AFD">
              <w:rPr>
                <w:rFonts w:ascii="Arial" w:hAnsi="Arial" w:cs="Arial"/>
                <w:sz w:val="18"/>
                <w:szCs w:val="18"/>
              </w:rPr>
              <w:t>Securities business payables</w:t>
            </w: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2577E0" w:rsidRPr="00507AFD" w:rsidRDefault="002577E0" w:rsidP="002577E0">
            <w:pPr>
              <w:tabs>
                <w:tab w:val="decimal" w:pos="1422"/>
              </w:tabs>
              <w:spacing w:line="360" w:lineRule="exact"/>
              <w:ind w:left="576" w:right="130" w:hanging="576"/>
              <w:jc w:val="right"/>
              <w:rPr>
                <w:rFonts w:ascii="Arial" w:eastAsia="Arial Unicode MS" w:hAnsi="Arial" w:cs="Arial"/>
                <w:sz w:val="18"/>
                <w:szCs w:val="18"/>
              </w:rPr>
            </w:pPr>
          </w:p>
        </w:tc>
      </w:tr>
      <w:tr w:rsidR="002577E0" w:rsidRPr="00507AFD" w:rsidTr="002379B5">
        <w:tc>
          <w:tcPr>
            <w:tcW w:w="5148" w:type="dxa"/>
            <w:shd w:val="clear" w:color="auto" w:fill="auto"/>
          </w:tcPr>
          <w:p w:rsidR="002577E0" w:rsidRPr="00507AFD" w:rsidRDefault="002577E0" w:rsidP="002577E0">
            <w:pPr>
              <w:spacing w:line="360" w:lineRule="exact"/>
              <w:ind w:left="342" w:hanging="180"/>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ab/>
              <w:t>Instinet Pacific Limited</w:t>
            </w:r>
          </w:p>
        </w:tc>
        <w:tc>
          <w:tcPr>
            <w:tcW w:w="2025" w:type="dxa"/>
            <w:shd w:val="clear" w:color="auto" w:fill="auto"/>
            <w:vAlign w:val="bottom"/>
          </w:tcPr>
          <w:p w:rsidR="002577E0" w:rsidRPr="00507AFD" w:rsidRDefault="00811EFC" w:rsidP="00D92C41">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196,984,091</w:t>
            </w:r>
          </w:p>
        </w:tc>
        <w:tc>
          <w:tcPr>
            <w:tcW w:w="2025" w:type="dxa"/>
            <w:shd w:val="clear" w:color="auto" w:fill="auto"/>
            <w:vAlign w:val="bottom"/>
          </w:tcPr>
          <w:p w:rsidR="002577E0" w:rsidRPr="00507AFD" w:rsidRDefault="002577E0" w:rsidP="00D92C41">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194,285,031</w:t>
            </w:r>
          </w:p>
        </w:tc>
      </w:tr>
      <w:tr w:rsidR="00811EFC" w:rsidRPr="00507AFD" w:rsidTr="00A37415">
        <w:tc>
          <w:tcPr>
            <w:tcW w:w="5148" w:type="dxa"/>
            <w:shd w:val="clear" w:color="auto" w:fill="auto"/>
          </w:tcPr>
          <w:p w:rsidR="00811EFC" w:rsidRPr="00507AFD" w:rsidRDefault="00811EFC" w:rsidP="00A37415">
            <w:pPr>
              <w:spacing w:line="360" w:lineRule="exact"/>
              <w:ind w:left="475" w:hanging="475"/>
              <w:rPr>
                <w:rFonts w:ascii="Arial" w:hAnsi="Arial" w:cs="Arial"/>
                <w:sz w:val="18"/>
                <w:szCs w:val="18"/>
              </w:rPr>
            </w:pPr>
            <w:r w:rsidRPr="00507AFD">
              <w:rPr>
                <w:rFonts w:ascii="Arial" w:hAnsi="Arial" w:cs="Arial"/>
                <w:sz w:val="18"/>
                <w:szCs w:val="18"/>
              </w:rPr>
              <w:t>Other payables</w:t>
            </w:r>
            <w:r w:rsidRPr="00507AFD">
              <w:rPr>
                <w:rFonts w:ascii="Arial" w:hAnsi="Arial" w:cs="Arial"/>
                <w:sz w:val="18"/>
                <w:szCs w:val="18"/>
                <w:cs/>
              </w:rPr>
              <w:t xml:space="preserve"> - </w:t>
            </w:r>
            <w:r w:rsidRPr="00507AFD">
              <w:rPr>
                <w:rFonts w:ascii="Arial" w:hAnsi="Arial" w:cs="Arial"/>
                <w:sz w:val="18"/>
                <w:szCs w:val="18"/>
              </w:rPr>
              <w:t>others</w:t>
            </w:r>
          </w:p>
        </w:tc>
        <w:tc>
          <w:tcPr>
            <w:tcW w:w="2025" w:type="dxa"/>
            <w:shd w:val="clear" w:color="auto" w:fill="auto"/>
            <w:vAlign w:val="bottom"/>
          </w:tcPr>
          <w:p w:rsidR="00811EFC" w:rsidRPr="00507AFD" w:rsidRDefault="00811EFC" w:rsidP="00A37415">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811EFC" w:rsidRPr="00507AFD" w:rsidRDefault="00811EFC" w:rsidP="00A37415">
            <w:pPr>
              <w:tabs>
                <w:tab w:val="decimal" w:pos="1422"/>
              </w:tabs>
              <w:spacing w:line="360" w:lineRule="exact"/>
              <w:ind w:left="576" w:right="130" w:hanging="576"/>
              <w:jc w:val="right"/>
              <w:rPr>
                <w:rFonts w:ascii="Arial" w:eastAsia="Arial Unicode MS" w:hAnsi="Arial" w:cs="Arial"/>
                <w:sz w:val="18"/>
                <w:szCs w:val="18"/>
              </w:rPr>
            </w:pPr>
          </w:p>
        </w:tc>
      </w:tr>
      <w:tr w:rsidR="00811EFC" w:rsidRPr="00507AFD" w:rsidTr="00A37415">
        <w:tc>
          <w:tcPr>
            <w:tcW w:w="5148" w:type="dxa"/>
            <w:shd w:val="clear" w:color="auto" w:fill="auto"/>
          </w:tcPr>
          <w:p w:rsidR="00811EFC" w:rsidRPr="00507AFD" w:rsidRDefault="00811EFC" w:rsidP="00811EFC">
            <w:pPr>
              <w:spacing w:line="360" w:lineRule="exact"/>
              <w:ind w:left="342" w:hanging="180"/>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ab/>
              <w:t>Instinet Pacific Limited</w:t>
            </w:r>
          </w:p>
        </w:tc>
        <w:tc>
          <w:tcPr>
            <w:tcW w:w="2025" w:type="dxa"/>
            <w:shd w:val="clear" w:color="auto" w:fill="auto"/>
            <w:vAlign w:val="bottom"/>
          </w:tcPr>
          <w:p w:rsidR="00811EFC" w:rsidRPr="00507AFD" w:rsidRDefault="00811EFC" w:rsidP="00811EFC">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rPr>
              <w:t>1</w:t>
            </w:r>
            <w:r w:rsidRPr="00507AFD">
              <w:rPr>
                <w:rFonts w:ascii="Arial" w:eastAsia="Arial Unicode MS" w:hAnsi="Arial" w:cs="Arial"/>
                <w:sz w:val="18"/>
                <w:szCs w:val="18"/>
                <w:cs/>
              </w:rPr>
              <w:t>5</w:t>
            </w:r>
            <w:r w:rsidRPr="00507AFD">
              <w:rPr>
                <w:rFonts w:ascii="Arial" w:eastAsia="Arial Unicode MS" w:hAnsi="Arial" w:cs="Arial"/>
                <w:sz w:val="18"/>
                <w:szCs w:val="18"/>
              </w:rPr>
              <w:t>,</w:t>
            </w:r>
            <w:r w:rsidRPr="00507AFD">
              <w:rPr>
                <w:rFonts w:ascii="Arial" w:eastAsia="Arial Unicode MS" w:hAnsi="Arial" w:cs="Arial"/>
                <w:sz w:val="18"/>
                <w:szCs w:val="18"/>
                <w:cs/>
              </w:rPr>
              <w:t>030</w:t>
            </w:r>
            <w:r w:rsidRPr="00507AFD">
              <w:rPr>
                <w:rFonts w:ascii="Arial" w:eastAsia="Arial Unicode MS" w:hAnsi="Arial" w:cs="Arial"/>
                <w:sz w:val="18"/>
                <w:szCs w:val="18"/>
              </w:rPr>
              <w:t>,</w:t>
            </w:r>
            <w:r w:rsidRPr="00507AFD">
              <w:rPr>
                <w:rFonts w:ascii="Arial" w:eastAsia="Arial Unicode MS" w:hAnsi="Arial" w:cs="Arial"/>
                <w:sz w:val="18"/>
                <w:szCs w:val="18"/>
                <w:cs/>
              </w:rPr>
              <w:t>871</w:t>
            </w:r>
          </w:p>
        </w:tc>
        <w:tc>
          <w:tcPr>
            <w:tcW w:w="2025" w:type="dxa"/>
            <w:shd w:val="clear" w:color="auto" w:fill="auto"/>
            <w:vAlign w:val="bottom"/>
          </w:tcPr>
          <w:p w:rsidR="00811EFC" w:rsidRPr="00507AFD" w:rsidRDefault="00811EFC" w:rsidP="00811EFC">
            <w:pPr>
              <w:tabs>
                <w:tab w:val="decimal" w:pos="1422"/>
              </w:tabs>
              <w:spacing w:line="360" w:lineRule="exact"/>
              <w:ind w:left="576" w:right="130" w:hanging="576"/>
              <w:jc w:val="right"/>
              <w:rPr>
                <w:rFonts w:ascii="Arial" w:eastAsia="Arial Unicode MS" w:hAnsi="Arial" w:cs="Arial"/>
                <w:sz w:val="18"/>
                <w:szCs w:val="18"/>
              </w:rPr>
            </w:pPr>
            <w:r w:rsidRPr="00507AFD">
              <w:rPr>
                <w:rFonts w:ascii="Arial" w:eastAsia="Arial Unicode MS" w:hAnsi="Arial" w:cs="Arial"/>
                <w:sz w:val="18"/>
                <w:szCs w:val="18"/>
                <w:cs/>
              </w:rPr>
              <w:t>-</w:t>
            </w:r>
          </w:p>
        </w:tc>
      </w:tr>
    </w:tbl>
    <w:p w:rsidR="00D14F9E" w:rsidRPr="00507AFD" w:rsidRDefault="00D14F9E" w:rsidP="0005239D">
      <w:pPr>
        <w:pStyle w:val="BodyTextIndent2"/>
        <w:spacing w:before="240" w:line="380" w:lineRule="exact"/>
        <w:ind w:left="547" w:firstLine="0"/>
        <w:rPr>
          <w:rFonts w:ascii="Arial" w:hAnsi="Arial" w:cs="Arial"/>
          <w:sz w:val="22"/>
          <w:szCs w:val="22"/>
        </w:rPr>
      </w:pPr>
      <w:r w:rsidRPr="00507AFD">
        <w:rPr>
          <w:rFonts w:ascii="Arial" w:hAnsi="Arial" w:cs="Arial"/>
          <w:b/>
          <w:bCs/>
          <w:sz w:val="22"/>
          <w:szCs w:val="22"/>
        </w:rPr>
        <w:t>Management</w:t>
      </w:r>
      <w:r w:rsidRPr="00507AFD">
        <w:rPr>
          <w:rFonts w:ascii="Arial" w:hAnsi="Arial" w:cs="Arial"/>
          <w:b/>
          <w:bCs/>
          <w:sz w:val="22"/>
          <w:szCs w:val="22"/>
          <w:cs/>
        </w:rPr>
        <w:t>’</w:t>
      </w:r>
      <w:r w:rsidRPr="00507AFD">
        <w:rPr>
          <w:rFonts w:ascii="Arial" w:hAnsi="Arial" w:cs="Arial"/>
          <w:b/>
          <w:bCs/>
          <w:sz w:val="22"/>
          <w:szCs w:val="22"/>
        </w:rPr>
        <w:t>s remuneration</w:t>
      </w:r>
    </w:p>
    <w:p w:rsidR="000D016F" w:rsidRPr="00507AFD" w:rsidRDefault="000D016F"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noProof/>
          <w:sz w:val="32"/>
          <w:szCs w:val="32"/>
        </w:rPr>
      </w:pPr>
      <w:r w:rsidRPr="00507AFD">
        <w:rPr>
          <w:rFonts w:ascii="Arial" w:hAnsi="Arial" w:cs="Arial"/>
          <w:sz w:val="22"/>
          <w:szCs w:val="22"/>
        </w:rPr>
        <w:tab/>
        <w:t xml:space="preserve">During the </w:t>
      </w:r>
      <w:r w:rsidR="00013C32" w:rsidRPr="00507AFD">
        <w:rPr>
          <w:rFonts w:ascii="Arial" w:hAnsi="Arial" w:cs="Arial"/>
          <w:sz w:val="22"/>
          <w:szCs w:val="22"/>
        </w:rPr>
        <w:t>year</w:t>
      </w:r>
      <w:r w:rsidRPr="00507AFD">
        <w:rPr>
          <w:rFonts w:ascii="Arial" w:hAnsi="Arial" w:cs="Arial"/>
          <w:sz w:val="22"/>
          <w:szCs w:val="22"/>
        </w:rPr>
        <w:t xml:space="preserve">s </w:t>
      </w:r>
      <w:r w:rsidR="00013C32" w:rsidRPr="00507AFD">
        <w:rPr>
          <w:rFonts w:ascii="Arial" w:hAnsi="Arial" w:cs="Arial"/>
          <w:sz w:val="22"/>
          <w:szCs w:val="22"/>
        </w:rPr>
        <w:t>ended 31</w:t>
      </w:r>
      <w:r w:rsidRPr="00507AFD">
        <w:rPr>
          <w:rFonts w:ascii="Arial" w:hAnsi="Arial" w:cs="Arial"/>
          <w:sz w:val="22"/>
          <w:szCs w:val="22"/>
          <w:cs/>
        </w:rPr>
        <w:t xml:space="preserve"> </w:t>
      </w:r>
      <w:r w:rsidR="00013C32" w:rsidRPr="00507AFD">
        <w:rPr>
          <w:rFonts w:ascii="Arial" w:hAnsi="Arial" w:cs="Arial"/>
          <w:sz w:val="22"/>
          <w:szCs w:val="22"/>
        </w:rPr>
        <w:t>December</w:t>
      </w:r>
      <w:r w:rsidRPr="00507AFD">
        <w:rPr>
          <w:rFonts w:ascii="Arial" w:hAnsi="Arial" w:cs="Arial"/>
          <w:sz w:val="22"/>
          <w:szCs w:val="22"/>
        </w:rPr>
        <w:t xml:space="preserve"> 201</w:t>
      </w:r>
      <w:r w:rsidR="00763F39" w:rsidRPr="00507AFD">
        <w:rPr>
          <w:rFonts w:ascii="Arial" w:hAnsi="Arial" w:cs="Arial"/>
          <w:sz w:val="22"/>
          <w:szCs w:val="22"/>
        </w:rPr>
        <w:t>7</w:t>
      </w:r>
      <w:r w:rsidRPr="00507AFD">
        <w:rPr>
          <w:rFonts w:ascii="Arial" w:hAnsi="Arial" w:cs="Arial"/>
          <w:sz w:val="22"/>
          <w:szCs w:val="22"/>
        </w:rPr>
        <w:t xml:space="preserve"> and 201</w:t>
      </w:r>
      <w:r w:rsidR="00763F39" w:rsidRPr="00507AFD">
        <w:rPr>
          <w:rFonts w:ascii="Arial" w:hAnsi="Arial" w:cs="Arial"/>
          <w:sz w:val="22"/>
          <w:szCs w:val="22"/>
        </w:rPr>
        <w:t>6</w:t>
      </w:r>
      <w:r w:rsidRPr="00507AFD">
        <w:rPr>
          <w:rFonts w:ascii="Arial" w:hAnsi="Arial" w:cs="Arial"/>
          <w:sz w:val="22"/>
          <w:szCs w:val="22"/>
        </w:rPr>
        <w:t>, the Company had employee benefit expenses payable to their directors and management as below</w:t>
      </w:r>
      <w:r w:rsidRPr="00507AFD">
        <w:rPr>
          <w:rFonts w:ascii="Arial" w:hAnsi="Arial" w:cs="Arial"/>
          <w:sz w:val="22"/>
          <w:szCs w:val="22"/>
          <w:cs/>
        </w:rPr>
        <w:t>.</w:t>
      </w:r>
      <w:r w:rsidRPr="00507AFD">
        <w:rPr>
          <w:rFonts w:ascii="Arial" w:hAnsi="Arial" w:cs="Arial"/>
          <w:noProof/>
          <w:sz w:val="32"/>
          <w:szCs w:val="32"/>
          <w:cs/>
        </w:rPr>
        <w:t xml:space="preserve"> </w:t>
      </w:r>
    </w:p>
    <w:tbl>
      <w:tblPr>
        <w:tblW w:w="9198" w:type="dxa"/>
        <w:tblInd w:w="450" w:type="dxa"/>
        <w:tblLayout w:type="fixed"/>
        <w:tblLook w:val="0000" w:firstRow="0" w:lastRow="0" w:firstColumn="0" w:lastColumn="0" w:noHBand="0" w:noVBand="0"/>
      </w:tblPr>
      <w:tblGrid>
        <w:gridCol w:w="5238"/>
        <w:gridCol w:w="1980"/>
        <w:gridCol w:w="1980"/>
      </w:tblGrid>
      <w:tr w:rsidR="00030FC6" w:rsidRPr="00507AFD" w:rsidTr="002379B5">
        <w:tc>
          <w:tcPr>
            <w:tcW w:w="5238" w:type="dxa"/>
            <w:vAlign w:val="bottom"/>
          </w:tcPr>
          <w:p w:rsidR="00030FC6" w:rsidRPr="00507AFD" w:rsidRDefault="00030FC6" w:rsidP="00DA19CA">
            <w:pPr>
              <w:spacing w:line="360" w:lineRule="exact"/>
              <w:ind w:right="-12"/>
              <w:jc w:val="thaiDistribute"/>
              <w:rPr>
                <w:rFonts w:ascii="Arial" w:hAnsi="Arial" w:cs="Arial"/>
                <w:sz w:val="18"/>
                <w:szCs w:val="18"/>
                <w:cs/>
              </w:rPr>
            </w:pPr>
          </w:p>
        </w:tc>
        <w:tc>
          <w:tcPr>
            <w:tcW w:w="1980" w:type="dxa"/>
            <w:vAlign w:val="bottom"/>
          </w:tcPr>
          <w:p w:rsidR="00030FC6" w:rsidRPr="00507AFD" w:rsidRDefault="00030FC6" w:rsidP="00DA19CA">
            <w:pPr>
              <w:tabs>
                <w:tab w:val="decimal" w:pos="1512"/>
              </w:tabs>
              <w:spacing w:line="360" w:lineRule="exact"/>
              <w:ind w:left="-14" w:right="-43"/>
              <w:rPr>
                <w:rFonts w:ascii="Arial" w:hAnsi="Arial" w:cs="Arial"/>
                <w:sz w:val="18"/>
                <w:szCs w:val="18"/>
              </w:rPr>
            </w:pPr>
          </w:p>
        </w:tc>
        <w:tc>
          <w:tcPr>
            <w:tcW w:w="1980" w:type="dxa"/>
            <w:vAlign w:val="bottom"/>
          </w:tcPr>
          <w:p w:rsidR="00030FC6" w:rsidRPr="00507AFD" w:rsidRDefault="00030FC6" w:rsidP="0096055F">
            <w:pPr>
              <w:tabs>
                <w:tab w:val="decimal" w:pos="1512"/>
              </w:tabs>
              <w:spacing w:line="360" w:lineRule="exact"/>
              <w:ind w:left="-14" w:right="-43"/>
              <w:jc w:val="right"/>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Unit</w:t>
            </w:r>
            <w:r w:rsidRPr="00507AFD">
              <w:rPr>
                <w:rFonts w:ascii="Arial" w:hAnsi="Arial" w:cs="Arial"/>
                <w:sz w:val="18"/>
                <w:szCs w:val="18"/>
                <w:cs/>
              </w:rPr>
              <w:t xml:space="preserve">: </w:t>
            </w:r>
            <w:r w:rsidRPr="00507AFD">
              <w:rPr>
                <w:rFonts w:ascii="Arial" w:hAnsi="Arial" w:cs="Arial"/>
                <w:sz w:val="18"/>
                <w:szCs w:val="18"/>
              </w:rPr>
              <w:t>Baht</w:t>
            </w:r>
            <w:r w:rsidRPr="00507AFD">
              <w:rPr>
                <w:rFonts w:ascii="Arial" w:hAnsi="Arial" w:cs="Arial"/>
                <w:sz w:val="18"/>
                <w:szCs w:val="18"/>
                <w:cs/>
              </w:rPr>
              <w:t>)</w:t>
            </w:r>
          </w:p>
        </w:tc>
      </w:tr>
      <w:tr w:rsidR="00030FC6" w:rsidRPr="00507AFD" w:rsidTr="002379B5">
        <w:tc>
          <w:tcPr>
            <w:tcW w:w="5238" w:type="dxa"/>
            <w:vAlign w:val="bottom"/>
          </w:tcPr>
          <w:p w:rsidR="00030FC6" w:rsidRPr="00507AFD" w:rsidRDefault="00030FC6" w:rsidP="00DA19CA">
            <w:pPr>
              <w:tabs>
                <w:tab w:val="left" w:pos="900"/>
                <w:tab w:val="left" w:pos="1440"/>
              </w:tabs>
              <w:spacing w:line="360" w:lineRule="exact"/>
              <w:jc w:val="center"/>
              <w:rPr>
                <w:rFonts w:ascii="Arial" w:hAnsi="Arial" w:cs="Arial"/>
                <w:sz w:val="18"/>
                <w:szCs w:val="18"/>
              </w:rPr>
            </w:pPr>
          </w:p>
        </w:tc>
        <w:tc>
          <w:tcPr>
            <w:tcW w:w="3960" w:type="dxa"/>
            <w:gridSpan w:val="2"/>
            <w:vAlign w:val="bottom"/>
          </w:tcPr>
          <w:p w:rsidR="00030FC6" w:rsidRPr="00507AFD" w:rsidRDefault="00030FC6" w:rsidP="00DA19CA">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507AFD">
              <w:rPr>
                <w:rFonts w:ascii="Arial" w:hAnsi="Arial" w:cs="Arial"/>
                <w:sz w:val="18"/>
                <w:szCs w:val="18"/>
              </w:rPr>
              <w:t xml:space="preserve">For the years ended 31 December </w:t>
            </w:r>
          </w:p>
        </w:tc>
      </w:tr>
      <w:tr w:rsidR="00030FC6" w:rsidRPr="00507AFD" w:rsidTr="002379B5">
        <w:tc>
          <w:tcPr>
            <w:tcW w:w="5238" w:type="dxa"/>
            <w:vAlign w:val="bottom"/>
          </w:tcPr>
          <w:p w:rsidR="00030FC6" w:rsidRPr="00507AFD" w:rsidRDefault="00030FC6" w:rsidP="00DA19CA">
            <w:pPr>
              <w:tabs>
                <w:tab w:val="left" w:pos="900"/>
                <w:tab w:val="left" w:pos="1440"/>
              </w:tabs>
              <w:spacing w:line="360" w:lineRule="exact"/>
              <w:jc w:val="center"/>
              <w:rPr>
                <w:rFonts w:ascii="Arial" w:hAnsi="Arial" w:cs="Arial"/>
                <w:sz w:val="18"/>
                <w:szCs w:val="18"/>
              </w:rPr>
            </w:pPr>
          </w:p>
        </w:tc>
        <w:tc>
          <w:tcPr>
            <w:tcW w:w="1980" w:type="dxa"/>
            <w:vAlign w:val="bottom"/>
          </w:tcPr>
          <w:p w:rsidR="00030FC6" w:rsidRPr="00507AFD" w:rsidRDefault="00030FC6" w:rsidP="00DA19CA">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507AFD">
              <w:rPr>
                <w:rFonts w:ascii="Arial" w:hAnsi="Arial" w:cs="Arial"/>
                <w:sz w:val="18"/>
                <w:szCs w:val="18"/>
              </w:rPr>
              <w:t>2017</w:t>
            </w:r>
          </w:p>
        </w:tc>
        <w:tc>
          <w:tcPr>
            <w:tcW w:w="1980" w:type="dxa"/>
            <w:vAlign w:val="bottom"/>
          </w:tcPr>
          <w:p w:rsidR="00030FC6" w:rsidRPr="00507AFD" w:rsidRDefault="00030FC6" w:rsidP="00DA19CA">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507AFD">
              <w:rPr>
                <w:rFonts w:ascii="Arial" w:hAnsi="Arial" w:cs="Arial"/>
                <w:sz w:val="18"/>
                <w:szCs w:val="18"/>
              </w:rPr>
              <w:t>2016</w:t>
            </w:r>
          </w:p>
        </w:tc>
      </w:tr>
      <w:tr w:rsidR="00A37415" w:rsidRPr="00507AFD" w:rsidTr="002379B5">
        <w:tc>
          <w:tcPr>
            <w:tcW w:w="5238" w:type="dxa"/>
            <w:vAlign w:val="bottom"/>
          </w:tcPr>
          <w:p w:rsidR="00A37415" w:rsidRPr="00507AFD" w:rsidRDefault="00A37415" w:rsidP="00A37415">
            <w:pPr>
              <w:spacing w:line="360" w:lineRule="exact"/>
              <w:ind w:right="-12"/>
              <w:jc w:val="thaiDistribute"/>
              <w:rPr>
                <w:rFonts w:ascii="Arial" w:hAnsi="Arial" w:cs="Arial"/>
                <w:sz w:val="18"/>
                <w:szCs w:val="18"/>
                <w:cs/>
              </w:rPr>
            </w:pPr>
            <w:r w:rsidRPr="00507AFD">
              <w:rPr>
                <w:rFonts w:ascii="Arial" w:hAnsi="Arial" w:cs="Arial"/>
                <w:sz w:val="18"/>
                <w:szCs w:val="18"/>
              </w:rPr>
              <w:t>Short</w:t>
            </w:r>
            <w:r w:rsidRPr="00507AFD">
              <w:rPr>
                <w:rFonts w:ascii="Arial" w:hAnsi="Arial" w:cs="Arial"/>
                <w:sz w:val="18"/>
                <w:szCs w:val="18"/>
                <w:cs/>
              </w:rPr>
              <w:t>-</w:t>
            </w:r>
            <w:r w:rsidRPr="00507AFD">
              <w:rPr>
                <w:rFonts w:ascii="Arial" w:hAnsi="Arial" w:cs="Arial"/>
                <w:sz w:val="18"/>
                <w:szCs w:val="18"/>
              </w:rPr>
              <w:t>term employee benefits</w:t>
            </w:r>
          </w:p>
        </w:tc>
        <w:tc>
          <w:tcPr>
            <w:tcW w:w="1980" w:type="dxa"/>
            <w:vAlign w:val="bottom"/>
          </w:tcPr>
          <w:p w:rsidR="00A37415" w:rsidRPr="00507AFD" w:rsidRDefault="00A37415" w:rsidP="00826114">
            <w:pPr>
              <w:tabs>
                <w:tab w:val="decimal" w:pos="1584"/>
              </w:tabs>
              <w:spacing w:line="360" w:lineRule="exact"/>
              <w:ind w:left="-14" w:right="-43"/>
              <w:rPr>
                <w:rFonts w:ascii="Arial" w:hAnsi="Arial" w:cs="Arial"/>
                <w:sz w:val="18"/>
                <w:szCs w:val="18"/>
              </w:rPr>
            </w:pPr>
            <w:r w:rsidRPr="00507AFD">
              <w:rPr>
                <w:rFonts w:ascii="Arial" w:hAnsi="Arial" w:cs="Arial"/>
                <w:sz w:val="18"/>
                <w:szCs w:val="18"/>
              </w:rPr>
              <w:t>95,151,143</w:t>
            </w:r>
          </w:p>
        </w:tc>
        <w:tc>
          <w:tcPr>
            <w:tcW w:w="1980" w:type="dxa"/>
            <w:vAlign w:val="bottom"/>
          </w:tcPr>
          <w:p w:rsidR="00A37415" w:rsidRPr="00507AFD" w:rsidRDefault="00A37415" w:rsidP="00826114">
            <w:pPr>
              <w:tabs>
                <w:tab w:val="decimal" w:pos="1584"/>
              </w:tabs>
              <w:spacing w:line="360" w:lineRule="exact"/>
              <w:ind w:left="-14" w:right="-43"/>
              <w:rPr>
                <w:rFonts w:ascii="Arial" w:hAnsi="Arial" w:cs="Arial"/>
                <w:sz w:val="18"/>
                <w:szCs w:val="18"/>
              </w:rPr>
            </w:pPr>
            <w:r w:rsidRPr="00507AFD">
              <w:rPr>
                <w:rFonts w:ascii="Arial" w:hAnsi="Arial" w:cs="Arial"/>
                <w:sz w:val="18"/>
                <w:szCs w:val="18"/>
                <w:cs/>
              </w:rPr>
              <w:t>94,157,988</w:t>
            </w:r>
          </w:p>
        </w:tc>
      </w:tr>
      <w:tr w:rsidR="00A37415" w:rsidRPr="00507AFD" w:rsidTr="002379B5">
        <w:tc>
          <w:tcPr>
            <w:tcW w:w="5238" w:type="dxa"/>
            <w:vAlign w:val="bottom"/>
          </w:tcPr>
          <w:p w:rsidR="00A37415" w:rsidRPr="00507AFD" w:rsidRDefault="00A37415" w:rsidP="00A37415">
            <w:pPr>
              <w:spacing w:line="360" w:lineRule="exact"/>
              <w:ind w:right="-12"/>
              <w:jc w:val="thaiDistribute"/>
              <w:rPr>
                <w:rFonts w:ascii="Arial" w:hAnsi="Arial" w:cs="Arial"/>
                <w:sz w:val="18"/>
                <w:szCs w:val="18"/>
              </w:rPr>
            </w:pPr>
            <w:r w:rsidRPr="00507AFD">
              <w:rPr>
                <w:rFonts w:ascii="Arial" w:hAnsi="Arial" w:cs="Arial"/>
                <w:sz w:val="18"/>
                <w:szCs w:val="18"/>
              </w:rPr>
              <w:t>Post</w:t>
            </w:r>
            <w:r w:rsidRPr="00507AFD">
              <w:rPr>
                <w:rFonts w:ascii="Arial" w:hAnsi="Arial" w:cs="Arial"/>
                <w:sz w:val="18"/>
                <w:szCs w:val="18"/>
                <w:cs/>
              </w:rPr>
              <w:t>-</w:t>
            </w:r>
            <w:r w:rsidRPr="00507AFD">
              <w:rPr>
                <w:rFonts w:ascii="Arial" w:hAnsi="Arial" w:cs="Arial"/>
                <w:sz w:val="18"/>
                <w:szCs w:val="18"/>
              </w:rPr>
              <w:t>employment benefits</w:t>
            </w:r>
          </w:p>
        </w:tc>
        <w:tc>
          <w:tcPr>
            <w:tcW w:w="1980" w:type="dxa"/>
            <w:vAlign w:val="bottom"/>
          </w:tcPr>
          <w:p w:rsidR="00A37415" w:rsidRPr="00507AFD" w:rsidRDefault="00A37415" w:rsidP="00826114">
            <w:pPr>
              <w:pBdr>
                <w:bottom w:val="single" w:sz="4" w:space="1" w:color="auto"/>
              </w:pBdr>
              <w:tabs>
                <w:tab w:val="decimal" w:pos="1584"/>
              </w:tabs>
              <w:spacing w:line="360" w:lineRule="exact"/>
              <w:ind w:left="-14" w:right="-43"/>
              <w:rPr>
                <w:rFonts w:ascii="Arial" w:hAnsi="Arial" w:cs="Arial"/>
                <w:sz w:val="18"/>
                <w:szCs w:val="18"/>
              </w:rPr>
            </w:pPr>
            <w:r w:rsidRPr="00507AFD">
              <w:rPr>
                <w:rFonts w:ascii="Arial" w:hAnsi="Arial" w:cs="Arial"/>
                <w:sz w:val="18"/>
                <w:szCs w:val="18"/>
              </w:rPr>
              <w:t xml:space="preserve"> 4,800,131</w:t>
            </w:r>
          </w:p>
        </w:tc>
        <w:tc>
          <w:tcPr>
            <w:tcW w:w="1980" w:type="dxa"/>
            <w:vAlign w:val="bottom"/>
          </w:tcPr>
          <w:p w:rsidR="00A37415" w:rsidRPr="00507AFD" w:rsidRDefault="00A37415" w:rsidP="00826114">
            <w:pPr>
              <w:pBdr>
                <w:bottom w:val="single" w:sz="4" w:space="1" w:color="auto"/>
              </w:pBdr>
              <w:tabs>
                <w:tab w:val="decimal" w:pos="1584"/>
              </w:tabs>
              <w:spacing w:line="360" w:lineRule="exact"/>
              <w:ind w:left="-14" w:right="-43"/>
              <w:rPr>
                <w:rFonts w:ascii="Arial" w:hAnsi="Arial" w:cs="Arial"/>
                <w:sz w:val="18"/>
                <w:szCs w:val="18"/>
              </w:rPr>
            </w:pPr>
            <w:r w:rsidRPr="00507AFD">
              <w:rPr>
                <w:rFonts w:ascii="Arial" w:hAnsi="Arial" w:cs="Arial"/>
                <w:sz w:val="18"/>
                <w:szCs w:val="18"/>
              </w:rPr>
              <w:t>5,275,584</w:t>
            </w:r>
          </w:p>
        </w:tc>
      </w:tr>
      <w:tr w:rsidR="00A37415" w:rsidRPr="00507AFD" w:rsidTr="002379B5">
        <w:tc>
          <w:tcPr>
            <w:tcW w:w="5238" w:type="dxa"/>
            <w:vAlign w:val="bottom"/>
          </w:tcPr>
          <w:p w:rsidR="00A37415" w:rsidRPr="00507AFD" w:rsidRDefault="00A37415" w:rsidP="00A37415">
            <w:pPr>
              <w:tabs>
                <w:tab w:val="left" w:pos="900"/>
                <w:tab w:val="left" w:pos="1440"/>
              </w:tabs>
              <w:spacing w:line="360" w:lineRule="exact"/>
              <w:jc w:val="center"/>
              <w:rPr>
                <w:rFonts w:ascii="Arial" w:hAnsi="Arial" w:cs="Arial"/>
                <w:sz w:val="18"/>
                <w:szCs w:val="18"/>
              </w:rPr>
            </w:pPr>
          </w:p>
        </w:tc>
        <w:tc>
          <w:tcPr>
            <w:tcW w:w="1980" w:type="dxa"/>
            <w:vAlign w:val="bottom"/>
          </w:tcPr>
          <w:p w:rsidR="00A37415" w:rsidRPr="00507AFD" w:rsidRDefault="00A37415" w:rsidP="00826114">
            <w:pPr>
              <w:pBdr>
                <w:bottom w:val="double" w:sz="4" w:space="1" w:color="auto"/>
              </w:pBdr>
              <w:tabs>
                <w:tab w:val="decimal" w:pos="1584"/>
              </w:tabs>
              <w:spacing w:line="360" w:lineRule="exact"/>
              <w:ind w:left="-14" w:right="-43"/>
              <w:rPr>
                <w:rFonts w:ascii="Arial" w:hAnsi="Arial" w:cs="Arial"/>
                <w:sz w:val="18"/>
                <w:szCs w:val="18"/>
              </w:rPr>
            </w:pPr>
            <w:r w:rsidRPr="00507AFD">
              <w:rPr>
                <w:rFonts w:ascii="Arial" w:hAnsi="Arial" w:cs="Arial"/>
                <w:sz w:val="18"/>
                <w:szCs w:val="18"/>
              </w:rPr>
              <w:t>99,951,274</w:t>
            </w:r>
          </w:p>
        </w:tc>
        <w:tc>
          <w:tcPr>
            <w:tcW w:w="1980" w:type="dxa"/>
            <w:vAlign w:val="bottom"/>
          </w:tcPr>
          <w:p w:rsidR="00A37415" w:rsidRPr="00507AFD" w:rsidRDefault="00A37415" w:rsidP="00826114">
            <w:pPr>
              <w:pBdr>
                <w:bottom w:val="double" w:sz="4" w:space="1" w:color="auto"/>
              </w:pBdr>
              <w:tabs>
                <w:tab w:val="decimal" w:pos="1584"/>
              </w:tabs>
              <w:spacing w:line="360" w:lineRule="exact"/>
              <w:ind w:left="-14" w:right="-43"/>
              <w:rPr>
                <w:rFonts w:ascii="Arial" w:hAnsi="Arial" w:cs="Arial"/>
                <w:sz w:val="18"/>
                <w:szCs w:val="18"/>
              </w:rPr>
            </w:pPr>
            <w:r w:rsidRPr="00507AFD">
              <w:rPr>
                <w:rFonts w:ascii="Arial" w:hAnsi="Arial" w:cs="Arial"/>
                <w:sz w:val="18"/>
                <w:szCs w:val="18"/>
              </w:rPr>
              <w:t>99,433,572</w:t>
            </w:r>
          </w:p>
        </w:tc>
      </w:tr>
    </w:tbl>
    <w:p w:rsidR="00030FC6" w:rsidRPr="00507AFD" w:rsidRDefault="00030FC6" w:rsidP="0005239D">
      <w:pPr>
        <w:pStyle w:val="BodyTextIndent2"/>
        <w:spacing w:line="380" w:lineRule="exact"/>
        <w:ind w:left="547" w:hanging="547"/>
        <w:jc w:val="left"/>
        <w:rPr>
          <w:rFonts w:ascii="Arial" w:hAnsi="Arial" w:cs="Arial"/>
          <w:b/>
          <w:bCs/>
          <w:sz w:val="22"/>
          <w:szCs w:val="22"/>
          <w:lang w:val="en-US"/>
        </w:rPr>
      </w:pPr>
    </w:p>
    <w:p w:rsidR="00030FC6" w:rsidRPr="00507AFD" w:rsidRDefault="00030FC6">
      <w:pPr>
        <w:overflowPunct/>
        <w:autoSpaceDE/>
        <w:autoSpaceDN/>
        <w:adjustRightInd/>
        <w:textAlignment w:val="auto"/>
        <w:rPr>
          <w:rFonts w:ascii="Arial" w:hAnsi="Arial" w:cs="Arial"/>
          <w:b/>
          <w:bCs/>
          <w:sz w:val="22"/>
          <w:szCs w:val="22"/>
          <w:lang w:eastAsia="x-none"/>
        </w:rPr>
      </w:pPr>
      <w:r w:rsidRPr="00507AFD">
        <w:rPr>
          <w:rFonts w:ascii="Arial" w:hAnsi="Arial" w:cs="Arial"/>
          <w:b/>
          <w:bCs/>
          <w:sz w:val="22"/>
          <w:szCs w:val="22"/>
          <w:cs/>
        </w:rPr>
        <w:br w:type="page"/>
      </w:r>
    </w:p>
    <w:p w:rsidR="005753E3" w:rsidRPr="00507AFD" w:rsidRDefault="007F16EC" w:rsidP="0005239D">
      <w:pPr>
        <w:pStyle w:val="BodyTextIndent2"/>
        <w:spacing w:line="380" w:lineRule="exact"/>
        <w:ind w:left="547" w:hanging="547"/>
        <w:jc w:val="left"/>
        <w:rPr>
          <w:rFonts w:ascii="Arial" w:hAnsi="Arial" w:cs="Arial"/>
          <w:b/>
          <w:bCs/>
          <w:sz w:val="22"/>
          <w:szCs w:val="22"/>
        </w:rPr>
      </w:pPr>
      <w:r w:rsidRPr="00507AFD">
        <w:rPr>
          <w:rFonts w:ascii="Arial" w:hAnsi="Arial" w:cs="Arial"/>
          <w:b/>
          <w:bCs/>
          <w:sz w:val="22"/>
          <w:szCs w:val="22"/>
          <w:lang w:val="en-US"/>
        </w:rPr>
        <w:lastRenderedPageBreak/>
        <w:t>29</w:t>
      </w:r>
      <w:r w:rsidR="0047359F"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5753E3" w:rsidRPr="00507AFD">
        <w:rPr>
          <w:rFonts w:ascii="Arial" w:hAnsi="Arial" w:cs="Arial"/>
          <w:b/>
          <w:bCs/>
          <w:sz w:val="22"/>
          <w:szCs w:val="22"/>
        </w:rPr>
        <w:t>Operating information by segment</w:t>
      </w:r>
    </w:p>
    <w:p w:rsidR="005753E3" w:rsidRPr="00507AFD" w:rsidRDefault="00D24CD9"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507AFD">
        <w:rPr>
          <w:rFonts w:ascii="Arial" w:hAnsi="Arial" w:cs="Arial"/>
          <w:sz w:val="22"/>
          <w:szCs w:val="22"/>
        </w:rPr>
        <w:tab/>
      </w:r>
      <w:r w:rsidR="005753E3" w:rsidRPr="00507AFD">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5753E3" w:rsidRPr="00507AFD">
        <w:rPr>
          <w:rFonts w:ascii="Arial" w:hAnsi="Arial" w:cs="Arial"/>
          <w:sz w:val="22"/>
          <w:szCs w:val="22"/>
        </w:rPr>
        <w:t>in order to</w:t>
      </w:r>
      <w:proofErr w:type="gramEnd"/>
      <w:r w:rsidR="005753E3" w:rsidRPr="00507AFD">
        <w:rPr>
          <w:rFonts w:ascii="Arial" w:hAnsi="Arial" w:cs="Arial"/>
          <w:sz w:val="22"/>
          <w:szCs w:val="22"/>
        </w:rPr>
        <w:t xml:space="preserve"> make decisions about the allocation of resources to the segment and assess its performance</w:t>
      </w:r>
      <w:r w:rsidR="005753E3" w:rsidRPr="00507AFD">
        <w:rPr>
          <w:rFonts w:ascii="Arial" w:hAnsi="Arial" w:cs="Arial"/>
          <w:sz w:val="22"/>
          <w:szCs w:val="22"/>
          <w:cs/>
        </w:rPr>
        <w:t>.</w:t>
      </w:r>
    </w:p>
    <w:p w:rsidR="005753E3" w:rsidRPr="00507AFD"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507AFD">
        <w:rPr>
          <w:rFonts w:ascii="Arial" w:hAnsi="Arial" w:cs="Arial"/>
          <w:sz w:val="22"/>
          <w:szCs w:val="22"/>
        </w:rPr>
        <w:tab/>
        <w:t xml:space="preserve">For management purposes, the Company is organised into business units based on its products and services and have </w:t>
      </w:r>
      <w:r w:rsidR="00C03F59" w:rsidRPr="00507AFD">
        <w:rPr>
          <w:rFonts w:ascii="Arial" w:hAnsi="Arial" w:cs="Arial"/>
          <w:sz w:val="22"/>
          <w:szCs w:val="22"/>
        </w:rPr>
        <w:t>four</w:t>
      </w:r>
      <w:r w:rsidRPr="00507AFD">
        <w:rPr>
          <w:rFonts w:ascii="Arial" w:hAnsi="Arial" w:cs="Arial"/>
          <w:sz w:val="22"/>
          <w:szCs w:val="22"/>
        </w:rPr>
        <w:t xml:space="preserve"> reportable segments as follows</w:t>
      </w:r>
      <w:r w:rsidR="002A44EB" w:rsidRPr="00507AFD">
        <w:rPr>
          <w:rFonts w:ascii="Arial" w:hAnsi="Arial" w:cs="Arial"/>
          <w:sz w:val="22"/>
          <w:szCs w:val="22"/>
          <w:cs/>
        </w:rPr>
        <w:t>:</w:t>
      </w:r>
    </w:p>
    <w:p w:rsidR="005753E3" w:rsidRPr="00507AFD"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507AFD">
        <w:rPr>
          <w:rFonts w:ascii="Arial" w:eastAsia="Calibri" w:hAnsi="Arial" w:cs="Arial"/>
          <w:sz w:val="22"/>
          <w:szCs w:val="22"/>
        </w:rPr>
        <w:t>Securities business segment, which provide service according to brokering, derivative brokering and securities borrowing and lending</w:t>
      </w:r>
      <w:r w:rsidRPr="00507AFD">
        <w:rPr>
          <w:rFonts w:ascii="Arial" w:eastAsia="Calibri" w:hAnsi="Arial" w:cs="Arial"/>
          <w:sz w:val="22"/>
          <w:szCs w:val="22"/>
          <w:cs/>
        </w:rPr>
        <w:t>.</w:t>
      </w:r>
    </w:p>
    <w:p w:rsidR="005753E3" w:rsidRPr="00507AFD"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507AFD">
        <w:rPr>
          <w:rFonts w:ascii="Arial" w:eastAsia="Calibri" w:hAnsi="Arial" w:cs="Arial"/>
          <w:sz w:val="22"/>
          <w:szCs w:val="22"/>
        </w:rPr>
        <w:t>Investment banking segment, which provide service according to und</w:t>
      </w:r>
      <w:r w:rsidRPr="00507AFD">
        <w:rPr>
          <w:rFonts w:ascii="Arial" w:hAnsi="Arial" w:cs="Arial"/>
          <w:sz w:val="22"/>
          <w:szCs w:val="22"/>
        </w:rPr>
        <w:t>erwriting, investment advisory and financial</w:t>
      </w:r>
      <w:r w:rsidRPr="00507AFD">
        <w:rPr>
          <w:rFonts w:ascii="Arial" w:eastAsia="Calibri" w:hAnsi="Arial" w:cs="Arial"/>
          <w:sz w:val="22"/>
          <w:szCs w:val="22"/>
        </w:rPr>
        <w:t xml:space="preserve"> advisory</w:t>
      </w:r>
      <w:r w:rsidRPr="00507AFD">
        <w:rPr>
          <w:rFonts w:ascii="Arial" w:eastAsia="Calibri" w:hAnsi="Arial" w:cs="Arial"/>
          <w:sz w:val="22"/>
          <w:szCs w:val="22"/>
          <w:cs/>
        </w:rPr>
        <w:t>.</w:t>
      </w:r>
    </w:p>
    <w:p w:rsidR="00EC28F1" w:rsidRPr="00507AFD" w:rsidRDefault="00EC28F1"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507AFD">
        <w:rPr>
          <w:rFonts w:ascii="Arial" w:eastAsia="Calibri" w:hAnsi="Arial" w:cs="Arial"/>
          <w:sz w:val="22"/>
          <w:szCs w:val="22"/>
        </w:rPr>
        <w:t xml:space="preserve">Fixed Income segment, which provide </w:t>
      </w:r>
      <w:r w:rsidR="00DC23B5" w:rsidRPr="00507AFD">
        <w:rPr>
          <w:rFonts w:ascii="Arial" w:eastAsia="Calibri" w:hAnsi="Arial" w:cs="Arial"/>
          <w:sz w:val="22"/>
          <w:szCs w:val="22"/>
        </w:rPr>
        <w:t>service according to trading debt securities</w:t>
      </w:r>
      <w:r w:rsidR="00DC23B5" w:rsidRPr="00507AFD">
        <w:rPr>
          <w:rFonts w:ascii="Arial" w:eastAsia="Calibri" w:hAnsi="Arial" w:cs="Arial"/>
          <w:sz w:val="22"/>
          <w:szCs w:val="22"/>
          <w:cs/>
        </w:rPr>
        <w:t>.</w:t>
      </w:r>
    </w:p>
    <w:p w:rsidR="005753E3" w:rsidRPr="00507AFD"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507AFD">
        <w:rPr>
          <w:rFonts w:ascii="Arial" w:eastAsia="Calibri" w:hAnsi="Arial" w:cs="Arial"/>
          <w:sz w:val="22"/>
          <w:szCs w:val="22"/>
        </w:rPr>
        <w:t>Other segment</w:t>
      </w:r>
      <w:r w:rsidR="00541131" w:rsidRPr="00507AFD">
        <w:rPr>
          <w:rFonts w:ascii="Arial" w:eastAsia="Calibri" w:hAnsi="Arial" w:cs="Arial"/>
          <w:sz w:val="22"/>
          <w:szCs w:val="22"/>
        </w:rPr>
        <w:t>s</w:t>
      </w:r>
      <w:r w:rsidRPr="00507AFD">
        <w:rPr>
          <w:rFonts w:ascii="Arial" w:eastAsia="Calibri" w:hAnsi="Arial" w:cs="Arial"/>
          <w:sz w:val="22"/>
          <w:szCs w:val="22"/>
        </w:rPr>
        <w:t xml:space="preserve">, which provide </w:t>
      </w:r>
      <w:r w:rsidR="00486ACB" w:rsidRPr="00507AFD">
        <w:rPr>
          <w:rFonts w:ascii="Arial" w:eastAsia="Calibri" w:hAnsi="Arial" w:cs="Arial"/>
          <w:sz w:val="22"/>
          <w:szCs w:val="22"/>
        </w:rPr>
        <w:t>support</w:t>
      </w:r>
      <w:r w:rsidRPr="00507AFD">
        <w:rPr>
          <w:rFonts w:ascii="Arial" w:eastAsia="Calibri" w:hAnsi="Arial" w:cs="Arial"/>
          <w:sz w:val="22"/>
          <w:szCs w:val="22"/>
        </w:rPr>
        <w:t xml:space="preserve"> service</w:t>
      </w:r>
      <w:r w:rsidR="00541131" w:rsidRPr="00507AFD">
        <w:rPr>
          <w:rFonts w:ascii="Arial" w:eastAsia="Calibri" w:hAnsi="Arial" w:cs="Arial"/>
          <w:sz w:val="22"/>
          <w:szCs w:val="22"/>
        </w:rPr>
        <w:t>s</w:t>
      </w:r>
      <w:r w:rsidR="00486ACB" w:rsidRPr="00507AFD">
        <w:rPr>
          <w:rFonts w:ascii="Arial" w:eastAsia="Calibri" w:hAnsi="Arial" w:cs="Arial"/>
          <w:sz w:val="22"/>
          <w:szCs w:val="22"/>
        </w:rPr>
        <w:t xml:space="preserve"> and operating management</w:t>
      </w:r>
      <w:r w:rsidR="00486ACB" w:rsidRPr="00507AFD">
        <w:rPr>
          <w:rFonts w:ascii="Arial" w:eastAsia="Calibri" w:hAnsi="Arial" w:cs="Arial"/>
          <w:sz w:val="22"/>
          <w:szCs w:val="22"/>
          <w:cs/>
        </w:rPr>
        <w:t>.</w:t>
      </w:r>
    </w:p>
    <w:p w:rsidR="005753E3" w:rsidRPr="00507AFD"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507AFD">
        <w:rPr>
          <w:rFonts w:ascii="Arial" w:hAnsi="Arial" w:cs="Arial"/>
          <w:sz w:val="22"/>
          <w:szCs w:val="22"/>
        </w:rPr>
        <w:tab/>
        <w:t xml:space="preserve">The chief operating decision maker monitors the operating results of the business units separately </w:t>
      </w:r>
      <w:proofErr w:type="gramStart"/>
      <w:r w:rsidRPr="00507AFD">
        <w:rPr>
          <w:rFonts w:ascii="Arial" w:hAnsi="Arial" w:cs="Arial"/>
          <w:sz w:val="22"/>
          <w:szCs w:val="22"/>
        </w:rPr>
        <w:t>for the purpose of</w:t>
      </w:r>
      <w:proofErr w:type="gramEnd"/>
      <w:r w:rsidRPr="00507AFD">
        <w:rPr>
          <w:rFonts w:ascii="Arial" w:hAnsi="Arial" w:cs="Arial"/>
          <w:sz w:val="22"/>
          <w:szCs w:val="22"/>
        </w:rPr>
        <w:t xml:space="preserve"> making decisions about resource allocation and assessing performance</w:t>
      </w:r>
      <w:r w:rsidRPr="00507AFD">
        <w:rPr>
          <w:rFonts w:ascii="Arial" w:hAnsi="Arial" w:cs="Arial"/>
          <w:sz w:val="22"/>
          <w:szCs w:val="22"/>
          <w:cs/>
        </w:rPr>
        <w:t xml:space="preserve">. </w:t>
      </w:r>
      <w:r w:rsidRPr="00507AFD">
        <w:rPr>
          <w:rFonts w:ascii="Arial" w:hAnsi="Arial" w:cs="Arial"/>
          <w:sz w:val="22"/>
          <w:szCs w:val="22"/>
        </w:rPr>
        <w:t xml:space="preserve">Segment performance is measured based on operating profit or loss and </w:t>
      </w:r>
      <w:r w:rsidR="000D016F" w:rsidRPr="00507AFD">
        <w:rPr>
          <w:rFonts w:ascii="Arial" w:hAnsi="Arial" w:cs="Arial"/>
          <w:sz w:val="22"/>
          <w:szCs w:val="22"/>
        </w:rPr>
        <w:t xml:space="preserve">total assets </w:t>
      </w:r>
      <w:r w:rsidRPr="00507AFD">
        <w:rPr>
          <w:rFonts w:ascii="Arial" w:hAnsi="Arial" w:cs="Arial"/>
          <w:sz w:val="22"/>
          <w:szCs w:val="22"/>
        </w:rPr>
        <w:t xml:space="preserve">on a basis consistent with that used to measure operating profit or loss </w:t>
      </w:r>
      <w:r w:rsidR="000D016F" w:rsidRPr="00507AFD">
        <w:rPr>
          <w:rFonts w:ascii="Arial" w:hAnsi="Arial" w:cs="Arial"/>
          <w:sz w:val="22"/>
          <w:szCs w:val="22"/>
        </w:rPr>
        <w:t xml:space="preserve">and total assets </w:t>
      </w:r>
      <w:r w:rsidRPr="00507AFD">
        <w:rPr>
          <w:rFonts w:ascii="Arial" w:hAnsi="Arial" w:cs="Arial"/>
          <w:sz w:val="22"/>
          <w:szCs w:val="22"/>
        </w:rPr>
        <w:t>in the financial statements</w:t>
      </w:r>
      <w:r w:rsidRPr="00507AFD">
        <w:rPr>
          <w:rFonts w:ascii="Arial" w:hAnsi="Arial" w:cs="Arial"/>
          <w:sz w:val="22"/>
          <w:szCs w:val="22"/>
          <w:cs/>
        </w:rPr>
        <w:t>.</w:t>
      </w:r>
    </w:p>
    <w:p w:rsidR="005753E3" w:rsidRPr="00507AFD" w:rsidRDefault="00021292" w:rsidP="0005239D">
      <w:pPr>
        <w:tabs>
          <w:tab w:val="left" w:pos="900"/>
        </w:tabs>
        <w:spacing w:before="120" w:after="120" w:line="380" w:lineRule="exact"/>
        <w:ind w:left="547"/>
        <w:jc w:val="thaiDistribute"/>
        <w:rPr>
          <w:rFonts w:ascii="Arial" w:hAnsi="Arial" w:cs="Arial"/>
          <w:sz w:val="22"/>
          <w:szCs w:val="22"/>
        </w:rPr>
      </w:pPr>
      <w:r w:rsidRPr="00507AFD">
        <w:rPr>
          <w:rFonts w:ascii="Arial" w:hAnsi="Arial" w:cs="Arial"/>
          <w:sz w:val="22"/>
          <w:szCs w:val="22"/>
        </w:rPr>
        <w:t>The following tables present revenue and profit and total assets</w:t>
      </w:r>
      <w:r w:rsidR="00F95B4F" w:rsidRPr="00507AFD">
        <w:rPr>
          <w:rFonts w:ascii="Arial" w:hAnsi="Arial" w:cs="Arial"/>
          <w:sz w:val="22"/>
          <w:szCs w:val="22"/>
        </w:rPr>
        <w:t xml:space="preserve"> information</w:t>
      </w:r>
      <w:r w:rsidRPr="00507AFD">
        <w:rPr>
          <w:rFonts w:ascii="Arial" w:hAnsi="Arial" w:cs="Arial"/>
          <w:sz w:val="22"/>
          <w:szCs w:val="22"/>
        </w:rPr>
        <w:t xml:space="preserve"> regarding the Company</w:t>
      </w:r>
      <w:r w:rsidR="00F95B4F" w:rsidRPr="00507AFD">
        <w:rPr>
          <w:rFonts w:ascii="Arial" w:hAnsi="Arial" w:cs="Arial"/>
          <w:sz w:val="22"/>
          <w:szCs w:val="22"/>
          <w:cs/>
        </w:rPr>
        <w:t>’</w:t>
      </w:r>
      <w:r w:rsidR="00F95B4F" w:rsidRPr="00507AFD">
        <w:rPr>
          <w:rFonts w:ascii="Arial" w:hAnsi="Arial" w:cs="Arial"/>
          <w:sz w:val="22"/>
          <w:szCs w:val="22"/>
        </w:rPr>
        <w:t>s</w:t>
      </w:r>
      <w:r w:rsidRPr="00507AFD">
        <w:rPr>
          <w:rFonts w:ascii="Arial" w:hAnsi="Arial" w:cs="Arial"/>
          <w:sz w:val="22"/>
          <w:szCs w:val="22"/>
        </w:rPr>
        <w:t xml:space="preserve"> operating segments</w:t>
      </w:r>
      <w:r w:rsidR="005753E3" w:rsidRPr="00507AFD">
        <w:rPr>
          <w:rFonts w:ascii="Arial" w:hAnsi="Arial" w:cs="Arial"/>
          <w:sz w:val="22"/>
          <w:szCs w:val="22"/>
        </w:rPr>
        <w:t xml:space="preserve"> as at </w:t>
      </w:r>
      <w:r w:rsidR="004E2ECB" w:rsidRPr="00507AFD">
        <w:rPr>
          <w:rFonts w:ascii="Arial" w:hAnsi="Arial" w:cs="Arial"/>
          <w:sz w:val="22"/>
          <w:szCs w:val="22"/>
        </w:rPr>
        <w:t>31 December</w:t>
      </w:r>
      <w:r w:rsidR="00030FC6" w:rsidRPr="00507AFD">
        <w:rPr>
          <w:rFonts w:ascii="Arial" w:hAnsi="Arial" w:cs="Arial"/>
          <w:sz w:val="22"/>
          <w:szCs w:val="22"/>
        </w:rPr>
        <w:t xml:space="preserve"> 2017 and</w:t>
      </w:r>
      <w:r w:rsidR="00CE1F03" w:rsidRPr="00507AFD">
        <w:rPr>
          <w:rFonts w:ascii="Arial" w:hAnsi="Arial" w:cs="Arial"/>
          <w:sz w:val="22"/>
          <w:szCs w:val="22"/>
          <w:cs/>
        </w:rPr>
        <w:t xml:space="preserve"> </w:t>
      </w:r>
      <w:r w:rsidR="00EC28F1" w:rsidRPr="00507AFD">
        <w:rPr>
          <w:rFonts w:ascii="Arial" w:hAnsi="Arial" w:cs="Arial"/>
          <w:sz w:val="22"/>
          <w:szCs w:val="22"/>
        </w:rPr>
        <w:t>201</w:t>
      </w:r>
      <w:r w:rsidR="007A5919" w:rsidRPr="00507AFD">
        <w:rPr>
          <w:rFonts w:ascii="Arial" w:hAnsi="Arial" w:cs="Arial"/>
          <w:sz w:val="22"/>
          <w:szCs w:val="22"/>
        </w:rPr>
        <w:t>6</w:t>
      </w:r>
      <w:r w:rsidR="00EC28F1" w:rsidRPr="00507AFD">
        <w:rPr>
          <w:rFonts w:ascii="Arial" w:hAnsi="Arial" w:cs="Arial"/>
          <w:sz w:val="22"/>
          <w:szCs w:val="22"/>
        </w:rPr>
        <w:t xml:space="preserve">, </w:t>
      </w:r>
      <w:r w:rsidR="005753E3" w:rsidRPr="00507AFD">
        <w:rPr>
          <w:rFonts w:ascii="Arial" w:hAnsi="Arial" w:cs="Arial"/>
          <w:sz w:val="22"/>
          <w:szCs w:val="22"/>
        </w:rPr>
        <w:t xml:space="preserve">and </w:t>
      </w:r>
      <w:r w:rsidR="005B36BE" w:rsidRPr="00507AFD">
        <w:rPr>
          <w:rFonts w:ascii="Arial" w:hAnsi="Arial" w:cs="Arial"/>
          <w:sz w:val="22"/>
          <w:szCs w:val="22"/>
        </w:rPr>
        <w:t xml:space="preserve">for the </w:t>
      </w:r>
      <w:r w:rsidR="00030FC6" w:rsidRPr="00507AFD">
        <w:rPr>
          <w:rFonts w:ascii="Arial" w:hAnsi="Arial" w:cs="Arial"/>
          <w:sz w:val="22"/>
          <w:szCs w:val="22"/>
        </w:rPr>
        <w:t>years</w:t>
      </w:r>
      <w:r w:rsidR="005B36BE" w:rsidRPr="00507AFD">
        <w:rPr>
          <w:rFonts w:ascii="Arial" w:hAnsi="Arial" w:cs="Arial"/>
          <w:sz w:val="22"/>
          <w:szCs w:val="22"/>
        </w:rPr>
        <w:t xml:space="preserve"> ended 3</w:t>
      </w:r>
      <w:r w:rsidR="00030FC6" w:rsidRPr="00507AFD">
        <w:rPr>
          <w:rFonts w:ascii="Arial" w:hAnsi="Arial" w:cs="Arial"/>
          <w:sz w:val="22"/>
          <w:szCs w:val="22"/>
        </w:rPr>
        <w:t>1</w:t>
      </w:r>
      <w:r w:rsidR="005B36BE" w:rsidRPr="00507AFD">
        <w:rPr>
          <w:rFonts w:ascii="Arial" w:hAnsi="Arial" w:cs="Arial"/>
          <w:sz w:val="22"/>
          <w:szCs w:val="22"/>
          <w:cs/>
        </w:rPr>
        <w:t xml:space="preserve"> </w:t>
      </w:r>
      <w:r w:rsidR="00030FC6" w:rsidRPr="00507AFD">
        <w:rPr>
          <w:rFonts w:ascii="Arial" w:hAnsi="Arial" w:cs="Arial"/>
          <w:sz w:val="22"/>
          <w:szCs w:val="22"/>
        </w:rPr>
        <w:t>December</w:t>
      </w:r>
      <w:r w:rsidR="005B36BE" w:rsidRPr="00507AFD">
        <w:rPr>
          <w:rFonts w:ascii="Arial" w:hAnsi="Arial" w:cs="Arial"/>
          <w:sz w:val="22"/>
          <w:szCs w:val="22"/>
        </w:rPr>
        <w:t xml:space="preserve"> 201</w:t>
      </w:r>
      <w:r w:rsidR="007A5919" w:rsidRPr="00507AFD">
        <w:rPr>
          <w:rFonts w:ascii="Arial" w:hAnsi="Arial" w:cs="Arial"/>
          <w:sz w:val="22"/>
          <w:szCs w:val="22"/>
        </w:rPr>
        <w:t>7</w:t>
      </w:r>
      <w:r w:rsidR="005B36BE" w:rsidRPr="00507AFD">
        <w:rPr>
          <w:rFonts w:ascii="Arial" w:hAnsi="Arial" w:cs="Arial"/>
          <w:sz w:val="22"/>
          <w:szCs w:val="22"/>
        </w:rPr>
        <w:t xml:space="preserve"> and 201</w:t>
      </w:r>
      <w:r w:rsidR="007A5919" w:rsidRPr="00507AFD">
        <w:rPr>
          <w:rFonts w:ascii="Arial" w:hAnsi="Arial" w:cs="Arial"/>
          <w:sz w:val="22"/>
          <w:szCs w:val="22"/>
        </w:rPr>
        <w:t>6</w:t>
      </w:r>
      <w:r w:rsidR="005753E3" w:rsidRPr="00507AFD">
        <w:rPr>
          <w:rFonts w:ascii="Arial" w:hAnsi="Arial" w:cs="Arial"/>
          <w:sz w:val="22"/>
          <w:szCs w:val="22"/>
        </w:rPr>
        <w:t xml:space="preserve"> of the Company by segment</w:t>
      </w:r>
      <w:r w:rsidR="005753E3" w:rsidRPr="00507AFD">
        <w:rPr>
          <w:rFonts w:ascii="Arial" w:hAnsi="Arial" w:cs="Arial"/>
          <w:sz w:val="22"/>
          <w:szCs w:val="22"/>
          <w:cs/>
        </w:rPr>
        <w:t>.</w:t>
      </w:r>
    </w:p>
    <w:tbl>
      <w:tblPr>
        <w:tblW w:w="9570" w:type="dxa"/>
        <w:tblInd w:w="378" w:type="dxa"/>
        <w:tblLayout w:type="fixed"/>
        <w:tblLook w:val="01E0" w:firstRow="1" w:lastRow="1" w:firstColumn="1" w:lastColumn="1" w:noHBand="0" w:noVBand="0"/>
      </w:tblPr>
      <w:tblGrid>
        <w:gridCol w:w="2190"/>
        <w:gridCol w:w="180"/>
        <w:gridCol w:w="558"/>
        <w:gridCol w:w="738"/>
        <w:gridCol w:w="738"/>
        <w:gridCol w:w="738"/>
        <w:gridCol w:w="738"/>
        <w:gridCol w:w="738"/>
        <w:gridCol w:w="738"/>
        <w:gridCol w:w="738"/>
        <w:gridCol w:w="738"/>
        <w:gridCol w:w="738"/>
      </w:tblGrid>
      <w:tr w:rsidR="009B22D7" w:rsidRPr="00507AFD" w:rsidTr="00DA19CA">
        <w:tc>
          <w:tcPr>
            <w:tcW w:w="2190" w:type="dxa"/>
          </w:tcPr>
          <w:p w:rsidR="009B22D7" w:rsidRPr="00507AFD" w:rsidRDefault="009B22D7" w:rsidP="00DA19CA">
            <w:pPr>
              <w:spacing w:line="280" w:lineRule="exact"/>
              <w:ind w:left="480" w:right="-43" w:hanging="480"/>
              <w:rPr>
                <w:rFonts w:ascii="Arial" w:hAnsi="Arial" w:cs="Arial"/>
                <w:sz w:val="14"/>
                <w:szCs w:val="14"/>
              </w:rPr>
            </w:pPr>
          </w:p>
        </w:tc>
        <w:tc>
          <w:tcPr>
            <w:tcW w:w="7380" w:type="dxa"/>
            <w:gridSpan w:val="11"/>
            <w:vAlign w:val="bottom"/>
          </w:tcPr>
          <w:p w:rsidR="009B22D7" w:rsidRPr="00507AFD" w:rsidRDefault="009B22D7" w:rsidP="009B22D7">
            <w:pPr>
              <w:spacing w:line="280" w:lineRule="exact"/>
              <w:ind w:right="30"/>
              <w:jc w:val="right"/>
              <w:rPr>
                <w:rFonts w:ascii="Arial" w:hAnsi="Arial" w:cs="Arial"/>
                <w:sz w:val="14"/>
                <w:szCs w:val="14"/>
              </w:rPr>
            </w:pPr>
            <w:r w:rsidRPr="00507AFD">
              <w:rPr>
                <w:rFonts w:ascii="Arial" w:hAnsi="Arial" w:cs="Arial"/>
                <w:sz w:val="14"/>
                <w:szCs w:val="14"/>
                <w:cs/>
              </w:rPr>
              <w:t>(</w:t>
            </w:r>
            <w:r w:rsidRPr="00507AFD">
              <w:rPr>
                <w:rFonts w:ascii="Arial" w:hAnsi="Arial" w:cs="Arial"/>
                <w:sz w:val="14"/>
                <w:szCs w:val="14"/>
              </w:rPr>
              <w:t>Unit</w:t>
            </w:r>
            <w:r w:rsidRPr="00507AFD">
              <w:rPr>
                <w:rFonts w:ascii="Arial" w:hAnsi="Arial" w:cs="Arial"/>
                <w:sz w:val="14"/>
                <w:szCs w:val="14"/>
                <w:cs/>
              </w:rPr>
              <w:t xml:space="preserve">: </w:t>
            </w:r>
            <w:r w:rsidRPr="00507AFD">
              <w:rPr>
                <w:rFonts w:ascii="Arial" w:hAnsi="Arial" w:cs="Arial"/>
                <w:sz w:val="14"/>
                <w:szCs w:val="14"/>
              </w:rPr>
              <w:t>Million Baht</w:t>
            </w:r>
            <w:r w:rsidRPr="00507AFD">
              <w:rPr>
                <w:rFonts w:ascii="Arial" w:hAnsi="Arial" w:cs="Arial"/>
                <w:sz w:val="14"/>
                <w:szCs w:val="14"/>
                <w:cs/>
              </w:rPr>
              <w:t>)</w:t>
            </w:r>
          </w:p>
        </w:tc>
      </w:tr>
      <w:tr w:rsidR="00D155A1" w:rsidRPr="00507AFD" w:rsidTr="00D155A1">
        <w:tc>
          <w:tcPr>
            <w:tcW w:w="2190" w:type="dxa"/>
            <w:vAlign w:val="bottom"/>
          </w:tcPr>
          <w:p w:rsidR="00D155A1" w:rsidRPr="00507AFD"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7380" w:type="dxa"/>
            <w:gridSpan w:val="11"/>
          </w:tcPr>
          <w:p w:rsidR="00D155A1" w:rsidRPr="00507AFD" w:rsidRDefault="00D155A1"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 xml:space="preserve">For the </w:t>
            </w:r>
            <w:r w:rsidR="00030FC6" w:rsidRPr="00507AFD">
              <w:rPr>
                <w:rFonts w:ascii="Arial" w:hAnsi="Arial" w:cs="Arial"/>
                <w:sz w:val="14"/>
                <w:szCs w:val="14"/>
              </w:rPr>
              <w:t>years</w:t>
            </w:r>
            <w:r w:rsidRPr="00507AFD">
              <w:rPr>
                <w:rFonts w:ascii="Arial" w:hAnsi="Arial" w:cs="Arial"/>
                <w:sz w:val="14"/>
                <w:szCs w:val="14"/>
              </w:rPr>
              <w:t xml:space="preserve"> ended 3</w:t>
            </w:r>
            <w:r w:rsidR="00030FC6" w:rsidRPr="00507AFD">
              <w:rPr>
                <w:rFonts w:ascii="Arial" w:hAnsi="Arial" w:cs="Arial"/>
                <w:sz w:val="14"/>
                <w:szCs w:val="14"/>
              </w:rPr>
              <w:t>1</w:t>
            </w:r>
            <w:r w:rsidRPr="00507AFD">
              <w:rPr>
                <w:rFonts w:ascii="Arial" w:hAnsi="Arial" w:cs="Arial"/>
                <w:sz w:val="14"/>
                <w:szCs w:val="14"/>
                <w:cs/>
              </w:rPr>
              <w:t xml:space="preserve"> </w:t>
            </w:r>
            <w:r w:rsidR="00030FC6" w:rsidRPr="00507AFD">
              <w:rPr>
                <w:rFonts w:ascii="Arial" w:hAnsi="Arial" w:cs="Arial"/>
                <w:sz w:val="14"/>
                <w:szCs w:val="14"/>
              </w:rPr>
              <w:t>December</w:t>
            </w:r>
          </w:p>
        </w:tc>
      </w:tr>
      <w:tr w:rsidR="00D155A1" w:rsidRPr="00507AFD" w:rsidTr="00D155A1">
        <w:tc>
          <w:tcPr>
            <w:tcW w:w="2190" w:type="dxa"/>
            <w:vAlign w:val="bottom"/>
          </w:tcPr>
          <w:p w:rsidR="00D155A1" w:rsidRPr="00507AFD"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1476" w:type="dxa"/>
            <w:gridSpan w:val="3"/>
            <w:vAlign w:val="bottom"/>
          </w:tcPr>
          <w:p w:rsidR="00D155A1" w:rsidRPr="00507AFD" w:rsidRDefault="00D155A1"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Securities business segment</w:t>
            </w:r>
          </w:p>
        </w:tc>
        <w:tc>
          <w:tcPr>
            <w:tcW w:w="1476" w:type="dxa"/>
            <w:gridSpan w:val="2"/>
            <w:vAlign w:val="bottom"/>
          </w:tcPr>
          <w:p w:rsidR="00D155A1" w:rsidRPr="00507AFD" w:rsidRDefault="00D155A1"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Investments               banking segment</w:t>
            </w:r>
          </w:p>
        </w:tc>
        <w:tc>
          <w:tcPr>
            <w:tcW w:w="1476" w:type="dxa"/>
            <w:gridSpan w:val="2"/>
            <w:vAlign w:val="bottom"/>
          </w:tcPr>
          <w:p w:rsidR="00D155A1" w:rsidRPr="00507AFD" w:rsidRDefault="00D155A1"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Fixed income segment</w:t>
            </w:r>
          </w:p>
        </w:tc>
        <w:tc>
          <w:tcPr>
            <w:tcW w:w="1476" w:type="dxa"/>
            <w:gridSpan w:val="2"/>
            <w:vAlign w:val="bottom"/>
          </w:tcPr>
          <w:p w:rsidR="00D155A1" w:rsidRPr="00507AFD" w:rsidRDefault="00D155A1"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Other segments</w:t>
            </w:r>
          </w:p>
        </w:tc>
        <w:tc>
          <w:tcPr>
            <w:tcW w:w="1476" w:type="dxa"/>
            <w:gridSpan w:val="2"/>
            <w:vAlign w:val="bottom"/>
          </w:tcPr>
          <w:p w:rsidR="00D155A1" w:rsidRPr="00507AFD" w:rsidRDefault="00D155A1"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Total</w:t>
            </w:r>
          </w:p>
        </w:tc>
      </w:tr>
      <w:tr w:rsidR="005C4130" w:rsidRPr="00507AFD" w:rsidTr="003136C7">
        <w:tc>
          <w:tcPr>
            <w:tcW w:w="2190" w:type="dxa"/>
            <w:vAlign w:val="bottom"/>
          </w:tcPr>
          <w:p w:rsidR="005C4130" w:rsidRPr="00507AFD" w:rsidRDefault="005C4130" w:rsidP="0005239D">
            <w:pPr>
              <w:tabs>
                <w:tab w:val="right" w:pos="5040"/>
                <w:tab w:val="right" w:pos="6390"/>
                <w:tab w:val="right" w:pos="8190"/>
              </w:tabs>
              <w:spacing w:line="280" w:lineRule="exact"/>
              <w:ind w:left="480" w:hanging="480"/>
              <w:rPr>
                <w:rFonts w:ascii="Arial" w:hAnsi="Arial" w:cs="Arial"/>
                <w:sz w:val="14"/>
                <w:szCs w:val="14"/>
              </w:rPr>
            </w:pPr>
          </w:p>
        </w:tc>
        <w:tc>
          <w:tcPr>
            <w:tcW w:w="738" w:type="dxa"/>
            <w:gridSpan w:val="2"/>
          </w:tcPr>
          <w:p w:rsidR="005C4130" w:rsidRPr="00507AFD" w:rsidRDefault="005C4130" w:rsidP="005C4130">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738" w:type="dxa"/>
          </w:tcPr>
          <w:p w:rsidR="005C4130" w:rsidRPr="00507AFD" w:rsidRDefault="005C4130" w:rsidP="00596345">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c>
          <w:tcPr>
            <w:tcW w:w="738" w:type="dxa"/>
          </w:tcPr>
          <w:p w:rsidR="005C4130" w:rsidRPr="00507AFD" w:rsidRDefault="005C4130" w:rsidP="00596345">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738" w:type="dxa"/>
          </w:tcPr>
          <w:p w:rsidR="005C4130" w:rsidRPr="00507AFD" w:rsidRDefault="005C4130" w:rsidP="00596345">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c>
          <w:tcPr>
            <w:tcW w:w="738" w:type="dxa"/>
          </w:tcPr>
          <w:p w:rsidR="005C4130" w:rsidRPr="00507AFD" w:rsidRDefault="005C4130" w:rsidP="00596345">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738" w:type="dxa"/>
          </w:tcPr>
          <w:p w:rsidR="005C4130" w:rsidRPr="00507AFD" w:rsidRDefault="005C4130" w:rsidP="00596345">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c>
          <w:tcPr>
            <w:tcW w:w="738" w:type="dxa"/>
          </w:tcPr>
          <w:p w:rsidR="005C4130" w:rsidRPr="00507AFD" w:rsidRDefault="005C4130" w:rsidP="00596345">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738" w:type="dxa"/>
          </w:tcPr>
          <w:p w:rsidR="005C4130" w:rsidRPr="00507AFD" w:rsidRDefault="005C4130" w:rsidP="00596345">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c>
          <w:tcPr>
            <w:tcW w:w="738" w:type="dxa"/>
          </w:tcPr>
          <w:p w:rsidR="005C4130" w:rsidRPr="00507AFD" w:rsidRDefault="005C4130" w:rsidP="005C4130">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738" w:type="dxa"/>
          </w:tcPr>
          <w:p w:rsidR="005C4130" w:rsidRPr="00507AFD" w:rsidRDefault="005C4130" w:rsidP="00596345">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r>
      <w:tr w:rsidR="00D82005" w:rsidRPr="00507AFD" w:rsidTr="00D155A1">
        <w:tc>
          <w:tcPr>
            <w:tcW w:w="2190" w:type="dxa"/>
          </w:tcPr>
          <w:p w:rsidR="00D82005" w:rsidRPr="00507AFD" w:rsidRDefault="00D82005" w:rsidP="00D82005">
            <w:pPr>
              <w:spacing w:line="280" w:lineRule="exact"/>
              <w:ind w:left="480" w:right="-43" w:hanging="480"/>
              <w:rPr>
                <w:rFonts w:ascii="Arial" w:hAnsi="Arial" w:cs="Arial"/>
                <w:sz w:val="14"/>
                <w:szCs w:val="14"/>
              </w:rPr>
            </w:pPr>
            <w:r w:rsidRPr="00507AFD">
              <w:rPr>
                <w:rFonts w:ascii="Arial" w:hAnsi="Arial" w:cs="Arial"/>
                <w:sz w:val="14"/>
                <w:szCs w:val="14"/>
              </w:rPr>
              <w:t>Total revenue</w:t>
            </w:r>
          </w:p>
        </w:tc>
        <w:tc>
          <w:tcPr>
            <w:tcW w:w="738" w:type="dxa"/>
            <w:gridSpan w:val="2"/>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1,133</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1</w:t>
            </w:r>
            <w:r w:rsidR="007F16EC" w:rsidRPr="00507AFD">
              <w:rPr>
                <w:rFonts w:ascii="Arial" w:hAnsi="Arial" w:cs="Arial"/>
                <w:sz w:val="14"/>
                <w:szCs w:val="14"/>
              </w:rPr>
              <w:t>,</w:t>
            </w:r>
            <w:r w:rsidRPr="00507AFD">
              <w:rPr>
                <w:rFonts w:ascii="Arial" w:hAnsi="Arial" w:cs="Arial"/>
                <w:sz w:val="14"/>
                <w:szCs w:val="14"/>
              </w:rPr>
              <w:t>112</w:t>
            </w:r>
          </w:p>
        </w:tc>
        <w:tc>
          <w:tcPr>
            <w:tcW w:w="738" w:type="dxa"/>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74</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70</w:t>
            </w:r>
          </w:p>
        </w:tc>
        <w:tc>
          <w:tcPr>
            <w:tcW w:w="738" w:type="dxa"/>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50</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64</w:t>
            </w:r>
          </w:p>
        </w:tc>
        <w:tc>
          <w:tcPr>
            <w:tcW w:w="738" w:type="dxa"/>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26</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20</w:t>
            </w:r>
          </w:p>
        </w:tc>
        <w:tc>
          <w:tcPr>
            <w:tcW w:w="738" w:type="dxa"/>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1,283</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1266</w:t>
            </w:r>
          </w:p>
        </w:tc>
      </w:tr>
      <w:tr w:rsidR="00D82005" w:rsidRPr="00507AFD" w:rsidTr="00D155A1">
        <w:tc>
          <w:tcPr>
            <w:tcW w:w="2190" w:type="dxa"/>
          </w:tcPr>
          <w:p w:rsidR="00D82005" w:rsidRPr="00507AFD" w:rsidRDefault="00D82005" w:rsidP="00D82005">
            <w:pPr>
              <w:spacing w:line="280" w:lineRule="exact"/>
              <w:ind w:left="154" w:right="-108" w:hanging="154"/>
              <w:rPr>
                <w:rFonts w:ascii="Arial" w:hAnsi="Arial" w:cs="Arial"/>
                <w:sz w:val="14"/>
                <w:szCs w:val="14"/>
              </w:rPr>
            </w:pPr>
            <w:r w:rsidRPr="00507AFD">
              <w:rPr>
                <w:rFonts w:ascii="Arial" w:hAnsi="Arial" w:cs="Arial"/>
                <w:sz w:val="14"/>
                <w:szCs w:val="14"/>
              </w:rPr>
              <w:t xml:space="preserve">Segment operating income </w:t>
            </w:r>
          </w:p>
        </w:tc>
        <w:tc>
          <w:tcPr>
            <w:tcW w:w="738" w:type="dxa"/>
            <w:gridSpan w:val="2"/>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338</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392</w:t>
            </w:r>
          </w:p>
        </w:tc>
        <w:tc>
          <w:tcPr>
            <w:tcW w:w="738" w:type="dxa"/>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31</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18</w:t>
            </w:r>
          </w:p>
        </w:tc>
        <w:tc>
          <w:tcPr>
            <w:tcW w:w="738" w:type="dxa"/>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18</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32</w:t>
            </w:r>
          </w:p>
        </w:tc>
        <w:tc>
          <w:tcPr>
            <w:tcW w:w="738" w:type="dxa"/>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14</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6</w:t>
            </w:r>
          </w:p>
        </w:tc>
        <w:tc>
          <w:tcPr>
            <w:tcW w:w="738" w:type="dxa"/>
            <w:vAlign w:val="bottom"/>
          </w:tcPr>
          <w:p w:rsidR="00D82005" w:rsidRPr="00507AFD" w:rsidRDefault="007F16EC" w:rsidP="00D82005">
            <w:pPr>
              <w:tabs>
                <w:tab w:val="decimal" w:pos="432"/>
              </w:tabs>
              <w:spacing w:line="280" w:lineRule="exact"/>
              <w:rPr>
                <w:rFonts w:ascii="Arial" w:hAnsi="Arial" w:cs="Arial"/>
                <w:sz w:val="14"/>
                <w:szCs w:val="14"/>
              </w:rPr>
            </w:pPr>
            <w:r w:rsidRPr="00507AFD">
              <w:rPr>
                <w:rFonts w:ascii="Arial" w:hAnsi="Arial" w:cs="Arial"/>
                <w:sz w:val="14"/>
                <w:szCs w:val="14"/>
              </w:rPr>
              <w:t>401</w:t>
            </w:r>
          </w:p>
        </w:tc>
        <w:tc>
          <w:tcPr>
            <w:tcW w:w="738" w:type="dxa"/>
            <w:vAlign w:val="bottom"/>
          </w:tcPr>
          <w:p w:rsidR="00D82005" w:rsidRPr="00507AFD" w:rsidRDefault="00123451" w:rsidP="00D82005">
            <w:pPr>
              <w:tabs>
                <w:tab w:val="decimal" w:pos="432"/>
              </w:tabs>
              <w:spacing w:line="280" w:lineRule="exact"/>
              <w:rPr>
                <w:rFonts w:ascii="Arial" w:hAnsi="Arial" w:cs="Arial"/>
                <w:sz w:val="14"/>
                <w:szCs w:val="14"/>
              </w:rPr>
            </w:pPr>
            <w:r w:rsidRPr="00507AFD">
              <w:rPr>
                <w:rFonts w:ascii="Arial" w:hAnsi="Arial" w:cs="Arial"/>
                <w:sz w:val="14"/>
                <w:szCs w:val="14"/>
              </w:rPr>
              <w:t>448</w:t>
            </w:r>
          </w:p>
        </w:tc>
      </w:tr>
      <w:tr w:rsidR="00D82005" w:rsidRPr="00507AFD" w:rsidTr="00D155A1">
        <w:tc>
          <w:tcPr>
            <w:tcW w:w="2370" w:type="dxa"/>
            <w:gridSpan w:val="2"/>
          </w:tcPr>
          <w:p w:rsidR="00D82005" w:rsidRPr="00507AFD" w:rsidRDefault="00D82005" w:rsidP="00D82005">
            <w:pPr>
              <w:tabs>
                <w:tab w:val="decimal" w:pos="592"/>
              </w:tabs>
              <w:spacing w:line="280" w:lineRule="exact"/>
              <w:rPr>
                <w:rFonts w:ascii="Arial" w:hAnsi="Arial" w:cs="Arial"/>
                <w:sz w:val="14"/>
                <w:szCs w:val="14"/>
              </w:rPr>
            </w:pPr>
            <w:r w:rsidRPr="00507AFD">
              <w:rPr>
                <w:rFonts w:ascii="Arial" w:hAnsi="Arial" w:cs="Arial"/>
                <w:sz w:val="14"/>
                <w:szCs w:val="14"/>
              </w:rPr>
              <w:t xml:space="preserve">Unallocated income </w:t>
            </w:r>
            <w:r w:rsidRPr="00507AFD">
              <w:rPr>
                <w:rFonts w:ascii="Arial" w:hAnsi="Arial" w:cs="Arial"/>
                <w:sz w:val="14"/>
                <w:szCs w:val="14"/>
                <w:cs/>
              </w:rPr>
              <w:t>(</w:t>
            </w:r>
            <w:r w:rsidRPr="00507AFD">
              <w:rPr>
                <w:rFonts w:ascii="Arial" w:hAnsi="Arial" w:cs="Arial"/>
                <w:sz w:val="14"/>
                <w:szCs w:val="14"/>
              </w:rPr>
              <w:t>expenses</w:t>
            </w:r>
            <w:r w:rsidRPr="00507AFD">
              <w:rPr>
                <w:rFonts w:ascii="Arial" w:hAnsi="Arial" w:cs="Arial"/>
                <w:sz w:val="14"/>
                <w:szCs w:val="14"/>
                <w:cs/>
              </w:rPr>
              <w:t>)</w:t>
            </w:r>
          </w:p>
        </w:tc>
        <w:tc>
          <w:tcPr>
            <w:tcW w:w="55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507AFD" w:rsidRDefault="00D82005" w:rsidP="00D82005">
            <w:pPr>
              <w:tabs>
                <w:tab w:val="decimal" w:pos="43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432"/>
              </w:tabs>
              <w:spacing w:line="280" w:lineRule="exact"/>
              <w:rPr>
                <w:rFonts w:ascii="Arial" w:hAnsi="Arial" w:cs="Arial"/>
                <w:sz w:val="14"/>
                <w:szCs w:val="14"/>
                <w:cs/>
              </w:rPr>
            </w:pPr>
          </w:p>
        </w:tc>
      </w:tr>
      <w:tr w:rsidR="00D82005" w:rsidRPr="00507AFD" w:rsidTr="00596345">
        <w:tc>
          <w:tcPr>
            <w:tcW w:w="2190" w:type="dxa"/>
          </w:tcPr>
          <w:p w:rsidR="00D82005" w:rsidRPr="00507AFD" w:rsidRDefault="00D82005" w:rsidP="00D82005">
            <w:pPr>
              <w:tabs>
                <w:tab w:val="decimal" w:pos="592"/>
              </w:tabs>
              <w:spacing w:line="280" w:lineRule="exact"/>
              <w:ind w:left="102" w:hanging="102"/>
              <w:rPr>
                <w:rFonts w:ascii="Arial" w:hAnsi="Arial" w:cs="Arial"/>
                <w:sz w:val="14"/>
                <w:szCs w:val="14"/>
              </w:rPr>
            </w:pPr>
            <w:r w:rsidRPr="00507AFD">
              <w:rPr>
                <w:rFonts w:ascii="Arial" w:hAnsi="Arial" w:cs="Arial"/>
                <w:sz w:val="14"/>
                <w:szCs w:val="14"/>
              </w:rPr>
              <w:t>Interest on margin loans</w:t>
            </w:r>
          </w:p>
        </w:tc>
        <w:tc>
          <w:tcPr>
            <w:tcW w:w="738" w:type="dxa"/>
            <w:gridSpan w:val="2"/>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507AFD" w:rsidRDefault="007F16EC" w:rsidP="00D82005">
            <w:pPr>
              <w:tabs>
                <w:tab w:val="decimal" w:pos="432"/>
              </w:tabs>
              <w:spacing w:line="280" w:lineRule="exact"/>
              <w:rPr>
                <w:rFonts w:ascii="Arial" w:hAnsi="Arial" w:cs="Arial"/>
                <w:sz w:val="14"/>
                <w:szCs w:val="14"/>
                <w:cs/>
              </w:rPr>
            </w:pPr>
            <w:r w:rsidRPr="00507AFD">
              <w:rPr>
                <w:rFonts w:ascii="Arial" w:hAnsi="Arial" w:cs="Arial"/>
                <w:sz w:val="14"/>
                <w:szCs w:val="14"/>
              </w:rPr>
              <w:t>364</w:t>
            </w:r>
          </w:p>
        </w:tc>
        <w:tc>
          <w:tcPr>
            <w:tcW w:w="738" w:type="dxa"/>
            <w:vAlign w:val="bottom"/>
          </w:tcPr>
          <w:p w:rsidR="00D82005" w:rsidRPr="00507AFD" w:rsidRDefault="00123451" w:rsidP="00D82005">
            <w:pPr>
              <w:tabs>
                <w:tab w:val="decimal" w:pos="432"/>
              </w:tabs>
              <w:spacing w:line="280" w:lineRule="exact"/>
              <w:rPr>
                <w:rFonts w:ascii="Arial" w:hAnsi="Arial" w:cs="Arial"/>
                <w:sz w:val="14"/>
                <w:szCs w:val="14"/>
              </w:rPr>
            </w:pPr>
            <w:r w:rsidRPr="00507AFD">
              <w:rPr>
                <w:rFonts w:ascii="Arial" w:hAnsi="Arial" w:cs="Arial"/>
                <w:sz w:val="14"/>
                <w:szCs w:val="14"/>
              </w:rPr>
              <w:t>356</w:t>
            </w:r>
          </w:p>
        </w:tc>
      </w:tr>
      <w:tr w:rsidR="00D82005" w:rsidRPr="00507AFD" w:rsidTr="00596345">
        <w:tc>
          <w:tcPr>
            <w:tcW w:w="2190" w:type="dxa"/>
          </w:tcPr>
          <w:p w:rsidR="00D82005" w:rsidRPr="00507AFD" w:rsidRDefault="00D82005" w:rsidP="00D82005">
            <w:pPr>
              <w:spacing w:line="280" w:lineRule="exact"/>
              <w:ind w:left="192" w:hanging="192"/>
              <w:rPr>
                <w:rFonts w:ascii="Arial" w:hAnsi="Arial" w:cs="Arial"/>
                <w:sz w:val="14"/>
                <w:szCs w:val="14"/>
              </w:rPr>
            </w:pPr>
            <w:r w:rsidRPr="00507AFD">
              <w:rPr>
                <w:rFonts w:ascii="Arial" w:hAnsi="Arial" w:cs="Arial"/>
                <w:sz w:val="14"/>
                <w:szCs w:val="14"/>
              </w:rPr>
              <w:t>Gain and return on financial instruments</w:t>
            </w:r>
          </w:p>
        </w:tc>
        <w:tc>
          <w:tcPr>
            <w:tcW w:w="738" w:type="dxa"/>
            <w:gridSpan w:val="2"/>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507AFD" w:rsidRDefault="007F16EC" w:rsidP="00D82005">
            <w:pPr>
              <w:tabs>
                <w:tab w:val="decimal" w:pos="432"/>
              </w:tabs>
              <w:spacing w:line="280" w:lineRule="exact"/>
              <w:rPr>
                <w:rFonts w:ascii="Arial" w:hAnsi="Arial" w:cs="Arial"/>
                <w:sz w:val="14"/>
                <w:szCs w:val="14"/>
              </w:rPr>
            </w:pPr>
            <w:r w:rsidRPr="00507AFD">
              <w:rPr>
                <w:rFonts w:ascii="Arial" w:hAnsi="Arial" w:cs="Arial"/>
                <w:sz w:val="14"/>
                <w:szCs w:val="14"/>
              </w:rPr>
              <w:t>207</w:t>
            </w:r>
          </w:p>
        </w:tc>
        <w:tc>
          <w:tcPr>
            <w:tcW w:w="738" w:type="dxa"/>
            <w:vAlign w:val="bottom"/>
          </w:tcPr>
          <w:p w:rsidR="00D82005" w:rsidRPr="00507AFD" w:rsidRDefault="00123451" w:rsidP="00D82005">
            <w:pPr>
              <w:tabs>
                <w:tab w:val="decimal" w:pos="432"/>
              </w:tabs>
              <w:spacing w:line="280" w:lineRule="exact"/>
              <w:rPr>
                <w:rFonts w:ascii="Arial" w:hAnsi="Arial" w:cs="Arial"/>
                <w:sz w:val="14"/>
                <w:szCs w:val="14"/>
                <w:cs/>
              </w:rPr>
            </w:pPr>
            <w:r w:rsidRPr="00507AFD">
              <w:rPr>
                <w:rFonts w:ascii="Arial" w:hAnsi="Arial" w:cs="Arial"/>
                <w:sz w:val="14"/>
                <w:szCs w:val="14"/>
              </w:rPr>
              <w:t>63</w:t>
            </w:r>
          </w:p>
        </w:tc>
      </w:tr>
      <w:tr w:rsidR="00D82005" w:rsidRPr="00507AFD" w:rsidTr="00D155A1">
        <w:tc>
          <w:tcPr>
            <w:tcW w:w="2190" w:type="dxa"/>
          </w:tcPr>
          <w:p w:rsidR="00D82005" w:rsidRPr="00507AFD" w:rsidRDefault="00D82005" w:rsidP="00D82005">
            <w:pPr>
              <w:spacing w:line="280" w:lineRule="exact"/>
              <w:ind w:left="480" w:right="-43" w:hanging="480"/>
              <w:rPr>
                <w:rFonts w:ascii="Arial" w:hAnsi="Arial" w:cs="Arial"/>
                <w:sz w:val="14"/>
                <w:szCs w:val="14"/>
              </w:rPr>
            </w:pPr>
            <w:r w:rsidRPr="00507AFD">
              <w:rPr>
                <w:rFonts w:ascii="Arial" w:hAnsi="Arial" w:cs="Arial"/>
                <w:sz w:val="14"/>
                <w:szCs w:val="14"/>
              </w:rPr>
              <w:t>Other income</w:t>
            </w:r>
          </w:p>
        </w:tc>
        <w:tc>
          <w:tcPr>
            <w:tcW w:w="738" w:type="dxa"/>
            <w:gridSpan w:val="2"/>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507AFD" w:rsidRDefault="007F16EC" w:rsidP="00D82005">
            <w:pPr>
              <w:tabs>
                <w:tab w:val="decimal" w:pos="432"/>
              </w:tabs>
              <w:spacing w:line="280" w:lineRule="exact"/>
              <w:rPr>
                <w:rFonts w:ascii="Arial" w:hAnsi="Arial" w:cs="Arial"/>
                <w:sz w:val="14"/>
                <w:szCs w:val="14"/>
                <w:cs/>
              </w:rPr>
            </w:pPr>
            <w:r w:rsidRPr="00507AFD">
              <w:rPr>
                <w:rFonts w:ascii="Arial" w:hAnsi="Arial" w:cs="Arial"/>
                <w:sz w:val="14"/>
                <w:szCs w:val="14"/>
              </w:rPr>
              <w:t>7</w:t>
            </w:r>
          </w:p>
        </w:tc>
        <w:tc>
          <w:tcPr>
            <w:tcW w:w="738" w:type="dxa"/>
            <w:vAlign w:val="bottom"/>
          </w:tcPr>
          <w:p w:rsidR="00D82005" w:rsidRPr="00507AFD" w:rsidRDefault="00123451" w:rsidP="00D82005">
            <w:pPr>
              <w:tabs>
                <w:tab w:val="decimal" w:pos="432"/>
              </w:tabs>
              <w:spacing w:line="280" w:lineRule="exact"/>
              <w:rPr>
                <w:rFonts w:ascii="Arial" w:hAnsi="Arial" w:cs="Arial"/>
                <w:sz w:val="14"/>
                <w:szCs w:val="14"/>
              </w:rPr>
            </w:pPr>
            <w:r w:rsidRPr="00507AFD">
              <w:rPr>
                <w:rFonts w:ascii="Arial" w:hAnsi="Arial" w:cs="Arial"/>
                <w:sz w:val="14"/>
                <w:szCs w:val="14"/>
              </w:rPr>
              <w:t>12</w:t>
            </w:r>
          </w:p>
        </w:tc>
      </w:tr>
      <w:tr w:rsidR="00D82005" w:rsidRPr="00507AFD" w:rsidTr="00D155A1">
        <w:tc>
          <w:tcPr>
            <w:tcW w:w="2190" w:type="dxa"/>
          </w:tcPr>
          <w:p w:rsidR="00D82005" w:rsidRPr="00507AFD" w:rsidRDefault="00D82005" w:rsidP="00D82005">
            <w:pPr>
              <w:spacing w:line="280" w:lineRule="exact"/>
              <w:ind w:left="480" w:right="-43" w:hanging="480"/>
              <w:rPr>
                <w:rFonts w:ascii="Arial" w:hAnsi="Arial" w:cs="Arial"/>
                <w:sz w:val="14"/>
                <w:szCs w:val="14"/>
              </w:rPr>
            </w:pPr>
            <w:r w:rsidRPr="00507AFD">
              <w:rPr>
                <w:rFonts w:ascii="Arial" w:hAnsi="Arial" w:cs="Arial"/>
                <w:sz w:val="14"/>
                <w:szCs w:val="14"/>
              </w:rPr>
              <w:t>Financial costs</w:t>
            </w:r>
          </w:p>
        </w:tc>
        <w:tc>
          <w:tcPr>
            <w:tcW w:w="738" w:type="dxa"/>
            <w:gridSpan w:val="2"/>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507AFD" w:rsidRDefault="007F16EC" w:rsidP="00D82005">
            <w:pPr>
              <w:tabs>
                <w:tab w:val="decimal" w:pos="432"/>
              </w:tabs>
              <w:spacing w:line="280" w:lineRule="exact"/>
              <w:rPr>
                <w:rFonts w:ascii="Arial" w:hAnsi="Arial" w:cs="Arial"/>
                <w:sz w:val="14"/>
                <w:szCs w:val="14"/>
              </w:rPr>
            </w:pPr>
            <w:r w:rsidRPr="00507AFD">
              <w:rPr>
                <w:rFonts w:ascii="Arial" w:hAnsi="Arial" w:cs="Arial"/>
                <w:sz w:val="14"/>
                <w:szCs w:val="14"/>
                <w:cs/>
              </w:rPr>
              <w:t>(</w:t>
            </w:r>
            <w:r w:rsidRPr="00507AFD">
              <w:rPr>
                <w:rFonts w:ascii="Arial" w:hAnsi="Arial" w:cs="Arial"/>
                <w:sz w:val="14"/>
                <w:szCs w:val="14"/>
              </w:rPr>
              <w:t>82</w:t>
            </w:r>
            <w:r w:rsidRPr="00507AFD">
              <w:rPr>
                <w:rFonts w:ascii="Arial" w:hAnsi="Arial" w:cs="Arial"/>
                <w:sz w:val="14"/>
                <w:szCs w:val="14"/>
                <w:cs/>
              </w:rPr>
              <w:t>)</w:t>
            </w:r>
          </w:p>
        </w:tc>
        <w:tc>
          <w:tcPr>
            <w:tcW w:w="738" w:type="dxa"/>
            <w:vAlign w:val="bottom"/>
          </w:tcPr>
          <w:p w:rsidR="00D82005" w:rsidRPr="00507AFD" w:rsidRDefault="00123451" w:rsidP="00D82005">
            <w:pPr>
              <w:tabs>
                <w:tab w:val="decimal" w:pos="432"/>
              </w:tabs>
              <w:spacing w:line="280" w:lineRule="exact"/>
              <w:rPr>
                <w:rFonts w:ascii="Arial" w:hAnsi="Arial" w:cs="Arial"/>
                <w:sz w:val="14"/>
                <w:szCs w:val="14"/>
              </w:rPr>
            </w:pPr>
            <w:r w:rsidRPr="00507AFD">
              <w:rPr>
                <w:rFonts w:ascii="Arial" w:hAnsi="Arial" w:cs="Arial"/>
                <w:sz w:val="14"/>
                <w:szCs w:val="14"/>
                <w:cs/>
              </w:rPr>
              <w:t>(</w:t>
            </w:r>
            <w:r w:rsidRPr="00507AFD">
              <w:rPr>
                <w:rFonts w:ascii="Arial" w:hAnsi="Arial" w:cs="Arial"/>
                <w:sz w:val="14"/>
                <w:szCs w:val="14"/>
              </w:rPr>
              <w:t>87</w:t>
            </w:r>
            <w:r w:rsidRPr="00507AFD">
              <w:rPr>
                <w:rFonts w:ascii="Arial" w:hAnsi="Arial" w:cs="Arial"/>
                <w:sz w:val="14"/>
                <w:szCs w:val="14"/>
                <w:cs/>
              </w:rPr>
              <w:t>)</w:t>
            </w:r>
          </w:p>
        </w:tc>
      </w:tr>
      <w:tr w:rsidR="00D82005" w:rsidRPr="00507AFD" w:rsidTr="00D155A1">
        <w:tc>
          <w:tcPr>
            <w:tcW w:w="2190" w:type="dxa"/>
          </w:tcPr>
          <w:p w:rsidR="00D82005" w:rsidRPr="00507AFD" w:rsidRDefault="007F054C" w:rsidP="007F054C">
            <w:pPr>
              <w:spacing w:line="280" w:lineRule="exact"/>
              <w:ind w:left="192" w:hanging="192"/>
              <w:rPr>
                <w:rFonts w:ascii="Arial" w:hAnsi="Arial" w:cs="Arial"/>
                <w:sz w:val="14"/>
                <w:szCs w:val="14"/>
              </w:rPr>
            </w:pPr>
            <w:r w:rsidRPr="00507AFD">
              <w:rPr>
                <w:rFonts w:ascii="Arial" w:hAnsi="Arial" w:cs="Arial"/>
                <w:sz w:val="14"/>
                <w:szCs w:val="14"/>
              </w:rPr>
              <w:t>Personnel expenses and other expenses</w:t>
            </w:r>
          </w:p>
        </w:tc>
        <w:tc>
          <w:tcPr>
            <w:tcW w:w="738" w:type="dxa"/>
            <w:gridSpan w:val="2"/>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507AFD" w:rsidRDefault="007F16EC" w:rsidP="00D82005">
            <w:pPr>
              <w:tabs>
                <w:tab w:val="decimal" w:pos="432"/>
              </w:tabs>
              <w:spacing w:line="280" w:lineRule="exact"/>
              <w:rPr>
                <w:rFonts w:ascii="Arial" w:hAnsi="Arial" w:cs="Arial"/>
                <w:sz w:val="14"/>
                <w:szCs w:val="14"/>
              </w:rPr>
            </w:pPr>
            <w:r w:rsidRPr="00507AFD">
              <w:rPr>
                <w:rFonts w:ascii="Arial" w:hAnsi="Arial" w:cs="Arial"/>
                <w:sz w:val="14"/>
                <w:szCs w:val="14"/>
                <w:cs/>
              </w:rPr>
              <w:t>(</w:t>
            </w:r>
            <w:r w:rsidRPr="00507AFD">
              <w:rPr>
                <w:rFonts w:ascii="Arial" w:hAnsi="Arial" w:cs="Arial"/>
                <w:sz w:val="14"/>
                <w:szCs w:val="14"/>
              </w:rPr>
              <w:t>307</w:t>
            </w:r>
            <w:r w:rsidRPr="00507AFD">
              <w:rPr>
                <w:rFonts w:ascii="Arial" w:hAnsi="Arial" w:cs="Arial"/>
                <w:sz w:val="14"/>
                <w:szCs w:val="14"/>
                <w:cs/>
              </w:rPr>
              <w:t>)</w:t>
            </w:r>
          </w:p>
        </w:tc>
        <w:tc>
          <w:tcPr>
            <w:tcW w:w="738" w:type="dxa"/>
            <w:vAlign w:val="bottom"/>
          </w:tcPr>
          <w:p w:rsidR="00D82005" w:rsidRPr="00507AFD" w:rsidRDefault="00123451" w:rsidP="00D82005">
            <w:pPr>
              <w:tabs>
                <w:tab w:val="decimal" w:pos="432"/>
              </w:tabs>
              <w:spacing w:line="280" w:lineRule="exact"/>
              <w:rPr>
                <w:rFonts w:ascii="Arial" w:hAnsi="Arial" w:cs="Arial"/>
                <w:sz w:val="14"/>
                <w:szCs w:val="14"/>
              </w:rPr>
            </w:pPr>
            <w:r w:rsidRPr="00507AFD">
              <w:rPr>
                <w:rFonts w:ascii="Arial" w:hAnsi="Arial" w:cs="Arial"/>
                <w:sz w:val="14"/>
                <w:szCs w:val="14"/>
                <w:cs/>
              </w:rPr>
              <w:t>(</w:t>
            </w:r>
            <w:r w:rsidRPr="00507AFD">
              <w:rPr>
                <w:rFonts w:ascii="Arial" w:hAnsi="Arial" w:cs="Arial"/>
                <w:sz w:val="14"/>
                <w:szCs w:val="14"/>
              </w:rPr>
              <w:t>281</w:t>
            </w:r>
            <w:r w:rsidRPr="00507AFD">
              <w:rPr>
                <w:rFonts w:ascii="Arial" w:hAnsi="Arial" w:cs="Arial"/>
                <w:sz w:val="14"/>
                <w:szCs w:val="14"/>
                <w:cs/>
              </w:rPr>
              <w:t>)</w:t>
            </w:r>
          </w:p>
        </w:tc>
      </w:tr>
      <w:tr w:rsidR="00D82005" w:rsidRPr="00507AFD" w:rsidTr="00D155A1">
        <w:tc>
          <w:tcPr>
            <w:tcW w:w="2190" w:type="dxa"/>
          </w:tcPr>
          <w:p w:rsidR="00D82005" w:rsidRPr="00507AFD" w:rsidRDefault="00D82005" w:rsidP="00D82005">
            <w:pPr>
              <w:spacing w:line="280" w:lineRule="exact"/>
              <w:ind w:left="480" w:right="-43" w:hanging="480"/>
              <w:rPr>
                <w:rFonts w:ascii="Arial" w:hAnsi="Arial" w:cs="Arial"/>
                <w:sz w:val="14"/>
                <w:szCs w:val="14"/>
                <w:cs/>
              </w:rPr>
            </w:pPr>
            <w:r w:rsidRPr="00507AFD">
              <w:rPr>
                <w:rFonts w:ascii="Arial" w:hAnsi="Arial" w:cs="Arial"/>
                <w:sz w:val="14"/>
                <w:szCs w:val="14"/>
              </w:rPr>
              <w:t>Income tax</w:t>
            </w:r>
          </w:p>
        </w:tc>
        <w:tc>
          <w:tcPr>
            <w:tcW w:w="738" w:type="dxa"/>
            <w:gridSpan w:val="2"/>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507AFD" w:rsidRDefault="007F16EC" w:rsidP="00D82005">
            <w:pPr>
              <w:pBdr>
                <w:bottom w:val="single" w:sz="4" w:space="1" w:color="auto"/>
              </w:pBdr>
              <w:tabs>
                <w:tab w:val="decimal" w:pos="432"/>
              </w:tabs>
              <w:spacing w:line="280" w:lineRule="exact"/>
              <w:rPr>
                <w:rFonts w:ascii="Arial" w:hAnsi="Arial" w:cs="Arial"/>
                <w:sz w:val="14"/>
                <w:szCs w:val="14"/>
              </w:rPr>
            </w:pPr>
            <w:r w:rsidRPr="00507AFD">
              <w:rPr>
                <w:rFonts w:ascii="Arial" w:hAnsi="Arial" w:cs="Arial"/>
                <w:sz w:val="14"/>
                <w:szCs w:val="14"/>
                <w:cs/>
              </w:rPr>
              <w:t>(</w:t>
            </w:r>
            <w:r w:rsidRPr="00507AFD">
              <w:rPr>
                <w:rFonts w:ascii="Arial" w:hAnsi="Arial" w:cs="Arial"/>
                <w:sz w:val="14"/>
                <w:szCs w:val="14"/>
              </w:rPr>
              <w:t>115</w:t>
            </w:r>
            <w:r w:rsidRPr="00507AFD">
              <w:rPr>
                <w:rFonts w:ascii="Arial" w:hAnsi="Arial" w:cs="Arial"/>
                <w:sz w:val="14"/>
                <w:szCs w:val="14"/>
                <w:cs/>
              </w:rPr>
              <w:t>)</w:t>
            </w:r>
          </w:p>
        </w:tc>
        <w:tc>
          <w:tcPr>
            <w:tcW w:w="738" w:type="dxa"/>
            <w:vAlign w:val="bottom"/>
          </w:tcPr>
          <w:p w:rsidR="00D82005" w:rsidRPr="00507AFD" w:rsidRDefault="00123451" w:rsidP="00D82005">
            <w:pPr>
              <w:pBdr>
                <w:bottom w:val="single" w:sz="4" w:space="1" w:color="auto"/>
              </w:pBdr>
              <w:tabs>
                <w:tab w:val="decimal" w:pos="432"/>
              </w:tabs>
              <w:spacing w:line="280" w:lineRule="exact"/>
              <w:rPr>
                <w:rFonts w:ascii="Arial" w:hAnsi="Arial" w:cs="Arial"/>
                <w:sz w:val="14"/>
                <w:szCs w:val="14"/>
              </w:rPr>
            </w:pPr>
            <w:r w:rsidRPr="00507AFD">
              <w:rPr>
                <w:rFonts w:ascii="Arial" w:hAnsi="Arial" w:cs="Arial"/>
                <w:sz w:val="14"/>
                <w:szCs w:val="14"/>
                <w:cs/>
              </w:rPr>
              <w:t>(</w:t>
            </w:r>
            <w:r w:rsidRPr="00507AFD">
              <w:rPr>
                <w:rFonts w:ascii="Arial" w:hAnsi="Arial" w:cs="Arial"/>
                <w:sz w:val="14"/>
                <w:szCs w:val="14"/>
              </w:rPr>
              <w:t>99</w:t>
            </w:r>
            <w:r w:rsidRPr="00507AFD">
              <w:rPr>
                <w:rFonts w:ascii="Arial" w:hAnsi="Arial" w:cs="Arial"/>
                <w:sz w:val="14"/>
                <w:szCs w:val="14"/>
                <w:cs/>
              </w:rPr>
              <w:t>)</w:t>
            </w:r>
          </w:p>
        </w:tc>
      </w:tr>
      <w:tr w:rsidR="00D82005" w:rsidRPr="00507AFD" w:rsidTr="00D155A1">
        <w:tc>
          <w:tcPr>
            <w:tcW w:w="2190" w:type="dxa"/>
          </w:tcPr>
          <w:p w:rsidR="00D82005" w:rsidRPr="00507AFD" w:rsidRDefault="00D82005" w:rsidP="00D82005">
            <w:pPr>
              <w:spacing w:line="280" w:lineRule="exact"/>
              <w:ind w:left="480" w:right="-43" w:hanging="480"/>
              <w:rPr>
                <w:rFonts w:ascii="Arial" w:hAnsi="Arial" w:cs="Arial"/>
                <w:sz w:val="14"/>
                <w:szCs w:val="14"/>
                <w:cs/>
              </w:rPr>
            </w:pPr>
            <w:r w:rsidRPr="00507AFD">
              <w:rPr>
                <w:rFonts w:ascii="Arial" w:hAnsi="Arial" w:cs="Arial"/>
                <w:sz w:val="14"/>
                <w:szCs w:val="14"/>
              </w:rPr>
              <w:t xml:space="preserve">Profit for the </w:t>
            </w:r>
            <w:r w:rsidR="00775AEA" w:rsidRPr="00507AFD">
              <w:rPr>
                <w:rFonts w:ascii="Arial" w:hAnsi="Arial" w:cs="Arial"/>
                <w:sz w:val="14"/>
                <w:szCs w:val="14"/>
              </w:rPr>
              <w:t>year</w:t>
            </w:r>
          </w:p>
        </w:tc>
        <w:tc>
          <w:tcPr>
            <w:tcW w:w="738" w:type="dxa"/>
            <w:gridSpan w:val="2"/>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rPr>
            </w:pPr>
          </w:p>
        </w:tc>
        <w:tc>
          <w:tcPr>
            <w:tcW w:w="738" w:type="dxa"/>
            <w:vAlign w:val="bottom"/>
          </w:tcPr>
          <w:p w:rsidR="00D82005" w:rsidRPr="00507AFD" w:rsidRDefault="00D82005" w:rsidP="00D82005">
            <w:pPr>
              <w:tabs>
                <w:tab w:val="decimal" w:pos="592"/>
              </w:tabs>
              <w:spacing w:line="280" w:lineRule="exact"/>
              <w:rPr>
                <w:rFonts w:ascii="Arial" w:hAnsi="Arial" w:cs="Arial"/>
                <w:sz w:val="14"/>
                <w:szCs w:val="14"/>
                <w:cs/>
              </w:rPr>
            </w:pPr>
          </w:p>
        </w:tc>
        <w:tc>
          <w:tcPr>
            <w:tcW w:w="738" w:type="dxa"/>
            <w:vAlign w:val="bottom"/>
          </w:tcPr>
          <w:p w:rsidR="00D82005" w:rsidRPr="00507AFD" w:rsidRDefault="007F16EC"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475</w:t>
            </w:r>
          </w:p>
        </w:tc>
        <w:tc>
          <w:tcPr>
            <w:tcW w:w="738" w:type="dxa"/>
            <w:vAlign w:val="bottom"/>
          </w:tcPr>
          <w:p w:rsidR="00D82005" w:rsidRPr="00507AFD" w:rsidRDefault="00123451" w:rsidP="00D82005">
            <w:pPr>
              <w:pBdr>
                <w:bottom w:val="double" w:sz="4" w:space="1" w:color="auto"/>
              </w:pBdr>
              <w:tabs>
                <w:tab w:val="decimal" w:pos="432"/>
              </w:tabs>
              <w:spacing w:line="280" w:lineRule="exact"/>
              <w:rPr>
                <w:rFonts w:ascii="Arial" w:hAnsi="Arial" w:cs="Arial"/>
                <w:sz w:val="14"/>
                <w:szCs w:val="14"/>
              </w:rPr>
            </w:pPr>
            <w:r w:rsidRPr="00507AFD">
              <w:rPr>
                <w:rFonts w:ascii="Arial" w:hAnsi="Arial" w:cs="Arial"/>
                <w:sz w:val="14"/>
                <w:szCs w:val="14"/>
              </w:rPr>
              <w:t>412</w:t>
            </w:r>
          </w:p>
        </w:tc>
      </w:tr>
    </w:tbl>
    <w:p w:rsidR="00B46ABC" w:rsidRPr="00507AFD" w:rsidRDefault="00B46ABC" w:rsidP="0005239D">
      <w:pPr>
        <w:spacing w:line="280" w:lineRule="exact"/>
        <w:rPr>
          <w:rFonts w:ascii="Arial" w:hAnsi="Arial" w:cs="Arial"/>
          <w:sz w:val="14"/>
          <w:szCs w:val="14"/>
        </w:rPr>
      </w:pPr>
    </w:p>
    <w:p w:rsidR="0096055F" w:rsidRPr="00507AFD" w:rsidRDefault="0096055F">
      <w:r w:rsidRPr="00507AFD">
        <w:br w:type="page"/>
      </w:r>
    </w:p>
    <w:tbl>
      <w:tblPr>
        <w:tblW w:w="9900" w:type="dxa"/>
        <w:tblInd w:w="378" w:type="dxa"/>
        <w:tblLayout w:type="fixed"/>
        <w:tblLook w:val="01E0" w:firstRow="1" w:lastRow="1" w:firstColumn="1" w:lastColumn="1" w:noHBand="0" w:noVBand="0"/>
      </w:tblPr>
      <w:tblGrid>
        <w:gridCol w:w="1590"/>
        <w:gridCol w:w="831"/>
        <w:gridCol w:w="831"/>
        <w:gridCol w:w="831"/>
        <w:gridCol w:w="831"/>
        <w:gridCol w:w="831"/>
        <w:gridCol w:w="831"/>
        <w:gridCol w:w="831"/>
        <w:gridCol w:w="831"/>
        <w:gridCol w:w="831"/>
        <w:gridCol w:w="831"/>
      </w:tblGrid>
      <w:tr w:rsidR="00BD3495" w:rsidRPr="00507AFD" w:rsidTr="00F57CAB">
        <w:tc>
          <w:tcPr>
            <w:tcW w:w="1590" w:type="dxa"/>
            <w:vAlign w:val="bottom"/>
          </w:tcPr>
          <w:p w:rsidR="00BD3495" w:rsidRPr="00507AFD" w:rsidRDefault="00B46ABC" w:rsidP="0005239D">
            <w:pPr>
              <w:tabs>
                <w:tab w:val="right" w:pos="5040"/>
                <w:tab w:val="right" w:pos="6390"/>
                <w:tab w:val="right" w:pos="8190"/>
              </w:tabs>
              <w:spacing w:line="280" w:lineRule="exact"/>
              <w:ind w:left="480" w:hanging="480"/>
              <w:rPr>
                <w:rFonts w:ascii="Arial" w:hAnsi="Arial" w:cs="Arial"/>
                <w:sz w:val="14"/>
                <w:szCs w:val="14"/>
                <w:cs/>
              </w:rPr>
            </w:pPr>
            <w:r w:rsidRPr="00507AFD">
              <w:rPr>
                <w:rFonts w:ascii="Arial" w:hAnsi="Arial" w:cs="Arial"/>
                <w:sz w:val="14"/>
                <w:szCs w:val="14"/>
                <w:cs/>
              </w:rPr>
              <w:lastRenderedPageBreak/>
              <w:br w:type="page"/>
            </w:r>
            <w:r w:rsidR="00CE1F03" w:rsidRPr="00507AFD">
              <w:rPr>
                <w:rFonts w:ascii="Arial" w:hAnsi="Arial" w:cs="Arial"/>
                <w:sz w:val="14"/>
                <w:szCs w:val="14"/>
                <w:cs/>
              </w:rPr>
              <w:br w:type="page"/>
            </w:r>
          </w:p>
        </w:tc>
        <w:tc>
          <w:tcPr>
            <w:tcW w:w="8310" w:type="dxa"/>
            <w:gridSpan w:val="10"/>
            <w:vAlign w:val="bottom"/>
          </w:tcPr>
          <w:p w:rsidR="00BD3495" w:rsidRPr="00507AFD" w:rsidRDefault="001A05B6" w:rsidP="0005239D">
            <w:pPr>
              <w:spacing w:line="280" w:lineRule="exact"/>
              <w:ind w:right="-43"/>
              <w:jc w:val="right"/>
              <w:rPr>
                <w:rFonts w:ascii="Arial" w:hAnsi="Arial" w:cs="Arial"/>
                <w:sz w:val="14"/>
                <w:szCs w:val="14"/>
              </w:rPr>
            </w:pPr>
            <w:r w:rsidRPr="00507AFD">
              <w:rPr>
                <w:rFonts w:ascii="Arial" w:hAnsi="Arial" w:cs="Arial"/>
                <w:sz w:val="14"/>
                <w:szCs w:val="14"/>
                <w:cs/>
              </w:rPr>
              <w:t>(</w:t>
            </w:r>
            <w:r w:rsidR="00BD3495" w:rsidRPr="00507AFD">
              <w:rPr>
                <w:rFonts w:ascii="Arial" w:hAnsi="Arial" w:cs="Arial"/>
                <w:sz w:val="14"/>
                <w:szCs w:val="14"/>
              </w:rPr>
              <w:t>Unit</w:t>
            </w:r>
            <w:r w:rsidRPr="00507AFD">
              <w:rPr>
                <w:rFonts w:ascii="Arial" w:hAnsi="Arial" w:cs="Arial"/>
                <w:sz w:val="14"/>
                <w:szCs w:val="14"/>
                <w:cs/>
              </w:rPr>
              <w:t>:</w:t>
            </w:r>
            <w:r w:rsidR="00BD3495" w:rsidRPr="00507AFD">
              <w:rPr>
                <w:rFonts w:ascii="Arial" w:hAnsi="Arial" w:cs="Arial"/>
                <w:sz w:val="14"/>
                <w:szCs w:val="14"/>
                <w:cs/>
              </w:rPr>
              <w:t xml:space="preserve"> </w:t>
            </w:r>
            <w:r w:rsidR="00BD3495" w:rsidRPr="00507AFD">
              <w:rPr>
                <w:rFonts w:ascii="Arial" w:hAnsi="Arial" w:cs="Arial"/>
                <w:sz w:val="14"/>
                <w:szCs w:val="14"/>
              </w:rPr>
              <w:t>Million Baht</w:t>
            </w:r>
            <w:r w:rsidRPr="00507AFD">
              <w:rPr>
                <w:rFonts w:ascii="Arial" w:hAnsi="Arial" w:cs="Arial"/>
                <w:sz w:val="14"/>
                <w:szCs w:val="14"/>
                <w:cs/>
              </w:rPr>
              <w:t>)</w:t>
            </w:r>
          </w:p>
        </w:tc>
      </w:tr>
      <w:tr w:rsidR="00CE1F03" w:rsidRPr="00507AFD" w:rsidTr="00F57CAB">
        <w:tc>
          <w:tcPr>
            <w:tcW w:w="1590" w:type="dxa"/>
            <w:vAlign w:val="bottom"/>
          </w:tcPr>
          <w:p w:rsidR="00CE1F03" w:rsidRPr="00507AFD" w:rsidRDefault="00CE1F03" w:rsidP="0005239D">
            <w:pPr>
              <w:tabs>
                <w:tab w:val="right" w:pos="5040"/>
                <w:tab w:val="right" w:pos="6390"/>
                <w:tab w:val="right" w:pos="8190"/>
              </w:tabs>
              <w:spacing w:line="280" w:lineRule="exact"/>
              <w:ind w:left="480" w:hanging="480"/>
              <w:rPr>
                <w:rFonts w:ascii="Arial" w:hAnsi="Arial" w:cs="Arial"/>
                <w:sz w:val="14"/>
                <w:szCs w:val="14"/>
                <w:cs/>
              </w:rPr>
            </w:pPr>
          </w:p>
        </w:tc>
        <w:tc>
          <w:tcPr>
            <w:tcW w:w="8310" w:type="dxa"/>
            <w:gridSpan w:val="10"/>
            <w:vAlign w:val="bottom"/>
          </w:tcPr>
          <w:p w:rsidR="00CE1F03" w:rsidRPr="00507AFD" w:rsidRDefault="00CE1F03"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As at</w:t>
            </w:r>
            <w:r w:rsidR="00714CC3" w:rsidRPr="00507AFD">
              <w:rPr>
                <w:rFonts w:ascii="Arial" w:hAnsi="Arial" w:cs="Arial"/>
                <w:sz w:val="14"/>
                <w:szCs w:val="14"/>
                <w:cs/>
              </w:rPr>
              <w:t xml:space="preserve"> </w:t>
            </w:r>
            <w:r w:rsidR="00714CC3" w:rsidRPr="00507AFD">
              <w:rPr>
                <w:rFonts w:ascii="Arial" w:hAnsi="Arial" w:cs="Arial"/>
                <w:sz w:val="14"/>
                <w:szCs w:val="14"/>
              </w:rPr>
              <w:t xml:space="preserve">31 December </w:t>
            </w:r>
          </w:p>
        </w:tc>
      </w:tr>
      <w:tr w:rsidR="00BD3495" w:rsidRPr="00507AFD" w:rsidTr="00F57CAB">
        <w:tc>
          <w:tcPr>
            <w:tcW w:w="1590" w:type="dxa"/>
            <w:vAlign w:val="bottom"/>
          </w:tcPr>
          <w:p w:rsidR="00BD3495" w:rsidRPr="00507AFD" w:rsidRDefault="00BD3495" w:rsidP="0005239D">
            <w:pPr>
              <w:tabs>
                <w:tab w:val="right" w:pos="5040"/>
                <w:tab w:val="right" w:pos="6390"/>
                <w:tab w:val="right" w:pos="8190"/>
              </w:tabs>
              <w:spacing w:line="280" w:lineRule="exact"/>
              <w:ind w:left="480" w:hanging="480"/>
              <w:rPr>
                <w:rFonts w:ascii="Arial" w:hAnsi="Arial" w:cs="Arial"/>
                <w:sz w:val="14"/>
                <w:szCs w:val="14"/>
                <w:cs/>
              </w:rPr>
            </w:pPr>
          </w:p>
        </w:tc>
        <w:tc>
          <w:tcPr>
            <w:tcW w:w="1662" w:type="dxa"/>
            <w:gridSpan w:val="2"/>
            <w:vAlign w:val="bottom"/>
          </w:tcPr>
          <w:p w:rsidR="00BD3495" w:rsidRPr="00507AFD" w:rsidRDefault="00BD3495"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Securities and derivatives brokerage segment</w:t>
            </w:r>
          </w:p>
        </w:tc>
        <w:tc>
          <w:tcPr>
            <w:tcW w:w="1662" w:type="dxa"/>
            <w:gridSpan w:val="2"/>
            <w:vAlign w:val="bottom"/>
          </w:tcPr>
          <w:p w:rsidR="00BD3495" w:rsidRPr="00507AFD" w:rsidRDefault="00BD3495"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Investments banking</w:t>
            </w:r>
          </w:p>
          <w:p w:rsidR="00BD3495" w:rsidRPr="00507AFD" w:rsidRDefault="00BD3495"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segment</w:t>
            </w:r>
          </w:p>
        </w:tc>
        <w:tc>
          <w:tcPr>
            <w:tcW w:w="1662" w:type="dxa"/>
            <w:gridSpan w:val="2"/>
            <w:vAlign w:val="bottom"/>
          </w:tcPr>
          <w:p w:rsidR="00BD3495" w:rsidRPr="00507AFD" w:rsidRDefault="00BD3495"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 xml:space="preserve">Fixed income </w:t>
            </w:r>
          </w:p>
          <w:p w:rsidR="00BD3495" w:rsidRPr="00507AFD" w:rsidRDefault="00BD3495"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segment</w:t>
            </w:r>
          </w:p>
        </w:tc>
        <w:tc>
          <w:tcPr>
            <w:tcW w:w="1662" w:type="dxa"/>
            <w:gridSpan w:val="2"/>
            <w:vAlign w:val="bottom"/>
          </w:tcPr>
          <w:p w:rsidR="00BD3495" w:rsidRPr="00507AFD" w:rsidRDefault="00BD3495"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Other segments</w:t>
            </w:r>
          </w:p>
        </w:tc>
        <w:tc>
          <w:tcPr>
            <w:tcW w:w="1662" w:type="dxa"/>
            <w:gridSpan w:val="2"/>
            <w:vAlign w:val="bottom"/>
          </w:tcPr>
          <w:p w:rsidR="00BD3495" w:rsidRPr="00507AFD" w:rsidRDefault="00BD3495" w:rsidP="0005239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Total</w:t>
            </w:r>
          </w:p>
        </w:tc>
      </w:tr>
      <w:tr w:rsidR="001459ED" w:rsidRPr="00507AFD" w:rsidTr="00F57CAB">
        <w:tc>
          <w:tcPr>
            <w:tcW w:w="1590" w:type="dxa"/>
            <w:vAlign w:val="bottom"/>
          </w:tcPr>
          <w:p w:rsidR="001459ED" w:rsidRPr="00507AFD" w:rsidRDefault="001459ED" w:rsidP="001459ED">
            <w:pPr>
              <w:tabs>
                <w:tab w:val="right" w:pos="5040"/>
                <w:tab w:val="right" w:pos="6390"/>
                <w:tab w:val="right" w:pos="8190"/>
              </w:tabs>
              <w:spacing w:line="280" w:lineRule="exact"/>
              <w:ind w:left="480" w:hanging="480"/>
              <w:rPr>
                <w:rFonts w:ascii="Arial" w:hAnsi="Arial" w:cs="Arial"/>
                <w:sz w:val="14"/>
                <w:szCs w:val="14"/>
                <w:cs/>
              </w:rPr>
            </w:pP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2017</w:t>
            </w:r>
          </w:p>
        </w:tc>
        <w:tc>
          <w:tcPr>
            <w:tcW w:w="831" w:type="dxa"/>
          </w:tcPr>
          <w:p w:rsidR="001459ED" w:rsidRPr="00507AFD" w:rsidRDefault="001459ED" w:rsidP="001459ED">
            <w:pPr>
              <w:pBdr>
                <w:bottom w:val="single" w:sz="4" w:space="1" w:color="auto"/>
              </w:pBdr>
              <w:spacing w:line="280" w:lineRule="exact"/>
              <w:ind w:right="-43"/>
              <w:jc w:val="center"/>
              <w:rPr>
                <w:rFonts w:ascii="Arial" w:hAnsi="Arial" w:cs="Arial"/>
                <w:sz w:val="14"/>
                <w:szCs w:val="14"/>
              </w:rPr>
            </w:pPr>
            <w:r w:rsidRPr="00507AFD">
              <w:rPr>
                <w:rFonts w:ascii="Arial" w:hAnsi="Arial" w:cs="Arial"/>
                <w:sz w:val="14"/>
                <w:szCs w:val="14"/>
              </w:rPr>
              <w:t>2016</w:t>
            </w:r>
          </w:p>
        </w:tc>
      </w:tr>
      <w:tr w:rsidR="00E83AD3" w:rsidRPr="00507AFD" w:rsidTr="00F57CAB">
        <w:tc>
          <w:tcPr>
            <w:tcW w:w="1590" w:type="dxa"/>
            <w:vAlign w:val="bottom"/>
          </w:tcPr>
          <w:p w:rsidR="00E83AD3" w:rsidRPr="00507AFD" w:rsidRDefault="00E83AD3" w:rsidP="00E83AD3">
            <w:pPr>
              <w:spacing w:line="280" w:lineRule="exact"/>
              <w:ind w:left="132" w:right="-108" w:hanging="132"/>
              <w:rPr>
                <w:rFonts w:ascii="Arial" w:hAnsi="Arial" w:cs="Arial"/>
                <w:sz w:val="14"/>
                <w:szCs w:val="14"/>
              </w:rPr>
            </w:pPr>
            <w:r w:rsidRPr="00507AFD">
              <w:rPr>
                <w:rFonts w:ascii="Arial" w:hAnsi="Arial" w:cs="Arial"/>
                <w:sz w:val="14"/>
                <w:szCs w:val="14"/>
                <w:cs/>
              </w:rPr>
              <w:br w:type="page"/>
            </w:r>
            <w:r w:rsidRPr="00507AFD">
              <w:rPr>
                <w:rFonts w:ascii="Arial" w:hAnsi="Arial" w:cs="Arial"/>
                <w:sz w:val="14"/>
                <w:szCs w:val="14"/>
              </w:rPr>
              <w:t xml:space="preserve">Premises and equipment </w:t>
            </w:r>
            <w:r w:rsidRPr="00507AFD">
              <w:rPr>
                <w:rFonts w:ascii="Arial" w:hAnsi="Arial" w:cs="Arial"/>
                <w:sz w:val="14"/>
                <w:szCs w:val="14"/>
                <w:cs/>
              </w:rPr>
              <w:t xml:space="preserve">- </w:t>
            </w:r>
            <w:r w:rsidRPr="00507AFD">
              <w:rPr>
                <w:rFonts w:ascii="Arial" w:hAnsi="Arial" w:cs="Arial"/>
                <w:sz w:val="14"/>
                <w:szCs w:val="14"/>
              </w:rPr>
              <w:t>net</w:t>
            </w: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cs/>
              </w:rPr>
            </w:pPr>
          </w:p>
        </w:tc>
        <w:tc>
          <w:tcPr>
            <w:tcW w:w="831" w:type="dxa"/>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cs/>
              </w:rPr>
            </w:pPr>
          </w:p>
        </w:tc>
        <w:tc>
          <w:tcPr>
            <w:tcW w:w="831" w:type="dxa"/>
            <w:vAlign w:val="bottom"/>
          </w:tcPr>
          <w:p w:rsidR="00E83AD3" w:rsidRPr="00507AFD" w:rsidRDefault="007F16EC" w:rsidP="00E83AD3">
            <w:pPr>
              <w:tabs>
                <w:tab w:val="decimal" w:pos="432"/>
              </w:tabs>
              <w:spacing w:line="280" w:lineRule="exact"/>
              <w:jc w:val="right"/>
              <w:rPr>
                <w:rFonts w:ascii="Arial" w:hAnsi="Arial" w:cs="Arial"/>
                <w:sz w:val="14"/>
                <w:szCs w:val="14"/>
              </w:rPr>
            </w:pPr>
            <w:r w:rsidRPr="00507AFD">
              <w:rPr>
                <w:rFonts w:ascii="Arial" w:hAnsi="Arial" w:cs="Arial"/>
                <w:sz w:val="14"/>
                <w:szCs w:val="14"/>
              </w:rPr>
              <w:t>115</w:t>
            </w:r>
          </w:p>
        </w:tc>
        <w:tc>
          <w:tcPr>
            <w:tcW w:w="831" w:type="dxa"/>
            <w:vAlign w:val="bottom"/>
          </w:tcPr>
          <w:p w:rsidR="00E83AD3" w:rsidRPr="00507AFD" w:rsidRDefault="00E83AD3" w:rsidP="00E83AD3">
            <w:pPr>
              <w:tabs>
                <w:tab w:val="decimal" w:pos="432"/>
              </w:tabs>
              <w:spacing w:line="280" w:lineRule="exact"/>
              <w:jc w:val="right"/>
              <w:rPr>
                <w:rFonts w:ascii="Arial" w:hAnsi="Arial" w:cs="Arial"/>
                <w:sz w:val="14"/>
                <w:szCs w:val="14"/>
              </w:rPr>
            </w:pPr>
            <w:r w:rsidRPr="00507AFD">
              <w:rPr>
                <w:rFonts w:ascii="Arial" w:hAnsi="Arial" w:cs="Arial"/>
                <w:sz w:val="14"/>
                <w:szCs w:val="14"/>
              </w:rPr>
              <w:t>1</w:t>
            </w:r>
            <w:r w:rsidR="004135DE" w:rsidRPr="00507AFD">
              <w:rPr>
                <w:rFonts w:ascii="Arial" w:hAnsi="Arial" w:cs="Arial"/>
                <w:sz w:val="14"/>
                <w:szCs w:val="14"/>
              </w:rPr>
              <w:t>30</w:t>
            </w:r>
          </w:p>
        </w:tc>
      </w:tr>
      <w:tr w:rsidR="00E83AD3" w:rsidRPr="00507AFD" w:rsidTr="00F57CAB">
        <w:tc>
          <w:tcPr>
            <w:tcW w:w="1590" w:type="dxa"/>
            <w:vAlign w:val="bottom"/>
          </w:tcPr>
          <w:p w:rsidR="00E83AD3" w:rsidRPr="00507AFD" w:rsidRDefault="00E83AD3" w:rsidP="00E83AD3">
            <w:pPr>
              <w:spacing w:line="280" w:lineRule="exact"/>
              <w:ind w:left="480" w:right="-198" w:hanging="480"/>
              <w:rPr>
                <w:rFonts w:ascii="Arial" w:hAnsi="Arial" w:cs="Arial"/>
                <w:sz w:val="14"/>
                <w:szCs w:val="14"/>
              </w:rPr>
            </w:pPr>
            <w:r w:rsidRPr="00507AFD">
              <w:rPr>
                <w:rFonts w:ascii="Arial" w:hAnsi="Arial" w:cs="Arial"/>
                <w:sz w:val="14"/>
                <w:szCs w:val="14"/>
              </w:rPr>
              <w:t>Unallocated assets</w:t>
            </w: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cs/>
              </w:rPr>
            </w:pPr>
          </w:p>
        </w:tc>
        <w:tc>
          <w:tcPr>
            <w:tcW w:w="831" w:type="dxa"/>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cs/>
              </w:rPr>
            </w:pPr>
          </w:p>
        </w:tc>
        <w:tc>
          <w:tcPr>
            <w:tcW w:w="831" w:type="dxa"/>
            <w:vAlign w:val="bottom"/>
          </w:tcPr>
          <w:p w:rsidR="00E83AD3" w:rsidRPr="00507AFD" w:rsidRDefault="007F16EC" w:rsidP="00E83AD3">
            <w:pPr>
              <w:pBdr>
                <w:bottom w:val="single" w:sz="4" w:space="1" w:color="auto"/>
              </w:pBdr>
              <w:tabs>
                <w:tab w:val="decimal" w:pos="432"/>
              </w:tabs>
              <w:spacing w:line="280" w:lineRule="exact"/>
              <w:jc w:val="right"/>
              <w:rPr>
                <w:rFonts w:ascii="Arial" w:hAnsi="Arial" w:cs="Arial"/>
                <w:sz w:val="14"/>
                <w:szCs w:val="14"/>
              </w:rPr>
            </w:pPr>
            <w:r w:rsidRPr="00507AFD">
              <w:rPr>
                <w:rFonts w:ascii="Arial" w:hAnsi="Arial" w:cs="Arial"/>
                <w:sz w:val="14"/>
                <w:szCs w:val="14"/>
              </w:rPr>
              <w:t>12,751</w:t>
            </w:r>
          </w:p>
        </w:tc>
        <w:tc>
          <w:tcPr>
            <w:tcW w:w="831" w:type="dxa"/>
            <w:vAlign w:val="bottom"/>
          </w:tcPr>
          <w:p w:rsidR="00E83AD3" w:rsidRPr="00507AFD" w:rsidRDefault="00E83AD3" w:rsidP="00E83AD3">
            <w:pPr>
              <w:pBdr>
                <w:bottom w:val="single" w:sz="4" w:space="1" w:color="auto"/>
              </w:pBdr>
              <w:tabs>
                <w:tab w:val="decimal" w:pos="432"/>
              </w:tabs>
              <w:spacing w:line="280" w:lineRule="exact"/>
              <w:jc w:val="right"/>
              <w:rPr>
                <w:rFonts w:ascii="Arial" w:hAnsi="Arial" w:cs="Arial"/>
                <w:sz w:val="14"/>
                <w:szCs w:val="14"/>
              </w:rPr>
            </w:pPr>
            <w:r w:rsidRPr="00507AFD">
              <w:rPr>
                <w:rFonts w:ascii="Arial" w:hAnsi="Arial" w:cs="Arial"/>
                <w:sz w:val="14"/>
                <w:szCs w:val="14"/>
              </w:rPr>
              <w:t>10,</w:t>
            </w:r>
            <w:r w:rsidR="004135DE" w:rsidRPr="00507AFD">
              <w:rPr>
                <w:rFonts w:ascii="Arial" w:hAnsi="Arial" w:cs="Arial"/>
                <w:sz w:val="14"/>
                <w:szCs w:val="14"/>
              </w:rPr>
              <w:t>199</w:t>
            </w:r>
          </w:p>
        </w:tc>
      </w:tr>
      <w:tr w:rsidR="00E83AD3" w:rsidRPr="00507AFD" w:rsidTr="00F57CAB">
        <w:tc>
          <w:tcPr>
            <w:tcW w:w="1590" w:type="dxa"/>
            <w:vAlign w:val="bottom"/>
          </w:tcPr>
          <w:p w:rsidR="00E83AD3" w:rsidRPr="00507AFD" w:rsidRDefault="00E83AD3" w:rsidP="00E83AD3">
            <w:pPr>
              <w:spacing w:line="280" w:lineRule="exact"/>
              <w:ind w:left="480" w:right="-198" w:hanging="480"/>
              <w:rPr>
                <w:rFonts w:ascii="Arial" w:hAnsi="Arial" w:cs="Arial"/>
                <w:sz w:val="14"/>
                <w:szCs w:val="14"/>
              </w:rPr>
            </w:pPr>
            <w:r w:rsidRPr="00507AFD">
              <w:rPr>
                <w:rFonts w:ascii="Arial" w:hAnsi="Arial" w:cs="Arial"/>
                <w:sz w:val="14"/>
                <w:szCs w:val="14"/>
              </w:rPr>
              <w:t>Total assets</w:t>
            </w: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cs/>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cs/>
              </w:rPr>
            </w:pPr>
          </w:p>
        </w:tc>
        <w:tc>
          <w:tcPr>
            <w:tcW w:w="831" w:type="dxa"/>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rPr>
            </w:pPr>
          </w:p>
        </w:tc>
        <w:tc>
          <w:tcPr>
            <w:tcW w:w="831" w:type="dxa"/>
            <w:vAlign w:val="bottom"/>
          </w:tcPr>
          <w:p w:rsidR="00E83AD3" w:rsidRPr="00507AFD" w:rsidRDefault="00E83AD3" w:rsidP="00E83AD3">
            <w:pPr>
              <w:tabs>
                <w:tab w:val="right" w:pos="5040"/>
                <w:tab w:val="right" w:pos="6390"/>
                <w:tab w:val="right" w:pos="8190"/>
              </w:tabs>
              <w:spacing w:line="280" w:lineRule="exact"/>
              <w:ind w:left="480" w:hanging="480"/>
              <w:rPr>
                <w:rFonts w:ascii="Arial" w:hAnsi="Arial" w:cs="Arial"/>
                <w:sz w:val="14"/>
                <w:szCs w:val="14"/>
                <w:cs/>
              </w:rPr>
            </w:pPr>
          </w:p>
        </w:tc>
        <w:tc>
          <w:tcPr>
            <w:tcW w:w="831" w:type="dxa"/>
            <w:vAlign w:val="bottom"/>
          </w:tcPr>
          <w:p w:rsidR="00E83AD3" w:rsidRPr="00507AFD" w:rsidRDefault="007F16EC" w:rsidP="00E83AD3">
            <w:pPr>
              <w:pBdr>
                <w:bottom w:val="double" w:sz="4" w:space="1" w:color="auto"/>
              </w:pBdr>
              <w:tabs>
                <w:tab w:val="decimal" w:pos="432"/>
              </w:tabs>
              <w:spacing w:line="280" w:lineRule="exact"/>
              <w:jc w:val="right"/>
              <w:rPr>
                <w:rFonts w:ascii="Arial" w:hAnsi="Arial" w:cs="Arial"/>
                <w:sz w:val="14"/>
                <w:szCs w:val="14"/>
              </w:rPr>
            </w:pPr>
            <w:r w:rsidRPr="00507AFD">
              <w:rPr>
                <w:rFonts w:ascii="Arial" w:hAnsi="Arial" w:cs="Arial"/>
                <w:sz w:val="14"/>
                <w:szCs w:val="14"/>
              </w:rPr>
              <w:t>12,866</w:t>
            </w:r>
          </w:p>
        </w:tc>
        <w:tc>
          <w:tcPr>
            <w:tcW w:w="831" w:type="dxa"/>
            <w:vAlign w:val="bottom"/>
          </w:tcPr>
          <w:p w:rsidR="00E83AD3" w:rsidRPr="00507AFD" w:rsidRDefault="00E83AD3" w:rsidP="00E83AD3">
            <w:pPr>
              <w:pBdr>
                <w:bottom w:val="double" w:sz="4" w:space="1" w:color="auto"/>
              </w:pBdr>
              <w:tabs>
                <w:tab w:val="decimal" w:pos="432"/>
              </w:tabs>
              <w:spacing w:line="280" w:lineRule="exact"/>
              <w:jc w:val="right"/>
              <w:rPr>
                <w:rFonts w:ascii="Arial" w:hAnsi="Arial" w:cs="Arial"/>
                <w:sz w:val="14"/>
                <w:szCs w:val="14"/>
              </w:rPr>
            </w:pPr>
            <w:r w:rsidRPr="00507AFD">
              <w:rPr>
                <w:rFonts w:ascii="Arial" w:hAnsi="Arial" w:cs="Arial"/>
                <w:sz w:val="14"/>
                <w:szCs w:val="14"/>
              </w:rPr>
              <w:t>10,</w:t>
            </w:r>
            <w:r w:rsidR="004135DE" w:rsidRPr="00507AFD">
              <w:rPr>
                <w:rFonts w:ascii="Arial" w:hAnsi="Arial" w:cs="Arial"/>
                <w:sz w:val="14"/>
                <w:szCs w:val="14"/>
              </w:rPr>
              <w:t>329</w:t>
            </w:r>
          </w:p>
        </w:tc>
      </w:tr>
    </w:tbl>
    <w:p w:rsidR="00C5313B" w:rsidRPr="00507AFD" w:rsidRDefault="00C5313B" w:rsidP="002379B5">
      <w:pPr>
        <w:tabs>
          <w:tab w:val="left" w:pos="1440"/>
        </w:tabs>
        <w:spacing w:before="240" w:after="120" w:line="380" w:lineRule="exact"/>
        <w:ind w:left="547"/>
        <w:jc w:val="thaiDistribute"/>
        <w:rPr>
          <w:rFonts w:ascii="Arial" w:hAnsi="Arial" w:cs="Arial"/>
          <w:b/>
          <w:bCs/>
          <w:sz w:val="22"/>
          <w:szCs w:val="22"/>
        </w:rPr>
      </w:pPr>
      <w:r w:rsidRPr="00507AFD">
        <w:rPr>
          <w:rFonts w:ascii="Arial" w:hAnsi="Arial" w:cs="Arial"/>
          <w:b/>
          <w:bCs/>
          <w:sz w:val="22"/>
          <w:szCs w:val="22"/>
        </w:rPr>
        <w:t>Geographic information</w:t>
      </w:r>
    </w:p>
    <w:p w:rsidR="00C5313B" w:rsidRPr="00507AFD" w:rsidRDefault="00C5313B" w:rsidP="0005239D">
      <w:pPr>
        <w:tabs>
          <w:tab w:val="left" w:pos="1440"/>
        </w:tabs>
        <w:spacing w:before="120" w:after="120" w:line="380" w:lineRule="exact"/>
        <w:ind w:left="547" w:hanging="7"/>
        <w:jc w:val="thaiDistribute"/>
        <w:rPr>
          <w:rFonts w:ascii="Arial" w:hAnsi="Arial" w:cs="Arial"/>
          <w:sz w:val="22"/>
          <w:szCs w:val="22"/>
        </w:rPr>
      </w:pPr>
      <w:r w:rsidRPr="00507AFD">
        <w:rPr>
          <w:rFonts w:ascii="Arial" w:hAnsi="Arial" w:cs="Arial"/>
          <w:sz w:val="22"/>
          <w:szCs w:val="22"/>
        </w:rPr>
        <w:t>The Company is operated in Thailand only</w:t>
      </w:r>
      <w:r w:rsidRPr="00507AFD">
        <w:rPr>
          <w:rFonts w:ascii="Arial" w:hAnsi="Arial" w:cs="Arial"/>
          <w:sz w:val="22"/>
          <w:szCs w:val="22"/>
          <w:cs/>
        </w:rPr>
        <w:t xml:space="preserve">. </w:t>
      </w:r>
      <w:r w:rsidRPr="00507AFD">
        <w:rPr>
          <w:rFonts w:ascii="Arial" w:hAnsi="Arial" w:cs="Arial"/>
          <w:sz w:val="22"/>
          <w:szCs w:val="22"/>
        </w:rPr>
        <w:t xml:space="preserve">As a result, </w:t>
      </w:r>
      <w:proofErr w:type="gramStart"/>
      <w:r w:rsidRPr="00507AFD">
        <w:rPr>
          <w:rFonts w:ascii="Arial" w:hAnsi="Arial" w:cs="Arial"/>
          <w:sz w:val="22"/>
          <w:szCs w:val="22"/>
        </w:rPr>
        <w:t>all of</w:t>
      </w:r>
      <w:proofErr w:type="gramEnd"/>
      <w:r w:rsidRPr="00507AFD">
        <w:rPr>
          <w:rFonts w:ascii="Arial" w:hAnsi="Arial" w:cs="Arial"/>
          <w:sz w:val="22"/>
          <w:szCs w:val="22"/>
        </w:rPr>
        <w:t xml:space="preserve"> the revenues and assets as reflected in these financial statements pertain to the aforementioned geographical reportable</w:t>
      </w:r>
      <w:r w:rsidRPr="00507AFD">
        <w:rPr>
          <w:rFonts w:ascii="Arial" w:hAnsi="Arial" w:cs="Arial"/>
          <w:sz w:val="22"/>
          <w:szCs w:val="22"/>
          <w:cs/>
        </w:rPr>
        <w:t>.</w:t>
      </w:r>
    </w:p>
    <w:p w:rsidR="00C5313B" w:rsidRPr="00507AFD" w:rsidRDefault="00C5313B" w:rsidP="0005239D">
      <w:pPr>
        <w:tabs>
          <w:tab w:val="left" w:pos="1440"/>
        </w:tabs>
        <w:spacing w:before="120" w:after="120" w:line="380" w:lineRule="exact"/>
        <w:ind w:left="547" w:hanging="7"/>
        <w:jc w:val="thaiDistribute"/>
        <w:rPr>
          <w:rFonts w:ascii="Arial" w:hAnsi="Arial" w:cs="Arial"/>
          <w:b/>
          <w:bCs/>
          <w:sz w:val="22"/>
          <w:szCs w:val="22"/>
        </w:rPr>
      </w:pPr>
      <w:r w:rsidRPr="00507AFD">
        <w:rPr>
          <w:rFonts w:ascii="Arial" w:hAnsi="Arial" w:cs="Arial"/>
          <w:b/>
          <w:bCs/>
          <w:sz w:val="22"/>
          <w:szCs w:val="22"/>
        </w:rPr>
        <w:t>Major customers</w:t>
      </w:r>
    </w:p>
    <w:p w:rsidR="00C5313B" w:rsidRPr="00507AFD" w:rsidRDefault="009B22D7" w:rsidP="0005239D">
      <w:pPr>
        <w:tabs>
          <w:tab w:val="left" w:pos="1440"/>
        </w:tabs>
        <w:spacing w:before="120" w:after="120" w:line="380" w:lineRule="exact"/>
        <w:ind w:left="547" w:hanging="7"/>
        <w:jc w:val="thaiDistribute"/>
        <w:rPr>
          <w:rFonts w:ascii="Arial" w:hAnsi="Arial" w:cs="Arial"/>
          <w:sz w:val="22"/>
          <w:szCs w:val="22"/>
        </w:rPr>
      </w:pPr>
      <w:r w:rsidRPr="00507AFD">
        <w:rPr>
          <w:rFonts w:ascii="Arial" w:hAnsi="Arial" w:cs="Arial"/>
          <w:sz w:val="22"/>
          <w:szCs w:val="22"/>
        </w:rPr>
        <w:t>For the year</w:t>
      </w:r>
      <w:r w:rsidR="004E2ECB" w:rsidRPr="00507AFD">
        <w:rPr>
          <w:rFonts w:ascii="Arial" w:hAnsi="Arial" w:cs="Arial"/>
          <w:sz w:val="22"/>
          <w:szCs w:val="22"/>
        </w:rPr>
        <w:t>s</w:t>
      </w:r>
      <w:r w:rsidR="00D155A1" w:rsidRPr="00507AFD">
        <w:rPr>
          <w:rFonts w:ascii="Arial" w:hAnsi="Arial" w:cs="Arial"/>
          <w:sz w:val="22"/>
          <w:szCs w:val="22"/>
        </w:rPr>
        <w:t xml:space="preserve"> ended 3</w:t>
      </w:r>
      <w:r w:rsidRPr="00507AFD">
        <w:rPr>
          <w:rFonts w:ascii="Arial" w:hAnsi="Arial" w:cs="Arial"/>
          <w:sz w:val="22"/>
          <w:szCs w:val="22"/>
        </w:rPr>
        <w:t>1</w:t>
      </w:r>
      <w:r w:rsidR="00D155A1" w:rsidRPr="00507AFD">
        <w:rPr>
          <w:rFonts w:ascii="Arial" w:hAnsi="Arial" w:cs="Arial"/>
          <w:sz w:val="22"/>
          <w:szCs w:val="22"/>
          <w:cs/>
        </w:rPr>
        <w:t xml:space="preserve"> </w:t>
      </w:r>
      <w:r w:rsidRPr="00507AFD">
        <w:rPr>
          <w:rFonts w:ascii="Arial" w:hAnsi="Arial" w:cs="Arial"/>
          <w:sz w:val="22"/>
          <w:szCs w:val="22"/>
        </w:rPr>
        <w:t>December</w:t>
      </w:r>
      <w:r w:rsidR="00D155A1" w:rsidRPr="00507AFD">
        <w:rPr>
          <w:rFonts w:ascii="Arial" w:hAnsi="Arial" w:cs="Arial"/>
          <w:sz w:val="22"/>
          <w:szCs w:val="22"/>
          <w:cs/>
        </w:rPr>
        <w:t xml:space="preserve"> </w:t>
      </w:r>
      <w:r w:rsidR="00C5313B" w:rsidRPr="00507AFD">
        <w:rPr>
          <w:rFonts w:ascii="Arial" w:hAnsi="Arial" w:cs="Arial"/>
          <w:sz w:val="22"/>
          <w:szCs w:val="22"/>
        </w:rPr>
        <w:t>201</w:t>
      </w:r>
      <w:r w:rsidR="00A914B1" w:rsidRPr="00507AFD">
        <w:rPr>
          <w:rFonts w:ascii="Arial" w:hAnsi="Arial" w:cs="Arial"/>
          <w:sz w:val="22"/>
          <w:szCs w:val="22"/>
        </w:rPr>
        <w:t>7</w:t>
      </w:r>
      <w:r w:rsidR="00C5313B" w:rsidRPr="00507AFD">
        <w:rPr>
          <w:rFonts w:ascii="Arial" w:hAnsi="Arial" w:cs="Arial"/>
          <w:sz w:val="22"/>
          <w:szCs w:val="22"/>
        </w:rPr>
        <w:t xml:space="preserve"> and 201</w:t>
      </w:r>
      <w:r w:rsidR="00A914B1" w:rsidRPr="00507AFD">
        <w:rPr>
          <w:rFonts w:ascii="Arial" w:hAnsi="Arial" w:cs="Arial"/>
          <w:sz w:val="22"/>
          <w:szCs w:val="22"/>
        </w:rPr>
        <w:t>6</w:t>
      </w:r>
      <w:r w:rsidR="00C5313B" w:rsidRPr="00507AFD">
        <w:rPr>
          <w:rFonts w:ascii="Arial" w:hAnsi="Arial" w:cs="Arial"/>
          <w:sz w:val="22"/>
          <w:szCs w:val="22"/>
        </w:rPr>
        <w:t>, the Company has no major customer with revenue of 10 percent or more of an entity</w:t>
      </w:r>
      <w:r w:rsidR="00C5313B" w:rsidRPr="00507AFD">
        <w:rPr>
          <w:rFonts w:ascii="Arial" w:hAnsi="Arial" w:cs="Arial"/>
          <w:sz w:val="22"/>
          <w:szCs w:val="22"/>
          <w:cs/>
        </w:rPr>
        <w:t>’</w:t>
      </w:r>
      <w:r w:rsidR="00C5313B" w:rsidRPr="00507AFD">
        <w:rPr>
          <w:rFonts w:ascii="Arial" w:hAnsi="Arial" w:cs="Arial"/>
          <w:sz w:val="22"/>
          <w:szCs w:val="22"/>
        </w:rPr>
        <w:t>s revenues</w:t>
      </w:r>
      <w:r w:rsidR="00C5313B" w:rsidRPr="00507AFD">
        <w:rPr>
          <w:rFonts w:ascii="Arial" w:hAnsi="Arial" w:cs="Arial"/>
          <w:sz w:val="22"/>
          <w:szCs w:val="22"/>
          <w:cs/>
        </w:rPr>
        <w:t>.</w:t>
      </w:r>
    </w:p>
    <w:p w:rsidR="004C7871" w:rsidRPr="00507AFD" w:rsidRDefault="001D7C2B" w:rsidP="0005239D">
      <w:pPr>
        <w:pStyle w:val="BodyTextIndent2"/>
        <w:spacing w:line="380" w:lineRule="exact"/>
        <w:ind w:left="547" w:hanging="547"/>
        <w:jc w:val="left"/>
        <w:rPr>
          <w:rFonts w:ascii="Arial" w:hAnsi="Arial" w:cs="Arial"/>
          <w:b/>
          <w:bCs/>
          <w:sz w:val="22"/>
          <w:szCs w:val="22"/>
        </w:rPr>
      </w:pPr>
      <w:r w:rsidRPr="00507AFD">
        <w:rPr>
          <w:rFonts w:ascii="Arial" w:hAnsi="Arial" w:cs="Arial"/>
          <w:b/>
          <w:bCs/>
          <w:sz w:val="22"/>
          <w:szCs w:val="22"/>
          <w:lang w:val="en-US"/>
        </w:rPr>
        <w:t>30</w:t>
      </w:r>
      <w:r w:rsidR="0047359F" w:rsidRPr="00507AFD">
        <w:rPr>
          <w:rFonts w:ascii="Arial" w:hAnsi="Arial" w:cs="Arial"/>
          <w:b/>
          <w:bCs/>
          <w:sz w:val="22"/>
          <w:szCs w:val="22"/>
          <w:cs/>
        </w:rPr>
        <w:t xml:space="preserve">. </w:t>
      </w:r>
      <w:r w:rsidR="00BA0EB8" w:rsidRPr="00507AFD">
        <w:rPr>
          <w:rFonts w:ascii="Arial" w:hAnsi="Arial" w:cs="Arial"/>
          <w:b/>
          <w:bCs/>
          <w:sz w:val="22"/>
          <w:szCs w:val="22"/>
          <w:lang w:val="en-US"/>
        </w:rPr>
        <w:tab/>
      </w:r>
      <w:r w:rsidR="008A03C8" w:rsidRPr="00507AFD">
        <w:rPr>
          <w:rFonts w:ascii="Arial" w:hAnsi="Arial" w:cs="Arial"/>
          <w:b/>
          <w:bCs/>
          <w:sz w:val="22"/>
          <w:szCs w:val="22"/>
        </w:rPr>
        <w:t>Commitments and contingent liabilities</w:t>
      </w:r>
    </w:p>
    <w:p w:rsidR="004C7871" w:rsidRPr="00507AFD" w:rsidRDefault="002371DA" w:rsidP="0005239D">
      <w:pPr>
        <w:tabs>
          <w:tab w:val="left" w:pos="144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r>
      <w:r w:rsidR="00B22958" w:rsidRPr="00507AFD">
        <w:rPr>
          <w:rFonts w:ascii="Arial" w:hAnsi="Arial" w:cs="Arial"/>
          <w:sz w:val="22"/>
          <w:szCs w:val="22"/>
        </w:rPr>
        <w:t xml:space="preserve">As at </w:t>
      </w:r>
      <w:r w:rsidR="004E2ECB" w:rsidRPr="00507AFD">
        <w:rPr>
          <w:rFonts w:ascii="Arial" w:hAnsi="Arial" w:cs="Arial"/>
          <w:sz w:val="22"/>
          <w:szCs w:val="22"/>
        </w:rPr>
        <w:t xml:space="preserve">31 December </w:t>
      </w:r>
      <w:r w:rsidR="009B22D7" w:rsidRPr="00507AFD">
        <w:rPr>
          <w:rFonts w:ascii="Arial" w:hAnsi="Arial" w:cs="Arial"/>
          <w:sz w:val="22"/>
          <w:szCs w:val="22"/>
        </w:rPr>
        <w:t xml:space="preserve">2017 and </w:t>
      </w:r>
      <w:r w:rsidR="00FC2C44" w:rsidRPr="00507AFD">
        <w:rPr>
          <w:rFonts w:ascii="Arial" w:hAnsi="Arial" w:cs="Arial"/>
          <w:sz w:val="22"/>
          <w:szCs w:val="22"/>
        </w:rPr>
        <w:t>201</w:t>
      </w:r>
      <w:r w:rsidR="00A914B1" w:rsidRPr="00507AFD">
        <w:rPr>
          <w:rFonts w:ascii="Arial" w:hAnsi="Arial" w:cs="Arial"/>
          <w:sz w:val="22"/>
          <w:szCs w:val="22"/>
        </w:rPr>
        <w:t>6</w:t>
      </w:r>
      <w:r w:rsidR="008A03C8" w:rsidRPr="00507AFD">
        <w:rPr>
          <w:rFonts w:ascii="Arial" w:hAnsi="Arial" w:cs="Arial"/>
          <w:sz w:val="22"/>
          <w:szCs w:val="22"/>
        </w:rPr>
        <w:t xml:space="preserve">, the </w:t>
      </w:r>
      <w:r w:rsidR="006E0EA1" w:rsidRPr="00507AFD">
        <w:rPr>
          <w:rFonts w:ascii="Arial" w:hAnsi="Arial" w:cs="Arial"/>
          <w:sz w:val="22"/>
          <w:szCs w:val="22"/>
        </w:rPr>
        <w:t>C</w:t>
      </w:r>
      <w:r w:rsidR="008A03C8" w:rsidRPr="00507AFD">
        <w:rPr>
          <w:rFonts w:ascii="Arial" w:hAnsi="Arial" w:cs="Arial"/>
          <w:sz w:val="22"/>
          <w:szCs w:val="22"/>
        </w:rPr>
        <w:t xml:space="preserve">ompany has the following outstanding </w:t>
      </w:r>
      <w:r w:rsidR="004C7871" w:rsidRPr="00507AFD">
        <w:rPr>
          <w:rFonts w:ascii="Arial" w:hAnsi="Arial" w:cs="Arial"/>
          <w:sz w:val="22"/>
          <w:szCs w:val="22"/>
        </w:rPr>
        <w:t>commitme</w:t>
      </w:r>
      <w:r w:rsidR="00AF369B" w:rsidRPr="00507AFD">
        <w:rPr>
          <w:rFonts w:ascii="Arial" w:hAnsi="Arial" w:cs="Arial"/>
          <w:sz w:val="22"/>
          <w:szCs w:val="22"/>
        </w:rPr>
        <w:t>nts and contingent liabilities</w:t>
      </w:r>
      <w:r w:rsidR="00AF369B" w:rsidRPr="00507AFD">
        <w:rPr>
          <w:rFonts w:ascii="Arial" w:hAnsi="Arial" w:cs="Arial"/>
          <w:sz w:val="22"/>
          <w:szCs w:val="22"/>
          <w:cs/>
        </w:rPr>
        <w:t>.</w:t>
      </w:r>
    </w:p>
    <w:p w:rsidR="00EC7073" w:rsidRPr="00507AFD" w:rsidRDefault="001D7C2B" w:rsidP="0005239D">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507AFD">
        <w:rPr>
          <w:rFonts w:ascii="Arial" w:hAnsi="Arial" w:cs="Arial"/>
          <w:b/>
          <w:bCs/>
          <w:sz w:val="22"/>
          <w:szCs w:val="22"/>
        </w:rPr>
        <w:t>30</w:t>
      </w:r>
      <w:r w:rsidR="00EC7073" w:rsidRPr="00507AFD">
        <w:rPr>
          <w:rFonts w:ascii="Arial" w:hAnsi="Arial" w:cs="Arial"/>
          <w:b/>
          <w:bCs/>
          <w:sz w:val="22"/>
          <w:szCs w:val="22"/>
          <w:cs/>
        </w:rPr>
        <w:t>.</w:t>
      </w:r>
      <w:r w:rsidR="00EC7073" w:rsidRPr="00507AFD">
        <w:rPr>
          <w:rFonts w:ascii="Arial" w:hAnsi="Arial" w:cs="Arial"/>
          <w:b/>
          <w:bCs/>
          <w:sz w:val="22"/>
          <w:szCs w:val="22"/>
        </w:rPr>
        <w:t>1</w:t>
      </w:r>
      <w:r w:rsidR="00EC7073" w:rsidRPr="00507AFD">
        <w:rPr>
          <w:rFonts w:ascii="Arial" w:hAnsi="Arial" w:cs="Arial"/>
          <w:b/>
          <w:bCs/>
          <w:sz w:val="22"/>
          <w:szCs w:val="22"/>
        </w:rPr>
        <w:tab/>
      </w:r>
      <w:r w:rsidR="00EC7073" w:rsidRPr="00507AFD">
        <w:rPr>
          <w:rFonts w:ascii="Arial" w:hAnsi="Arial" w:cs="Arial"/>
          <w:sz w:val="22"/>
          <w:szCs w:val="22"/>
        </w:rPr>
        <w:t xml:space="preserve">The Company has the following outstanding commitments under the lease agreements for its office building and motor vehicles, </w:t>
      </w:r>
      <w:r w:rsidR="00E26026" w:rsidRPr="00507AFD">
        <w:rPr>
          <w:rFonts w:ascii="Arial" w:hAnsi="Arial" w:cs="Arial"/>
          <w:sz w:val="22"/>
          <w:szCs w:val="22"/>
        </w:rPr>
        <w:t xml:space="preserve">under </w:t>
      </w:r>
      <w:r w:rsidR="00EC7073" w:rsidRPr="00507AFD">
        <w:rPr>
          <w:rFonts w:ascii="Arial" w:hAnsi="Arial" w:cs="Arial"/>
          <w:sz w:val="22"/>
          <w:szCs w:val="22"/>
        </w:rPr>
        <w:t>which the Company is to pay rental and service fees in the future</w:t>
      </w:r>
      <w:r w:rsidR="00946663" w:rsidRPr="00507AFD">
        <w:rPr>
          <w:rFonts w:ascii="Arial" w:hAnsi="Arial" w:cs="Arial"/>
          <w:sz w:val="22"/>
          <w:szCs w:val="22"/>
        </w:rPr>
        <w:t xml:space="preserve">, counting from the </w:t>
      </w:r>
      <w:r w:rsidRPr="00507AFD">
        <w:rPr>
          <w:rFonts w:ascii="Arial" w:hAnsi="Arial" w:cs="Arial"/>
          <w:sz w:val="22"/>
          <w:szCs w:val="22"/>
        </w:rPr>
        <w:t>year</w:t>
      </w:r>
      <w:r w:rsidR="004D3DDE" w:rsidRPr="00507AFD">
        <w:rPr>
          <w:rFonts w:ascii="Arial" w:hAnsi="Arial" w:cs="Arial"/>
          <w:sz w:val="22"/>
          <w:szCs w:val="22"/>
        </w:rPr>
        <w:t xml:space="preserve"> end date,</w:t>
      </w:r>
      <w:r w:rsidR="00AF369B" w:rsidRPr="00507AFD">
        <w:rPr>
          <w:rFonts w:ascii="Arial" w:hAnsi="Arial" w:cs="Arial"/>
          <w:sz w:val="22"/>
          <w:szCs w:val="22"/>
        </w:rPr>
        <w:t xml:space="preserve"> as follows</w:t>
      </w:r>
      <w:r w:rsidR="00AF369B" w:rsidRPr="00507AFD">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490"/>
        <w:gridCol w:w="1845"/>
        <w:gridCol w:w="1845"/>
      </w:tblGrid>
      <w:tr w:rsidR="00EC7073" w:rsidRPr="00507AFD" w:rsidTr="0096055F">
        <w:tc>
          <w:tcPr>
            <w:tcW w:w="9180" w:type="dxa"/>
            <w:gridSpan w:val="3"/>
          </w:tcPr>
          <w:p w:rsidR="00EC7073" w:rsidRPr="00507AFD" w:rsidRDefault="00EC7073" w:rsidP="0005239D">
            <w:pPr>
              <w:tabs>
                <w:tab w:val="left" w:pos="1440"/>
              </w:tabs>
              <w:spacing w:line="360" w:lineRule="exact"/>
              <w:ind w:left="475" w:hanging="475"/>
              <w:jc w:val="right"/>
              <w:rPr>
                <w:rFonts w:ascii="Arial" w:hAnsi="Arial" w:cs="Arial"/>
                <w:sz w:val="18"/>
                <w:szCs w:val="18"/>
              </w:rPr>
            </w:pPr>
            <w:r w:rsidRPr="00507AFD">
              <w:rPr>
                <w:rFonts w:ascii="Arial" w:hAnsi="Arial" w:cs="Arial"/>
                <w:sz w:val="18"/>
                <w:szCs w:val="18"/>
                <w:cs/>
              </w:rPr>
              <w:t>(</w:t>
            </w:r>
            <w:r w:rsidRPr="00507AFD">
              <w:rPr>
                <w:rFonts w:ascii="Arial" w:hAnsi="Arial" w:cs="Arial"/>
                <w:sz w:val="18"/>
                <w:szCs w:val="18"/>
              </w:rPr>
              <w:t>Unit</w:t>
            </w:r>
            <w:r w:rsidRPr="00507AFD">
              <w:rPr>
                <w:rFonts w:ascii="Arial" w:hAnsi="Arial" w:cs="Arial"/>
                <w:sz w:val="18"/>
                <w:szCs w:val="18"/>
                <w:cs/>
              </w:rPr>
              <w:t xml:space="preserve">: </w:t>
            </w:r>
            <w:r w:rsidRPr="00507AFD">
              <w:rPr>
                <w:rFonts w:ascii="Arial" w:hAnsi="Arial" w:cs="Arial"/>
                <w:sz w:val="18"/>
                <w:szCs w:val="18"/>
              </w:rPr>
              <w:t>Million Baht</w:t>
            </w:r>
            <w:r w:rsidRPr="00507AFD">
              <w:rPr>
                <w:rFonts w:ascii="Arial" w:hAnsi="Arial" w:cs="Arial"/>
                <w:sz w:val="18"/>
                <w:szCs w:val="18"/>
                <w:cs/>
              </w:rPr>
              <w:t>)</w:t>
            </w:r>
          </w:p>
        </w:tc>
      </w:tr>
      <w:tr w:rsidR="00D155A1" w:rsidRPr="00507AFD" w:rsidTr="0096055F">
        <w:tc>
          <w:tcPr>
            <w:tcW w:w="5490" w:type="dxa"/>
          </w:tcPr>
          <w:p w:rsidR="00D155A1" w:rsidRPr="00507AFD" w:rsidRDefault="00D155A1" w:rsidP="0005239D">
            <w:pPr>
              <w:spacing w:line="360" w:lineRule="exact"/>
              <w:ind w:left="475" w:hanging="475"/>
              <w:rPr>
                <w:rFonts w:ascii="Arial" w:hAnsi="Arial" w:cs="Arial"/>
                <w:sz w:val="18"/>
                <w:szCs w:val="18"/>
              </w:rPr>
            </w:pPr>
          </w:p>
        </w:tc>
        <w:tc>
          <w:tcPr>
            <w:tcW w:w="1845" w:type="dxa"/>
          </w:tcPr>
          <w:p w:rsidR="00D155A1" w:rsidRPr="00507AFD" w:rsidRDefault="00D155A1" w:rsidP="00A914B1">
            <w:pPr>
              <w:pBdr>
                <w:bottom w:val="single" w:sz="4" w:space="1" w:color="auto"/>
              </w:pBdr>
              <w:spacing w:line="360" w:lineRule="exact"/>
              <w:ind w:left="475" w:right="90" w:hanging="475"/>
              <w:jc w:val="center"/>
              <w:rPr>
                <w:rFonts w:ascii="Arial" w:eastAsia="Angsana New" w:hAnsi="Arial" w:cs="Arial"/>
                <w:sz w:val="18"/>
                <w:szCs w:val="18"/>
              </w:rPr>
            </w:pPr>
            <w:r w:rsidRPr="00507AFD">
              <w:rPr>
                <w:rFonts w:ascii="Arial" w:eastAsia="Angsana New" w:hAnsi="Arial" w:cs="Arial"/>
                <w:sz w:val="18"/>
                <w:szCs w:val="18"/>
              </w:rPr>
              <w:t>201</w:t>
            </w:r>
            <w:r w:rsidR="00A914B1" w:rsidRPr="00507AFD">
              <w:rPr>
                <w:rFonts w:ascii="Arial" w:eastAsia="Angsana New" w:hAnsi="Arial" w:cs="Arial"/>
                <w:sz w:val="18"/>
                <w:szCs w:val="18"/>
              </w:rPr>
              <w:t>7</w:t>
            </w:r>
          </w:p>
        </w:tc>
        <w:tc>
          <w:tcPr>
            <w:tcW w:w="1845" w:type="dxa"/>
          </w:tcPr>
          <w:p w:rsidR="00D155A1" w:rsidRPr="00507AFD" w:rsidRDefault="00AB1F7E" w:rsidP="00A914B1">
            <w:pPr>
              <w:pBdr>
                <w:bottom w:val="single" w:sz="4" w:space="1" w:color="auto"/>
              </w:pBdr>
              <w:spacing w:line="360" w:lineRule="exact"/>
              <w:ind w:left="475" w:right="90" w:hanging="475"/>
              <w:jc w:val="center"/>
              <w:rPr>
                <w:rFonts w:ascii="Arial" w:eastAsia="Angsana New" w:hAnsi="Arial" w:cs="Arial"/>
                <w:sz w:val="18"/>
                <w:szCs w:val="18"/>
              </w:rPr>
            </w:pPr>
            <w:r w:rsidRPr="00507AFD">
              <w:rPr>
                <w:rFonts w:ascii="Arial" w:eastAsia="Angsana New" w:hAnsi="Arial" w:cs="Arial"/>
                <w:sz w:val="18"/>
                <w:szCs w:val="18"/>
              </w:rPr>
              <w:t>201</w:t>
            </w:r>
            <w:r w:rsidR="00A914B1" w:rsidRPr="00507AFD">
              <w:rPr>
                <w:rFonts w:ascii="Arial" w:eastAsia="Angsana New" w:hAnsi="Arial" w:cs="Arial"/>
                <w:sz w:val="18"/>
                <w:szCs w:val="18"/>
              </w:rPr>
              <w:t>6</w:t>
            </w:r>
          </w:p>
        </w:tc>
      </w:tr>
      <w:tr w:rsidR="00D109FE" w:rsidRPr="00507AFD" w:rsidTr="0096055F">
        <w:tc>
          <w:tcPr>
            <w:tcW w:w="5490" w:type="dxa"/>
          </w:tcPr>
          <w:p w:rsidR="00D109FE" w:rsidRPr="00507AFD" w:rsidRDefault="00D109FE" w:rsidP="00D109FE">
            <w:pPr>
              <w:spacing w:line="360" w:lineRule="exact"/>
              <w:ind w:left="475" w:hanging="475"/>
              <w:rPr>
                <w:rFonts w:ascii="Arial" w:hAnsi="Arial" w:cs="Arial"/>
                <w:sz w:val="18"/>
                <w:szCs w:val="18"/>
              </w:rPr>
            </w:pPr>
            <w:r w:rsidRPr="00507AFD">
              <w:rPr>
                <w:rFonts w:ascii="Arial" w:hAnsi="Arial" w:cs="Arial"/>
                <w:sz w:val="18"/>
                <w:szCs w:val="18"/>
              </w:rPr>
              <w:t>Within 1 year</w:t>
            </w:r>
          </w:p>
        </w:tc>
        <w:tc>
          <w:tcPr>
            <w:tcW w:w="1845" w:type="dxa"/>
          </w:tcPr>
          <w:p w:rsidR="00D109FE" w:rsidRPr="00507AFD" w:rsidRDefault="001D7C2B" w:rsidP="00D109FE">
            <w:pPr>
              <w:tabs>
                <w:tab w:val="decimal" w:pos="972"/>
              </w:tabs>
              <w:spacing w:line="360" w:lineRule="exact"/>
              <w:rPr>
                <w:rFonts w:ascii="Arial" w:hAnsi="Arial" w:cs="Arial"/>
                <w:sz w:val="18"/>
                <w:szCs w:val="18"/>
              </w:rPr>
            </w:pPr>
            <w:r w:rsidRPr="00507AFD">
              <w:rPr>
                <w:rFonts w:ascii="Arial" w:hAnsi="Arial" w:cs="Arial"/>
                <w:sz w:val="18"/>
                <w:szCs w:val="18"/>
              </w:rPr>
              <w:t>35</w:t>
            </w:r>
          </w:p>
        </w:tc>
        <w:tc>
          <w:tcPr>
            <w:tcW w:w="1845" w:type="dxa"/>
          </w:tcPr>
          <w:p w:rsidR="00D109FE" w:rsidRPr="00507AFD" w:rsidRDefault="00D109FE" w:rsidP="00D109FE">
            <w:pPr>
              <w:tabs>
                <w:tab w:val="decimal" w:pos="972"/>
              </w:tabs>
              <w:spacing w:line="360" w:lineRule="exact"/>
              <w:rPr>
                <w:rFonts w:ascii="Arial" w:hAnsi="Arial" w:cs="Arial"/>
                <w:sz w:val="18"/>
                <w:szCs w:val="18"/>
              </w:rPr>
            </w:pPr>
            <w:r w:rsidRPr="00507AFD">
              <w:rPr>
                <w:rFonts w:ascii="Arial" w:hAnsi="Arial" w:cs="Arial"/>
                <w:sz w:val="18"/>
                <w:szCs w:val="18"/>
              </w:rPr>
              <w:t>54</w:t>
            </w:r>
          </w:p>
        </w:tc>
      </w:tr>
      <w:tr w:rsidR="00D109FE" w:rsidRPr="00507AFD" w:rsidTr="0096055F">
        <w:tc>
          <w:tcPr>
            <w:tcW w:w="5490" w:type="dxa"/>
          </w:tcPr>
          <w:p w:rsidR="00D109FE" w:rsidRPr="00507AFD" w:rsidRDefault="00D109FE" w:rsidP="00D109FE">
            <w:pPr>
              <w:spacing w:line="360" w:lineRule="exact"/>
              <w:ind w:left="475" w:hanging="475"/>
              <w:rPr>
                <w:rFonts w:ascii="Arial" w:hAnsi="Arial" w:cs="Arial"/>
                <w:sz w:val="18"/>
                <w:szCs w:val="18"/>
              </w:rPr>
            </w:pPr>
            <w:r w:rsidRPr="00507AFD">
              <w:rPr>
                <w:rFonts w:ascii="Arial" w:hAnsi="Arial" w:cs="Arial"/>
                <w:sz w:val="18"/>
                <w:szCs w:val="18"/>
              </w:rPr>
              <w:t>In 1</w:t>
            </w:r>
            <w:r w:rsidRPr="00507AFD">
              <w:rPr>
                <w:rFonts w:ascii="Arial" w:hAnsi="Arial" w:cs="Arial"/>
                <w:sz w:val="18"/>
                <w:szCs w:val="18"/>
                <w:cs/>
              </w:rPr>
              <w:t>-</w:t>
            </w:r>
            <w:r w:rsidRPr="00507AFD">
              <w:rPr>
                <w:rFonts w:ascii="Arial" w:hAnsi="Arial" w:cs="Arial"/>
                <w:sz w:val="18"/>
                <w:szCs w:val="18"/>
              </w:rPr>
              <w:t>2 years</w:t>
            </w:r>
          </w:p>
        </w:tc>
        <w:tc>
          <w:tcPr>
            <w:tcW w:w="1845" w:type="dxa"/>
          </w:tcPr>
          <w:p w:rsidR="00D109FE" w:rsidRPr="00507AFD" w:rsidRDefault="001D7C2B" w:rsidP="00D109FE">
            <w:pPr>
              <w:tabs>
                <w:tab w:val="decimal" w:pos="972"/>
              </w:tabs>
              <w:spacing w:line="360" w:lineRule="exact"/>
              <w:rPr>
                <w:rFonts w:ascii="Arial" w:hAnsi="Arial" w:cs="Arial"/>
                <w:sz w:val="18"/>
                <w:szCs w:val="18"/>
                <w:cs/>
              </w:rPr>
            </w:pPr>
            <w:r w:rsidRPr="00507AFD">
              <w:rPr>
                <w:rFonts w:ascii="Arial" w:hAnsi="Arial" w:cs="Arial"/>
                <w:sz w:val="18"/>
                <w:szCs w:val="18"/>
              </w:rPr>
              <w:t>17</w:t>
            </w:r>
          </w:p>
        </w:tc>
        <w:tc>
          <w:tcPr>
            <w:tcW w:w="1845" w:type="dxa"/>
          </w:tcPr>
          <w:p w:rsidR="00D109FE" w:rsidRPr="00507AFD" w:rsidRDefault="00D109FE" w:rsidP="00D109FE">
            <w:pPr>
              <w:tabs>
                <w:tab w:val="decimal" w:pos="972"/>
              </w:tabs>
              <w:spacing w:line="360" w:lineRule="exact"/>
              <w:rPr>
                <w:rFonts w:ascii="Arial" w:hAnsi="Arial" w:cs="Arial"/>
                <w:sz w:val="18"/>
                <w:szCs w:val="18"/>
              </w:rPr>
            </w:pPr>
            <w:r w:rsidRPr="00507AFD">
              <w:rPr>
                <w:rFonts w:ascii="Arial" w:hAnsi="Arial" w:cs="Arial"/>
                <w:sz w:val="18"/>
                <w:szCs w:val="18"/>
              </w:rPr>
              <w:t>26</w:t>
            </w:r>
          </w:p>
        </w:tc>
      </w:tr>
      <w:tr w:rsidR="00D109FE" w:rsidRPr="00507AFD" w:rsidTr="0096055F">
        <w:tc>
          <w:tcPr>
            <w:tcW w:w="5490" w:type="dxa"/>
          </w:tcPr>
          <w:p w:rsidR="00D109FE" w:rsidRPr="00507AFD" w:rsidRDefault="00D109FE" w:rsidP="00D109FE">
            <w:pPr>
              <w:spacing w:line="360" w:lineRule="exact"/>
              <w:ind w:left="475" w:hanging="475"/>
              <w:rPr>
                <w:rFonts w:ascii="Arial" w:hAnsi="Arial" w:cs="Arial"/>
                <w:sz w:val="18"/>
                <w:szCs w:val="18"/>
              </w:rPr>
            </w:pPr>
            <w:r w:rsidRPr="00507AFD">
              <w:rPr>
                <w:rFonts w:ascii="Arial" w:hAnsi="Arial" w:cs="Arial"/>
                <w:sz w:val="18"/>
                <w:szCs w:val="18"/>
              </w:rPr>
              <w:t>Over 2 years</w:t>
            </w:r>
          </w:p>
        </w:tc>
        <w:tc>
          <w:tcPr>
            <w:tcW w:w="1845" w:type="dxa"/>
          </w:tcPr>
          <w:p w:rsidR="00D109FE" w:rsidRPr="00507AFD" w:rsidRDefault="001D7C2B" w:rsidP="00D109FE">
            <w:pPr>
              <w:tabs>
                <w:tab w:val="decimal" w:pos="972"/>
              </w:tabs>
              <w:spacing w:line="360" w:lineRule="exact"/>
              <w:rPr>
                <w:rFonts w:ascii="Arial" w:hAnsi="Arial" w:cs="Arial"/>
                <w:sz w:val="18"/>
                <w:szCs w:val="18"/>
                <w:cs/>
              </w:rPr>
            </w:pPr>
            <w:r w:rsidRPr="00507AFD">
              <w:rPr>
                <w:rFonts w:ascii="Arial" w:hAnsi="Arial" w:cs="Arial"/>
                <w:sz w:val="18"/>
                <w:szCs w:val="18"/>
              </w:rPr>
              <w:t>11</w:t>
            </w:r>
          </w:p>
        </w:tc>
        <w:tc>
          <w:tcPr>
            <w:tcW w:w="1845" w:type="dxa"/>
          </w:tcPr>
          <w:p w:rsidR="00D109FE" w:rsidRPr="00507AFD" w:rsidRDefault="00D109FE" w:rsidP="00D109FE">
            <w:pPr>
              <w:tabs>
                <w:tab w:val="decimal" w:pos="972"/>
              </w:tabs>
              <w:spacing w:line="360" w:lineRule="exact"/>
              <w:rPr>
                <w:rFonts w:ascii="Arial" w:hAnsi="Arial" w:cs="Arial"/>
                <w:sz w:val="18"/>
                <w:szCs w:val="18"/>
              </w:rPr>
            </w:pPr>
            <w:r w:rsidRPr="00507AFD">
              <w:rPr>
                <w:rFonts w:ascii="Arial" w:hAnsi="Arial" w:cs="Arial"/>
                <w:sz w:val="18"/>
                <w:szCs w:val="18"/>
              </w:rPr>
              <w:t>20</w:t>
            </w:r>
          </w:p>
        </w:tc>
      </w:tr>
    </w:tbl>
    <w:p w:rsidR="00A914B1" w:rsidRPr="00507AFD" w:rsidRDefault="001D7C2B" w:rsidP="0005239D">
      <w:pPr>
        <w:spacing w:before="240" w:after="120" w:line="380" w:lineRule="exact"/>
        <w:ind w:left="547" w:hanging="547"/>
        <w:jc w:val="thaiDistribute"/>
        <w:rPr>
          <w:rFonts w:ascii="Arial" w:hAnsi="Arial" w:cs="Arial"/>
          <w:sz w:val="22"/>
          <w:szCs w:val="22"/>
        </w:rPr>
      </w:pPr>
      <w:r w:rsidRPr="00507AFD">
        <w:rPr>
          <w:rFonts w:ascii="Arial" w:hAnsi="Arial" w:cs="Arial"/>
          <w:b/>
          <w:bCs/>
          <w:sz w:val="22"/>
          <w:szCs w:val="22"/>
        </w:rPr>
        <w:t>30</w:t>
      </w:r>
      <w:r w:rsidR="004C7871" w:rsidRPr="00507AFD">
        <w:rPr>
          <w:rFonts w:ascii="Arial" w:hAnsi="Arial" w:cs="Arial"/>
          <w:b/>
          <w:bCs/>
          <w:sz w:val="22"/>
          <w:szCs w:val="22"/>
          <w:cs/>
        </w:rPr>
        <w:t>.</w:t>
      </w:r>
      <w:r w:rsidR="00D24CD9" w:rsidRPr="00507AFD">
        <w:rPr>
          <w:rFonts w:ascii="Arial" w:hAnsi="Arial" w:cs="Arial"/>
          <w:b/>
          <w:bCs/>
          <w:sz w:val="22"/>
          <w:szCs w:val="22"/>
        </w:rPr>
        <w:t>2</w:t>
      </w:r>
      <w:r w:rsidR="001270FA" w:rsidRPr="00507AFD">
        <w:rPr>
          <w:rFonts w:ascii="Arial" w:hAnsi="Arial" w:cs="Arial"/>
          <w:sz w:val="22"/>
          <w:szCs w:val="22"/>
        </w:rPr>
        <w:tab/>
      </w:r>
      <w:r w:rsidR="00A914B1" w:rsidRPr="00507AFD">
        <w:rPr>
          <w:rFonts w:ascii="Arial" w:hAnsi="Arial" w:cs="Arial"/>
          <w:sz w:val="22"/>
          <w:szCs w:val="22"/>
        </w:rPr>
        <w:t>The Company has commitments to pay the fees related to its securities business to the Stock Exchange of Thailand and Thailand Securities Depository Company Limited</w:t>
      </w:r>
      <w:r w:rsidR="00A914B1" w:rsidRPr="00507AFD">
        <w:rPr>
          <w:rFonts w:ascii="Arial" w:hAnsi="Arial" w:cs="Arial"/>
          <w:sz w:val="22"/>
          <w:szCs w:val="22"/>
          <w:cs/>
        </w:rPr>
        <w:t xml:space="preserve">. </w:t>
      </w:r>
      <w:r w:rsidR="00A914B1" w:rsidRPr="00507AFD">
        <w:rPr>
          <w:rFonts w:ascii="Arial" w:hAnsi="Arial" w:cs="Arial"/>
          <w:sz w:val="22"/>
          <w:szCs w:val="22"/>
        </w:rPr>
        <w:t>These comprise a monthly fixed amount, a percentage of trading volume each month and</w:t>
      </w:r>
      <w:r w:rsidR="004C6B1F" w:rsidRPr="00507AFD">
        <w:rPr>
          <w:rFonts w:ascii="Arial" w:hAnsi="Arial" w:cs="Arial"/>
          <w:sz w:val="22"/>
          <w:szCs w:val="22"/>
          <w:cs/>
        </w:rPr>
        <w:t>/</w:t>
      </w:r>
      <w:r w:rsidR="00A914B1" w:rsidRPr="00507AFD">
        <w:rPr>
          <w:rFonts w:ascii="Arial" w:hAnsi="Arial" w:cs="Arial"/>
          <w:sz w:val="22"/>
          <w:szCs w:val="22"/>
        </w:rPr>
        <w:t>or a percentage of net settlements each month</w:t>
      </w:r>
      <w:r w:rsidR="00A914B1" w:rsidRPr="00507AFD">
        <w:rPr>
          <w:rFonts w:ascii="Arial" w:hAnsi="Arial" w:cs="Arial"/>
          <w:sz w:val="22"/>
          <w:szCs w:val="22"/>
          <w:cs/>
        </w:rPr>
        <w:t xml:space="preserve">. </w:t>
      </w:r>
    </w:p>
    <w:p w:rsidR="00A914B1" w:rsidRPr="00507AFD" w:rsidRDefault="001D7C2B" w:rsidP="0005239D">
      <w:pPr>
        <w:spacing w:before="120" w:after="120" w:line="380" w:lineRule="exact"/>
        <w:ind w:left="547" w:hanging="547"/>
        <w:jc w:val="thaiDistribute"/>
        <w:rPr>
          <w:rFonts w:ascii="Arial" w:hAnsi="Arial" w:cs="Arial"/>
          <w:sz w:val="22"/>
          <w:szCs w:val="22"/>
        </w:rPr>
      </w:pPr>
      <w:r w:rsidRPr="00507AFD">
        <w:rPr>
          <w:rFonts w:ascii="Arial" w:hAnsi="Arial" w:cs="Arial"/>
          <w:b/>
          <w:bCs/>
          <w:sz w:val="22"/>
          <w:szCs w:val="22"/>
        </w:rPr>
        <w:t>30</w:t>
      </w:r>
      <w:r w:rsidR="004C7871" w:rsidRPr="00507AFD">
        <w:rPr>
          <w:rFonts w:ascii="Arial" w:hAnsi="Arial" w:cs="Arial"/>
          <w:b/>
          <w:bCs/>
          <w:sz w:val="22"/>
          <w:szCs w:val="22"/>
          <w:cs/>
        </w:rPr>
        <w:t>.</w:t>
      </w:r>
      <w:r w:rsidR="00D24CD9" w:rsidRPr="00507AFD">
        <w:rPr>
          <w:rFonts w:ascii="Arial" w:hAnsi="Arial" w:cs="Arial"/>
          <w:b/>
          <w:bCs/>
          <w:sz w:val="22"/>
          <w:szCs w:val="22"/>
        </w:rPr>
        <w:t>3</w:t>
      </w:r>
      <w:r w:rsidR="004C7871" w:rsidRPr="00507AFD">
        <w:rPr>
          <w:rFonts w:ascii="Arial" w:hAnsi="Arial" w:cs="Arial"/>
          <w:sz w:val="22"/>
          <w:szCs w:val="22"/>
        </w:rPr>
        <w:tab/>
      </w:r>
      <w:r w:rsidR="00A914B1" w:rsidRPr="00507AFD">
        <w:rPr>
          <w:rFonts w:ascii="Arial" w:hAnsi="Arial" w:cs="Arial"/>
          <w:sz w:val="22"/>
          <w:szCs w:val="22"/>
        </w:rPr>
        <w:t>The Company has commitment to pay the fees related to its derivatives business to Thailand Futures Exchange Public Company Limited and Thailand Clearing House Company Limited</w:t>
      </w:r>
      <w:r w:rsidR="00A914B1" w:rsidRPr="00507AFD">
        <w:rPr>
          <w:rFonts w:ascii="Arial" w:hAnsi="Arial" w:cs="Arial"/>
          <w:sz w:val="22"/>
          <w:szCs w:val="22"/>
          <w:cs/>
        </w:rPr>
        <w:t xml:space="preserve">. </w:t>
      </w:r>
      <w:r w:rsidR="00A914B1" w:rsidRPr="00507AFD">
        <w:rPr>
          <w:rFonts w:ascii="Arial" w:hAnsi="Arial" w:cs="Arial"/>
          <w:sz w:val="22"/>
          <w:szCs w:val="22"/>
        </w:rPr>
        <w:t>These comprise a monthly fixed amount and</w:t>
      </w:r>
      <w:r w:rsidR="00A914B1" w:rsidRPr="00507AFD">
        <w:rPr>
          <w:rFonts w:ascii="Arial" w:hAnsi="Arial" w:cs="Arial"/>
          <w:sz w:val="22"/>
          <w:szCs w:val="22"/>
          <w:cs/>
        </w:rPr>
        <w:t>/</w:t>
      </w:r>
      <w:r w:rsidR="00A914B1" w:rsidRPr="00507AFD">
        <w:rPr>
          <w:rFonts w:ascii="Arial" w:hAnsi="Arial" w:cs="Arial"/>
          <w:sz w:val="22"/>
          <w:szCs w:val="22"/>
        </w:rPr>
        <w:t>or at the fixed payment for each purchase or sale of a futures contract transacted</w:t>
      </w:r>
      <w:r w:rsidR="00A914B1" w:rsidRPr="00507AFD">
        <w:rPr>
          <w:rFonts w:ascii="Arial" w:hAnsi="Arial" w:cs="Arial"/>
          <w:sz w:val="22"/>
          <w:szCs w:val="22"/>
          <w:cs/>
        </w:rPr>
        <w:t>.</w:t>
      </w:r>
    </w:p>
    <w:p w:rsidR="00A914B1" w:rsidRPr="00507AFD" w:rsidRDefault="001D7C2B" w:rsidP="00A43BEC">
      <w:pPr>
        <w:spacing w:before="120" w:after="120" w:line="380" w:lineRule="exact"/>
        <w:ind w:left="547" w:hanging="547"/>
        <w:jc w:val="both"/>
        <w:rPr>
          <w:rFonts w:ascii="Arial" w:hAnsi="Arial" w:cs="Arial"/>
          <w:sz w:val="22"/>
          <w:szCs w:val="22"/>
        </w:rPr>
      </w:pPr>
      <w:r w:rsidRPr="00507AFD">
        <w:rPr>
          <w:rFonts w:ascii="Arial" w:hAnsi="Arial" w:cs="Arial"/>
          <w:b/>
          <w:bCs/>
          <w:sz w:val="22"/>
          <w:szCs w:val="22"/>
        </w:rPr>
        <w:lastRenderedPageBreak/>
        <w:t>30</w:t>
      </w:r>
      <w:r w:rsidR="004C7871" w:rsidRPr="00507AFD">
        <w:rPr>
          <w:rFonts w:ascii="Arial" w:hAnsi="Arial" w:cs="Arial"/>
          <w:b/>
          <w:bCs/>
          <w:sz w:val="22"/>
          <w:szCs w:val="22"/>
          <w:cs/>
        </w:rPr>
        <w:t>.</w:t>
      </w:r>
      <w:r w:rsidR="00D24CD9" w:rsidRPr="00507AFD">
        <w:rPr>
          <w:rFonts w:ascii="Arial" w:hAnsi="Arial" w:cs="Arial"/>
          <w:b/>
          <w:bCs/>
          <w:sz w:val="22"/>
          <w:szCs w:val="22"/>
        </w:rPr>
        <w:t>4</w:t>
      </w:r>
      <w:r w:rsidR="004C7871" w:rsidRPr="00507AFD">
        <w:rPr>
          <w:rFonts w:ascii="Arial" w:hAnsi="Arial" w:cs="Arial"/>
          <w:sz w:val="22"/>
          <w:szCs w:val="22"/>
        </w:rPr>
        <w:tab/>
      </w:r>
      <w:r w:rsidR="00A914B1" w:rsidRPr="00507AFD">
        <w:rPr>
          <w:rFonts w:ascii="Arial" w:hAnsi="Arial" w:cs="Arial"/>
          <w:sz w:val="22"/>
          <w:szCs w:val="22"/>
        </w:rPr>
        <w:t>The Company has commitments to pay a fee to the Office of the Securities and Exchange Commission in relation to securities business licenses at the rate of 0</w:t>
      </w:r>
      <w:r w:rsidR="00A914B1" w:rsidRPr="00507AFD">
        <w:rPr>
          <w:rFonts w:ascii="Arial" w:hAnsi="Arial" w:cs="Arial"/>
          <w:sz w:val="22"/>
          <w:szCs w:val="22"/>
          <w:cs/>
        </w:rPr>
        <w:t>.</w:t>
      </w:r>
      <w:r w:rsidR="00A914B1" w:rsidRPr="00507AFD">
        <w:rPr>
          <w:rFonts w:ascii="Arial" w:hAnsi="Arial" w:cs="Arial"/>
          <w:sz w:val="22"/>
          <w:szCs w:val="22"/>
        </w:rPr>
        <w:t>001 percent of its trading volume in the Stock Exchange of Thailand</w:t>
      </w:r>
      <w:r w:rsidR="00A914B1" w:rsidRPr="00507AFD">
        <w:rPr>
          <w:rFonts w:ascii="Arial" w:hAnsi="Arial" w:cs="Arial"/>
          <w:sz w:val="22"/>
          <w:szCs w:val="22"/>
          <w:cs/>
        </w:rPr>
        <w:t xml:space="preserve">. </w:t>
      </w:r>
      <w:r w:rsidR="00A914B1" w:rsidRPr="00507AFD">
        <w:rPr>
          <w:rFonts w:ascii="Arial" w:hAnsi="Arial" w:cs="Arial"/>
          <w:sz w:val="22"/>
          <w:szCs w:val="22"/>
        </w:rPr>
        <w:t xml:space="preserve">For commission received from securities trading, underwriting and others which the Company has licenses, the fee is charged at the rate of </w:t>
      </w:r>
      <w:r w:rsidR="00A43BEC" w:rsidRPr="00507AFD">
        <w:rPr>
          <w:rFonts w:ascii="Arial" w:hAnsi="Arial" w:cs="Arial"/>
          <w:sz w:val="22"/>
          <w:szCs w:val="22"/>
          <w:cs/>
        </w:rPr>
        <w:t xml:space="preserve">  </w:t>
      </w:r>
      <w:r w:rsidR="00A914B1" w:rsidRPr="00507AFD">
        <w:rPr>
          <w:rFonts w:ascii="Arial" w:hAnsi="Arial" w:cs="Arial"/>
          <w:sz w:val="22"/>
          <w:szCs w:val="22"/>
        </w:rPr>
        <w:t>1 percent of income from the aforesaid activities</w:t>
      </w:r>
      <w:r w:rsidR="00A914B1" w:rsidRPr="00507AFD">
        <w:rPr>
          <w:rFonts w:ascii="Arial" w:hAnsi="Arial" w:cs="Arial"/>
          <w:sz w:val="22"/>
          <w:szCs w:val="22"/>
          <w:cs/>
        </w:rPr>
        <w:t xml:space="preserve">. </w:t>
      </w:r>
      <w:r w:rsidR="00A914B1" w:rsidRPr="00507AFD">
        <w:rPr>
          <w:rFonts w:ascii="Arial" w:hAnsi="Arial" w:cs="Arial"/>
          <w:sz w:val="22"/>
          <w:szCs w:val="22"/>
        </w:rPr>
        <w:t>For securities trading of funds, the fee is charged at the rate of 0</w:t>
      </w:r>
      <w:r w:rsidR="00A914B1" w:rsidRPr="00507AFD">
        <w:rPr>
          <w:rFonts w:ascii="Arial" w:hAnsi="Arial" w:cs="Arial"/>
          <w:sz w:val="22"/>
          <w:szCs w:val="22"/>
          <w:cs/>
        </w:rPr>
        <w:t>.</w:t>
      </w:r>
      <w:r w:rsidR="00A914B1" w:rsidRPr="00507AFD">
        <w:rPr>
          <w:rFonts w:ascii="Arial" w:hAnsi="Arial" w:cs="Arial"/>
          <w:sz w:val="22"/>
          <w:szCs w:val="22"/>
        </w:rPr>
        <w:t>001 percent of sale volume of funds</w:t>
      </w:r>
      <w:r w:rsidR="00A914B1" w:rsidRPr="00507AFD">
        <w:rPr>
          <w:rFonts w:ascii="Arial" w:hAnsi="Arial" w:cs="Arial"/>
          <w:sz w:val="22"/>
          <w:szCs w:val="22"/>
          <w:cs/>
        </w:rPr>
        <w:t xml:space="preserve">. </w:t>
      </w:r>
      <w:r w:rsidR="00A914B1" w:rsidRPr="00507AFD">
        <w:rPr>
          <w:rFonts w:ascii="Arial" w:hAnsi="Arial" w:cs="Arial"/>
          <w:sz w:val="22"/>
          <w:szCs w:val="22"/>
        </w:rPr>
        <w:t xml:space="preserve">The minimum total fee is Baht </w:t>
      </w:r>
      <w:r w:rsidR="006B6E12" w:rsidRPr="00507AFD">
        <w:rPr>
          <w:rFonts w:ascii="Arial" w:hAnsi="Arial" w:cs="Arial"/>
          <w:sz w:val="22"/>
          <w:szCs w:val="22"/>
        </w:rPr>
        <w:t>25</w:t>
      </w:r>
      <w:r w:rsidR="00A914B1" w:rsidRPr="00507AFD">
        <w:rPr>
          <w:rFonts w:ascii="Arial" w:hAnsi="Arial" w:cs="Arial"/>
          <w:sz w:val="22"/>
          <w:szCs w:val="22"/>
        </w:rPr>
        <w:t>,000 per annum and the maximum total fee is Baht 10,000,000 per annum</w:t>
      </w:r>
      <w:r w:rsidR="00A914B1" w:rsidRPr="00507AFD">
        <w:rPr>
          <w:rFonts w:ascii="Arial" w:hAnsi="Arial" w:cs="Arial"/>
          <w:sz w:val="22"/>
          <w:szCs w:val="22"/>
          <w:cs/>
        </w:rPr>
        <w:t xml:space="preserve">. </w:t>
      </w:r>
    </w:p>
    <w:p w:rsidR="00A914B1" w:rsidRDefault="001D7C2B" w:rsidP="00A43BEC">
      <w:pPr>
        <w:spacing w:before="120" w:after="120" w:line="380" w:lineRule="exact"/>
        <w:ind w:left="547" w:hanging="547"/>
        <w:jc w:val="both"/>
        <w:rPr>
          <w:rFonts w:ascii="Arial" w:hAnsi="Arial" w:cs="Arial"/>
          <w:sz w:val="22"/>
          <w:szCs w:val="22"/>
        </w:rPr>
      </w:pPr>
      <w:r w:rsidRPr="00507AFD">
        <w:rPr>
          <w:rFonts w:ascii="Arial" w:hAnsi="Arial" w:cs="Arial"/>
          <w:b/>
          <w:bCs/>
          <w:sz w:val="22"/>
          <w:szCs w:val="22"/>
        </w:rPr>
        <w:t>30</w:t>
      </w:r>
      <w:r w:rsidR="00A914B1" w:rsidRPr="00507AFD">
        <w:rPr>
          <w:rFonts w:ascii="Arial" w:hAnsi="Arial" w:cs="Arial"/>
          <w:b/>
          <w:bCs/>
          <w:sz w:val="22"/>
          <w:szCs w:val="22"/>
          <w:cs/>
        </w:rPr>
        <w:t>.</w:t>
      </w:r>
      <w:r w:rsidR="00A914B1" w:rsidRPr="00507AFD">
        <w:rPr>
          <w:rFonts w:ascii="Arial" w:hAnsi="Arial" w:cs="Arial"/>
          <w:b/>
          <w:bCs/>
          <w:sz w:val="22"/>
          <w:szCs w:val="22"/>
        </w:rPr>
        <w:t>5</w:t>
      </w:r>
      <w:r w:rsidR="00A914B1" w:rsidRPr="00507AFD">
        <w:rPr>
          <w:rFonts w:ascii="Arial" w:hAnsi="Arial" w:cs="Arial"/>
          <w:sz w:val="22"/>
          <w:szCs w:val="22"/>
          <w:cs/>
        </w:rPr>
        <w:t xml:space="preserve"> </w:t>
      </w:r>
      <w:r w:rsidR="00A914B1" w:rsidRPr="00507AFD">
        <w:rPr>
          <w:rFonts w:ascii="Arial" w:hAnsi="Arial" w:cs="Arial"/>
          <w:sz w:val="22"/>
          <w:szCs w:val="22"/>
        </w:rPr>
        <w:t>The Company has commitments to pay a fee to the Office of the Securities and Exchange Commission in relation to derivatives business licenses at the rate of Baht 0</w:t>
      </w:r>
      <w:r w:rsidR="00A914B1" w:rsidRPr="00507AFD">
        <w:rPr>
          <w:rFonts w:ascii="Arial" w:hAnsi="Arial" w:cs="Arial"/>
          <w:sz w:val="22"/>
          <w:szCs w:val="22"/>
          <w:cs/>
        </w:rPr>
        <w:t>.</w:t>
      </w:r>
      <w:r w:rsidR="00A914B1" w:rsidRPr="00507AFD">
        <w:rPr>
          <w:rFonts w:ascii="Arial" w:hAnsi="Arial" w:cs="Arial"/>
          <w:sz w:val="22"/>
          <w:szCs w:val="22"/>
        </w:rPr>
        <w:t>10 per contract and Baht 0</w:t>
      </w:r>
      <w:r w:rsidR="00A914B1" w:rsidRPr="00507AFD">
        <w:rPr>
          <w:rFonts w:ascii="Arial" w:hAnsi="Arial" w:cs="Arial"/>
          <w:sz w:val="22"/>
          <w:szCs w:val="22"/>
          <w:cs/>
        </w:rPr>
        <w:t>.</w:t>
      </w:r>
      <w:r w:rsidR="00A914B1" w:rsidRPr="00507AFD">
        <w:rPr>
          <w:rFonts w:ascii="Arial" w:hAnsi="Arial" w:cs="Arial"/>
          <w:sz w:val="22"/>
          <w:szCs w:val="22"/>
        </w:rPr>
        <w:t>01 per contract for single stock futures with underlying price not over Baht 100</w:t>
      </w:r>
      <w:r w:rsidR="00A914B1" w:rsidRPr="00507AFD">
        <w:rPr>
          <w:rFonts w:ascii="Arial" w:hAnsi="Arial" w:cs="Arial"/>
          <w:sz w:val="22"/>
          <w:szCs w:val="22"/>
          <w:cs/>
        </w:rPr>
        <w:t xml:space="preserve">. </w:t>
      </w:r>
      <w:r w:rsidR="00A914B1" w:rsidRPr="00507AFD">
        <w:rPr>
          <w:rFonts w:ascii="Arial" w:hAnsi="Arial" w:cs="Arial"/>
          <w:sz w:val="22"/>
          <w:szCs w:val="22"/>
        </w:rPr>
        <w:t xml:space="preserve">The minimum total fee is Baht </w:t>
      </w:r>
      <w:r w:rsidR="006B6E12" w:rsidRPr="00507AFD">
        <w:rPr>
          <w:rFonts w:ascii="Arial" w:hAnsi="Arial" w:cs="Arial"/>
          <w:sz w:val="22"/>
          <w:szCs w:val="22"/>
        </w:rPr>
        <w:t>25</w:t>
      </w:r>
      <w:r w:rsidR="00A914B1" w:rsidRPr="00507AFD">
        <w:rPr>
          <w:rFonts w:ascii="Arial" w:hAnsi="Arial" w:cs="Arial"/>
          <w:sz w:val="22"/>
          <w:szCs w:val="22"/>
        </w:rPr>
        <w:t>,000 per annum and the maximum total fee is Baht 1,000,000 per annum</w:t>
      </w:r>
      <w:r w:rsidR="00A914B1" w:rsidRPr="00507AFD">
        <w:rPr>
          <w:rFonts w:ascii="Arial" w:hAnsi="Arial" w:cs="Arial"/>
          <w:sz w:val="22"/>
          <w:szCs w:val="22"/>
          <w:cs/>
        </w:rPr>
        <w:t xml:space="preserve">. </w:t>
      </w:r>
    </w:p>
    <w:p w:rsidR="004E2359" w:rsidRPr="004E2359" w:rsidRDefault="004E2359" w:rsidP="00A43BEC">
      <w:pPr>
        <w:spacing w:before="120" w:after="120" w:line="380" w:lineRule="exact"/>
        <w:ind w:left="547" w:hanging="547"/>
        <w:jc w:val="both"/>
        <w:rPr>
          <w:rFonts w:ascii="Arial" w:hAnsi="Arial" w:cs="Arial"/>
          <w:sz w:val="22"/>
          <w:szCs w:val="22"/>
        </w:rPr>
      </w:pPr>
      <w:r>
        <w:rPr>
          <w:rFonts w:ascii="Arial" w:hAnsi="Arial" w:cs="Arial"/>
          <w:b/>
          <w:bCs/>
          <w:sz w:val="22"/>
          <w:szCs w:val="22"/>
        </w:rPr>
        <w:t xml:space="preserve">30.6 </w:t>
      </w:r>
      <w:r w:rsidRPr="004E2359">
        <w:rPr>
          <w:rFonts w:ascii="Arial" w:hAnsi="Arial" w:cs="Arial"/>
          <w:sz w:val="22"/>
          <w:szCs w:val="22"/>
        </w:rPr>
        <w:t xml:space="preserve">As at 31 December 2017, there has been a criminal lawsuit brought by an individual against the Company accusing the Company for fraud and violation of the Securities and Exchange Act B.E.2535, without any claim for civil compensation. The case is still pending trial in the court of first instance. Therefore, the Company has not yet set aside any provision for loss in </w:t>
      </w:r>
      <w:bookmarkStart w:id="3" w:name="_GoBack"/>
      <w:bookmarkEnd w:id="3"/>
      <w:r w:rsidRPr="004E2359">
        <w:rPr>
          <w:rFonts w:ascii="Arial" w:hAnsi="Arial" w:cs="Arial"/>
          <w:sz w:val="22"/>
          <w:szCs w:val="22"/>
        </w:rPr>
        <w:t>the accounts.</w:t>
      </w:r>
    </w:p>
    <w:p w:rsidR="00FE5330" w:rsidRPr="00507AFD" w:rsidRDefault="00FE5330" w:rsidP="0005239D">
      <w:pPr>
        <w:pStyle w:val="BodyTextIndent2"/>
        <w:spacing w:line="380" w:lineRule="exact"/>
        <w:ind w:left="547" w:hanging="547"/>
        <w:jc w:val="left"/>
        <w:rPr>
          <w:rFonts w:ascii="Arial" w:hAnsi="Arial" w:cs="Arial"/>
          <w:b/>
          <w:bCs/>
          <w:sz w:val="22"/>
          <w:szCs w:val="22"/>
        </w:rPr>
      </w:pPr>
      <w:r w:rsidRPr="00507AFD">
        <w:rPr>
          <w:rFonts w:ascii="Arial" w:hAnsi="Arial" w:cs="Arial"/>
          <w:b/>
          <w:bCs/>
          <w:sz w:val="22"/>
          <w:szCs w:val="22"/>
          <w:lang w:val="en-US"/>
        </w:rPr>
        <w:t>3</w:t>
      </w:r>
      <w:r w:rsidR="001D7C2B" w:rsidRPr="00507AFD">
        <w:rPr>
          <w:rFonts w:ascii="Arial" w:hAnsi="Arial" w:cs="Arial"/>
          <w:b/>
          <w:bCs/>
          <w:sz w:val="22"/>
          <w:szCs w:val="22"/>
          <w:lang w:val="en-US"/>
        </w:rPr>
        <w:t>1</w:t>
      </w:r>
      <w:r w:rsidRPr="00507AFD">
        <w:rPr>
          <w:rFonts w:ascii="Arial" w:hAnsi="Arial" w:cs="Arial"/>
          <w:b/>
          <w:bCs/>
          <w:sz w:val="22"/>
          <w:szCs w:val="22"/>
          <w:cs/>
        </w:rPr>
        <w:t xml:space="preserve">. </w:t>
      </w:r>
      <w:r w:rsidRPr="00507AFD">
        <w:rPr>
          <w:rFonts w:ascii="Arial" w:hAnsi="Arial" w:cs="Arial"/>
          <w:b/>
          <w:bCs/>
          <w:sz w:val="22"/>
          <w:szCs w:val="22"/>
          <w:lang w:val="en-US"/>
        </w:rPr>
        <w:tab/>
      </w:r>
      <w:r w:rsidRPr="00507AFD">
        <w:rPr>
          <w:rFonts w:ascii="Arial" w:hAnsi="Arial" w:cs="Arial"/>
          <w:b/>
          <w:bCs/>
          <w:sz w:val="22"/>
          <w:szCs w:val="22"/>
        </w:rPr>
        <w:t>Financial instruments</w:t>
      </w:r>
    </w:p>
    <w:p w:rsidR="00FE5330" w:rsidRPr="00507AFD" w:rsidRDefault="00FE5330" w:rsidP="0005239D">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Financial instrument is any contract that gives rise to both a financial asset of one entity and a financial liability or equity instrument of another entity</w:t>
      </w:r>
      <w:r w:rsidRPr="00507AFD">
        <w:rPr>
          <w:rFonts w:ascii="Arial" w:hAnsi="Arial" w:cs="Arial"/>
          <w:sz w:val="22"/>
          <w:szCs w:val="22"/>
          <w:cs/>
        </w:rPr>
        <w:t>.</w:t>
      </w:r>
      <w:r w:rsidRPr="00507AFD">
        <w:rPr>
          <w:rFonts w:ascii="Arial" w:hAnsi="Arial" w:cs="Arial"/>
          <w:sz w:val="22"/>
          <w:szCs w:val="22"/>
        </w:rPr>
        <w:tab/>
      </w:r>
    </w:p>
    <w:p w:rsidR="00FE5330" w:rsidRPr="00507AFD" w:rsidRDefault="00FE5330" w:rsidP="0005239D">
      <w:pPr>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3</w:t>
      </w:r>
      <w:r w:rsidR="001D7C2B" w:rsidRPr="00507AFD">
        <w:rPr>
          <w:rFonts w:ascii="Arial" w:hAnsi="Arial" w:cs="Arial"/>
          <w:b/>
          <w:bCs/>
          <w:sz w:val="22"/>
          <w:szCs w:val="22"/>
        </w:rPr>
        <w:t>1</w:t>
      </w:r>
      <w:r w:rsidRPr="00507AFD">
        <w:rPr>
          <w:rFonts w:ascii="Arial" w:hAnsi="Arial" w:cs="Arial"/>
          <w:b/>
          <w:bCs/>
          <w:sz w:val="22"/>
          <w:szCs w:val="22"/>
          <w:cs/>
        </w:rPr>
        <w:t>.</w:t>
      </w:r>
      <w:r w:rsidRPr="00507AFD">
        <w:rPr>
          <w:rFonts w:ascii="Arial" w:hAnsi="Arial" w:cs="Arial"/>
          <w:b/>
          <w:bCs/>
          <w:sz w:val="22"/>
          <w:szCs w:val="22"/>
        </w:rPr>
        <w:t>1</w:t>
      </w:r>
      <w:r w:rsidRPr="00507AFD">
        <w:rPr>
          <w:rFonts w:ascii="Arial" w:hAnsi="Arial" w:cs="Arial"/>
          <w:b/>
          <w:bCs/>
          <w:sz w:val="22"/>
          <w:szCs w:val="22"/>
        </w:rPr>
        <w:tab/>
        <w:t>Risk management policy</w:t>
      </w:r>
    </w:p>
    <w:p w:rsidR="00FE5330" w:rsidRPr="00507AFD" w:rsidRDefault="00FE5330" w:rsidP="009212FE">
      <w:pPr>
        <w:spacing w:before="120" w:after="120" w:line="380" w:lineRule="exact"/>
        <w:ind w:left="547" w:hanging="547"/>
        <w:jc w:val="both"/>
        <w:rPr>
          <w:rFonts w:ascii="Arial" w:hAnsi="Arial" w:cs="Arial"/>
          <w:sz w:val="22"/>
          <w:szCs w:val="22"/>
        </w:rPr>
      </w:pPr>
      <w:r w:rsidRPr="00507AFD">
        <w:rPr>
          <w:rFonts w:ascii="Arial" w:hAnsi="Arial" w:cs="Arial"/>
          <w:sz w:val="22"/>
          <w:szCs w:val="22"/>
        </w:rPr>
        <w:tab/>
        <w:t>The Company</w:t>
      </w:r>
      <w:r w:rsidRPr="00507AFD">
        <w:rPr>
          <w:rFonts w:ascii="Arial" w:hAnsi="Arial" w:cs="Arial"/>
          <w:sz w:val="22"/>
          <w:szCs w:val="22"/>
          <w:cs/>
        </w:rPr>
        <w:t>’</w:t>
      </w:r>
      <w:r w:rsidRPr="00507AFD">
        <w:rPr>
          <w:rFonts w:ascii="Arial" w:hAnsi="Arial" w:cs="Arial"/>
          <w:sz w:val="22"/>
          <w:szCs w:val="22"/>
        </w:rPr>
        <w:t>s financial instruments principally comprise cash and cash equivalents, receivables</w:t>
      </w:r>
      <w:r w:rsidRPr="00507AFD">
        <w:rPr>
          <w:rFonts w:ascii="Arial" w:hAnsi="Arial" w:cs="Arial"/>
          <w:sz w:val="22"/>
          <w:szCs w:val="22"/>
          <w:cs/>
        </w:rPr>
        <w:t>/</w:t>
      </w:r>
      <w:r w:rsidRPr="00507AFD">
        <w:rPr>
          <w:rFonts w:ascii="Arial" w:hAnsi="Arial" w:cs="Arial"/>
          <w:sz w:val="22"/>
          <w:szCs w:val="22"/>
        </w:rPr>
        <w:t>payables from clearing house</w:t>
      </w:r>
      <w:r w:rsidR="009830AE" w:rsidRPr="00507AFD">
        <w:rPr>
          <w:rFonts w:ascii="Arial" w:hAnsi="Arial" w:cs="Arial"/>
          <w:sz w:val="22"/>
          <w:szCs w:val="22"/>
        </w:rPr>
        <w:t xml:space="preserve"> and broker</w:t>
      </w:r>
      <w:r w:rsidR="009830AE" w:rsidRPr="00507AFD">
        <w:rPr>
          <w:rFonts w:ascii="Arial" w:hAnsi="Arial" w:cs="Arial"/>
          <w:sz w:val="22"/>
          <w:szCs w:val="22"/>
          <w:cs/>
        </w:rPr>
        <w:t>-</w:t>
      </w:r>
      <w:r w:rsidR="009830AE" w:rsidRPr="00507AFD">
        <w:rPr>
          <w:rFonts w:ascii="Arial" w:hAnsi="Arial" w:cs="Arial"/>
          <w:sz w:val="22"/>
          <w:szCs w:val="22"/>
        </w:rPr>
        <w:t>dealers</w:t>
      </w:r>
      <w:r w:rsidRPr="00507AFD">
        <w:rPr>
          <w:rFonts w:ascii="Arial" w:hAnsi="Arial" w:cs="Arial"/>
          <w:sz w:val="22"/>
          <w:szCs w:val="22"/>
        </w:rPr>
        <w:t>, securities and derivatives business receivables</w:t>
      </w:r>
      <w:r w:rsidRPr="00507AFD">
        <w:rPr>
          <w:rFonts w:ascii="Arial" w:hAnsi="Arial" w:cs="Arial"/>
          <w:sz w:val="22"/>
          <w:szCs w:val="22"/>
          <w:cs/>
        </w:rPr>
        <w:t>/</w:t>
      </w:r>
      <w:r w:rsidRPr="00507AFD">
        <w:rPr>
          <w:rFonts w:ascii="Arial" w:hAnsi="Arial" w:cs="Arial"/>
          <w:sz w:val="22"/>
          <w:szCs w:val="22"/>
        </w:rPr>
        <w:t>payables, investments, loans to employees</w:t>
      </w:r>
      <w:r w:rsidR="00365C53" w:rsidRPr="00507AFD">
        <w:rPr>
          <w:rFonts w:ascii="Arial" w:hAnsi="Arial" w:cs="Arial"/>
          <w:sz w:val="22"/>
          <w:szCs w:val="22"/>
        </w:rPr>
        <w:t xml:space="preserve"> and</w:t>
      </w:r>
      <w:r w:rsidRPr="00507AFD">
        <w:rPr>
          <w:rFonts w:ascii="Arial" w:hAnsi="Arial" w:cs="Arial"/>
          <w:sz w:val="22"/>
          <w:szCs w:val="22"/>
        </w:rPr>
        <w:t xml:space="preserve"> borrowi</w:t>
      </w:r>
      <w:r w:rsidR="00365C53" w:rsidRPr="00507AFD">
        <w:rPr>
          <w:rFonts w:ascii="Arial" w:hAnsi="Arial" w:cs="Arial"/>
          <w:sz w:val="22"/>
          <w:szCs w:val="22"/>
        </w:rPr>
        <w:t>ngs from financial institutions</w:t>
      </w:r>
      <w:r w:rsidRPr="00507AFD">
        <w:rPr>
          <w:rFonts w:ascii="Arial" w:hAnsi="Arial" w:cs="Arial"/>
          <w:sz w:val="22"/>
          <w:szCs w:val="22"/>
          <w:cs/>
        </w:rPr>
        <w:t xml:space="preserve">. </w:t>
      </w:r>
      <w:r w:rsidRPr="00507AFD">
        <w:rPr>
          <w:rFonts w:ascii="Arial" w:hAnsi="Arial" w:cs="Arial"/>
          <w:sz w:val="22"/>
          <w:szCs w:val="22"/>
        </w:rPr>
        <w:t>The financial risks associated with these financial instruments and how they are managed is described below</w:t>
      </w:r>
      <w:r w:rsidRPr="00507AFD">
        <w:rPr>
          <w:rFonts w:ascii="Arial" w:hAnsi="Arial" w:cs="Arial"/>
          <w:sz w:val="22"/>
          <w:szCs w:val="22"/>
          <w:cs/>
        </w:rPr>
        <w:t>.</w:t>
      </w:r>
    </w:p>
    <w:p w:rsidR="00FE5330" w:rsidRPr="00507AFD" w:rsidRDefault="00FE5330" w:rsidP="0005239D">
      <w:pPr>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3</w:t>
      </w:r>
      <w:r w:rsidR="001D7C2B" w:rsidRPr="00507AFD">
        <w:rPr>
          <w:rFonts w:ascii="Arial" w:hAnsi="Arial" w:cs="Arial"/>
          <w:b/>
          <w:bCs/>
          <w:sz w:val="22"/>
          <w:szCs w:val="22"/>
        </w:rPr>
        <w:t>1</w:t>
      </w:r>
      <w:r w:rsidRPr="00507AFD">
        <w:rPr>
          <w:rFonts w:ascii="Arial" w:hAnsi="Arial" w:cs="Arial"/>
          <w:b/>
          <w:bCs/>
          <w:sz w:val="22"/>
          <w:szCs w:val="22"/>
          <w:cs/>
        </w:rPr>
        <w:t>.</w:t>
      </w:r>
      <w:r w:rsidRPr="00507AFD">
        <w:rPr>
          <w:rFonts w:ascii="Arial" w:hAnsi="Arial" w:cs="Arial"/>
          <w:b/>
          <w:bCs/>
          <w:sz w:val="22"/>
          <w:szCs w:val="22"/>
        </w:rPr>
        <w:t>2</w:t>
      </w:r>
      <w:r w:rsidRPr="00507AFD">
        <w:rPr>
          <w:rFonts w:ascii="Arial" w:hAnsi="Arial" w:cs="Arial"/>
          <w:b/>
          <w:bCs/>
          <w:sz w:val="22"/>
          <w:szCs w:val="22"/>
        </w:rPr>
        <w:tab/>
        <w:t>Credit risk</w:t>
      </w:r>
    </w:p>
    <w:p w:rsidR="00FE5330" w:rsidRPr="00507AFD" w:rsidRDefault="00FE5330" w:rsidP="0005239D">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The Company is exposed to credit risk primarily with respect to securities and derivatives business receivables</w:t>
      </w:r>
      <w:r w:rsidRPr="00507AFD">
        <w:rPr>
          <w:rFonts w:ascii="Arial" w:hAnsi="Arial" w:cs="Arial"/>
          <w:sz w:val="22"/>
          <w:szCs w:val="22"/>
          <w:cs/>
        </w:rPr>
        <w:t xml:space="preserve">. </w:t>
      </w:r>
      <w:r w:rsidRPr="00507AFD">
        <w:rPr>
          <w:rFonts w:ascii="Arial" w:hAnsi="Arial" w:cs="Arial"/>
          <w:sz w:val="22"/>
          <w:szCs w:val="22"/>
        </w:rPr>
        <w:t>The Company manages the risk by adopting appropriate credit control policies and procedures and therefore does not expect to incur material financial losses</w:t>
      </w:r>
      <w:r w:rsidRPr="00507AFD">
        <w:rPr>
          <w:rFonts w:ascii="Arial" w:hAnsi="Arial" w:cs="Arial"/>
          <w:sz w:val="22"/>
          <w:szCs w:val="22"/>
          <w:cs/>
        </w:rPr>
        <w:t xml:space="preserve">. </w:t>
      </w:r>
      <w:r w:rsidRPr="00507AFD">
        <w:rPr>
          <w:rFonts w:ascii="Arial" w:hAnsi="Arial" w:cs="Arial"/>
          <w:sz w:val="22"/>
          <w:szCs w:val="22"/>
        </w:rPr>
        <w:t>In addition, the Company does not have high concentration of credit risk since it has a large customer base</w:t>
      </w:r>
      <w:r w:rsidRPr="00507AFD">
        <w:rPr>
          <w:rFonts w:ascii="Arial" w:hAnsi="Arial" w:cs="Arial"/>
          <w:sz w:val="22"/>
          <w:szCs w:val="22"/>
          <w:cs/>
        </w:rPr>
        <w:t xml:space="preserve">. </w:t>
      </w:r>
      <w:r w:rsidRPr="00507AFD">
        <w:rPr>
          <w:rFonts w:ascii="Arial" w:hAnsi="Arial" w:cs="Arial"/>
          <w:sz w:val="22"/>
          <w:szCs w:val="22"/>
        </w:rPr>
        <w:t>The maximum exposure to credit risk is limited to the carrying amounts of receivable from Clearing House, securities and derivatives business receivables and loans to employees as stated in the statements of financial position</w:t>
      </w:r>
      <w:r w:rsidRPr="00507AFD">
        <w:rPr>
          <w:rFonts w:ascii="Arial" w:hAnsi="Arial" w:cs="Arial"/>
          <w:sz w:val="22"/>
          <w:szCs w:val="22"/>
          <w:cs/>
        </w:rPr>
        <w:t>.</w:t>
      </w:r>
    </w:p>
    <w:p w:rsidR="0096055F" w:rsidRPr="00507AFD" w:rsidRDefault="0096055F">
      <w:pPr>
        <w:overflowPunct/>
        <w:autoSpaceDE/>
        <w:autoSpaceDN/>
        <w:adjustRightInd/>
        <w:textAlignment w:val="auto"/>
        <w:rPr>
          <w:rFonts w:ascii="Arial" w:hAnsi="Arial" w:cs="Arial"/>
          <w:b/>
          <w:bCs/>
          <w:sz w:val="22"/>
          <w:szCs w:val="22"/>
        </w:rPr>
      </w:pPr>
      <w:r w:rsidRPr="00507AFD">
        <w:rPr>
          <w:rFonts w:ascii="Arial" w:hAnsi="Arial" w:cs="Arial"/>
          <w:b/>
          <w:bCs/>
          <w:sz w:val="22"/>
          <w:szCs w:val="22"/>
        </w:rPr>
        <w:br w:type="page"/>
      </w:r>
    </w:p>
    <w:p w:rsidR="00FE5330" w:rsidRPr="00507AFD" w:rsidRDefault="00064052" w:rsidP="0005239D">
      <w:pPr>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lastRenderedPageBreak/>
        <w:t>3</w:t>
      </w:r>
      <w:r w:rsidR="001D7C2B" w:rsidRPr="00507AFD">
        <w:rPr>
          <w:rFonts w:ascii="Arial" w:hAnsi="Arial" w:cs="Arial"/>
          <w:b/>
          <w:bCs/>
          <w:sz w:val="22"/>
          <w:szCs w:val="22"/>
        </w:rPr>
        <w:t>1</w:t>
      </w:r>
      <w:r w:rsidR="00FE5330" w:rsidRPr="00507AFD">
        <w:rPr>
          <w:rFonts w:ascii="Arial" w:hAnsi="Arial" w:cs="Arial"/>
          <w:b/>
          <w:bCs/>
          <w:sz w:val="22"/>
          <w:szCs w:val="22"/>
          <w:cs/>
        </w:rPr>
        <w:t>.</w:t>
      </w:r>
      <w:r w:rsidR="00FE5330" w:rsidRPr="00507AFD">
        <w:rPr>
          <w:rFonts w:ascii="Arial" w:hAnsi="Arial" w:cs="Arial"/>
          <w:b/>
          <w:bCs/>
          <w:sz w:val="22"/>
          <w:szCs w:val="22"/>
        </w:rPr>
        <w:t>3</w:t>
      </w:r>
      <w:r w:rsidR="00FE5330" w:rsidRPr="00507AFD">
        <w:rPr>
          <w:rFonts w:ascii="Arial" w:hAnsi="Arial" w:cs="Arial"/>
          <w:b/>
          <w:bCs/>
          <w:sz w:val="22"/>
          <w:szCs w:val="22"/>
        </w:rPr>
        <w:tab/>
        <w:t xml:space="preserve">Interest rate risk </w:t>
      </w:r>
    </w:p>
    <w:p w:rsidR="001F4BEA" w:rsidRPr="00507AFD" w:rsidRDefault="00FE5330" w:rsidP="0005239D">
      <w:pPr>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Interest rate risk refers to the risk that the value of financial asset and financial liabilities may change from the market interest rate</w:t>
      </w:r>
      <w:r w:rsidRPr="00507AFD">
        <w:rPr>
          <w:rFonts w:ascii="Arial" w:hAnsi="Arial" w:cs="Arial"/>
          <w:sz w:val="22"/>
          <w:szCs w:val="22"/>
          <w:cs/>
        </w:rPr>
        <w:t xml:space="preserve">. </w:t>
      </w:r>
      <w:r w:rsidR="00505287" w:rsidRPr="00507AFD">
        <w:rPr>
          <w:rFonts w:ascii="Arial" w:hAnsi="Arial" w:cs="Arial"/>
          <w:sz w:val="22"/>
          <w:szCs w:val="22"/>
        </w:rPr>
        <w:t>However, since most of the C</w:t>
      </w:r>
      <w:r w:rsidR="001F4BEA" w:rsidRPr="00507AFD">
        <w:rPr>
          <w:rFonts w:ascii="Arial" w:hAnsi="Arial" w:cs="Arial"/>
          <w:sz w:val="22"/>
          <w:szCs w:val="22"/>
        </w:rPr>
        <w:t>ompany</w:t>
      </w:r>
      <w:r w:rsidR="001F4BEA" w:rsidRPr="00507AFD">
        <w:rPr>
          <w:rFonts w:ascii="Arial" w:hAnsi="Arial" w:cs="Arial"/>
          <w:sz w:val="22"/>
          <w:szCs w:val="22"/>
          <w:cs/>
        </w:rPr>
        <w:t>’</w:t>
      </w:r>
      <w:r w:rsidR="001F4BEA" w:rsidRPr="00507AFD">
        <w:rPr>
          <w:rFonts w:ascii="Arial" w:hAnsi="Arial" w:cs="Arial"/>
          <w:sz w:val="22"/>
          <w:szCs w:val="22"/>
        </w:rPr>
        <w:t>s financial assets and liabilities will mature in 1 year or has floating interest rate, the Company</w:t>
      </w:r>
      <w:r w:rsidR="001F4BEA" w:rsidRPr="00507AFD">
        <w:rPr>
          <w:rFonts w:ascii="Arial" w:hAnsi="Arial" w:cs="Arial"/>
          <w:sz w:val="22"/>
          <w:szCs w:val="22"/>
          <w:cs/>
        </w:rPr>
        <w:t>’</w:t>
      </w:r>
      <w:r w:rsidR="001F4BEA" w:rsidRPr="00507AFD">
        <w:rPr>
          <w:rFonts w:ascii="Arial" w:hAnsi="Arial" w:cs="Arial"/>
          <w:sz w:val="22"/>
          <w:szCs w:val="22"/>
        </w:rPr>
        <w:t>s interest rate risk is expected to be</w:t>
      </w:r>
      <w:r w:rsidR="000D0E00" w:rsidRPr="00507AFD">
        <w:rPr>
          <w:rFonts w:ascii="Arial" w:hAnsi="Arial" w:cs="Arial"/>
          <w:sz w:val="22"/>
          <w:szCs w:val="22"/>
          <w:cs/>
        </w:rPr>
        <w:t xml:space="preserve"> </w:t>
      </w:r>
      <w:r w:rsidR="001F4BEA" w:rsidRPr="00507AFD">
        <w:rPr>
          <w:rFonts w:ascii="Arial" w:hAnsi="Arial" w:cs="Arial"/>
          <w:sz w:val="22"/>
          <w:szCs w:val="22"/>
        </w:rPr>
        <w:t>low</w:t>
      </w:r>
      <w:r w:rsidR="001F4BEA" w:rsidRPr="00507AFD">
        <w:rPr>
          <w:rFonts w:ascii="Arial" w:hAnsi="Arial" w:cs="Arial"/>
          <w:sz w:val="22"/>
          <w:szCs w:val="22"/>
          <w:cs/>
        </w:rPr>
        <w:t>.</w:t>
      </w:r>
    </w:p>
    <w:p w:rsidR="00FE5330" w:rsidRPr="00507AFD" w:rsidRDefault="001F4BEA" w:rsidP="006F1782">
      <w:pPr>
        <w:spacing w:before="120" w:line="380" w:lineRule="exact"/>
        <w:ind w:left="547"/>
        <w:jc w:val="thaiDistribute"/>
        <w:rPr>
          <w:rFonts w:ascii="Arial" w:hAnsi="Arial" w:cs="Arial"/>
          <w:sz w:val="22"/>
          <w:szCs w:val="22"/>
        </w:rPr>
      </w:pPr>
      <w:r w:rsidRPr="00507AFD">
        <w:rPr>
          <w:rFonts w:ascii="Arial" w:hAnsi="Arial" w:cs="Arial"/>
          <w:sz w:val="22"/>
          <w:szCs w:val="22"/>
        </w:rPr>
        <w:t xml:space="preserve">As </w:t>
      </w:r>
      <w:r w:rsidR="00FE5330" w:rsidRPr="00507AFD">
        <w:rPr>
          <w:rFonts w:ascii="Arial" w:hAnsi="Arial" w:cs="Arial"/>
          <w:sz w:val="22"/>
          <w:szCs w:val="22"/>
        </w:rPr>
        <w:t>at 31 December</w:t>
      </w:r>
      <w:r w:rsidR="006B6E12" w:rsidRPr="00507AFD">
        <w:rPr>
          <w:rFonts w:ascii="Arial" w:hAnsi="Arial" w:cs="Arial"/>
          <w:sz w:val="22"/>
          <w:szCs w:val="22"/>
        </w:rPr>
        <w:t xml:space="preserve"> 2017 and</w:t>
      </w:r>
      <w:r w:rsidR="00FE5330" w:rsidRPr="00507AFD">
        <w:rPr>
          <w:rFonts w:ascii="Arial" w:hAnsi="Arial" w:cs="Arial"/>
          <w:sz w:val="22"/>
          <w:szCs w:val="22"/>
        </w:rPr>
        <w:t xml:space="preserve"> 201</w:t>
      </w:r>
      <w:r w:rsidR="009830AE" w:rsidRPr="00507AFD">
        <w:rPr>
          <w:rFonts w:ascii="Arial" w:hAnsi="Arial" w:cs="Arial"/>
          <w:sz w:val="22"/>
          <w:szCs w:val="22"/>
        </w:rPr>
        <w:t>6</w:t>
      </w:r>
      <w:r w:rsidR="00FE5330" w:rsidRPr="00507AFD">
        <w:rPr>
          <w:rFonts w:ascii="Arial" w:hAnsi="Arial" w:cs="Arial"/>
          <w:sz w:val="22"/>
          <w:szCs w:val="22"/>
        </w:rPr>
        <w:t xml:space="preserve"> classified by type of interest rates are summarised in the table below</w:t>
      </w:r>
      <w:r w:rsidR="00FE5330" w:rsidRPr="00507AFD">
        <w:rPr>
          <w:rFonts w:ascii="Arial" w:hAnsi="Arial" w:cs="Arial"/>
          <w:sz w:val="22"/>
          <w:szCs w:val="22"/>
          <w:cs/>
        </w:rPr>
        <w:t>.</w:t>
      </w:r>
      <w:r w:rsidR="00D67896" w:rsidRPr="00507AFD">
        <w:rPr>
          <w:rFonts w:ascii="Arial" w:hAnsi="Arial" w:cs="Arial"/>
          <w:sz w:val="22"/>
          <w:szCs w:val="22"/>
          <w:cs/>
        </w:rPr>
        <w:t xml:space="preserve"> </w:t>
      </w:r>
    </w:p>
    <w:p w:rsidR="00D67896" w:rsidRPr="00507AFD" w:rsidRDefault="00C52BC7" w:rsidP="00D67896">
      <w:pPr>
        <w:spacing w:before="120" w:line="280" w:lineRule="exact"/>
        <w:ind w:right="-360"/>
        <w:jc w:val="right"/>
        <w:rPr>
          <w:rFonts w:ascii="Arial" w:hAnsi="Arial" w:cs="Arial"/>
          <w:sz w:val="15"/>
          <w:szCs w:val="15"/>
        </w:rPr>
      </w:pPr>
      <w:r w:rsidRPr="00507AFD">
        <w:rPr>
          <w:rFonts w:ascii="Arial" w:eastAsia="Angsana New" w:hAnsi="Arial" w:cs="Arial"/>
          <w:sz w:val="15"/>
          <w:szCs w:val="15"/>
          <w:cs/>
        </w:rPr>
        <w:t>(</w:t>
      </w:r>
      <w:r w:rsidR="00D67896" w:rsidRPr="00507AFD">
        <w:rPr>
          <w:rFonts w:ascii="Arial" w:eastAsia="Angsana New" w:hAnsi="Arial" w:cs="Arial"/>
          <w:sz w:val="15"/>
          <w:szCs w:val="15"/>
        </w:rPr>
        <w:t>Unit</w:t>
      </w:r>
      <w:r w:rsidRPr="00507AFD">
        <w:rPr>
          <w:rFonts w:ascii="Arial" w:eastAsia="Angsana New" w:hAnsi="Arial" w:cs="Arial"/>
          <w:sz w:val="15"/>
          <w:szCs w:val="15"/>
          <w:cs/>
        </w:rPr>
        <w:t>:</w:t>
      </w:r>
      <w:r w:rsidR="00D67896" w:rsidRPr="00507AFD">
        <w:rPr>
          <w:rFonts w:ascii="Arial" w:eastAsia="Angsana New" w:hAnsi="Arial" w:cs="Arial"/>
          <w:sz w:val="15"/>
          <w:szCs w:val="15"/>
          <w:cs/>
        </w:rPr>
        <w:t xml:space="preserve"> </w:t>
      </w:r>
      <w:r w:rsidR="00D67896" w:rsidRPr="00507AFD">
        <w:rPr>
          <w:rFonts w:ascii="Arial" w:eastAsia="Angsana New" w:hAnsi="Arial" w:cs="Arial"/>
          <w:sz w:val="15"/>
          <w:szCs w:val="15"/>
        </w:rPr>
        <w:t>Million Baht</w:t>
      </w:r>
      <w:r w:rsidRPr="00507AFD">
        <w:rPr>
          <w:rFonts w:ascii="Arial" w:eastAsia="Angsana New" w:hAnsi="Arial" w:cs="Arial"/>
          <w:sz w:val="15"/>
          <w:szCs w:val="15"/>
          <w:cs/>
        </w:rPr>
        <w:t>)</w:t>
      </w:r>
    </w:p>
    <w:tbl>
      <w:tblPr>
        <w:tblW w:w="9550" w:type="dxa"/>
        <w:tblInd w:w="450" w:type="dxa"/>
        <w:tblLayout w:type="fixed"/>
        <w:tblLook w:val="0000" w:firstRow="0" w:lastRow="0" w:firstColumn="0" w:lastColumn="0" w:noHBand="0" w:noVBand="0"/>
      </w:tblPr>
      <w:tblGrid>
        <w:gridCol w:w="2268"/>
        <w:gridCol w:w="960"/>
        <w:gridCol w:w="1196"/>
        <w:gridCol w:w="1196"/>
        <w:gridCol w:w="1072"/>
        <w:gridCol w:w="1088"/>
        <w:gridCol w:w="900"/>
        <w:gridCol w:w="870"/>
      </w:tblGrid>
      <w:tr w:rsidR="00D67896" w:rsidRPr="00507AFD" w:rsidTr="0096055F">
        <w:tc>
          <w:tcPr>
            <w:tcW w:w="2268" w:type="dxa"/>
            <w:vAlign w:val="bottom"/>
          </w:tcPr>
          <w:p w:rsidR="00D67896" w:rsidRPr="00507AFD" w:rsidRDefault="00D67896" w:rsidP="00596345">
            <w:pPr>
              <w:spacing w:line="280" w:lineRule="exact"/>
              <w:ind w:left="-48"/>
              <w:jc w:val="center"/>
              <w:rPr>
                <w:rFonts w:ascii="Arial" w:hAnsi="Arial" w:cs="Arial"/>
                <w:b/>
                <w:bCs/>
                <w:sz w:val="15"/>
                <w:szCs w:val="15"/>
                <w:u w:val="single"/>
              </w:rPr>
            </w:pPr>
          </w:p>
        </w:tc>
        <w:tc>
          <w:tcPr>
            <w:tcW w:w="7282" w:type="dxa"/>
            <w:gridSpan w:val="7"/>
            <w:vAlign w:val="bottom"/>
          </w:tcPr>
          <w:p w:rsidR="00D67896" w:rsidRPr="00507AFD" w:rsidRDefault="00D67896" w:rsidP="00D67896">
            <w:pPr>
              <w:pBdr>
                <w:bottom w:val="single" w:sz="4" w:space="1" w:color="auto"/>
              </w:pBdr>
              <w:spacing w:line="280" w:lineRule="exact"/>
              <w:ind w:left="-48" w:right="-108"/>
              <w:jc w:val="center"/>
              <w:rPr>
                <w:rFonts w:ascii="Arial" w:hAnsi="Arial" w:cs="Arial"/>
                <w:sz w:val="15"/>
                <w:szCs w:val="15"/>
                <w:cs/>
              </w:rPr>
            </w:pPr>
            <w:r w:rsidRPr="00507AFD">
              <w:rPr>
                <w:rFonts w:ascii="Arial" w:hAnsi="Arial" w:cs="Arial"/>
                <w:sz w:val="15"/>
                <w:szCs w:val="15"/>
              </w:rPr>
              <w:t>2017</w:t>
            </w:r>
          </w:p>
        </w:tc>
      </w:tr>
      <w:tr w:rsidR="00D67896" w:rsidRPr="00507AFD" w:rsidTr="0096055F">
        <w:tc>
          <w:tcPr>
            <w:tcW w:w="2268" w:type="dxa"/>
            <w:vAlign w:val="bottom"/>
          </w:tcPr>
          <w:p w:rsidR="00D67896" w:rsidRPr="00507AFD" w:rsidRDefault="00D67896" w:rsidP="00596345">
            <w:pPr>
              <w:spacing w:line="280" w:lineRule="exact"/>
              <w:ind w:left="-48"/>
              <w:jc w:val="center"/>
              <w:rPr>
                <w:rFonts w:ascii="Arial" w:hAnsi="Arial" w:cs="Arial"/>
                <w:b/>
                <w:bCs/>
                <w:sz w:val="15"/>
                <w:szCs w:val="15"/>
                <w:u w:val="single"/>
              </w:rPr>
            </w:pPr>
          </w:p>
        </w:tc>
        <w:tc>
          <w:tcPr>
            <w:tcW w:w="5512" w:type="dxa"/>
            <w:gridSpan w:val="5"/>
            <w:vAlign w:val="bottom"/>
          </w:tcPr>
          <w:p w:rsidR="00D67896" w:rsidRPr="00507AFD" w:rsidRDefault="00D67896" w:rsidP="00596345">
            <w:pPr>
              <w:pBdr>
                <w:bottom w:val="single" w:sz="4" w:space="1" w:color="auto"/>
              </w:pBdr>
              <w:spacing w:line="280" w:lineRule="exact"/>
              <w:ind w:left="-48" w:right="-108"/>
              <w:jc w:val="center"/>
              <w:rPr>
                <w:rFonts w:ascii="Arial" w:hAnsi="Arial" w:cs="Arial"/>
                <w:sz w:val="15"/>
                <w:szCs w:val="15"/>
              </w:rPr>
            </w:pPr>
            <w:r w:rsidRPr="00507AFD">
              <w:rPr>
                <w:rFonts w:ascii="Arial" w:hAnsi="Arial" w:cs="Arial"/>
                <w:sz w:val="15"/>
                <w:szCs w:val="15"/>
              </w:rPr>
              <w:t>Outstanding balances of financial instruments</w:t>
            </w:r>
          </w:p>
        </w:tc>
        <w:tc>
          <w:tcPr>
            <w:tcW w:w="1770" w:type="dxa"/>
            <w:gridSpan w:val="2"/>
            <w:vAlign w:val="bottom"/>
          </w:tcPr>
          <w:p w:rsidR="00D67896" w:rsidRPr="00507AFD" w:rsidRDefault="00D67896" w:rsidP="00596345">
            <w:pPr>
              <w:tabs>
                <w:tab w:val="left" w:pos="900"/>
              </w:tabs>
              <w:spacing w:line="280" w:lineRule="exact"/>
              <w:ind w:left="-48" w:right="-108"/>
              <w:jc w:val="center"/>
              <w:rPr>
                <w:rFonts w:ascii="Arial" w:hAnsi="Arial" w:cs="Arial"/>
                <w:sz w:val="15"/>
                <w:szCs w:val="15"/>
                <w:cs/>
              </w:rPr>
            </w:pPr>
          </w:p>
        </w:tc>
      </w:tr>
      <w:tr w:rsidR="00D67896" w:rsidRPr="00507AFD" w:rsidTr="0096055F">
        <w:tc>
          <w:tcPr>
            <w:tcW w:w="2268" w:type="dxa"/>
            <w:vAlign w:val="bottom"/>
          </w:tcPr>
          <w:p w:rsidR="00D67896" w:rsidRPr="00507AFD" w:rsidRDefault="00D67896" w:rsidP="00596345">
            <w:pPr>
              <w:spacing w:line="280" w:lineRule="exact"/>
              <w:ind w:left="-48"/>
              <w:jc w:val="center"/>
              <w:rPr>
                <w:rFonts w:ascii="Arial" w:hAnsi="Arial" w:cs="Arial"/>
                <w:b/>
                <w:bCs/>
                <w:sz w:val="15"/>
                <w:szCs w:val="15"/>
                <w:u w:val="single"/>
              </w:rPr>
            </w:pPr>
          </w:p>
        </w:tc>
        <w:tc>
          <w:tcPr>
            <w:tcW w:w="960" w:type="dxa"/>
            <w:vAlign w:val="bottom"/>
          </w:tcPr>
          <w:p w:rsidR="00D67896" w:rsidRPr="00507AFD" w:rsidRDefault="00D67896" w:rsidP="00596345">
            <w:pPr>
              <w:spacing w:line="280" w:lineRule="exact"/>
              <w:ind w:right="-135"/>
              <w:jc w:val="center"/>
              <w:rPr>
                <w:rFonts w:ascii="Arial" w:hAnsi="Arial" w:cs="Arial"/>
                <w:sz w:val="15"/>
                <w:szCs w:val="15"/>
              </w:rPr>
            </w:pPr>
          </w:p>
        </w:tc>
        <w:tc>
          <w:tcPr>
            <w:tcW w:w="2392" w:type="dxa"/>
            <w:gridSpan w:val="2"/>
            <w:vAlign w:val="bottom"/>
          </w:tcPr>
          <w:p w:rsidR="00D67896" w:rsidRPr="00507AFD" w:rsidRDefault="00D67896" w:rsidP="00596345">
            <w:pPr>
              <w:spacing w:line="280" w:lineRule="exact"/>
              <w:jc w:val="center"/>
              <w:rPr>
                <w:rFonts w:ascii="Arial" w:hAnsi="Arial" w:cs="Arial"/>
                <w:sz w:val="15"/>
                <w:szCs w:val="15"/>
              </w:rPr>
            </w:pPr>
            <w:r w:rsidRPr="00507AFD">
              <w:rPr>
                <w:rFonts w:ascii="Arial" w:hAnsi="Arial" w:cs="Arial"/>
                <w:sz w:val="15"/>
                <w:szCs w:val="15"/>
              </w:rPr>
              <w:t>Fixed interest rate which the</w:t>
            </w:r>
          </w:p>
        </w:tc>
        <w:tc>
          <w:tcPr>
            <w:tcW w:w="1072" w:type="dxa"/>
            <w:vAlign w:val="bottom"/>
          </w:tcPr>
          <w:p w:rsidR="00D67896" w:rsidRPr="00507AFD" w:rsidRDefault="00D67896" w:rsidP="00596345">
            <w:pPr>
              <w:spacing w:line="280" w:lineRule="exact"/>
              <w:jc w:val="center"/>
              <w:rPr>
                <w:rFonts w:ascii="Arial" w:hAnsi="Arial" w:cs="Arial"/>
                <w:sz w:val="15"/>
                <w:szCs w:val="15"/>
              </w:rPr>
            </w:pPr>
          </w:p>
        </w:tc>
        <w:tc>
          <w:tcPr>
            <w:tcW w:w="1088" w:type="dxa"/>
            <w:vAlign w:val="bottom"/>
          </w:tcPr>
          <w:p w:rsidR="00D67896" w:rsidRPr="00507AFD" w:rsidRDefault="00D67896" w:rsidP="00596345">
            <w:pPr>
              <w:spacing w:line="280" w:lineRule="exact"/>
              <w:jc w:val="center"/>
              <w:rPr>
                <w:rFonts w:ascii="Arial" w:hAnsi="Arial" w:cs="Arial"/>
                <w:sz w:val="15"/>
                <w:szCs w:val="15"/>
              </w:rPr>
            </w:pPr>
          </w:p>
        </w:tc>
        <w:tc>
          <w:tcPr>
            <w:tcW w:w="1770" w:type="dxa"/>
            <w:gridSpan w:val="2"/>
            <w:vAlign w:val="bottom"/>
          </w:tcPr>
          <w:p w:rsidR="00D67896" w:rsidRPr="00507AFD" w:rsidRDefault="00D67896" w:rsidP="00596345">
            <w:pPr>
              <w:tabs>
                <w:tab w:val="left" w:pos="900"/>
              </w:tabs>
              <w:spacing w:line="280" w:lineRule="exact"/>
              <w:ind w:left="-48" w:right="-108"/>
              <w:jc w:val="center"/>
              <w:rPr>
                <w:rFonts w:ascii="Arial" w:hAnsi="Arial" w:cs="Arial"/>
                <w:sz w:val="15"/>
                <w:szCs w:val="15"/>
                <w:cs/>
              </w:rPr>
            </w:pPr>
          </w:p>
        </w:tc>
      </w:tr>
      <w:tr w:rsidR="00D67896" w:rsidRPr="00507AFD" w:rsidTr="0096055F">
        <w:tc>
          <w:tcPr>
            <w:tcW w:w="2268" w:type="dxa"/>
            <w:vAlign w:val="bottom"/>
          </w:tcPr>
          <w:p w:rsidR="00D67896" w:rsidRPr="00507AFD" w:rsidRDefault="00D67896" w:rsidP="00596345">
            <w:pPr>
              <w:spacing w:line="280" w:lineRule="exact"/>
              <w:ind w:left="-48"/>
              <w:jc w:val="center"/>
              <w:rPr>
                <w:rFonts w:ascii="Arial" w:hAnsi="Arial" w:cs="Arial"/>
                <w:b/>
                <w:bCs/>
                <w:sz w:val="15"/>
                <w:szCs w:val="15"/>
                <w:u w:val="single"/>
              </w:rPr>
            </w:pPr>
          </w:p>
        </w:tc>
        <w:tc>
          <w:tcPr>
            <w:tcW w:w="960" w:type="dxa"/>
            <w:vAlign w:val="bottom"/>
          </w:tcPr>
          <w:p w:rsidR="00D67896" w:rsidRPr="00507AFD" w:rsidRDefault="00D67896" w:rsidP="00596345">
            <w:pPr>
              <w:spacing w:line="280" w:lineRule="exact"/>
              <w:ind w:right="-135"/>
              <w:jc w:val="center"/>
              <w:rPr>
                <w:rFonts w:ascii="Arial" w:hAnsi="Arial" w:cs="Arial"/>
                <w:sz w:val="15"/>
                <w:szCs w:val="15"/>
              </w:rPr>
            </w:pPr>
          </w:p>
        </w:tc>
        <w:tc>
          <w:tcPr>
            <w:tcW w:w="2392" w:type="dxa"/>
            <w:gridSpan w:val="2"/>
            <w:vAlign w:val="bottom"/>
          </w:tcPr>
          <w:p w:rsidR="00D67896" w:rsidRPr="00507AFD" w:rsidRDefault="00D67896" w:rsidP="00596345">
            <w:pPr>
              <w:spacing w:line="280" w:lineRule="exact"/>
              <w:jc w:val="center"/>
              <w:rPr>
                <w:rFonts w:ascii="Arial" w:hAnsi="Arial" w:cs="Arial"/>
                <w:sz w:val="15"/>
                <w:szCs w:val="15"/>
              </w:rPr>
            </w:pPr>
            <w:r w:rsidRPr="00507AFD">
              <w:rPr>
                <w:rFonts w:ascii="Arial" w:hAnsi="Arial" w:cs="Arial"/>
                <w:sz w:val="15"/>
                <w:szCs w:val="15"/>
              </w:rPr>
              <w:t xml:space="preserve">remaining period before </w:t>
            </w:r>
          </w:p>
        </w:tc>
        <w:tc>
          <w:tcPr>
            <w:tcW w:w="1072" w:type="dxa"/>
            <w:vAlign w:val="bottom"/>
          </w:tcPr>
          <w:p w:rsidR="00D67896" w:rsidRPr="00507AFD" w:rsidRDefault="00D67896" w:rsidP="00596345">
            <w:pPr>
              <w:spacing w:line="280" w:lineRule="exact"/>
              <w:jc w:val="center"/>
              <w:rPr>
                <w:rFonts w:ascii="Arial" w:hAnsi="Arial" w:cs="Arial"/>
                <w:sz w:val="15"/>
                <w:szCs w:val="15"/>
              </w:rPr>
            </w:pPr>
          </w:p>
        </w:tc>
        <w:tc>
          <w:tcPr>
            <w:tcW w:w="1088" w:type="dxa"/>
            <w:vAlign w:val="bottom"/>
          </w:tcPr>
          <w:p w:rsidR="00D67896" w:rsidRPr="00507AFD" w:rsidRDefault="00D67896" w:rsidP="00596345">
            <w:pPr>
              <w:spacing w:line="280" w:lineRule="exact"/>
              <w:jc w:val="center"/>
              <w:rPr>
                <w:rFonts w:ascii="Arial" w:hAnsi="Arial" w:cs="Arial"/>
                <w:sz w:val="15"/>
                <w:szCs w:val="15"/>
              </w:rPr>
            </w:pPr>
          </w:p>
        </w:tc>
        <w:tc>
          <w:tcPr>
            <w:tcW w:w="1770" w:type="dxa"/>
            <w:gridSpan w:val="2"/>
            <w:vAlign w:val="bottom"/>
          </w:tcPr>
          <w:p w:rsidR="00D67896" w:rsidRPr="00507AFD" w:rsidRDefault="00D67896" w:rsidP="00596345">
            <w:pPr>
              <w:pBdr>
                <w:bottom w:val="single" w:sz="4" w:space="1" w:color="auto"/>
              </w:pBdr>
              <w:spacing w:line="280" w:lineRule="exact"/>
              <w:ind w:left="-48" w:right="-108"/>
              <w:jc w:val="center"/>
              <w:rPr>
                <w:rFonts w:ascii="Arial" w:hAnsi="Arial" w:cs="Arial"/>
                <w:sz w:val="15"/>
                <w:szCs w:val="15"/>
                <w:cs/>
              </w:rPr>
            </w:pPr>
            <w:r w:rsidRPr="00507AFD">
              <w:rPr>
                <w:rFonts w:ascii="Arial" w:eastAsia="Angsana New" w:hAnsi="Arial" w:cs="Arial"/>
                <w:sz w:val="15"/>
                <w:szCs w:val="15"/>
              </w:rPr>
              <w:t>Interest</w:t>
            </w:r>
            <w:r w:rsidRPr="00507AFD">
              <w:rPr>
                <w:rFonts w:ascii="Arial" w:hAnsi="Arial" w:cs="Arial"/>
                <w:sz w:val="15"/>
                <w:szCs w:val="15"/>
              </w:rPr>
              <w:t xml:space="preserve"> rate</w:t>
            </w:r>
          </w:p>
        </w:tc>
      </w:tr>
      <w:tr w:rsidR="00D67896" w:rsidRPr="00507AFD" w:rsidTr="0096055F">
        <w:tc>
          <w:tcPr>
            <w:tcW w:w="2268" w:type="dxa"/>
            <w:vAlign w:val="bottom"/>
          </w:tcPr>
          <w:p w:rsidR="00D67896" w:rsidRPr="00507AFD" w:rsidRDefault="00D67896" w:rsidP="00596345">
            <w:pPr>
              <w:spacing w:line="280" w:lineRule="exact"/>
              <w:ind w:left="-48"/>
              <w:jc w:val="center"/>
              <w:rPr>
                <w:rFonts w:ascii="Arial" w:hAnsi="Arial" w:cs="Arial"/>
                <w:b/>
                <w:bCs/>
                <w:sz w:val="15"/>
                <w:szCs w:val="15"/>
                <w:u w:val="single"/>
              </w:rPr>
            </w:pPr>
          </w:p>
        </w:tc>
        <w:tc>
          <w:tcPr>
            <w:tcW w:w="960" w:type="dxa"/>
            <w:vAlign w:val="bottom"/>
          </w:tcPr>
          <w:p w:rsidR="00D67896" w:rsidRPr="00507AFD" w:rsidRDefault="00D67896" w:rsidP="00596345">
            <w:pPr>
              <w:pBdr>
                <w:bottom w:val="single" w:sz="4" w:space="1" w:color="auto"/>
              </w:pBdr>
              <w:spacing w:line="280" w:lineRule="exact"/>
              <w:ind w:right="-135"/>
              <w:jc w:val="center"/>
              <w:rPr>
                <w:rFonts w:ascii="Arial" w:hAnsi="Arial" w:cs="Arial"/>
                <w:sz w:val="15"/>
                <w:szCs w:val="15"/>
              </w:rPr>
            </w:pPr>
            <w:r w:rsidRPr="00507AFD">
              <w:rPr>
                <w:rFonts w:ascii="Arial" w:hAnsi="Arial" w:cs="Arial"/>
                <w:sz w:val="15"/>
                <w:szCs w:val="15"/>
              </w:rPr>
              <w:t>Floating interest rate</w:t>
            </w:r>
          </w:p>
        </w:tc>
        <w:tc>
          <w:tcPr>
            <w:tcW w:w="2392" w:type="dxa"/>
            <w:gridSpan w:val="2"/>
            <w:vAlign w:val="bottom"/>
          </w:tcPr>
          <w:p w:rsidR="00D67896" w:rsidRPr="00507AFD" w:rsidRDefault="00D67896" w:rsidP="00596345">
            <w:pPr>
              <w:pBdr>
                <w:bottom w:val="single" w:sz="4" w:space="1" w:color="auto"/>
              </w:pBdr>
              <w:spacing w:line="280" w:lineRule="exact"/>
              <w:jc w:val="center"/>
              <w:rPr>
                <w:rFonts w:ascii="Arial" w:hAnsi="Arial" w:cs="Arial"/>
                <w:sz w:val="15"/>
                <w:szCs w:val="15"/>
              </w:rPr>
            </w:pPr>
            <w:r w:rsidRPr="00507AFD">
              <w:rPr>
                <w:rFonts w:ascii="Arial" w:hAnsi="Arial" w:cs="Arial"/>
                <w:sz w:val="15"/>
                <w:szCs w:val="15"/>
              </w:rPr>
              <w:t>maturity date or end of   contract date</w:t>
            </w:r>
          </w:p>
        </w:tc>
        <w:tc>
          <w:tcPr>
            <w:tcW w:w="1072" w:type="dxa"/>
            <w:vAlign w:val="bottom"/>
          </w:tcPr>
          <w:p w:rsidR="00D67896" w:rsidRPr="00507AFD" w:rsidRDefault="00D67896" w:rsidP="00596345">
            <w:pPr>
              <w:pBdr>
                <w:bottom w:val="single" w:sz="4" w:space="1" w:color="auto"/>
              </w:pBdr>
              <w:spacing w:line="280" w:lineRule="exact"/>
              <w:jc w:val="center"/>
              <w:rPr>
                <w:rFonts w:ascii="Arial" w:hAnsi="Arial" w:cs="Arial"/>
                <w:sz w:val="15"/>
                <w:szCs w:val="15"/>
              </w:rPr>
            </w:pPr>
            <w:r w:rsidRPr="00507AFD">
              <w:rPr>
                <w:rFonts w:ascii="Arial" w:hAnsi="Arial" w:cs="Arial"/>
                <w:sz w:val="15"/>
                <w:szCs w:val="15"/>
              </w:rPr>
              <w:t>Without interest</w:t>
            </w:r>
          </w:p>
        </w:tc>
        <w:tc>
          <w:tcPr>
            <w:tcW w:w="1088" w:type="dxa"/>
            <w:vAlign w:val="bottom"/>
          </w:tcPr>
          <w:p w:rsidR="00D67896" w:rsidRPr="00507AFD" w:rsidRDefault="00D67896" w:rsidP="00596345">
            <w:pPr>
              <w:pBdr>
                <w:bottom w:val="single" w:sz="4" w:space="1" w:color="auto"/>
              </w:pBdr>
              <w:spacing w:line="280" w:lineRule="exact"/>
              <w:jc w:val="center"/>
              <w:rPr>
                <w:rFonts w:ascii="Arial" w:hAnsi="Arial" w:cs="Arial"/>
                <w:sz w:val="15"/>
                <w:szCs w:val="15"/>
              </w:rPr>
            </w:pPr>
            <w:r w:rsidRPr="00507AFD">
              <w:rPr>
                <w:rFonts w:ascii="Arial" w:hAnsi="Arial" w:cs="Arial"/>
                <w:sz w:val="15"/>
                <w:szCs w:val="15"/>
              </w:rPr>
              <w:t>Total</w:t>
            </w:r>
          </w:p>
        </w:tc>
        <w:tc>
          <w:tcPr>
            <w:tcW w:w="900" w:type="dxa"/>
            <w:vAlign w:val="bottom"/>
          </w:tcPr>
          <w:p w:rsidR="00D67896" w:rsidRPr="00507AFD" w:rsidRDefault="00D67896" w:rsidP="00596345">
            <w:pPr>
              <w:pBdr>
                <w:bottom w:val="single" w:sz="4" w:space="1" w:color="auto"/>
              </w:pBdr>
              <w:spacing w:line="280" w:lineRule="exact"/>
              <w:ind w:left="-138" w:right="-78"/>
              <w:jc w:val="center"/>
              <w:rPr>
                <w:rFonts w:ascii="Arial" w:eastAsia="Angsana New" w:hAnsi="Arial" w:cs="Arial"/>
                <w:sz w:val="15"/>
                <w:szCs w:val="15"/>
              </w:rPr>
            </w:pPr>
            <w:r w:rsidRPr="00507AFD">
              <w:rPr>
                <w:rFonts w:ascii="Arial" w:hAnsi="Arial" w:cs="Arial"/>
                <w:sz w:val="15"/>
                <w:szCs w:val="15"/>
              </w:rPr>
              <w:t>Floating</w:t>
            </w:r>
            <w:r w:rsidRPr="00507AFD">
              <w:rPr>
                <w:rFonts w:ascii="Arial" w:eastAsia="Angsana New" w:hAnsi="Arial" w:cs="Arial"/>
                <w:sz w:val="15"/>
                <w:szCs w:val="15"/>
              </w:rPr>
              <w:t xml:space="preserve"> interest rate</w:t>
            </w:r>
          </w:p>
        </w:tc>
        <w:tc>
          <w:tcPr>
            <w:tcW w:w="870" w:type="dxa"/>
            <w:vAlign w:val="bottom"/>
          </w:tcPr>
          <w:p w:rsidR="00D67896" w:rsidRPr="00507AFD" w:rsidRDefault="00D67896" w:rsidP="00596345">
            <w:pPr>
              <w:pBdr>
                <w:bottom w:val="single" w:sz="4" w:space="1" w:color="auto"/>
              </w:pBdr>
              <w:spacing w:line="280" w:lineRule="exact"/>
              <w:ind w:left="-48" w:right="-108"/>
              <w:jc w:val="center"/>
              <w:rPr>
                <w:rFonts w:ascii="Arial" w:eastAsia="Angsana New" w:hAnsi="Arial" w:cs="Arial"/>
                <w:sz w:val="15"/>
                <w:szCs w:val="15"/>
                <w:cs/>
              </w:rPr>
            </w:pPr>
            <w:r w:rsidRPr="00507AFD">
              <w:rPr>
                <w:rFonts w:ascii="Arial" w:hAnsi="Arial" w:cs="Arial"/>
                <w:sz w:val="15"/>
                <w:szCs w:val="15"/>
              </w:rPr>
              <w:t>Fixed</w:t>
            </w:r>
            <w:r w:rsidRPr="00507AFD">
              <w:rPr>
                <w:rFonts w:ascii="Arial" w:eastAsia="Angsana New" w:hAnsi="Arial" w:cs="Arial"/>
                <w:sz w:val="15"/>
                <w:szCs w:val="15"/>
              </w:rPr>
              <w:t xml:space="preserve"> interest rate</w:t>
            </w:r>
          </w:p>
        </w:tc>
      </w:tr>
      <w:tr w:rsidR="00D67896" w:rsidRPr="00507AFD" w:rsidTr="0096055F">
        <w:tc>
          <w:tcPr>
            <w:tcW w:w="2268" w:type="dxa"/>
            <w:vAlign w:val="bottom"/>
          </w:tcPr>
          <w:p w:rsidR="00D67896" w:rsidRPr="00507AFD" w:rsidRDefault="00D67896" w:rsidP="00596345">
            <w:pPr>
              <w:spacing w:line="280" w:lineRule="exact"/>
              <w:ind w:left="-48" w:right="-108"/>
              <w:jc w:val="center"/>
              <w:rPr>
                <w:rFonts w:ascii="Arial" w:hAnsi="Arial" w:cs="Arial"/>
                <w:b/>
                <w:bCs/>
                <w:sz w:val="15"/>
                <w:szCs w:val="15"/>
                <w:u w:val="single"/>
              </w:rPr>
            </w:pPr>
          </w:p>
        </w:tc>
        <w:tc>
          <w:tcPr>
            <w:tcW w:w="960" w:type="dxa"/>
            <w:vAlign w:val="bottom"/>
          </w:tcPr>
          <w:p w:rsidR="00D67896" w:rsidRPr="00507AFD" w:rsidRDefault="00D67896" w:rsidP="00596345">
            <w:pPr>
              <w:tabs>
                <w:tab w:val="left" w:pos="900"/>
              </w:tabs>
              <w:spacing w:line="280" w:lineRule="exact"/>
              <w:ind w:left="-48" w:right="-144"/>
              <w:jc w:val="center"/>
              <w:rPr>
                <w:rFonts w:ascii="Arial" w:hAnsi="Arial" w:cs="Arial"/>
                <w:sz w:val="15"/>
                <w:szCs w:val="15"/>
              </w:rPr>
            </w:pPr>
          </w:p>
        </w:tc>
        <w:tc>
          <w:tcPr>
            <w:tcW w:w="1196" w:type="dxa"/>
            <w:vAlign w:val="bottom"/>
          </w:tcPr>
          <w:p w:rsidR="00D67896" w:rsidRPr="00507AFD" w:rsidRDefault="00D67896" w:rsidP="00596345">
            <w:pPr>
              <w:pBdr>
                <w:bottom w:val="single" w:sz="4" w:space="1" w:color="auto"/>
              </w:pBdr>
              <w:spacing w:line="280" w:lineRule="exact"/>
              <w:jc w:val="center"/>
              <w:rPr>
                <w:rFonts w:ascii="Arial" w:hAnsi="Arial" w:cs="Arial"/>
                <w:sz w:val="15"/>
                <w:szCs w:val="15"/>
              </w:rPr>
            </w:pPr>
            <w:r w:rsidRPr="00507AFD">
              <w:rPr>
                <w:rFonts w:ascii="Arial" w:hAnsi="Arial" w:cs="Arial"/>
                <w:sz w:val="15"/>
                <w:szCs w:val="15"/>
              </w:rPr>
              <w:t>Within 1 year</w:t>
            </w:r>
          </w:p>
        </w:tc>
        <w:tc>
          <w:tcPr>
            <w:tcW w:w="1196" w:type="dxa"/>
            <w:vAlign w:val="bottom"/>
          </w:tcPr>
          <w:p w:rsidR="00D67896" w:rsidRPr="00507AFD" w:rsidRDefault="00D67896" w:rsidP="00596345">
            <w:pPr>
              <w:pBdr>
                <w:bottom w:val="single" w:sz="4" w:space="1" w:color="auto"/>
              </w:pBdr>
              <w:tabs>
                <w:tab w:val="left" w:pos="900"/>
              </w:tabs>
              <w:spacing w:line="280" w:lineRule="exact"/>
              <w:ind w:left="-48"/>
              <w:jc w:val="center"/>
              <w:rPr>
                <w:rFonts w:ascii="Arial" w:eastAsia="Angsana New" w:hAnsi="Arial" w:cs="Arial"/>
                <w:sz w:val="15"/>
                <w:szCs w:val="15"/>
              </w:rPr>
            </w:pPr>
            <w:r w:rsidRPr="00507AFD">
              <w:rPr>
                <w:rFonts w:ascii="Arial" w:eastAsia="Angsana New" w:hAnsi="Arial" w:cs="Arial"/>
                <w:sz w:val="15"/>
                <w:szCs w:val="15"/>
              </w:rPr>
              <w:t xml:space="preserve">1 </w:t>
            </w:r>
            <w:r w:rsidR="00566C60" w:rsidRPr="00507AFD">
              <w:rPr>
                <w:rFonts w:ascii="Arial" w:eastAsia="Angsana New" w:hAnsi="Arial" w:cs="Arial"/>
                <w:sz w:val="15"/>
                <w:szCs w:val="15"/>
                <w:cs/>
              </w:rPr>
              <w:t>-</w:t>
            </w:r>
            <w:r w:rsidRPr="00507AFD">
              <w:rPr>
                <w:rFonts w:ascii="Arial" w:eastAsia="Angsana New" w:hAnsi="Arial" w:cs="Arial"/>
                <w:sz w:val="15"/>
                <w:szCs w:val="15"/>
                <w:cs/>
              </w:rPr>
              <w:t xml:space="preserve"> </w:t>
            </w:r>
            <w:r w:rsidRPr="00507AFD">
              <w:rPr>
                <w:rFonts w:ascii="Arial" w:eastAsia="Angsana New" w:hAnsi="Arial" w:cs="Arial"/>
                <w:sz w:val="15"/>
                <w:szCs w:val="15"/>
              </w:rPr>
              <w:t>5 years</w:t>
            </w:r>
          </w:p>
        </w:tc>
        <w:tc>
          <w:tcPr>
            <w:tcW w:w="1072" w:type="dxa"/>
            <w:vAlign w:val="bottom"/>
          </w:tcPr>
          <w:p w:rsidR="00D67896" w:rsidRPr="00507AFD" w:rsidRDefault="00D67896" w:rsidP="00596345">
            <w:pPr>
              <w:tabs>
                <w:tab w:val="left" w:pos="900"/>
              </w:tabs>
              <w:spacing w:line="280" w:lineRule="exact"/>
              <w:ind w:left="-48"/>
              <w:jc w:val="center"/>
              <w:rPr>
                <w:rFonts w:ascii="Arial" w:eastAsia="Angsana New" w:hAnsi="Arial" w:cs="Arial"/>
                <w:sz w:val="15"/>
                <w:szCs w:val="15"/>
              </w:rPr>
            </w:pPr>
          </w:p>
        </w:tc>
        <w:tc>
          <w:tcPr>
            <w:tcW w:w="1088" w:type="dxa"/>
            <w:vAlign w:val="bottom"/>
          </w:tcPr>
          <w:p w:rsidR="00D67896" w:rsidRPr="00507AFD" w:rsidRDefault="00D67896" w:rsidP="00596345">
            <w:pPr>
              <w:tabs>
                <w:tab w:val="left" w:pos="900"/>
              </w:tabs>
              <w:spacing w:line="280" w:lineRule="exact"/>
              <w:ind w:left="-48"/>
              <w:jc w:val="center"/>
              <w:rPr>
                <w:rFonts w:ascii="Arial" w:eastAsia="Angsana New" w:hAnsi="Arial" w:cs="Arial"/>
                <w:sz w:val="15"/>
                <w:szCs w:val="15"/>
                <w:u w:val="single"/>
              </w:rPr>
            </w:pPr>
          </w:p>
        </w:tc>
        <w:tc>
          <w:tcPr>
            <w:tcW w:w="900" w:type="dxa"/>
            <w:vAlign w:val="bottom"/>
          </w:tcPr>
          <w:p w:rsidR="00D67896" w:rsidRPr="00507AFD" w:rsidRDefault="00C52BC7" w:rsidP="00596345">
            <w:pPr>
              <w:spacing w:line="280" w:lineRule="exact"/>
              <w:jc w:val="center"/>
              <w:rPr>
                <w:rFonts w:ascii="Arial" w:hAnsi="Arial" w:cs="Arial"/>
                <w:sz w:val="15"/>
                <w:szCs w:val="15"/>
              </w:rPr>
            </w:pPr>
            <w:r w:rsidRPr="00507AFD">
              <w:rPr>
                <w:rFonts w:ascii="Arial" w:hAnsi="Arial" w:cs="Arial"/>
                <w:sz w:val="15"/>
                <w:szCs w:val="15"/>
                <w:cs/>
              </w:rPr>
              <w:t>%</w:t>
            </w:r>
            <w:r w:rsidR="00D67896" w:rsidRPr="00507AFD">
              <w:rPr>
                <w:rFonts w:ascii="Arial" w:hAnsi="Arial" w:cs="Arial"/>
                <w:sz w:val="15"/>
                <w:szCs w:val="15"/>
                <w:cs/>
              </w:rPr>
              <w:t xml:space="preserve"> </w:t>
            </w:r>
            <w:r w:rsidR="00D67896" w:rsidRPr="00507AFD">
              <w:rPr>
                <w:rFonts w:ascii="Arial" w:hAnsi="Arial" w:cs="Arial"/>
                <w:sz w:val="15"/>
                <w:szCs w:val="15"/>
              </w:rPr>
              <w:t>p</w:t>
            </w:r>
            <w:r w:rsidR="00D67896" w:rsidRPr="00507AFD">
              <w:rPr>
                <w:rFonts w:ascii="Arial" w:hAnsi="Arial" w:cs="Arial"/>
                <w:sz w:val="15"/>
                <w:szCs w:val="15"/>
                <w:cs/>
              </w:rPr>
              <w:t>.</w:t>
            </w:r>
            <w:r w:rsidR="00D67896" w:rsidRPr="00507AFD">
              <w:rPr>
                <w:rFonts w:ascii="Arial" w:hAnsi="Arial" w:cs="Arial"/>
                <w:sz w:val="15"/>
                <w:szCs w:val="15"/>
              </w:rPr>
              <w:t>a</w:t>
            </w:r>
            <w:r w:rsidR="00D67896" w:rsidRPr="00507AFD">
              <w:rPr>
                <w:rFonts w:ascii="Arial" w:hAnsi="Arial" w:cs="Arial"/>
                <w:sz w:val="15"/>
                <w:szCs w:val="15"/>
                <w:cs/>
              </w:rPr>
              <w:t>.</w:t>
            </w:r>
          </w:p>
        </w:tc>
        <w:tc>
          <w:tcPr>
            <w:tcW w:w="870" w:type="dxa"/>
            <w:vAlign w:val="bottom"/>
          </w:tcPr>
          <w:p w:rsidR="00D67896" w:rsidRPr="00507AFD" w:rsidRDefault="00C52BC7" w:rsidP="00596345">
            <w:pPr>
              <w:spacing w:line="280" w:lineRule="exact"/>
              <w:jc w:val="center"/>
              <w:rPr>
                <w:rFonts w:ascii="Arial" w:hAnsi="Arial" w:cs="Arial"/>
                <w:sz w:val="15"/>
                <w:szCs w:val="15"/>
              </w:rPr>
            </w:pPr>
            <w:r w:rsidRPr="00507AFD">
              <w:rPr>
                <w:rFonts w:ascii="Arial" w:hAnsi="Arial" w:cs="Arial"/>
                <w:sz w:val="15"/>
                <w:szCs w:val="15"/>
                <w:cs/>
              </w:rPr>
              <w:t>%</w:t>
            </w:r>
            <w:r w:rsidR="00D67896" w:rsidRPr="00507AFD">
              <w:rPr>
                <w:rFonts w:ascii="Arial" w:hAnsi="Arial" w:cs="Arial"/>
                <w:sz w:val="15"/>
                <w:szCs w:val="15"/>
                <w:cs/>
              </w:rPr>
              <w:t xml:space="preserve"> </w:t>
            </w:r>
            <w:r w:rsidR="00D67896" w:rsidRPr="00507AFD">
              <w:rPr>
                <w:rFonts w:ascii="Arial" w:hAnsi="Arial" w:cs="Arial"/>
                <w:sz w:val="15"/>
                <w:szCs w:val="15"/>
              </w:rPr>
              <w:t>p</w:t>
            </w:r>
            <w:r w:rsidR="00D67896" w:rsidRPr="00507AFD">
              <w:rPr>
                <w:rFonts w:ascii="Arial" w:hAnsi="Arial" w:cs="Arial"/>
                <w:sz w:val="15"/>
                <w:szCs w:val="15"/>
                <w:cs/>
              </w:rPr>
              <w:t>.</w:t>
            </w:r>
            <w:r w:rsidR="00D67896" w:rsidRPr="00507AFD">
              <w:rPr>
                <w:rFonts w:ascii="Arial" w:hAnsi="Arial" w:cs="Arial"/>
                <w:sz w:val="15"/>
                <w:szCs w:val="15"/>
              </w:rPr>
              <w:t>a</w:t>
            </w:r>
            <w:r w:rsidR="00D67896" w:rsidRPr="00507AFD">
              <w:rPr>
                <w:rFonts w:ascii="Arial" w:hAnsi="Arial" w:cs="Arial"/>
                <w:sz w:val="15"/>
                <w:szCs w:val="15"/>
                <w:cs/>
              </w:rPr>
              <w:t>.</w:t>
            </w:r>
          </w:p>
        </w:tc>
      </w:tr>
      <w:tr w:rsidR="00D67896" w:rsidRPr="00507AFD" w:rsidTr="0096055F">
        <w:tc>
          <w:tcPr>
            <w:tcW w:w="2268" w:type="dxa"/>
            <w:vAlign w:val="bottom"/>
          </w:tcPr>
          <w:p w:rsidR="00D67896" w:rsidRPr="00507AFD" w:rsidRDefault="00D67896" w:rsidP="00596345">
            <w:pPr>
              <w:spacing w:line="280" w:lineRule="exact"/>
              <w:ind w:left="480" w:right="-16" w:hanging="480"/>
              <w:rPr>
                <w:rFonts w:ascii="Arial" w:hAnsi="Arial" w:cs="Arial"/>
                <w:sz w:val="15"/>
                <w:szCs w:val="15"/>
              </w:rPr>
            </w:pPr>
            <w:r w:rsidRPr="00507AFD">
              <w:rPr>
                <w:rFonts w:ascii="Arial" w:eastAsia="Angsana New" w:hAnsi="Arial" w:cs="Arial"/>
                <w:b/>
                <w:bCs/>
                <w:sz w:val="15"/>
                <w:szCs w:val="15"/>
                <w:u w:val="single"/>
              </w:rPr>
              <w:t>Financial assets</w:t>
            </w:r>
          </w:p>
        </w:tc>
        <w:tc>
          <w:tcPr>
            <w:tcW w:w="960" w:type="dxa"/>
            <w:vAlign w:val="bottom"/>
          </w:tcPr>
          <w:p w:rsidR="00D67896" w:rsidRPr="00507AFD" w:rsidRDefault="00D67896" w:rsidP="00596345">
            <w:pPr>
              <w:tabs>
                <w:tab w:val="decimal" w:pos="642"/>
              </w:tabs>
              <w:spacing w:line="280" w:lineRule="exact"/>
              <w:ind w:left="-43"/>
              <w:rPr>
                <w:rFonts w:ascii="Arial" w:eastAsia="Arial Unicode MS" w:hAnsi="Arial" w:cs="Arial"/>
                <w:sz w:val="15"/>
                <w:szCs w:val="15"/>
              </w:rPr>
            </w:pPr>
          </w:p>
        </w:tc>
        <w:tc>
          <w:tcPr>
            <w:tcW w:w="1196" w:type="dxa"/>
            <w:vAlign w:val="bottom"/>
          </w:tcPr>
          <w:p w:rsidR="00D67896" w:rsidRPr="00507AFD" w:rsidRDefault="00D67896" w:rsidP="00596345">
            <w:pPr>
              <w:tabs>
                <w:tab w:val="decimal" w:pos="912"/>
              </w:tabs>
              <w:spacing w:line="280" w:lineRule="exact"/>
              <w:ind w:left="-43"/>
              <w:rPr>
                <w:rFonts w:ascii="Arial" w:eastAsia="Arial Unicode MS" w:hAnsi="Arial" w:cs="Arial"/>
                <w:sz w:val="15"/>
                <w:szCs w:val="15"/>
              </w:rPr>
            </w:pPr>
          </w:p>
        </w:tc>
        <w:tc>
          <w:tcPr>
            <w:tcW w:w="1196" w:type="dxa"/>
            <w:vAlign w:val="bottom"/>
          </w:tcPr>
          <w:p w:rsidR="00D67896" w:rsidRPr="00507AFD" w:rsidRDefault="00D67896" w:rsidP="00596345">
            <w:pPr>
              <w:tabs>
                <w:tab w:val="decimal" w:pos="912"/>
              </w:tabs>
              <w:spacing w:line="280" w:lineRule="exact"/>
              <w:ind w:left="-43"/>
              <w:rPr>
                <w:rFonts w:ascii="Arial" w:eastAsia="Arial Unicode MS" w:hAnsi="Arial" w:cs="Arial"/>
                <w:sz w:val="15"/>
                <w:szCs w:val="15"/>
              </w:rPr>
            </w:pPr>
          </w:p>
        </w:tc>
        <w:tc>
          <w:tcPr>
            <w:tcW w:w="1072" w:type="dxa"/>
            <w:vAlign w:val="bottom"/>
          </w:tcPr>
          <w:p w:rsidR="00D67896" w:rsidRPr="00507AFD" w:rsidRDefault="00D67896" w:rsidP="00596345">
            <w:pPr>
              <w:tabs>
                <w:tab w:val="decimal" w:pos="642"/>
              </w:tabs>
              <w:spacing w:line="280" w:lineRule="exact"/>
              <w:ind w:left="-43"/>
              <w:rPr>
                <w:rFonts w:ascii="Arial" w:eastAsia="Arial Unicode MS" w:hAnsi="Arial" w:cs="Arial"/>
                <w:sz w:val="15"/>
                <w:szCs w:val="15"/>
              </w:rPr>
            </w:pPr>
          </w:p>
        </w:tc>
        <w:tc>
          <w:tcPr>
            <w:tcW w:w="1088" w:type="dxa"/>
            <w:vAlign w:val="bottom"/>
          </w:tcPr>
          <w:p w:rsidR="00D67896" w:rsidRPr="00507AFD" w:rsidRDefault="00D67896" w:rsidP="00596345">
            <w:pPr>
              <w:tabs>
                <w:tab w:val="decimal" w:pos="642"/>
              </w:tabs>
              <w:spacing w:line="280" w:lineRule="exact"/>
              <w:ind w:left="-43"/>
              <w:rPr>
                <w:rFonts w:ascii="Arial" w:eastAsia="Arial Unicode MS" w:hAnsi="Arial" w:cs="Arial"/>
                <w:sz w:val="15"/>
                <w:szCs w:val="15"/>
              </w:rPr>
            </w:pPr>
          </w:p>
        </w:tc>
        <w:tc>
          <w:tcPr>
            <w:tcW w:w="900" w:type="dxa"/>
            <w:vAlign w:val="bottom"/>
          </w:tcPr>
          <w:p w:rsidR="00D67896" w:rsidRPr="00507AFD" w:rsidRDefault="00D67896" w:rsidP="00596345">
            <w:pPr>
              <w:tabs>
                <w:tab w:val="decimal" w:pos="642"/>
              </w:tabs>
              <w:spacing w:line="280" w:lineRule="exact"/>
              <w:ind w:left="-48"/>
              <w:jc w:val="center"/>
              <w:rPr>
                <w:rFonts w:ascii="Arial" w:eastAsia="Arial Unicode MS" w:hAnsi="Arial" w:cs="Arial"/>
                <w:sz w:val="15"/>
                <w:szCs w:val="15"/>
              </w:rPr>
            </w:pPr>
          </w:p>
        </w:tc>
        <w:tc>
          <w:tcPr>
            <w:tcW w:w="870" w:type="dxa"/>
            <w:vAlign w:val="bottom"/>
          </w:tcPr>
          <w:p w:rsidR="00D67896" w:rsidRPr="00507AFD" w:rsidRDefault="00D67896" w:rsidP="00596345">
            <w:pPr>
              <w:tabs>
                <w:tab w:val="decimal" w:pos="642"/>
              </w:tabs>
              <w:spacing w:line="280" w:lineRule="exact"/>
              <w:ind w:left="-48"/>
              <w:jc w:val="center"/>
              <w:rPr>
                <w:rFonts w:ascii="Arial" w:eastAsia="Arial Unicode MS" w:hAnsi="Arial" w:cs="Arial"/>
                <w:sz w:val="15"/>
                <w:szCs w:val="15"/>
              </w:rPr>
            </w:pPr>
          </w:p>
        </w:tc>
      </w:tr>
      <w:tr w:rsidR="00075674" w:rsidRPr="00507AFD" w:rsidTr="0096055F">
        <w:tc>
          <w:tcPr>
            <w:tcW w:w="2268" w:type="dxa"/>
            <w:vAlign w:val="bottom"/>
          </w:tcPr>
          <w:p w:rsidR="00075674" w:rsidRPr="00507AFD" w:rsidRDefault="00075674" w:rsidP="00AE6105">
            <w:pPr>
              <w:spacing w:line="280" w:lineRule="exact"/>
              <w:ind w:left="192" w:right="-90" w:hanging="192"/>
              <w:rPr>
                <w:rFonts w:ascii="Arial" w:hAnsi="Arial" w:cs="Arial"/>
                <w:sz w:val="15"/>
                <w:szCs w:val="15"/>
              </w:rPr>
            </w:pPr>
            <w:r w:rsidRPr="00507AFD">
              <w:rPr>
                <w:rFonts w:ascii="Arial" w:hAnsi="Arial" w:cs="Arial"/>
                <w:sz w:val="15"/>
                <w:szCs w:val="15"/>
              </w:rPr>
              <w:t>Cash and cash equivalents</w:t>
            </w:r>
          </w:p>
        </w:tc>
        <w:tc>
          <w:tcPr>
            <w:tcW w:w="960"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280</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88"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280</w:t>
            </w:r>
          </w:p>
        </w:tc>
        <w:tc>
          <w:tcPr>
            <w:tcW w:w="900" w:type="dxa"/>
            <w:vAlign w:val="bottom"/>
          </w:tcPr>
          <w:p w:rsidR="00075674" w:rsidRPr="00507AFD" w:rsidRDefault="00075674" w:rsidP="001C3F8D">
            <w:pPr>
              <w:spacing w:line="280" w:lineRule="exact"/>
              <w:ind w:left="-108" w:right="-68"/>
              <w:jc w:val="center"/>
              <w:rPr>
                <w:rFonts w:ascii="Arial" w:eastAsia="Arial Unicode MS" w:hAnsi="Arial" w:cs="Arial"/>
                <w:sz w:val="15"/>
                <w:szCs w:val="15"/>
              </w:rPr>
            </w:pPr>
            <w:r w:rsidRPr="00507AFD">
              <w:rPr>
                <w:rFonts w:ascii="Arial" w:eastAsia="Arial Unicode MS" w:hAnsi="Arial" w:cs="Arial"/>
                <w:sz w:val="15"/>
                <w:szCs w:val="15"/>
              </w:rPr>
              <w:t>0</w:t>
            </w:r>
            <w:r w:rsidRPr="00507AFD">
              <w:rPr>
                <w:rFonts w:ascii="Arial" w:eastAsia="Arial Unicode MS" w:hAnsi="Arial" w:cs="Arial"/>
                <w:sz w:val="15"/>
                <w:szCs w:val="15"/>
                <w:cs/>
              </w:rPr>
              <w:t>.</w:t>
            </w:r>
            <w:r w:rsidRPr="00507AFD">
              <w:rPr>
                <w:rFonts w:ascii="Arial" w:eastAsia="Arial Unicode MS" w:hAnsi="Arial" w:cs="Arial"/>
                <w:sz w:val="15"/>
                <w:szCs w:val="15"/>
              </w:rPr>
              <w:t xml:space="preserve">05 </w:t>
            </w:r>
            <w:r w:rsidRPr="00507AFD">
              <w:rPr>
                <w:rFonts w:ascii="Arial" w:eastAsia="Arial Unicode MS" w:hAnsi="Arial" w:cs="Arial"/>
                <w:sz w:val="15"/>
                <w:szCs w:val="15"/>
                <w:cs/>
              </w:rPr>
              <w:t xml:space="preserve">- </w:t>
            </w:r>
            <w:r w:rsidRPr="00507AFD">
              <w:rPr>
                <w:rFonts w:ascii="Arial" w:eastAsia="Arial Unicode MS" w:hAnsi="Arial" w:cs="Arial"/>
                <w:sz w:val="15"/>
                <w:szCs w:val="15"/>
              </w:rPr>
              <w:t>1</w:t>
            </w:r>
            <w:r w:rsidRPr="00507AFD">
              <w:rPr>
                <w:rFonts w:ascii="Arial" w:eastAsia="Arial Unicode MS" w:hAnsi="Arial" w:cs="Arial"/>
                <w:sz w:val="15"/>
                <w:szCs w:val="15"/>
                <w:cs/>
              </w:rPr>
              <w:t>.</w:t>
            </w:r>
            <w:r w:rsidRPr="00507AFD">
              <w:rPr>
                <w:rFonts w:ascii="Arial" w:eastAsia="Arial Unicode MS" w:hAnsi="Arial" w:cs="Arial"/>
                <w:sz w:val="15"/>
                <w:szCs w:val="15"/>
              </w:rPr>
              <w:t>00</w:t>
            </w:r>
          </w:p>
        </w:tc>
        <w:tc>
          <w:tcPr>
            <w:tcW w:w="870" w:type="dxa"/>
          </w:tcPr>
          <w:p w:rsidR="00075674" w:rsidRPr="00507AFD" w:rsidRDefault="00075674" w:rsidP="001C3F8D">
            <w:pPr>
              <w:spacing w:line="280" w:lineRule="exact"/>
              <w:ind w:left="-43" w:right="-68"/>
              <w:jc w:val="center"/>
              <w:rPr>
                <w:rFonts w:ascii="Arial" w:eastAsia="Arial Unicode MS" w:hAnsi="Arial" w:cs="Arial"/>
                <w:sz w:val="15"/>
                <w:szCs w:val="15"/>
              </w:rPr>
            </w:pPr>
            <w:r w:rsidRPr="00507AFD">
              <w:rPr>
                <w:rFonts w:ascii="Arial" w:eastAsia="Arial Unicode MS" w:hAnsi="Arial" w:cs="Arial"/>
                <w:sz w:val="15"/>
                <w:szCs w:val="15"/>
                <w:cs/>
              </w:rPr>
              <w:t>-</w:t>
            </w:r>
          </w:p>
        </w:tc>
      </w:tr>
      <w:tr w:rsidR="00075674" w:rsidRPr="00507AFD" w:rsidTr="0096055F">
        <w:tc>
          <w:tcPr>
            <w:tcW w:w="2268" w:type="dxa"/>
            <w:vAlign w:val="bottom"/>
          </w:tcPr>
          <w:p w:rsidR="00075674" w:rsidRPr="00507AFD" w:rsidRDefault="00075674" w:rsidP="00AE6105">
            <w:pPr>
              <w:spacing w:line="280" w:lineRule="exact"/>
              <w:ind w:left="192" w:right="-90" w:hanging="192"/>
              <w:rPr>
                <w:rFonts w:ascii="Arial" w:hAnsi="Arial" w:cs="Arial"/>
                <w:sz w:val="15"/>
                <w:szCs w:val="15"/>
              </w:rPr>
            </w:pPr>
            <w:r w:rsidRPr="00507AFD">
              <w:rPr>
                <w:rFonts w:ascii="Arial" w:hAnsi="Arial" w:cs="Arial"/>
                <w:sz w:val="15"/>
                <w:szCs w:val="15"/>
              </w:rPr>
              <w:t>Receivable from Clearing House and broker</w:t>
            </w:r>
            <w:r w:rsidRPr="00507AFD">
              <w:rPr>
                <w:rFonts w:ascii="Arial" w:hAnsi="Arial" w:cs="Arial"/>
                <w:sz w:val="15"/>
                <w:szCs w:val="15"/>
                <w:cs/>
              </w:rPr>
              <w:t>-</w:t>
            </w:r>
            <w:r w:rsidRPr="00507AFD">
              <w:rPr>
                <w:rFonts w:ascii="Arial" w:hAnsi="Arial" w:cs="Arial"/>
                <w:sz w:val="15"/>
                <w:szCs w:val="15"/>
              </w:rPr>
              <w:t>dealers</w:t>
            </w:r>
          </w:p>
        </w:tc>
        <w:tc>
          <w:tcPr>
            <w:tcW w:w="960"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779</w:t>
            </w:r>
          </w:p>
        </w:tc>
        <w:tc>
          <w:tcPr>
            <w:tcW w:w="1088"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779</w:t>
            </w:r>
          </w:p>
        </w:tc>
        <w:tc>
          <w:tcPr>
            <w:tcW w:w="900" w:type="dxa"/>
          </w:tcPr>
          <w:p w:rsidR="00075674" w:rsidRPr="00507AFD" w:rsidRDefault="00075674" w:rsidP="001C3F8D">
            <w:pPr>
              <w:spacing w:line="280" w:lineRule="exact"/>
              <w:ind w:left="-43" w:right="-68"/>
              <w:jc w:val="center"/>
              <w:rPr>
                <w:rFonts w:ascii="Arial" w:eastAsia="Arial Unicode MS" w:hAnsi="Arial" w:cs="Arial"/>
                <w:sz w:val="15"/>
                <w:szCs w:val="15"/>
              </w:rPr>
            </w:pPr>
          </w:p>
          <w:p w:rsidR="00075674" w:rsidRPr="00507AFD" w:rsidRDefault="00075674" w:rsidP="001C3F8D">
            <w:pPr>
              <w:spacing w:line="280" w:lineRule="exact"/>
              <w:ind w:left="-43" w:right="-68"/>
              <w:jc w:val="center"/>
              <w:rPr>
                <w:rFonts w:ascii="Arial" w:eastAsia="Arial Unicode MS" w:hAnsi="Arial" w:cs="Arial"/>
                <w:sz w:val="15"/>
                <w:szCs w:val="15"/>
              </w:rPr>
            </w:pPr>
            <w:r w:rsidRPr="00507AFD">
              <w:rPr>
                <w:rFonts w:ascii="Arial" w:eastAsia="Arial Unicode MS" w:hAnsi="Arial" w:cs="Arial"/>
                <w:sz w:val="15"/>
                <w:szCs w:val="15"/>
                <w:cs/>
              </w:rPr>
              <w:t>-</w:t>
            </w:r>
          </w:p>
        </w:tc>
        <w:tc>
          <w:tcPr>
            <w:tcW w:w="870" w:type="dxa"/>
          </w:tcPr>
          <w:p w:rsidR="00075674" w:rsidRPr="00507AFD" w:rsidRDefault="00075674" w:rsidP="001C3F8D">
            <w:pPr>
              <w:spacing w:line="280" w:lineRule="exact"/>
              <w:ind w:left="-43" w:right="-68"/>
              <w:jc w:val="center"/>
              <w:rPr>
                <w:rFonts w:ascii="Arial" w:eastAsia="Arial Unicode MS" w:hAnsi="Arial" w:cs="Arial"/>
                <w:sz w:val="15"/>
                <w:szCs w:val="15"/>
              </w:rPr>
            </w:pPr>
          </w:p>
          <w:p w:rsidR="00075674" w:rsidRPr="00507AFD" w:rsidRDefault="00075674" w:rsidP="001C3F8D">
            <w:pPr>
              <w:spacing w:line="280" w:lineRule="exact"/>
              <w:ind w:left="-43" w:right="-68"/>
              <w:jc w:val="center"/>
              <w:rPr>
                <w:rFonts w:ascii="Arial" w:eastAsia="Arial Unicode MS" w:hAnsi="Arial" w:cs="Arial"/>
                <w:sz w:val="15"/>
                <w:szCs w:val="15"/>
              </w:rPr>
            </w:pPr>
            <w:r w:rsidRPr="00507AFD">
              <w:rPr>
                <w:rFonts w:ascii="Arial" w:eastAsia="Arial Unicode MS" w:hAnsi="Arial" w:cs="Arial"/>
                <w:sz w:val="15"/>
                <w:szCs w:val="15"/>
                <w:cs/>
              </w:rPr>
              <w:t>-</w:t>
            </w:r>
          </w:p>
        </w:tc>
      </w:tr>
      <w:tr w:rsidR="00075674" w:rsidRPr="00507AFD" w:rsidTr="0096055F">
        <w:tc>
          <w:tcPr>
            <w:tcW w:w="2268" w:type="dxa"/>
            <w:vAlign w:val="bottom"/>
          </w:tcPr>
          <w:p w:rsidR="00075674" w:rsidRPr="00507AFD" w:rsidRDefault="00075674" w:rsidP="00AE6105">
            <w:pPr>
              <w:spacing w:line="280" w:lineRule="exact"/>
              <w:ind w:left="192" w:right="-90" w:hanging="192"/>
              <w:rPr>
                <w:rFonts w:ascii="Arial" w:eastAsia="Angsana New" w:hAnsi="Arial" w:cs="Arial"/>
                <w:sz w:val="15"/>
                <w:szCs w:val="15"/>
              </w:rPr>
            </w:pPr>
            <w:r w:rsidRPr="00507AFD">
              <w:rPr>
                <w:rFonts w:ascii="Arial" w:eastAsia="Angsana New" w:hAnsi="Arial" w:cs="Arial"/>
                <w:sz w:val="15"/>
                <w:szCs w:val="15"/>
              </w:rPr>
              <w:t>Securities and derivatives business receivables</w:t>
            </w:r>
          </w:p>
        </w:tc>
        <w:tc>
          <w:tcPr>
            <w:tcW w:w="960"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8,19</w:t>
            </w:r>
            <w:r w:rsidRPr="00507AFD">
              <w:rPr>
                <w:rFonts w:ascii="Arial" w:eastAsia="Arial Unicode MS" w:hAnsi="Arial" w:cs="Arial"/>
                <w:sz w:val="15"/>
                <w:szCs w:val="15"/>
                <w:cs/>
              </w:rPr>
              <w:t>1</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335</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2,14</w:t>
            </w:r>
            <w:r w:rsidRPr="00507AFD">
              <w:rPr>
                <w:rFonts w:ascii="Arial" w:eastAsia="Arial Unicode MS" w:hAnsi="Arial" w:cs="Arial"/>
                <w:sz w:val="15"/>
                <w:szCs w:val="15"/>
                <w:cs/>
              </w:rPr>
              <w:t>8</w:t>
            </w:r>
          </w:p>
        </w:tc>
        <w:tc>
          <w:tcPr>
            <w:tcW w:w="1088"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10,674</w:t>
            </w:r>
          </w:p>
        </w:tc>
        <w:tc>
          <w:tcPr>
            <w:tcW w:w="900" w:type="dxa"/>
            <w:vAlign w:val="bottom"/>
          </w:tcPr>
          <w:p w:rsidR="00075674" w:rsidRPr="00507AFD" w:rsidRDefault="00075674" w:rsidP="001C3F8D">
            <w:pPr>
              <w:spacing w:line="280" w:lineRule="exact"/>
              <w:ind w:left="-108" w:right="-68"/>
              <w:jc w:val="center"/>
              <w:rPr>
                <w:rFonts w:ascii="Arial" w:eastAsia="Arial Unicode MS" w:hAnsi="Arial" w:cs="Arial"/>
                <w:sz w:val="15"/>
                <w:szCs w:val="15"/>
              </w:rPr>
            </w:pPr>
            <w:r w:rsidRPr="00507AFD">
              <w:rPr>
                <w:rFonts w:ascii="Arial" w:eastAsia="Arial Unicode MS" w:hAnsi="Arial" w:cs="Arial"/>
                <w:sz w:val="15"/>
                <w:szCs w:val="15"/>
              </w:rPr>
              <w:t>5</w:t>
            </w:r>
            <w:r w:rsidRPr="00507AFD">
              <w:rPr>
                <w:rFonts w:ascii="Arial" w:eastAsia="Arial Unicode MS" w:hAnsi="Arial" w:cs="Arial"/>
                <w:sz w:val="15"/>
                <w:szCs w:val="15"/>
                <w:cs/>
              </w:rPr>
              <w:t>.</w:t>
            </w:r>
            <w:r w:rsidRPr="00507AFD">
              <w:rPr>
                <w:rFonts w:ascii="Arial" w:eastAsia="Arial Unicode MS" w:hAnsi="Arial" w:cs="Arial"/>
                <w:sz w:val="15"/>
                <w:szCs w:val="15"/>
              </w:rPr>
              <w:t xml:space="preserve">06 </w:t>
            </w:r>
            <w:r w:rsidRPr="00507AFD">
              <w:rPr>
                <w:rFonts w:ascii="Arial" w:eastAsia="Arial Unicode MS" w:hAnsi="Arial" w:cs="Arial"/>
                <w:sz w:val="15"/>
                <w:szCs w:val="15"/>
                <w:cs/>
              </w:rPr>
              <w:t xml:space="preserve">- </w:t>
            </w:r>
            <w:r w:rsidRPr="00507AFD">
              <w:rPr>
                <w:rFonts w:ascii="Arial" w:eastAsia="Arial Unicode MS" w:hAnsi="Arial" w:cs="Arial"/>
                <w:sz w:val="15"/>
                <w:szCs w:val="15"/>
              </w:rPr>
              <w:t>6</w:t>
            </w:r>
            <w:r w:rsidRPr="00507AFD">
              <w:rPr>
                <w:rFonts w:ascii="Arial" w:eastAsia="Arial Unicode MS" w:hAnsi="Arial" w:cs="Arial"/>
                <w:sz w:val="15"/>
                <w:szCs w:val="15"/>
                <w:cs/>
              </w:rPr>
              <w:t>.</w:t>
            </w:r>
            <w:r w:rsidRPr="00507AFD">
              <w:rPr>
                <w:rFonts w:ascii="Arial" w:eastAsia="Arial Unicode MS" w:hAnsi="Arial" w:cs="Arial"/>
                <w:sz w:val="15"/>
                <w:szCs w:val="15"/>
              </w:rPr>
              <w:t>06</w:t>
            </w:r>
          </w:p>
        </w:tc>
        <w:tc>
          <w:tcPr>
            <w:tcW w:w="870" w:type="dxa"/>
            <w:vAlign w:val="bottom"/>
          </w:tcPr>
          <w:p w:rsidR="00075674" w:rsidRPr="00507AFD" w:rsidRDefault="00075674" w:rsidP="001C3F8D">
            <w:pPr>
              <w:spacing w:line="280" w:lineRule="exact"/>
              <w:ind w:left="-108" w:right="-68"/>
              <w:jc w:val="center"/>
              <w:rPr>
                <w:rFonts w:ascii="Arial" w:eastAsia="Arial Unicode MS" w:hAnsi="Arial" w:cs="Arial"/>
                <w:sz w:val="15"/>
                <w:szCs w:val="15"/>
              </w:rPr>
            </w:pPr>
            <w:r w:rsidRPr="00507AFD">
              <w:rPr>
                <w:rFonts w:ascii="Arial" w:eastAsia="Arial Unicode MS" w:hAnsi="Arial" w:cs="Arial"/>
                <w:sz w:val="15"/>
                <w:szCs w:val="15"/>
              </w:rPr>
              <w:t>3</w:t>
            </w:r>
            <w:r w:rsidRPr="00507AFD">
              <w:rPr>
                <w:rFonts w:ascii="Arial" w:eastAsia="Arial Unicode MS" w:hAnsi="Arial" w:cs="Arial"/>
                <w:sz w:val="15"/>
                <w:szCs w:val="15"/>
                <w:cs/>
              </w:rPr>
              <w:t>.</w:t>
            </w:r>
            <w:r w:rsidRPr="00507AFD">
              <w:rPr>
                <w:rFonts w:ascii="Arial" w:eastAsia="Arial Unicode MS" w:hAnsi="Arial" w:cs="Arial"/>
                <w:sz w:val="15"/>
                <w:szCs w:val="15"/>
              </w:rPr>
              <w:t>50</w:t>
            </w:r>
          </w:p>
        </w:tc>
      </w:tr>
      <w:tr w:rsidR="00075674" w:rsidRPr="00507AFD" w:rsidTr="0096055F">
        <w:tc>
          <w:tcPr>
            <w:tcW w:w="2268" w:type="dxa"/>
            <w:vAlign w:val="bottom"/>
          </w:tcPr>
          <w:p w:rsidR="00075674" w:rsidRPr="00507AFD" w:rsidRDefault="00075674" w:rsidP="00AE6105">
            <w:pPr>
              <w:spacing w:line="280" w:lineRule="exact"/>
              <w:ind w:left="192" w:right="-90" w:hanging="192"/>
              <w:rPr>
                <w:rFonts w:ascii="Arial" w:hAnsi="Arial" w:cs="Arial"/>
                <w:sz w:val="15"/>
                <w:szCs w:val="15"/>
              </w:rPr>
            </w:pPr>
            <w:r w:rsidRPr="00507AFD">
              <w:rPr>
                <w:rFonts w:ascii="Arial" w:hAnsi="Arial" w:cs="Arial"/>
                <w:sz w:val="15"/>
                <w:szCs w:val="15"/>
              </w:rPr>
              <w:t>Investments</w:t>
            </w:r>
          </w:p>
        </w:tc>
        <w:tc>
          <w:tcPr>
            <w:tcW w:w="960"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8</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616</w:t>
            </w:r>
          </w:p>
        </w:tc>
        <w:tc>
          <w:tcPr>
            <w:tcW w:w="1088"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624</w:t>
            </w:r>
          </w:p>
        </w:tc>
        <w:tc>
          <w:tcPr>
            <w:tcW w:w="900" w:type="dxa"/>
          </w:tcPr>
          <w:p w:rsidR="00075674" w:rsidRPr="00507AFD" w:rsidRDefault="00075674" w:rsidP="001C3F8D">
            <w:pPr>
              <w:spacing w:line="280" w:lineRule="exact"/>
              <w:ind w:left="-43" w:right="-68"/>
              <w:jc w:val="center"/>
              <w:rPr>
                <w:rFonts w:ascii="Arial" w:eastAsia="Arial Unicode MS" w:hAnsi="Arial" w:cs="Arial"/>
                <w:sz w:val="15"/>
                <w:szCs w:val="15"/>
              </w:rPr>
            </w:pPr>
            <w:r w:rsidRPr="00507AFD">
              <w:rPr>
                <w:rFonts w:ascii="Arial" w:eastAsia="Arial Unicode MS" w:hAnsi="Arial" w:cs="Arial"/>
                <w:sz w:val="15"/>
                <w:szCs w:val="15"/>
                <w:cs/>
              </w:rPr>
              <w:t>-</w:t>
            </w:r>
          </w:p>
        </w:tc>
        <w:tc>
          <w:tcPr>
            <w:tcW w:w="870" w:type="dxa"/>
            <w:vAlign w:val="bottom"/>
          </w:tcPr>
          <w:p w:rsidR="00075674" w:rsidRPr="00507AFD" w:rsidRDefault="00075674" w:rsidP="001C3F8D">
            <w:pPr>
              <w:spacing w:line="280" w:lineRule="exact"/>
              <w:ind w:left="-108" w:right="-68"/>
              <w:jc w:val="center"/>
              <w:rPr>
                <w:rFonts w:ascii="Arial" w:eastAsia="Arial Unicode MS" w:hAnsi="Arial" w:cs="Arial"/>
                <w:sz w:val="15"/>
                <w:szCs w:val="15"/>
              </w:rPr>
            </w:pPr>
            <w:r w:rsidRPr="00507AFD">
              <w:rPr>
                <w:rFonts w:ascii="Arial" w:eastAsia="Arial Unicode MS" w:hAnsi="Arial" w:cs="Arial"/>
                <w:sz w:val="15"/>
                <w:szCs w:val="15"/>
              </w:rPr>
              <w:t>1</w:t>
            </w:r>
            <w:r w:rsidRPr="00507AFD">
              <w:rPr>
                <w:rFonts w:ascii="Arial" w:eastAsia="Arial Unicode MS" w:hAnsi="Arial" w:cs="Arial"/>
                <w:sz w:val="15"/>
                <w:szCs w:val="15"/>
                <w:cs/>
              </w:rPr>
              <w:t>.</w:t>
            </w:r>
            <w:r w:rsidRPr="00507AFD">
              <w:rPr>
                <w:rFonts w:ascii="Arial" w:eastAsia="Arial Unicode MS" w:hAnsi="Arial" w:cs="Arial"/>
                <w:sz w:val="15"/>
                <w:szCs w:val="15"/>
              </w:rPr>
              <w:t xml:space="preserve">14 </w:t>
            </w:r>
            <w:r w:rsidRPr="00507AFD">
              <w:rPr>
                <w:rFonts w:ascii="Arial" w:eastAsia="Arial Unicode MS" w:hAnsi="Arial" w:cs="Arial"/>
                <w:sz w:val="15"/>
                <w:szCs w:val="15"/>
                <w:cs/>
              </w:rPr>
              <w:t xml:space="preserve">- </w:t>
            </w:r>
            <w:r w:rsidRPr="00507AFD">
              <w:rPr>
                <w:rFonts w:ascii="Arial" w:eastAsia="Arial Unicode MS" w:hAnsi="Arial" w:cs="Arial"/>
                <w:sz w:val="15"/>
                <w:szCs w:val="15"/>
              </w:rPr>
              <w:t>1</w:t>
            </w:r>
            <w:r w:rsidRPr="00507AFD">
              <w:rPr>
                <w:rFonts w:ascii="Arial" w:eastAsia="Arial Unicode MS" w:hAnsi="Arial" w:cs="Arial"/>
                <w:sz w:val="15"/>
                <w:szCs w:val="15"/>
                <w:cs/>
              </w:rPr>
              <w:t>.</w:t>
            </w:r>
            <w:r w:rsidRPr="00507AFD">
              <w:rPr>
                <w:rFonts w:ascii="Arial" w:eastAsia="Arial Unicode MS" w:hAnsi="Arial" w:cs="Arial"/>
                <w:sz w:val="15"/>
                <w:szCs w:val="15"/>
              </w:rPr>
              <w:t>45</w:t>
            </w:r>
          </w:p>
        </w:tc>
      </w:tr>
      <w:tr w:rsidR="00075674" w:rsidRPr="00507AFD" w:rsidTr="0096055F">
        <w:tc>
          <w:tcPr>
            <w:tcW w:w="2268" w:type="dxa"/>
            <w:vAlign w:val="bottom"/>
          </w:tcPr>
          <w:p w:rsidR="00075674" w:rsidRPr="00507AFD" w:rsidRDefault="00075674" w:rsidP="00AE6105">
            <w:pPr>
              <w:spacing w:line="280" w:lineRule="exact"/>
              <w:ind w:left="192" w:right="-90" w:hanging="192"/>
              <w:rPr>
                <w:rFonts w:ascii="Arial" w:eastAsia="Angsana New" w:hAnsi="Arial" w:cs="Arial"/>
                <w:sz w:val="15"/>
                <w:szCs w:val="15"/>
              </w:rPr>
            </w:pPr>
            <w:r w:rsidRPr="00507AFD">
              <w:rPr>
                <w:rFonts w:ascii="Arial" w:hAnsi="Arial" w:cs="Arial"/>
                <w:sz w:val="15"/>
                <w:szCs w:val="15"/>
              </w:rPr>
              <w:t>Loans to employees</w:t>
            </w:r>
          </w:p>
        </w:tc>
        <w:tc>
          <w:tcPr>
            <w:tcW w:w="960"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66</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88"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66</w:t>
            </w:r>
          </w:p>
        </w:tc>
        <w:tc>
          <w:tcPr>
            <w:tcW w:w="900" w:type="dxa"/>
            <w:vAlign w:val="bottom"/>
          </w:tcPr>
          <w:p w:rsidR="00075674" w:rsidRPr="00507AFD" w:rsidRDefault="00075674" w:rsidP="001C3F8D">
            <w:pPr>
              <w:spacing w:line="280" w:lineRule="exact"/>
              <w:ind w:left="-108" w:right="-68"/>
              <w:jc w:val="center"/>
              <w:rPr>
                <w:rFonts w:ascii="Arial" w:eastAsia="Arial Unicode MS" w:hAnsi="Arial" w:cs="Arial"/>
                <w:sz w:val="15"/>
                <w:szCs w:val="15"/>
              </w:rPr>
            </w:pPr>
            <w:r w:rsidRPr="00507AFD">
              <w:rPr>
                <w:rFonts w:ascii="Arial" w:eastAsia="Arial Unicode MS" w:hAnsi="Arial" w:cs="Arial"/>
                <w:sz w:val="15"/>
                <w:szCs w:val="15"/>
              </w:rPr>
              <w:t>1</w:t>
            </w:r>
            <w:r w:rsidRPr="00507AFD">
              <w:rPr>
                <w:rFonts w:ascii="Arial" w:eastAsia="Arial Unicode MS" w:hAnsi="Arial" w:cs="Arial"/>
                <w:sz w:val="15"/>
                <w:szCs w:val="15"/>
                <w:cs/>
              </w:rPr>
              <w:t>.</w:t>
            </w:r>
            <w:r w:rsidRPr="00507AFD">
              <w:rPr>
                <w:rFonts w:ascii="Arial" w:eastAsia="Arial Unicode MS" w:hAnsi="Arial" w:cs="Arial"/>
                <w:sz w:val="15"/>
                <w:szCs w:val="15"/>
              </w:rPr>
              <w:t>50</w:t>
            </w:r>
          </w:p>
        </w:tc>
        <w:tc>
          <w:tcPr>
            <w:tcW w:w="870" w:type="dxa"/>
          </w:tcPr>
          <w:p w:rsidR="00075674" w:rsidRPr="00507AFD" w:rsidRDefault="00075674" w:rsidP="001C3F8D">
            <w:pPr>
              <w:spacing w:line="280" w:lineRule="exact"/>
              <w:ind w:left="-43" w:right="-68"/>
              <w:jc w:val="center"/>
              <w:rPr>
                <w:rFonts w:ascii="Arial" w:eastAsia="Arial Unicode MS" w:hAnsi="Arial" w:cs="Arial"/>
                <w:sz w:val="15"/>
                <w:szCs w:val="15"/>
              </w:rPr>
            </w:pPr>
            <w:r w:rsidRPr="00507AFD">
              <w:rPr>
                <w:rFonts w:ascii="Arial" w:eastAsia="Arial Unicode MS" w:hAnsi="Arial" w:cs="Arial"/>
                <w:sz w:val="15"/>
                <w:szCs w:val="15"/>
                <w:cs/>
              </w:rPr>
              <w:t>-</w:t>
            </w:r>
          </w:p>
        </w:tc>
      </w:tr>
      <w:tr w:rsidR="00075674" w:rsidRPr="00507AFD" w:rsidTr="0096055F">
        <w:tc>
          <w:tcPr>
            <w:tcW w:w="2268" w:type="dxa"/>
            <w:vAlign w:val="bottom"/>
          </w:tcPr>
          <w:p w:rsidR="00075674" w:rsidRPr="00507AFD" w:rsidRDefault="00075674" w:rsidP="00AE6105">
            <w:pPr>
              <w:spacing w:line="280" w:lineRule="exact"/>
              <w:ind w:left="480" w:right="-90" w:hanging="480"/>
              <w:rPr>
                <w:rFonts w:ascii="Arial" w:hAnsi="Arial" w:cs="Arial"/>
                <w:sz w:val="15"/>
                <w:szCs w:val="15"/>
              </w:rPr>
            </w:pPr>
            <w:r w:rsidRPr="00507AFD">
              <w:rPr>
                <w:rFonts w:ascii="Arial" w:eastAsia="Angsana New" w:hAnsi="Arial" w:cs="Arial"/>
                <w:b/>
                <w:bCs/>
                <w:sz w:val="15"/>
                <w:szCs w:val="15"/>
                <w:u w:val="single"/>
              </w:rPr>
              <w:t>Financial liabilities</w:t>
            </w:r>
          </w:p>
        </w:tc>
        <w:tc>
          <w:tcPr>
            <w:tcW w:w="960"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p>
        </w:tc>
        <w:tc>
          <w:tcPr>
            <w:tcW w:w="1196" w:type="dxa"/>
            <w:vAlign w:val="bottom"/>
          </w:tcPr>
          <w:p w:rsidR="00075674" w:rsidRPr="00507AFD" w:rsidRDefault="00075674" w:rsidP="00075674">
            <w:pPr>
              <w:tabs>
                <w:tab w:val="decimal" w:pos="642"/>
                <w:tab w:val="decimal" w:pos="762"/>
              </w:tabs>
              <w:spacing w:line="280" w:lineRule="exact"/>
              <w:ind w:left="-43"/>
              <w:jc w:val="right"/>
              <w:rPr>
                <w:rFonts w:ascii="Arial" w:eastAsia="Arial Unicode MS" w:hAnsi="Arial" w:cs="Arial"/>
                <w:sz w:val="15"/>
                <w:szCs w:val="15"/>
              </w:rPr>
            </w:pPr>
          </w:p>
        </w:tc>
        <w:tc>
          <w:tcPr>
            <w:tcW w:w="1196" w:type="dxa"/>
            <w:vAlign w:val="bottom"/>
          </w:tcPr>
          <w:p w:rsidR="00075674" w:rsidRPr="00507AFD" w:rsidRDefault="00075674" w:rsidP="00075674">
            <w:pPr>
              <w:tabs>
                <w:tab w:val="decimal" w:pos="642"/>
                <w:tab w:val="decimal" w:pos="762"/>
              </w:tabs>
              <w:spacing w:line="280" w:lineRule="exact"/>
              <w:ind w:left="-43"/>
              <w:jc w:val="right"/>
              <w:rPr>
                <w:rFonts w:ascii="Arial" w:eastAsia="Arial Unicode MS" w:hAnsi="Arial" w:cs="Arial"/>
                <w:sz w:val="15"/>
                <w:szCs w:val="15"/>
              </w:rPr>
            </w:pPr>
          </w:p>
        </w:tc>
        <w:tc>
          <w:tcPr>
            <w:tcW w:w="1072" w:type="dxa"/>
            <w:vAlign w:val="bottom"/>
          </w:tcPr>
          <w:p w:rsidR="00075674" w:rsidRPr="00507AFD" w:rsidRDefault="00075674" w:rsidP="00075674">
            <w:pPr>
              <w:tabs>
                <w:tab w:val="decimal" w:pos="642"/>
                <w:tab w:val="decimal" w:pos="792"/>
              </w:tabs>
              <w:spacing w:line="280" w:lineRule="exact"/>
              <w:ind w:left="-43"/>
              <w:jc w:val="right"/>
              <w:rPr>
                <w:rFonts w:ascii="Arial" w:eastAsia="Arial Unicode MS" w:hAnsi="Arial" w:cs="Arial"/>
                <w:sz w:val="15"/>
                <w:szCs w:val="15"/>
              </w:rPr>
            </w:pPr>
          </w:p>
        </w:tc>
        <w:tc>
          <w:tcPr>
            <w:tcW w:w="1088" w:type="dxa"/>
            <w:vAlign w:val="bottom"/>
          </w:tcPr>
          <w:p w:rsidR="00075674" w:rsidRPr="00507AFD" w:rsidRDefault="00075674" w:rsidP="00075674">
            <w:pPr>
              <w:tabs>
                <w:tab w:val="decimal" w:pos="642"/>
                <w:tab w:val="decimal" w:pos="792"/>
              </w:tabs>
              <w:spacing w:line="280" w:lineRule="exact"/>
              <w:ind w:left="-43"/>
              <w:jc w:val="right"/>
              <w:rPr>
                <w:rFonts w:ascii="Arial" w:eastAsia="Arial Unicode MS" w:hAnsi="Arial" w:cs="Arial"/>
                <w:sz w:val="15"/>
                <w:szCs w:val="15"/>
              </w:rPr>
            </w:pPr>
          </w:p>
        </w:tc>
        <w:tc>
          <w:tcPr>
            <w:tcW w:w="900" w:type="dxa"/>
            <w:vAlign w:val="bottom"/>
          </w:tcPr>
          <w:p w:rsidR="00075674" w:rsidRPr="00507AFD" w:rsidRDefault="00075674" w:rsidP="001C3F8D">
            <w:pPr>
              <w:spacing w:line="280" w:lineRule="exact"/>
              <w:ind w:left="-154" w:right="-68"/>
              <w:jc w:val="center"/>
              <w:rPr>
                <w:rFonts w:ascii="Arial" w:eastAsia="Arial Unicode MS" w:hAnsi="Arial" w:cs="Arial"/>
                <w:sz w:val="15"/>
                <w:szCs w:val="15"/>
              </w:rPr>
            </w:pPr>
          </w:p>
        </w:tc>
        <w:tc>
          <w:tcPr>
            <w:tcW w:w="870" w:type="dxa"/>
            <w:vAlign w:val="bottom"/>
          </w:tcPr>
          <w:p w:rsidR="00075674" w:rsidRPr="00507AFD" w:rsidRDefault="00075674" w:rsidP="001C3F8D">
            <w:pPr>
              <w:spacing w:line="280" w:lineRule="exact"/>
              <w:ind w:left="-154" w:right="-68"/>
              <w:jc w:val="center"/>
              <w:rPr>
                <w:rFonts w:ascii="Arial" w:eastAsia="Arial Unicode MS" w:hAnsi="Arial" w:cs="Arial"/>
                <w:sz w:val="15"/>
                <w:szCs w:val="15"/>
              </w:rPr>
            </w:pPr>
          </w:p>
        </w:tc>
      </w:tr>
      <w:tr w:rsidR="00075674" w:rsidRPr="00507AFD" w:rsidTr="0096055F">
        <w:tc>
          <w:tcPr>
            <w:tcW w:w="2268" w:type="dxa"/>
            <w:vAlign w:val="bottom"/>
          </w:tcPr>
          <w:p w:rsidR="00075674" w:rsidRPr="00507AFD" w:rsidRDefault="00075674" w:rsidP="00AE6105">
            <w:pPr>
              <w:spacing w:line="280" w:lineRule="exact"/>
              <w:ind w:left="192" w:right="-90" w:hanging="192"/>
              <w:rPr>
                <w:rFonts w:ascii="Arial" w:eastAsia="Angsana New" w:hAnsi="Arial" w:cs="Arial"/>
                <w:sz w:val="15"/>
                <w:szCs w:val="15"/>
              </w:rPr>
            </w:pPr>
            <w:r w:rsidRPr="00507AFD">
              <w:rPr>
                <w:rFonts w:ascii="Arial" w:eastAsia="Angsana New" w:hAnsi="Arial" w:cs="Arial"/>
                <w:sz w:val="15"/>
                <w:szCs w:val="15"/>
              </w:rPr>
              <w:t>Borrowings from financial institutions</w:t>
            </w:r>
          </w:p>
        </w:tc>
        <w:tc>
          <w:tcPr>
            <w:tcW w:w="960"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550</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2,950</w:t>
            </w:r>
          </w:p>
        </w:tc>
        <w:tc>
          <w:tcPr>
            <w:tcW w:w="1196" w:type="dxa"/>
            <w:vAlign w:val="bottom"/>
          </w:tcPr>
          <w:p w:rsidR="00075674" w:rsidRPr="00507AFD" w:rsidRDefault="00075674" w:rsidP="00075674">
            <w:pPr>
              <w:tabs>
                <w:tab w:val="decimal" w:pos="642"/>
              </w:tabs>
              <w:spacing w:line="280" w:lineRule="exact"/>
              <w:jc w:val="right"/>
              <w:rPr>
                <w:rFonts w:ascii="Arial" w:eastAsia="Arial Unicode MS" w:hAnsi="Arial" w:cs="Arial"/>
                <w:sz w:val="15"/>
                <w:szCs w:val="15"/>
              </w:rPr>
            </w:pPr>
            <w:r w:rsidRPr="00507AFD">
              <w:rPr>
                <w:rFonts w:ascii="Arial" w:eastAsia="Arial Unicode MS" w:hAnsi="Arial" w:cs="Arial"/>
                <w:sz w:val="15"/>
                <w:szCs w:val="15"/>
              </w:rPr>
              <w:t>300</w:t>
            </w:r>
          </w:p>
        </w:tc>
        <w:tc>
          <w:tcPr>
            <w:tcW w:w="1072" w:type="dxa"/>
            <w:vAlign w:val="bottom"/>
          </w:tcPr>
          <w:p w:rsidR="00075674" w:rsidRPr="00507AFD" w:rsidRDefault="00075674" w:rsidP="00075674">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88" w:type="dxa"/>
            <w:vAlign w:val="bottom"/>
          </w:tcPr>
          <w:p w:rsidR="00075674" w:rsidRPr="00507AFD" w:rsidRDefault="00075674" w:rsidP="00075674">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3,800</w:t>
            </w:r>
          </w:p>
        </w:tc>
        <w:tc>
          <w:tcPr>
            <w:tcW w:w="900" w:type="dxa"/>
            <w:vAlign w:val="bottom"/>
          </w:tcPr>
          <w:p w:rsidR="00075674" w:rsidRPr="00507AFD" w:rsidRDefault="00075674" w:rsidP="001C3F8D">
            <w:pPr>
              <w:spacing w:line="280" w:lineRule="exact"/>
              <w:ind w:left="-108" w:right="-68"/>
              <w:jc w:val="center"/>
              <w:rPr>
                <w:rFonts w:ascii="Arial" w:eastAsia="Arial Unicode MS" w:hAnsi="Arial" w:cs="Arial"/>
                <w:sz w:val="15"/>
                <w:szCs w:val="15"/>
              </w:rPr>
            </w:pPr>
            <w:r w:rsidRPr="00507AFD">
              <w:rPr>
                <w:rFonts w:ascii="Arial" w:eastAsia="Arial Unicode MS" w:hAnsi="Arial" w:cs="Arial"/>
                <w:sz w:val="15"/>
                <w:szCs w:val="15"/>
              </w:rPr>
              <w:t>1</w:t>
            </w:r>
            <w:r w:rsidRPr="00507AFD">
              <w:rPr>
                <w:rFonts w:ascii="Arial" w:eastAsia="Arial Unicode MS" w:hAnsi="Arial" w:cs="Arial"/>
                <w:sz w:val="15"/>
                <w:szCs w:val="15"/>
                <w:cs/>
              </w:rPr>
              <w:t>.</w:t>
            </w:r>
            <w:r w:rsidRPr="00507AFD">
              <w:rPr>
                <w:rFonts w:ascii="Arial" w:eastAsia="Arial Unicode MS" w:hAnsi="Arial" w:cs="Arial"/>
                <w:sz w:val="15"/>
                <w:szCs w:val="15"/>
              </w:rPr>
              <w:t>70</w:t>
            </w:r>
          </w:p>
        </w:tc>
        <w:tc>
          <w:tcPr>
            <w:tcW w:w="870" w:type="dxa"/>
            <w:vAlign w:val="bottom"/>
          </w:tcPr>
          <w:p w:rsidR="00075674" w:rsidRPr="00507AFD" w:rsidRDefault="00075674" w:rsidP="001C3F8D">
            <w:pPr>
              <w:spacing w:line="280" w:lineRule="exact"/>
              <w:ind w:left="-108" w:right="-68"/>
              <w:jc w:val="center"/>
              <w:rPr>
                <w:rFonts w:ascii="Arial" w:eastAsia="Arial Unicode MS" w:hAnsi="Arial" w:cs="Arial"/>
                <w:sz w:val="15"/>
                <w:szCs w:val="15"/>
              </w:rPr>
            </w:pPr>
            <w:r w:rsidRPr="00507AFD">
              <w:rPr>
                <w:rFonts w:ascii="Arial" w:eastAsia="Arial Unicode MS" w:hAnsi="Arial" w:cs="Arial"/>
                <w:sz w:val="15"/>
                <w:szCs w:val="15"/>
              </w:rPr>
              <w:t>1</w:t>
            </w:r>
            <w:r w:rsidRPr="00507AFD">
              <w:rPr>
                <w:rFonts w:ascii="Arial" w:eastAsia="Arial Unicode MS" w:hAnsi="Arial" w:cs="Arial"/>
                <w:sz w:val="15"/>
                <w:szCs w:val="15"/>
                <w:cs/>
              </w:rPr>
              <w:t>.</w:t>
            </w:r>
            <w:r w:rsidRPr="00507AFD">
              <w:rPr>
                <w:rFonts w:ascii="Arial" w:eastAsia="Arial Unicode MS" w:hAnsi="Arial" w:cs="Arial"/>
                <w:sz w:val="15"/>
                <w:szCs w:val="15"/>
              </w:rPr>
              <w:t xml:space="preserve">64 </w:t>
            </w:r>
            <w:r w:rsidRPr="00507AFD">
              <w:rPr>
                <w:rFonts w:ascii="Arial" w:eastAsia="Arial Unicode MS" w:hAnsi="Arial" w:cs="Arial"/>
                <w:sz w:val="15"/>
                <w:szCs w:val="15"/>
                <w:cs/>
              </w:rPr>
              <w:t xml:space="preserve">- </w:t>
            </w:r>
            <w:r w:rsidRPr="00507AFD">
              <w:rPr>
                <w:rFonts w:ascii="Arial" w:eastAsia="Arial Unicode MS" w:hAnsi="Arial" w:cs="Arial"/>
                <w:sz w:val="15"/>
                <w:szCs w:val="15"/>
              </w:rPr>
              <w:t>3</w:t>
            </w:r>
            <w:r w:rsidRPr="00507AFD">
              <w:rPr>
                <w:rFonts w:ascii="Arial" w:eastAsia="Arial Unicode MS" w:hAnsi="Arial" w:cs="Arial"/>
                <w:sz w:val="15"/>
                <w:szCs w:val="15"/>
                <w:cs/>
              </w:rPr>
              <w:t>.</w:t>
            </w:r>
            <w:r w:rsidRPr="00507AFD">
              <w:rPr>
                <w:rFonts w:ascii="Arial" w:eastAsia="Arial Unicode MS" w:hAnsi="Arial" w:cs="Arial"/>
                <w:sz w:val="15"/>
                <w:szCs w:val="15"/>
              </w:rPr>
              <w:t>08</w:t>
            </w:r>
          </w:p>
        </w:tc>
      </w:tr>
      <w:tr w:rsidR="00075674" w:rsidRPr="00507AFD" w:rsidTr="0096055F">
        <w:tc>
          <w:tcPr>
            <w:tcW w:w="2268" w:type="dxa"/>
            <w:vAlign w:val="bottom"/>
          </w:tcPr>
          <w:p w:rsidR="00075674" w:rsidRPr="00507AFD" w:rsidRDefault="00075674" w:rsidP="00AE6105">
            <w:pPr>
              <w:spacing w:line="280" w:lineRule="exact"/>
              <w:ind w:left="192" w:right="-90" w:hanging="192"/>
              <w:rPr>
                <w:rFonts w:ascii="Arial" w:eastAsia="Angsana New" w:hAnsi="Arial" w:cs="Arial"/>
                <w:sz w:val="15"/>
                <w:szCs w:val="15"/>
              </w:rPr>
            </w:pPr>
            <w:r w:rsidRPr="00507AFD">
              <w:rPr>
                <w:rFonts w:ascii="Arial" w:eastAsia="Angsana New" w:hAnsi="Arial" w:cs="Arial"/>
                <w:sz w:val="15"/>
                <w:szCs w:val="15"/>
              </w:rPr>
              <w:t>Payables to Clearing House and broker</w:t>
            </w:r>
            <w:r w:rsidRPr="00507AFD">
              <w:rPr>
                <w:rFonts w:ascii="Arial" w:eastAsia="Angsana New" w:hAnsi="Arial" w:cs="Arial"/>
                <w:sz w:val="15"/>
                <w:szCs w:val="15"/>
                <w:cs/>
              </w:rPr>
              <w:t>-</w:t>
            </w:r>
            <w:r w:rsidRPr="00507AFD">
              <w:rPr>
                <w:rFonts w:ascii="Arial" w:eastAsia="Angsana New" w:hAnsi="Arial" w:cs="Arial"/>
                <w:sz w:val="15"/>
                <w:szCs w:val="15"/>
              </w:rPr>
              <w:t>dealers</w:t>
            </w:r>
          </w:p>
        </w:tc>
        <w:tc>
          <w:tcPr>
            <w:tcW w:w="960"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075674" w:rsidRPr="00507AFD" w:rsidRDefault="00075674" w:rsidP="00075674">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075674" w:rsidRPr="00507AFD" w:rsidRDefault="00075674" w:rsidP="00075674">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075674" w:rsidRPr="00507AFD" w:rsidRDefault="00075674" w:rsidP="00075674">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643</w:t>
            </w:r>
          </w:p>
        </w:tc>
        <w:tc>
          <w:tcPr>
            <w:tcW w:w="1088" w:type="dxa"/>
            <w:vAlign w:val="bottom"/>
          </w:tcPr>
          <w:p w:rsidR="00075674" w:rsidRPr="00507AFD" w:rsidRDefault="00075674" w:rsidP="00075674">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643</w:t>
            </w:r>
          </w:p>
        </w:tc>
        <w:tc>
          <w:tcPr>
            <w:tcW w:w="900" w:type="dxa"/>
          </w:tcPr>
          <w:p w:rsidR="00075674" w:rsidRPr="00507AFD" w:rsidRDefault="00075674" w:rsidP="001C3F8D">
            <w:pPr>
              <w:spacing w:line="280" w:lineRule="exact"/>
              <w:ind w:left="-43" w:right="-68"/>
              <w:jc w:val="center"/>
              <w:rPr>
                <w:rFonts w:ascii="Arial" w:eastAsia="Arial Unicode MS" w:hAnsi="Arial" w:cs="Arial"/>
                <w:sz w:val="15"/>
                <w:szCs w:val="15"/>
              </w:rPr>
            </w:pPr>
          </w:p>
          <w:p w:rsidR="00075674" w:rsidRPr="00507AFD" w:rsidRDefault="00075674" w:rsidP="001C3F8D">
            <w:pPr>
              <w:spacing w:line="280" w:lineRule="exact"/>
              <w:ind w:left="-43" w:right="-68"/>
              <w:jc w:val="center"/>
              <w:rPr>
                <w:rFonts w:ascii="Arial" w:eastAsia="Arial Unicode MS" w:hAnsi="Arial" w:cs="Arial"/>
                <w:sz w:val="15"/>
                <w:szCs w:val="15"/>
              </w:rPr>
            </w:pPr>
            <w:r w:rsidRPr="00507AFD">
              <w:rPr>
                <w:rFonts w:ascii="Arial" w:eastAsia="Arial Unicode MS" w:hAnsi="Arial" w:cs="Arial"/>
                <w:sz w:val="15"/>
                <w:szCs w:val="15"/>
                <w:cs/>
              </w:rPr>
              <w:t>-</w:t>
            </w:r>
          </w:p>
        </w:tc>
        <w:tc>
          <w:tcPr>
            <w:tcW w:w="870" w:type="dxa"/>
          </w:tcPr>
          <w:p w:rsidR="00075674" w:rsidRPr="00507AFD" w:rsidRDefault="00075674" w:rsidP="001C3F8D">
            <w:pPr>
              <w:spacing w:line="280" w:lineRule="exact"/>
              <w:ind w:left="-43" w:right="-68"/>
              <w:jc w:val="center"/>
              <w:rPr>
                <w:rFonts w:ascii="Arial" w:eastAsia="Arial Unicode MS" w:hAnsi="Arial" w:cs="Arial"/>
                <w:sz w:val="15"/>
                <w:szCs w:val="15"/>
              </w:rPr>
            </w:pPr>
          </w:p>
          <w:p w:rsidR="00075674" w:rsidRPr="00507AFD" w:rsidRDefault="00075674" w:rsidP="001C3F8D">
            <w:pPr>
              <w:spacing w:line="280" w:lineRule="exact"/>
              <w:ind w:left="-43" w:right="-68"/>
              <w:jc w:val="center"/>
              <w:rPr>
                <w:rFonts w:ascii="Arial" w:eastAsia="Arial Unicode MS" w:hAnsi="Arial" w:cs="Arial"/>
                <w:sz w:val="15"/>
                <w:szCs w:val="15"/>
              </w:rPr>
            </w:pPr>
            <w:r w:rsidRPr="00507AFD">
              <w:rPr>
                <w:rFonts w:ascii="Arial" w:eastAsia="Arial Unicode MS" w:hAnsi="Arial" w:cs="Arial"/>
                <w:sz w:val="15"/>
                <w:szCs w:val="15"/>
                <w:cs/>
              </w:rPr>
              <w:t>-</w:t>
            </w:r>
          </w:p>
        </w:tc>
      </w:tr>
      <w:tr w:rsidR="00075674" w:rsidRPr="00507AFD" w:rsidTr="0096055F">
        <w:tc>
          <w:tcPr>
            <w:tcW w:w="2268" w:type="dxa"/>
            <w:vAlign w:val="bottom"/>
          </w:tcPr>
          <w:p w:rsidR="00075674" w:rsidRPr="00507AFD" w:rsidRDefault="00075674" w:rsidP="00AE6105">
            <w:pPr>
              <w:spacing w:line="280" w:lineRule="exact"/>
              <w:ind w:left="192" w:right="-90" w:hanging="192"/>
              <w:rPr>
                <w:rFonts w:ascii="Arial" w:eastAsia="Angsana New" w:hAnsi="Arial" w:cs="Arial"/>
                <w:sz w:val="15"/>
                <w:szCs w:val="15"/>
              </w:rPr>
            </w:pPr>
            <w:r w:rsidRPr="00507AFD">
              <w:rPr>
                <w:rFonts w:ascii="Arial" w:eastAsia="Angsana New" w:hAnsi="Arial" w:cs="Arial"/>
                <w:sz w:val="15"/>
                <w:szCs w:val="15"/>
              </w:rPr>
              <w:t xml:space="preserve">Securities and </w:t>
            </w:r>
            <w:proofErr w:type="gramStart"/>
            <w:r w:rsidRPr="00507AFD">
              <w:rPr>
                <w:rFonts w:ascii="Arial" w:eastAsia="Angsana New" w:hAnsi="Arial" w:cs="Arial"/>
                <w:sz w:val="15"/>
                <w:szCs w:val="15"/>
              </w:rPr>
              <w:t xml:space="preserve">derivatives  </w:t>
            </w:r>
            <w:r w:rsidRPr="00507AFD">
              <w:rPr>
                <w:rFonts w:ascii="Arial" w:hAnsi="Arial" w:cs="Arial"/>
                <w:sz w:val="15"/>
                <w:szCs w:val="15"/>
              </w:rPr>
              <w:t>business</w:t>
            </w:r>
            <w:proofErr w:type="gramEnd"/>
            <w:r w:rsidRPr="00507AFD">
              <w:rPr>
                <w:rFonts w:ascii="Arial" w:eastAsia="Angsana New" w:hAnsi="Arial" w:cs="Arial"/>
                <w:sz w:val="15"/>
                <w:szCs w:val="15"/>
              </w:rPr>
              <w:t xml:space="preserve"> payables</w:t>
            </w:r>
          </w:p>
        </w:tc>
        <w:tc>
          <w:tcPr>
            <w:tcW w:w="960"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348</w:t>
            </w:r>
          </w:p>
        </w:tc>
        <w:tc>
          <w:tcPr>
            <w:tcW w:w="1196" w:type="dxa"/>
            <w:vAlign w:val="bottom"/>
          </w:tcPr>
          <w:p w:rsidR="00075674" w:rsidRPr="00507AFD" w:rsidRDefault="00075674" w:rsidP="00075674">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075674" w:rsidRPr="00507AFD" w:rsidRDefault="00075674" w:rsidP="00075674">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2,024</w:t>
            </w:r>
          </w:p>
        </w:tc>
        <w:tc>
          <w:tcPr>
            <w:tcW w:w="1088" w:type="dxa"/>
            <w:vAlign w:val="bottom"/>
          </w:tcPr>
          <w:p w:rsidR="00075674" w:rsidRPr="00507AFD" w:rsidRDefault="00075674" w:rsidP="00075674">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2,372</w:t>
            </w:r>
          </w:p>
        </w:tc>
        <w:tc>
          <w:tcPr>
            <w:tcW w:w="900" w:type="dxa"/>
          </w:tcPr>
          <w:p w:rsidR="00075674" w:rsidRPr="00507AFD" w:rsidRDefault="00075674" w:rsidP="001C3F8D">
            <w:pPr>
              <w:spacing w:line="280" w:lineRule="exact"/>
              <w:ind w:left="-43" w:right="-68"/>
              <w:jc w:val="center"/>
              <w:rPr>
                <w:rFonts w:ascii="Arial" w:eastAsia="Arial Unicode MS" w:hAnsi="Arial" w:cs="Arial"/>
                <w:sz w:val="15"/>
                <w:szCs w:val="15"/>
              </w:rPr>
            </w:pPr>
          </w:p>
          <w:p w:rsidR="00075674" w:rsidRPr="00507AFD" w:rsidRDefault="00075674" w:rsidP="001C3F8D">
            <w:pPr>
              <w:spacing w:line="280" w:lineRule="exact"/>
              <w:ind w:left="-43" w:right="-68"/>
              <w:jc w:val="center"/>
              <w:rPr>
                <w:rFonts w:ascii="Arial" w:eastAsia="Arial Unicode MS" w:hAnsi="Arial" w:cs="Arial"/>
                <w:sz w:val="15"/>
                <w:szCs w:val="15"/>
              </w:rPr>
            </w:pPr>
            <w:r w:rsidRPr="00507AFD">
              <w:rPr>
                <w:rFonts w:ascii="Arial" w:eastAsia="Arial Unicode MS" w:hAnsi="Arial" w:cs="Arial"/>
                <w:sz w:val="15"/>
                <w:szCs w:val="15"/>
                <w:cs/>
              </w:rPr>
              <w:t>-</w:t>
            </w:r>
          </w:p>
        </w:tc>
        <w:tc>
          <w:tcPr>
            <w:tcW w:w="870" w:type="dxa"/>
            <w:vAlign w:val="bottom"/>
          </w:tcPr>
          <w:p w:rsidR="00075674" w:rsidRPr="00507AFD" w:rsidRDefault="00075674" w:rsidP="001C3F8D">
            <w:pPr>
              <w:spacing w:line="280" w:lineRule="exact"/>
              <w:ind w:left="-108" w:right="-68"/>
              <w:jc w:val="center"/>
              <w:rPr>
                <w:rFonts w:ascii="Arial" w:eastAsia="Arial Unicode MS" w:hAnsi="Arial" w:cs="Arial"/>
                <w:sz w:val="15"/>
                <w:szCs w:val="15"/>
              </w:rPr>
            </w:pPr>
            <w:r w:rsidRPr="00507AFD">
              <w:rPr>
                <w:rFonts w:ascii="Arial" w:eastAsia="Arial Unicode MS" w:hAnsi="Arial" w:cs="Arial"/>
                <w:sz w:val="15"/>
                <w:szCs w:val="15"/>
              </w:rPr>
              <w:t>2</w:t>
            </w:r>
            <w:r w:rsidRPr="00507AFD">
              <w:rPr>
                <w:rFonts w:ascii="Arial" w:eastAsia="Arial Unicode MS" w:hAnsi="Arial" w:cs="Arial"/>
                <w:sz w:val="15"/>
                <w:szCs w:val="15"/>
                <w:cs/>
              </w:rPr>
              <w:t>.</w:t>
            </w:r>
            <w:r w:rsidRPr="00507AFD">
              <w:rPr>
                <w:rFonts w:ascii="Arial" w:eastAsia="Arial Unicode MS" w:hAnsi="Arial" w:cs="Arial"/>
                <w:sz w:val="15"/>
                <w:szCs w:val="15"/>
              </w:rPr>
              <w:t>50</w:t>
            </w:r>
          </w:p>
        </w:tc>
      </w:tr>
    </w:tbl>
    <w:p w:rsidR="00AE6105" w:rsidRPr="00507AFD" w:rsidRDefault="00AE6105" w:rsidP="006F1782">
      <w:pPr>
        <w:spacing w:before="120" w:line="280" w:lineRule="exact"/>
        <w:ind w:right="-360"/>
        <w:jc w:val="right"/>
        <w:rPr>
          <w:rFonts w:ascii="Arial" w:eastAsia="Angsana New" w:hAnsi="Arial" w:cs="Arial"/>
          <w:sz w:val="15"/>
          <w:szCs w:val="15"/>
          <w:cs/>
        </w:rPr>
      </w:pPr>
    </w:p>
    <w:p w:rsidR="00AE6105" w:rsidRPr="00507AFD" w:rsidRDefault="00AE6105">
      <w:pPr>
        <w:overflowPunct/>
        <w:autoSpaceDE/>
        <w:autoSpaceDN/>
        <w:adjustRightInd/>
        <w:textAlignment w:val="auto"/>
        <w:rPr>
          <w:rFonts w:ascii="Arial" w:eastAsia="Angsana New" w:hAnsi="Arial" w:cs="Arial"/>
          <w:sz w:val="15"/>
          <w:szCs w:val="15"/>
          <w:cs/>
        </w:rPr>
      </w:pPr>
      <w:r w:rsidRPr="00507AFD">
        <w:rPr>
          <w:rFonts w:ascii="Arial" w:eastAsia="Angsana New" w:hAnsi="Arial"/>
          <w:sz w:val="15"/>
          <w:szCs w:val="15"/>
          <w:cs/>
        </w:rPr>
        <w:br w:type="page"/>
      </w:r>
    </w:p>
    <w:p w:rsidR="00FE5330" w:rsidRPr="00507AFD" w:rsidRDefault="001929CB" w:rsidP="006F1782">
      <w:pPr>
        <w:spacing w:before="120" w:line="280" w:lineRule="exact"/>
        <w:ind w:right="-360"/>
        <w:jc w:val="right"/>
        <w:rPr>
          <w:rFonts w:ascii="Arial" w:hAnsi="Arial" w:cs="Arial"/>
          <w:sz w:val="15"/>
          <w:szCs w:val="15"/>
        </w:rPr>
      </w:pPr>
      <w:r w:rsidRPr="00507AFD">
        <w:rPr>
          <w:rFonts w:ascii="Arial" w:eastAsia="Angsana New" w:hAnsi="Arial" w:cs="Arial"/>
          <w:sz w:val="15"/>
          <w:szCs w:val="15"/>
          <w:cs/>
        </w:rPr>
        <w:lastRenderedPageBreak/>
        <w:t xml:space="preserve"> </w:t>
      </w:r>
      <w:r w:rsidR="00566C60" w:rsidRPr="00507AFD">
        <w:rPr>
          <w:rFonts w:ascii="Arial" w:eastAsia="Angsana New" w:hAnsi="Arial" w:cs="Arial"/>
          <w:sz w:val="15"/>
          <w:szCs w:val="15"/>
          <w:cs/>
        </w:rPr>
        <w:t>(</w:t>
      </w:r>
      <w:r w:rsidR="00FE5330" w:rsidRPr="00507AFD">
        <w:rPr>
          <w:rFonts w:ascii="Arial" w:eastAsia="Angsana New" w:hAnsi="Arial" w:cs="Arial"/>
          <w:sz w:val="15"/>
          <w:szCs w:val="15"/>
        </w:rPr>
        <w:t>Unit</w:t>
      </w:r>
      <w:r w:rsidR="00566C60" w:rsidRPr="00507AFD">
        <w:rPr>
          <w:rFonts w:ascii="Arial" w:eastAsia="Angsana New" w:hAnsi="Arial" w:cs="Arial"/>
          <w:sz w:val="15"/>
          <w:szCs w:val="15"/>
          <w:cs/>
        </w:rPr>
        <w:t>:</w:t>
      </w:r>
      <w:r w:rsidR="00FE5330" w:rsidRPr="00507AFD">
        <w:rPr>
          <w:rFonts w:ascii="Arial" w:eastAsia="Angsana New" w:hAnsi="Arial" w:cs="Arial"/>
          <w:sz w:val="15"/>
          <w:szCs w:val="15"/>
          <w:cs/>
        </w:rPr>
        <w:t xml:space="preserve"> </w:t>
      </w:r>
      <w:r w:rsidR="00FE5330" w:rsidRPr="00507AFD">
        <w:rPr>
          <w:rFonts w:ascii="Arial" w:eastAsia="Angsana New" w:hAnsi="Arial" w:cs="Arial"/>
          <w:sz w:val="15"/>
          <w:szCs w:val="15"/>
        </w:rPr>
        <w:t>Million Baht</w:t>
      </w:r>
      <w:r w:rsidR="00566C60" w:rsidRPr="00507AFD">
        <w:rPr>
          <w:rFonts w:ascii="Arial" w:eastAsia="Angsana New" w:hAnsi="Arial" w:cs="Arial"/>
          <w:sz w:val="15"/>
          <w:szCs w:val="15"/>
          <w:cs/>
        </w:rPr>
        <w:t>)</w:t>
      </w:r>
    </w:p>
    <w:tbl>
      <w:tblPr>
        <w:tblW w:w="9550" w:type="dxa"/>
        <w:tblInd w:w="450" w:type="dxa"/>
        <w:tblLayout w:type="fixed"/>
        <w:tblLook w:val="0000" w:firstRow="0" w:lastRow="0" w:firstColumn="0" w:lastColumn="0" w:noHBand="0" w:noVBand="0"/>
      </w:tblPr>
      <w:tblGrid>
        <w:gridCol w:w="2268"/>
        <w:gridCol w:w="960"/>
        <w:gridCol w:w="1196"/>
        <w:gridCol w:w="1196"/>
        <w:gridCol w:w="1072"/>
        <w:gridCol w:w="1088"/>
        <w:gridCol w:w="885"/>
        <w:gridCol w:w="885"/>
      </w:tblGrid>
      <w:tr w:rsidR="006F1782" w:rsidRPr="00507AFD" w:rsidTr="004E03F1">
        <w:tc>
          <w:tcPr>
            <w:tcW w:w="2268" w:type="dxa"/>
            <w:vAlign w:val="bottom"/>
          </w:tcPr>
          <w:p w:rsidR="00FE5330" w:rsidRPr="00507AFD" w:rsidRDefault="00FE5330" w:rsidP="006F1782">
            <w:pPr>
              <w:spacing w:line="280" w:lineRule="exact"/>
              <w:ind w:left="-48"/>
              <w:jc w:val="center"/>
              <w:rPr>
                <w:rFonts w:ascii="Arial" w:hAnsi="Arial" w:cs="Arial"/>
                <w:b/>
                <w:bCs/>
                <w:sz w:val="15"/>
                <w:szCs w:val="15"/>
                <w:u w:val="single"/>
              </w:rPr>
            </w:pPr>
          </w:p>
        </w:tc>
        <w:tc>
          <w:tcPr>
            <w:tcW w:w="7282" w:type="dxa"/>
            <w:gridSpan w:val="7"/>
            <w:vAlign w:val="bottom"/>
          </w:tcPr>
          <w:p w:rsidR="00FE5330" w:rsidRPr="00507AFD" w:rsidRDefault="00FE5330" w:rsidP="00B36AEF">
            <w:pPr>
              <w:pBdr>
                <w:bottom w:val="single" w:sz="4" w:space="1" w:color="auto"/>
              </w:pBdr>
              <w:spacing w:line="280" w:lineRule="exact"/>
              <w:ind w:left="-48" w:right="-108"/>
              <w:jc w:val="center"/>
              <w:rPr>
                <w:rFonts w:ascii="Arial" w:hAnsi="Arial" w:cs="Arial"/>
                <w:sz w:val="15"/>
                <w:szCs w:val="15"/>
                <w:cs/>
              </w:rPr>
            </w:pPr>
            <w:r w:rsidRPr="00507AFD">
              <w:rPr>
                <w:rFonts w:ascii="Arial" w:hAnsi="Arial" w:cs="Arial"/>
                <w:sz w:val="15"/>
                <w:szCs w:val="15"/>
              </w:rPr>
              <w:t>201</w:t>
            </w:r>
            <w:r w:rsidR="00B36AEF" w:rsidRPr="00507AFD">
              <w:rPr>
                <w:rFonts w:ascii="Arial" w:hAnsi="Arial" w:cs="Arial"/>
                <w:sz w:val="15"/>
                <w:szCs w:val="15"/>
              </w:rPr>
              <w:t>6</w:t>
            </w:r>
          </w:p>
        </w:tc>
      </w:tr>
      <w:tr w:rsidR="006F1782" w:rsidRPr="00507AFD" w:rsidTr="004E03F1">
        <w:tc>
          <w:tcPr>
            <w:tcW w:w="2268" w:type="dxa"/>
            <w:vAlign w:val="bottom"/>
          </w:tcPr>
          <w:p w:rsidR="00FE5330" w:rsidRPr="00507AFD" w:rsidRDefault="00FE5330" w:rsidP="006F1782">
            <w:pPr>
              <w:spacing w:line="280" w:lineRule="exact"/>
              <w:ind w:left="-48"/>
              <w:jc w:val="center"/>
              <w:rPr>
                <w:rFonts w:ascii="Arial" w:hAnsi="Arial" w:cs="Arial"/>
                <w:b/>
                <w:bCs/>
                <w:sz w:val="15"/>
                <w:szCs w:val="15"/>
                <w:u w:val="single"/>
              </w:rPr>
            </w:pPr>
          </w:p>
        </w:tc>
        <w:tc>
          <w:tcPr>
            <w:tcW w:w="5512" w:type="dxa"/>
            <w:gridSpan w:val="5"/>
            <w:vAlign w:val="bottom"/>
          </w:tcPr>
          <w:p w:rsidR="00FE5330" w:rsidRPr="00507AFD" w:rsidRDefault="00FE5330" w:rsidP="006F1782">
            <w:pPr>
              <w:pBdr>
                <w:bottom w:val="single" w:sz="4" w:space="1" w:color="auto"/>
              </w:pBdr>
              <w:spacing w:line="280" w:lineRule="exact"/>
              <w:ind w:left="-48" w:right="-108"/>
              <w:jc w:val="center"/>
              <w:rPr>
                <w:rFonts w:ascii="Arial" w:hAnsi="Arial" w:cs="Arial"/>
                <w:sz w:val="15"/>
                <w:szCs w:val="15"/>
              </w:rPr>
            </w:pPr>
            <w:r w:rsidRPr="00507AFD">
              <w:rPr>
                <w:rFonts w:ascii="Arial" w:hAnsi="Arial" w:cs="Arial"/>
                <w:sz w:val="15"/>
                <w:szCs w:val="15"/>
              </w:rPr>
              <w:t>Outstanding balances of financial instruments</w:t>
            </w:r>
          </w:p>
        </w:tc>
        <w:tc>
          <w:tcPr>
            <w:tcW w:w="1770" w:type="dxa"/>
            <w:gridSpan w:val="2"/>
            <w:vAlign w:val="bottom"/>
          </w:tcPr>
          <w:p w:rsidR="00FE5330" w:rsidRPr="00507AFD" w:rsidRDefault="00FE5330" w:rsidP="006F1782">
            <w:pPr>
              <w:tabs>
                <w:tab w:val="left" w:pos="900"/>
              </w:tabs>
              <w:spacing w:line="280" w:lineRule="exact"/>
              <w:ind w:left="-48" w:right="-108"/>
              <w:jc w:val="center"/>
              <w:rPr>
                <w:rFonts w:ascii="Arial" w:hAnsi="Arial" w:cs="Arial"/>
                <w:sz w:val="15"/>
                <w:szCs w:val="15"/>
                <w:cs/>
              </w:rPr>
            </w:pPr>
          </w:p>
        </w:tc>
      </w:tr>
      <w:tr w:rsidR="006F1782" w:rsidRPr="00507AFD" w:rsidTr="004E03F1">
        <w:tc>
          <w:tcPr>
            <w:tcW w:w="2268" w:type="dxa"/>
            <w:vAlign w:val="bottom"/>
          </w:tcPr>
          <w:p w:rsidR="00FE5330" w:rsidRPr="00507AFD" w:rsidRDefault="00FE5330" w:rsidP="006F1782">
            <w:pPr>
              <w:spacing w:line="280" w:lineRule="exact"/>
              <w:ind w:left="-48"/>
              <w:jc w:val="center"/>
              <w:rPr>
                <w:rFonts w:ascii="Arial" w:hAnsi="Arial" w:cs="Arial"/>
                <w:b/>
                <w:bCs/>
                <w:sz w:val="15"/>
                <w:szCs w:val="15"/>
                <w:u w:val="single"/>
              </w:rPr>
            </w:pPr>
          </w:p>
        </w:tc>
        <w:tc>
          <w:tcPr>
            <w:tcW w:w="960" w:type="dxa"/>
            <w:vAlign w:val="bottom"/>
          </w:tcPr>
          <w:p w:rsidR="00FE5330" w:rsidRPr="00507AFD" w:rsidRDefault="00FE5330" w:rsidP="006F1782">
            <w:pPr>
              <w:spacing w:line="280" w:lineRule="exact"/>
              <w:ind w:right="-135"/>
              <w:jc w:val="center"/>
              <w:rPr>
                <w:rFonts w:ascii="Arial" w:hAnsi="Arial" w:cs="Arial"/>
                <w:sz w:val="15"/>
                <w:szCs w:val="15"/>
              </w:rPr>
            </w:pPr>
          </w:p>
        </w:tc>
        <w:tc>
          <w:tcPr>
            <w:tcW w:w="2392" w:type="dxa"/>
            <w:gridSpan w:val="2"/>
            <w:vAlign w:val="bottom"/>
          </w:tcPr>
          <w:p w:rsidR="00FE5330" w:rsidRPr="00507AFD" w:rsidRDefault="00FE5330" w:rsidP="006F1782">
            <w:pPr>
              <w:spacing w:line="280" w:lineRule="exact"/>
              <w:jc w:val="center"/>
              <w:rPr>
                <w:rFonts w:ascii="Arial" w:hAnsi="Arial" w:cs="Arial"/>
                <w:sz w:val="15"/>
                <w:szCs w:val="15"/>
              </w:rPr>
            </w:pPr>
            <w:r w:rsidRPr="00507AFD">
              <w:rPr>
                <w:rFonts w:ascii="Arial" w:hAnsi="Arial" w:cs="Arial"/>
                <w:sz w:val="15"/>
                <w:szCs w:val="15"/>
              </w:rPr>
              <w:t>Fixed interest rate which the</w:t>
            </w:r>
          </w:p>
        </w:tc>
        <w:tc>
          <w:tcPr>
            <w:tcW w:w="1072" w:type="dxa"/>
            <w:vAlign w:val="bottom"/>
          </w:tcPr>
          <w:p w:rsidR="00FE5330" w:rsidRPr="00507AFD" w:rsidRDefault="00FE5330" w:rsidP="006F1782">
            <w:pPr>
              <w:spacing w:line="280" w:lineRule="exact"/>
              <w:jc w:val="center"/>
              <w:rPr>
                <w:rFonts w:ascii="Arial" w:hAnsi="Arial" w:cs="Arial"/>
                <w:sz w:val="15"/>
                <w:szCs w:val="15"/>
              </w:rPr>
            </w:pPr>
          </w:p>
        </w:tc>
        <w:tc>
          <w:tcPr>
            <w:tcW w:w="1088" w:type="dxa"/>
            <w:vAlign w:val="bottom"/>
          </w:tcPr>
          <w:p w:rsidR="00FE5330" w:rsidRPr="00507AFD" w:rsidRDefault="00FE5330" w:rsidP="006F1782">
            <w:pPr>
              <w:spacing w:line="280" w:lineRule="exact"/>
              <w:jc w:val="center"/>
              <w:rPr>
                <w:rFonts w:ascii="Arial" w:hAnsi="Arial" w:cs="Arial"/>
                <w:sz w:val="15"/>
                <w:szCs w:val="15"/>
              </w:rPr>
            </w:pPr>
          </w:p>
        </w:tc>
        <w:tc>
          <w:tcPr>
            <w:tcW w:w="1770" w:type="dxa"/>
            <w:gridSpan w:val="2"/>
            <w:vAlign w:val="bottom"/>
          </w:tcPr>
          <w:p w:rsidR="00FE5330" w:rsidRPr="00507AFD" w:rsidRDefault="00FE5330" w:rsidP="006F1782">
            <w:pPr>
              <w:tabs>
                <w:tab w:val="left" w:pos="900"/>
              </w:tabs>
              <w:spacing w:line="280" w:lineRule="exact"/>
              <w:ind w:left="-48" w:right="-108"/>
              <w:jc w:val="center"/>
              <w:rPr>
                <w:rFonts w:ascii="Arial" w:hAnsi="Arial" w:cs="Arial"/>
                <w:sz w:val="15"/>
                <w:szCs w:val="15"/>
                <w:cs/>
              </w:rPr>
            </w:pPr>
          </w:p>
        </w:tc>
      </w:tr>
      <w:tr w:rsidR="006F1782" w:rsidRPr="00507AFD" w:rsidTr="004E03F1">
        <w:tc>
          <w:tcPr>
            <w:tcW w:w="2268" w:type="dxa"/>
            <w:vAlign w:val="bottom"/>
          </w:tcPr>
          <w:p w:rsidR="00FE5330" w:rsidRPr="00507AFD" w:rsidRDefault="00FE5330" w:rsidP="006F1782">
            <w:pPr>
              <w:spacing w:line="280" w:lineRule="exact"/>
              <w:ind w:left="-48"/>
              <w:jc w:val="center"/>
              <w:rPr>
                <w:rFonts w:ascii="Arial" w:hAnsi="Arial" w:cs="Arial"/>
                <w:b/>
                <w:bCs/>
                <w:sz w:val="15"/>
                <w:szCs w:val="15"/>
                <w:u w:val="single"/>
              </w:rPr>
            </w:pPr>
          </w:p>
        </w:tc>
        <w:tc>
          <w:tcPr>
            <w:tcW w:w="960" w:type="dxa"/>
            <w:vAlign w:val="bottom"/>
          </w:tcPr>
          <w:p w:rsidR="00FE5330" w:rsidRPr="00507AFD" w:rsidRDefault="00FE5330" w:rsidP="006F1782">
            <w:pPr>
              <w:spacing w:line="280" w:lineRule="exact"/>
              <w:ind w:right="-135"/>
              <w:jc w:val="center"/>
              <w:rPr>
                <w:rFonts w:ascii="Arial" w:hAnsi="Arial" w:cs="Arial"/>
                <w:sz w:val="15"/>
                <w:szCs w:val="15"/>
              </w:rPr>
            </w:pPr>
          </w:p>
        </w:tc>
        <w:tc>
          <w:tcPr>
            <w:tcW w:w="2392" w:type="dxa"/>
            <w:gridSpan w:val="2"/>
            <w:vAlign w:val="bottom"/>
          </w:tcPr>
          <w:p w:rsidR="00FE5330" w:rsidRPr="00507AFD" w:rsidRDefault="00FE5330" w:rsidP="006F1782">
            <w:pPr>
              <w:spacing w:line="280" w:lineRule="exact"/>
              <w:jc w:val="center"/>
              <w:rPr>
                <w:rFonts w:ascii="Arial" w:hAnsi="Arial" w:cs="Arial"/>
                <w:sz w:val="15"/>
                <w:szCs w:val="15"/>
              </w:rPr>
            </w:pPr>
            <w:r w:rsidRPr="00507AFD">
              <w:rPr>
                <w:rFonts w:ascii="Arial" w:hAnsi="Arial" w:cs="Arial"/>
                <w:sz w:val="15"/>
                <w:szCs w:val="15"/>
              </w:rPr>
              <w:t xml:space="preserve">remaining period before </w:t>
            </w:r>
          </w:p>
        </w:tc>
        <w:tc>
          <w:tcPr>
            <w:tcW w:w="1072" w:type="dxa"/>
            <w:vAlign w:val="bottom"/>
          </w:tcPr>
          <w:p w:rsidR="00FE5330" w:rsidRPr="00507AFD" w:rsidRDefault="00FE5330" w:rsidP="006F1782">
            <w:pPr>
              <w:spacing w:line="280" w:lineRule="exact"/>
              <w:jc w:val="center"/>
              <w:rPr>
                <w:rFonts w:ascii="Arial" w:hAnsi="Arial" w:cs="Arial"/>
                <w:sz w:val="15"/>
                <w:szCs w:val="15"/>
              </w:rPr>
            </w:pPr>
          </w:p>
        </w:tc>
        <w:tc>
          <w:tcPr>
            <w:tcW w:w="1088" w:type="dxa"/>
            <w:vAlign w:val="bottom"/>
          </w:tcPr>
          <w:p w:rsidR="00FE5330" w:rsidRPr="00507AFD" w:rsidRDefault="00FE5330" w:rsidP="006F1782">
            <w:pPr>
              <w:spacing w:line="280" w:lineRule="exact"/>
              <w:jc w:val="center"/>
              <w:rPr>
                <w:rFonts w:ascii="Arial" w:hAnsi="Arial" w:cs="Arial"/>
                <w:sz w:val="15"/>
                <w:szCs w:val="15"/>
              </w:rPr>
            </w:pPr>
          </w:p>
        </w:tc>
        <w:tc>
          <w:tcPr>
            <w:tcW w:w="1770" w:type="dxa"/>
            <w:gridSpan w:val="2"/>
            <w:vAlign w:val="bottom"/>
          </w:tcPr>
          <w:p w:rsidR="00FE5330" w:rsidRPr="00507AFD" w:rsidRDefault="006F1782" w:rsidP="006F1782">
            <w:pPr>
              <w:pBdr>
                <w:bottom w:val="single" w:sz="4" w:space="1" w:color="auto"/>
              </w:pBdr>
              <w:spacing w:line="280" w:lineRule="exact"/>
              <w:ind w:left="-48" w:right="-108"/>
              <w:jc w:val="center"/>
              <w:rPr>
                <w:rFonts w:ascii="Arial" w:hAnsi="Arial" w:cs="Arial"/>
                <w:sz w:val="15"/>
                <w:szCs w:val="15"/>
                <w:cs/>
              </w:rPr>
            </w:pPr>
            <w:r w:rsidRPr="00507AFD">
              <w:rPr>
                <w:rFonts w:ascii="Arial" w:eastAsia="Angsana New" w:hAnsi="Arial" w:cs="Arial"/>
                <w:sz w:val="15"/>
                <w:szCs w:val="15"/>
              </w:rPr>
              <w:t>I</w:t>
            </w:r>
            <w:r w:rsidR="00FE5330" w:rsidRPr="00507AFD">
              <w:rPr>
                <w:rFonts w:ascii="Arial" w:eastAsia="Angsana New" w:hAnsi="Arial" w:cs="Arial"/>
                <w:sz w:val="15"/>
                <w:szCs w:val="15"/>
              </w:rPr>
              <w:t>nterest</w:t>
            </w:r>
            <w:r w:rsidR="00FE5330" w:rsidRPr="00507AFD">
              <w:rPr>
                <w:rFonts w:ascii="Arial" w:hAnsi="Arial" w:cs="Arial"/>
                <w:sz w:val="15"/>
                <w:szCs w:val="15"/>
              </w:rPr>
              <w:t xml:space="preserve"> rate</w:t>
            </w:r>
          </w:p>
        </w:tc>
      </w:tr>
      <w:tr w:rsidR="006F1782" w:rsidRPr="00507AFD" w:rsidTr="004E03F1">
        <w:tc>
          <w:tcPr>
            <w:tcW w:w="2268" w:type="dxa"/>
            <w:vAlign w:val="bottom"/>
          </w:tcPr>
          <w:p w:rsidR="00FE5330" w:rsidRPr="00507AFD" w:rsidRDefault="00FE5330" w:rsidP="006F1782">
            <w:pPr>
              <w:spacing w:line="280" w:lineRule="exact"/>
              <w:ind w:left="-48"/>
              <w:jc w:val="center"/>
              <w:rPr>
                <w:rFonts w:ascii="Arial" w:hAnsi="Arial" w:cs="Arial"/>
                <w:b/>
                <w:bCs/>
                <w:sz w:val="15"/>
                <w:szCs w:val="15"/>
                <w:u w:val="single"/>
              </w:rPr>
            </w:pPr>
          </w:p>
        </w:tc>
        <w:tc>
          <w:tcPr>
            <w:tcW w:w="960" w:type="dxa"/>
            <w:vAlign w:val="bottom"/>
          </w:tcPr>
          <w:p w:rsidR="00FE5330" w:rsidRPr="00507AFD" w:rsidRDefault="00FE5330" w:rsidP="006F1782">
            <w:pPr>
              <w:pBdr>
                <w:bottom w:val="single" w:sz="4" w:space="1" w:color="auto"/>
              </w:pBdr>
              <w:spacing w:line="280" w:lineRule="exact"/>
              <w:ind w:right="-135"/>
              <w:jc w:val="center"/>
              <w:rPr>
                <w:rFonts w:ascii="Arial" w:hAnsi="Arial" w:cs="Arial"/>
                <w:sz w:val="15"/>
                <w:szCs w:val="15"/>
              </w:rPr>
            </w:pPr>
            <w:r w:rsidRPr="00507AFD">
              <w:rPr>
                <w:rFonts w:ascii="Arial" w:hAnsi="Arial" w:cs="Arial"/>
                <w:sz w:val="15"/>
                <w:szCs w:val="15"/>
              </w:rPr>
              <w:t>Floating interest rate</w:t>
            </w:r>
          </w:p>
        </w:tc>
        <w:tc>
          <w:tcPr>
            <w:tcW w:w="2392" w:type="dxa"/>
            <w:gridSpan w:val="2"/>
            <w:vAlign w:val="bottom"/>
          </w:tcPr>
          <w:p w:rsidR="00FE5330" w:rsidRPr="00507AFD" w:rsidRDefault="00FE5330" w:rsidP="006F1782">
            <w:pPr>
              <w:pBdr>
                <w:bottom w:val="single" w:sz="4" w:space="1" w:color="auto"/>
              </w:pBdr>
              <w:spacing w:line="280" w:lineRule="exact"/>
              <w:jc w:val="center"/>
              <w:rPr>
                <w:rFonts w:ascii="Arial" w:hAnsi="Arial" w:cs="Arial"/>
                <w:sz w:val="15"/>
                <w:szCs w:val="15"/>
              </w:rPr>
            </w:pPr>
            <w:r w:rsidRPr="00507AFD">
              <w:rPr>
                <w:rFonts w:ascii="Arial" w:hAnsi="Arial" w:cs="Arial"/>
                <w:sz w:val="15"/>
                <w:szCs w:val="15"/>
              </w:rPr>
              <w:t>maturity date or end of   contract date</w:t>
            </w:r>
          </w:p>
        </w:tc>
        <w:tc>
          <w:tcPr>
            <w:tcW w:w="1072" w:type="dxa"/>
            <w:vAlign w:val="bottom"/>
          </w:tcPr>
          <w:p w:rsidR="00FE5330" w:rsidRPr="00507AFD" w:rsidRDefault="00FE5330" w:rsidP="006F1782">
            <w:pPr>
              <w:pBdr>
                <w:bottom w:val="single" w:sz="4" w:space="1" w:color="auto"/>
              </w:pBdr>
              <w:spacing w:line="280" w:lineRule="exact"/>
              <w:jc w:val="center"/>
              <w:rPr>
                <w:rFonts w:ascii="Arial" w:hAnsi="Arial" w:cs="Arial"/>
                <w:sz w:val="15"/>
                <w:szCs w:val="15"/>
              </w:rPr>
            </w:pPr>
            <w:r w:rsidRPr="00507AFD">
              <w:rPr>
                <w:rFonts w:ascii="Arial" w:hAnsi="Arial" w:cs="Arial"/>
                <w:sz w:val="15"/>
                <w:szCs w:val="15"/>
              </w:rPr>
              <w:t>Without interest</w:t>
            </w:r>
          </w:p>
        </w:tc>
        <w:tc>
          <w:tcPr>
            <w:tcW w:w="1088" w:type="dxa"/>
            <w:vAlign w:val="bottom"/>
          </w:tcPr>
          <w:p w:rsidR="00FE5330" w:rsidRPr="00507AFD" w:rsidRDefault="00FE5330" w:rsidP="006F1782">
            <w:pPr>
              <w:pBdr>
                <w:bottom w:val="single" w:sz="4" w:space="1" w:color="auto"/>
              </w:pBdr>
              <w:spacing w:line="280" w:lineRule="exact"/>
              <w:jc w:val="center"/>
              <w:rPr>
                <w:rFonts w:ascii="Arial" w:hAnsi="Arial" w:cs="Arial"/>
                <w:sz w:val="15"/>
                <w:szCs w:val="15"/>
              </w:rPr>
            </w:pPr>
            <w:r w:rsidRPr="00507AFD">
              <w:rPr>
                <w:rFonts w:ascii="Arial" w:hAnsi="Arial" w:cs="Arial"/>
                <w:sz w:val="15"/>
                <w:szCs w:val="15"/>
              </w:rPr>
              <w:t>Total</w:t>
            </w:r>
          </w:p>
        </w:tc>
        <w:tc>
          <w:tcPr>
            <w:tcW w:w="885" w:type="dxa"/>
            <w:vAlign w:val="bottom"/>
          </w:tcPr>
          <w:p w:rsidR="00FE5330" w:rsidRPr="00507AFD" w:rsidRDefault="00FE5330" w:rsidP="006F1782">
            <w:pPr>
              <w:pBdr>
                <w:bottom w:val="single" w:sz="4" w:space="1" w:color="auto"/>
              </w:pBdr>
              <w:spacing w:line="280" w:lineRule="exact"/>
              <w:ind w:left="-138" w:right="-78"/>
              <w:jc w:val="center"/>
              <w:rPr>
                <w:rFonts w:ascii="Arial" w:eastAsia="Angsana New" w:hAnsi="Arial" w:cs="Arial"/>
                <w:sz w:val="15"/>
                <w:szCs w:val="15"/>
              </w:rPr>
            </w:pPr>
            <w:r w:rsidRPr="00507AFD">
              <w:rPr>
                <w:rFonts w:ascii="Arial" w:hAnsi="Arial" w:cs="Arial"/>
                <w:sz w:val="15"/>
                <w:szCs w:val="15"/>
              </w:rPr>
              <w:t>Floating</w:t>
            </w:r>
            <w:r w:rsidRPr="00507AFD">
              <w:rPr>
                <w:rFonts w:ascii="Arial" w:eastAsia="Angsana New" w:hAnsi="Arial" w:cs="Arial"/>
                <w:sz w:val="15"/>
                <w:szCs w:val="15"/>
              </w:rPr>
              <w:t xml:space="preserve"> interest rate</w:t>
            </w:r>
          </w:p>
        </w:tc>
        <w:tc>
          <w:tcPr>
            <w:tcW w:w="885" w:type="dxa"/>
            <w:vAlign w:val="bottom"/>
          </w:tcPr>
          <w:p w:rsidR="00FE5330" w:rsidRPr="00507AFD" w:rsidRDefault="00FE5330" w:rsidP="006F1782">
            <w:pPr>
              <w:pBdr>
                <w:bottom w:val="single" w:sz="4" w:space="1" w:color="auto"/>
              </w:pBdr>
              <w:spacing w:line="280" w:lineRule="exact"/>
              <w:ind w:left="-48" w:right="-108"/>
              <w:jc w:val="center"/>
              <w:rPr>
                <w:rFonts w:ascii="Arial" w:eastAsia="Angsana New" w:hAnsi="Arial" w:cs="Arial"/>
                <w:sz w:val="15"/>
                <w:szCs w:val="15"/>
                <w:cs/>
              </w:rPr>
            </w:pPr>
            <w:r w:rsidRPr="00507AFD">
              <w:rPr>
                <w:rFonts w:ascii="Arial" w:hAnsi="Arial" w:cs="Arial"/>
                <w:sz w:val="15"/>
                <w:szCs w:val="15"/>
              </w:rPr>
              <w:t>Fixed</w:t>
            </w:r>
            <w:r w:rsidRPr="00507AFD">
              <w:rPr>
                <w:rFonts w:ascii="Arial" w:eastAsia="Angsana New" w:hAnsi="Arial" w:cs="Arial"/>
                <w:sz w:val="15"/>
                <w:szCs w:val="15"/>
              </w:rPr>
              <w:t xml:space="preserve"> interest rate</w:t>
            </w:r>
          </w:p>
        </w:tc>
      </w:tr>
      <w:tr w:rsidR="006F1782" w:rsidRPr="00507AFD" w:rsidTr="004E03F1">
        <w:tc>
          <w:tcPr>
            <w:tcW w:w="2268" w:type="dxa"/>
            <w:vAlign w:val="bottom"/>
          </w:tcPr>
          <w:p w:rsidR="00FE5330" w:rsidRPr="00507AFD" w:rsidRDefault="00FE5330" w:rsidP="006F1782">
            <w:pPr>
              <w:spacing w:line="280" w:lineRule="exact"/>
              <w:ind w:left="-48" w:right="-108"/>
              <w:jc w:val="center"/>
              <w:rPr>
                <w:rFonts w:ascii="Arial" w:hAnsi="Arial" w:cs="Arial"/>
                <w:b/>
                <w:bCs/>
                <w:sz w:val="15"/>
                <w:szCs w:val="15"/>
                <w:u w:val="single"/>
              </w:rPr>
            </w:pPr>
          </w:p>
        </w:tc>
        <w:tc>
          <w:tcPr>
            <w:tcW w:w="960" w:type="dxa"/>
            <w:vAlign w:val="bottom"/>
          </w:tcPr>
          <w:p w:rsidR="00FE5330" w:rsidRPr="00507AFD" w:rsidRDefault="00FE5330" w:rsidP="006F1782">
            <w:pPr>
              <w:tabs>
                <w:tab w:val="left" w:pos="900"/>
              </w:tabs>
              <w:spacing w:line="280" w:lineRule="exact"/>
              <w:ind w:left="-48" w:right="-144"/>
              <w:jc w:val="center"/>
              <w:rPr>
                <w:rFonts w:ascii="Arial" w:hAnsi="Arial" w:cs="Arial"/>
                <w:sz w:val="15"/>
                <w:szCs w:val="15"/>
              </w:rPr>
            </w:pPr>
          </w:p>
        </w:tc>
        <w:tc>
          <w:tcPr>
            <w:tcW w:w="1196" w:type="dxa"/>
            <w:vAlign w:val="bottom"/>
          </w:tcPr>
          <w:p w:rsidR="00FE5330" w:rsidRPr="00507AFD" w:rsidRDefault="00FE5330" w:rsidP="006F1782">
            <w:pPr>
              <w:pBdr>
                <w:bottom w:val="single" w:sz="4" w:space="1" w:color="auto"/>
              </w:pBdr>
              <w:spacing w:line="280" w:lineRule="exact"/>
              <w:jc w:val="center"/>
              <w:rPr>
                <w:rFonts w:ascii="Arial" w:hAnsi="Arial" w:cs="Arial"/>
                <w:sz w:val="15"/>
                <w:szCs w:val="15"/>
              </w:rPr>
            </w:pPr>
            <w:r w:rsidRPr="00507AFD">
              <w:rPr>
                <w:rFonts w:ascii="Arial" w:hAnsi="Arial" w:cs="Arial"/>
                <w:sz w:val="15"/>
                <w:szCs w:val="15"/>
              </w:rPr>
              <w:t>Within 1 year</w:t>
            </w:r>
          </w:p>
        </w:tc>
        <w:tc>
          <w:tcPr>
            <w:tcW w:w="1196" w:type="dxa"/>
            <w:vAlign w:val="bottom"/>
          </w:tcPr>
          <w:p w:rsidR="00FE5330" w:rsidRPr="00507AFD" w:rsidRDefault="00FE5330" w:rsidP="006F1782">
            <w:pPr>
              <w:pBdr>
                <w:bottom w:val="single" w:sz="4" w:space="1" w:color="auto"/>
              </w:pBdr>
              <w:tabs>
                <w:tab w:val="left" w:pos="900"/>
              </w:tabs>
              <w:spacing w:line="280" w:lineRule="exact"/>
              <w:ind w:left="-48"/>
              <w:jc w:val="center"/>
              <w:rPr>
                <w:rFonts w:ascii="Arial" w:eastAsia="Angsana New" w:hAnsi="Arial" w:cs="Arial"/>
                <w:sz w:val="15"/>
                <w:szCs w:val="15"/>
              </w:rPr>
            </w:pPr>
            <w:r w:rsidRPr="00507AFD">
              <w:rPr>
                <w:rFonts w:ascii="Arial" w:eastAsia="Angsana New" w:hAnsi="Arial" w:cs="Arial"/>
                <w:sz w:val="15"/>
                <w:szCs w:val="15"/>
              </w:rPr>
              <w:t xml:space="preserve">1 </w:t>
            </w:r>
            <w:r w:rsidR="00566C60" w:rsidRPr="00507AFD">
              <w:rPr>
                <w:rFonts w:ascii="Arial" w:eastAsia="Angsana New" w:hAnsi="Arial" w:cs="Arial"/>
                <w:sz w:val="15"/>
                <w:szCs w:val="15"/>
                <w:cs/>
              </w:rPr>
              <w:t>-</w:t>
            </w:r>
            <w:r w:rsidRPr="00507AFD">
              <w:rPr>
                <w:rFonts w:ascii="Arial" w:eastAsia="Angsana New" w:hAnsi="Arial" w:cs="Arial"/>
                <w:sz w:val="15"/>
                <w:szCs w:val="15"/>
                <w:cs/>
              </w:rPr>
              <w:t xml:space="preserve"> </w:t>
            </w:r>
            <w:r w:rsidRPr="00507AFD">
              <w:rPr>
                <w:rFonts w:ascii="Arial" w:eastAsia="Angsana New" w:hAnsi="Arial" w:cs="Arial"/>
                <w:sz w:val="15"/>
                <w:szCs w:val="15"/>
              </w:rPr>
              <w:t>5 years</w:t>
            </w:r>
          </w:p>
        </w:tc>
        <w:tc>
          <w:tcPr>
            <w:tcW w:w="1072" w:type="dxa"/>
            <w:vAlign w:val="bottom"/>
          </w:tcPr>
          <w:p w:rsidR="00FE5330" w:rsidRPr="00507AFD" w:rsidRDefault="00FE5330" w:rsidP="006F1782">
            <w:pPr>
              <w:tabs>
                <w:tab w:val="left" w:pos="900"/>
              </w:tabs>
              <w:spacing w:line="280" w:lineRule="exact"/>
              <w:ind w:left="-48"/>
              <w:jc w:val="center"/>
              <w:rPr>
                <w:rFonts w:ascii="Arial" w:eastAsia="Angsana New" w:hAnsi="Arial" w:cs="Arial"/>
                <w:sz w:val="15"/>
                <w:szCs w:val="15"/>
              </w:rPr>
            </w:pPr>
          </w:p>
        </w:tc>
        <w:tc>
          <w:tcPr>
            <w:tcW w:w="1088" w:type="dxa"/>
            <w:vAlign w:val="bottom"/>
          </w:tcPr>
          <w:p w:rsidR="00FE5330" w:rsidRPr="00507AFD" w:rsidRDefault="00FE5330" w:rsidP="006F1782">
            <w:pPr>
              <w:tabs>
                <w:tab w:val="left" w:pos="900"/>
              </w:tabs>
              <w:spacing w:line="280" w:lineRule="exact"/>
              <w:ind w:left="-48"/>
              <w:jc w:val="center"/>
              <w:rPr>
                <w:rFonts w:ascii="Arial" w:eastAsia="Angsana New" w:hAnsi="Arial" w:cs="Arial"/>
                <w:sz w:val="15"/>
                <w:szCs w:val="15"/>
                <w:u w:val="single"/>
              </w:rPr>
            </w:pPr>
          </w:p>
        </w:tc>
        <w:tc>
          <w:tcPr>
            <w:tcW w:w="885" w:type="dxa"/>
            <w:vAlign w:val="bottom"/>
          </w:tcPr>
          <w:p w:rsidR="00FE5330" w:rsidRPr="00507AFD" w:rsidRDefault="00566C60" w:rsidP="006F1782">
            <w:pPr>
              <w:spacing w:line="280" w:lineRule="exact"/>
              <w:jc w:val="center"/>
              <w:rPr>
                <w:rFonts w:ascii="Arial" w:hAnsi="Arial" w:cs="Arial"/>
                <w:sz w:val="15"/>
                <w:szCs w:val="15"/>
              </w:rPr>
            </w:pPr>
            <w:r w:rsidRPr="00507AFD">
              <w:rPr>
                <w:rFonts w:ascii="Arial" w:hAnsi="Arial" w:cs="Arial"/>
                <w:sz w:val="15"/>
                <w:szCs w:val="15"/>
                <w:cs/>
              </w:rPr>
              <w:t>%</w:t>
            </w:r>
            <w:r w:rsidR="00FE5330" w:rsidRPr="00507AFD">
              <w:rPr>
                <w:rFonts w:ascii="Arial" w:hAnsi="Arial" w:cs="Arial"/>
                <w:sz w:val="15"/>
                <w:szCs w:val="15"/>
                <w:cs/>
              </w:rPr>
              <w:t xml:space="preserve"> </w:t>
            </w:r>
            <w:r w:rsidR="00FE5330" w:rsidRPr="00507AFD">
              <w:rPr>
                <w:rFonts w:ascii="Arial" w:hAnsi="Arial" w:cs="Arial"/>
                <w:sz w:val="15"/>
                <w:szCs w:val="15"/>
              </w:rPr>
              <w:t>p</w:t>
            </w:r>
            <w:r w:rsidR="00FE5330" w:rsidRPr="00507AFD">
              <w:rPr>
                <w:rFonts w:ascii="Arial" w:hAnsi="Arial" w:cs="Arial"/>
                <w:sz w:val="15"/>
                <w:szCs w:val="15"/>
                <w:cs/>
              </w:rPr>
              <w:t>.</w:t>
            </w:r>
            <w:r w:rsidR="00FE5330" w:rsidRPr="00507AFD">
              <w:rPr>
                <w:rFonts w:ascii="Arial" w:hAnsi="Arial" w:cs="Arial"/>
                <w:sz w:val="15"/>
                <w:szCs w:val="15"/>
              </w:rPr>
              <w:t>a</w:t>
            </w:r>
            <w:r w:rsidR="00FE5330" w:rsidRPr="00507AFD">
              <w:rPr>
                <w:rFonts w:ascii="Arial" w:hAnsi="Arial" w:cs="Arial"/>
                <w:sz w:val="15"/>
                <w:szCs w:val="15"/>
                <w:cs/>
              </w:rPr>
              <w:t>.</w:t>
            </w:r>
          </w:p>
        </w:tc>
        <w:tc>
          <w:tcPr>
            <w:tcW w:w="885" w:type="dxa"/>
            <w:vAlign w:val="bottom"/>
          </w:tcPr>
          <w:p w:rsidR="00FE5330" w:rsidRPr="00507AFD" w:rsidRDefault="00566C60" w:rsidP="006F1782">
            <w:pPr>
              <w:spacing w:line="280" w:lineRule="exact"/>
              <w:jc w:val="center"/>
              <w:rPr>
                <w:rFonts w:ascii="Arial" w:hAnsi="Arial" w:cs="Arial"/>
                <w:sz w:val="15"/>
                <w:szCs w:val="15"/>
              </w:rPr>
            </w:pPr>
            <w:r w:rsidRPr="00507AFD">
              <w:rPr>
                <w:rFonts w:ascii="Arial" w:hAnsi="Arial" w:cs="Arial"/>
                <w:sz w:val="15"/>
                <w:szCs w:val="15"/>
                <w:cs/>
              </w:rPr>
              <w:t>%</w:t>
            </w:r>
            <w:r w:rsidR="00FE5330" w:rsidRPr="00507AFD">
              <w:rPr>
                <w:rFonts w:ascii="Arial" w:hAnsi="Arial" w:cs="Arial"/>
                <w:sz w:val="15"/>
                <w:szCs w:val="15"/>
                <w:cs/>
              </w:rPr>
              <w:t xml:space="preserve"> </w:t>
            </w:r>
            <w:r w:rsidR="00FE5330" w:rsidRPr="00507AFD">
              <w:rPr>
                <w:rFonts w:ascii="Arial" w:hAnsi="Arial" w:cs="Arial"/>
                <w:sz w:val="15"/>
                <w:szCs w:val="15"/>
              </w:rPr>
              <w:t>p</w:t>
            </w:r>
            <w:r w:rsidR="00FE5330" w:rsidRPr="00507AFD">
              <w:rPr>
                <w:rFonts w:ascii="Arial" w:hAnsi="Arial" w:cs="Arial"/>
                <w:sz w:val="15"/>
                <w:szCs w:val="15"/>
                <w:cs/>
              </w:rPr>
              <w:t>.</w:t>
            </w:r>
            <w:r w:rsidR="00FE5330" w:rsidRPr="00507AFD">
              <w:rPr>
                <w:rFonts w:ascii="Arial" w:hAnsi="Arial" w:cs="Arial"/>
                <w:sz w:val="15"/>
                <w:szCs w:val="15"/>
              </w:rPr>
              <w:t>a</w:t>
            </w:r>
            <w:r w:rsidR="00FE5330" w:rsidRPr="00507AFD">
              <w:rPr>
                <w:rFonts w:ascii="Arial" w:hAnsi="Arial" w:cs="Arial"/>
                <w:sz w:val="15"/>
                <w:szCs w:val="15"/>
                <w:cs/>
              </w:rPr>
              <w:t>.</w:t>
            </w:r>
          </w:p>
        </w:tc>
      </w:tr>
      <w:tr w:rsidR="006F1782" w:rsidRPr="00507AFD" w:rsidTr="004E03F1">
        <w:tc>
          <w:tcPr>
            <w:tcW w:w="2268" w:type="dxa"/>
            <w:vAlign w:val="bottom"/>
          </w:tcPr>
          <w:p w:rsidR="00FE5330" w:rsidRPr="00507AFD" w:rsidRDefault="00FE5330" w:rsidP="006F1782">
            <w:pPr>
              <w:spacing w:line="280" w:lineRule="exact"/>
              <w:ind w:left="480" w:right="-16" w:hanging="480"/>
              <w:rPr>
                <w:rFonts w:ascii="Arial" w:hAnsi="Arial" w:cs="Arial"/>
                <w:sz w:val="15"/>
                <w:szCs w:val="15"/>
              </w:rPr>
            </w:pPr>
            <w:r w:rsidRPr="00507AFD">
              <w:rPr>
                <w:rFonts w:ascii="Arial" w:eastAsia="Angsana New" w:hAnsi="Arial" w:cs="Arial"/>
                <w:b/>
                <w:bCs/>
                <w:sz w:val="15"/>
                <w:szCs w:val="15"/>
                <w:u w:val="single"/>
              </w:rPr>
              <w:t>Financial assets</w:t>
            </w:r>
          </w:p>
        </w:tc>
        <w:tc>
          <w:tcPr>
            <w:tcW w:w="960" w:type="dxa"/>
            <w:vAlign w:val="bottom"/>
          </w:tcPr>
          <w:p w:rsidR="00FE5330" w:rsidRPr="00507AFD" w:rsidRDefault="00FE5330" w:rsidP="006F1782">
            <w:pPr>
              <w:tabs>
                <w:tab w:val="decimal" w:pos="642"/>
              </w:tabs>
              <w:spacing w:line="280" w:lineRule="exact"/>
              <w:ind w:left="-43"/>
              <w:rPr>
                <w:rFonts w:ascii="Arial" w:eastAsia="Arial Unicode MS" w:hAnsi="Arial" w:cs="Arial"/>
                <w:sz w:val="15"/>
                <w:szCs w:val="15"/>
              </w:rPr>
            </w:pPr>
          </w:p>
        </w:tc>
        <w:tc>
          <w:tcPr>
            <w:tcW w:w="1196" w:type="dxa"/>
            <w:vAlign w:val="bottom"/>
          </w:tcPr>
          <w:p w:rsidR="00FE5330" w:rsidRPr="00507AFD" w:rsidRDefault="00FE5330" w:rsidP="006F1782">
            <w:pPr>
              <w:tabs>
                <w:tab w:val="decimal" w:pos="912"/>
              </w:tabs>
              <w:spacing w:line="280" w:lineRule="exact"/>
              <w:ind w:left="-43"/>
              <w:rPr>
                <w:rFonts w:ascii="Arial" w:eastAsia="Arial Unicode MS" w:hAnsi="Arial" w:cs="Arial"/>
                <w:sz w:val="15"/>
                <w:szCs w:val="15"/>
              </w:rPr>
            </w:pPr>
          </w:p>
        </w:tc>
        <w:tc>
          <w:tcPr>
            <w:tcW w:w="1196" w:type="dxa"/>
            <w:vAlign w:val="bottom"/>
          </w:tcPr>
          <w:p w:rsidR="00FE5330" w:rsidRPr="00507AFD" w:rsidRDefault="00FE5330" w:rsidP="006F1782">
            <w:pPr>
              <w:tabs>
                <w:tab w:val="decimal" w:pos="912"/>
              </w:tabs>
              <w:spacing w:line="280" w:lineRule="exact"/>
              <w:ind w:left="-43"/>
              <w:rPr>
                <w:rFonts w:ascii="Arial" w:eastAsia="Arial Unicode MS" w:hAnsi="Arial" w:cs="Arial"/>
                <w:sz w:val="15"/>
                <w:szCs w:val="15"/>
              </w:rPr>
            </w:pPr>
          </w:p>
        </w:tc>
        <w:tc>
          <w:tcPr>
            <w:tcW w:w="1072" w:type="dxa"/>
            <w:vAlign w:val="bottom"/>
          </w:tcPr>
          <w:p w:rsidR="00FE5330" w:rsidRPr="00507AFD" w:rsidRDefault="00FE5330" w:rsidP="006F1782">
            <w:pPr>
              <w:tabs>
                <w:tab w:val="decimal" w:pos="642"/>
              </w:tabs>
              <w:spacing w:line="280" w:lineRule="exact"/>
              <w:ind w:left="-43"/>
              <w:rPr>
                <w:rFonts w:ascii="Arial" w:eastAsia="Arial Unicode MS" w:hAnsi="Arial" w:cs="Arial"/>
                <w:sz w:val="15"/>
                <w:szCs w:val="15"/>
              </w:rPr>
            </w:pPr>
          </w:p>
        </w:tc>
        <w:tc>
          <w:tcPr>
            <w:tcW w:w="1088" w:type="dxa"/>
            <w:vAlign w:val="bottom"/>
          </w:tcPr>
          <w:p w:rsidR="00FE5330" w:rsidRPr="00507AFD" w:rsidRDefault="00FE5330" w:rsidP="006F1782">
            <w:pPr>
              <w:tabs>
                <w:tab w:val="decimal" w:pos="642"/>
              </w:tabs>
              <w:spacing w:line="280" w:lineRule="exact"/>
              <w:ind w:left="-43"/>
              <w:rPr>
                <w:rFonts w:ascii="Arial" w:eastAsia="Arial Unicode MS" w:hAnsi="Arial" w:cs="Arial"/>
                <w:sz w:val="15"/>
                <w:szCs w:val="15"/>
              </w:rPr>
            </w:pPr>
          </w:p>
        </w:tc>
        <w:tc>
          <w:tcPr>
            <w:tcW w:w="885" w:type="dxa"/>
            <w:vAlign w:val="bottom"/>
          </w:tcPr>
          <w:p w:rsidR="00FE5330" w:rsidRPr="00507AFD" w:rsidRDefault="00FE5330" w:rsidP="006F1782">
            <w:pPr>
              <w:tabs>
                <w:tab w:val="decimal" w:pos="642"/>
              </w:tabs>
              <w:spacing w:line="280" w:lineRule="exact"/>
              <w:ind w:left="-48"/>
              <w:jc w:val="center"/>
              <w:rPr>
                <w:rFonts w:ascii="Arial" w:eastAsia="Arial Unicode MS" w:hAnsi="Arial" w:cs="Arial"/>
                <w:sz w:val="15"/>
                <w:szCs w:val="15"/>
              </w:rPr>
            </w:pPr>
          </w:p>
        </w:tc>
        <w:tc>
          <w:tcPr>
            <w:tcW w:w="885" w:type="dxa"/>
            <w:vAlign w:val="bottom"/>
          </w:tcPr>
          <w:p w:rsidR="00FE5330" w:rsidRPr="00507AFD" w:rsidRDefault="00FE5330" w:rsidP="006F1782">
            <w:pPr>
              <w:tabs>
                <w:tab w:val="decimal" w:pos="642"/>
              </w:tabs>
              <w:spacing w:line="280" w:lineRule="exact"/>
              <w:ind w:left="-48"/>
              <w:jc w:val="center"/>
              <w:rPr>
                <w:rFonts w:ascii="Arial" w:eastAsia="Arial Unicode MS" w:hAnsi="Arial" w:cs="Arial"/>
                <w:sz w:val="15"/>
                <w:szCs w:val="15"/>
              </w:rPr>
            </w:pPr>
          </w:p>
        </w:tc>
      </w:tr>
      <w:tr w:rsidR="00181C3D" w:rsidRPr="00507AFD" w:rsidTr="004E03F1">
        <w:tc>
          <w:tcPr>
            <w:tcW w:w="2268" w:type="dxa"/>
            <w:vAlign w:val="bottom"/>
          </w:tcPr>
          <w:p w:rsidR="00181C3D" w:rsidRPr="00507AFD" w:rsidRDefault="00181C3D" w:rsidP="006F1782">
            <w:pPr>
              <w:spacing w:line="280" w:lineRule="exact"/>
              <w:ind w:left="192" w:right="-108" w:hanging="192"/>
              <w:rPr>
                <w:rFonts w:ascii="Arial" w:hAnsi="Arial" w:cs="Arial"/>
                <w:sz w:val="15"/>
                <w:szCs w:val="15"/>
              </w:rPr>
            </w:pPr>
            <w:r w:rsidRPr="00507AFD">
              <w:rPr>
                <w:rFonts w:ascii="Arial" w:hAnsi="Arial" w:cs="Arial"/>
                <w:sz w:val="15"/>
                <w:szCs w:val="15"/>
              </w:rPr>
              <w:t>Cash and cash equivalents</w:t>
            </w:r>
          </w:p>
        </w:tc>
        <w:tc>
          <w:tcPr>
            <w:tcW w:w="960" w:type="dxa"/>
            <w:vAlign w:val="bottom"/>
          </w:tcPr>
          <w:p w:rsidR="00181C3D" w:rsidRPr="00507AFD" w:rsidRDefault="00181C3D" w:rsidP="00181C3D">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434</w:t>
            </w:r>
          </w:p>
        </w:tc>
        <w:tc>
          <w:tcPr>
            <w:tcW w:w="1196" w:type="dxa"/>
            <w:vAlign w:val="bottom"/>
          </w:tcPr>
          <w:p w:rsidR="00181C3D" w:rsidRPr="00507AFD" w:rsidRDefault="00566C60" w:rsidP="00181C3D">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181C3D" w:rsidRPr="00507AFD" w:rsidRDefault="00566C60" w:rsidP="00181C3D">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181C3D" w:rsidRPr="00507AFD" w:rsidRDefault="00181C3D" w:rsidP="00181C3D">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4</w:t>
            </w:r>
          </w:p>
        </w:tc>
        <w:tc>
          <w:tcPr>
            <w:tcW w:w="1088" w:type="dxa"/>
            <w:vAlign w:val="bottom"/>
          </w:tcPr>
          <w:p w:rsidR="00181C3D" w:rsidRPr="00507AFD" w:rsidRDefault="00181C3D" w:rsidP="00181C3D">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438</w:t>
            </w:r>
          </w:p>
        </w:tc>
        <w:tc>
          <w:tcPr>
            <w:tcW w:w="885" w:type="dxa"/>
            <w:vAlign w:val="bottom"/>
          </w:tcPr>
          <w:p w:rsidR="00181C3D" w:rsidRPr="00507AFD" w:rsidRDefault="00181C3D"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rPr>
              <w:t>0</w:t>
            </w:r>
            <w:r w:rsidRPr="00507AFD">
              <w:rPr>
                <w:rFonts w:ascii="Arial" w:eastAsia="Arial Unicode MS" w:hAnsi="Arial" w:cs="Arial"/>
                <w:sz w:val="15"/>
                <w:szCs w:val="15"/>
                <w:cs/>
              </w:rPr>
              <w:t>.</w:t>
            </w:r>
            <w:r w:rsidRPr="00507AFD">
              <w:rPr>
                <w:rFonts w:ascii="Arial" w:eastAsia="Arial Unicode MS" w:hAnsi="Arial" w:cs="Arial"/>
                <w:sz w:val="15"/>
                <w:szCs w:val="15"/>
              </w:rPr>
              <w:t xml:space="preserve">05 </w:t>
            </w:r>
            <w:r w:rsidR="00566C60" w:rsidRPr="00507AFD">
              <w:rPr>
                <w:rFonts w:ascii="Arial" w:eastAsia="Arial Unicode MS" w:hAnsi="Arial" w:cs="Arial"/>
                <w:sz w:val="15"/>
                <w:szCs w:val="15"/>
                <w:cs/>
              </w:rPr>
              <w:t>-</w:t>
            </w:r>
            <w:r w:rsidRPr="00507AFD">
              <w:rPr>
                <w:rFonts w:ascii="Arial" w:eastAsia="Arial Unicode MS" w:hAnsi="Arial" w:cs="Arial"/>
                <w:sz w:val="15"/>
                <w:szCs w:val="15"/>
                <w:cs/>
              </w:rPr>
              <w:t xml:space="preserve"> </w:t>
            </w:r>
            <w:r w:rsidRPr="00507AFD">
              <w:rPr>
                <w:rFonts w:ascii="Arial" w:eastAsia="Arial Unicode MS" w:hAnsi="Arial" w:cs="Arial"/>
                <w:sz w:val="15"/>
                <w:szCs w:val="15"/>
              </w:rPr>
              <w:t>1</w:t>
            </w:r>
            <w:r w:rsidRPr="00507AFD">
              <w:rPr>
                <w:rFonts w:ascii="Arial" w:eastAsia="Arial Unicode MS" w:hAnsi="Arial" w:cs="Arial"/>
                <w:sz w:val="15"/>
                <w:szCs w:val="15"/>
                <w:cs/>
              </w:rPr>
              <w:t>.</w:t>
            </w:r>
            <w:r w:rsidRPr="00507AFD">
              <w:rPr>
                <w:rFonts w:ascii="Arial" w:eastAsia="Arial Unicode MS" w:hAnsi="Arial" w:cs="Arial"/>
                <w:sz w:val="15"/>
                <w:szCs w:val="15"/>
              </w:rPr>
              <w:t>00</w:t>
            </w:r>
          </w:p>
        </w:tc>
        <w:tc>
          <w:tcPr>
            <w:tcW w:w="885" w:type="dxa"/>
            <w:vAlign w:val="bottom"/>
          </w:tcPr>
          <w:p w:rsidR="00181C3D" w:rsidRPr="00507AFD" w:rsidRDefault="00F02E41"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w:t>
            </w:r>
          </w:p>
        </w:tc>
      </w:tr>
      <w:tr w:rsidR="0095797E" w:rsidRPr="00507AFD" w:rsidTr="004E03F1">
        <w:tc>
          <w:tcPr>
            <w:tcW w:w="2268" w:type="dxa"/>
            <w:vAlign w:val="bottom"/>
          </w:tcPr>
          <w:p w:rsidR="0095797E" w:rsidRPr="00507AFD" w:rsidRDefault="0095797E" w:rsidP="00A46BDF">
            <w:pPr>
              <w:spacing w:line="280" w:lineRule="exact"/>
              <w:ind w:left="192" w:right="-90" w:hanging="192"/>
              <w:rPr>
                <w:rFonts w:ascii="Arial" w:hAnsi="Arial" w:cs="Arial"/>
                <w:sz w:val="15"/>
                <w:szCs w:val="15"/>
              </w:rPr>
            </w:pPr>
            <w:r w:rsidRPr="00507AFD">
              <w:rPr>
                <w:rFonts w:ascii="Arial" w:hAnsi="Arial" w:cs="Arial"/>
                <w:sz w:val="15"/>
                <w:szCs w:val="15"/>
              </w:rPr>
              <w:t>Receivable from Clearing House and broker</w:t>
            </w:r>
            <w:r w:rsidR="00F02E41" w:rsidRPr="00507AFD">
              <w:rPr>
                <w:rFonts w:ascii="Arial" w:hAnsi="Arial" w:cs="Arial"/>
                <w:sz w:val="15"/>
                <w:szCs w:val="15"/>
                <w:cs/>
              </w:rPr>
              <w:t>-</w:t>
            </w:r>
            <w:r w:rsidRPr="00507AFD">
              <w:rPr>
                <w:rFonts w:ascii="Arial" w:hAnsi="Arial" w:cs="Arial"/>
                <w:sz w:val="15"/>
                <w:szCs w:val="15"/>
              </w:rPr>
              <w:t>dealers</w:t>
            </w:r>
          </w:p>
        </w:tc>
        <w:tc>
          <w:tcPr>
            <w:tcW w:w="960" w:type="dxa"/>
            <w:vAlign w:val="bottom"/>
          </w:tcPr>
          <w:p w:rsidR="0095797E" w:rsidRPr="00507AFD" w:rsidRDefault="00566C60" w:rsidP="00596345">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95797E" w:rsidRPr="00507AFD"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95797E" w:rsidRPr="00507AFD"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95797E" w:rsidRPr="00507AFD"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468</w:t>
            </w:r>
          </w:p>
        </w:tc>
        <w:tc>
          <w:tcPr>
            <w:tcW w:w="1088" w:type="dxa"/>
            <w:vAlign w:val="bottom"/>
          </w:tcPr>
          <w:p w:rsidR="0095797E" w:rsidRPr="00507AFD"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468</w:t>
            </w:r>
          </w:p>
        </w:tc>
        <w:tc>
          <w:tcPr>
            <w:tcW w:w="885" w:type="dxa"/>
            <w:vAlign w:val="bottom"/>
          </w:tcPr>
          <w:p w:rsidR="0095797E" w:rsidRPr="00507AFD" w:rsidRDefault="00566C60"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w:t>
            </w:r>
          </w:p>
        </w:tc>
        <w:tc>
          <w:tcPr>
            <w:tcW w:w="885" w:type="dxa"/>
            <w:vAlign w:val="bottom"/>
          </w:tcPr>
          <w:p w:rsidR="0095797E" w:rsidRPr="00507AFD" w:rsidRDefault="00566C60"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w:t>
            </w:r>
          </w:p>
        </w:tc>
      </w:tr>
      <w:tr w:rsidR="0095797E" w:rsidRPr="00507AFD" w:rsidTr="004E03F1">
        <w:tc>
          <w:tcPr>
            <w:tcW w:w="2268" w:type="dxa"/>
            <w:vAlign w:val="bottom"/>
          </w:tcPr>
          <w:p w:rsidR="0095797E" w:rsidRPr="00507AFD" w:rsidRDefault="0095797E" w:rsidP="006F1782">
            <w:pPr>
              <w:spacing w:line="280" w:lineRule="exact"/>
              <w:ind w:left="192" w:right="-16" w:hanging="192"/>
              <w:rPr>
                <w:rFonts w:ascii="Arial" w:eastAsia="Angsana New" w:hAnsi="Arial" w:cs="Arial"/>
                <w:sz w:val="15"/>
                <w:szCs w:val="15"/>
              </w:rPr>
            </w:pPr>
            <w:r w:rsidRPr="00507AFD">
              <w:rPr>
                <w:rFonts w:ascii="Arial" w:eastAsia="Angsana New" w:hAnsi="Arial" w:cs="Arial"/>
                <w:sz w:val="15"/>
                <w:szCs w:val="15"/>
              </w:rPr>
              <w:t>Securities and derivatives business receivables</w:t>
            </w:r>
          </w:p>
        </w:tc>
        <w:tc>
          <w:tcPr>
            <w:tcW w:w="960" w:type="dxa"/>
            <w:vAlign w:val="bottom"/>
          </w:tcPr>
          <w:p w:rsidR="0095797E" w:rsidRPr="00507AFD" w:rsidRDefault="0095797E" w:rsidP="00596345">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6,950</w:t>
            </w:r>
          </w:p>
        </w:tc>
        <w:tc>
          <w:tcPr>
            <w:tcW w:w="1196" w:type="dxa"/>
            <w:vAlign w:val="bottom"/>
          </w:tcPr>
          <w:p w:rsidR="0095797E" w:rsidRPr="00507AFD" w:rsidRDefault="0095797E"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287</w:t>
            </w:r>
          </w:p>
        </w:tc>
        <w:tc>
          <w:tcPr>
            <w:tcW w:w="1196" w:type="dxa"/>
            <w:vAlign w:val="bottom"/>
          </w:tcPr>
          <w:p w:rsidR="0095797E" w:rsidRPr="00507AFD"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95797E" w:rsidRPr="00507AFD"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1,554</w:t>
            </w:r>
          </w:p>
        </w:tc>
        <w:tc>
          <w:tcPr>
            <w:tcW w:w="1088" w:type="dxa"/>
            <w:vAlign w:val="bottom"/>
          </w:tcPr>
          <w:p w:rsidR="0095797E" w:rsidRPr="00507AFD"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8,791</w:t>
            </w:r>
          </w:p>
        </w:tc>
        <w:tc>
          <w:tcPr>
            <w:tcW w:w="885" w:type="dxa"/>
            <w:vAlign w:val="bottom"/>
          </w:tcPr>
          <w:p w:rsidR="0095797E" w:rsidRPr="00507AFD" w:rsidRDefault="0095797E"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5.19</w:t>
            </w:r>
            <w:r w:rsidR="006E5495" w:rsidRPr="00507AFD">
              <w:rPr>
                <w:rFonts w:ascii="Arial" w:eastAsia="Arial Unicode MS" w:hAnsi="Arial" w:cs="Arial"/>
                <w:sz w:val="15"/>
                <w:szCs w:val="15"/>
                <w:cs/>
              </w:rPr>
              <w:t xml:space="preserve"> </w:t>
            </w:r>
            <w:r w:rsidR="003145D8" w:rsidRPr="00507AFD">
              <w:rPr>
                <w:rFonts w:ascii="Arial" w:eastAsia="Arial Unicode MS" w:hAnsi="Arial" w:cs="Arial"/>
                <w:sz w:val="15"/>
                <w:szCs w:val="15"/>
                <w:cs/>
              </w:rPr>
              <w:t xml:space="preserve">- </w:t>
            </w:r>
            <w:r w:rsidR="003145D8" w:rsidRPr="00507AFD">
              <w:rPr>
                <w:rFonts w:ascii="Arial" w:eastAsia="Arial Unicode MS" w:hAnsi="Arial" w:cs="Arial"/>
                <w:sz w:val="15"/>
                <w:szCs w:val="15"/>
              </w:rPr>
              <w:t>6</w:t>
            </w:r>
            <w:r w:rsidR="003145D8" w:rsidRPr="00507AFD">
              <w:rPr>
                <w:rFonts w:ascii="Arial" w:eastAsia="Arial Unicode MS" w:hAnsi="Arial" w:cs="Arial"/>
                <w:sz w:val="15"/>
                <w:szCs w:val="15"/>
                <w:cs/>
              </w:rPr>
              <w:t>.</w:t>
            </w:r>
            <w:r w:rsidR="003145D8" w:rsidRPr="00507AFD">
              <w:rPr>
                <w:rFonts w:ascii="Arial" w:eastAsia="Arial Unicode MS" w:hAnsi="Arial" w:cs="Arial"/>
                <w:sz w:val="15"/>
                <w:szCs w:val="15"/>
              </w:rPr>
              <w:t>19</w:t>
            </w:r>
          </w:p>
        </w:tc>
        <w:tc>
          <w:tcPr>
            <w:tcW w:w="885" w:type="dxa"/>
            <w:vAlign w:val="bottom"/>
          </w:tcPr>
          <w:p w:rsidR="0095797E" w:rsidRPr="00507AFD" w:rsidRDefault="0095797E"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3.50</w:t>
            </w:r>
          </w:p>
        </w:tc>
      </w:tr>
      <w:tr w:rsidR="0095797E" w:rsidRPr="00507AFD" w:rsidTr="004E03F1">
        <w:tc>
          <w:tcPr>
            <w:tcW w:w="2268" w:type="dxa"/>
            <w:vAlign w:val="bottom"/>
          </w:tcPr>
          <w:p w:rsidR="0095797E" w:rsidRPr="00507AFD" w:rsidRDefault="0095797E" w:rsidP="006F1782">
            <w:pPr>
              <w:spacing w:line="280" w:lineRule="exact"/>
              <w:ind w:left="192" w:right="-16" w:hanging="192"/>
              <w:rPr>
                <w:rFonts w:ascii="Arial" w:hAnsi="Arial" w:cs="Arial"/>
                <w:sz w:val="15"/>
                <w:szCs w:val="15"/>
              </w:rPr>
            </w:pPr>
            <w:r w:rsidRPr="00507AFD">
              <w:rPr>
                <w:rFonts w:ascii="Arial" w:hAnsi="Arial" w:cs="Arial"/>
                <w:sz w:val="15"/>
                <w:szCs w:val="15"/>
              </w:rPr>
              <w:t>Investments</w:t>
            </w:r>
          </w:p>
        </w:tc>
        <w:tc>
          <w:tcPr>
            <w:tcW w:w="960" w:type="dxa"/>
            <w:vAlign w:val="bottom"/>
          </w:tcPr>
          <w:p w:rsidR="0095797E" w:rsidRPr="00507AFD" w:rsidRDefault="00566C60" w:rsidP="00596345">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95797E" w:rsidRPr="00507AFD" w:rsidRDefault="0095797E" w:rsidP="0095797E">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1</w:t>
            </w:r>
            <w:r w:rsidRPr="00507AFD">
              <w:rPr>
                <w:rFonts w:ascii="Arial" w:eastAsia="Arial Unicode MS" w:hAnsi="Arial" w:cs="Arial"/>
                <w:sz w:val="15"/>
                <w:szCs w:val="15"/>
              </w:rPr>
              <w:t>4</w:t>
            </w:r>
          </w:p>
        </w:tc>
        <w:tc>
          <w:tcPr>
            <w:tcW w:w="1196" w:type="dxa"/>
            <w:vAlign w:val="bottom"/>
          </w:tcPr>
          <w:p w:rsidR="0095797E" w:rsidRPr="00507AFD"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95797E" w:rsidRPr="00507AFD"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174</w:t>
            </w:r>
          </w:p>
        </w:tc>
        <w:tc>
          <w:tcPr>
            <w:tcW w:w="1088" w:type="dxa"/>
            <w:vAlign w:val="bottom"/>
          </w:tcPr>
          <w:p w:rsidR="0095797E" w:rsidRPr="00507AFD" w:rsidRDefault="0095797E" w:rsidP="0095797E">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18</w:t>
            </w:r>
            <w:r w:rsidRPr="00507AFD">
              <w:rPr>
                <w:rFonts w:ascii="Arial" w:eastAsia="Arial Unicode MS" w:hAnsi="Arial" w:cs="Arial"/>
                <w:sz w:val="15"/>
                <w:szCs w:val="15"/>
              </w:rPr>
              <w:t>8</w:t>
            </w:r>
          </w:p>
        </w:tc>
        <w:tc>
          <w:tcPr>
            <w:tcW w:w="885" w:type="dxa"/>
            <w:vAlign w:val="bottom"/>
          </w:tcPr>
          <w:p w:rsidR="0095797E" w:rsidRPr="00507AFD" w:rsidRDefault="00566C60"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w:t>
            </w:r>
          </w:p>
        </w:tc>
        <w:tc>
          <w:tcPr>
            <w:tcW w:w="885" w:type="dxa"/>
            <w:vAlign w:val="bottom"/>
          </w:tcPr>
          <w:p w:rsidR="0095797E" w:rsidRPr="00507AFD" w:rsidRDefault="0095797E"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 xml:space="preserve">1.42 </w:t>
            </w:r>
            <w:r w:rsidR="00566C60" w:rsidRPr="00507AFD">
              <w:rPr>
                <w:rFonts w:ascii="Arial" w:eastAsia="Arial Unicode MS" w:hAnsi="Arial" w:cs="Arial"/>
                <w:sz w:val="15"/>
                <w:szCs w:val="15"/>
                <w:cs/>
              </w:rPr>
              <w:t>-</w:t>
            </w:r>
            <w:r w:rsidRPr="00507AFD">
              <w:rPr>
                <w:rFonts w:ascii="Arial" w:eastAsia="Arial Unicode MS" w:hAnsi="Arial" w:cs="Arial"/>
                <w:sz w:val="15"/>
                <w:szCs w:val="15"/>
                <w:cs/>
              </w:rPr>
              <w:t xml:space="preserve"> 1.52</w:t>
            </w:r>
          </w:p>
        </w:tc>
      </w:tr>
      <w:tr w:rsidR="0095797E" w:rsidRPr="00507AFD" w:rsidTr="004E03F1">
        <w:tc>
          <w:tcPr>
            <w:tcW w:w="2268" w:type="dxa"/>
            <w:vAlign w:val="bottom"/>
          </w:tcPr>
          <w:p w:rsidR="0095797E" w:rsidRPr="00507AFD" w:rsidRDefault="0095797E" w:rsidP="006F1782">
            <w:pPr>
              <w:spacing w:line="280" w:lineRule="exact"/>
              <w:ind w:left="192" w:right="-16" w:hanging="192"/>
              <w:rPr>
                <w:rFonts w:ascii="Arial" w:eastAsia="Angsana New" w:hAnsi="Arial" w:cs="Arial"/>
                <w:sz w:val="15"/>
                <w:szCs w:val="15"/>
              </w:rPr>
            </w:pPr>
            <w:r w:rsidRPr="00507AFD">
              <w:rPr>
                <w:rFonts w:ascii="Arial" w:hAnsi="Arial" w:cs="Arial"/>
                <w:sz w:val="15"/>
                <w:szCs w:val="15"/>
              </w:rPr>
              <w:t>Loans to employees</w:t>
            </w:r>
          </w:p>
        </w:tc>
        <w:tc>
          <w:tcPr>
            <w:tcW w:w="960" w:type="dxa"/>
            <w:vAlign w:val="bottom"/>
          </w:tcPr>
          <w:p w:rsidR="0095797E" w:rsidRPr="00507AFD" w:rsidRDefault="0095797E" w:rsidP="00596345">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70</w:t>
            </w:r>
          </w:p>
        </w:tc>
        <w:tc>
          <w:tcPr>
            <w:tcW w:w="1196" w:type="dxa"/>
            <w:vAlign w:val="bottom"/>
          </w:tcPr>
          <w:p w:rsidR="0095797E" w:rsidRPr="00507AFD"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95797E" w:rsidRPr="00507AFD"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95797E" w:rsidRPr="00507AFD" w:rsidRDefault="00566C60"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88" w:type="dxa"/>
            <w:vAlign w:val="bottom"/>
          </w:tcPr>
          <w:p w:rsidR="0095797E" w:rsidRPr="00507AFD"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70</w:t>
            </w:r>
          </w:p>
        </w:tc>
        <w:tc>
          <w:tcPr>
            <w:tcW w:w="885" w:type="dxa"/>
            <w:vAlign w:val="bottom"/>
          </w:tcPr>
          <w:p w:rsidR="0095797E" w:rsidRPr="00507AFD" w:rsidRDefault="0095797E"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rPr>
              <w:t>1</w:t>
            </w:r>
            <w:r w:rsidRPr="00507AFD">
              <w:rPr>
                <w:rFonts w:ascii="Arial" w:eastAsia="Arial Unicode MS" w:hAnsi="Arial" w:cs="Arial"/>
                <w:sz w:val="15"/>
                <w:szCs w:val="15"/>
                <w:cs/>
              </w:rPr>
              <w:t>.</w:t>
            </w:r>
            <w:r w:rsidRPr="00507AFD">
              <w:rPr>
                <w:rFonts w:ascii="Arial" w:eastAsia="Arial Unicode MS" w:hAnsi="Arial" w:cs="Arial"/>
                <w:sz w:val="15"/>
                <w:szCs w:val="15"/>
              </w:rPr>
              <w:t>50</w:t>
            </w:r>
          </w:p>
        </w:tc>
        <w:tc>
          <w:tcPr>
            <w:tcW w:w="885" w:type="dxa"/>
            <w:vAlign w:val="bottom"/>
          </w:tcPr>
          <w:p w:rsidR="0095797E" w:rsidRPr="00507AFD" w:rsidRDefault="00566C60"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w:t>
            </w:r>
          </w:p>
        </w:tc>
      </w:tr>
      <w:tr w:rsidR="00181C3D" w:rsidRPr="00507AFD" w:rsidTr="004E03F1">
        <w:tc>
          <w:tcPr>
            <w:tcW w:w="2268" w:type="dxa"/>
            <w:vAlign w:val="bottom"/>
          </w:tcPr>
          <w:p w:rsidR="00181C3D" w:rsidRPr="00507AFD" w:rsidRDefault="00181C3D" w:rsidP="006F1782">
            <w:pPr>
              <w:spacing w:line="280" w:lineRule="exact"/>
              <w:ind w:left="480" w:right="-16" w:hanging="480"/>
              <w:rPr>
                <w:rFonts w:ascii="Arial" w:hAnsi="Arial" w:cs="Arial"/>
                <w:sz w:val="15"/>
                <w:szCs w:val="15"/>
              </w:rPr>
            </w:pPr>
            <w:r w:rsidRPr="00507AFD">
              <w:rPr>
                <w:rFonts w:ascii="Arial" w:eastAsia="Angsana New" w:hAnsi="Arial" w:cs="Arial"/>
                <w:b/>
                <w:bCs/>
                <w:sz w:val="15"/>
                <w:szCs w:val="15"/>
                <w:u w:val="single"/>
              </w:rPr>
              <w:t>Financial liabilities</w:t>
            </w:r>
          </w:p>
        </w:tc>
        <w:tc>
          <w:tcPr>
            <w:tcW w:w="960" w:type="dxa"/>
            <w:vAlign w:val="bottom"/>
          </w:tcPr>
          <w:p w:rsidR="00181C3D" w:rsidRPr="00507AFD" w:rsidRDefault="00181C3D" w:rsidP="00596345">
            <w:pPr>
              <w:tabs>
                <w:tab w:val="decimal" w:pos="642"/>
              </w:tabs>
              <w:spacing w:line="280" w:lineRule="exact"/>
              <w:ind w:left="-43"/>
              <w:jc w:val="right"/>
              <w:rPr>
                <w:rFonts w:ascii="Arial" w:eastAsia="Arial Unicode MS" w:hAnsi="Arial" w:cs="Arial"/>
                <w:sz w:val="15"/>
                <w:szCs w:val="15"/>
              </w:rPr>
            </w:pPr>
          </w:p>
        </w:tc>
        <w:tc>
          <w:tcPr>
            <w:tcW w:w="1196" w:type="dxa"/>
            <w:vAlign w:val="bottom"/>
          </w:tcPr>
          <w:p w:rsidR="00181C3D" w:rsidRPr="00507AFD" w:rsidRDefault="00181C3D" w:rsidP="00596345">
            <w:pPr>
              <w:tabs>
                <w:tab w:val="decimal" w:pos="642"/>
                <w:tab w:val="decimal" w:pos="762"/>
              </w:tabs>
              <w:spacing w:line="280" w:lineRule="exact"/>
              <w:ind w:left="-43"/>
              <w:jc w:val="right"/>
              <w:rPr>
                <w:rFonts w:ascii="Arial" w:eastAsia="Arial Unicode MS" w:hAnsi="Arial" w:cs="Arial"/>
                <w:sz w:val="15"/>
                <w:szCs w:val="15"/>
              </w:rPr>
            </w:pPr>
          </w:p>
        </w:tc>
        <w:tc>
          <w:tcPr>
            <w:tcW w:w="1196" w:type="dxa"/>
            <w:vAlign w:val="bottom"/>
          </w:tcPr>
          <w:p w:rsidR="00181C3D" w:rsidRPr="00507AFD" w:rsidRDefault="00181C3D" w:rsidP="00596345">
            <w:pPr>
              <w:tabs>
                <w:tab w:val="decimal" w:pos="642"/>
                <w:tab w:val="decimal" w:pos="762"/>
              </w:tabs>
              <w:spacing w:line="280" w:lineRule="exact"/>
              <w:ind w:left="-43"/>
              <w:jc w:val="right"/>
              <w:rPr>
                <w:rFonts w:ascii="Arial" w:eastAsia="Arial Unicode MS" w:hAnsi="Arial" w:cs="Arial"/>
                <w:sz w:val="15"/>
                <w:szCs w:val="15"/>
              </w:rPr>
            </w:pPr>
          </w:p>
        </w:tc>
        <w:tc>
          <w:tcPr>
            <w:tcW w:w="1072" w:type="dxa"/>
            <w:vAlign w:val="bottom"/>
          </w:tcPr>
          <w:p w:rsidR="00181C3D" w:rsidRPr="00507AFD" w:rsidRDefault="00181C3D" w:rsidP="00596345">
            <w:pPr>
              <w:tabs>
                <w:tab w:val="decimal" w:pos="642"/>
                <w:tab w:val="decimal" w:pos="792"/>
              </w:tabs>
              <w:spacing w:line="280" w:lineRule="exact"/>
              <w:ind w:left="-43"/>
              <w:jc w:val="right"/>
              <w:rPr>
                <w:rFonts w:ascii="Arial" w:eastAsia="Arial Unicode MS" w:hAnsi="Arial" w:cs="Arial"/>
                <w:sz w:val="15"/>
                <w:szCs w:val="15"/>
              </w:rPr>
            </w:pPr>
          </w:p>
        </w:tc>
        <w:tc>
          <w:tcPr>
            <w:tcW w:w="1088" w:type="dxa"/>
            <w:vAlign w:val="bottom"/>
          </w:tcPr>
          <w:p w:rsidR="00181C3D" w:rsidRPr="00507AFD" w:rsidRDefault="00181C3D" w:rsidP="00596345">
            <w:pPr>
              <w:tabs>
                <w:tab w:val="decimal" w:pos="642"/>
                <w:tab w:val="decimal" w:pos="792"/>
              </w:tabs>
              <w:spacing w:line="280" w:lineRule="exact"/>
              <w:ind w:left="-43"/>
              <w:jc w:val="right"/>
              <w:rPr>
                <w:rFonts w:ascii="Arial" w:eastAsia="Arial Unicode MS" w:hAnsi="Arial" w:cs="Arial"/>
                <w:sz w:val="15"/>
                <w:szCs w:val="15"/>
              </w:rPr>
            </w:pPr>
          </w:p>
        </w:tc>
        <w:tc>
          <w:tcPr>
            <w:tcW w:w="885" w:type="dxa"/>
            <w:vAlign w:val="bottom"/>
          </w:tcPr>
          <w:p w:rsidR="00181C3D" w:rsidRPr="00507AFD" w:rsidRDefault="00181C3D" w:rsidP="001C3F8D">
            <w:pPr>
              <w:spacing w:line="280" w:lineRule="exact"/>
              <w:ind w:left="-58" w:right="-93"/>
              <w:jc w:val="center"/>
              <w:rPr>
                <w:rFonts w:ascii="Arial" w:eastAsia="Arial Unicode MS" w:hAnsi="Arial" w:cs="Arial"/>
                <w:sz w:val="15"/>
                <w:szCs w:val="15"/>
              </w:rPr>
            </w:pPr>
          </w:p>
        </w:tc>
        <w:tc>
          <w:tcPr>
            <w:tcW w:w="885" w:type="dxa"/>
            <w:vAlign w:val="bottom"/>
          </w:tcPr>
          <w:p w:rsidR="00181C3D" w:rsidRPr="00507AFD" w:rsidRDefault="00181C3D" w:rsidP="001C3F8D">
            <w:pPr>
              <w:spacing w:line="280" w:lineRule="exact"/>
              <w:ind w:left="-58" w:right="-93"/>
              <w:jc w:val="center"/>
              <w:rPr>
                <w:rFonts w:ascii="Arial" w:eastAsia="Arial Unicode MS" w:hAnsi="Arial" w:cs="Arial"/>
                <w:sz w:val="15"/>
                <w:szCs w:val="15"/>
              </w:rPr>
            </w:pPr>
          </w:p>
        </w:tc>
      </w:tr>
      <w:tr w:rsidR="0095797E" w:rsidRPr="00507AFD" w:rsidTr="004E03F1">
        <w:tc>
          <w:tcPr>
            <w:tcW w:w="2268" w:type="dxa"/>
            <w:vAlign w:val="bottom"/>
          </w:tcPr>
          <w:p w:rsidR="0095797E" w:rsidRPr="00507AFD" w:rsidRDefault="0095797E" w:rsidP="006F1782">
            <w:pPr>
              <w:spacing w:line="280" w:lineRule="exact"/>
              <w:ind w:left="192" w:right="-138" w:hanging="192"/>
              <w:rPr>
                <w:rFonts w:ascii="Arial" w:eastAsia="Angsana New" w:hAnsi="Arial" w:cs="Arial"/>
                <w:sz w:val="15"/>
                <w:szCs w:val="15"/>
              </w:rPr>
            </w:pPr>
            <w:r w:rsidRPr="00507AFD">
              <w:rPr>
                <w:rFonts w:ascii="Arial" w:eastAsia="Angsana New" w:hAnsi="Arial" w:cs="Arial"/>
                <w:sz w:val="15"/>
                <w:szCs w:val="15"/>
              </w:rPr>
              <w:t>Borrowings from financial institutions</w:t>
            </w:r>
          </w:p>
        </w:tc>
        <w:tc>
          <w:tcPr>
            <w:tcW w:w="960" w:type="dxa"/>
            <w:vAlign w:val="bottom"/>
          </w:tcPr>
          <w:p w:rsidR="0095797E" w:rsidRPr="00507AFD" w:rsidRDefault="00566C60" w:rsidP="00596345">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95797E" w:rsidRPr="00507AFD" w:rsidRDefault="0095797E"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1,450</w:t>
            </w:r>
          </w:p>
        </w:tc>
        <w:tc>
          <w:tcPr>
            <w:tcW w:w="1196" w:type="dxa"/>
            <w:vAlign w:val="bottom"/>
          </w:tcPr>
          <w:p w:rsidR="0095797E" w:rsidRPr="00507AFD" w:rsidRDefault="0095797E" w:rsidP="00596345">
            <w:pPr>
              <w:tabs>
                <w:tab w:val="decimal" w:pos="642"/>
                <w:tab w:val="decimal" w:pos="762"/>
              </w:tabs>
              <w:spacing w:line="280" w:lineRule="exact"/>
              <w:jc w:val="right"/>
              <w:rPr>
                <w:rFonts w:ascii="Arial" w:eastAsia="Arial Unicode MS" w:hAnsi="Arial" w:cs="Arial"/>
                <w:sz w:val="15"/>
                <w:szCs w:val="15"/>
              </w:rPr>
            </w:pPr>
            <w:r w:rsidRPr="00507AFD">
              <w:rPr>
                <w:rFonts w:ascii="Arial" w:eastAsia="Arial Unicode MS" w:hAnsi="Arial" w:cs="Arial"/>
                <w:sz w:val="15"/>
                <w:szCs w:val="15"/>
              </w:rPr>
              <w:t>600</w:t>
            </w:r>
          </w:p>
        </w:tc>
        <w:tc>
          <w:tcPr>
            <w:tcW w:w="1072" w:type="dxa"/>
            <w:vAlign w:val="bottom"/>
          </w:tcPr>
          <w:p w:rsidR="0095797E" w:rsidRPr="00507AFD" w:rsidRDefault="00566C60"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88" w:type="dxa"/>
            <w:vAlign w:val="bottom"/>
          </w:tcPr>
          <w:p w:rsidR="0095797E" w:rsidRPr="00507AFD"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2,050</w:t>
            </w:r>
          </w:p>
        </w:tc>
        <w:tc>
          <w:tcPr>
            <w:tcW w:w="885" w:type="dxa"/>
            <w:vAlign w:val="bottom"/>
          </w:tcPr>
          <w:p w:rsidR="0095797E" w:rsidRPr="00507AFD" w:rsidRDefault="00566C60"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w:t>
            </w:r>
          </w:p>
        </w:tc>
        <w:tc>
          <w:tcPr>
            <w:tcW w:w="885" w:type="dxa"/>
            <w:vAlign w:val="bottom"/>
          </w:tcPr>
          <w:p w:rsidR="0095797E" w:rsidRPr="00507AFD" w:rsidRDefault="0095797E"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rPr>
              <w:t>1</w:t>
            </w:r>
            <w:r w:rsidRPr="00507AFD">
              <w:rPr>
                <w:rFonts w:ascii="Arial" w:eastAsia="Arial Unicode MS" w:hAnsi="Arial" w:cs="Arial"/>
                <w:sz w:val="15"/>
                <w:szCs w:val="15"/>
                <w:cs/>
              </w:rPr>
              <w:t>.</w:t>
            </w:r>
            <w:r w:rsidRPr="00507AFD">
              <w:rPr>
                <w:rFonts w:ascii="Arial" w:eastAsia="Arial Unicode MS" w:hAnsi="Arial" w:cs="Arial"/>
                <w:sz w:val="15"/>
                <w:szCs w:val="15"/>
              </w:rPr>
              <w:t xml:space="preserve">675 </w:t>
            </w:r>
            <w:r w:rsidR="00566C60" w:rsidRPr="00507AFD">
              <w:rPr>
                <w:rFonts w:ascii="Arial" w:eastAsia="Arial Unicode MS" w:hAnsi="Arial" w:cs="Arial"/>
                <w:sz w:val="15"/>
                <w:szCs w:val="15"/>
                <w:cs/>
              </w:rPr>
              <w:t>-</w:t>
            </w:r>
            <w:r w:rsidRPr="00507AFD">
              <w:rPr>
                <w:rFonts w:ascii="Arial" w:eastAsia="Arial Unicode MS" w:hAnsi="Arial" w:cs="Arial"/>
                <w:sz w:val="15"/>
                <w:szCs w:val="15"/>
                <w:cs/>
              </w:rPr>
              <w:t xml:space="preserve"> </w:t>
            </w:r>
            <w:r w:rsidRPr="00507AFD">
              <w:rPr>
                <w:rFonts w:ascii="Arial" w:eastAsia="Arial Unicode MS" w:hAnsi="Arial" w:cs="Arial"/>
                <w:sz w:val="15"/>
                <w:szCs w:val="15"/>
              </w:rPr>
              <w:t>3</w:t>
            </w:r>
            <w:r w:rsidRPr="00507AFD">
              <w:rPr>
                <w:rFonts w:ascii="Arial" w:eastAsia="Arial Unicode MS" w:hAnsi="Arial" w:cs="Arial"/>
                <w:sz w:val="15"/>
                <w:szCs w:val="15"/>
                <w:cs/>
              </w:rPr>
              <w:t>.</w:t>
            </w:r>
            <w:r w:rsidRPr="00507AFD">
              <w:rPr>
                <w:rFonts w:ascii="Arial" w:eastAsia="Arial Unicode MS" w:hAnsi="Arial" w:cs="Arial"/>
                <w:sz w:val="15"/>
                <w:szCs w:val="15"/>
              </w:rPr>
              <w:t>08</w:t>
            </w:r>
          </w:p>
        </w:tc>
      </w:tr>
      <w:tr w:rsidR="0095797E" w:rsidRPr="00507AFD" w:rsidTr="004E03F1">
        <w:tc>
          <w:tcPr>
            <w:tcW w:w="2268" w:type="dxa"/>
            <w:vAlign w:val="bottom"/>
          </w:tcPr>
          <w:p w:rsidR="0095797E" w:rsidRPr="00507AFD" w:rsidRDefault="0095797E" w:rsidP="006F1782">
            <w:pPr>
              <w:spacing w:line="280" w:lineRule="exact"/>
              <w:ind w:left="192" w:right="-16" w:hanging="192"/>
              <w:rPr>
                <w:rFonts w:ascii="Arial" w:eastAsia="Angsana New" w:hAnsi="Arial" w:cs="Arial"/>
                <w:sz w:val="15"/>
                <w:szCs w:val="15"/>
              </w:rPr>
            </w:pPr>
            <w:r w:rsidRPr="00507AFD">
              <w:rPr>
                <w:rFonts w:ascii="Arial" w:eastAsia="Angsana New" w:hAnsi="Arial" w:cs="Arial"/>
                <w:sz w:val="15"/>
                <w:szCs w:val="15"/>
              </w:rPr>
              <w:t>Payables to Clearing House and broker</w:t>
            </w:r>
            <w:r w:rsidR="00F02E41" w:rsidRPr="00507AFD">
              <w:rPr>
                <w:rFonts w:ascii="Arial" w:eastAsia="Angsana New" w:hAnsi="Arial" w:cs="Arial"/>
                <w:sz w:val="15"/>
                <w:szCs w:val="15"/>
                <w:cs/>
              </w:rPr>
              <w:t>-</w:t>
            </w:r>
            <w:r w:rsidRPr="00507AFD">
              <w:rPr>
                <w:rFonts w:ascii="Arial" w:eastAsia="Angsana New" w:hAnsi="Arial" w:cs="Arial"/>
                <w:sz w:val="15"/>
                <w:szCs w:val="15"/>
              </w:rPr>
              <w:t>dealers</w:t>
            </w:r>
          </w:p>
        </w:tc>
        <w:tc>
          <w:tcPr>
            <w:tcW w:w="960" w:type="dxa"/>
            <w:vAlign w:val="bottom"/>
          </w:tcPr>
          <w:p w:rsidR="0095797E" w:rsidRPr="00507AFD" w:rsidRDefault="00566C60" w:rsidP="00596345">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95797E" w:rsidRPr="00507AFD"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95797E" w:rsidRPr="00507AFD" w:rsidRDefault="00566C60" w:rsidP="00596345">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95797E" w:rsidRPr="00507AFD"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71</w:t>
            </w:r>
          </w:p>
        </w:tc>
        <w:tc>
          <w:tcPr>
            <w:tcW w:w="1088" w:type="dxa"/>
            <w:vAlign w:val="bottom"/>
          </w:tcPr>
          <w:p w:rsidR="0095797E" w:rsidRPr="00507AFD" w:rsidRDefault="0095797E" w:rsidP="00596345">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71</w:t>
            </w:r>
          </w:p>
        </w:tc>
        <w:tc>
          <w:tcPr>
            <w:tcW w:w="885" w:type="dxa"/>
            <w:vAlign w:val="bottom"/>
          </w:tcPr>
          <w:p w:rsidR="0095797E" w:rsidRPr="00507AFD" w:rsidRDefault="00566C60"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w:t>
            </w:r>
          </w:p>
        </w:tc>
        <w:tc>
          <w:tcPr>
            <w:tcW w:w="885" w:type="dxa"/>
            <w:vAlign w:val="bottom"/>
          </w:tcPr>
          <w:p w:rsidR="0095797E" w:rsidRPr="00507AFD" w:rsidRDefault="00566C60" w:rsidP="001C3F8D">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w:t>
            </w:r>
          </w:p>
        </w:tc>
      </w:tr>
      <w:tr w:rsidR="008C2FFC" w:rsidRPr="00507AFD" w:rsidTr="004E03F1">
        <w:tc>
          <w:tcPr>
            <w:tcW w:w="2268" w:type="dxa"/>
            <w:vAlign w:val="bottom"/>
          </w:tcPr>
          <w:p w:rsidR="008C2FFC" w:rsidRPr="00507AFD" w:rsidRDefault="008C2FFC" w:rsidP="008C2FFC">
            <w:pPr>
              <w:spacing w:line="280" w:lineRule="exact"/>
              <w:ind w:left="192" w:right="-16" w:hanging="192"/>
              <w:rPr>
                <w:rFonts w:ascii="Arial" w:eastAsia="Angsana New" w:hAnsi="Arial" w:cs="Arial"/>
                <w:sz w:val="15"/>
                <w:szCs w:val="15"/>
              </w:rPr>
            </w:pPr>
            <w:r w:rsidRPr="00507AFD">
              <w:rPr>
                <w:rFonts w:ascii="Arial" w:eastAsia="Angsana New" w:hAnsi="Arial" w:cs="Arial"/>
                <w:sz w:val="15"/>
                <w:szCs w:val="15"/>
              </w:rPr>
              <w:t xml:space="preserve">Securities and </w:t>
            </w:r>
            <w:proofErr w:type="gramStart"/>
            <w:r w:rsidRPr="00507AFD">
              <w:rPr>
                <w:rFonts w:ascii="Arial" w:eastAsia="Angsana New" w:hAnsi="Arial" w:cs="Arial"/>
                <w:sz w:val="15"/>
                <w:szCs w:val="15"/>
              </w:rPr>
              <w:t xml:space="preserve">derivatives  </w:t>
            </w:r>
            <w:r w:rsidRPr="00507AFD">
              <w:rPr>
                <w:rFonts w:ascii="Arial" w:hAnsi="Arial" w:cs="Arial"/>
                <w:sz w:val="15"/>
                <w:szCs w:val="15"/>
              </w:rPr>
              <w:t>business</w:t>
            </w:r>
            <w:proofErr w:type="gramEnd"/>
            <w:r w:rsidRPr="00507AFD">
              <w:rPr>
                <w:rFonts w:ascii="Arial" w:eastAsia="Angsana New" w:hAnsi="Arial" w:cs="Arial"/>
                <w:sz w:val="15"/>
                <w:szCs w:val="15"/>
              </w:rPr>
              <w:t xml:space="preserve"> payables</w:t>
            </w:r>
          </w:p>
        </w:tc>
        <w:tc>
          <w:tcPr>
            <w:tcW w:w="960" w:type="dxa"/>
            <w:vAlign w:val="bottom"/>
          </w:tcPr>
          <w:p w:rsidR="008C2FFC" w:rsidRPr="00507AFD" w:rsidRDefault="008C2FFC" w:rsidP="008C2FFC">
            <w:pPr>
              <w:tabs>
                <w:tab w:val="decimal" w:pos="64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196" w:type="dxa"/>
            <w:vAlign w:val="bottom"/>
          </w:tcPr>
          <w:p w:rsidR="008C2FFC" w:rsidRPr="00507AFD" w:rsidRDefault="008C2FFC" w:rsidP="008C2FFC">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287</w:t>
            </w:r>
          </w:p>
        </w:tc>
        <w:tc>
          <w:tcPr>
            <w:tcW w:w="1196" w:type="dxa"/>
            <w:vAlign w:val="bottom"/>
          </w:tcPr>
          <w:p w:rsidR="008C2FFC" w:rsidRPr="00507AFD" w:rsidRDefault="008C2FFC" w:rsidP="008C2FFC">
            <w:pPr>
              <w:tabs>
                <w:tab w:val="decimal" w:pos="642"/>
                <w:tab w:val="decimal" w:pos="76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cs/>
              </w:rPr>
              <w:t>-</w:t>
            </w:r>
          </w:p>
        </w:tc>
        <w:tc>
          <w:tcPr>
            <w:tcW w:w="1072" w:type="dxa"/>
            <w:vAlign w:val="bottom"/>
          </w:tcPr>
          <w:p w:rsidR="008C2FFC" w:rsidRPr="00507AFD" w:rsidRDefault="008C2FFC" w:rsidP="008C2FFC">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2,002</w:t>
            </w:r>
          </w:p>
        </w:tc>
        <w:tc>
          <w:tcPr>
            <w:tcW w:w="1088" w:type="dxa"/>
            <w:vAlign w:val="bottom"/>
          </w:tcPr>
          <w:p w:rsidR="008C2FFC" w:rsidRPr="00507AFD" w:rsidRDefault="008C2FFC" w:rsidP="008C2FFC">
            <w:pPr>
              <w:tabs>
                <w:tab w:val="decimal" w:pos="642"/>
                <w:tab w:val="decimal" w:pos="792"/>
              </w:tabs>
              <w:spacing w:line="280" w:lineRule="exact"/>
              <w:ind w:left="-43"/>
              <w:jc w:val="right"/>
              <w:rPr>
                <w:rFonts w:ascii="Arial" w:eastAsia="Arial Unicode MS" w:hAnsi="Arial" w:cs="Arial"/>
                <w:sz w:val="15"/>
                <w:szCs w:val="15"/>
              </w:rPr>
            </w:pPr>
            <w:r w:rsidRPr="00507AFD">
              <w:rPr>
                <w:rFonts w:ascii="Arial" w:eastAsia="Arial Unicode MS" w:hAnsi="Arial" w:cs="Arial"/>
                <w:sz w:val="15"/>
                <w:szCs w:val="15"/>
              </w:rPr>
              <w:t>2,289</w:t>
            </w:r>
          </w:p>
        </w:tc>
        <w:tc>
          <w:tcPr>
            <w:tcW w:w="885" w:type="dxa"/>
            <w:vAlign w:val="bottom"/>
          </w:tcPr>
          <w:p w:rsidR="008C2FFC" w:rsidRPr="00507AFD" w:rsidRDefault="008C2FFC" w:rsidP="008C2FFC">
            <w:pPr>
              <w:spacing w:line="280" w:lineRule="exact"/>
              <w:ind w:left="-58" w:right="-93"/>
              <w:jc w:val="center"/>
              <w:rPr>
                <w:rFonts w:ascii="Arial" w:eastAsia="Arial Unicode MS" w:hAnsi="Arial" w:cs="Arial"/>
                <w:sz w:val="15"/>
                <w:szCs w:val="15"/>
              </w:rPr>
            </w:pPr>
            <w:r w:rsidRPr="00507AFD">
              <w:rPr>
                <w:rFonts w:ascii="Arial" w:eastAsia="Arial Unicode MS" w:hAnsi="Arial" w:cs="Arial"/>
                <w:sz w:val="15"/>
                <w:szCs w:val="15"/>
                <w:cs/>
              </w:rPr>
              <w:t>-</w:t>
            </w:r>
          </w:p>
        </w:tc>
        <w:tc>
          <w:tcPr>
            <w:tcW w:w="885" w:type="dxa"/>
            <w:vAlign w:val="bottom"/>
          </w:tcPr>
          <w:p w:rsidR="008C2FFC" w:rsidRPr="00507AFD" w:rsidRDefault="008C2FFC" w:rsidP="008C2FFC">
            <w:pPr>
              <w:spacing w:line="280" w:lineRule="exact"/>
              <w:ind w:left="-108" w:right="-68"/>
              <w:jc w:val="center"/>
              <w:rPr>
                <w:rFonts w:ascii="Arial" w:eastAsia="Arial Unicode MS" w:hAnsi="Arial" w:cs="Arial"/>
                <w:sz w:val="15"/>
                <w:szCs w:val="15"/>
              </w:rPr>
            </w:pPr>
            <w:r w:rsidRPr="00507AFD">
              <w:rPr>
                <w:rFonts w:ascii="Arial" w:eastAsia="Arial Unicode MS" w:hAnsi="Arial" w:cs="Arial"/>
                <w:sz w:val="15"/>
                <w:szCs w:val="15"/>
              </w:rPr>
              <w:t>2</w:t>
            </w:r>
            <w:r w:rsidRPr="00507AFD">
              <w:rPr>
                <w:rFonts w:ascii="Arial" w:eastAsia="Arial Unicode MS" w:hAnsi="Arial" w:cs="Arial"/>
                <w:sz w:val="15"/>
                <w:szCs w:val="15"/>
                <w:cs/>
              </w:rPr>
              <w:t>.</w:t>
            </w:r>
            <w:r w:rsidRPr="00507AFD">
              <w:rPr>
                <w:rFonts w:ascii="Arial" w:eastAsia="Arial Unicode MS" w:hAnsi="Arial" w:cs="Arial"/>
                <w:sz w:val="15"/>
                <w:szCs w:val="15"/>
              </w:rPr>
              <w:t>50</w:t>
            </w:r>
          </w:p>
        </w:tc>
      </w:tr>
    </w:tbl>
    <w:p w:rsidR="0050051E" w:rsidRPr="00507AFD" w:rsidRDefault="0050051E" w:rsidP="001C3F8D">
      <w:pPr>
        <w:spacing w:before="240" w:after="120" w:line="380" w:lineRule="exact"/>
        <w:ind w:left="547" w:hanging="547"/>
        <w:rPr>
          <w:rFonts w:ascii="Arial" w:hAnsi="Arial" w:cs="Arial"/>
          <w:b/>
          <w:bCs/>
          <w:sz w:val="22"/>
          <w:szCs w:val="22"/>
        </w:rPr>
      </w:pPr>
    </w:p>
    <w:p w:rsidR="0050051E" w:rsidRPr="00507AFD" w:rsidRDefault="0050051E">
      <w:pPr>
        <w:overflowPunct/>
        <w:autoSpaceDE/>
        <w:autoSpaceDN/>
        <w:adjustRightInd/>
        <w:textAlignment w:val="auto"/>
        <w:rPr>
          <w:rFonts w:ascii="Arial" w:hAnsi="Arial" w:cs="Arial"/>
          <w:b/>
          <w:bCs/>
          <w:sz w:val="22"/>
          <w:szCs w:val="22"/>
        </w:rPr>
      </w:pPr>
      <w:r w:rsidRPr="00507AFD">
        <w:rPr>
          <w:rFonts w:ascii="Arial" w:hAnsi="Arial" w:cs="Arial"/>
          <w:b/>
          <w:bCs/>
          <w:sz w:val="22"/>
          <w:szCs w:val="22"/>
        </w:rPr>
        <w:br w:type="page"/>
      </w:r>
    </w:p>
    <w:p w:rsidR="00FE5330" w:rsidRPr="00507AFD" w:rsidRDefault="00FE5330" w:rsidP="001C3F8D">
      <w:pPr>
        <w:spacing w:before="240" w:after="120" w:line="380" w:lineRule="exact"/>
        <w:ind w:left="547" w:hanging="547"/>
        <w:rPr>
          <w:rFonts w:ascii="Arial" w:hAnsi="Arial" w:cs="Arial"/>
          <w:sz w:val="22"/>
          <w:szCs w:val="22"/>
        </w:rPr>
      </w:pPr>
      <w:r w:rsidRPr="00507AFD">
        <w:rPr>
          <w:rFonts w:ascii="Arial" w:hAnsi="Arial" w:cs="Arial"/>
          <w:b/>
          <w:bCs/>
          <w:sz w:val="22"/>
          <w:szCs w:val="22"/>
        </w:rPr>
        <w:lastRenderedPageBreak/>
        <w:t>3</w:t>
      </w:r>
      <w:r w:rsidR="00CB5722" w:rsidRPr="00507AFD">
        <w:rPr>
          <w:rFonts w:ascii="Arial" w:hAnsi="Arial" w:cs="Arial"/>
          <w:b/>
          <w:bCs/>
          <w:sz w:val="22"/>
          <w:szCs w:val="22"/>
        </w:rPr>
        <w:t>1</w:t>
      </w:r>
      <w:r w:rsidRPr="00507AFD">
        <w:rPr>
          <w:rFonts w:ascii="Arial" w:hAnsi="Arial" w:cs="Arial"/>
          <w:b/>
          <w:bCs/>
          <w:sz w:val="22"/>
          <w:szCs w:val="22"/>
          <w:cs/>
        </w:rPr>
        <w:t>.</w:t>
      </w:r>
      <w:r w:rsidRPr="00507AFD">
        <w:rPr>
          <w:rFonts w:ascii="Arial" w:hAnsi="Arial" w:cs="Arial"/>
          <w:b/>
          <w:bCs/>
          <w:sz w:val="22"/>
          <w:szCs w:val="22"/>
        </w:rPr>
        <w:t>4</w:t>
      </w:r>
      <w:r w:rsidRPr="00507AFD">
        <w:rPr>
          <w:rFonts w:ascii="Arial" w:hAnsi="Arial" w:cs="Arial"/>
          <w:b/>
          <w:bCs/>
          <w:sz w:val="22"/>
          <w:szCs w:val="22"/>
        </w:rPr>
        <w:tab/>
        <w:t>Liquidity risk</w:t>
      </w:r>
    </w:p>
    <w:p w:rsidR="00FE5330" w:rsidRPr="00507AFD" w:rsidRDefault="00FE5330" w:rsidP="0024226C">
      <w:pPr>
        <w:tabs>
          <w:tab w:val="left" w:pos="720"/>
          <w:tab w:val="left" w:pos="288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Liquidity risk is the risk that the Company will be unable to liquidate financial assets and</w:t>
      </w:r>
      <w:r w:rsidRPr="00507AFD">
        <w:rPr>
          <w:rFonts w:ascii="Arial" w:hAnsi="Arial" w:cs="Arial"/>
          <w:sz w:val="22"/>
          <w:szCs w:val="22"/>
          <w:cs/>
        </w:rPr>
        <w:t>/</w:t>
      </w:r>
      <w:r w:rsidRPr="00507AFD">
        <w:rPr>
          <w:rFonts w:ascii="Arial" w:hAnsi="Arial" w:cs="Arial"/>
          <w:sz w:val="22"/>
          <w:szCs w:val="22"/>
        </w:rPr>
        <w:t>or procure sufficient funds to discharge obligations in a timely manner, resulting in a financial loss</w:t>
      </w:r>
      <w:r w:rsidRPr="00507AFD">
        <w:rPr>
          <w:rFonts w:ascii="Arial" w:hAnsi="Arial" w:cs="Arial"/>
          <w:sz w:val="22"/>
          <w:szCs w:val="22"/>
          <w:cs/>
        </w:rPr>
        <w:t>.</w:t>
      </w:r>
    </w:p>
    <w:p w:rsidR="00FE5330" w:rsidRPr="00507AFD" w:rsidRDefault="00FE5330" w:rsidP="0024226C">
      <w:pPr>
        <w:tabs>
          <w:tab w:val="left" w:pos="720"/>
          <w:tab w:val="left" w:pos="2880"/>
        </w:tabs>
        <w:spacing w:before="120" w:after="120" w:line="380" w:lineRule="exact"/>
        <w:ind w:left="547"/>
        <w:jc w:val="thaiDistribute"/>
        <w:rPr>
          <w:rFonts w:ascii="Arial" w:hAnsi="Arial" w:cs="Arial"/>
          <w:sz w:val="22"/>
          <w:szCs w:val="22"/>
        </w:rPr>
      </w:pPr>
      <w:r w:rsidRPr="00507AFD">
        <w:rPr>
          <w:rFonts w:ascii="Arial" w:hAnsi="Arial" w:cs="Arial"/>
          <w:sz w:val="22"/>
          <w:szCs w:val="22"/>
        </w:rPr>
        <w:t>Counting from the reporting date, as at 31 December</w:t>
      </w:r>
      <w:r w:rsidR="0094517E" w:rsidRPr="00507AFD">
        <w:rPr>
          <w:rFonts w:ascii="Arial" w:hAnsi="Arial" w:cs="Arial"/>
          <w:sz w:val="22"/>
          <w:szCs w:val="22"/>
        </w:rPr>
        <w:t xml:space="preserve"> 2017 and</w:t>
      </w:r>
      <w:r w:rsidRPr="00507AFD">
        <w:rPr>
          <w:rFonts w:ascii="Arial" w:hAnsi="Arial" w:cs="Arial"/>
          <w:sz w:val="22"/>
          <w:szCs w:val="22"/>
        </w:rPr>
        <w:t xml:space="preserve"> 201</w:t>
      </w:r>
      <w:r w:rsidR="003A4C2E" w:rsidRPr="00507AFD">
        <w:rPr>
          <w:rFonts w:ascii="Arial" w:hAnsi="Arial" w:cs="Arial"/>
          <w:sz w:val="22"/>
          <w:szCs w:val="22"/>
        </w:rPr>
        <w:t>6</w:t>
      </w:r>
      <w:r w:rsidRPr="00507AFD">
        <w:rPr>
          <w:rFonts w:ascii="Arial" w:hAnsi="Arial" w:cs="Arial"/>
          <w:sz w:val="22"/>
          <w:szCs w:val="22"/>
        </w:rPr>
        <w:t>, the periods to the maturity dates of financial instruments are as follows</w:t>
      </w:r>
      <w:r w:rsidRPr="00507AFD">
        <w:rPr>
          <w:rFonts w:ascii="Arial" w:hAnsi="Arial" w:cs="Arial"/>
          <w:sz w:val="22"/>
          <w:szCs w:val="22"/>
          <w:cs/>
        </w:rPr>
        <w:t>.</w:t>
      </w:r>
    </w:p>
    <w:p w:rsidR="00E52239" w:rsidRPr="00507AFD" w:rsidRDefault="00E52239" w:rsidP="0050051E">
      <w:pPr>
        <w:spacing w:line="280" w:lineRule="exact"/>
        <w:jc w:val="right"/>
        <w:rPr>
          <w:rFonts w:ascii="Arial" w:hAnsi="Arial" w:cs="Arial"/>
          <w:sz w:val="16"/>
          <w:szCs w:val="16"/>
        </w:rPr>
      </w:pPr>
      <w:r w:rsidRPr="00507AFD">
        <w:rPr>
          <w:rFonts w:ascii="Arial" w:eastAsia="Angsana New" w:hAnsi="Arial" w:cs="Arial"/>
          <w:sz w:val="16"/>
          <w:szCs w:val="16"/>
          <w:cs/>
        </w:rPr>
        <w:t>(</w:t>
      </w:r>
      <w:r w:rsidRPr="00507AFD">
        <w:rPr>
          <w:rFonts w:ascii="Arial" w:eastAsia="Angsana New" w:hAnsi="Arial" w:cs="Arial"/>
          <w:sz w:val="16"/>
          <w:szCs w:val="16"/>
        </w:rPr>
        <w:t>Unit</w:t>
      </w:r>
      <w:r w:rsidRPr="00507AFD">
        <w:rPr>
          <w:rFonts w:ascii="Arial" w:eastAsia="Angsana New" w:hAnsi="Arial" w:cs="Arial"/>
          <w:sz w:val="16"/>
          <w:szCs w:val="16"/>
          <w:cs/>
        </w:rPr>
        <w:t xml:space="preserve">: </w:t>
      </w:r>
      <w:r w:rsidRPr="00507AFD">
        <w:rPr>
          <w:rFonts w:ascii="Arial" w:eastAsia="Angsana New" w:hAnsi="Arial" w:cs="Arial"/>
          <w:sz w:val="16"/>
          <w:szCs w:val="16"/>
        </w:rPr>
        <w:t>Million Baht</w:t>
      </w:r>
      <w:r w:rsidRPr="00507AFD">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E52239" w:rsidRPr="00507AFD" w:rsidTr="00AA721A">
        <w:tc>
          <w:tcPr>
            <w:tcW w:w="2910" w:type="dxa"/>
            <w:vAlign w:val="bottom"/>
          </w:tcPr>
          <w:p w:rsidR="00E52239" w:rsidRPr="00507AFD" w:rsidRDefault="00E52239" w:rsidP="0050051E">
            <w:pPr>
              <w:tabs>
                <w:tab w:val="left" w:pos="900"/>
              </w:tabs>
              <w:spacing w:line="280" w:lineRule="exact"/>
              <w:ind w:left="480" w:right="-108" w:hanging="480"/>
              <w:jc w:val="center"/>
              <w:rPr>
                <w:rFonts w:ascii="Arial" w:hAnsi="Arial" w:cs="Arial"/>
                <w:b/>
                <w:bCs/>
                <w:sz w:val="16"/>
                <w:szCs w:val="16"/>
                <w:u w:val="single"/>
              </w:rPr>
            </w:pPr>
          </w:p>
        </w:tc>
        <w:tc>
          <w:tcPr>
            <w:tcW w:w="6750" w:type="dxa"/>
            <w:gridSpan w:val="6"/>
            <w:vAlign w:val="bottom"/>
          </w:tcPr>
          <w:p w:rsidR="00E52239" w:rsidRPr="00507AFD" w:rsidRDefault="00E52239" w:rsidP="0050051E">
            <w:pPr>
              <w:pBdr>
                <w:bottom w:val="single" w:sz="4" w:space="1" w:color="auto"/>
              </w:pBdr>
              <w:tabs>
                <w:tab w:val="left" w:pos="900"/>
              </w:tabs>
              <w:spacing w:line="280" w:lineRule="exact"/>
              <w:ind w:left="480" w:hanging="480"/>
              <w:jc w:val="center"/>
              <w:rPr>
                <w:rFonts w:ascii="Arial" w:hAnsi="Arial" w:cs="Arial"/>
                <w:sz w:val="16"/>
                <w:szCs w:val="16"/>
                <w:cs/>
              </w:rPr>
            </w:pPr>
            <w:r w:rsidRPr="00507AFD">
              <w:rPr>
                <w:rFonts w:ascii="Arial" w:hAnsi="Arial" w:cs="Arial"/>
                <w:sz w:val="16"/>
                <w:szCs w:val="16"/>
              </w:rPr>
              <w:t>201</w:t>
            </w:r>
            <w:r w:rsidR="00F717DE" w:rsidRPr="00507AFD">
              <w:rPr>
                <w:rFonts w:ascii="Arial" w:hAnsi="Arial" w:cs="Arial"/>
                <w:sz w:val="16"/>
                <w:szCs w:val="16"/>
              </w:rPr>
              <w:t>7</w:t>
            </w:r>
          </w:p>
        </w:tc>
      </w:tr>
      <w:tr w:rsidR="00E52239" w:rsidRPr="00507AFD" w:rsidTr="00AA721A">
        <w:tc>
          <w:tcPr>
            <w:tcW w:w="2910" w:type="dxa"/>
            <w:vAlign w:val="bottom"/>
          </w:tcPr>
          <w:p w:rsidR="00E52239" w:rsidRPr="00507AFD" w:rsidRDefault="00E52239" w:rsidP="0050051E">
            <w:pPr>
              <w:tabs>
                <w:tab w:val="left" w:pos="900"/>
              </w:tabs>
              <w:spacing w:line="280" w:lineRule="exact"/>
              <w:ind w:left="480" w:right="-108" w:hanging="480"/>
              <w:jc w:val="center"/>
              <w:rPr>
                <w:rFonts w:ascii="Arial" w:hAnsi="Arial" w:cs="Arial"/>
                <w:b/>
                <w:bCs/>
                <w:sz w:val="16"/>
                <w:szCs w:val="16"/>
                <w:u w:val="single"/>
              </w:rPr>
            </w:pPr>
          </w:p>
        </w:tc>
        <w:tc>
          <w:tcPr>
            <w:tcW w:w="6750" w:type="dxa"/>
            <w:gridSpan w:val="6"/>
            <w:vAlign w:val="bottom"/>
          </w:tcPr>
          <w:p w:rsidR="00E52239" w:rsidRPr="00507AFD" w:rsidRDefault="00E52239" w:rsidP="0050051E">
            <w:pPr>
              <w:pBdr>
                <w:bottom w:val="single" w:sz="4" w:space="1" w:color="auto"/>
              </w:pBdr>
              <w:tabs>
                <w:tab w:val="left" w:pos="900"/>
              </w:tabs>
              <w:spacing w:line="280" w:lineRule="exact"/>
              <w:ind w:left="480" w:hanging="480"/>
              <w:jc w:val="center"/>
              <w:rPr>
                <w:rFonts w:ascii="Arial" w:hAnsi="Arial" w:cs="Arial"/>
                <w:sz w:val="16"/>
                <w:szCs w:val="16"/>
              </w:rPr>
            </w:pPr>
            <w:r w:rsidRPr="00507AFD">
              <w:rPr>
                <w:rFonts w:ascii="Arial" w:hAnsi="Arial" w:cs="Arial"/>
                <w:sz w:val="16"/>
                <w:szCs w:val="16"/>
              </w:rPr>
              <w:t>Outstanding balances of financial instruments</w:t>
            </w:r>
          </w:p>
        </w:tc>
      </w:tr>
      <w:tr w:rsidR="00E52239" w:rsidRPr="00507AFD" w:rsidTr="00AA721A">
        <w:tc>
          <w:tcPr>
            <w:tcW w:w="2910" w:type="dxa"/>
            <w:vAlign w:val="bottom"/>
          </w:tcPr>
          <w:p w:rsidR="00E52239" w:rsidRPr="00507AFD" w:rsidRDefault="00E52239" w:rsidP="0050051E">
            <w:pPr>
              <w:tabs>
                <w:tab w:val="left" w:pos="900"/>
              </w:tabs>
              <w:spacing w:line="280" w:lineRule="exact"/>
              <w:ind w:left="480" w:right="-108" w:hanging="480"/>
              <w:jc w:val="center"/>
              <w:rPr>
                <w:rFonts w:ascii="Arial" w:hAnsi="Arial" w:cs="Arial"/>
                <w:b/>
                <w:bCs/>
                <w:sz w:val="16"/>
                <w:szCs w:val="16"/>
              </w:rPr>
            </w:pPr>
          </w:p>
        </w:tc>
        <w:tc>
          <w:tcPr>
            <w:tcW w:w="1125" w:type="dxa"/>
            <w:vAlign w:val="bottom"/>
          </w:tcPr>
          <w:p w:rsidR="00E52239" w:rsidRPr="00507AFD" w:rsidRDefault="00E52239"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At call</w:t>
            </w:r>
          </w:p>
        </w:tc>
        <w:tc>
          <w:tcPr>
            <w:tcW w:w="1125" w:type="dxa"/>
            <w:vAlign w:val="bottom"/>
          </w:tcPr>
          <w:p w:rsidR="00E52239" w:rsidRPr="00507AFD" w:rsidRDefault="00E52239"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Within             1 year</w:t>
            </w:r>
          </w:p>
        </w:tc>
        <w:tc>
          <w:tcPr>
            <w:tcW w:w="1125" w:type="dxa"/>
            <w:vAlign w:val="bottom"/>
          </w:tcPr>
          <w:p w:rsidR="00E52239" w:rsidRPr="00507AFD" w:rsidRDefault="00E52239"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 xml:space="preserve">1 </w:t>
            </w:r>
            <w:r w:rsidRPr="00507AFD">
              <w:rPr>
                <w:rFonts w:ascii="Arial" w:eastAsia="Angsana New" w:hAnsi="Arial" w:cs="Arial"/>
                <w:sz w:val="16"/>
                <w:szCs w:val="16"/>
                <w:cs/>
              </w:rPr>
              <w:t xml:space="preserve">- </w:t>
            </w:r>
            <w:r w:rsidRPr="00507AFD">
              <w:rPr>
                <w:rFonts w:ascii="Arial" w:eastAsia="Angsana New" w:hAnsi="Arial" w:cs="Arial"/>
                <w:sz w:val="16"/>
                <w:szCs w:val="16"/>
              </w:rPr>
              <w:t>5</w:t>
            </w:r>
            <w:r w:rsidRPr="00507AFD">
              <w:rPr>
                <w:rFonts w:ascii="Arial" w:eastAsia="Angsana New" w:hAnsi="Arial" w:cs="Arial"/>
                <w:sz w:val="16"/>
                <w:szCs w:val="16"/>
                <w:cs/>
              </w:rPr>
              <w:t xml:space="preserve"> </w:t>
            </w:r>
            <w:r w:rsidRPr="00507AFD">
              <w:rPr>
                <w:rFonts w:ascii="Arial" w:eastAsia="Angsana New" w:hAnsi="Arial" w:cs="Arial"/>
                <w:sz w:val="16"/>
                <w:szCs w:val="16"/>
              </w:rPr>
              <w:t xml:space="preserve">           years</w:t>
            </w:r>
          </w:p>
        </w:tc>
        <w:tc>
          <w:tcPr>
            <w:tcW w:w="1125" w:type="dxa"/>
            <w:vAlign w:val="bottom"/>
          </w:tcPr>
          <w:p w:rsidR="00E52239" w:rsidRPr="00507AFD" w:rsidRDefault="00E52239"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Over             5 years</w:t>
            </w:r>
          </w:p>
        </w:tc>
        <w:tc>
          <w:tcPr>
            <w:tcW w:w="1125" w:type="dxa"/>
            <w:vAlign w:val="bottom"/>
          </w:tcPr>
          <w:p w:rsidR="00E52239" w:rsidRPr="00507AFD" w:rsidRDefault="00E52239"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Unspecified</w:t>
            </w:r>
          </w:p>
        </w:tc>
        <w:tc>
          <w:tcPr>
            <w:tcW w:w="1125" w:type="dxa"/>
            <w:vAlign w:val="bottom"/>
          </w:tcPr>
          <w:p w:rsidR="00E52239" w:rsidRPr="00507AFD" w:rsidRDefault="00E52239"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Total</w:t>
            </w:r>
          </w:p>
        </w:tc>
      </w:tr>
      <w:tr w:rsidR="00E52239" w:rsidRPr="00507AFD" w:rsidTr="00AA721A">
        <w:tc>
          <w:tcPr>
            <w:tcW w:w="2910" w:type="dxa"/>
            <w:vAlign w:val="bottom"/>
          </w:tcPr>
          <w:p w:rsidR="00E52239" w:rsidRPr="00507AFD" w:rsidRDefault="00E52239" w:rsidP="0050051E">
            <w:pPr>
              <w:spacing w:line="280" w:lineRule="exact"/>
              <w:ind w:left="475" w:right="-115" w:hanging="475"/>
              <w:rPr>
                <w:rFonts w:ascii="Arial" w:hAnsi="Arial" w:cs="Arial"/>
                <w:sz w:val="16"/>
                <w:szCs w:val="16"/>
              </w:rPr>
            </w:pPr>
            <w:r w:rsidRPr="00507AFD">
              <w:rPr>
                <w:rFonts w:ascii="Arial" w:hAnsi="Arial" w:cs="Arial"/>
                <w:b/>
                <w:bCs/>
                <w:sz w:val="16"/>
                <w:szCs w:val="16"/>
                <w:u w:val="single"/>
              </w:rPr>
              <w:t>Financial assets</w:t>
            </w:r>
          </w:p>
        </w:tc>
        <w:tc>
          <w:tcPr>
            <w:tcW w:w="1125" w:type="dxa"/>
            <w:vAlign w:val="bottom"/>
          </w:tcPr>
          <w:p w:rsidR="00E52239" w:rsidRPr="00507AFD" w:rsidRDefault="00E52239" w:rsidP="0050051E">
            <w:pPr>
              <w:spacing w:line="280" w:lineRule="exact"/>
              <w:ind w:left="480" w:hanging="480"/>
              <w:rPr>
                <w:rFonts w:ascii="Arial" w:hAnsi="Arial" w:cs="Arial"/>
                <w:sz w:val="16"/>
                <w:szCs w:val="16"/>
              </w:rPr>
            </w:pPr>
          </w:p>
        </w:tc>
        <w:tc>
          <w:tcPr>
            <w:tcW w:w="1125" w:type="dxa"/>
            <w:vAlign w:val="bottom"/>
          </w:tcPr>
          <w:p w:rsidR="00E52239" w:rsidRPr="00507AFD" w:rsidRDefault="00E52239" w:rsidP="0050051E">
            <w:pPr>
              <w:tabs>
                <w:tab w:val="decimal" w:pos="522"/>
              </w:tabs>
              <w:spacing w:line="280" w:lineRule="exact"/>
              <w:ind w:left="480" w:hanging="480"/>
              <w:rPr>
                <w:rFonts w:ascii="Arial" w:hAnsi="Arial" w:cs="Arial"/>
                <w:sz w:val="16"/>
                <w:szCs w:val="16"/>
              </w:rPr>
            </w:pPr>
          </w:p>
        </w:tc>
        <w:tc>
          <w:tcPr>
            <w:tcW w:w="1125" w:type="dxa"/>
            <w:vAlign w:val="bottom"/>
          </w:tcPr>
          <w:p w:rsidR="00E52239" w:rsidRPr="00507AFD" w:rsidRDefault="00E52239" w:rsidP="0050051E">
            <w:pPr>
              <w:spacing w:line="280" w:lineRule="exact"/>
              <w:ind w:left="480" w:hanging="480"/>
              <w:rPr>
                <w:rFonts w:ascii="Arial" w:hAnsi="Arial" w:cs="Arial"/>
                <w:sz w:val="16"/>
                <w:szCs w:val="16"/>
              </w:rPr>
            </w:pPr>
          </w:p>
        </w:tc>
        <w:tc>
          <w:tcPr>
            <w:tcW w:w="1125" w:type="dxa"/>
            <w:vAlign w:val="bottom"/>
          </w:tcPr>
          <w:p w:rsidR="00E52239" w:rsidRPr="00507AFD" w:rsidRDefault="00E52239" w:rsidP="0050051E">
            <w:pPr>
              <w:spacing w:line="280" w:lineRule="exact"/>
              <w:ind w:left="480" w:hanging="480"/>
              <w:rPr>
                <w:rFonts w:ascii="Arial" w:hAnsi="Arial" w:cs="Arial"/>
                <w:sz w:val="16"/>
                <w:szCs w:val="16"/>
              </w:rPr>
            </w:pPr>
          </w:p>
        </w:tc>
        <w:tc>
          <w:tcPr>
            <w:tcW w:w="1125" w:type="dxa"/>
            <w:vAlign w:val="bottom"/>
          </w:tcPr>
          <w:p w:rsidR="00E52239" w:rsidRPr="00507AFD" w:rsidRDefault="00E52239" w:rsidP="0050051E">
            <w:pPr>
              <w:spacing w:line="280" w:lineRule="exact"/>
              <w:ind w:left="480" w:hanging="480"/>
              <w:rPr>
                <w:rFonts w:ascii="Arial" w:hAnsi="Arial" w:cs="Arial"/>
                <w:sz w:val="16"/>
                <w:szCs w:val="16"/>
              </w:rPr>
            </w:pPr>
          </w:p>
        </w:tc>
        <w:tc>
          <w:tcPr>
            <w:tcW w:w="1125" w:type="dxa"/>
            <w:vAlign w:val="bottom"/>
          </w:tcPr>
          <w:p w:rsidR="00E52239" w:rsidRPr="00507AFD" w:rsidRDefault="00E52239" w:rsidP="0050051E">
            <w:pPr>
              <w:spacing w:line="280" w:lineRule="exact"/>
              <w:ind w:left="480" w:hanging="480"/>
              <w:rPr>
                <w:rFonts w:ascii="Arial" w:hAnsi="Arial" w:cs="Arial"/>
                <w:sz w:val="16"/>
                <w:szCs w:val="16"/>
              </w:rPr>
            </w:pPr>
          </w:p>
        </w:tc>
      </w:tr>
      <w:tr w:rsidR="00044190" w:rsidRPr="00507AFD" w:rsidTr="00AA721A">
        <w:tc>
          <w:tcPr>
            <w:tcW w:w="2910" w:type="dxa"/>
            <w:vAlign w:val="bottom"/>
          </w:tcPr>
          <w:p w:rsidR="00044190" w:rsidRPr="00507AFD" w:rsidRDefault="00044190" w:rsidP="0050051E">
            <w:pPr>
              <w:spacing w:line="280" w:lineRule="exact"/>
              <w:ind w:left="480" w:right="-108" w:hanging="480"/>
              <w:rPr>
                <w:rFonts w:ascii="Arial" w:hAnsi="Arial" w:cs="Arial"/>
                <w:sz w:val="16"/>
                <w:szCs w:val="16"/>
              </w:rPr>
            </w:pPr>
            <w:r w:rsidRPr="00507AFD">
              <w:rPr>
                <w:rFonts w:ascii="Arial" w:hAnsi="Arial" w:cs="Arial"/>
                <w:sz w:val="16"/>
                <w:szCs w:val="16"/>
              </w:rPr>
              <w:t>Cash and cash equivalents</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280</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044190" w:rsidRPr="00507AFD" w:rsidRDefault="00044190"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280</w:t>
            </w:r>
          </w:p>
        </w:tc>
      </w:tr>
      <w:tr w:rsidR="00044190" w:rsidRPr="00507AFD" w:rsidTr="00E5651A">
        <w:tc>
          <w:tcPr>
            <w:tcW w:w="2910" w:type="dxa"/>
            <w:vAlign w:val="bottom"/>
          </w:tcPr>
          <w:p w:rsidR="00044190" w:rsidRPr="00507AFD" w:rsidRDefault="00044190" w:rsidP="0050051E">
            <w:pPr>
              <w:spacing w:line="280" w:lineRule="exact"/>
              <w:ind w:left="192" w:right="-108" w:hanging="192"/>
              <w:rPr>
                <w:rFonts w:ascii="Arial" w:hAnsi="Arial" w:cs="Arial"/>
                <w:sz w:val="16"/>
                <w:szCs w:val="16"/>
              </w:rPr>
            </w:pPr>
            <w:r w:rsidRPr="00507AFD">
              <w:rPr>
                <w:rFonts w:ascii="Arial" w:hAnsi="Arial" w:cs="Arial"/>
                <w:sz w:val="16"/>
                <w:szCs w:val="16"/>
              </w:rPr>
              <w:t>Receivable from Clearing House and broker</w:t>
            </w:r>
            <w:r w:rsidRPr="00507AFD">
              <w:rPr>
                <w:rFonts w:ascii="Arial" w:hAnsi="Arial" w:cs="Arial"/>
                <w:sz w:val="16"/>
                <w:szCs w:val="16"/>
                <w:cs/>
              </w:rPr>
              <w:t>-</w:t>
            </w:r>
            <w:r w:rsidRPr="00507AFD">
              <w:rPr>
                <w:rFonts w:ascii="Arial" w:hAnsi="Arial" w:cs="Arial"/>
                <w:sz w:val="16"/>
                <w:szCs w:val="16"/>
              </w:rPr>
              <w:t>dealers</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779</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044190" w:rsidRPr="00507AFD" w:rsidRDefault="00044190"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044190" w:rsidRPr="00507AFD" w:rsidRDefault="00044190"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779</w:t>
            </w:r>
          </w:p>
        </w:tc>
      </w:tr>
      <w:tr w:rsidR="00FE7A03" w:rsidRPr="00507AFD" w:rsidTr="00AA721A">
        <w:tc>
          <w:tcPr>
            <w:tcW w:w="2910" w:type="dxa"/>
            <w:vAlign w:val="bottom"/>
          </w:tcPr>
          <w:p w:rsidR="00FE7A03" w:rsidRPr="00507AFD" w:rsidRDefault="00FE7A03" w:rsidP="00FE7A03">
            <w:pPr>
              <w:spacing w:line="280" w:lineRule="exact"/>
              <w:ind w:left="192" w:right="-108" w:hanging="192"/>
              <w:rPr>
                <w:rFonts w:ascii="Arial" w:hAnsi="Arial" w:cs="Arial"/>
                <w:sz w:val="16"/>
                <w:szCs w:val="16"/>
              </w:rPr>
            </w:pPr>
            <w:r w:rsidRPr="00507AFD">
              <w:rPr>
                <w:rFonts w:ascii="Arial" w:hAnsi="Arial" w:cs="Arial"/>
                <w:sz w:val="16"/>
                <w:szCs w:val="16"/>
              </w:rPr>
              <w:t>Securities and derivatives business receivables</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723</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1,78</w:t>
            </w:r>
            <w:r w:rsidRPr="00507AFD">
              <w:rPr>
                <w:rFonts w:ascii="Arial" w:eastAsia="Angsana New" w:hAnsi="Arial" w:cs="Arial"/>
                <w:sz w:val="16"/>
                <w:szCs w:val="16"/>
                <w:cs/>
              </w:rPr>
              <w:t>6</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2</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8,19</w:t>
            </w:r>
            <w:r w:rsidRPr="00507AFD">
              <w:rPr>
                <w:rFonts w:ascii="Arial" w:eastAsia="Angsana New" w:hAnsi="Arial" w:cs="Arial"/>
                <w:sz w:val="16"/>
                <w:szCs w:val="16"/>
                <w:cs/>
              </w:rPr>
              <w:t>1</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10,702</w:t>
            </w:r>
          </w:p>
        </w:tc>
      </w:tr>
      <w:tr w:rsidR="00FE7A03" w:rsidRPr="00507AFD" w:rsidTr="00AA721A">
        <w:tc>
          <w:tcPr>
            <w:tcW w:w="2910" w:type="dxa"/>
            <w:vAlign w:val="bottom"/>
          </w:tcPr>
          <w:p w:rsidR="00FE7A03" w:rsidRPr="00507AFD" w:rsidRDefault="00FE7A03" w:rsidP="00FE7A03">
            <w:pPr>
              <w:spacing w:line="280" w:lineRule="exact"/>
              <w:ind w:left="480" w:right="-108" w:hanging="480"/>
              <w:rPr>
                <w:rFonts w:ascii="Arial" w:hAnsi="Arial" w:cs="Arial"/>
                <w:sz w:val="16"/>
                <w:szCs w:val="16"/>
              </w:rPr>
            </w:pPr>
            <w:r w:rsidRPr="00507AFD">
              <w:rPr>
                <w:rFonts w:ascii="Arial" w:hAnsi="Arial" w:cs="Arial"/>
                <w:sz w:val="16"/>
                <w:szCs w:val="16"/>
              </w:rPr>
              <w:t xml:space="preserve">Investments </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611</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8</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5</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624</w:t>
            </w:r>
          </w:p>
        </w:tc>
      </w:tr>
      <w:tr w:rsidR="00FE7A03" w:rsidRPr="00507AFD" w:rsidTr="00AA721A">
        <w:tc>
          <w:tcPr>
            <w:tcW w:w="2910" w:type="dxa"/>
            <w:vAlign w:val="bottom"/>
          </w:tcPr>
          <w:p w:rsidR="00FE7A03" w:rsidRPr="00507AFD" w:rsidRDefault="00FE7A03" w:rsidP="00FE7A03">
            <w:pPr>
              <w:spacing w:line="280" w:lineRule="exact"/>
              <w:ind w:left="480" w:right="-108" w:hanging="480"/>
              <w:rPr>
                <w:rFonts w:ascii="Arial" w:hAnsi="Arial" w:cs="Arial"/>
                <w:sz w:val="16"/>
                <w:szCs w:val="16"/>
              </w:rPr>
            </w:pPr>
            <w:r w:rsidRPr="00507AFD">
              <w:rPr>
                <w:rFonts w:ascii="Arial" w:hAnsi="Arial" w:cs="Arial"/>
                <w:sz w:val="16"/>
                <w:szCs w:val="16"/>
              </w:rPr>
              <w:t>Loans to employees</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1</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9</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56</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66</w:t>
            </w:r>
          </w:p>
        </w:tc>
      </w:tr>
      <w:tr w:rsidR="00FE7A03" w:rsidRPr="00507AFD" w:rsidTr="00AA721A">
        <w:tc>
          <w:tcPr>
            <w:tcW w:w="2910" w:type="dxa"/>
            <w:vAlign w:val="bottom"/>
          </w:tcPr>
          <w:p w:rsidR="00FE7A03" w:rsidRPr="00507AFD" w:rsidRDefault="00FE7A03" w:rsidP="00FE7A03">
            <w:pPr>
              <w:spacing w:line="280" w:lineRule="exact"/>
              <w:ind w:left="480" w:right="-108" w:hanging="480"/>
              <w:rPr>
                <w:rFonts w:ascii="Arial" w:hAnsi="Arial" w:cs="Arial"/>
                <w:sz w:val="16"/>
                <w:szCs w:val="16"/>
              </w:rPr>
            </w:pPr>
            <w:r w:rsidRPr="00507AFD">
              <w:rPr>
                <w:rFonts w:ascii="Arial" w:hAnsi="Arial" w:cs="Arial"/>
                <w:b/>
                <w:bCs/>
                <w:sz w:val="16"/>
                <w:szCs w:val="16"/>
                <w:u w:val="single"/>
              </w:rPr>
              <w:t>Financial liabilities</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p>
        </w:tc>
      </w:tr>
      <w:tr w:rsidR="00FE7A03" w:rsidRPr="00507AFD" w:rsidTr="00AA721A">
        <w:tc>
          <w:tcPr>
            <w:tcW w:w="2910" w:type="dxa"/>
            <w:vAlign w:val="bottom"/>
          </w:tcPr>
          <w:p w:rsidR="00FE7A03" w:rsidRPr="00507AFD" w:rsidRDefault="00FE7A03" w:rsidP="00FE7A03">
            <w:pPr>
              <w:spacing w:line="280" w:lineRule="exact"/>
              <w:ind w:left="192" w:right="-138" w:hanging="192"/>
              <w:rPr>
                <w:rFonts w:ascii="Arial" w:eastAsia="Angsana New" w:hAnsi="Arial" w:cs="Arial"/>
                <w:sz w:val="16"/>
                <w:szCs w:val="16"/>
              </w:rPr>
            </w:pPr>
            <w:r w:rsidRPr="00507AFD">
              <w:rPr>
                <w:rFonts w:ascii="Arial" w:eastAsia="Angsana New" w:hAnsi="Arial" w:cs="Arial"/>
                <w:sz w:val="16"/>
                <w:szCs w:val="16"/>
              </w:rPr>
              <w:t>Borrowings from financial institutions</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p>
        </w:tc>
      </w:tr>
      <w:tr w:rsidR="00FE7A03" w:rsidRPr="00507AFD" w:rsidTr="00AA721A">
        <w:tc>
          <w:tcPr>
            <w:tcW w:w="2910" w:type="dxa"/>
            <w:vAlign w:val="bottom"/>
          </w:tcPr>
          <w:p w:rsidR="00FE7A03" w:rsidRPr="00507AFD" w:rsidRDefault="00FE7A03" w:rsidP="00FE7A03">
            <w:pPr>
              <w:spacing w:line="280" w:lineRule="exact"/>
              <w:ind w:left="192" w:right="-108" w:hanging="192"/>
              <w:rPr>
                <w:rFonts w:ascii="Arial" w:hAnsi="Arial" w:cs="Arial"/>
                <w:sz w:val="16"/>
                <w:szCs w:val="16"/>
              </w:rPr>
            </w:pPr>
            <w:r w:rsidRPr="00507AFD">
              <w:rPr>
                <w:rFonts w:ascii="Arial" w:hAnsi="Arial" w:cs="Arial"/>
                <w:sz w:val="16"/>
                <w:szCs w:val="16"/>
              </w:rPr>
              <w:t>Payables to Clearing House and broker</w:t>
            </w:r>
            <w:r w:rsidRPr="00507AFD">
              <w:rPr>
                <w:rFonts w:ascii="Arial" w:hAnsi="Arial" w:cs="Arial"/>
                <w:sz w:val="16"/>
                <w:szCs w:val="16"/>
                <w:cs/>
              </w:rPr>
              <w:t>-</w:t>
            </w:r>
            <w:r w:rsidRPr="00507AFD">
              <w:rPr>
                <w:rFonts w:ascii="Arial" w:hAnsi="Arial" w:cs="Arial"/>
                <w:sz w:val="16"/>
                <w:szCs w:val="16"/>
              </w:rPr>
              <w:t>dealers</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550</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2,950</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300</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3,800</w:t>
            </w:r>
          </w:p>
        </w:tc>
      </w:tr>
      <w:tr w:rsidR="00FE7A03" w:rsidRPr="00507AFD" w:rsidTr="00AA721A">
        <w:tc>
          <w:tcPr>
            <w:tcW w:w="2910" w:type="dxa"/>
            <w:vAlign w:val="bottom"/>
          </w:tcPr>
          <w:p w:rsidR="00FE7A03" w:rsidRPr="00507AFD" w:rsidRDefault="00FE7A03" w:rsidP="00FE7A03">
            <w:pPr>
              <w:spacing w:line="280" w:lineRule="exact"/>
              <w:ind w:left="192" w:right="-108" w:hanging="192"/>
              <w:rPr>
                <w:rFonts w:ascii="Arial" w:hAnsi="Arial" w:cs="Arial"/>
                <w:sz w:val="16"/>
                <w:szCs w:val="16"/>
              </w:rPr>
            </w:pPr>
            <w:r w:rsidRPr="00507AFD">
              <w:rPr>
                <w:rFonts w:ascii="Arial" w:hAnsi="Arial" w:cs="Arial"/>
                <w:sz w:val="16"/>
                <w:szCs w:val="16"/>
              </w:rPr>
              <w:t xml:space="preserve">Securities and derivatives business payables </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643</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643</w:t>
            </w:r>
          </w:p>
        </w:tc>
      </w:tr>
      <w:tr w:rsidR="00FE7A03" w:rsidRPr="00507AFD" w:rsidTr="00AA721A">
        <w:tc>
          <w:tcPr>
            <w:tcW w:w="2910" w:type="dxa"/>
            <w:vAlign w:val="bottom"/>
          </w:tcPr>
          <w:p w:rsidR="00FE7A03" w:rsidRPr="00507AFD" w:rsidRDefault="00FE7A03" w:rsidP="00FE7A03">
            <w:pPr>
              <w:spacing w:line="280" w:lineRule="exact"/>
              <w:ind w:left="192" w:right="-108" w:hanging="192"/>
              <w:rPr>
                <w:rFonts w:ascii="Arial" w:hAnsi="Arial" w:cs="Arial"/>
                <w:sz w:val="16"/>
                <w:szCs w:val="16"/>
              </w:rPr>
            </w:pPr>
            <w:r w:rsidRPr="00507AFD">
              <w:rPr>
                <w:rFonts w:ascii="Arial" w:hAnsi="Arial" w:cs="Arial"/>
                <w:sz w:val="16"/>
                <w:szCs w:val="16"/>
              </w:rPr>
              <w:t>Borrowings</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rPr>
              <w:t>698</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1,679</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FE7A03" w:rsidRPr="00507AFD" w:rsidRDefault="00FE7A03" w:rsidP="00FE7A03">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rPr>
              <w:t>2,377</w:t>
            </w:r>
          </w:p>
        </w:tc>
      </w:tr>
    </w:tbl>
    <w:p w:rsidR="00FE5330" w:rsidRPr="00507AFD" w:rsidRDefault="00E52239" w:rsidP="0050051E">
      <w:pPr>
        <w:spacing w:before="120" w:line="280" w:lineRule="exact"/>
        <w:jc w:val="right"/>
        <w:rPr>
          <w:rFonts w:ascii="Arial" w:hAnsi="Arial" w:cs="Arial"/>
          <w:sz w:val="16"/>
          <w:szCs w:val="16"/>
        </w:rPr>
      </w:pPr>
      <w:r w:rsidRPr="00507AFD">
        <w:rPr>
          <w:rFonts w:ascii="Arial" w:eastAsia="Angsana New" w:hAnsi="Arial" w:cs="Arial"/>
          <w:sz w:val="16"/>
          <w:szCs w:val="16"/>
          <w:cs/>
        </w:rPr>
        <w:t xml:space="preserve"> </w:t>
      </w:r>
      <w:r w:rsidR="00FE5330" w:rsidRPr="00507AFD">
        <w:rPr>
          <w:rFonts w:ascii="Arial" w:eastAsia="Angsana New" w:hAnsi="Arial" w:cs="Arial"/>
          <w:sz w:val="16"/>
          <w:szCs w:val="16"/>
          <w:cs/>
        </w:rPr>
        <w:t>(</w:t>
      </w:r>
      <w:r w:rsidR="00FE5330" w:rsidRPr="00507AFD">
        <w:rPr>
          <w:rFonts w:ascii="Arial" w:eastAsia="Angsana New" w:hAnsi="Arial" w:cs="Arial"/>
          <w:sz w:val="16"/>
          <w:szCs w:val="16"/>
        </w:rPr>
        <w:t>Unit</w:t>
      </w:r>
      <w:r w:rsidR="00FE5330" w:rsidRPr="00507AFD">
        <w:rPr>
          <w:rFonts w:ascii="Arial" w:eastAsia="Angsana New" w:hAnsi="Arial" w:cs="Arial"/>
          <w:sz w:val="16"/>
          <w:szCs w:val="16"/>
          <w:cs/>
        </w:rPr>
        <w:t xml:space="preserve">: </w:t>
      </w:r>
      <w:r w:rsidR="00FE5330" w:rsidRPr="00507AFD">
        <w:rPr>
          <w:rFonts w:ascii="Arial" w:eastAsia="Angsana New" w:hAnsi="Arial" w:cs="Arial"/>
          <w:sz w:val="16"/>
          <w:szCs w:val="16"/>
        </w:rPr>
        <w:t>Million Baht</w:t>
      </w:r>
      <w:r w:rsidR="00FE5330" w:rsidRPr="00507AFD">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FE5330" w:rsidRPr="00507AFD" w:rsidTr="00AA721A">
        <w:tc>
          <w:tcPr>
            <w:tcW w:w="2910" w:type="dxa"/>
            <w:vAlign w:val="bottom"/>
          </w:tcPr>
          <w:p w:rsidR="00FE5330" w:rsidRPr="00507AFD" w:rsidRDefault="00FE5330" w:rsidP="0050051E">
            <w:pPr>
              <w:tabs>
                <w:tab w:val="left" w:pos="900"/>
              </w:tabs>
              <w:spacing w:line="280" w:lineRule="exact"/>
              <w:ind w:left="480" w:right="-108" w:hanging="480"/>
              <w:jc w:val="center"/>
              <w:rPr>
                <w:rFonts w:ascii="Arial" w:hAnsi="Arial" w:cs="Arial"/>
                <w:b/>
                <w:bCs/>
                <w:sz w:val="16"/>
                <w:szCs w:val="16"/>
                <w:u w:val="single"/>
              </w:rPr>
            </w:pPr>
          </w:p>
        </w:tc>
        <w:tc>
          <w:tcPr>
            <w:tcW w:w="6750" w:type="dxa"/>
            <w:gridSpan w:val="6"/>
            <w:vAlign w:val="bottom"/>
          </w:tcPr>
          <w:p w:rsidR="00FE5330" w:rsidRPr="00507AFD" w:rsidRDefault="00FE5330" w:rsidP="0050051E">
            <w:pPr>
              <w:pBdr>
                <w:bottom w:val="single" w:sz="4" w:space="1" w:color="auto"/>
              </w:pBdr>
              <w:tabs>
                <w:tab w:val="left" w:pos="900"/>
              </w:tabs>
              <w:spacing w:line="280" w:lineRule="exact"/>
              <w:ind w:left="480" w:hanging="480"/>
              <w:jc w:val="center"/>
              <w:rPr>
                <w:rFonts w:ascii="Arial" w:hAnsi="Arial" w:cs="Arial"/>
                <w:sz w:val="16"/>
                <w:szCs w:val="16"/>
                <w:cs/>
              </w:rPr>
            </w:pPr>
            <w:r w:rsidRPr="00507AFD">
              <w:rPr>
                <w:rFonts w:ascii="Arial" w:hAnsi="Arial" w:cs="Arial"/>
                <w:sz w:val="16"/>
                <w:szCs w:val="16"/>
              </w:rPr>
              <w:t>201</w:t>
            </w:r>
            <w:r w:rsidR="003A4C2E" w:rsidRPr="00507AFD">
              <w:rPr>
                <w:rFonts w:ascii="Arial" w:hAnsi="Arial" w:cs="Arial"/>
                <w:sz w:val="16"/>
                <w:szCs w:val="16"/>
              </w:rPr>
              <w:t>6</w:t>
            </w:r>
          </w:p>
        </w:tc>
      </w:tr>
      <w:tr w:rsidR="00FE5330" w:rsidRPr="00507AFD" w:rsidTr="00AA721A">
        <w:tc>
          <w:tcPr>
            <w:tcW w:w="2910" w:type="dxa"/>
            <w:vAlign w:val="bottom"/>
          </w:tcPr>
          <w:p w:rsidR="00FE5330" w:rsidRPr="00507AFD" w:rsidRDefault="00FE5330" w:rsidP="0050051E">
            <w:pPr>
              <w:tabs>
                <w:tab w:val="left" w:pos="900"/>
              </w:tabs>
              <w:spacing w:line="280" w:lineRule="exact"/>
              <w:ind w:left="480" w:right="-108" w:hanging="480"/>
              <w:jc w:val="center"/>
              <w:rPr>
                <w:rFonts w:ascii="Arial" w:hAnsi="Arial" w:cs="Arial"/>
                <w:b/>
                <w:bCs/>
                <w:sz w:val="16"/>
                <w:szCs w:val="16"/>
                <w:u w:val="single"/>
              </w:rPr>
            </w:pPr>
          </w:p>
        </w:tc>
        <w:tc>
          <w:tcPr>
            <w:tcW w:w="6750" w:type="dxa"/>
            <w:gridSpan w:val="6"/>
            <w:vAlign w:val="bottom"/>
          </w:tcPr>
          <w:p w:rsidR="00FE5330" w:rsidRPr="00507AFD" w:rsidRDefault="00FE5330" w:rsidP="0050051E">
            <w:pPr>
              <w:pBdr>
                <w:bottom w:val="single" w:sz="4" w:space="1" w:color="auto"/>
              </w:pBdr>
              <w:tabs>
                <w:tab w:val="left" w:pos="900"/>
              </w:tabs>
              <w:spacing w:line="280" w:lineRule="exact"/>
              <w:ind w:left="480" w:hanging="480"/>
              <w:jc w:val="center"/>
              <w:rPr>
                <w:rFonts w:ascii="Arial" w:hAnsi="Arial" w:cs="Arial"/>
                <w:sz w:val="16"/>
                <w:szCs w:val="16"/>
              </w:rPr>
            </w:pPr>
            <w:r w:rsidRPr="00507AFD">
              <w:rPr>
                <w:rFonts w:ascii="Arial" w:hAnsi="Arial" w:cs="Arial"/>
                <w:sz w:val="16"/>
                <w:szCs w:val="16"/>
              </w:rPr>
              <w:t>Outstanding balances of financial instruments</w:t>
            </w:r>
          </w:p>
        </w:tc>
      </w:tr>
      <w:tr w:rsidR="00FE5330" w:rsidRPr="00507AFD" w:rsidTr="00AA721A">
        <w:tc>
          <w:tcPr>
            <w:tcW w:w="2910" w:type="dxa"/>
            <w:vAlign w:val="bottom"/>
          </w:tcPr>
          <w:p w:rsidR="00FE5330" w:rsidRPr="00507AFD" w:rsidRDefault="00FE5330" w:rsidP="0050051E">
            <w:pPr>
              <w:tabs>
                <w:tab w:val="left" w:pos="900"/>
              </w:tabs>
              <w:spacing w:line="280" w:lineRule="exact"/>
              <w:ind w:left="480" w:right="-108" w:hanging="480"/>
              <w:jc w:val="center"/>
              <w:rPr>
                <w:rFonts w:ascii="Arial" w:hAnsi="Arial" w:cs="Arial"/>
                <w:b/>
                <w:bCs/>
                <w:sz w:val="16"/>
                <w:szCs w:val="16"/>
              </w:rPr>
            </w:pPr>
          </w:p>
        </w:tc>
        <w:tc>
          <w:tcPr>
            <w:tcW w:w="1125" w:type="dxa"/>
            <w:vAlign w:val="bottom"/>
          </w:tcPr>
          <w:p w:rsidR="00FE5330" w:rsidRPr="00507AFD" w:rsidRDefault="00FE5330"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At call</w:t>
            </w:r>
          </w:p>
        </w:tc>
        <w:tc>
          <w:tcPr>
            <w:tcW w:w="1125" w:type="dxa"/>
            <w:vAlign w:val="bottom"/>
          </w:tcPr>
          <w:p w:rsidR="00FE5330" w:rsidRPr="00507AFD" w:rsidRDefault="00FE5330"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Within             1 year</w:t>
            </w:r>
          </w:p>
        </w:tc>
        <w:tc>
          <w:tcPr>
            <w:tcW w:w="1125" w:type="dxa"/>
            <w:vAlign w:val="bottom"/>
          </w:tcPr>
          <w:p w:rsidR="00FE5330" w:rsidRPr="00507AFD" w:rsidRDefault="00FE5330"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 xml:space="preserve">1 </w:t>
            </w:r>
            <w:r w:rsidRPr="00507AFD">
              <w:rPr>
                <w:rFonts w:ascii="Arial" w:eastAsia="Angsana New" w:hAnsi="Arial" w:cs="Arial"/>
                <w:sz w:val="16"/>
                <w:szCs w:val="16"/>
                <w:cs/>
              </w:rPr>
              <w:t xml:space="preserve">- </w:t>
            </w:r>
            <w:r w:rsidRPr="00507AFD">
              <w:rPr>
                <w:rFonts w:ascii="Arial" w:eastAsia="Angsana New" w:hAnsi="Arial" w:cs="Arial"/>
                <w:sz w:val="16"/>
                <w:szCs w:val="16"/>
              </w:rPr>
              <w:t>5</w:t>
            </w:r>
            <w:r w:rsidRPr="00507AFD">
              <w:rPr>
                <w:rFonts w:ascii="Arial" w:eastAsia="Angsana New" w:hAnsi="Arial" w:cs="Arial"/>
                <w:sz w:val="16"/>
                <w:szCs w:val="16"/>
                <w:cs/>
              </w:rPr>
              <w:t xml:space="preserve"> </w:t>
            </w:r>
            <w:r w:rsidRPr="00507AFD">
              <w:rPr>
                <w:rFonts w:ascii="Arial" w:eastAsia="Angsana New" w:hAnsi="Arial" w:cs="Arial"/>
                <w:sz w:val="16"/>
                <w:szCs w:val="16"/>
              </w:rPr>
              <w:t xml:space="preserve">           years</w:t>
            </w:r>
          </w:p>
        </w:tc>
        <w:tc>
          <w:tcPr>
            <w:tcW w:w="1125" w:type="dxa"/>
            <w:vAlign w:val="bottom"/>
          </w:tcPr>
          <w:p w:rsidR="00FE5330" w:rsidRPr="00507AFD" w:rsidRDefault="00FE5330"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Over             5 years</w:t>
            </w:r>
          </w:p>
        </w:tc>
        <w:tc>
          <w:tcPr>
            <w:tcW w:w="1125" w:type="dxa"/>
            <w:vAlign w:val="bottom"/>
          </w:tcPr>
          <w:p w:rsidR="00FE5330" w:rsidRPr="00507AFD" w:rsidRDefault="00FE5330"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Unspecified</w:t>
            </w:r>
          </w:p>
        </w:tc>
        <w:tc>
          <w:tcPr>
            <w:tcW w:w="1125" w:type="dxa"/>
            <w:vAlign w:val="bottom"/>
          </w:tcPr>
          <w:p w:rsidR="00FE5330" w:rsidRPr="00507AFD" w:rsidRDefault="00FE5330" w:rsidP="0050051E">
            <w:pPr>
              <w:pBdr>
                <w:bottom w:val="single" w:sz="4" w:space="1" w:color="auto"/>
              </w:pBdr>
              <w:spacing w:line="280" w:lineRule="exact"/>
              <w:jc w:val="center"/>
              <w:rPr>
                <w:rFonts w:ascii="Arial" w:eastAsia="Angsana New" w:hAnsi="Arial" w:cs="Arial"/>
                <w:sz w:val="16"/>
                <w:szCs w:val="16"/>
              </w:rPr>
            </w:pPr>
            <w:r w:rsidRPr="00507AFD">
              <w:rPr>
                <w:rFonts w:ascii="Arial" w:eastAsia="Angsana New" w:hAnsi="Arial" w:cs="Arial"/>
                <w:sz w:val="16"/>
                <w:szCs w:val="16"/>
              </w:rPr>
              <w:t>Total</w:t>
            </w:r>
          </w:p>
        </w:tc>
      </w:tr>
      <w:tr w:rsidR="00FE5330" w:rsidRPr="00507AFD" w:rsidTr="00AA721A">
        <w:tc>
          <w:tcPr>
            <w:tcW w:w="2910" w:type="dxa"/>
            <w:vAlign w:val="bottom"/>
          </w:tcPr>
          <w:p w:rsidR="00FE5330" w:rsidRPr="00507AFD" w:rsidRDefault="00FE5330" w:rsidP="0050051E">
            <w:pPr>
              <w:spacing w:line="280" w:lineRule="exact"/>
              <w:ind w:left="475" w:right="-115" w:hanging="475"/>
              <w:rPr>
                <w:rFonts w:ascii="Arial" w:hAnsi="Arial" w:cs="Arial"/>
                <w:sz w:val="16"/>
                <w:szCs w:val="16"/>
              </w:rPr>
            </w:pPr>
            <w:r w:rsidRPr="00507AFD">
              <w:rPr>
                <w:rFonts w:ascii="Arial" w:hAnsi="Arial" w:cs="Arial"/>
                <w:b/>
                <w:bCs/>
                <w:sz w:val="16"/>
                <w:szCs w:val="16"/>
                <w:u w:val="single"/>
              </w:rPr>
              <w:t>Financial assets</w:t>
            </w:r>
          </w:p>
        </w:tc>
        <w:tc>
          <w:tcPr>
            <w:tcW w:w="1125" w:type="dxa"/>
            <w:vAlign w:val="bottom"/>
          </w:tcPr>
          <w:p w:rsidR="00FE5330" w:rsidRPr="00507AFD" w:rsidRDefault="00FE5330" w:rsidP="0050051E">
            <w:pPr>
              <w:spacing w:line="280" w:lineRule="exact"/>
              <w:ind w:left="480" w:hanging="480"/>
              <w:rPr>
                <w:rFonts w:ascii="Arial" w:hAnsi="Arial" w:cs="Arial"/>
                <w:sz w:val="16"/>
                <w:szCs w:val="16"/>
              </w:rPr>
            </w:pPr>
          </w:p>
        </w:tc>
        <w:tc>
          <w:tcPr>
            <w:tcW w:w="1125" w:type="dxa"/>
            <w:vAlign w:val="bottom"/>
          </w:tcPr>
          <w:p w:rsidR="00FE5330" w:rsidRPr="00507AFD" w:rsidRDefault="00FE5330" w:rsidP="0050051E">
            <w:pPr>
              <w:tabs>
                <w:tab w:val="decimal" w:pos="522"/>
              </w:tabs>
              <w:spacing w:line="280" w:lineRule="exact"/>
              <w:ind w:left="480" w:hanging="480"/>
              <w:rPr>
                <w:rFonts w:ascii="Arial" w:hAnsi="Arial" w:cs="Arial"/>
                <w:sz w:val="16"/>
                <w:szCs w:val="16"/>
              </w:rPr>
            </w:pPr>
          </w:p>
        </w:tc>
        <w:tc>
          <w:tcPr>
            <w:tcW w:w="1125" w:type="dxa"/>
            <w:vAlign w:val="bottom"/>
          </w:tcPr>
          <w:p w:rsidR="00FE5330" w:rsidRPr="00507AFD" w:rsidRDefault="00FE5330" w:rsidP="0050051E">
            <w:pPr>
              <w:spacing w:line="280" w:lineRule="exact"/>
              <w:ind w:left="480" w:hanging="480"/>
              <w:rPr>
                <w:rFonts w:ascii="Arial" w:hAnsi="Arial" w:cs="Arial"/>
                <w:sz w:val="16"/>
                <w:szCs w:val="16"/>
              </w:rPr>
            </w:pPr>
          </w:p>
        </w:tc>
        <w:tc>
          <w:tcPr>
            <w:tcW w:w="1125" w:type="dxa"/>
            <w:vAlign w:val="bottom"/>
          </w:tcPr>
          <w:p w:rsidR="00FE5330" w:rsidRPr="00507AFD" w:rsidRDefault="00FE5330" w:rsidP="0050051E">
            <w:pPr>
              <w:spacing w:line="280" w:lineRule="exact"/>
              <w:ind w:left="480" w:hanging="480"/>
              <w:rPr>
                <w:rFonts w:ascii="Arial" w:hAnsi="Arial" w:cs="Arial"/>
                <w:sz w:val="16"/>
                <w:szCs w:val="16"/>
              </w:rPr>
            </w:pPr>
          </w:p>
        </w:tc>
        <w:tc>
          <w:tcPr>
            <w:tcW w:w="1125" w:type="dxa"/>
            <w:vAlign w:val="bottom"/>
          </w:tcPr>
          <w:p w:rsidR="00FE5330" w:rsidRPr="00507AFD" w:rsidRDefault="00FE5330" w:rsidP="0050051E">
            <w:pPr>
              <w:spacing w:line="280" w:lineRule="exact"/>
              <w:ind w:left="480" w:hanging="480"/>
              <w:rPr>
                <w:rFonts w:ascii="Arial" w:hAnsi="Arial" w:cs="Arial"/>
                <w:sz w:val="16"/>
                <w:szCs w:val="16"/>
              </w:rPr>
            </w:pPr>
          </w:p>
        </w:tc>
        <w:tc>
          <w:tcPr>
            <w:tcW w:w="1125" w:type="dxa"/>
            <w:vAlign w:val="bottom"/>
          </w:tcPr>
          <w:p w:rsidR="00FE5330" w:rsidRPr="00507AFD" w:rsidRDefault="00FE5330" w:rsidP="0050051E">
            <w:pPr>
              <w:spacing w:line="280" w:lineRule="exact"/>
              <w:ind w:left="480" w:hanging="480"/>
              <w:rPr>
                <w:rFonts w:ascii="Arial" w:hAnsi="Arial" w:cs="Arial"/>
                <w:sz w:val="16"/>
                <w:szCs w:val="16"/>
              </w:rPr>
            </w:pPr>
          </w:p>
        </w:tc>
      </w:tr>
      <w:tr w:rsidR="0024226C" w:rsidRPr="00507AFD" w:rsidTr="003136C7">
        <w:tc>
          <w:tcPr>
            <w:tcW w:w="2910" w:type="dxa"/>
            <w:vAlign w:val="bottom"/>
          </w:tcPr>
          <w:p w:rsidR="0024226C" w:rsidRPr="00507AFD" w:rsidRDefault="0024226C" w:rsidP="0050051E">
            <w:pPr>
              <w:spacing w:line="280" w:lineRule="exact"/>
              <w:ind w:left="480" w:right="-108" w:hanging="480"/>
              <w:rPr>
                <w:rFonts w:ascii="Arial" w:hAnsi="Arial" w:cs="Arial"/>
                <w:sz w:val="16"/>
                <w:szCs w:val="16"/>
              </w:rPr>
            </w:pPr>
            <w:r w:rsidRPr="00507AFD">
              <w:rPr>
                <w:rFonts w:ascii="Arial" w:hAnsi="Arial" w:cs="Arial"/>
                <w:sz w:val="16"/>
                <w:szCs w:val="16"/>
              </w:rPr>
              <w:t>Cash and cash equivalents</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438</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438</w:t>
            </w:r>
          </w:p>
        </w:tc>
      </w:tr>
      <w:tr w:rsidR="0024226C" w:rsidRPr="00507AFD" w:rsidTr="003136C7">
        <w:tc>
          <w:tcPr>
            <w:tcW w:w="2910" w:type="dxa"/>
            <w:vAlign w:val="bottom"/>
          </w:tcPr>
          <w:p w:rsidR="0024226C" w:rsidRPr="00507AFD" w:rsidRDefault="0024226C" w:rsidP="0050051E">
            <w:pPr>
              <w:spacing w:line="280" w:lineRule="exact"/>
              <w:ind w:left="192" w:right="-108" w:hanging="192"/>
              <w:rPr>
                <w:rFonts w:ascii="Arial" w:hAnsi="Arial" w:cs="Arial"/>
                <w:sz w:val="16"/>
                <w:szCs w:val="16"/>
              </w:rPr>
            </w:pPr>
            <w:r w:rsidRPr="00507AFD">
              <w:rPr>
                <w:rFonts w:ascii="Arial" w:hAnsi="Arial" w:cs="Arial"/>
                <w:sz w:val="16"/>
                <w:szCs w:val="16"/>
              </w:rPr>
              <w:t>Receivable from Clearing House and broker</w:t>
            </w:r>
            <w:r w:rsidRPr="00507AFD">
              <w:rPr>
                <w:rFonts w:ascii="Arial" w:hAnsi="Arial" w:cs="Arial"/>
                <w:sz w:val="16"/>
                <w:szCs w:val="16"/>
                <w:cs/>
              </w:rPr>
              <w:t>-</w:t>
            </w:r>
            <w:r w:rsidRPr="00507AFD">
              <w:rPr>
                <w:rFonts w:ascii="Arial" w:hAnsi="Arial" w:cs="Arial"/>
                <w:sz w:val="16"/>
                <w:szCs w:val="16"/>
              </w:rPr>
              <w:t xml:space="preserve">dealers </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468</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468</w:t>
            </w:r>
          </w:p>
        </w:tc>
      </w:tr>
      <w:tr w:rsidR="0024226C" w:rsidRPr="00507AFD" w:rsidTr="00AA721A">
        <w:tc>
          <w:tcPr>
            <w:tcW w:w="2910" w:type="dxa"/>
            <w:vAlign w:val="bottom"/>
          </w:tcPr>
          <w:p w:rsidR="0024226C" w:rsidRPr="00507AFD" w:rsidRDefault="0024226C" w:rsidP="0050051E">
            <w:pPr>
              <w:spacing w:line="280" w:lineRule="exact"/>
              <w:ind w:left="192" w:right="-108" w:hanging="192"/>
              <w:rPr>
                <w:rFonts w:ascii="Arial" w:hAnsi="Arial" w:cs="Arial"/>
                <w:sz w:val="16"/>
                <w:szCs w:val="16"/>
              </w:rPr>
            </w:pPr>
            <w:r w:rsidRPr="00507AFD">
              <w:rPr>
                <w:rFonts w:ascii="Arial" w:hAnsi="Arial" w:cs="Arial"/>
                <w:sz w:val="16"/>
                <w:szCs w:val="16"/>
              </w:rPr>
              <w:t xml:space="preserve">Securities and derivatives business receivables </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593</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1</w:t>
            </w:r>
            <w:r w:rsidRPr="00507AFD">
              <w:rPr>
                <w:rFonts w:ascii="Arial" w:eastAsia="Angsana New" w:hAnsi="Arial" w:cs="Arial"/>
                <w:sz w:val="16"/>
                <w:szCs w:val="16"/>
              </w:rPr>
              <w:t>,</w:t>
            </w:r>
            <w:r w:rsidRPr="00507AFD">
              <w:rPr>
                <w:rFonts w:ascii="Arial" w:eastAsia="Angsana New" w:hAnsi="Arial" w:cs="Arial"/>
                <w:sz w:val="16"/>
                <w:szCs w:val="16"/>
                <w:cs/>
              </w:rPr>
              <w:t>271</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6</w:t>
            </w:r>
            <w:r w:rsidRPr="00507AFD">
              <w:rPr>
                <w:rFonts w:ascii="Arial" w:eastAsia="Angsana New" w:hAnsi="Arial" w:cs="Arial"/>
                <w:sz w:val="16"/>
                <w:szCs w:val="16"/>
              </w:rPr>
              <w:t>,</w:t>
            </w:r>
            <w:r w:rsidRPr="00507AFD">
              <w:rPr>
                <w:rFonts w:ascii="Arial" w:eastAsia="Angsana New" w:hAnsi="Arial" w:cs="Arial"/>
                <w:sz w:val="16"/>
                <w:szCs w:val="16"/>
                <w:cs/>
              </w:rPr>
              <w:t>951</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8</w:t>
            </w:r>
            <w:r w:rsidRPr="00507AFD">
              <w:rPr>
                <w:rFonts w:ascii="Arial" w:eastAsia="Angsana New" w:hAnsi="Arial" w:cs="Arial"/>
                <w:sz w:val="16"/>
                <w:szCs w:val="16"/>
              </w:rPr>
              <w:t>,</w:t>
            </w:r>
            <w:r w:rsidRPr="00507AFD">
              <w:rPr>
                <w:rFonts w:ascii="Arial" w:eastAsia="Angsana New" w:hAnsi="Arial" w:cs="Arial"/>
                <w:sz w:val="16"/>
                <w:szCs w:val="16"/>
                <w:cs/>
              </w:rPr>
              <w:t>815</w:t>
            </w:r>
          </w:p>
        </w:tc>
      </w:tr>
      <w:tr w:rsidR="0024226C" w:rsidRPr="00507AFD" w:rsidTr="003136C7">
        <w:tc>
          <w:tcPr>
            <w:tcW w:w="2910" w:type="dxa"/>
            <w:vAlign w:val="bottom"/>
          </w:tcPr>
          <w:p w:rsidR="0024226C" w:rsidRPr="00507AFD" w:rsidRDefault="0024226C" w:rsidP="0050051E">
            <w:pPr>
              <w:spacing w:line="280" w:lineRule="exact"/>
              <w:ind w:left="480" w:right="-108" w:hanging="480"/>
              <w:rPr>
                <w:rFonts w:ascii="Arial" w:hAnsi="Arial" w:cs="Arial"/>
                <w:sz w:val="16"/>
                <w:szCs w:val="16"/>
              </w:rPr>
            </w:pPr>
            <w:r w:rsidRPr="00507AFD">
              <w:rPr>
                <w:rFonts w:ascii="Arial" w:hAnsi="Arial" w:cs="Arial"/>
                <w:sz w:val="16"/>
                <w:szCs w:val="16"/>
              </w:rPr>
              <w:t xml:space="preserve">Investments </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168</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14</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6</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188</w:t>
            </w:r>
          </w:p>
        </w:tc>
      </w:tr>
      <w:tr w:rsidR="0024226C" w:rsidRPr="00507AFD" w:rsidTr="00AA721A">
        <w:tc>
          <w:tcPr>
            <w:tcW w:w="2910" w:type="dxa"/>
            <w:vAlign w:val="bottom"/>
          </w:tcPr>
          <w:p w:rsidR="0024226C" w:rsidRPr="00507AFD" w:rsidRDefault="0024226C" w:rsidP="0050051E">
            <w:pPr>
              <w:spacing w:line="280" w:lineRule="exact"/>
              <w:ind w:left="480" w:right="-108" w:hanging="480"/>
              <w:rPr>
                <w:rFonts w:ascii="Arial" w:hAnsi="Arial" w:cs="Arial"/>
                <w:sz w:val="16"/>
                <w:szCs w:val="16"/>
              </w:rPr>
            </w:pPr>
            <w:r w:rsidRPr="00507AFD">
              <w:rPr>
                <w:rFonts w:ascii="Arial" w:hAnsi="Arial" w:cs="Arial"/>
                <w:sz w:val="16"/>
                <w:szCs w:val="16"/>
              </w:rPr>
              <w:t>Loans to employees</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11</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59</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70</w:t>
            </w:r>
          </w:p>
        </w:tc>
      </w:tr>
      <w:tr w:rsidR="0024226C" w:rsidRPr="00507AFD" w:rsidTr="00AA721A">
        <w:tc>
          <w:tcPr>
            <w:tcW w:w="2910" w:type="dxa"/>
            <w:vAlign w:val="bottom"/>
          </w:tcPr>
          <w:p w:rsidR="0024226C" w:rsidRPr="00507AFD" w:rsidRDefault="0024226C" w:rsidP="0050051E">
            <w:pPr>
              <w:spacing w:line="280" w:lineRule="exact"/>
              <w:ind w:left="480" w:right="-108" w:hanging="480"/>
              <w:rPr>
                <w:rFonts w:ascii="Arial" w:hAnsi="Arial" w:cs="Arial"/>
                <w:sz w:val="16"/>
                <w:szCs w:val="16"/>
              </w:rPr>
            </w:pPr>
            <w:r w:rsidRPr="00507AFD">
              <w:rPr>
                <w:rFonts w:ascii="Arial" w:hAnsi="Arial" w:cs="Arial"/>
                <w:b/>
                <w:bCs/>
                <w:sz w:val="16"/>
                <w:szCs w:val="16"/>
                <w:u w:val="single"/>
              </w:rPr>
              <w:t>Financial liabilities</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p>
        </w:tc>
      </w:tr>
      <w:tr w:rsidR="0024226C" w:rsidRPr="00507AFD" w:rsidTr="00AA721A">
        <w:tc>
          <w:tcPr>
            <w:tcW w:w="2910" w:type="dxa"/>
            <w:vAlign w:val="bottom"/>
          </w:tcPr>
          <w:p w:rsidR="0024226C" w:rsidRPr="00507AFD" w:rsidRDefault="0024226C" w:rsidP="0050051E">
            <w:pPr>
              <w:spacing w:line="280" w:lineRule="exact"/>
              <w:ind w:left="192" w:right="-138" w:hanging="192"/>
              <w:rPr>
                <w:rFonts w:ascii="Arial" w:eastAsia="Angsana New" w:hAnsi="Arial" w:cs="Arial"/>
                <w:sz w:val="16"/>
                <w:szCs w:val="16"/>
              </w:rPr>
            </w:pPr>
            <w:r w:rsidRPr="00507AFD">
              <w:rPr>
                <w:rFonts w:ascii="Arial" w:eastAsia="Angsana New" w:hAnsi="Arial" w:cs="Arial"/>
                <w:sz w:val="16"/>
                <w:szCs w:val="16"/>
              </w:rPr>
              <w:t>Borrowings from financial institutions</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cs/>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1</w:t>
            </w:r>
            <w:r w:rsidRPr="00507AFD">
              <w:rPr>
                <w:rFonts w:ascii="Arial" w:eastAsia="Angsana New" w:hAnsi="Arial" w:cs="Arial"/>
                <w:sz w:val="16"/>
                <w:szCs w:val="16"/>
              </w:rPr>
              <w:t>,</w:t>
            </w:r>
            <w:r w:rsidRPr="00507AFD">
              <w:rPr>
                <w:rFonts w:ascii="Arial" w:eastAsia="Angsana New" w:hAnsi="Arial" w:cs="Arial"/>
                <w:sz w:val="16"/>
                <w:szCs w:val="16"/>
                <w:cs/>
              </w:rPr>
              <w:t>450</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600</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2</w:t>
            </w:r>
            <w:r w:rsidRPr="00507AFD">
              <w:rPr>
                <w:rFonts w:ascii="Arial" w:eastAsia="Angsana New" w:hAnsi="Arial" w:cs="Arial"/>
                <w:sz w:val="16"/>
                <w:szCs w:val="16"/>
              </w:rPr>
              <w:t>,</w:t>
            </w:r>
            <w:r w:rsidRPr="00507AFD">
              <w:rPr>
                <w:rFonts w:ascii="Arial" w:eastAsia="Angsana New" w:hAnsi="Arial" w:cs="Arial"/>
                <w:sz w:val="16"/>
                <w:szCs w:val="16"/>
                <w:cs/>
              </w:rPr>
              <w:t>050</w:t>
            </w:r>
          </w:p>
        </w:tc>
      </w:tr>
      <w:tr w:rsidR="0024226C" w:rsidRPr="00507AFD" w:rsidTr="00AA721A">
        <w:tc>
          <w:tcPr>
            <w:tcW w:w="2910" w:type="dxa"/>
            <w:vAlign w:val="bottom"/>
          </w:tcPr>
          <w:p w:rsidR="0024226C" w:rsidRPr="00507AFD" w:rsidRDefault="0024226C" w:rsidP="0050051E">
            <w:pPr>
              <w:spacing w:line="280" w:lineRule="exact"/>
              <w:ind w:left="192" w:right="-108" w:hanging="192"/>
              <w:rPr>
                <w:rFonts w:ascii="Arial" w:hAnsi="Arial" w:cs="Arial"/>
                <w:sz w:val="16"/>
                <w:szCs w:val="16"/>
              </w:rPr>
            </w:pPr>
            <w:r w:rsidRPr="00507AFD">
              <w:rPr>
                <w:rFonts w:ascii="Arial" w:hAnsi="Arial" w:cs="Arial"/>
                <w:sz w:val="16"/>
                <w:szCs w:val="16"/>
              </w:rPr>
              <w:t>Payables to Clearing House and broker</w:t>
            </w:r>
            <w:r w:rsidRPr="00507AFD">
              <w:rPr>
                <w:rFonts w:ascii="Arial" w:hAnsi="Arial" w:cs="Arial"/>
                <w:sz w:val="16"/>
                <w:szCs w:val="16"/>
                <w:cs/>
              </w:rPr>
              <w:t>-</w:t>
            </w:r>
            <w:r w:rsidRPr="00507AFD">
              <w:rPr>
                <w:rFonts w:ascii="Arial" w:hAnsi="Arial" w:cs="Arial"/>
                <w:sz w:val="16"/>
                <w:szCs w:val="16"/>
              </w:rPr>
              <w:t>dealers</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71</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71</w:t>
            </w:r>
          </w:p>
        </w:tc>
      </w:tr>
      <w:tr w:rsidR="0024226C" w:rsidRPr="00507AFD" w:rsidTr="00AA721A">
        <w:tc>
          <w:tcPr>
            <w:tcW w:w="2910" w:type="dxa"/>
            <w:vAlign w:val="bottom"/>
          </w:tcPr>
          <w:p w:rsidR="0024226C" w:rsidRPr="00507AFD" w:rsidRDefault="0024226C" w:rsidP="0050051E">
            <w:pPr>
              <w:spacing w:line="280" w:lineRule="exact"/>
              <w:ind w:left="192" w:right="-108" w:hanging="192"/>
              <w:rPr>
                <w:rFonts w:ascii="Arial" w:hAnsi="Arial" w:cs="Arial"/>
                <w:sz w:val="16"/>
                <w:szCs w:val="16"/>
              </w:rPr>
            </w:pPr>
            <w:r w:rsidRPr="00507AFD">
              <w:rPr>
                <w:rFonts w:ascii="Arial" w:hAnsi="Arial" w:cs="Arial"/>
                <w:sz w:val="16"/>
                <w:szCs w:val="16"/>
              </w:rPr>
              <w:t xml:space="preserve">Securities and derivatives business payables </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566</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1</w:t>
            </w:r>
            <w:r w:rsidRPr="00507AFD">
              <w:rPr>
                <w:rFonts w:ascii="Arial" w:eastAsia="Angsana New" w:hAnsi="Arial" w:cs="Arial"/>
                <w:sz w:val="16"/>
                <w:szCs w:val="16"/>
              </w:rPr>
              <w:t>,</w:t>
            </w:r>
            <w:r w:rsidRPr="00507AFD">
              <w:rPr>
                <w:rFonts w:ascii="Arial" w:eastAsia="Angsana New" w:hAnsi="Arial" w:cs="Arial"/>
                <w:sz w:val="16"/>
                <w:szCs w:val="16"/>
                <w:cs/>
              </w:rPr>
              <w:t>728</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40"/>
              <w:jc w:val="thaiDistribute"/>
              <w:rPr>
                <w:rFonts w:ascii="Arial" w:eastAsia="Angsana New" w:hAnsi="Arial" w:cs="Arial"/>
                <w:sz w:val="16"/>
                <w:szCs w:val="16"/>
              </w:rPr>
            </w:pPr>
            <w:r w:rsidRPr="00507AFD">
              <w:rPr>
                <w:rFonts w:ascii="Arial" w:eastAsia="Angsana New" w:hAnsi="Arial" w:cs="Arial"/>
                <w:sz w:val="16"/>
                <w:szCs w:val="16"/>
                <w:cs/>
              </w:rPr>
              <w:t>-</w:t>
            </w:r>
          </w:p>
        </w:tc>
        <w:tc>
          <w:tcPr>
            <w:tcW w:w="1125" w:type="dxa"/>
            <w:vAlign w:val="bottom"/>
          </w:tcPr>
          <w:p w:rsidR="0024226C" w:rsidRPr="00507AFD" w:rsidRDefault="0024226C" w:rsidP="0050051E">
            <w:pPr>
              <w:tabs>
                <w:tab w:val="decimal" w:pos="702"/>
              </w:tabs>
              <w:spacing w:line="280" w:lineRule="exact"/>
              <w:ind w:right="216"/>
              <w:jc w:val="thaiDistribute"/>
              <w:rPr>
                <w:rFonts w:ascii="Arial" w:eastAsia="Angsana New" w:hAnsi="Arial" w:cs="Arial"/>
                <w:sz w:val="16"/>
                <w:szCs w:val="16"/>
              </w:rPr>
            </w:pPr>
            <w:r w:rsidRPr="00507AFD">
              <w:rPr>
                <w:rFonts w:ascii="Arial" w:eastAsia="Angsana New" w:hAnsi="Arial" w:cs="Arial"/>
                <w:sz w:val="16"/>
                <w:szCs w:val="16"/>
                <w:cs/>
              </w:rPr>
              <w:t>2</w:t>
            </w:r>
            <w:r w:rsidRPr="00507AFD">
              <w:rPr>
                <w:rFonts w:ascii="Arial" w:eastAsia="Angsana New" w:hAnsi="Arial" w:cs="Arial"/>
                <w:sz w:val="16"/>
                <w:szCs w:val="16"/>
              </w:rPr>
              <w:t>,</w:t>
            </w:r>
            <w:r w:rsidRPr="00507AFD">
              <w:rPr>
                <w:rFonts w:ascii="Arial" w:eastAsia="Angsana New" w:hAnsi="Arial" w:cs="Arial"/>
                <w:sz w:val="16"/>
                <w:szCs w:val="16"/>
                <w:cs/>
              </w:rPr>
              <w:t>294</w:t>
            </w:r>
          </w:p>
        </w:tc>
      </w:tr>
    </w:tbl>
    <w:p w:rsidR="00FE5330" w:rsidRPr="00507AFD" w:rsidRDefault="00065BF0" w:rsidP="002379B5">
      <w:pPr>
        <w:spacing w:before="240" w:after="120" w:line="380" w:lineRule="exact"/>
        <w:ind w:left="547" w:hanging="547"/>
        <w:rPr>
          <w:rFonts w:ascii="Arial" w:hAnsi="Arial" w:cs="Arial"/>
          <w:b/>
          <w:bCs/>
          <w:sz w:val="22"/>
          <w:szCs w:val="22"/>
        </w:rPr>
      </w:pPr>
      <w:r w:rsidRPr="00507AFD">
        <w:rPr>
          <w:rFonts w:ascii="Arial" w:hAnsi="Arial" w:cs="Arial"/>
          <w:b/>
          <w:bCs/>
          <w:sz w:val="22"/>
          <w:szCs w:val="22"/>
        </w:rPr>
        <w:lastRenderedPageBreak/>
        <w:t>3</w:t>
      </w:r>
      <w:r w:rsidR="00044190" w:rsidRPr="00507AFD">
        <w:rPr>
          <w:rFonts w:ascii="Arial" w:hAnsi="Arial" w:cs="Arial"/>
          <w:b/>
          <w:bCs/>
          <w:sz w:val="22"/>
          <w:szCs w:val="22"/>
        </w:rPr>
        <w:t>1</w:t>
      </w:r>
      <w:r w:rsidR="00FE5330" w:rsidRPr="00507AFD">
        <w:rPr>
          <w:rFonts w:ascii="Arial" w:hAnsi="Arial" w:cs="Arial"/>
          <w:b/>
          <w:bCs/>
          <w:sz w:val="22"/>
          <w:szCs w:val="22"/>
          <w:cs/>
        </w:rPr>
        <w:t>.</w:t>
      </w:r>
      <w:r w:rsidR="00E52239" w:rsidRPr="00507AFD">
        <w:rPr>
          <w:rFonts w:ascii="Arial" w:hAnsi="Arial" w:cs="Arial"/>
          <w:b/>
          <w:bCs/>
          <w:sz w:val="22"/>
          <w:szCs w:val="22"/>
        </w:rPr>
        <w:t>5</w:t>
      </w:r>
      <w:r w:rsidR="00FE5330" w:rsidRPr="00507AFD">
        <w:rPr>
          <w:rFonts w:ascii="Arial" w:hAnsi="Arial" w:cs="Arial"/>
          <w:b/>
          <w:bCs/>
          <w:sz w:val="22"/>
          <w:szCs w:val="22"/>
        </w:rPr>
        <w:tab/>
        <w:t>Foreign exchange risk</w:t>
      </w:r>
    </w:p>
    <w:p w:rsidR="00490A3B" w:rsidRPr="00507AFD" w:rsidRDefault="00490A3B" w:rsidP="006F1782">
      <w:pPr>
        <w:tabs>
          <w:tab w:val="left" w:pos="288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Foreign exchange risk is the risk that changes in foreign exchange rates may result in changes in the value of financial instruments, and fluctuations in revenues or the values of financial assets and liabilities</w:t>
      </w:r>
      <w:r w:rsidRPr="00507AFD">
        <w:rPr>
          <w:rFonts w:ascii="Arial" w:hAnsi="Arial" w:cs="Arial"/>
          <w:sz w:val="22"/>
          <w:szCs w:val="22"/>
          <w:cs/>
        </w:rPr>
        <w:t>.</w:t>
      </w:r>
      <w:r w:rsidR="0041292E" w:rsidRPr="00507AFD">
        <w:rPr>
          <w:rFonts w:ascii="Arial" w:hAnsi="Arial" w:cs="Arial"/>
          <w:sz w:val="22"/>
          <w:szCs w:val="22"/>
          <w:cs/>
        </w:rPr>
        <w:t xml:space="preserve"> </w:t>
      </w:r>
    </w:p>
    <w:p w:rsidR="0041292E" w:rsidRPr="00507AFD" w:rsidRDefault="0041292E" w:rsidP="0041292E">
      <w:pPr>
        <w:tabs>
          <w:tab w:val="left" w:pos="288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 xml:space="preserve">As at 31 December </w:t>
      </w:r>
      <w:r w:rsidR="0094517E" w:rsidRPr="00507AFD">
        <w:rPr>
          <w:rFonts w:ascii="Arial" w:hAnsi="Arial" w:cs="Arial"/>
          <w:sz w:val="22"/>
          <w:szCs w:val="22"/>
        </w:rPr>
        <w:t xml:space="preserve">2017 and </w:t>
      </w:r>
      <w:r w:rsidRPr="00507AFD">
        <w:rPr>
          <w:rFonts w:ascii="Arial" w:hAnsi="Arial" w:cs="Arial"/>
          <w:sz w:val="22"/>
          <w:szCs w:val="22"/>
        </w:rPr>
        <w:t>2016, the Company has no liabilities in foreign currency</w:t>
      </w:r>
      <w:r w:rsidRPr="00507AFD">
        <w:rPr>
          <w:rFonts w:ascii="Arial" w:hAnsi="Arial" w:cs="Arial"/>
          <w:sz w:val="22"/>
          <w:szCs w:val="22"/>
          <w:cs/>
        </w:rPr>
        <w:t xml:space="preserve">. </w:t>
      </w:r>
    </w:p>
    <w:p w:rsidR="00FE5330" w:rsidRPr="00507AFD" w:rsidRDefault="00FE5330" w:rsidP="006F1782">
      <w:pPr>
        <w:tabs>
          <w:tab w:val="left" w:pos="2880"/>
        </w:tabs>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3</w:t>
      </w:r>
      <w:r w:rsidR="00044190" w:rsidRPr="00507AFD">
        <w:rPr>
          <w:rFonts w:ascii="Arial" w:hAnsi="Arial" w:cs="Arial"/>
          <w:b/>
          <w:bCs/>
          <w:sz w:val="22"/>
          <w:szCs w:val="22"/>
        </w:rPr>
        <w:t>1</w:t>
      </w:r>
      <w:r w:rsidR="00E52239" w:rsidRPr="00507AFD">
        <w:rPr>
          <w:rFonts w:ascii="Arial" w:hAnsi="Arial" w:cs="Arial"/>
          <w:b/>
          <w:bCs/>
          <w:sz w:val="22"/>
          <w:szCs w:val="22"/>
          <w:cs/>
        </w:rPr>
        <w:t>.</w:t>
      </w:r>
      <w:r w:rsidR="00E52239" w:rsidRPr="00507AFD">
        <w:rPr>
          <w:rFonts w:ascii="Arial" w:hAnsi="Arial" w:cs="Arial"/>
          <w:b/>
          <w:bCs/>
          <w:sz w:val="22"/>
          <w:szCs w:val="22"/>
        </w:rPr>
        <w:t>6</w:t>
      </w:r>
      <w:r w:rsidRPr="00507AFD">
        <w:rPr>
          <w:rFonts w:ascii="Arial" w:hAnsi="Arial" w:cs="Arial"/>
          <w:b/>
          <w:bCs/>
          <w:sz w:val="22"/>
          <w:szCs w:val="22"/>
        </w:rPr>
        <w:tab/>
        <w:t>Equity position risk</w:t>
      </w:r>
    </w:p>
    <w:p w:rsidR="00FE5330" w:rsidRPr="00507AFD" w:rsidRDefault="00FE5330" w:rsidP="006F1782">
      <w:pPr>
        <w:tabs>
          <w:tab w:val="left" w:pos="720"/>
          <w:tab w:val="left" w:pos="2880"/>
        </w:tabs>
        <w:spacing w:before="120" w:after="120" w:line="380" w:lineRule="exact"/>
        <w:ind w:left="547" w:hanging="547"/>
        <w:jc w:val="thaiDistribute"/>
        <w:rPr>
          <w:rFonts w:ascii="Arial" w:hAnsi="Arial" w:cs="Arial"/>
          <w:sz w:val="22"/>
          <w:szCs w:val="22"/>
        </w:rPr>
      </w:pPr>
      <w:r w:rsidRPr="00507AFD">
        <w:rPr>
          <w:rFonts w:ascii="Arial" w:hAnsi="Arial" w:cs="Arial"/>
          <w:sz w:val="22"/>
          <w:szCs w:val="22"/>
        </w:rPr>
        <w:tab/>
        <w:t>The Company is exposed to equity position risk, due to the Company has investment in listed securities which will result in fluctuations in revenue or the value of financial assets</w:t>
      </w:r>
      <w:r w:rsidRPr="00507AFD">
        <w:rPr>
          <w:rFonts w:ascii="Arial" w:hAnsi="Arial" w:cs="Arial"/>
          <w:sz w:val="22"/>
          <w:szCs w:val="22"/>
          <w:cs/>
        </w:rPr>
        <w:t>.</w:t>
      </w:r>
    </w:p>
    <w:p w:rsidR="00E52239" w:rsidRPr="00507AFD" w:rsidRDefault="00E52239" w:rsidP="006F1782">
      <w:pPr>
        <w:tabs>
          <w:tab w:val="left" w:pos="4140"/>
          <w:tab w:val="left" w:pos="6390"/>
        </w:tabs>
        <w:spacing w:before="120" w:after="120" w:line="380" w:lineRule="exact"/>
        <w:ind w:left="547" w:hanging="547"/>
        <w:jc w:val="thaiDistribute"/>
        <w:rPr>
          <w:rFonts w:ascii="Arial" w:hAnsi="Arial" w:cs="Arial"/>
          <w:b/>
          <w:bCs/>
          <w:sz w:val="22"/>
          <w:szCs w:val="22"/>
          <w:cs/>
        </w:rPr>
      </w:pPr>
      <w:r w:rsidRPr="00507AFD">
        <w:rPr>
          <w:rFonts w:ascii="Arial" w:hAnsi="Arial" w:cs="Arial"/>
          <w:b/>
          <w:bCs/>
          <w:sz w:val="22"/>
          <w:szCs w:val="22"/>
        </w:rPr>
        <w:t>3</w:t>
      </w:r>
      <w:r w:rsidR="00044190" w:rsidRPr="00507AFD">
        <w:rPr>
          <w:rFonts w:ascii="Arial" w:hAnsi="Arial" w:cs="Arial"/>
          <w:b/>
          <w:bCs/>
          <w:sz w:val="22"/>
          <w:szCs w:val="22"/>
        </w:rPr>
        <w:t>2</w:t>
      </w:r>
      <w:r w:rsidRPr="00507AFD">
        <w:rPr>
          <w:rFonts w:ascii="Arial" w:hAnsi="Arial" w:cs="Arial"/>
          <w:b/>
          <w:bCs/>
          <w:sz w:val="22"/>
          <w:szCs w:val="22"/>
          <w:cs/>
        </w:rPr>
        <w:t>.</w:t>
      </w:r>
      <w:r w:rsidRPr="00507AFD">
        <w:rPr>
          <w:rFonts w:ascii="Arial" w:hAnsi="Arial" w:cs="Arial"/>
          <w:b/>
          <w:bCs/>
          <w:sz w:val="22"/>
          <w:szCs w:val="22"/>
        </w:rPr>
        <w:tab/>
        <w:t xml:space="preserve">Fair value </w:t>
      </w:r>
    </w:p>
    <w:p w:rsidR="00E52239" w:rsidRPr="00507AFD" w:rsidRDefault="00D20802" w:rsidP="006F1782">
      <w:pPr>
        <w:spacing w:before="120" w:after="120" w:line="380" w:lineRule="exact"/>
        <w:ind w:left="547" w:hanging="547"/>
        <w:jc w:val="thaiDistribute"/>
        <w:rPr>
          <w:rFonts w:ascii="Arial" w:hAnsi="Arial" w:cs="Arial"/>
          <w:sz w:val="22"/>
          <w:szCs w:val="22"/>
        </w:rPr>
      </w:pPr>
      <w:r w:rsidRPr="00507AFD">
        <w:rPr>
          <w:rFonts w:ascii="Arial" w:hAnsi="Arial" w:cs="Arial"/>
          <w:b/>
          <w:bCs/>
          <w:sz w:val="22"/>
          <w:szCs w:val="22"/>
          <w:cs/>
        </w:rPr>
        <w:t xml:space="preserve"> </w:t>
      </w:r>
      <w:r w:rsidR="00490A3B" w:rsidRPr="00507AFD">
        <w:rPr>
          <w:rFonts w:ascii="Arial" w:hAnsi="Arial" w:cs="Arial"/>
          <w:b/>
          <w:bCs/>
          <w:sz w:val="22"/>
          <w:szCs w:val="22"/>
        </w:rPr>
        <w:tab/>
      </w:r>
      <w:r w:rsidR="00E52239" w:rsidRPr="00507AFD">
        <w:rPr>
          <w:rFonts w:ascii="Arial" w:hAnsi="Arial" w:cs="Arial"/>
          <w:sz w:val="22"/>
          <w:szCs w:val="22"/>
        </w:rPr>
        <w:t xml:space="preserve">As of </w:t>
      </w:r>
      <w:proofErr w:type="gramStart"/>
      <w:r w:rsidR="006F1782" w:rsidRPr="00507AFD">
        <w:rPr>
          <w:rFonts w:ascii="Arial" w:hAnsi="Arial" w:cs="Arial"/>
          <w:sz w:val="22"/>
          <w:szCs w:val="22"/>
        </w:rPr>
        <w:t>31 December</w:t>
      </w:r>
      <w:r w:rsidR="00E57FDB" w:rsidRPr="00507AFD">
        <w:rPr>
          <w:rFonts w:ascii="Arial" w:hAnsi="Arial" w:cs="Arial"/>
          <w:sz w:val="22"/>
          <w:szCs w:val="22"/>
        </w:rPr>
        <w:t xml:space="preserve"> 2017</w:t>
      </w:r>
      <w:proofErr w:type="gramEnd"/>
      <w:r w:rsidR="00E57FDB" w:rsidRPr="00507AFD">
        <w:rPr>
          <w:rFonts w:ascii="Arial" w:hAnsi="Arial" w:cs="Arial"/>
          <w:sz w:val="22"/>
          <w:szCs w:val="22"/>
        </w:rPr>
        <w:t xml:space="preserve"> and</w:t>
      </w:r>
      <w:r w:rsidR="006F1782" w:rsidRPr="00507AFD">
        <w:rPr>
          <w:rFonts w:ascii="Arial" w:hAnsi="Arial" w:cs="Arial"/>
          <w:sz w:val="22"/>
          <w:szCs w:val="22"/>
        </w:rPr>
        <w:t xml:space="preserve"> 201</w:t>
      </w:r>
      <w:r w:rsidR="0024226C" w:rsidRPr="00507AFD">
        <w:rPr>
          <w:rFonts w:ascii="Arial" w:hAnsi="Arial" w:cs="Arial"/>
          <w:sz w:val="22"/>
          <w:szCs w:val="22"/>
        </w:rPr>
        <w:t>6</w:t>
      </w:r>
      <w:r w:rsidR="00E52239" w:rsidRPr="00507AFD">
        <w:rPr>
          <w:rFonts w:ascii="Arial" w:hAnsi="Arial" w:cs="Arial"/>
          <w:sz w:val="22"/>
          <w:szCs w:val="22"/>
        </w:rPr>
        <w:t>, the Company had the following assets and liabilities that were measured at fair value using different levels of inputs as follows</w:t>
      </w:r>
      <w:r w:rsidR="004F6737" w:rsidRPr="00507AFD">
        <w:rPr>
          <w:rFonts w:ascii="Arial" w:hAnsi="Arial" w:cs="Arial"/>
          <w:sz w:val="22"/>
          <w:szCs w:val="22"/>
          <w:cs/>
        </w:rPr>
        <w:t>:</w:t>
      </w:r>
      <w:r w:rsidR="00E52239" w:rsidRPr="00507AFD">
        <w:rPr>
          <w:rFonts w:ascii="Arial" w:hAnsi="Arial" w:cs="Arial"/>
          <w:sz w:val="22"/>
          <w:szCs w:val="22"/>
          <w:cs/>
        </w:rPr>
        <w:t xml:space="preserve"> </w:t>
      </w:r>
    </w:p>
    <w:tbl>
      <w:tblPr>
        <w:tblW w:w="9296" w:type="dxa"/>
        <w:tblInd w:w="450" w:type="dxa"/>
        <w:tblLayout w:type="fixed"/>
        <w:tblLook w:val="04A0" w:firstRow="1" w:lastRow="0" w:firstColumn="1" w:lastColumn="0" w:noHBand="0" w:noVBand="1"/>
      </w:tblPr>
      <w:tblGrid>
        <w:gridCol w:w="4053"/>
        <w:gridCol w:w="1243"/>
        <w:gridCol w:w="1333"/>
        <w:gridCol w:w="1333"/>
        <w:gridCol w:w="1334"/>
      </w:tblGrid>
      <w:tr w:rsidR="00A51494" w:rsidRPr="00507AFD" w:rsidTr="002379B5">
        <w:tc>
          <w:tcPr>
            <w:tcW w:w="9296" w:type="dxa"/>
            <w:gridSpan w:val="5"/>
            <w:vAlign w:val="bottom"/>
          </w:tcPr>
          <w:p w:rsidR="00A51494" w:rsidRPr="00507AFD" w:rsidRDefault="004B6C45" w:rsidP="006F1782">
            <w:pPr>
              <w:spacing w:line="360" w:lineRule="exact"/>
              <w:jc w:val="right"/>
              <w:rPr>
                <w:rFonts w:ascii="Arial" w:hAnsi="Arial" w:cs="Arial"/>
                <w:kern w:val="28"/>
                <w:sz w:val="18"/>
                <w:szCs w:val="18"/>
              </w:rPr>
            </w:pPr>
            <w:r w:rsidRPr="00507AFD">
              <w:rPr>
                <w:rFonts w:ascii="Arial" w:hAnsi="Arial" w:cs="Arial"/>
                <w:kern w:val="28"/>
                <w:sz w:val="18"/>
                <w:szCs w:val="18"/>
                <w:cs/>
              </w:rPr>
              <w:t>(</w:t>
            </w:r>
            <w:r w:rsidR="00A51494" w:rsidRPr="00507AFD">
              <w:rPr>
                <w:rFonts w:ascii="Arial" w:hAnsi="Arial" w:cs="Arial"/>
                <w:kern w:val="28"/>
                <w:sz w:val="18"/>
                <w:szCs w:val="18"/>
              </w:rPr>
              <w:t>Unit</w:t>
            </w:r>
            <w:r w:rsidRPr="00507AFD">
              <w:rPr>
                <w:rFonts w:ascii="Arial" w:hAnsi="Arial" w:cs="Arial"/>
                <w:kern w:val="28"/>
                <w:sz w:val="18"/>
                <w:szCs w:val="18"/>
                <w:cs/>
              </w:rPr>
              <w:t>:</w:t>
            </w:r>
            <w:r w:rsidR="00A51494" w:rsidRPr="00507AFD">
              <w:rPr>
                <w:rFonts w:ascii="Arial" w:hAnsi="Arial" w:cs="Arial"/>
                <w:kern w:val="28"/>
                <w:sz w:val="18"/>
                <w:szCs w:val="18"/>
                <w:cs/>
              </w:rPr>
              <w:t xml:space="preserve"> </w:t>
            </w:r>
            <w:r w:rsidR="00A51494" w:rsidRPr="00507AFD">
              <w:rPr>
                <w:rFonts w:ascii="Arial" w:hAnsi="Arial" w:cs="Arial"/>
                <w:kern w:val="28"/>
                <w:sz w:val="18"/>
                <w:szCs w:val="18"/>
              </w:rPr>
              <w:t>Thousand Baht</w:t>
            </w:r>
            <w:r w:rsidRPr="00507AFD">
              <w:rPr>
                <w:rFonts w:ascii="Arial" w:hAnsi="Arial" w:cs="Arial"/>
                <w:kern w:val="28"/>
                <w:sz w:val="18"/>
                <w:szCs w:val="18"/>
                <w:cs/>
              </w:rPr>
              <w:t>)</w:t>
            </w:r>
          </w:p>
        </w:tc>
      </w:tr>
      <w:tr w:rsidR="00A51494" w:rsidRPr="00507AFD" w:rsidTr="002379B5">
        <w:tc>
          <w:tcPr>
            <w:tcW w:w="4053" w:type="dxa"/>
            <w:vAlign w:val="bottom"/>
          </w:tcPr>
          <w:p w:rsidR="00A51494" w:rsidRPr="00507AFD" w:rsidRDefault="00A51494" w:rsidP="006F1782">
            <w:pPr>
              <w:spacing w:line="360" w:lineRule="exact"/>
              <w:ind w:left="243" w:hanging="180"/>
              <w:jc w:val="thaiDistribute"/>
              <w:rPr>
                <w:rFonts w:ascii="Arial" w:hAnsi="Arial" w:cs="Arial"/>
                <w:kern w:val="28"/>
                <w:sz w:val="18"/>
                <w:szCs w:val="18"/>
              </w:rPr>
            </w:pPr>
          </w:p>
        </w:tc>
        <w:tc>
          <w:tcPr>
            <w:tcW w:w="5243" w:type="dxa"/>
            <w:gridSpan w:val="4"/>
          </w:tcPr>
          <w:p w:rsidR="00A51494" w:rsidRPr="00507AFD" w:rsidRDefault="0024226C" w:rsidP="006F1782">
            <w:pPr>
              <w:pBdr>
                <w:bottom w:val="single" w:sz="4" w:space="1" w:color="auto"/>
              </w:pBdr>
              <w:spacing w:line="360" w:lineRule="exact"/>
              <w:jc w:val="center"/>
              <w:rPr>
                <w:rFonts w:ascii="Arial" w:hAnsi="Arial" w:cs="Arial"/>
                <w:kern w:val="28"/>
                <w:sz w:val="18"/>
                <w:szCs w:val="18"/>
              </w:rPr>
            </w:pPr>
            <w:r w:rsidRPr="00507AFD">
              <w:rPr>
                <w:rFonts w:ascii="Arial" w:hAnsi="Arial" w:cs="Arial"/>
                <w:kern w:val="28"/>
                <w:sz w:val="18"/>
                <w:szCs w:val="18"/>
              </w:rPr>
              <w:t>2017</w:t>
            </w:r>
          </w:p>
        </w:tc>
      </w:tr>
      <w:tr w:rsidR="00A51494" w:rsidRPr="00507AFD" w:rsidTr="002379B5">
        <w:tc>
          <w:tcPr>
            <w:tcW w:w="4053" w:type="dxa"/>
            <w:vAlign w:val="bottom"/>
          </w:tcPr>
          <w:p w:rsidR="00A51494" w:rsidRPr="00507AFD" w:rsidRDefault="00A51494" w:rsidP="006F1782">
            <w:pPr>
              <w:spacing w:line="360" w:lineRule="exact"/>
              <w:ind w:left="243" w:hanging="180"/>
              <w:jc w:val="thaiDistribute"/>
              <w:rPr>
                <w:rFonts w:ascii="Arial" w:hAnsi="Arial" w:cs="Arial"/>
                <w:kern w:val="28"/>
                <w:sz w:val="18"/>
                <w:szCs w:val="18"/>
              </w:rPr>
            </w:pPr>
          </w:p>
        </w:tc>
        <w:tc>
          <w:tcPr>
            <w:tcW w:w="1243" w:type="dxa"/>
          </w:tcPr>
          <w:p w:rsidR="00A51494" w:rsidRPr="00507AFD" w:rsidRDefault="00A51494" w:rsidP="006F1782">
            <w:pPr>
              <w:pBdr>
                <w:bottom w:val="single" w:sz="4" w:space="1" w:color="auto"/>
              </w:pBdr>
              <w:spacing w:line="360" w:lineRule="exact"/>
              <w:jc w:val="center"/>
              <w:rPr>
                <w:rFonts w:ascii="Arial" w:hAnsi="Arial" w:cs="Arial"/>
                <w:kern w:val="28"/>
                <w:sz w:val="18"/>
                <w:szCs w:val="18"/>
              </w:rPr>
            </w:pPr>
            <w:r w:rsidRPr="00507AFD">
              <w:rPr>
                <w:rFonts w:ascii="Arial" w:hAnsi="Arial" w:cs="Arial"/>
                <w:kern w:val="28"/>
                <w:sz w:val="18"/>
                <w:szCs w:val="18"/>
              </w:rPr>
              <w:t>Level</w:t>
            </w:r>
            <w:r w:rsidRPr="00507AFD">
              <w:rPr>
                <w:rFonts w:ascii="Arial" w:hAnsi="Arial" w:cs="Arial"/>
                <w:kern w:val="28"/>
                <w:sz w:val="18"/>
                <w:szCs w:val="18"/>
                <w:cs/>
              </w:rPr>
              <w:t xml:space="preserve"> </w:t>
            </w:r>
            <w:r w:rsidRPr="00507AFD">
              <w:rPr>
                <w:rFonts w:ascii="Arial" w:hAnsi="Arial" w:cs="Arial"/>
                <w:kern w:val="28"/>
                <w:sz w:val="18"/>
                <w:szCs w:val="18"/>
              </w:rPr>
              <w:t>1</w:t>
            </w:r>
          </w:p>
        </w:tc>
        <w:tc>
          <w:tcPr>
            <w:tcW w:w="1333" w:type="dxa"/>
          </w:tcPr>
          <w:p w:rsidR="00A51494" w:rsidRPr="00507AFD" w:rsidRDefault="00A51494" w:rsidP="006F1782">
            <w:pPr>
              <w:pBdr>
                <w:bottom w:val="single" w:sz="4" w:space="1" w:color="auto"/>
              </w:pBdr>
              <w:spacing w:line="360" w:lineRule="exact"/>
              <w:jc w:val="center"/>
              <w:rPr>
                <w:rFonts w:ascii="Arial" w:hAnsi="Arial" w:cs="Arial"/>
                <w:kern w:val="28"/>
                <w:sz w:val="18"/>
                <w:szCs w:val="18"/>
              </w:rPr>
            </w:pPr>
            <w:r w:rsidRPr="00507AFD">
              <w:rPr>
                <w:rFonts w:ascii="Arial" w:hAnsi="Arial" w:cs="Arial"/>
                <w:kern w:val="28"/>
                <w:sz w:val="18"/>
                <w:szCs w:val="18"/>
              </w:rPr>
              <w:t>Level</w:t>
            </w:r>
            <w:r w:rsidRPr="00507AFD">
              <w:rPr>
                <w:rFonts w:ascii="Arial" w:hAnsi="Arial" w:cs="Arial"/>
                <w:kern w:val="28"/>
                <w:sz w:val="18"/>
                <w:szCs w:val="18"/>
                <w:cs/>
              </w:rPr>
              <w:t xml:space="preserve"> </w:t>
            </w:r>
            <w:r w:rsidRPr="00507AFD">
              <w:rPr>
                <w:rFonts w:ascii="Arial" w:hAnsi="Arial" w:cs="Arial"/>
                <w:kern w:val="28"/>
                <w:sz w:val="18"/>
                <w:szCs w:val="18"/>
              </w:rPr>
              <w:t>2</w:t>
            </w:r>
          </w:p>
        </w:tc>
        <w:tc>
          <w:tcPr>
            <w:tcW w:w="1333" w:type="dxa"/>
            <w:vAlign w:val="bottom"/>
          </w:tcPr>
          <w:p w:rsidR="00A51494" w:rsidRPr="00507AFD" w:rsidRDefault="00A51494" w:rsidP="006F1782">
            <w:pPr>
              <w:pBdr>
                <w:bottom w:val="single" w:sz="4" w:space="1" w:color="auto"/>
              </w:pBdr>
              <w:spacing w:line="360" w:lineRule="exact"/>
              <w:jc w:val="center"/>
              <w:rPr>
                <w:rFonts w:ascii="Arial" w:hAnsi="Arial" w:cs="Arial"/>
                <w:kern w:val="28"/>
                <w:sz w:val="18"/>
                <w:szCs w:val="18"/>
              </w:rPr>
            </w:pPr>
            <w:r w:rsidRPr="00507AFD">
              <w:rPr>
                <w:rFonts w:ascii="Arial" w:hAnsi="Arial" w:cs="Arial"/>
                <w:kern w:val="28"/>
                <w:sz w:val="18"/>
                <w:szCs w:val="18"/>
              </w:rPr>
              <w:t>Level</w:t>
            </w:r>
            <w:r w:rsidRPr="00507AFD">
              <w:rPr>
                <w:rFonts w:ascii="Arial" w:hAnsi="Arial" w:cs="Arial"/>
                <w:kern w:val="28"/>
                <w:sz w:val="18"/>
                <w:szCs w:val="18"/>
                <w:cs/>
              </w:rPr>
              <w:t xml:space="preserve"> </w:t>
            </w:r>
            <w:r w:rsidRPr="00507AFD">
              <w:rPr>
                <w:rFonts w:ascii="Arial" w:hAnsi="Arial" w:cs="Arial"/>
                <w:kern w:val="28"/>
                <w:sz w:val="18"/>
                <w:szCs w:val="18"/>
              </w:rPr>
              <w:t>3</w:t>
            </w:r>
          </w:p>
        </w:tc>
        <w:tc>
          <w:tcPr>
            <w:tcW w:w="1334" w:type="dxa"/>
            <w:vAlign w:val="bottom"/>
          </w:tcPr>
          <w:p w:rsidR="00A51494" w:rsidRPr="00507AFD" w:rsidRDefault="00A51494" w:rsidP="006F1782">
            <w:pPr>
              <w:pBdr>
                <w:bottom w:val="single" w:sz="4" w:space="1" w:color="auto"/>
              </w:pBdr>
              <w:spacing w:line="360" w:lineRule="exact"/>
              <w:jc w:val="center"/>
              <w:rPr>
                <w:rFonts w:ascii="Arial" w:hAnsi="Arial" w:cs="Arial"/>
                <w:kern w:val="28"/>
                <w:sz w:val="18"/>
                <w:szCs w:val="18"/>
                <w:cs/>
              </w:rPr>
            </w:pPr>
            <w:r w:rsidRPr="00507AFD">
              <w:rPr>
                <w:rFonts w:ascii="Arial" w:hAnsi="Arial" w:cs="Arial"/>
                <w:kern w:val="28"/>
                <w:sz w:val="18"/>
                <w:szCs w:val="18"/>
              </w:rPr>
              <w:t>Total</w:t>
            </w:r>
          </w:p>
        </w:tc>
      </w:tr>
      <w:tr w:rsidR="00A51494" w:rsidRPr="00507AFD" w:rsidTr="002379B5">
        <w:tc>
          <w:tcPr>
            <w:tcW w:w="4053" w:type="dxa"/>
            <w:vAlign w:val="bottom"/>
          </w:tcPr>
          <w:p w:rsidR="00A51494" w:rsidRPr="00507AFD" w:rsidRDefault="00A51494" w:rsidP="006F1782">
            <w:pPr>
              <w:pStyle w:val="Heading1"/>
              <w:spacing w:line="360" w:lineRule="exact"/>
              <w:jc w:val="left"/>
              <w:rPr>
                <w:rStyle w:val="Emphasis"/>
                <w:rFonts w:ascii="Arial" w:hAnsi="Arial" w:cs="Arial"/>
                <w:b/>
                <w:bCs/>
                <w:i w:val="0"/>
                <w:iCs w:val="0"/>
                <w:sz w:val="18"/>
                <w:szCs w:val="18"/>
              </w:rPr>
            </w:pPr>
            <w:r w:rsidRPr="00507AFD">
              <w:rPr>
                <w:rStyle w:val="Emphasis"/>
                <w:rFonts w:ascii="Arial" w:hAnsi="Arial" w:cs="Arial"/>
                <w:b/>
                <w:bCs/>
                <w:i w:val="0"/>
                <w:iCs w:val="0"/>
                <w:sz w:val="18"/>
                <w:szCs w:val="18"/>
              </w:rPr>
              <w:t xml:space="preserve">Financial assets measured at fair value </w:t>
            </w:r>
          </w:p>
        </w:tc>
        <w:tc>
          <w:tcPr>
            <w:tcW w:w="1243" w:type="dxa"/>
          </w:tcPr>
          <w:p w:rsidR="00A51494" w:rsidRPr="00507AFD" w:rsidRDefault="00A51494" w:rsidP="006F1782">
            <w:pPr>
              <w:tabs>
                <w:tab w:val="right" w:pos="1422"/>
              </w:tabs>
              <w:spacing w:line="360" w:lineRule="exact"/>
              <w:ind w:hanging="18"/>
              <w:jc w:val="thaiDistribute"/>
              <w:rPr>
                <w:rFonts w:ascii="Arial" w:hAnsi="Arial" w:cs="Arial"/>
                <w:b/>
                <w:bCs/>
                <w:kern w:val="28"/>
                <w:sz w:val="18"/>
                <w:szCs w:val="18"/>
              </w:rPr>
            </w:pPr>
          </w:p>
        </w:tc>
        <w:tc>
          <w:tcPr>
            <w:tcW w:w="1333" w:type="dxa"/>
          </w:tcPr>
          <w:p w:rsidR="00A51494" w:rsidRPr="00507AFD" w:rsidRDefault="00A51494" w:rsidP="006F1782">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A51494" w:rsidRPr="00507AFD" w:rsidRDefault="00A51494" w:rsidP="006F1782">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A51494" w:rsidRPr="00507AFD" w:rsidRDefault="00A51494" w:rsidP="006F1782">
            <w:pPr>
              <w:tabs>
                <w:tab w:val="right" w:pos="1422"/>
              </w:tabs>
              <w:spacing w:line="360" w:lineRule="exact"/>
              <w:ind w:hanging="18"/>
              <w:jc w:val="thaiDistribute"/>
              <w:rPr>
                <w:rFonts w:ascii="Arial" w:hAnsi="Arial" w:cs="Arial"/>
                <w:b/>
                <w:bCs/>
                <w:kern w:val="28"/>
                <w:sz w:val="18"/>
                <w:szCs w:val="18"/>
                <w:cs/>
              </w:rPr>
            </w:pPr>
          </w:p>
        </w:tc>
      </w:tr>
      <w:tr w:rsidR="00A51494" w:rsidRPr="00507AFD" w:rsidTr="002379B5">
        <w:tc>
          <w:tcPr>
            <w:tcW w:w="4053" w:type="dxa"/>
            <w:vAlign w:val="bottom"/>
          </w:tcPr>
          <w:p w:rsidR="00A51494" w:rsidRPr="00507AFD" w:rsidRDefault="00A51494" w:rsidP="006F1782">
            <w:pPr>
              <w:spacing w:line="360" w:lineRule="exact"/>
              <w:ind w:left="243" w:hanging="180"/>
              <w:jc w:val="thaiDistribute"/>
              <w:rPr>
                <w:rFonts w:ascii="Arial" w:hAnsi="Arial" w:cs="Arial"/>
                <w:kern w:val="28"/>
                <w:sz w:val="18"/>
                <w:szCs w:val="18"/>
                <w:cs/>
              </w:rPr>
            </w:pPr>
            <w:r w:rsidRPr="00507AFD">
              <w:rPr>
                <w:rFonts w:ascii="Arial" w:hAnsi="Arial" w:cs="Arial"/>
                <w:kern w:val="28"/>
                <w:sz w:val="18"/>
                <w:szCs w:val="18"/>
              </w:rPr>
              <w:t xml:space="preserve">Held for trade investments </w:t>
            </w:r>
            <w:r w:rsidRPr="00507AFD">
              <w:rPr>
                <w:rFonts w:ascii="Arial" w:hAnsi="Arial" w:cs="Arial"/>
                <w:kern w:val="28"/>
                <w:sz w:val="18"/>
                <w:szCs w:val="18"/>
                <w:cs/>
              </w:rPr>
              <w:t xml:space="preserve"> </w:t>
            </w:r>
          </w:p>
        </w:tc>
        <w:tc>
          <w:tcPr>
            <w:tcW w:w="1243" w:type="dxa"/>
          </w:tcPr>
          <w:p w:rsidR="00A51494" w:rsidRPr="00507AFD" w:rsidRDefault="00A51494" w:rsidP="006F1782">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507AFD" w:rsidRDefault="00A51494" w:rsidP="006F1782">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507AFD" w:rsidRDefault="00A51494" w:rsidP="006F1782">
            <w:pPr>
              <w:tabs>
                <w:tab w:val="right" w:pos="792"/>
              </w:tabs>
              <w:spacing w:line="360" w:lineRule="exact"/>
              <w:ind w:hanging="18"/>
              <w:jc w:val="thaiDistribute"/>
              <w:rPr>
                <w:rFonts w:ascii="Arial" w:hAnsi="Arial" w:cs="Arial"/>
                <w:kern w:val="28"/>
                <w:sz w:val="18"/>
                <w:szCs w:val="18"/>
                <w:cs/>
              </w:rPr>
            </w:pPr>
          </w:p>
        </w:tc>
        <w:tc>
          <w:tcPr>
            <w:tcW w:w="1334" w:type="dxa"/>
          </w:tcPr>
          <w:p w:rsidR="00A51494" w:rsidRPr="00507AFD" w:rsidRDefault="00A51494" w:rsidP="006F1782">
            <w:pPr>
              <w:tabs>
                <w:tab w:val="right" w:pos="792"/>
              </w:tabs>
              <w:spacing w:line="360" w:lineRule="exact"/>
              <w:ind w:hanging="18"/>
              <w:jc w:val="thaiDistribute"/>
              <w:rPr>
                <w:rFonts w:ascii="Arial" w:hAnsi="Arial" w:cs="Arial"/>
                <w:b/>
                <w:bCs/>
                <w:kern w:val="28"/>
                <w:sz w:val="18"/>
                <w:szCs w:val="18"/>
                <w:cs/>
              </w:rPr>
            </w:pPr>
          </w:p>
        </w:tc>
      </w:tr>
      <w:tr w:rsidR="00044190" w:rsidRPr="00507AFD" w:rsidTr="000407ED">
        <w:tc>
          <w:tcPr>
            <w:tcW w:w="4053" w:type="dxa"/>
            <w:vAlign w:val="bottom"/>
          </w:tcPr>
          <w:p w:rsidR="00044190" w:rsidRPr="00507AFD" w:rsidRDefault="00044190" w:rsidP="00044190">
            <w:pPr>
              <w:spacing w:line="360" w:lineRule="exact"/>
              <w:ind w:left="342" w:hanging="90"/>
              <w:jc w:val="thaiDistribute"/>
              <w:rPr>
                <w:rFonts w:ascii="Arial" w:hAnsi="Arial" w:cs="Arial"/>
                <w:kern w:val="28"/>
                <w:sz w:val="18"/>
                <w:szCs w:val="18"/>
              </w:rPr>
            </w:pPr>
            <w:r w:rsidRPr="00507AFD">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rPr>
              <w:t>609,604</w:t>
            </w: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w:t>
            </w: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w:t>
            </w:r>
          </w:p>
        </w:tc>
        <w:tc>
          <w:tcPr>
            <w:tcW w:w="1334"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cs/>
              </w:rPr>
            </w:pPr>
            <w:r w:rsidRPr="00507AFD">
              <w:rPr>
                <w:rFonts w:ascii="Arial" w:hAnsi="Arial" w:cs="Arial"/>
                <w:sz w:val="18"/>
                <w:szCs w:val="18"/>
              </w:rPr>
              <w:t>609,604</w:t>
            </w:r>
          </w:p>
        </w:tc>
      </w:tr>
      <w:tr w:rsidR="00044190" w:rsidRPr="00507AFD" w:rsidTr="002379B5">
        <w:tc>
          <w:tcPr>
            <w:tcW w:w="4053" w:type="dxa"/>
            <w:vAlign w:val="bottom"/>
          </w:tcPr>
          <w:p w:rsidR="00044190" w:rsidRPr="00507AFD" w:rsidRDefault="00044190" w:rsidP="00044190">
            <w:pPr>
              <w:spacing w:line="360" w:lineRule="exact"/>
              <w:ind w:left="243" w:hanging="180"/>
              <w:jc w:val="thaiDistribute"/>
              <w:rPr>
                <w:rFonts w:ascii="Arial" w:hAnsi="Arial" w:cs="Arial"/>
                <w:kern w:val="28"/>
                <w:sz w:val="18"/>
                <w:szCs w:val="18"/>
                <w:cs/>
              </w:rPr>
            </w:pPr>
            <w:r w:rsidRPr="00507AFD">
              <w:rPr>
                <w:rFonts w:ascii="Arial" w:hAnsi="Arial" w:cs="Arial"/>
                <w:kern w:val="28"/>
                <w:sz w:val="18"/>
                <w:szCs w:val="18"/>
              </w:rPr>
              <w:t>Available</w:t>
            </w:r>
            <w:r w:rsidRPr="00507AFD">
              <w:rPr>
                <w:rFonts w:ascii="Arial" w:hAnsi="Arial" w:cs="Arial"/>
                <w:kern w:val="28"/>
                <w:sz w:val="18"/>
                <w:szCs w:val="18"/>
                <w:cs/>
              </w:rPr>
              <w:t>-</w:t>
            </w:r>
            <w:r w:rsidRPr="00507AFD">
              <w:rPr>
                <w:rFonts w:ascii="Arial" w:hAnsi="Arial" w:cs="Arial"/>
                <w:kern w:val="28"/>
                <w:sz w:val="18"/>
                <w:szCs w:val="18"/>
              </w:rPr>
              <w:t>for</w:t>
            </w:r>
            <w:r w:rsidRPr="00507AFD">
              <w:rPr>
                <w:rFonts w:ascii="Arial" w:hAnsi="Arial" w:cs="Arial"/>
                <w:kern w:val="28"/>
                <w:sz w:val="18"/>
                <w:szCs w:val="18"/>
                <w:cs/>
              </w:rPr>
              <w:t>-</w:t>
            </w:r>
            <w:r w:rsidRPr="00507AFD">
              <w:rPr>
                <w:rFonts w:ascii="Arial" w:hAnsi="Arial" w:cs="Arial"/>
                <w:kern w:val="28"/>
                <w:sz w:val="18"/>
                <w:szCs w:val="18"/>
              </w:rPr>
              <w:t xml:space="preserve">sale investments </w:t>
            </w:r>
          </w:p>
        </w:tc>
        <w:tc>
          <w:tcPr>
            <w:tcW w:w="124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p>
        </w:tc>
        <w:tc>
          <w:tcPr>
            <w:tcW w:w="1333" w:type="dxa"/>
            <w:tcBorders>
              <w:top w:val="nil"/>
              <w:left w:val="nil"/>
              <w:bottom w:val="nil"/>
              <w:right w:val="nil"/>
            </w:tcBorders>
          </w:tcPr>
          <w:p w:rsidR="00044190" w:rsidRPr="00507AFD" w:rsidRDefault="00044190" w:rsidP="00044190">
            <w:pPr>
              <w:tabs>
                <w:tab w:val="decimal" w:pos="882"/>
              </w:tabs>
              <w:jc w:val="both"/>
              <w:rPr>
                <w:rFonts w:ascii="Arial" w:hAnsi="Arial" w:cs="Arial"/>
                <w:sz w:val="18"/>
                <w:szCs w:val="18"/>
              </w:rPr>
            </w:pPr>
          </w:p>
        </w:tc>
        <w:tc>
          <w:tcPr>
            <w:tcW w:w="1334"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p>
        </w:tc>
      </w:tr>
      <w:tr w:rsidR="00044190" w:rsidRPr="00507AFD" w:rsidTr="000407ED">
        <w:tc>
          <w:tcPr>
            <w:tcW w:w="4053" w:type="dxa"/>
            <w:vAlign w:val="bottom"/>
          </w:tcPr>
          <w:p w:rsidR="00044190" w:rsidRPr="00507AFD" w:rsidRDefault="00044190" w:rsidP="00044190">
            <w:pPr>
              <w:spacing w:line="360" w:lineRule="exact"/>
              <w:ind w:left="342" w:hanging="90"/>
              <w:jc w:val="thaiDistribute"/>
              <w:rPr>
                <w:rFonts w:ascii="Arial" w:hAnsi="Arial" w:cs="Arial"/>
                <w:kern w:val="28"/>
                <w:sz w:val="18"/>
                <w:szCs w:val="18"/>
              </w:rPr>
            </w:pPr>
            <w:r w:rsidRPr="00507AFD">
              <w:rPr>
                <w:rFonts w:ascii="Arial" w:hAnsi="Arial" w:cs="Arial"/>
                <w:kern w:val="28"/>
                <w:sz w:val="18"/>
                <w:szCs w:val="18"/>
              </w:rPr>
              <w:t>Unit trusts</w:t>
            </w:r>
          </w:p>
        </w:tc>
        <w:tc>
          <w:tcPr>
            <w:tcW w:w="124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w:t>
            </w: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rPr>
              <w:t>1,566</w:t>
            </w: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w:t>
            </w:r>
          </w:p>
        </w:tc>
        <w:tc>
          <w:tcPr>
            <w:tcW w:w="1334"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rPr>
              <w:t>1,566</w:t>
            </w:r>
          </w:p>
        </w:tc>
      </w:tr>
    </w:tbl>
    <w:p w:rsidR="0024226C" w:rsidRPr="00507AFD" w:rsidRDefault="0024226C">
      <w:pPr>
        <w:rPr>
          <w:rFonts w:ascii="Arial" w:hAnsi="Arial" w:cs="Arial"/>
        </w:rPr>
      </w:pPr>
    </w:p>
    <w:tbl>
      <w:tblPr>
        <w:tblW w:w="9296" w:type="dxa"/>
        <w:tblInd w:w="450" w:type="dxa"/>
        <w:tblLayout w:type="fixed"/>
        <w:tblLook w:val="04A0" w:firstRow="1" w:lastRow="0" w:firstColumn="1" w:lastColumn="0" w:noHBand="0" w:noVBand="1"/>
      </w:tblPr>
      <w:tblGrid>
        <w:gridCol w:w="4053"/>
        <w:gridCol w:w="1243"/>
        <w:gridCol w:w="1333"/>
        <w:gridCol w:w="1333"/>
        <w:gridCol w:w="1334"/>
      </w:tblGrid>
      <w:tr w:rsidR="0069597A" w:rsidRPr="00507AFD" w:rsidTr="002379B5">
        <w:tc>
          <w:tcPr>
            <w:tcW w:w="9296" w:type="dxa"/>
            <w:gridSpan w:val="5"/>
            <w:vAlign w:val="bottom"/>
          </w:tcPr>
          <w:p w:rsidR="0069597A" w:rsidRPr="00507AFD" w:rsidRDefault="0069597A" w:rsidP="006F1782">
            <w:pPr>
              <w:spacing w:line="360" w:lineRule="exact"/>
              <w:jc w:val="right"/>
              <w:rPr>
                <w:rFonts w:ascii="Arial" w:hAnsi="Arial" w:cs="Arial"/>
                <w:kern w:val="28"/>
                <w:sz w:val="18"/>
                <w:szCs w:val="18"/>
              </w:rPr>
            </w:pPr>
            <w:r w:rsidRPr="00507AFD">
              <w:rPr>
                <w:rFonts w:ascii="Arial" w:hAnsi="Arial" w:cs="Arial"/>
                <w:kern w:val="28"/>
                <w:sz w:val="18"/>
                <w:szCs w:val="18"/>
                <w:cs/>
              </w:rPr>
              <w:t xml:space="preserve"> </w:t>
            </w:r>
            <w:r w:rsidR="004B6C45" w:rsidRPr="00507AFD">
              <w:rPr>
                <w:rFonts w:ascii="Arial" w:hAnsi="Arial" w:cs="Arial"/>
                <w:kern w:val="28"/>
                <w:sz w:val="18"/>
                <w:szCs w:val="18"/>
                <w:cs/>
              </w:rPr>
              <w:t>(</w:t>
            </w:r>
            <w:r w:rsidRPr="00507AFD">
              <w:rPr>
                <w:rFonts w:ascii="Arial" w:hAnsi="Arial" w:cs="Arial"/>
                <w:kern w:val="28"/>
                <w:sz w:val="18"/>
                <w:szCs w:val="18"/>
              </w:rPr>
              <w:t>Unit</w:t>
            </w:r>
            <w:r w:rsidR="004B6C45" w:rsidRPr="00507AFD">
              <w:rPr>
                <w:rFonts w:ascii="Arial" w:hAnsi="Arial" w:cs="Arial"/>
                <w:kern w:val="28"/>
                <w:sz w:val="18"/>
                <w:szCs w:val="18"/>
                <w:cs/>
              </w:rPr>
              <w:t>:</w:t>
            </w:r>
            <w:r w:rsidRPr="00507AFD">
              <w:rPr>
                <w:rFonts w:ascii="Arial" w:hAnsi="Arial" w:cs="Arial"/>
                <w:kern w:val="28"/>
                <w:sz w:val="18"/>
                <w:szCs w:val="18"/>
                <w:cs/>
              </w:rPr>
              <w:t xml:space="preserve"> </w:t>
            </w:r>
            <w:r w:rsidRPr="00507AFD">
              <w:rPr>
                <w:rFonts w:ascii="Arial" w:hAnsi="Arial" w:cs="Arial"/>
                <w:kern w:val="28"/>
                <w:sz w:val="18"/>
                <w:szCs w:val="18"/>
              </w:rPr>
              <w:t>Thousand Baht</w:t>
            </w:r>
            <w:r w:rsidR="004B6C45" w:rsidRPr="00507AFD">
              <w:rPr>
                <w:rFonts w:ascii="Arial" w:hAnsi="Arial" w:cs="Arial"/>
                <w:kern w:val="28"/>
                <w:sz w:val="18"/>
                <w:szCs w:val="18"/>
                <w:cs/>
              </w:rPr>
              <w:t>)</w:t>
            </w:r>
          </w:p>
        </w:tc>
      </w:tr>
      <w:tr w:rsidR="0069597A" w:rsidRPr="00507AFD" w:rsidTr="002379B5">
        <w:tc>
          <w:tcPr>
            <w:tcW w:w="4053" w:type="dxa"/>
            <w:vAlign w:val="bottom"/>
          </w:tcPr>
          <w:p w:rsidR="0069597A" w:rsidRPr="00507AFD" w:rsidRDefault="0069597A" w:rsidP="006F1782">
            <w:pPr>
              <w:spacing w:line="360" w:lineRule="exact"/>
              <w:ind w:left="243" w:hanging="180"/>
              <w:jc w:val="thaiDistribute"/>
              <w:rPr>
                <w:rFonts w:ascii="Arial" w:hAnsi="Arial" w:cs="Arial"/>
                <w:kern w:val="28"/>
                <w:sz w:val="18"/>
                <w:szCs w:val="18"/>
              </w:rPr>
            </w:pPr>
          </w:p>
        </w:tc>
        <w:tc>
          <w:tcPr>
            <w:tcW w:w="5243" w:type="dxa"/>
            <w:gridSpan w:val="4"/>
          </w:tcPr>
          <w:p w:rsidR="0069597A" w:rsidRPr="00507AFD" w:rsidRDefault="0024226C" w:rsidP="006F1782">
            <w:pPr>
              <w:pBdr>
                <w:bottom w:val="single" w:sz="4" w:space="1" w:color="auto"/>
              </w:pBdr>
              <w:spacing w:line="360" w:lineRule="exact"/>
              <w:jc w:val="center"/>
              <w:rPr>
                <w:rFonts w:ascii="Arial" w:hAnsi="Arial" w:cs="Arial"/>
                <w:kern w:val="28"/>
                <w:sz w:val="18"/>
                <w:szCs w:val="18"/>
              </w:rPr>
            </w:pPr>
            <w:r w:rsidRPr="00507AFD">
              <w:rPr>
                <w:rFonts w:ascii="Arial" w:hAnsi="Arial" w:cs="Arial"/>
                <w:kern w:val="28"/>
                <w:sz w:val="18"/>
                <w:szCs w:val="18"/>
              </w:rPr>
              <w:t>2016</w:t>
            </w:r>
          </w:p>
        </w:tc>
      </w:tr>
      <w:tr w:rsidR="0069597A" w:rsidRPr="00507AFD" w:rsidTr="002379B5">
        <w:tc>
          <w:tcPr>
            <w:tcW w:w="4053" w:type="dxa"/>
            <w:vAlign w:val="bottom"/>
          </w:tcPr>
          <w:p w:rsidR="0069597A" w:rsidRPr="00507AFD" w:rsidRDefault="0069597A" w:rsidP="006F1782">
            <w:pPr>
              <w:spacing w:line="360" w:lineRule="exact"/>
              <w:ind w:left="243" w:hanging="180"/>
              <w:jc w:val="thaiDistribute"/>
              <w:rPr>
                <w:rFonts w:ascii="Arial" w:hAnsi="Arial" w:cs="Arial"/>
                <w:kern w:val="28"/>
                <w:sz w:val="18"/>
                <w:szCs w:val="18"/>
              </w:rPr>
            </w:pPr>
          </w:p>
        </w:tc>
        <w:tc>
          <w:tcPr>
            <w:tcW w:w="1243" w:type="dxa"/>
          </w:tcPr>
          <w:p w:rsidR="0069597A" w:rsidRPr="00507AFD" w:rsidRDefault="0069597A" w:rsidP="006F1782">
            <w:pPr>
              <w:pBdr>
                <w:bottom w:val="single" w:sz="4" w:space="1" w:color="auto"/>
              </w:pBdr>
              <w:spacing w:line="360" w:lineRule="exact"/>
              <w:jc w:val="center"/>
              <w:rPr>
                <w:rFonts w:ascii="Arial" w:hAnsi="Arial" w:cs="Arial"/>
                <w:kern w:val="28"/>
                <w:sz w:val="18"/>
                <w:szCs w:val="18"/>
              </w:rPr>
            </w:pPr>
            <w:r w:rsidRPr="00507AFD">
              <w:rPr>
                <w:rFonts w:ascii="Arial" w:hAnsi="Arial" w:cs="Arial"/>
                <w:kern w:val="28"/>
                <w:sz w:val="18"/>
                <w:szCs w:val="18"/>
              </w:rPr>
              <w:t>Level</w:t>
            </w:r>
            <w:r w:rsidRPr="00507AFD">
              <w:rPr>
                <w:rFonts w:ascii="Arial" w:hAnsi="Arial" w:cs="Arial"/>
                <w:kern w:val="28"/>
                <w:sz w:val="18"/>
                <w:szCs w:val="18"/>
                <w:cs/>
              </w:rPr>
              <w:t xml:space="preserve"> </w:t>
            </w:r>
            <w:r w:rsidRPr="00507AFD">
              <w:rPr>
                <w:rFonts w:ascii="Arial" w:hAnsi="Arial" w:cs="Arial"/>
                <w:kern w:val="28"/>
                <w:sz w:val="18"/>
                <w:szCs w:val="18"/>
              </w:rPr>
              <w:t>1</w:t>
            </w:r>
          </w:p>
        </w:tc>
        <w:tc>
          <w:tcPr>
            <w:tcW w:w="1333" w:type="dxa"/>
          </w:tcPr>
          <w:p w:rsidR="0069597A" w:rsidRPr="00507AFD" w:rsidRDefault="0069597A" w:rsidP="006F1782">
            <w:pPr>
              <w:pBdr>
                <w:bottom w:val="single" w:sz="4" w:space="1" w:color="auto"/>
              </w:pBdr>
              <w:spacing w:line="360" w:lineRule="exact"/>
              <w:jc w:val="center"/>
              <w:rPr>
                <w:rFonts w:ascii="Arial" w:hAnsi="Arial" w:cs="Arial"/>
                <w:kern w:val="28"/>
                <w:sz w:val="18"/>
                <w:szCs w:val="18"/>
              </w:rPr>
            </w:pPr>
            <w:r w:rsidRPr="00507AFD">
              <w:rPr>
                <w:rFonts w:ascii="Arial" w:hAnsi="Arial" w:cs="Arial"/>
                <w:kern w:val="28"/>
                <w:sz w:val="18"/>
                <w:szCs w:val="18"/>
              </w:rPr>
              <w:t>Level</w:t>
            </w:r>
            <w:r w:rsidRPr="00507AFD">
              <w:rPr>
                <w:rFonts w:ascii="Arial" w:hAnsi="Arial" w:cs="Arial"/>
                <w:kern w:val="28"/>
                <w:sz w:val="18"/>
                <w:szCs w:val="18"/>
                <w:cs/>
              </w:rPr>
              <w:t xml:space="preserve"> </w:t>
            </w:r>
            <w:r w:rsidRPr="00507AFD">
              <w:rPr>
                <w:rFonts w:ascii="Arial" w:hAnsi="Arial" w:cs="Arial"/>
                <w:kern w:val="28"/>
                <w:sz w:val="18"/>
                <w:szCs w:val="18"/>
              </w:rPr>
              <w:t>2</w:t>
            </w:r>
          </w:p>
        </w:tc>
        <w:tc>
          <w:tcPr>
            <w:tcW w:w="1333" w:type="dxa"/>
            <w:vAlign w:val="bottom"/>
          </w:tcPr>
          <w:p w:rsidR="0069597A" w:rsidRPr="00507AFD" w:rsidRDefault="0069597A" w:rsidP="006F1782">
            <w:pPr>
              <w:pBdr>
                <w:bottom w:val="single" w:sz="4" w:space="1" w:color="auto"/>
              </w:pBdr>
              <w:spacing w:line="360" w:lineRule="exact"/>
              <w:jc w:val="center"/>
              <w:rPr>
                <w:rFonts w:ascii="Arial" w:hAnsi="Arial" w:cs="Arial"/>
                <w:kern w:val="28"/>
                <w:sz w:val="18"/>
                <w:szCs w:val="18"/>
              </w:rPr>
            </w:pPr>
            <w:r w:rsidRPr="00507AFD">
              <w:rPr>
                <w:rFonts w:ascii="Arial" w:hAnsi="Arial" w:cs="Arial"/>
                <w:kern w:val="28"/>
                <w:sz w:val="18"/>
                <w:szCs w:val="18"/>
              </w:rPr>
              <w:t>Level</w:t>
            </w:r>
            <w:r w:rsidRPr="00507AFD">
              <w:rPr>
                <w:rFonts w:ascii="Arial" w:hAnsi="Arial" w:cs="Arial"/>
                <w:kern w:val="28"/>
                <w:sz w:val="18"/>
                <w:szCs w:val="18"/>
                <w:cs/>
              </w:rPr>
              <w:t xml:space="preserve"> </w:t>
            </w:r>
            <w:r w:rsidRPr="00507AFD">
              <w:rPr>
                <w:rFonts w:ascii="Arial" w:hAnsi="Arial" w:cs="Arial"/>
                <w:kern w:val="28"/>
                <w:sz w:val="18"/>
                <w:szCs w:val="18"/>
              </w:rPr>
              <w:t>3</w:t>
            </w:r>
          </w:p>
        </w:tc>
        <w:tc>
          <w:tcPr>
            <w:tcW w:w="1334" w:type="dxa"/>
            <w:vAlign w:val="bottom"/>
          </w:tcPr>
          <w:p w:rsidR="0069597A" w:rsidRPr="00507AFD" w:rsidRDefault="0069597A" w:rsidP="006F1782">
            <w:pPr>
              <w:pBdr>
                <w:bottom w:val="single" w:sz="4" w:space="1" w:color="auto"/>
              </w:pBdr>
              <w:spacing w:line="360" w:lineRule="exact"/>
              <w:jc w:val="center"/>
              <w:rPr>
                <w:rFonts w:ascii="Arial" w:hAnsi="Arial" w:cs="Arial"/>
                <w:kern w:val="28"/>
                <w:sz w:val="18"/>
                <w:szCs w:val="18"/>
                <w:cs/>
              </w:rPr>
            </w:pPr>
            <w:r w:rsidRPr="00507AFD">
              <w:rPr>
                <w:rFonts w:ascii="Arial" w:hAnsi="Arial" w:cs="Arial"/>
                <w:kern w:val="28"/>
                <w:sz w:val="18"/>
                <w:szCs w:val="18"/>
              </w:rPr>
              <w:t>Total</w:t>
            </w:r>
          </w:p>
        </w:tc>
      </w:tr>
      <w:tr w:rsidR="0069597A" w:rsidRPr="00507AFD" w:rsidTr="002379B5">
        <w:tc>
          <w:tcPr>
            <w:tcW w:w="4053" w:type="dxa"/>
            <w:vAlign w:val="bottom"/>
          </w:tcPr>
          <w:p w:rsidR="0069597A" w:rsidRPr="00507AFD" w:rsidRDefault="0069597A" w:rsidP="006F1782">
            <w:pPr>
              <w:pStyle w:val="Heading1"/>
              <w:spacing w:line="360" w:lineRule="exact"/>
              <w:jc w:val="left"/>
              <w:rPr>
                <w:rStyle w:val="Emphasis"/>
                <w:rFonts w:ascii="Arial" w:hAnsi="Arial" w:cs="Arial"/>
                <w:b/>
                <w:bCs/>
                <w:i w:val="0"/>
                <w:iCs w:val="0"/>
                <w:sz w:val="18"/>
                <w:szCs w:val="18"/>
              </w:rPr>
            </w:pPr>
            <w:r w:rsidRPr="00507AFD">
              <w:rPr>
                <w:rStyle w:val="Emphasis"/>
                <w:rFonts w:ascii="Arial" w:hAnsi="Arial" w:cs="Arial"/>
                <w:b/>
                <w:bCs/>
                <w:i w:val="0"/>
                <w:iCs w:val="0"/>
                <w:sz w:val="18"/>
                <w:szCs w:val="18"/>
              </w:rPr>
              <w:t xml:space="preserve">Financial assets measured at fair value </w:t>
            </w:r>
          </w:p>
        </w:tc>
        <w:tc>
          <w:tcPr>
            <w:tcW w:w="1243" w:type="dxa"/>
          </w:tcPr>
          <w:p w:rsidR="0069597A" w:rsidRPr="00507AFD" w:rsidRDefault="0069597A" w:rsidP="006F1782">
            <w:pPr>
              <w:tabs>
                <w:tab w:val="right" w:pos="1422"/>
              </w:tabs>
              <w:spacing w:line="360" w:lineRule="exact"/>
              <w:ind w:hanging="18"/>
              <w:jc w:val="thaiDistribute"/>
              <w:rPr>
                <w:rFonts w:ascii="Arial" w:hAnsi="Arial" w:cs="Arial"/>
                <w:b/>
                <w:bCs/>
                <w:kern w:val="28"/>
                <w:sz w:val="18"/>
                <w:szCs w:val="18"/>
              </w:rPr>
            </w:pPr>
          </w:p>
        </w:tc>
        <w:tc>
          <w:tcPr>
            <w:tcW w:w="1333" w:type="dxa"/>
          </w:tcPr>
          <w:p w:rsidR="0069597A" w:rsidRPr="00507AFD" w:rsidRDefault="0069597A" w:rsidP="006F1782">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69597A" w:rsidRPr="00507AFD" w:rsidRDefault="0069597A" w:rsidP="006F1782">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69597A" w:rsidRPr="00507AFD" w:rsidRDefault="0069597A" w:rsidP="006F1782">
            <w:pPr>
              <w:tabs>
                <w:tab w:val="right" w:pos="1422"/>
              </w:tabs>
              <w:spacing w:line="360" w:lineRule="exact"/>
              <w:ind w:hanging="18"/>
              <w:jc w:val="thaiDistribute"/>
              <w:rPr>
                <w:rFonts w:ascii="Arial" w:hAnsi="Arial" w:cs="Arial"/>
                <w:b/>
                <w:bCs/>
                <w:kern w:val="28"/>
                <w:sz w:val="18"/>
                <w:szCs w:val="18"/>
                <w:cs/>
              </w:rPr>
            </w:pPr>
          </w:p>
        </w:tc>
      </w:tr>
      <w:tr w:rsidR="0069597A" w:rsidRPr="00507AFD" w:rsidTr="002379B5">
        <w:tc>
          <w:tcPr>
            <w:tcW w:w="4053" w:type="dxa"/>
            <w:vAlign w:val="bottom"/>
          </w:tcPr>
          <w:p w:rsidR="0069597A" w:rsidRPr="00507AFD" w:rsidRDefault="0069597A" w:rsidP="006F1782">
            <w:pPr>
              <w:spacing w:line="360" w:lineRule="exact"/>
              <w:ind w:left="243" w:hanging="180"/>
              <w:jc w:val="thaiDistribute"/>
              <w:rPr>
                <w:rFonts w:ascii="Arial" w:hAnsi="Arial" w:cs="Arial"/>
                <w:kern w:val="28"/>
                <w:sz w:val="18"/>
                <w:szCs w:val="18"/>
                <w:cs/>
              </w:rPr>
            </w:pPr>
            <w:r w:rsidRPr="00507AFD">
              <w:rPr>
                <w:rFonts w:ascii="Arial" w:hAnsi="Arial" w:cs="Arial"/>
                <w:kern w:val="28"/>
                <w:sz w:val="18"/>
                <w:szCs w:val="18"/>
              </w:rPr>
              <w:t xml:space="preserve">Held for trade investments </w:t>
            </w:r>
            <w:r w:rsidRPr="00507AFD">
              <w:rPr>
                <w:rFonts w:ascii="Arial" w:hAnsi="Arial" w:cs="Arial"/>
                <w:kern w:val="28"/>
                <w:sz w:val="18"/>
                <w:szCs w:val="18"/>
                <w:cs/>
              </w:rPr>
              <w:t xml:space="preserve"> </w:t>
            </w:r>
          </w:p>
        </w:tc>
        <w:tc>
          <w:tcPr>
            <w:tcW w:w="1243" w:type="dxa"/>
          </w:tcPr>
          <w:p w:rsidR="0069597A" w:rsidRPr="00507AFD" w:rsidRDefault="0069597A" w:rsidP="006F1782">
            <w:pPr>
              <w:tabs>
                <w:tab w:val="right" w:pos="792"/>
              </w:tabs>
              <w:spacing w:line="360" w:lineRule="exact"/>
              <w:ind w:hanging="18"/>
              <w:jc w:val="thaiDistribute"/>
              <w:rPr>
                <w:rFonts w:ascii="Arial" w:hAnsi="Arial" w:cs="Arial"/>
                <w:kern w:val="28"/>
                <w:sz w:val="18"/>
                <w:szCs w:val="18"/>
                <w:cs/>
              </w:rPr>
            </w:pPr>
          </w:p>
        </w:tc>
        <w:tc>
          <w:tcPr>
            <w:tcW w:w="1333" w:type="dxa"/>
          </w:tcPr>
          <w:p w:rsidR="0069597A" w:rsidRPr="00507AFD" w:rsidRDefault="0069597A" w:rsidP="006F1782">
            <w:pPr>
              <w:tabs>
                <w:tab w:val="right" w:pos="792"/>
              </w:tabs>
              <w:spacing w:line="360" w:lineRule="exact"/>
              <w:ind w:hanging="18"/>
              <w:jc w:val="thaiDistribute"/>
              <w:rPr>
                <w:rFonts w:ascii="Arial" w:hAnsi="Arial" w:cs="Arial"/>
                <w:kern w:val="28"/>
                <w:sz w:val="18"/>
                <w:szCs w:val="18"/>
                <w:cs/>
              </w:rPr>
            </w:pPr>
          </w:p>
        </w:tc>
        <w:tc>
          <w:tcPr>
            <w:tcW w:w="1333" w:type="dxa"/>
          </w:tcPr>
          <w:p w:rsidR="0069597A" w:rsidRPr="00507AFD" w:rsidRDefault="0069597A" w:rsidP="006F1782">
            <w:pPr>
              <w:tabs>
                <w:tab w:val="right" w:pos="792"/>
              </w:tabs>
              <w:spacing w:line="360" w:lineRule="exact"/>
              <w:ind w:hanging="18"/>
              <w:jc w:val="thaiDistribute"/>
              <w:rPr>
                <w:rFonts w:ascii="Arial" w:hAnsi="Arial" w:cs="Arial"/>
                <w:kern w:val="28"/>
                <w:sz w:val="18"/>
                <w:szCs w:val="18"/>
                <w:cs/>
              </w:rPr>
            </w:pPr>
          </w:p>
        </w:tc>
        <w:tc>
          <w:tcPr>
            <w:tcW w:w="1334" w:type="dxa"/>
          </w:tcPr>
          <w:p w:rsidR="0069597A" w:rsidRPr="00507AFD" w:rsidRDefault="0069597A" w:rsidP="006F1782">
            <w:pPr>
              <w:tabs>
                <w:tab w:val="right" w:pos="792"/>
              </w:tabs>
              <w:spacing w:line="360" w:lineRule="exact"/>
              <w:ind w:hanging="18"/>
              <w:jc w:val="thaiDistribute"/>
              <w:rPr>
                <w:rFonts w:ascii="Arial" w:hAnsi="Arial" w:cs="Arial"/>
                <w:b/>
                <w:bCs/>
                <w:kern w:val="28"/>
                <w:sz w:val="18"/>
                <w:szCs w:val="18"/>
                <w:cs/>
              </w:rPr>
            </w:pPr>
          </w:p>
        </w:tc>
      </w:tr>
      <w:tr w:rsidR="00044190" w:rsidRPr="00507AFD" w:rsidTr="000407ED">
        <w:tc>
          <w:tcPr>
            <w:tcW w:w="4053" w:type="dxa"/>
            <w:vAlign w:val="bottom"/>
          </w:tcPr>
          <w:p w:rsidR="00044190" w:rsidRPr="00507AFD" w:rsidRDefault="00044190" w:rsidP="00044190">
            <w:pPr>
              <w:spacing w:line="360" w:lineRule="exact"/>
              <w:ind w:left="342" w:hanging="90"/>
              <w:jc w:val="thaiDistribute"/>
              <w:rPr>
                <w:rFonts w:ascii="Arial" w:hAnsi="Arial" w:cs="Arial"/>
                <w:kern w:val="28"/>
                <w:sz w:val="18"/>
                <w:szCs w:val="18"/>
              </w:rPr>
            </w:pPr>
            <w:r w:rsidRPr="00507AFD">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68</w:t>
            </w:r>
            <w:r w:rsidRPr="00507AFD">
              <w:rPr>
                <w:rFonts w:ascii="Arial" w:hAnsi="Arial" w:cs="Arial"/>
                <w:sz w:val="18"/>
                <w:szCs w:val="18"/>
              </w:rPr>
              <w:t>,</w:t>
            </w:r>
            <w:r w:rsidRPr="00507AFD">
              <w:rPr>
                <w:rFonts w:ascii="Arial" w:hAnsi="Arial" w:cs="Arial"/>
                <w:sz w:val="18"/>
                <w:szCs w:val="18"/>
                <w:cs/>
              </w:rPr>
              <w:t>613</w:t>
            </w: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w:t>
            </w: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w:t>
            </w:r>
          </w:p>
        </w:tc>
        <w:tc>
          <w:tcPr>
            <w:tcW w:w="1334"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68</w:t>
            </w:r>
            <w:r w:rsidRPr="00507AFD">
              <w:rPr>
                <w:rFonts w:ascii="Arial" w:hAnsi="Arial" w:cs="Arial"/>
                <w:sz w:val="18"/>
                <w:szCs w:val="18"/>
              </w:rPr>
              <w:t>,</w:t>
            </w:r>
            <w:r w:rsidRPr="00507AFD">
              <w:rPr>
                <w:rFonts w:ascii="Arial" w:hAnsi="Arial" w:cs="Arial"/>
                <w:sz w:val="18"/>
                <w:szCs w:val="18"/>
                <w:cs/>
              </w:rPr>
              <w:t>613</w:t>
            </w:r>
          </w:p>
        </w:tc>
      </w:tr>
      <w:tr w:rsidR="00044190" w:rsidRPr="00507AFD" w:rsidTr="002379B5">
        <w:tc>
          <w:tcPr>
            <w:tcW w:w="4053" w:type="dxa"/>
            <w:vAlign w:val="bottom"/>
          </w:tcPr>
          <w:p w:rsidR="00044190" w:rsidRPr="00507AFD" w:rsidRDefault="00044190" w:rsidP="00044190">
            <w:pPr>
              <w:spacing w:line="360" w:lineRule="exact"/>
              <w:ind w:left="243" w:hanging="180"/>
              <w:jc w:val="thaiDistribute"/>
              <w:rPr>
                <w:rFonts w:ascii="Arial" w:hAnsi="Arial" w:cs="Arial"/>
                <w:kern w:val="28"/>
                <w:sz w:val="18"/>
                <w:szCs w:val="18"/>
                <w:cs/>
              </w:rPr>
            </w:pPr>
            <w:r w:rsidRPr="00507AFD">
              <w:rPr>
                <w:rFonts w:ascii="Arial" w:hAnsi="Arial" w:cs="Arial"/>
                <w:kern w:val="28"/>
                <w:sz w:val="18"/>
                <w:szCs w:val="18"/>
              </w:rPr>
              <w:t>Available</w:t>
            </w:r>
            <w:r w:rsidRPr="00507AFD">
              <w:rPr>
                <w:rFonts w:ascii="Arial" w:hAnsi="Arial" w:cs="Arial"/>
                <w:kern w:val="28"/>
                <w:sz w:val="18"/>
                <w:szCs w:val="18"/>
                <w:cs/>
              </w:rPr>
              <w:t>-</w:t>
            </w:r>
            <w:r w:rsidRPr="00507AFD">
              <w:rPr>
                <w:rFonts w:ascii="Arial" w:hAnsi="Arial" w:cs="Arial"/>
                <w:kern w:val="28"/>
                <w:sz w:val="18"/>
                <w:szCs w:val="18"/>
              </w:rPr>
              <w:t>for</w:t>
            </w:r>
            <w:r w:rsidRPr="00507AFD">
              <w:rPr>
                <w:rFonts w:ascii="Arial" w:hAnsi="Arial" w:cs="Arial"/>
                <w:kern w:val="28"/>
                <w:sz w:val="18"/>
                <w:szCs w:val="18"/>
                <w:cs/>
              </w:rPr>
              <w:t>-</w:t>
            </w:r>
            <w:r w:rsidRPr="00507AFD">
              <w:rPr>
                <w:rFonts w:ascii="Arial" w:hAnsi="Arial" w:cs="Arial"/>
                <w:kern w:val="28"/>
                <w:sz w:val="18"/>
                <w:szCs w:val="18"/>
              </w:rPr>
              <w:t xml:space="preserve">sale investments </w:t>
            </w:r>
          </w:p>
        </w:tc>
        <w:tc>
          <w:tcPr>
            <w:tcW w:w="124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p>
        </w:tc>
        <w:tc>
          <w:tcPr>
            <w:tcW w:w="1333" w:type="dxa"/>
            <w:tcBorders>
              <w:top w:val="nil"/>
              <w:left w:val="nil"/>
              <w:bottom w:val="nil"/>
              <w:right w:val="nil"/>
            </w:tcBorders>
          </w:tcPr>
          <w:p w:rsidR="00044190" w:rsidRPr="00507AFD" w:rsidRDefault="00044190" w:rsidP="00044190">
            <w:pPr>
              <w:tabs>
                <w:tab w:val="decimal" w:pos="882"/>
              </w:tabs>
              <w:jc w:val="both"/>
              <w:rPr>
                <w:rFonts w:ascii="Arial" w:hAnsi="Arial" w:cs="Arial"/>
                <w:sz w:val="18"/>
                <w:szCs w:val="18"/>
              </w:rPr>
            </w:pPr>
          </w:p>
        </w:tc>
        <w:tc>
          <w:tcPr>
            <w:tcW w:w="1334"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p>
        </w:tc>
      </w:tr>
      <w:tr w:rsidR="00044190" w:rsidRPr="00507AFD" w:rsidTr="000407ED">
        <w:tc>
          <w:tcPr>
            <w:tcW w:w="4053" w:type="dxa"/>
            <w:vAlign w:val="bottom"/>
          </w:tcPr>
          <w:p w:rsidR="00044190" w:rsidRPr="00507AFD" w:rsidRDefault="00044190" w:rsidP="00044190">
            <w:pPr>
              <w:spacing w:line="360" w:lineRule="exact"/>
              <w:ind w:left="342" w:hanging="90"/>
              <w:jc w:val="thaiDistribute"/>
              <w:rPr>
                <w:rFonts w:ascii="Arial" w:hAnsi="Arial" w:cs="Arial"/>
                <w:kern w:val="28"/>
                <w:sz w:val="18"/>
                <w:szCs w:val="18"/>
              </w:rPr>
            </w:pPr>
            <w:r w:rsidRPr="00507AFD">
              <w:rPr>
                <w:rFonts w:ascii="Arial" w:hAnsi="Arial" w:cs="Arial"/>
                <w:kern w:val="28"/>
                <w:sz w:val="18"/>
                <w:szCs w:val="18"/>
              </w:rPr>
              <w:t>Unit trusts</w:t>
            </w:r>
          </w:p>
        </w:tc>
        <w:tc>
          <w:tcPr>
            <w:tcW w:w="124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w:t>
            </w: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99</w:t>
            </w:r>
            <w:r w:rsidRPr="00507AFD">
              <w:rPr>
                <w:rFonts w:ascii="Arial" w:hAnsi="Arial" w:cs="Arial"/>
                <w:sz w:val="18"/>
                <w:szCs w:val="18"/>
              </w:rPr>
              <w:t>,</w:t>
            </w:r>
            <w:r w:rsidRPr="00507AFD">
              <w:rPr>
                <w:rFonts w:ascii="Arial" w:hAnsi="Arial" w:cs="Arial"/>
                <w:sz w:val="18"/>
                <w:szCs w:val="18"/>
                <w:cs/>
              </w:rPr>
              <w:t>208</w:t>
            </w:r>
          </w:p>
        </w:tc>
        <w:tc>
          <w:tcPr>
            <w:tcW w:w="1333"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w:t>
            </w:r>
          </w:p>
        </w:tc>
        <w:tc>
          <w:tcPr>
            <w:tcW w:w="1334" w:type="dxa"/>
            <w:tcBorders>
              <w:top w:val="nil"/>
              <w:left w:val="nil"/>
              <w:bottom w:val="nil"/>
              <w:right w:val="nil"/>
            </w:tcBorders>
            <w:vAlign w:val="bottom"/>
          </w:tcPr>
          <w:p w:rsidR="00044190" w:rsidRPr="00507AFD" w:rsidRDefault="00044190" w:rsidP="00044190">
            <w:pPr>
              <w:tabs>
                <w:tab w:val="decimal" w:pos="882"/>
              </w:tabs>
              <w:jc w:val="both"/>
              <w:rPr>
                <w:rFonts w:ascii="Arial" w:hAnsi="Arial" w:cs="Arial"/>
                <w:sz w:val="18"/>
                <w:szCs w:val="18"/>
              </w:rPr>
            </w:pPr>
            <w:r w:rsidRPr="00507AFD">
              <w:rPr>
                <w:rFonts w:ascii="Arial" w:hAnsi="Arial" w:cs="Arial"/>
                <w:sz w:val="18"/>
                <w:szCs w:val="18"/>
                <w:cs/>
              </w:rPr>
              <w:t>99</w:t>
            </w:r>
            <w:r w:rsidRPr="00507AFD">
              <w:rPr>
                <w:rFonts w:ascii="Arial" w:hAnsi="Arial" w:cs="Arial"/>
                <w:sz w:val="18"/>
                <w:szCs w:val="18"/>
              </w:rPr>
              <w:t>,</w:t>
            </w:r>
            <w:r w:rsidRPr="00507AFD">
              <w:rPr>
                <w:rFonts w:ascii="Arial" w:hAnsi="Arial" w:cs="Arial"/>
                <w:sz w:val="18"/>
                <w:szCs w:val="18"/>
                <w:cs/>
              </w:rPr>
              <w:t>208</w:t>
            </w:r>
          </w:p>
        </w:tc>
      </w:tr>
    </w:tbl>
    <w:p w:rsidR="002379B5" w:rsidRPr="00507AFD" w:rsidRDefault="002379B5" w:rsidP="006F1782">
      <w:pPr>
        <w:spacing w:before="120" w:after="120" w:line="380" w:lineRule="exact"/>
        <w:ind w:left="547"/>
        <w:jc w:val="thaiDistribute"/>
        <w:rPr>
          <w:rFonts w:ascii="Arial" w:hAnsi="Arial" w:cs="Arial"/>
          <w:sz w:val="22"/>
          <w:szCs w:val="22"/>
        </w:rPr>
      </w:pPr>
    </w:p>
    <w:p w:rsidR="002379B5" w:rsidRPr="00507AFD" w:rsidRDefault="002379B5">
      <w:pPr>
        <w:overflowPunct/>
        <w:autoSpaceDE/>
        <w:autoSpaceDN/>
        <w:adjustRightInd/>
        <w:textAlignment w:val="auto"/>
        <w:rPr>
          <w:rFonts w:ascii="Arial" w:hAnsi="Arial" w:cs="Arial"/>
          <w:sz w:val="22"/>
          <w:szCs w:val="22"/>
        </w:rPr>
      </w:pPr>
      <w:r w:rsidRPr="00507AFD">
        <w:rPr>
          <w:rFonts w:ascii="Arial" w:hAnsi="Arial" w:cs="Arial"/>
          <w:sz w:val="22"/>
          <w:szCs w:val="22"/>
          <w:cs/>
        </w:rPr>
        <w:br w:type="page"/>
      </w:r>
    </w:p>
    <w:p w:rsidR="0041292E" w:rsidRPr="00507AFD" w:rsidRDefault="00490A3B" w:rsidP="002379B5">
      <w:pPr>
        <w:spacing w:before="120" w:after="120" w:line="380" w:lineRule="exact"/>
        <w:ind w:left="547"/>
        <w:jc w:val="thaiDistribute"/>
        <w:rPr>
          <w:rFonts w:ascii="Arial" w:hAnsi="Arial" w:cs="Arial"/>
          <w:sz w:val="18"/>
          <w:szCs w:val="18"/>
        </w:rPr>
      </w:pPr>
      <w:r w:rsidRPr="00507AFD">
        <w:rPr>
          <w:rFonts w:ascii="Arial" w:hAnsi="Arial" w:cs="Arial"/>
          <w:sz w:val="22"/>
          <w:szCs w:val="22"/>
        </w:rPr>
        <w:lastRenderedPageBreak/>
        <w:t xml:space="preserve">As at </w:t>
      </w:r>
      <w:r w:rsidR="00F03E3B" w:rsidRPr="00507AFD">
        <w:rPr>
          <w:rFonts w:ascii="Arial" w:hAnsi="Arial" w:cs="Arial"/>
          <w:sz w:val="22"/>
          <w:szCs w:val="22"/>
        </w:rPr>
        <w:t>31 December</w:t>
      </w:r>
      <w:r w:rsidR="00E57FDB" w:rsidRPr="00507AFD">
        <w:rPr>
          <w:rFonts w:ascii="Arial" w:hAnsi="Arial" w:cs="Arial"/>
          <w:sz w:val="22"/>
          <w:szCs w:val="22"/>
        </w:rPr>
        <w:t xml:space="preserve"> 2017 and</w:t>
      </w:r>
      <w:r w:rsidR="00F03E3B" w:rsidRPr="00507AFD">
        <w:rPr>
          <w:rFonts w:ascii="Arial" w:hAnsi="Arial" w:cs="Arial"/>
          <w:sz w:val="22"/>
          <w:szCs w:val="22"/>
        </w:rPr>
        <w:t xml:space="preserve"> 201</w:t>
      </w:r>
      <w:r w:rsidR="00636A96" w:rsidRPr="00507AFD">
        <w:rPr>
          <w:rFonts w:ascii="Arial" w:hAnsi="Arial" w:cs="Arial"/>
          <w:sz w:val="22"/>
          <w:szCs w:val="22"/>
        </w:rPr>
        <w:t>6</w:t>
      </w:r>
      <w:r w:rsidRPr="00507AFD">
        <w:rPr>
          <w:rFonts w:ascii="Arial" w:hAnsi="Arial" w:cs="Arial"/>
          <w:sz w:val="22"/>
          <w:szCs w:val="22"/>
        </w:rPr>
        <w:t>, the Company had the financial assets and financial liabilities that were measured at cost for which fair value are disclosed using different levels of inputs as follows</w:t>
      </w:r>
      <w:r w:rsidRPr="00507AFD">
        <w:rPr>
          <w:rFonts w:ascii="Arial" w:hAnsi="Arial" w:cs="Arial"/>
          <w:sz w:val="22"/>
          <w:szCs w:val="22"/>
          <w:cs/>
        </w:rPr>
        <w:t xml:space="preserve">: </w:t>
      </w:r>
      <w:r w:rsidRPr="00507AFD">
        <w:rPr>
          <w:rFonts w:ascii="Arial" w:hAnsi="Arial" w:cs="Arial"/>
          <w:sz w:val="18"/>
          <w:szCs w:val="18"/>
        </w:rPr>
        <w:tab/>
      </w:r>
    </w:p>
    <w:p w:rsidR="00490A3B" w:rsidRPr="00507AFD" w:rsidRDefault="004B6C45" w:rsidP="006F1782">
      <w:pPr>
        <w:tabs>
          <w:tab w:val="left" w:pos="900"/>
          <w:tab w:val="left" w:pos="1440"/>
        </w:tabs>
        <w:spacing w:line="360" w:lineRule="exact"/>
        <w:ind w:left="605" w:right="-7"/>
        <w:jc w:val="right"/>
        <w:textAlignment w:val="auto"/>
        <w:rPr>
          <w:rFonts w:ascii="Arial" w:hAnsi="Arial" w:cs="Arial"/>
          <w:i/>
          <w:iCs/>
          <w:sz w:val="18"/>
          <w:szCs w:val="18"/>
        </w:rPr>
      </w:pPr>
      <w:r w:rsidRPr="00507AFD">
        <w:rPr>
          <w:rFonts w:ascii="Arial" w:hAnsi="Arial" w:cs="Arial"/>
          <w:sz w:val="18"/>
          <w:szCs w:val="18"/>
          <w:cs/>
        </w:rPr>
        <w:t>(</w:t>
      </w:r>
      <w:r w:rsidR="00F03E3B" w:rsidRPr="00507AFD">
        <w:rPr>
          <w:rFonts w:ascii="Arial" w:hAnsi="Arial" w:cs="Arial"/>
          <w:sz w:val="18"/>
          <w:szCs w:val="18"/>
        </w:rPr>
        <w:t>Unit</w:t>
      </w:r>
      <w:r w:rsidRPr="00507AFD">
        <w:rPr>
          <w:rFonts w:ascii="Arial" w:hAnsi="Arial" w:cs="Arial"/>
          <w:sz w:val="18"/>
          <w:szCs w:val="18"/>
          <w:cs/>
        </w:rPr>
        <w:t>:</w:t>
      </w:r>
      <w:r w:rsidR="00F03E3B" w:rsidRPr="00507AFD">
        <w:rPr>
          <w:rFonts w:ascii="Arial" w:hAnsi="Arial" w:cs="Arial"/>
          <w:sz w:val="18"/>
          <w:szCs w:val="18"/>
          <w:cs/>
        </w:rPr>
        <w:t xml:space="preserve"> </w:t>
      </w:r>
      <w:r w:rsidR="00F03E3B" w:rsidRPr="00507AFD">
        <w:rPr>
          <w:rFonts w:ascii="Arial" w:hAnsi="Arial" w:cs="Arial"/>
          <w:sz w:val="18"/>
          <w:szCs w:val="18"/>
        </w:rPr>
        <w:t>Million Baht</w:t>
      </w:r>
      <w:r w:rsidRPr="00507AFD">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4770"/>
        <w:gridCol w:w="1170"/>
        <w:gridCol w:w="787"/>
        <w:gridCol w:w="788"/>
        <w:gridCol w:w="787"/>
        <w:gridCol w:w="788"/>
      </w:tblGrid>
      <w:tr w:rsidR="00F03E3B" w:rsidRPr="00507AFD" w:rsidTr="002379B5">
        <w:trPr>
          <w:cantSplit/>
        </w:trPr>
        <w:tc>
          <w:tcPr>
            <w:tcW w:w="4770" w:type="dxa"/>
            <w:vAlign w:val="bottom"/>
          </w:tcPr>
          <w:p w:rsidR="00F03E3B" w:rsidRPr="00507AFD" w:rsidRDefault="00F03E3B" w:rsidP="006F1782">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4320" w:type="dxa"/>
            <w:gridSpan w:val="5"/>
            <w:vAlign w:val="bottom"/>
            <w:hideMark/>
          </w:tcPr>
          <w:p w:rsidR="00F03E3B" w:rsidRPr="00507AFD" w:rsidRDefault="00636A96"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lang w:eastAsia="x-none"/>
              </w:rPr>
            </w:pPr>
            <w:r w:rsidRPr="00507AFD">
              <w:rPr>
                <w:rFonts w:ascii="Arial" w:hAnsi="Arial" w:cs="Arial"/>
                <w:sz w:val="18"/>
                <w:szCs w:val="18"/>
                <w:lang w:eastAsia="x-none"/>
              </w:rPr>
              <w:t>2017</w:t>
            </w:r>
          </w:p>
        </w:tc>
      </w:tr>
      <w:tr w:rsidR="00F03E3B" w:rsidRPr="00507AFD" w:rsidTr="002379B5">
        <w:trPr>
          <w:cantSplit/>
        </w:trPr>
        <w:tc>
          <w:tcPr>
            <w:tcW w:w="4770" w:type="dxa"/>
            <w:vAlign w:val="bottom"/>
          </w:tcPr>
          <w:p w:rsidR="00F03E3B" w:rsidRPr="00507AFD" w:rsidRDefault="00F03E3B" w:rsidP="006F1782">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1170"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Book value</w:t>
            </w:r>
          </w:p>
        </w:tc>
        <w:tc>
          <w:tcPr>
            <w:tcW w:w="3150" w:type="dxa"/>
            <w:gridSpan w:val="4"/>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Fair value</w:t>
            </w:r>
          </w:p>
        </w:tc>
      </w:tr>
      <w:tr w:rsidR="00F03E3B" w:rsidRPr="00507AFD" w:rsidTr="002379B5">
        <w:trPr>
          <w:cantSplit/>
        </w:trPr>
        <w:tc>
          <w:tcPr>
            <w:tcW w:w="4770" w:type="dxa"/>
            <w:vAlign w:val="bottom"/>
          </w:tcPr>
          <w:p w:rsidR="00F03E3B" w:rsidRPr="00507AFD" w:rsidRDefault="00F03E3B" w:rsidP="006F1782">
            <w:pPr>
              <w:tabs>
                <w:tab w:val="left" w:pos="540"/>
                <w:tab w:val="left" w:pos="1418"/>
                <w:tab w:val="center" w:pos="5040"/>
                <w:tab w:val="center" w:pos="7200"/>
              </w:tabs>
              <w:overflowPunct/>
              <w:adjustRightInd/>
              <w:snapToGrid w:val="0"/>
              <w:spacing w:line="360" w:lineRule="exact"/>
              <w:ind w:left="180" w:right="90" w:hanging="90"/>
              <w:jc w:val="both"/>
              <w:textAlignment w:val="auto"/>
              <w:rPr>
                <w:rFonts w:ascii="Arial" w:hAnsi="Arial" w:cs="Arial"/>
                <w:b/>
                <w:bCs/>
                <w:sz w:val="18"/>
                <w:szCs w:val="18"/>
                <w:u w:val="single"/>
                <w:lang w:val="x-none" w:eastAsia="x-none"/>
              </w:rPr>
            </w:pPr>
          </w:p>
        </w:tc>
        <w:tc>
          <w:tcPr>
            <w:tcW w:w="1170"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lang w:eastAsia="x-none"/>
              </w:rPr>
            </w:pPr>
          </w:p>
        </w:tc>
        <w:tc>
          <w:tcPr>
            <w:tcW w:w="787"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Total</w:t>
            </w:r>
          </w:p>
        </w:tc>
        <w:tc>
          <w:tcPr>
            <w:tcW w:w="788"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Level</w:t>
            </w:r>
            <w:r w:rsidRPr="00507AFD">
              <w:rPr>
                <w:rFonts w:ascii="Arial" w:hAnsi="Arial" w:cs="Arial"/>
                <w:sz w:val="18"/>
                <w:szCs w:val="18"/>
                <w:cs/>
              </w:rPr>
              <w:t xml:space="preserve"> 1</w:t>
            </w:r>
          </w:p>
        </w:tc>
        <w:tc>
          <w:tcPr>
            <w:tcW w:w="787"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Level</w:t>
            </w:r>
            <w:r w:rsidRPr="00507AFD">
              <w:rPr>
                <w:rFonts w:ascii="Arial" w:hAnsi="Arial" w:cs="Arial"/>
                <w:sz w:val="18"/>
                <w:szCs w:val="18"/>
                <w:cs/>
              </w:rPr>
              <w:t xml:space="preserve"> 2</w:t>
            </w:r>
          </w:p>
        </w:tc>
        <w:tc>
          <w:tcPr>
            <w:tcW w:w="788"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Level</w:t>
            </w:r>
            <w:r w:rsidRPr="00507AFD">
              <w:rPr>
                <w:rFonts w:ascii="Arial" w:hAnsi="Arial" w:cs="Arial"/>
                <w:sz w:val="18"/>
                <w:szCs w:val="18"/>
                <w:cs/>
              </w:rPr>
              <w:t xml:space="preserve"> 3</w:t>
            </w:r>
          </w:p>
        </w:tc>
      </w:tr>
      <w:tr w:rsidR="00F03E3B" w:rsidRPr="00507AFD" w:rsidTr="002379B5">
        <w:trPr>
          <w:cantSplit/>
        </w:trPr>
        <w:tc>
          <w:tcPr>
            <w:tcW w:w="4770" w:type="dxa"/>
            <w:vAlign w:val="bottom"/>
            <w:hideMark/>
          </w:tcPr>
          <w:p w:rsidR="00F03E3B" w:rsidRPr="00507AFD" w:rsidRDefault="00F03E3B" w:rsidP="006F1782">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sz w:val="18"/>
                <w:szCs w:val="18"/>
                <w:lang w:val="x-none" w:eastAsia="x-none"/>
              </w:rPr>
            </w:pPr>
            <w:r w:rsidRPr="00507AFD">
              <w:rPr>
                <w:rFonts w:ascii="Arial" w:hAnsi="Arial" w:cs="Arial"/>
                <w:b/>
                <w:bCs/>
                <w:kern w:val="28"/>
                <w:sz w:val="18"/>
                <w:szCs w:val="18"/>
                <w:lang w:val="x-none" w:eastAsia="x-none"/>
              </w:rPr>
              <w:t>Financial assets</w:t>
            </w:r>
            <w:r w:rsidRPr="00507AFD">
              <w:rPr>
                <w:rFonts w:ascii="Arial" w:hAnsi="Arial" w:cs="Arial"/>
                <w:b/>
                <w:bCs/>
                <w:kern w:val="28"/>
                <w:sz w:val="18"/>
                <w:szCs w:val="18"/>
                <w:lang w:eastAsia="x-none"/>
              </w:rPr>
              <w:t xml:space="preserve"> and liabilities</w:t>
            </w:r>
            <w:r w:rsidRPr="00507AFD">
              <w:rPr>
                <w:rFonts w:ascii="Arial" w:hAnsi="Arial" w:cs="Arial"/>
                <w:b/>
                <w:bCs/>
                <w:kern w:val="28"/>
                <w:sz w:val="18"/>
                <w:szCs w:val="18"/>
                <w:lang w:val="x-none" w:eastAsia="x-none"/>
              </w:rPr>
              <w:t xml:space="preserve"> measured at fair value</w:t>
            </w:r>
          </w:p>
        </w:tc>
        <w:tc>
          <w:tcPr>
            <w:tcW w:w="1170"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r>
      <w:tr w:rsidR="00A617F2" w:rsidRPr="00507AFD" w:rsidTr="002379B5">
        <w:trPr>
          <w:cantSplit/>
        </w:trPr>
        <w:tc>
          <w:tcPr>
            <w:tcW w:w="4770" w:type="dxa"/>
            <w:vAlign w:val="bottom"/>
            <w:hideMark/>
          </w:tcPr>
          <w:p w:rsidR="00A617F2" w:rsidRPr="00507AFD" w:rsidRDefault="00A617F2" w:rsidP="00A617F2">
            <w:pPr>
              <w:spacing w:line="360" w:lineRule="exact"/>
              <w:ind w:left="192" w:right="-108" w:hanging="192"/>
              <w:textAlignment w:val="auto"/>
              <w:rPr>
                <w:rFonts w:ascii="Arial" w:hAnsi="Arial" w:cs="Arial"/>
                <w:sz w:val="18"/>
                <w:szCs w:val="18"/>
              </w:rPr>
            </w:pPr>
            <w:r w:rsidRPr="00507AFD">
              <w:rPr>
                <w:rFonts w:ascii="Arial" w:hAnsi="Arial" w:cs="Arial"/>
                <w:sz w:val="18"/>
                <w:szCs w:val="18"/>
              </w:rPr>
              <w:t>Cash and cash equivalents</w:t>
            </w: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280</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280</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280</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A617F2" w:rsidRPr="00507AFD" w:rsidTr="002379B5">
        <w:trPr>
          <w:cantSplit/>
        </w:trPr>
        <w:tc>
          <w:tcPr>
            <w:tcW w:w="4770" w:type="dxa"/>
            <w:vAlign w:val="bottom"/>
            <w:hideMark/>
          </w:tcPr>
          <w:p w:rsidR="00A617F2" w:rsidRPr="00507AFD" w:rsidRDefault="00A617F2" w:rsidP="00A617F2">
            <w:pPr>
              <w:spacing w:line="360" w:lineRule="exact"/>
              <w:ind w:left="192" w:right="-108" w:hanging="192"/>
              <w:textAlignment w:val="auto"/>
              <w:rPr>
                <w:rFonts w:ascii="Arial" w:hAnsi="Arial" w:cs="Arial"/>
                <w:sz w:val="18"/>
                <w:szCs w:val="18"/>
              </w:rPr>
            </w:pPr>
            <w:r w:rsidRPr="00507AFD">
              <w:rPr>
                <w:rFonts w:ascii="Arial" w:hAnsi="Arial" w:cs="Arial"/>
                <w:sz w:val="18"/>
                <w:szCs w:val="18"/>
              </w:rPr>
              <w:t>Receivable from Clearing House and broker</w:t>
            </w:r>
            <w:r w:rsidRPr="00507AFD">
              <w:rPr>
                <w:rFonts w:ascii="Arial" w:hAnsi="Arial" w:cs="Arial"/>
                <w:sz w:val="18"/>
                <w:szCs w:val="18"/>
                <w:cs/>
              </w:rPr>
              <w:t>-</w:t>
            </w:r>
            <w:r w:rsidRPr="00507AFD">
              <w:rPr>
                <w:rFonts w:ascii="Arial" w:hAnsi="Arial" w:cs="Arial"/>
                <w:sz w:val="18"/>
                <w:szCs w:val="18"/>
              </w:rPr>
              <w:t>dealers</w:t>
            </w: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779</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779</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779</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A617F2" w:rsidRPr="00507AFD" w:rsidTr="002379B5">
        <w:trPr>
          <w:cantSplit/>
        </w:trPr>
        <w:tc>
          <w:tcPr>
            <w:tcW w:w="4770" w:type="dxa"/>
            <w:vAlign w:val="bottom"/>
            <w:hideMark/>
          </w:tcPr>
          <w:p w:rsidR="00A617F2" w:rsidRPr="00507AFD" w:rsidRDefault="00A617F2" w:rsidP="00A617F2">
            <w:pPr>
              <w:spacing w:line="360" w:lineRule="exact"/>
              <w:ind w:left="192" w:right="-16" w:hanging="192"/>
              <w:textAlignment w:val="auto"/>
              <w:rPr>
                <w:rFonts w:ascii="Arial" w:eastAsia="Angsana New" w:hAnsi="Arial" w:cs="Arial"/>
                <w:sz w:val="18"/>
                <w:szCs w:val="18"/>
              </w:rPr>
            </w:pPr>
            <w:r w:rsidRPr="00507AFD">
              <w:rPr>
                <w:rFonts w:ascii="Arial" w:eastAsia="Angsana New" w:hAnsi="Arial" w:cs="Arial"/>
                <w:sz w:val="18"/>
                <w:szCs w:val="18"/>
              </w:rPr>
              <w:t xml:space="preserve">Securities and derivatives business receivables </w:t>
            </w: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10,702</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10,702</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10,702</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A617F2" w:rsidRPr="00507AFD" w:rsidTr="002379B5">
        <w:trPr>
          <w:cantSplit/>
        </w:trPr>
        <w:tc>
          <w:tcPr>
            <w:tcW w:w="4770" w:type="dxa"/>
            <w:vAlign w:val="bottom"/>
            <w:hideMark/>
          </w:tcPr>
          <w:p w:rsidR="00A617F2" w:rsidRPr="00507AFD" w:rsidRDefault="00A617F2" w:rsidP="00A617F2">
            <w:pPr>
              <w:spacing w:line="360" w:lineRule="exact"/>
              <w:ind w:left="192" w:right="-16" w:hanging="192"/>
              <w:textAlignment w:val="auto"/>
              <w:rPr>
                <w:rFonts w:ascii="Arial" w:hAnsi="Arial" w:cs="Arial"/>
                <w:sz w:val="18"/>
                <w:szCs w:val="18"/>
              </w:rPr>
            </w:pPr>
            <w:r w:rsidRPr="00507AFD">
              <w:rPr>
                <w:rFonts w:ascii="Arial" w:hAnsi="Arial" w:cs="Arial"/>
                <w:sz w:val="18"/>
                <w:szCs w:val="18"/>
              </w:rPr>
              <w:t>Investments</w:t>
            </w: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13</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13</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2</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6</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5</w:t>
            </w:r>
          </w:p>
        </w:tc>
      </w:tr>
      <w:tr w:rsidR="00A617F2" w:rsidRPr="00507AFD" w:rsidTr="002379B5">
        <w:trPr>
          <w:cantSplit/>
        </w:trPr>
        <w:tc>
          <w:tcPr>
            <w:tcW w:w="4770" w:type="dxa"/>
            <w:vAlign w:val="bottom"/>
            <w:hideMark/>
          </w:tcPr>
          <w:p w:rsidR="00A617F2" w:rsidRPr="00507AFD" w:rsidRDefault="00A617F2" w:rsidP="00A617F2">
            <w:pPr>
              <w:spacing w:line="360" w:lineRule="exact"/>
              <w:ind w:left="192" w:right="-16" w:hanging="192"/>
              <w:textAlignment w:val="auto"/>
              <w:rPr>
                <w:rFonts w:ascii="Arial" w:eastAsia="Angsana New" w:hAnsi="Arial" w:cs="Arial"/>
                <w:sz w:val="18"/>
                <w:szCs w:val="18"/>
              </w:rPr>
            </w:pPr>
            <w:r w:rsidRPr="00507AFD">
              <w:rPr>
                <w:rFonts w:ascii="Arial" w:hAnsi="Arial" w:cs="Arial"/>
                <w:sz w:val="18"/>
                <w:szCs w:val="18"/>
              </w:rPr>
              <w:t>Loans to employees</w:t>
            </w: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66</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52</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52</w:t>
            </w:r>
          </w:p>
        </w:tc>
      </w:tr>
      <w:tr w:rsidR="00A617F2" w:rsidRPr="00507AFD" w:rsidTr="002379B5">
        <w:trPr>
          <w:cantSplit/>
        </w:trPr>
        <w:tc>
          <w:tcPr>
            <w:tcW w:w="4770" w:type="dxa"/>
            <w:vAlign w:val="bottom"/>
          </w:tcPr>
          <w:p w:rsidR="00A617F2" w:rsidRPr="00507AFD" w:rsidRDefault="00A617F2" w:rsidP="00A617F2">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kern w:val="28"/>
                <w:sz w:val="18"/>
                <w:szCs w:val="18"/>
                <w:lang w:val="x-none" w:eastAsia="x-none"/>
              </w:rPr>
            </w:pP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7"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8"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7"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8"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r>
      <w:tr w:rsidR="00A617F2" w:rsidRPr="00507AFD" w:rsidTr="002379B5">
        <w:trPr>
          <w:cantSplit/>
        </w:trPr>
        <w:tc>
          <w:tcPr>
            <w:tcW w:w="4770" w:type="dxa"/>
            <w:vAlign w:val="bottom"/>
            <w:hideMark/>
          </w:tcPr>
          <w:p w:rsidR="00A617F2" w:rsidRPr="00507AFD" w:rsidRDefault="00A617F2" w:rsidP="00A617F2">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sz w:val="18"/>
                <w:szCs w:val="18"/>
                <w:lang w:val="x-none" w:eastAsia="x-none"/>
              </w:rPr>
            </w:pPr>
            <w:r w:rsidRPr="00507AFD">
              <w:rPr>
                <w:rFonts w:ascii="Arial" w:hAnsi="Arial" w:cs="Arial"/>
                <w:b/>
                <w:bCs/>
                <w:kern w:val="28"/>
                <w:sz w:val="18"/>
                <w:szCs w:val="18"/>
                <w:lang w:val="x-none" w:eastAsia="x-none"/>
              </w:rPr>
              <w:t>Financial liabilities for which fair value are disclosed</w:t>
            </w: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7"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8"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7"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8"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r>
      <w:tr w:rsidR="00A617F2" w:rsidRPr="00507AFD" w:rsidTr="002379B5">
        <w:trPr>
          <w:cantSplit/>
        </w:trPr>
        <w:tc>
          <w:tcPr>
            <w:tcW w:w="4770" w:type="dxa"/>
            <w:vAlign w:val="bottom"/>
            <w:hideMark/>
          </w:tcPr>
          <w:p w:rsidR="00A617F2" w:rsidRPr="00507AFD" w:rsidRDefault="00A617F2" w:rsidP="00A617F2">
            <w:pPr>
              <w:spacing w:line="360" w:lineRule="exact"/>
              <w:ind w:left="192" w:right="-138" w:hanging="192"/>
              <w:textAlignment w:val="auto"/>
              <w:rPr>
                <w:rFonts w:ascii="Arial" w:eastAsia="Angsana New" w:hAnsi="Arial" w:cs="Arial"/>
                <w:sz w:val="18"/>
                <w:szCs w:val="18"/>
              </w:rPr>
            </w:pPr>
            <w:r w:rsidRPr="00507AFD">
              <w:rPr>
                <w:rFonts w:ascii="Arial" w:eastAsia="Angsana New" w:hAnsi="Arial" w:cs="Arial"/>
                <w:sz w:val="18"/>
                <w:szCs w:val="18"/>
              </w:rPr>
              <w:t>Borrowings from financial institutions</w:t>
            </w: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3,800</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3,800</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3,800</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A617F2" w:rsidRPr="00507AFD" w:rsidTr="002379B5">
        <w:trPr>
          <w:cantSplit/>
        </w:trPr>
        <w:tc>
          <w:tcPr>
            <w:tcW w:w="4770" w:type="dxa"/>
            <w:vAlign w:val="bottom"/>
            <w:hideMark/>
          </w:tcPr>
          <w:p w:rsidR="00A617F2" w:rsidRPr="00507AFD" w:rsidRDefault="00A617F2" w:rsidP="00A617F2">
            <w:pPr>
              <w:spacing w:line="360" w:lineRule="exact"/>
              <w:ind w:left="192" w:right="-16" w:hanging="192"/>
              <w:textAlignment w:val="auto"/>
              <w:rPr>
                <w:rFonts w:ascii="Arial" w:eastAsia="Angsana New" w:hAnsi="Arial" w:cs="Arial"/>
                <w:sz w:val="18"/>
                <w:szCs w:val="18"/>
              </w:rPr>
            </w:pPr>
            <w:r w:rsidRPr="00507AFD">
              <w:rPr>
                <w:rFonts w:ascii="Arial" w:eastAsia="Angsana New" w:hAnsi="Arial" w:cs="Arial"/>
                <w:sz w:val="18"/>
                <w:szCs w:val="18"/>
              </w:rPr>
              <w:t>Payables to Clearing House and broker</w:t>
            </w:r>
            <w:r w:rsidRPr="00507AFD">
              <w:rPr>
                <w:rFonts w:ascii="Arial" w:eastAsia="Angsana New" w:hAnsi="Arial" w:cs="Arial"/>
                <w:sz w:val="18"/>
                <w:szCs w:val="18"/>
                <w:cs/>
              </w:rPr>
              <w:t>-</w:t>
            </w:r>
            <w:r w:rsidRPr="00507AFD">
              <w:rPr>
                <w:rFonts w:ascii="Arial" w:eastAsia="Angsana New" w:hAnsi="Arial" w:cs="Arial"/>
                <w:sz w:val="18"/>
                <w:szCs w:val="18"/>
              </w:rPr>
              <w:t>dealers</w:t>
            </w: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643</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643</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643</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A617F2" w:rsidRPr="00507AFD" w:rsidTr="002379B5">
        <w:trPr>
          <w:cantSplit/>
        </w:trPr>
        <w:tc>
          <w:tcPr>
            <w:tcW w:w="4770" w:type="dxa"/>
            <w:vAlign w:val="bottom"/>
            <w:hideMark/>
          </w:tcPr>
          <w:p w:rsidR="00A617F2" w:rsidRPr="00507AFD" w:rsidRDefault="00A617F2" w:rsidP="00A617F2">
            <w:pPr>
              <w:spacing w:line="360" w:lineRule="exact"/>
              <w:ind w:left="192" w:right="-16" w:hanging="192"/>
              <w:textAlignment w:val="auto"/>
              <w:rPr>
                <w:rFonts w:ascii="Arial" w:eastAsia="Angsana New" w:hAnsi="Arial" w:cs="Arial"/>
                <w:sz w:val="18"/>
                <w:szCs w:val="18"/>
              </w:rPr>
            </w:pPr>
            <w:r w:rsidRPr="00507AFD">
              <w:rPr>
                <w:rFonts w:ascii="Arial" w:eastAsia="Angsana New" w:hAnsi="Arial" w:cs="Arial"/>
                <w:sz w:val="18"/>
                <w:szCs w:val="18"/>
              </w:rPr>
              <w:t xml:space="preserve">Securities and derivatives </w:t>
            </w:r>
            <w:r w:rsidRPr="00507AFD">
              <w:rPr>
                <w:rFonts w:ascii="Arial" w:hAnsi="Arial" w:cs="Arial"/>
                <w:sz w:val="18"/>
                <w:szCs w:val="18"/>
              </w:rPr>
              <w:t>business</w:t>
            </w:r>
            <w:r w:rsidRPr="00507AFD">
              <w:rPr>
                <w:rFonts w:ascii="Arial" w:eastAsia="Angsana New" w:hAnsi="Arial" w:cs="Arial"/>
                <w:sz w:val="18"/>
                <w:szCs w:val="18"/>
              </w:rPr>
              <w:t xml:space="preserve"> payables </w:t>
            </w:r>
            <w:r w:rsidRPr="00507AFD">
              <w:rPr>
                <w:rFonts w:ascii="Arial" w:eastAsia="Angsana New" w:hAnsi="Arial" w:cs="Arial"/>
                <w:sz w:val="18"/>
                <w:szCs w:val="18"/>
                <w:cs/>
              </w:rPr>
              <w:t xml:space="preserve">- </w:t>
            </w:r>
            <w:r w:rsidRPr="00507AFD">
              <w:rPr>
                <w:rFonts w:ascii="Arial" w:eastAsia="Angsana New" w:hAnsi="Arial" w:cs="Arial"/>
                <w:sz w:val="18"/>
                <w:szCs w:val="18"/>
              </w:rPr>
              <w:t>net</w:t>
            </w:r>
          </w:p>
        </w:tc>
        <w:tc>
          <w:tcPr>
            <w:tcW w:w="1170" w:type="dxa"/>
            <w:vAlign w:val="bottom"/>
          </w:tcPr>
          <w:p w:rsidR="00A617F2" w:rsidRPr="00507AFD" w:rsidRDefault="00A617F2"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2,377</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2,377</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2,377</w:t>
            </w:r>
          </w:p>
        </w:tc>
        <w:tc>
          <w:tcPr>
            <w:tcW w:w="788" w:type="dxa"/>
            <w:vAlign w:val="bottom"/>
          </w:tcPr>
          <w:p w:rsidR="00A617F2" w:rsidRPr="00507AFD" w:rsidRDefault="00A617F2" w:rsidP="00997463">
            <w:pPr>
              <w:tabs>
                <w:tab w:val="decimal" w:pos="810"/>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bl>
    <w:p w:rsidR="00F03E3B" w:rsidRPr="00507AFD" w:rsidRDefault="0041292E" w:rsidP="006F1782">
      <w:pPr>
        <w:tabs>
          <w:tab w:val="left" w:pos="900"/>
          <w:tab w:val="left" w:pos="1440"/>
        </w:tabs>
        <w:spacing w:before="240" w:line="360" w:lineRule="exact"/>
        <w:ind w:left="605"/>
        <w:jc w:val="right"/>
        <w:textAlignment w:val="auto"/>
        <w:rPr>
          <w:rFonts w:ascii="Arial" w:hAnsi="Arial" w:cs="Arial"/>
          <w:i/>
          <w:iCs/>
          <w:sz w:val="18"/>
          <w:szCs w:val="18"/>
        </w:rPr>
      </w:pPr>
      <w:r w:rsidRPr="00507AFD">
        <w:rPr>
          <w:rFonts w:ascii="Arial" w:hAnsi="Arial" w:cs="Arial"/>
          <w:sz w:val="18"/>
          <w:szCs w:val="18"/>
          <w:cs/>
        </w:rPr>
        <w:t xml:space="preserve"> </w:t>
      </w:r>
      <w:r w:rsidR="004B6C45" w:rsidRPr="00507AFD">
        <w:rPr>
          <w:rFonts w:ascii="Arial" w:hAnsi="Arial" w:cs="Arial"/>
          <w:sz w:val="18"/>
          <w:szCs w:val="18"/>
          <w:cs/>
        </w:rPr>
        <w:t>(</w:t>
      </w:r>
      <w:r w:rsidR="00F03E3B" w:rsidRPr="00507AFD">
        <w:rPr>
          <w:rFonts w:ascii="Arial" w:hAnsi="Arial" w:cs="Arial"/>
          <w:sz w:val="18"/>
          <w:szCs w:val="18"/>
        </w:rPr>
        <w:t>Unit</w:t>
      </w:r>
      <w:r w:rsidR="004B6C45" w:rsidRPr="00507AFD">
        <w:rPr>
          <w:rFonts w:ascii="Arial" w:hAnsi="Arial" w:cs="Arial"/>
          <w:sz w:val="18"/>
          <w:szCs w:val="18"/>
          <w:cs/>
        </w:rPr>
        <w:t>:</w:t>
      </w:r>
      <w:r w:rsidR="00F03E3B" w:rsidRPr="00507AFD">
        <w:rPr>
          <w:rFonts w:ascii="Arial" w:hAnsi="Arial" w:cs="Arial"/>
          <w:sz w:val="18"/>
          <w:szCs w:val="18"/>
          <w:cs/>
        </w:rPr>
        <w:t xml:space="preserve"> </w:t>
      </w:r>
      <w:r w:rsidR="00F03E3B" w:rsidRPr="00507AFD">
        <w:rPr>
          <w:rFonts w:ascii="Arial" w:hAnsi="Arial" w:cs="Arial"/>
          <w:sz w:val="18"/>
          <w:szCs w:val="18"/>
        </w:rPr>
        <w:t>Million Baht</w:t>
      </w:r>
      <w:r w:rsidR="004B6C45" w:rsidRPr="00507AFD">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4770"/>
        <w:gridCol w:w="1170"/>
        <w:gridCol w:w="787"/>
        <w:gridCol w:w="788"/>
        <w:gridCol w:w="787"/>
        <w:gridCol w:w="788"/>
      </w:tblGrid>
      <w:tr w:rsidR="00F03E3B" w:rsidRPr="00507AFD" w:rsidTr="002379B5">
        <w:trPr>
          <w:cantSplit/>
        </w:trPr>
        <w:tc>
          <w:tcPr>
            <w:tcW w:w="4770" w:type="dxa"/>
            <w:vAlign w:val="bottom"/>
          </w:tcPr>
          <w:p w:rsidR="00F03E3B" w:rsidRPr="00507AFD" w:rsidRDefault="00F03E3B" w:rsidP="006F1782">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4320" w:type="dxa"/>
            <w:gridSpan w:val="5"/>
            <w:vAlign w:val="bottom"/>
            <w:hideMark/>
          </w:tcPr>
          <w:p w:rsidR="00F03E3B" w:rsidRPr="00507AFD" w:rsidRDefault="00820AA2"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lang w:eastAsia="x-none"/>
              </w:rPr>
            </w:pPr>
            <w:r w:rsidRPr="00507AFD">
              <w:rPr>
                <w:rFonts w:ascii="Arial" w:hAnsi="Arial" w:cs="Arial"/>
                <w:sz w:val="18"/>
                <w:szCs w:val="18"/>
                <w:lang w:eastAsia="x-none"/>
              </w:rPr>
              <w:t>2016</w:t>
            </w:r>
          </w:p>
        </w:tc>
      </w:tr>
      <w:tr w:rsidR="00F03E3B" w:rsidRPr="00507AFD" w:rsidTr="002379B5">
        <w:trPr>
          <w:cantSplit/>
        </w:trPr>
        <w:tc>
          <w:tcPr>
            <w:tcW w:w="4770" w:type="dxa"/>
            <w:vAlign w:val="bottom"/>
          </w:tcPr>
          <w:p w:rsidR="00F03E3B" w:rsidRPr="00507AFD" w:rsidRDefault="00F03E3B" w:rsidP="006F1782">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1170"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Book value</w:t>
            </w:r>
          </w:p>
        </w:tc>
        <w:tc>
          <w:tcPr>
            <w:tcW w:w="3150" w:type="dxa"/>
            <w:gridSpan w:val="4"/>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Fair value</w:t>
            </w:r>
          </w:p>
        </w:tc>
      </w:tr>
      <w:tr w:rsidR="00F03E3B" w:rsidRPr="00507AFD" w:rsidTr="002379B5">
        <w:trPr>
          <w:cantSplit/>
        </w:trPr>
        <w:tc>
          <w:tcPr>
            <w:tcW w:w="4770" w:type="dxa"/>
            <w:vAlign w:val="bottom"/>
          </w:tcPr>
          <w:p w:rsidR="00F03E3B" w:rsidRPr="00507AFD" w:rsidRDefault="00F03E3B" w:rsidP="006F1782">
            <w:pPr>
              <w:tabs>
                <w:tab w:val="left" w:pos="540"/>
                <w:tab w:val="left" w:pos="1418"/>
                <w:tab w:val="center" w:pos="5040"/>
                <w:tab w:val="center" w:pos="7200"/>
              </w:tabs>
              <w:overflowPunct/>
              <w:adjustRightInd/>
              <w:snapToGrid w:val="0"/>
              <w:spacing w:line="360" w:lineRule="exact"/>
              <w:ind w:left="180" w:right="90" w:hanging="90"/>
              <w:jc w:val="both"/>
              <w:textAlignment w:val="auto"/>
              <w:rPr>
                <w:rFonts w:ascii="Arial" w:hAnsi="Arial" w:cs="Arial"/>
                <w:b/>
                <w:bCs/>
                <w:sz w:val="18"/>
                <w:szCs w:val="18"/>
                <w:u w:val="single"/>
                <w:lang w:val="x-none" w:eastAsia="x-none"/>
              </w:rPr>
            </w:pPr>
          </w:p>
        </w:tc>
        <w:tc>
          <w:tcPr>
            <w:tcW w:w="1170"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lang w:eastAsia="x-none"/>
              </w:rPr>
            </w:pPr>
          </w:p>
        </w:tc>
        <w:tc>
          <w:tcPr>
            <w:tcW w:w="787"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Total</w:t>
            </w:r>
          </w:p>
        </w:tc>
        <w:tc>
          <w:tcPr>
            <w:tcW w:w="788"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Level</w:t>
            </w:r>
            <w:r w:rsidRPr="00507AFD">
              <w:rPr>
                <w:rFonts w:ascii="Arial" w:hAnsi="Arial" w:cs="Arial"/>
                <w:sz w:val="18"/>
                <w:szCs w:val="18"/>
                <w:cs/>
              </w:rPr>
              <w:t xml:space="preserve"> 1</w:t>
            </w:r>
          </w:p>
        </w:tc>
        <w:tc>
          <w:tcPr>
            <w:tcW w:w="787"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Level</w:t>
            </w:r>
            <w:r w:rsidRPr="00507AFD">
              <w:rPr>
                <w:rFonts w:ascii="Arial" w:hAnsi="Arial" w:cs="Arial"/>
                <w:sz w:val="18"/>
                <w:szCs w:val="18"/>
                <w:cs/>
              </w:rPr>
              <w:t xml:space="preserve"> 2</w:t>
            </w:r>
          </w:p>
        </w:tc>
        <w:tc>
          <w:tcPr>
            <w:tcW w:w="788" w:type="dxa"/>
            <w:vAlign w:val="bottom"/>
            <w:hideMark/>
          </w:tcPr>
          <w:p w:rsidR="00F03E3B" w:rsidRPr="00507AFD" w:rsidRDefault="00F03E3B" w:rsidP="006F1782">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507AFD">
              <w:rPr>
                <w:rFonts w:ascii="Arial" w:hAnsi="Arial" w:cs="Arial"/>
                <w:sz w:val="18"/>
                <w:szCs w:val="18"/>
              </w:rPr>
              <w:t>Level</w:t>
            </w:r>
            <w:r w:rsidRPr="00507AFD">
              <w:rPr>
                <w:rFonts w:ascii="Arial" w:hAnsi="Arial" w:cs="Arial"/>
                <w:sz w:val="18"/>
                <w:szCs w:val="18"/>
                <w:cs/>
              </w:rPr>
              <w:t xml:space="preserve"> 3</w:t>
            </w:r>
          </w:p>
        </w:tc>
      </w:tr>
      <w:tr w:rsidR="00F03E3B" w:rsidRPr="00507AFD" w:rsidTr="002379B5">
        <w:trPr>
          <w:cantSplit/>
        </w:trPr>
        <w:tc>
          <w:tcPr>
            <w:tcW w:w="4770" w:type="dxa"/>
            <w:vAlign w:val="bottom"/>
            <w:hideMark/>
          </w:tcPr>
          <w:p w:rsidR="00F03E3B" w:rsidRPr="00507AFD" w:rsidRDefault="00F03E3B" w:rsidP="006F1782">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sz w:val="18"/>
                <w:szCs w:val="18"/>
                <w:lang w:val="x-none" w:eastAsia="x-none"/>
              </w:rPr>
            </w:pPr>
            <w:r w:rsidRPr="00507AFD">
              <w:rPr>
                <w:rFonts w:ascii="Arial" w:hAnsi="Arial" w:cs="Arial"/>
                <w:b/>
                <w:bCs/>
                <w:kern w:val="28"/>
                <w:sz w:val="18"/>
                <w:szCs w:val="18"/>
                <w:lang w:val="x-none" w:eastAsia="x-none"/>
              </w:rPr>
              <w:t>Financial assets</w:t>
            </w:r>
            <w:r w:rsidRPr="00507AFD">
              <w:rPr>
                <w:rFonts w:ascii="Arial" w:hAnsi="Arial" w:cs="Arial"/>
                <w:b/>
                <w:bCs/>
                <w:kern w:val="28"/>
                <w:sz w:val="18"/>
                <w:szCs w:val="18"/>
                <w:lang w:eastAsia="x-none"/>
              </w:rPr>
              <w:t xml:space="preserve"> and liabilities</w:t>
            </w:r>
            <w:r w:rsidRPr="00507AFD">
              <w:rPr>
                <w:rFonts w:ascii="Arial" w:hAnsi="Arial" w:cs="Arial"/>
                <w:b/>
                <w:bCs/>
                <w:kern w:val="28"/>
                <w:sz w:val="18"/>
                <w:szCs w:val="18"/>
                <w:lang w:val="x-none" w:eastAsia="x-none"/>
              </w:rPr>
              <w:t xml:space="preserve"> measured at fair value</w:t>
            </w:r>
          </w:p>
        </w:tc>
        <w:tc>
          <w:tcPr>
            <w:tcW w:w="1170"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F03E3B" w:rsidRPr="00507AFD" w:rsidRDefault="00F03E3B" w:rsidP="006F1782">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r>
      <w:tr w:rsidR="00EC0459" w:rsidRPr="00507AFD" w:rsidTr="002379B5">
        <w:trPr>
          <w:cantSplit/>
        </w:trPr>
        <w:tc>
          <w:tcPr>
            <w:tcW w:w="4770" w:type="dxa"/>
            <w:vAlign w:val="bottom"/>
            <w:hideMark/>
          </w:tcPr>
          <w:p w:rsidR="00EC0459" w:rsidRPr="00507AFD" w:rsidRDefault="00EC0459" w:rsidP="006F1782">
            <w:pPr>
              <w:spacing w:line="360" w:lineRule="exact"/>
              <w:ind w:left="192" w:right="-108" w:hanging="192"/>
              <w:textAlignment w:val="auto"/>
              <w:rPr>
                <w:rFonts w:ascii="Arial" w:hAnsi="Arial" w:cs="Arial"/>
                <w:sz w:val="18"/>
                <w:szCs w:val="18"/>
              </w:rPr>
            </w:pPr>
            <w:r w:rsidRPr="00507AFD">
              <w:rPr>
                <w:rFonts w:ascii="Arial" w:hAnsi="Arial" w:cs="Arial"/>
                <w:sz w:val="18"/>
                <w:szCs w:val="18"/>
              </w:rPr>
              <w:t>Cash and cash equivalents</w:t>
            </w:r>
          </w:p>
        </w:tc>
        <w:tc>
          <w:tcPr>
            <w:tcW w:w="1170"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438</w:t>
            </w:r>
          </w:p>
        </w:tc>
        <w:tc>
          <w:tcPr>
            <w:tcW w:w="787"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438</w:t>
            </w:r>
          </w:p>
        </w:tc>
        <w:tc>
          <w:tcPr>
            <w:tcW w:w="788"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438</w:t>
            </w:r>
          </w:p>
        </w:tc>
        <w:tc>
          <w:tcPr>
            <w:tcW w:w="787"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8"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EC0459" w:rsidRPr="00507AFD" w:rsidTr="002379B5">
        <w:trPr>
          <w:cantSplit/>
        </w:trPr>
        <w:tc>
          <w:tcPr>
            <w:tcW w:w="4770" w:type="dxa"/>
            <w:vAlign w:val="bottom"/>
            <w:hideMark/>
          </w:tcPr>
          <w:p w:rsidR="00EC0459" w:rsidRPr="00507AFD" w:rsidRDefault="00EC0459" w:rsidP="006F1782">
            <w:pPr>
              <w:spacing w:line="360" w:lineRule="exact"/>
              <w:ind w:left="192" w:right="-108" w:hanging="192"/>
              <w:textAlignment w:val="auto"/>
              <w:rPr>
                <w:rFonts w:ascii="Arial" w:hAnsi="Arial" w:cs="Arial"/>
                <w:sz w:val="18"/>
                <w:szCs w:val="18"/>
              </w:rPr>
            </w:pPr>
            <w:r w:rsidRPr="00507AFD">
              <w:rPr>
                <w:rFonts w:ascii="Arial" w:hAnsi="Arial" w:cs="Arial"/>
                <w:sz w:val="18"/>
                <w:szCs w:val="18"/>
              </w:rPr>
              <w:t>Receivable from Clearing House and broker</w:t>
            </w:r>
            <w:r w:rsidR="004B6C45" w:rsidRPr="00507AFD">
              <w:rPr>
                <w:rFonts w:ascii="Arial" w:hAnsi="Arial" w:cs="Arial"/>
                <w:sz w:val="18"/>
                <w:szCs w:val="18"/>
                <w:cs/>
              </w:rPr>
              <w:t>-</w:t>
            </w:r>
            <w:r w:rsidRPr="00507AFD">
              <w:rPr>
                <w:rFonts w:ascii="Arial" w:hAnsi="Arial" w:cs="Arial"/>
                <w:sz w:val="18"/>
                <w:szCs w:val="18"/>
              </w:rPr>
              <w:t>dealers</w:t>
            </w:r>
          </w:p>
        </w:tc>
        <w:tc>
          <w:tcPr>
            <w:tcW w:w="1170"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468</w:t>
            </w:r>
          </w:p>
        </w:tc>
        <w:tc>
          <w:tcPr>
            <w:tcW w:w="787"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468</w:t>
            </w:r>
          </w:p>
        </w:tc>
        <w:tc>
          <w:tcPr>
            <w:tcW w:w="788"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468</w:t>
            </w:r>
          </w:p>
        </w:tc>
        <w:tc>
          <w:tcPr>
            <w:tcW w:w="788" w:type="dxa"/>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EC0459" w:rsidRPr="00507AFD" w:rsidTr="002379B5">
        <w:trPr>
          <w:cantSplit/>
        </w:trPr>
        <w:tc>
          <w:tcPr>
            <w:tcW w:w="4770" w:type="dxa"/>
            <w:vAlign w:val="bottom"/>
            <w:hideMark/>
          </w:tcPr>
          <w:p w:rsidR="00EC0459" w:rsidRPr="00507AFD" w:rsidRDefault="00EC0459" w:rsidP="006F1782">
            <w:pPr>
              <w:spacing w:line="360" w:lineRule="exact"/>
              <w:ind w:left="192" w:right="-16" w:hanging="192"/>
              <w:textAlignment w:val="auto"/>
              <w:rPr>
                <w:rFonts w:ascii="Arial" w:eastAsia="Angsana New" w:hAnsi="Arial" w:cs="Arial"/>
                <w:sz w:val="18"/>
                <w:szCs w:val="18"/>
              </w:rPr>
            </w:pPr>
            <w:r w:rsidRPr="00507AFD">
              <w:rPr>
                <w:rFonts w:ascii="Arial" w:eastAsia="Angsana New" w:hAnsi="Arial" w:cs="Arial"/>
                <w:sz w:val="18"/>
                <w:szCs w:val="18"/>
              </w:rPr>
              <w:t xml:space="preserve">Securities and derivatives business receivables </w:t>
            </w:r>
          </w:p>
        </w:tc>
        <w:tc>
          <w:tcPr>
            <w:tcW w:w="1170"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8</w:t>
            </w:r>
            <w:r w:rsidRPr="00507AFD">
              <w:rPr>
                <w:rFonts w:ascii="Arial" w:hAnsi="Arial" w:cs="Arial"/>
                <w:sz w:val="18"/>
                <w:szCs w:val="18"/>
                <w:lang w:eastAsia="x-none"/>
              </w:rPr>
              <w:t>,</w:t>
            </w:r>
            <w:r w:rsidRPr="00507AFD">
              <w:rPr>
                <w:rFonts w:ascii="Arial" w:hAnsi="Arial" w:cs="Arial"/>
                <w:sz w:val="18"/>
                <w:szCs w:val="18"/>
                <w:cs/>
                <w:lang w:eastAsia="x-none"/>
              </w:rPr>
              <w:t>815</w:t>
            </w:r>
          </w:p>
        </w:tc>
        <w:tc>
          <w:tcPr>
            <w:tcW w:w="787"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8</w:t>
            </w:r>
            <w:r w:rsidRPr="00507AFD">
              <w:rPr>
                <w:rFonts w:ascii="Arial" w:hAnsi="Arial" w:cs="Arial"/>
                <w:sz w:val="18"/>
                <w:szCs w:val="18"/>
                <w:lang w:eastAsia="x-none"/>
              </w:rPr>
              <w:t>,</w:t>
            </w:r>
            <w:r w:rsidRPr="00507AFD">
              <w:rPr>
                <w:rFonts w:ascii="Arial" w:hAnsi="Arial" w:cs="Arial"/>
                <w:sz w:val="18"/>
                <w:szCs w:val="18"/>
                <w:cs/>
                <w:lang w:eastAsia="x-none"/>
              </w:rPr>
              <w:t>815</w:t>
            </w:r>
          </w:p>
        </w:tc>
        <w:tc>
          <w:tcPr>
            <w:tcW w:w="788"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8</w:t>
            </w:r>
            <w:r w:rsidRPr="00507AFD">
              <w:rPr>
                <w:rFonts w:ascii="Arial" w:hAnsi="Arial" w:cs="Arial"/>
                <w:sz w:val="18"/>
                <w:szCs w:val="18"/>
                <w:lang w:eastAsia="x-none"/>
              </w:rPr>
              <w:t>,</w:t>
            </w:r>
            <w:r w:rsidRPr="00507AFD">
              <w:rPr>
                <w:rFonts w:ascii="Arial" w:hAnsi="Arial" w:cs="Arial"/>
                <w:sz w:val="18"/>
                <w:szCs w:val="18"/>
                <w:cs/>
                <w:lang w:eastAsia="x-none"/>
              </w:rPr>
              <w:t>815</w:t>
            </w:r>
          </w:p>
        </w:tc>
        <w:tc>
          <w:tcPr>
            <w:tcW w:w="788"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EC0459" w:rsidRPr="00507AFD" w:rsidTr="002379B5">
        <w:trPr>
          <w:cantSplit/>
        </w:trPr>
        <w:tc>
          <w:tcPr>
            <w:tcW w:w="4770" w:type="dxa"/>
            <w:vAlign w:val="bottom"/>
            <w:hideMark/>
          </w:tcPr>
          <w:p w:rsidR="00EC0459" w:rsidRPr="00507AFD" w:rsidRDefault="00EC0459" w:rsidP="006F1782">
            <w:pPr>
              <w:spacing w:line="360" w:lineRule="exact"/>
              <w:ind w:left="192" w:right="-16" w:hanging="192"/>
              <w:textAlignment w:val="auto"/>
              <w:rPr>
                <w:rFonts w:ascii="Arial" w:hAnsi="Arial" w:cs="Arial"/>
                <w:sz w:val="18"/>
                <w:szCs w:val="18"/>
              </w:rPr>
            </w:pPr>
            <w:r w:rsidRPr="00507AFD">
              <w:rPr>
                <w:rFonts w:ascii="Arial" w:hAnsi="Arial" w:cs="Arial"/>
                <w:sz w:val="18"/>
                <w:szCs w:val="18"/>
              </w:rPr>
              <w:t>Investments</w:t>
            </w:r>
          </w:p>
        </w:tc>
        <w:tc>
          <w:tcPr>
            <w:tcW w:w="1170"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20</w:t>
            </w:r>
          </w:p>
        </w:tc>
        <w:tc>
          <w:tcPr>
            <w:tcW w:w="787"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20</w:t>
            </w:r>
          </w:p>
        </w:tc>
        <w:tc>
          <w:tcPr>
            <w:tcW w:w="788" w:type="dxa"/>
            <w:vAlign w:val="bottom"/>
          </w:tcPr>
          <w:p w:rsidR="00EC0459" w:rsidRPr="00507AFD" w:rsidRDefault="0041292E"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2</w:t>
            </w:r>
          </w:p>
        </w:tc>
        <w:tc>
          <w:tcPr>
            <w:tcW w:w="787"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11</w:t>
            </w:r>
          </w:p>
        </w:tc>
        <w:tc>
          <w:tcPr>
            <w:tcW w:w="788" w:type="dxa"/>
            <w:vAlign w:val="bottom"/>
          </w:tcPr>
          <w:p w:rsidR="00EC0459" w:rsidRPr="00507AFD" w:rsidRDefault="0041292E"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7</w:t>
            </w:r>
          </w:p>
        </w:tc>
      </w:tr>
      <w:tr w:rsidR="00EC0459" w:rsidRPr="00507AFD" w:rsidTr="002379B5">
        <w:trPr>
          <w:cantSplit/>
        </w:trPr>
        <w:tc>
          <w:tcPr>
            <w:tcW w:w="4770" w:type="dxa"/>
            <w:vAlign w:val="bottom"/>
            <w:hideMark/>
          </w:tcPr>
          <w:p w:rsidR="00EC0459" w:rsidRPr="00507AFD" w:rsidRDefault="00EC0459" w:rsidP="006F1782">
            <w:pPr>
              <w:spacing w:line="360" w:lineRule="exact"/>
              <w:ind w:left="192" w:right="-16" w:hanging="192"/>
              <w:textAlignment w:val="auto"/>
              <w:rPr>
                <w:rFonts w:ascii="Arial" w:eastAsia="Angsana New" w:hAnsi="Arial" w:cs="Arial"/>
                <w:sz w:val="18"/>
                <w:szCs w:val="18"/>
              </w:rPr>
            </w:pPr>
            <w:r w:rsidRPr="00507AFD">
              <w:rPr>
                <w:rFonts w:ascii="Arial" w:hAnsi="Arial" w:cs="Arial"/>
                <w:sz w:val="18"/>
                <w:szCs w:val="18"/>
              </w:rPr>
              <w:t>Loans to employees</w:t>
            </w:r>
          </w:p>
        </w:tc>
        <w:tc>
          <w:tcPr>
            <w:tcW w:w="1170"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70</w:t>
            </w:r>
          </w:p>
        </w:tc>
        <w:tc>
          <w:tcPr>
            <w:tcW w:w="787"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5</w:t>
            </w:r>
            <w:r w:rsidRPr="00507AFD">
              <w:rPr>
                <w:rFonts w:ascii="Arial" w:hAnsi="Arial" w:cs="Arial"/>
                <w:sz w:val="18"/>
                <w:szCs w:val="18"/>
                <w:lang w:eastAsia="x-none"/>
              </w:rPr>
              <w:t>5</w:t>
            </w:r>
          </w:p>
        </w:tc>
        <w:tc>
          <w:tcPr>
            <w:tcW w:w="788"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8" w:type="dxa"/>
            <w:vAlign w:val="bottom"/>
          </w:tcPr>
          <w:p w:rsidR="00EC0459" w:rsidRPr="00507AFD" w:rsidRDefault="00EC0459"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lang w:eastAsia="x-none"/>
              </w:rPr>
              <w:t>55</w:t>
            </w:r>
          </w:p>
        </w:tc>
      </w:tr>
      <w:tr w:rsidR="00F03E3B" w:rsidRPr="00507AFD" w:rsidTr="002379B5">
        <w:trPr>
          <w:cantSplit/>
        </w:trPr>
        <w:tc>
          <w:tcPr>
            <w:tcW w:w="4770" w:type="dxa"/>
            <w:vAlign w:val="bottom"/>
          </w:tcPr>
          <w:p w:rsidR="00F03E3B" w:rsidRPr="00507AFD" w:rsidRDefault="00F03E3B" w:rsidP="006F1782">
            <w:pPr>
              <w:tabs>
                <w:tab w:val="left" w:pos="540"/>
              </w:tabs>
              <w:overflowPunct/>
              <w:adjustRightInd/>
              <w:spacing w:line="360" w:lineRule="exact"/>
              <w:ind w:left="243" w:right="389" w:hanging="180"/>
              <w:jc w:val="both"/>
              <w:textAlignment w:val="auto"/>
              <w:rPr>
                <w:rFonts w:ascii="Arial" w:hAnsi="Arial" w:cs="Arial"/>
                <w:sz w:val="18"/>
                <w:szCs w:val="18"/>
                <w:lang w:val="x-none" w:eastAsia="x-none"/>
              </w:rPr>
            </w:pPr>
          </w:p>
        </w:tc>
        <w:tc>
          <w:tcPr>
            <w:tcW w:w="1170" w:type="dxa"/>
            <w:vAlign w:val="bottom"/>
          </w:tcPr>
          <w:p w:rsidR="00F03E3B" w:rsidRPr="00507AFD" w:rsidRDefault="00F03E3B"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7" w:type="dxa"/>
            <w:vAlign w:val="bottom"/>
          </w:tcPr>
          <w:p w:rsidR="00F03E3B" w:rsidRPr="00507AFD" w:rsidRDefault="00F03E3B" w:rsidP="00997463">
            <w:pPr>
              <w:tabs>
                <w:tab w:val="decimal" w:pos="63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8" w:type="dxa"/>
            <w:vAlign w:val="bottom"/>
          </w:tcPr>
          <w:p w:rsidR="00F03E3B" w:rsidRPr="00507AFD" w:rsidRDefault="00F03E3B" w:rsidP="00997463">
            <w:pPr>
              <w:tabs>
                <w:tab w:val="decimal" w:pos="63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7" w:type="dxa"/>
            <w:vAlign w:val="bottom"/>
          </w:tcPr>
          <w:p w:rsidR="00F03E3B" w:rsidRPr="00507AFD" w:rsidRDefault="00F03E3B" w:rsidP="00997463">
            <w:pPr>
              <w:tabs>
                <w:tab w:val="decimal" w:pos="63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8" w:type="dxa"/>
            <w:vAlign w:val="bottom"/>
          </w:tcPr>
          <w:p w:rsidR="00F03E3B" w:rsidRPr="00507AFD" w:rsidRDefault="00F03E3B" w:rsidP="00997463">
            <w:pPr>
              <w:tabs>
                <w:tab w:val="decimal" w:pos="630"/>
              </w:tabs>
              <w:overflowPunct/>
              <w:adjustRightInd/>
              <w:snapToGrid w:val="0"/>
              <w:spacing w:line="360" w:lineRule="exact"/>
              <w:ind w:left="86" w:right="86" w:hanging="7"/>
              <w:jc w:val="right"/>
              <w:textAlignment w:val="auto"/>
              <w:rPr>
                <w:rFonts w:ascii="Arial" w:hAnsi="Arial" w:cs="Arial"/>
                <w:sz w:val="18"/>
                <w:szCs w:val="18"/>
                <w:lang w:eastAsia="x-none"/>
              </w:rPr>
            </w:pPr>
          </w:p>
        </w:tc>
      </w:tr>
      <w:tr w:rsidR="00F03E3B" w:rsidRPr="00507AFD" w:rsidTr="002379B5">
        <w:trPr>
          <w:cantSplit/>
        </w:trPr>
        <w:tc>
          <w:tcPr>
            <w:tcW w:w="4770" w:type="dxa"/>
            <w:vAlign w:val="bottom"/>
            <w:hideMark/>
          </w:tcPr>
          <w:p w:rsidR="00F03E3B" w:rsidRPr="00507AFD" w:rsidRDefault="00F03E3B" w:rsidP="006F1782">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sz w:val="18"/>
                <w:szCs w:val="18"/>
                <w:lang w:val="x-none" w:eastAsia="x-none"/>
              </w:rPr>
            </w:pPr>
            <w:r w:rsidRPr="00507AFD">
              <w:rPr>
                <w:rFonts w:ascii="Arial" w:hAnsi="Arial" w:cs="Arial"/>
                <w:b/>
                <w:bCs/>
                <w:kern w:val="28"/>
                <w:sz w:val="18"/>
                <w:szCs w:val="18"/>
                <w:lang w:val="x-none" w:eastAsia="x-none"/>
              </w:rPr>
              <w:t>Financial liabilities for which fair value are disclosed</w:t>
            </w:r>
          </w:p>
        </w:tc>
        <w:tc>
          <w:tcPr>
            <w:tcW w:w="1170" w:type="dxa"/>
            <w:vAlign w:val="bottom"/>
          </w:tcPr>
          <w:p w:rsidR="00F03E3B" w:rsidRPr="00507AFD" w:rsidRDefault="00F03E3B"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7" w:type="dxa"/>
            <w:vAlign w:val="bottom"/>
          </w:tcPr>
          <w:p w:rsidR="00F03E3B" w:rsidRPr="00507AFD" w:rsidRDefault="00F03E3B" w:rsidP="00997463">
            <w:pPr>
              <w:tabs>
                <w:tab w:val="decimal" w:pos="63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8" w:type="dxa"/>
            <w:vAlign w:val="bottom"/>
          </w:tcPr>
          <w:p w:rsidR="00F03E3B" w:rsidRPr="00507AFD" w:rsidRDefault="00F03E3B" w:rsidP="00997463">
            <w:pPr>
              <w:tabs>
                <w:tab w:val="decimal" w:pos="63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7" w:type="dxa"/>
            <w:vAlign w:val="bottom"/>
          </w:tcPr>
          <w:p w:rsidR="00F03E3B" w:rsidRPr="00507AFD" w:rsidRDefault="00F03E3B" w:rsidP="00997463">
            <w:pPr>
              <w:tabs>
                <w:tab w:val="decimal" w:pos="630"/>
              </w:tabs>
              <w:overflowPunct/>
              <w:adjustRightInd/>
              <w:snapToGrid w:val="0"/>
              <w:spacing w:line="360" w:lineRule="exact"/>
              <w:ind w:left="86" w:right="86" w:hanging="7"/>
              <w:jc w:val="right"/>
              <w:textAlignment w:val="auto"/>
              <w:rPr>
                <w:rFonts w:ascii="Arial" w:hAnsi="Arial" w:cs="Arial"/>
                <w:sz w:val="18"/>
                <w:szCs w:val="18"/>
                <w:lang w:eastAsia="x-none"/>
              </w:rPr>
            </w:pPr>
          </w:p>
        </w:tc>
        <w:tc>
          <w:tcPr>
            <w:tcW w:w="788" w:type="dxa"/>
            <w:vAlign w:val="bottom"/>
          </w:tcPr>
          <w:p w:rsidR="00F03E3B" w:rsidRPr="00507AFD" w:rsidRDefault="00F03E3B" w:rsidP="00997463">
            <w:pPr>
              <w:tabs>
                <w:tab w:val="decimal" w:pos="630"/>
              </w:tabs>
              <w:overflowPunct/>
              <w:adjustRightInd/>
              <w:snapToGrid w:val="0"/>
              <w:spacing w:line="360" w:lineRule="exact"/>
              <w:ind w:left="86" w:right="86" w:hanging="7"/>
              <w:jc w:val="right"/>
              <w:textAlignment w:val="auto"/>
              <w:rPr>
                <w:rFonts w:ascii="Arial" w:hAnsi="Arial" w:cs="Arial"/>
                <w:sz w:val="18"/>
                <w:szCs w:val="18"/>
                <w:lang w:eastAsia="x-none"/>
              </w:rPr>
            </w:pPr>
          </w:p>
        </w:tc>
      </w:tr>
      <w:tr w:rsidR="00596345" w:rsidRPr="00507AFD" w:rsidTr="002379B5">
        <w:trPr>
          <w:cantSplit/>
        </w:trPr>
        <w:tc>
          <w:tcPr>
            <w:tcW w:w="4770" w:type="dxa"/>
            <w:vAlign w:val="bottom"/>
            <w:hideMark/>
          </w:tcPr>
          <w:p w:rsidR="00596345" w:rsidRPr="00507AFD" w:rsidRDefault="00596345" w:rsidP="006F1782">
            <w:pPr>
              <w:spacing w:line="360" w:lineRule="exact"/>
              <w:ind w:left="192" w:right="-138" w:hanging="192"/>
              <w:textAlignment w:val="auto"/>
              <w:rPr>
                <w:rFonts w:ascii="Arial" w:eastAsia="Angsana New" w:hAnsi="Arial" w:cs="Arial"/>
                <w:sz w:val="18"/>
                <w:szCs w:val="18"/>
              </w:rPr>
            </w:pPr>
            <w:r w:rsidRPr="00507AFD">
              <w:rPr>
                <w:rFonts w:ascii="Arial" w:eastAsia="Angsana New" w:hAnsi="Arial" w:cs="Arial"/>
                <w:sz w:val="18"/>
                <w:szCs w:val="18"/>
              </w:rPr>
              <w:t>Borrowings from financial institutions</w:t>
            </w:r>
          </w:p>
        </w:tc>
        <w:tc>
          <w:tcPr>
            <w:tcW w:w="1170"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2</w:t>
            </w:r>
            <w:r w:rsidRPr="00507AFD">
              <w:rPr>
                <w:rFonts w:ascii="Arial" w:hAnsi="Arial" w:cs="Arial"/>
                <w:sz w:val="18"/>
                <w:szCs w:val="18"/>
                <w:lang w:eastAsia="x-none"/>
              </w:rPr>
              <w:t>,</w:t>
            </w:r>
            <w:r w:rsidRPr="00507AFD">
              <w:rPr>
                <w:rFonts w:ascii="Arial" w:hAnsi="Arial" w:cs="Arial"/>
                <w:sz w:val="18"/>
                <w:szCs w:val="18"/>
                <w:cs/>
                <w:lang w:eastAsia="x-none"/>
              </w:rPr>
              <w:t>050</w:t>
            </w:r>
          </w:p>
        </w:tc>
        <w:tc>
          <w:tcPr>
            <w:tcW w:w="787"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2</w:t>
            </w:r>
            <w:r w:rsidRPr="00507AFD">
              <w:rPr>
                <w:rFonts w:ascii="Arial" w:hAnsi="Arial" w:cs="Arial"/>
                <w:sz w:val="18"/>
                <w:szCs w:val="18"/>
                <w:lang w:eastAsia="x-none"/>
              </w:rPr>
              <w:t>,</w:t>
            </w:r>
            <w:r w:rsidRPr="00507AFD">
              <w:rPr>
                <w:rFonts w:ascii="Arial" w:hAnsi="Arial" w:cs="Arial"/>
                <w:sz w:val="18"/>
                <w:szCs w:val="18"/>
                <w:cs/>
                <w:lang w:eastAsia="x-none"/>
              </w:rPr>
              <w:t>050</w:t>
            </w:r>
          </w:p>
        </w:tc>
        <w:tc>
          <w:tcPr>
            <w:tcW w:w="788"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2</w:t>
            </w:r>
            <w:r w:rsidRPr="00507AFD">
              <w:rPr>
                <w:rFonts w:ascii="Arial" w:hAnsi="Arial" w:cs="Arial"/>
                <w:sz w:val="18"/>
                <w:szCs w:val="18"/>
                <w:lang w:eastAsia="x-none"/>
              </w:rPr>
              <w:t>,</w:t>
            </w:r>
            <w:r w:rsidRPr="00507AFD">
              <w:rPr>
                <w:rFonts w:ascii="Arial" w:hAnsi="Arial" w:cs="Arial"/>
                <w:sz w:val="18"/>
                <w:szCs w:val="18"/>
                <w:cs/>
                <w:lang w:eastAsia="x-none"/>
              </w:rPr>
              <w:t>050</w:t>
            </w:r>
          </w:p>
        </w:tc>
        <w:tc>
          <w:tcPr>
            <w:tcW w:w="788"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596345" w:rsidRPr="00507AFD" w:rsidTr="002379B5">
        <w:trPr>
          <w:cantSplit/>
        </w:trPr>
        <w:tc>
          <w:tcPr>
            <w:tcW w:w="4770" w:type="dxa"/>
            <w:vAlign w:val="bottom"/>
            <w:hideMark/>
          </w:tcPr>
          <w:p w:rsidR="00596345" w:rsidRPr="00507AFD" w:rsidRDefault="00596345" w:rsidP="006F1782">
            <w:pPr>
              <w:spacing w:line="360" w:lineRule="exact"/>
              <w:ind w:left="192" w:right="-16" w:hanging="192"/>
              <w:textAlignment w:val="auto"/>
              <w:rPr>
                <w:rFonts w:ascii="Arial" w:eastAsia="Angsana New" w:hAnsi="Arial" w:cs="Arial"/>
                <w:sz w:val="18"/>
                <w:szCs w:val="18"/>
              </w:rPr>
            </w:pPr>
            <w:r w:rsidRPr="00507AFD">
              <w:rPr>
                <w:rFonts w:ascii="Arial" w:eastAsia="Angsana New" w:hAnsi="Arial" w:cs="Arial"/>
                <w:sz w:val="18"/>
                <w:szCs w:val="18"/>
              </w:rPr>
              <w:t>Payables to Clearing House and broker</w:t>
            </w:r>
            <w:r w:rsidR="004B6C45" w:rsidRPr="00507AFD">
              <w:rPr>
                <w:rFonts w:ascii="Arial" w:eastAsia="Angsana New" w:hAnsi="Arial" w:cs="Arial"/>
                <w:sz w:val="18"/>
                <w:szCs w:val="18"/>
                <w:cs/>
              </w:rPr>
              <w:t>-</w:t>
            </w:r>
            <w:r w:rsidRPr="00507AFD">
              <w:rPr>
                <w:rFonts w:ascii="Arial" w:eastAsia="Angsana New" w:hAnsi="Arial" w:cs="Arial"/>
                <w:sz w:val="18"/>
                <w:szCs w:val="18"/>
              </w:rPr>
              <w:t>dealers</w:t>
            </w:r>
          </w:p>
        </w:tc>
        <w:tc>
          <w:tcPr>
            <w:tcW w:w="1170"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71</w:t>
            </w:r>
          </w:p>
        </w:tc>
        <w:tc>
          <w:tcPr>
            <w:tcW w:w="787"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71</w:t>
            </w:r>
          </w:p>
        </w:tc>
        <w:tc>
          <w:tcPr>
            <w:tcW w:w="788"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71</w:t>
            </w:r>
          </w:p>
        </w:tc>
        <w:tc>
          <w:tcPr>
            <w:tcW w:w="788"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r w:rsidR="00596345" w:rsidRPr="00507AFD" w:rsidTr="002379B5">
        <w:trPr>
          <w:cantSplit/>
        </w:trPr>
        <w:tc>
          <w:tcPr>
            <w:tcW w:w="4770" w:type="dxa"/>
            <w:vAlign w:val="bottom"/>
            <w:hideMark/>
          </w:tcPr>
          <w:p w:rsidR="00596345" w:rsidRPr="00507AFD" w:rsidRDefault="00596345" w:rsidP="006F1782">
            <w:pPr>
              <w:spacing w:line="360" w:lineRule="exact"/>
              <w:ind w:left="192" w:right="-16" w:hanging="192"/>
              <w:textAlignment w:val="auto"/>
              <w:rPr>
                <w:rFonts w:ascii="Arial" w:eastAsia="Angsana New" w:hAnsi="Arial" w:cs="Arial"/>
                <w:sz w:val="18"/>
                <w:szCs w:val="18"/>
              </w:rPr>
            </w:pPr>
            <w:r w:rsidRPr="00507AFD">
              <w:rPr>
                <w:rFonts w:ascii="Arial" w:eastAsia="Angsana New" w:hAnsi="Arial" w:cs="Arial"/>
                <w:sz w:val="18"/>
                <w:szCs w:val="18"/>
              </w:rPr>
              <w:t xml:space="preserve">Securities and derivatives </w:t>
            </w:r>
            <w:r w:rsidRPr="00507AFD">
              <w:rPr>
                <w:rFonts w:ascii="Arial" w:hAnsi="Arial" w:cs="Arial"/>
                <w:sz w:val="18"/>
                <w:szCs w:val="18"/>
              </w:rPr>
              <w:t>business</w:t>
            </w:r>
            <w:r w:rsidRPr="00507AFD">
              <w:rPr>
                <w:rFonts w:ascii="Arial" w:eastAsia="Angsana New" w:hAnsi="Arial" w:cs="Arial"/>
                <w:sz w:val="18"/>
                <w:szCs w:val="18"/>
              </w:rPr>
              <w:t xml:space="preserve"> payables</w:t>
            </w:r>
          </w:p>
        </w:tc>
        <w:tc>
          <w:tcPr>
            <w:tcW w:w="1170"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2</w:t>
            </w:r>
            <w:r w:rsidRPr="00507AFD">
              <w:rPr>
                <w:rFonts w:ascii="Arial" w:hAnsi="Arial" w:cs="Arial"/>
                <w:sz w:val="18"/>
                <w:szCs w:val="18"/>
                <w:lang w:eastAsia="x-none"/>
              </w:rPr>
              <w:t>,</w:t>
            </w:r>
            <w:r w:rsidRPr="00507AFD">
              <w:rPr>
                <w:rFonts w:ascii="Arial" w:hAnsi="Arial" w:cs="Arial"/>
                <w:sz w:val="18"/>
                <w:szCs w:val="18"/>
                <w:cs/>
                <w:lang w:eastAsia="x-none"/>
              </w:rPr>
              <w:t>294</w:t>
            </w:r>
          </w:p>
        </w:tc>
        <w:tc>
          <w:tcPr>
            <w:tcW w:w="787"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2</w:t>
            </w:r>
            <w:r w:rsidRPr="00507AFD">
              <w:rPr>
                <w:rFonts w:ascii="Arial" w:hAnsi="Arial" w:cs="Arial"/>
                <w:sz w:val="18"/>
                <w:szCs w:val="18"/>
                <w:lang w:eastAsia="x-none"/>
              </w:rPr>
              <w:t>,</w:t>
            </w:r>
            <w:r w:rsidRPr="00507AFD">
              <w:rPr>
                <w:rFonts w:ascii="Arial" w:hAnsi="Arial" w:cs="Arial"/>
                <w:sz w:val="18"/>
                <w:szCs w:val="18"/>
                <w:cs/>
                <w:lang w:eastAsia="x-none"/>
              </w:rPr>
              <w:t>294</w:t>
            </w:r>
          </w:p>
        </w:tc>
        <w:tc>
          <w:tcPr>
            <w:tcW w:w="788"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c>
          <w:tcPr>
            <w:tcW w:w="787"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2</w:t>
            </w:r>
            <w:r w:rsidRPr="00507AFD">
              <w:rPr>
                <w:rFonts w:ascii="Arial" w:hAnsi="Arial" w:cs="Arial"/>
                <w:sz w:val="18"/>
                <w:szCs w:val="18"/>
                <w:lang w:eastAsia="x-none"/>
              </w:rPr>
              <w:t>,</w:t>
            </w:r>
            <w:r w:rsidRPr="00507AFD">
              <w:rPr>
                <w:rFonts w:ascii="Arial" w:hAnsi="Arial" w:cs="Arial"/>
                <w:sz w:val="18"/>
                <w:szCs w:val="18"/>
                <w:cs/>
                <w:lang w:eastAsia="x-none"/>
              </w:rPr>
              <w:t>294</w:t>
            </w:r>
          </w:p>
        </w:tc>
        <w:tc>
          <w:tcPr>
            <w:tcW w:w="788" w:type="dxa"/>
            <w:vAlign w:val="bottom"/>
          </w:tcPr>
          <w:p w:rsidR="00596345" w:rsidRPr="00507AFD" w:rsidRDefault="00596345" w:rsidP="00997463">
            <w:pPr>
              <w:tabs>
                <w:tab w:val="decimal" w:pos="900"/>
              </w:tabs>
              <w:overflowPunct/>
              <w:adjustRightInd/>
              <w:snapToGrid w:val="0"/>
              <w:spacing w:line="360" w:lineRule="exact"/>
              <w:ind w:left="86" w:right="86" w:hanging="7"/>
              <w:jc w:val="right"/>
              <w:textAlignment w:val="auto"/>
              <w:rPr>
                <w:rFonts w:ascii="Arial" w:hAnsi="Arial" w:cs="Arial"/>
                <w:sz w:val="18"/>
                <w:szCs w:val="18"/>
                <w:lang w:eastAsia="x-none"/>
              </w:rPr>
            </w:pPr>
            <w:r w:rsidRPr="00507AFD">
              <w:rPr>
                <w:rFonts w:ascii="Arial" w:hAnsi="Arial" w:cs="Arial"/>
                <w:sz w:val="18"/>
                <w:szCs w:val="18"/>
                <w:cs/>
                <w:lang w:eastAsia="x-none"/>
              </w:rPr>
              <w:t>-</w:t>
            </w:r>
          </w:p>
        </w:tc>
      </w:tr>
    </w:tbl>
    <w:p w:rsidR="0041292E" w:rsidRPr="00507AFD" w:rsidRDefault="0041292E" w:rsidP="006F1782">
      <w:pPr>
        <w:spacing w:before="120" w:after="120" w:line="380" w:lineRule="exact"/>
        <w:ind w:left="547"/>
        <w:rPr>
          <w:rFonts w:ascii="Arial" w:hAnsi="Arial" w:cs="Arial"/>
          <w:sz w:val="22"/>
          <w:szCs w:val="22"/>
          <w:u w:val="single"/>
        </w:rPr>
      </w:pPr>
    </w:p>
    <w:p w:rsidR="00490A3B" w:rsidRPr="00507AFD" w:rsidRDefault="0041292E" w:rsidP="006F1782">
      <w:pPr>
        <w:spacing w:before="120" w:after="120" w:line="380" w:lineRule="exact"/>
        <w:ind w:left="547"/>
        <w:rPr>
          <w:rFonts w:ascii="Arial" w:hAnsi="Arial" w:cs="Arial"/>
          <w:sz w:val="22"/>
          <w:szCs w:val="22"/>
          <w:u w:val="single"/>
        </w:rPr>
      </w:pPr>
      <w:r w:rsidRPr="00507AFD">
        <w:rPr>
          <w:rFonts w:ascii="Arial" w:hAnsi="Arial" w:cs="Arial"/>
          <w:sz w:val="22"/>
          <w:szCs w:val="22"/>
          <w:u w:val="single"/>
          <w:cs/>
        </w:rPr>
        <w:br w:type="page"/>
      </w:r>
      <w:r w:rsidR="00490A3B" w:rsidRPr="00507AFD">
        <w:rPr>
          <w:rFonts w:ascii="Arial" w:hAnsi="Arial" w:cs="Arial"/>
          <w:sz w:val="22"/>
          <w:szCs w:val="22"/>
          <w:u w:val="single"/>
        </w:rPr>
        <w:lastRenderedPageBreak/>
        <w:t>Valuation techniques and inputs used for fair value measurement</w:t>
      </w:r>
    </w:p>
    <w:p w:rsidR="00490A3B" w:rsidRPr="00507AFD"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507AFD">
        <w:rPr>
          <w:rFonts w:ascii="Arial" w:hAnsi="Arial" w:cs="Arial"/>
          <w:sz w:val="22"/>
          <w:szCs w:val="22"/>
        </w:rPr>
        <w:t>For financial assets and liabilities which have short</w:t>
      </w:r>
      <w:r w:rsidR="004B6C45" w:rsidRPr="00507AFD">
        <w:rPr>
          <w:rFonts w:ascii="Arial" w:hAnsi="Arial" w:cs="Arial"/>
          <w:sz w:val="22"/>
          <w:szCs w:val="22"/>
          <w:cs/>
        </w:rPr>
        <w:t>-</w:t>
      </w:r>
      <w:r w:rsidRPr="00507AFD">
        <w:rPr>
          <w:rFonts w:ascii="Arial" w:hAnsi="Arial" w:cs="Arial"/>
          <w:sz w:val="22"/>
          <w:szCs w:val="22"/>
        </w:rPr>
        <w:t>term maturity, inclu</w:t>
      </w:r>
      <w:r w:rsidR="000D0E00" w:rsidRPr="00507AFD">
        <w:rPr>
          <w:rFonts w:ascii="Arial" w:hAnsi="Arial" w:cs="Arial"/>
          <w:sz w:val="22"/>
          <w:szCs w:val="22"/>
        </w:rPr>
        <w:t xml:space="preserve">ding cash and cash equivalents, </w:t>
      </w:r>
      <w:r w:rsidRPr="00507AFD">
        <w:rPr>
          <w:rFonts w:ascii="Arial" w:hAnsi="Arial" w:cs="Arial"/>
          <w:sz w:val="22"/>
          <w:szCs w:val="22"/>
        </w:rPr>
        <w:t>Receivable from Clearing House</w:t>
      </w:r>
      <w:r w:rsidR="00820AA2" w:rsidRPr="00507AFD">
        <w:rPr>
          <w:rFonts w:ascii="Arial" w:hAnsi="Arial" w:cs="Arial"/>
          <w:sz w:val="22"/>
          <w:szCs w:val="22"/>
        </w:rPr>
        <w:t xml:space="preserve"> and broker</w:t>
      </w:r>
      <w:r w:rsidR="004B6C45" w:rsidRPr="00507AFD">
        <w:rPr>
          <w:rFonts w:ascii="Arial" w:hAnsi="Arial" w:cs="Arial"/>
          <w:sz w:val="22"/>
          <w:szCs w:val="22"/>
          <w:cs/>
        </w:rPr>
        <w:t>-</w:t>
      </w:r>
      <w:r w:rsidR="00820AA2" w:rsidRPr="00507AFD">
        <w:rPr>
          <w:rFonts w:ascii="Arial" w:hAnsi="Arial" w:cs="Arial"/>
          <w:sz w:val="22"/>
          <w:szCs w:val="22"/>
        </w:rPr>
        <w:t>dealers</w:t>
      </w:r>
      <w:r w:rsidRPr="00507AFD">
        <w:rPr>
          <w:rFonts w:ascii="Arial" w:hAnsi="Arial" w:cs="Arial"/>
          <w:sz w:val="22"/>
          <w:szCs w:val="22"/>
        </w:rPr>
        <w:t>, Securities and deriv</w:t>
      </w:r>
      <w:r w:rsidR="00820AA2" w:rsidRPr="00507AFD">
        <w:rPr>
          <w:rFonts w:ascii="Arial" w:hAnsi="Arial" w:cs="Arial"/>
          <w:sz w:val="22"/>
          <w:szCs w:val="22"/>
        </w:rPr>
        <w:t>atives business receivables</w:t>
      </w:r>
      <w:r w:rsidRPr="00507AFD">
        <w:rPr>
          <w:rFonts w:ascii="Arial" w:hAnsi="Arial" w:cs="Arial"/>
          <w:sz w:val="22"/>
          <w:szCs w:val="22"/>
        </w:rPr>
        <w:t>, Payables to Clearing House</w:t>
      </w:r>
      <w:r w:rsidR="00820AA2" w:rsidRPr="00507AFD">
        <w:rPr>
          <w:rFonts w:ascii="Arial" w:hAnsi="Arial" w:cs="Arial"/>
          <w:sz w:val="22"/>
          <w:szCs w:val="22"/>
        </w:rPr>
        <w:t xml:space="preserve"> and broker</w:t>
      </w:r>
      <w:r w:rsidR="004B6C45" w:rsidRPr="00507AFD">
        <w:rPr>
          <w:rFonts w:ascii="Arial" w:hAnsi="Arial" w:cs="Arial"/>
          <w:sz w:val="22"/>
          <w:szCs w:val="22"/>
          <w:cs/>
        </w:rPr>
        <w:t>-</w:t>
      </w:r>
      <w:r w:rsidR="00820AA2" w:rsidRPr="00507AFD">
        <w:rPr>
          <w:rFonts w:ascii="Arial" w:hAnsi="Arial" w:cs="Arial"/>
          <w:sz w:val="22"/>
          <w:szCs w:val="22"/>
        </w:rPr>
        <w:t>dealers</w:t>
      </w:r>
      <w:r w:rsidRPr="00507AFD">
        <w:rPr>
          <w:rFonts w:ascii="Arial" w:hAnsi="Arial" w:cs="Arial"/>
          <w:sz w:val="22"/>
          <w:szCs w:val="22"/>
        </w:rPr>
        <w:t xml:space="preserve"> and Securities and derivatives business payables</w:t>
      </w:r>
      <w:r w:rsidR="000D0E00" w:rsidRPr="00507AFD">
        <w:rPr>
          <w:rFonts w:ascii="Arial" w:hAnsi="Arial" w:cs="Arial"/>
          <w:sz w:val="22"/>
          <w:szCs w:val="22"/>
        </w:rPr>
        <w:t>,</w:t>
      </w:r>
      <w:r w:rsidRPr="00507AFD">
        <w:rPr>
          <w:rFonts w:ascii="Arial" w:hAnsi="Arial" w:cs="Arial"/>
          <w:sz w:val="22"/>
          <w:szCs w:val="22"/>
        </w:rPr>
        <w:t xml:space="preserve"> their carrying amounts in the statement of financial position approximate their fair value</w:t>
      </w:r>
      <w:r w:rsidRPr="00507AFD">
        <w:rPr>
          <w:rFonts w:ascii="Arial" w:hAnsi="Arial" w:cs="Arial"/>
          <w:sz w:val="22"/>
          <w:szCs w:val="22"/>
          <w:cs/>
        </w:rPr>
        <w:t xml:space="preserve">. </w:t>
      </w:r>
    </w:p>
    <w:p w:rsidR="00490A3B" w:rsidRPr="00507AFD" w:rsidRDefault="007C645A"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507AFD">
        <w:rPr>
          <w:rFonts w:ascii="Arial" w:hAnsi="Arial" w:cs="Arial"/>
          <w:sz w:val="22"/>
          <w:szCs w:val="22"/>
        </w:rPr>
        <w:t>For investments, their fair value is generally derived from quoted market prices or based on generally accepted pricing models when no market price is available</w:t>
      </w:r>
      <w:r w:rsidRPr="00507AFD">
        <w:rPr>
          <w:rFonts w:ascii="Arial" w:hAnsi="Arial" w:cs="Arial"/>
          <w:sz w:val="22"/>
          <w:szCs w:val="22"/>
          <w:cs/>
        </w:rPr>
        <w:t xml:space="preserve">. </w:t>
      </w:r>
      <w:r w:rsidRPr="00507AFD">
        <w:rPr>
          <w:rFonts w:ascii="Arial" w:hAnsi="Arial" w:cs="Arial"/>
          <w:sz w:val="22"/>
          <w:szCs w:val="22"/>
        </w:rPr>
        <w:t>The fair value of investments in debt instruments has been determined by using the yield curve as announced by the Thai Bond Market Association or by other relevant bodies</w:t>
      </w:r>
      <w:r w:rsidRPr="00507AFD">
        <w:rPr>
          <w:rFonts w:ascii="Arial" w:hAnsi="Arial" w:cs="Arial"/>
          <w:sz w:val="22"/>
          <w:szCs w:val="22"/>
          <w:cs/>
        </w:rPr>
        <w:t xml:space="preserve">. </w:t>
      </w:r>
    </w:p>
    <w:p w:rsidR="007C645A" w:rsidRPr="00507AFD" w:rsidRDefault="007C645A"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507AFD">
        <w:rPr>
          <w:rFonts w:ascii="Arial" w:hAnsi="Arial" w:cs="Arial"/>
          <w:sz w:val="22"/>
          <w:szCs w:val="22"/>
        </w:rPr>
        <w:t>The fair value of unit trusts has been determined by using the net asset value per share as announced by the fund managers</w:t>
      </w:r>
      <w:r w:rsidRPr="00507AFD">
        <w:rPr>
          <w:rFonts w:ascii="Arial" w:hAnsi="Arial" w:cs="Arial"/>
          <w:sz w:val="22"/>
          <w:szCs w:val="22"/>
          <w:cs/>
        </w:rPr>
        <w:t xml:space="preserve">. </w:t>
      </w:r>
      <w:r w:rsidRPr="00507AFD">
        <w:rPr>
          <w:rFonts w:ascii="Arial" w:hAnsi="Arial" w:cs="Arial"/>
          <w:sz w:val="22"/>
          <w:szCs w:val="22"/>
        </w:rPr>
        <w:t>For investment in non</w:t>
      </w:r>
      <w:r w:rsidR="004B6C45" w:rsidRPr="00507AFD">
        <w:rPr>
          <w:rFonts w:ascii="Arial" w:hAnsi="Arial" w:cs="Arial"/>
          <w:sz w:val="22"/>
          <w:szCs w:val="22"/>
          <w:cs/>
        </w:rPr>
        <w:t>-</w:t>
      </w:r>
      <w:r w:rsidRPr="00507AFD">
        <w:rPr>
          <w:rFonts w:ascii="Arial" w:hAnsi="Arial" w:cs="Arial"/>
          <w:sz w:val="22"/>
          <w:szCs w:val="22"/>
        </w:rPr>
        <w:t>marketable equity securities, their fair value is based on their net book value</w:t>
      </w:r>
      <w:r w:rsidRPr="00507AFD">
        <w:rPr>
          <w:rFonts w:ascii="Arial" w:hAnsi="Arial" w:cs="Arial"/>
          <w:sz w:val="22"/>
          <w:szCs w:val="22"/>
          <w:cs/>
        </w:rPr>
        <w:t>.</w:t>
      </w:r>
    </w:p>
    <w:p w:rsidR="00490A3B" w:rsidRPr="00507AFD"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507AFD">
        <w:rPr>
          <w:rFonts w:ascii="Arial" w:hAnsi="Arial" w:cs="Arial"/>
          <w:sz w:val="22"/>
          <w:szCs w:val="22"/>
        </w:rPr>
        <w:t>For loans to employees under welfare program, their fair value is estimated by discounting expected future cash flow by the current market interest rate of the loans with similar terms and conditions</w:t>
      </w:r>
      <w:r w:rsidRPr="00507AFD">
        <w:rPr>
          <w:rFonts w:ascii="Arial" w:hAnsi="Arial" w:cs="Arial"/>
          <w:sz w:val="22"/>
          <w:szCs w:val="22"/>
          <w:cs/>
        </w:rPr>
        <w:t>.</w:t>
      </w:r>
    </w:p>
    <w:p w:rsidR="00490A3B" w:rsidRPr="00507AFD" w:rsidRDefault="00490A3B" w:rsidP="006F1782">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507AFD">
        <w:rPr>
          <w:rFonts w:ascii="Arial" w:hAnsi="Arial" w:cs="Arial"/>
          <w:sz w:val="22"/>
          <w:szCs w:val="22"/>
        </w:rPr>
        <w:t>For Borrowings from financial institutions and Borrowings carrying interest approximate to the market rate, their carrying amounts in the statement of financial position approximates their fair value</w:t>
      </w:r>
      <w:r w:rsidRPr="00507AFD">
        <w:rPr>
          <w:rFonts w:ascii="Arial" w:hAnsi="Arial" w:cs="Arial"/>
          <w:sz w:val="22"/>
          <w:szCs w:val="22"/>
          <w:cs/>
        </w:rPr>
        <w:t>.</w:t>
      </w:r>
    </w:p>
    <w:p w:rsidR="00490A3B" w:rsidRPr="00507AFD" w:rsidRDefault="00490A3B" w:rsidP="006F178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507AFD">
        <w:rPr>
          <w:rFonts w:ascii="Arial" w:hAnsi="Arial" w:cs="Arial"/>
          <w:sz w:val="22"/>
          <w:szCs w:val="22"/>
        </w:rPr>
        <w:t xml:space="preserve">During the current </w:t>
      </w:r>
      <w:r w:rsidR="009212FE" w:rsidRPr="00507AFD">
        <w:rPr>
          <w:rFonts w:ascii="Arial" w:hAnsi="Arial" w:cs="Arial"/>
          <w:sz w:val="22"/>
          <w:szCs w:val="22"/>
        </w:rPr>
        <w:t>year</w:t>
      </w:r>
      <w:r w:rsidRPr="00507AFD">
        <w:rPr>
          <w:rFonts w:ascii="Arial" w:hAnsi="Arial" w:cs="Arial"/>
          <w:sz w:val="22"/>
          <w:szCs w:val="22"/>
        </w:rPr>
        <w:t>, there were no transfers within the fair value hierarchy</w:t>
      </w:r>
      <w:r w:rsidRPr="00507AFD">
        <w:rPr>
          <w:rFonts w:ascii="Arial" w:hAnsi="Arial" w:cs="Arial"/>
          <w:sz w:val="22"/>
          <w:szCs w:val="22"/>
          <w:cs/>
        </w:rPr>
        <w:t>.</w:t>
      </w:r>
    </w:p>
    <w:p w:rsidR="00E0700F" w:rsidRPr="009216E0" w:rsidRDefault="00E0700F" w:rsidP="00E0700F">
      <w:pPr>
        <w:spacing w:before="120" w:after="120" w:line="380" w:lineRule="exact"/>
        <w:ind w:left="547" w:hanging="547"/>
        <w:jc w:val="thaiDistribute"/>
        <w:rPr>
          <w:rFonts w:ascii="Arial" w:hAnsi="Arial" w:cstheme="minorBidi"/>
          <w:b/>
          <w:bCs/>
          <w:sz w:val="22"/>
          <w:szCs w:val="22"/>
        </w:rPr>
      </w:pPr>
      <w:r w:rsidRPr="00507AFD">
        <w:rPr>
          <w:rFonts w:ascii="Arial" w:hAnsi="Arial" w:cs="Arial"/>
          <w:b/>
          <w:bCs/>
          <w:sz w:val="22"/>
          <w:szCs w:val="22"/>
        </w:rPr>
        <w:t>33</w:t>
      </w:r>
      <w:r w:rsidRPr="00507AFD">
        <w:rPr>
          <w:rFonts w:ascii="Arial" w:hAnsi="Arial" w:cs="Arial"/>
          <w:b/>
          <w:bCs/>
          <w:sz w:val="22"/>
          <w:szCs w:val="22"/>
          <w:cs/>
        </w:rPr>
        <w:t xml:space="preserve">. </w:t>
      </w:r>
      <w:r w:rsidR="009216E0">
        <w:rPr>
          <w:rFonts w:ascii="Arial" w:hAnsi="Arial" w:cs="Arial"/>
          <w:b/>
          <w:bCs/>
          <w:sz w:val="22"/>
          <w:szCs w:val="22"/>
        </w:rPr>
        <w:tab/>
        <w:t>Subsequence event</w:t>
      </w:r>
    </w:p>
    <w:p w:rsidR="00E0700F" w:rsidRPr="00507AFD" w:rsidRDefault="0080252F" w:rsidP="00E0700F">
      <w:pPr>
        <w:spacing w:before="120" w:after="120" w:line="380" w:lineRule="exact"/>
        <w:ind w:left="547"/>
        <w:jc w:val="thaiDistribute"/>
        <w:rPr>
          <w:rFonts w:ascii="Arial" w:hAnsi="Arial" w:cs="Arial"/>
          <w:sz w:val="22"/>
          <w:szCs w:val="22"/>
        </w:rPr>
      </w:pPr>
      <w:r w:rsidRPr="00507AFD">
        <w:rPr>
          <w:rFonts w:ascii="Arial" w:hAnsi="Arial" w:cs="Arial"/>
          <w:sz w:val="22"/>
          <w:szCs w:val="22"/>
        </w:rPr>
        <w:t>On 23 January 2018, the Company</w:t>
      </w:r>
      <w:r w:rsidR="00E0700F" w:rsidRPr="00507AFD">
        <w:rPr>
          <w:rFonts w:ascii="Arial" w:hAnsi="Arial" w:cs="Arial"/>
          <w:sz w:val="22"/>
          <w:szCs w:val="22"/>
        </w:rPr>
        <w:t xml:space="preserve"> received a </w:t>
      </w:r>
      <w:r w:rsidRPr="00507AFD">
        <w:rPr>
          <w:rFonts w:ascii="Arial" w:hAnsi="Arial" w:cs="Arial"/>
          <w:sz w:val="22"/>
          <w:szCs w:val="22"/>
        </w:rPr>
        <w:t>letter</w:t>
      </w:r>
      <w:r w:rsidR="00E0700F" w:rsidRPr="00507AFD">
        <w:rPr>
          <w:rFonts w:ascii="Arial" w:hAnsi="Arial" w:cs="Arial"/>
          <w:sz w:val="22"/>
          <w:szCs w:val="22"/>
        </w:rPr>
        <w:t xml:space="preserve"> from a government </w:t>
      </w:r>
      <w:r w:rsidRPr="00507AFD">
        <w:rPr>
          <w:rFonts w:ascii="Arial" w:hAnsi="Arial" w:cs="Arial"/>
          <w:sz w:val="22"/>
          <w:szCs w:val="22"/>
        </w:rPr>
        <w:t>agency</w:t>
      </w:r>
      <w:r w:rsidR="00E0700F" w:rsidRPr="00507AFD">
        <w:rPr>
          <w:rFonts w:ascii="Arial" w:hAnsi="Arial" w:cs="Arial"/>
          <w:sz w:val="22"/>
          <w:szCs w:val="22"/>
        </w:rPr>
        <w:t xml:space="preserve"> to hold </w:t>
      </w:r>
      <w:r w:rsidRPr="00507AFD">
        <w:rPr>
          <w:rFonts w:ascii="Arial" w:hAnsi="Arial" w:cs="Arial"/>
          <w:sz w:val="22"/>
          <w:szCs w:val="22"/>
        </w:rPr>
        <w:t>all</w:t>
      </w:r>
      <w:r w:rsidR="00E0700F" w:rsidRPr="00507AFD">
        <w:rPr>
          <w:rFonts w:ascii="Arial" w:hAnsi="Arial" w:cs="Arial"/>
          <w:sz w:val="22"/>
          <w:szCs w:val="22"/>
        </w:rPr>
        <w:t xml:space="preserve"> collateral of a credit balance receivable</w:t>
      </w:r>
      <w:r w:rsidR="00E0700F" w:rsidRPr="00507AFD">
        <w:rPr>
          <w:rFonts w:ascii="Arial" w:hAnsi="Arial" w:cs="Arial"/>
          <w:sz w:val="22"/>
          <w:szCs w:val="22"/>
          <w:cs/>
        </w:rPr>
        <w:t xml:space="preserve"> </w:t>
      </w:r>
      <w:r w:rsidRPr="00507AFD">
        <w:rPr>
          <w:rFonts w:ascii="Arial" w:hAnsi="Arial" w:cs="Arial"/>
          <w:sz w:val="22"/>
          <w:szCs w:val="22"/>
        </w:rPr>
        <w:t>with a</w:t>
      </w:r>
      <w:r w:rsidR="00E0700F" w:rsidRPr="00507AFD">
        <w:rPr>
          <w:rFonts w:ascii="Arial" w:hAnsi="Arial" w:cs="Arial"/>
          <w:sz w:val="22"/>
          <w:szCs w:val="22"/>
        </w:rPr>
        <w:t xml:space="preserve"> balance of </w:t>
      </w:r>
      <w:r w:rsidRPr="00507AFD">
        <w:rPr>
          <w:rFonts w:ascii="Arial" w:hAnsi="Arial" w:cs="Arial"/>
          <w:sz w:val="22"/>
          <w:szCs w:val="22"/>
        </w:rPr>
        <w:t>B</w:t>
      </w:r>
      <w:r w:rsidR="0098447B" w:rsidRPr="00507AFD">
        <w:rPr>
          <w:rFonts w:ascii="Arial" w:hAnsi="Arial" w:cs="Arial"/>
          <w:sz w:val="22"/>
          <w:szCs w:val="22"/>
        </w:rPr>
        <w:t xml:space="preserve">aht </w:t>
      </w:r>
      <w:r w:rsidR="00E0700F" w:rsidRPr="00507AFD">
        <w:rPr>
          <w:rFonts w:ascii="Arial" w:hAnsi="Arial" w:cs="Arial"/>
          <w:sz w:val="22"/>
          <w:szCs w:val="22"/>
        </w:rPr>
        <w:t>43</w:t>
      </w:r>
      <w:r w:rsidR="00030A26" w:rsidRPr="00507AFD">
        <w:rPr>
          <w:rFonts w:ascii="Arial" w:hAnsi="Arial" w:cs="Arial"/>
          <w:sz w:val="22"/>
          <w:szCs w:val="22"/>
        </w:rPr>
        <w:t>1</w:t>
      </w:r>
      <w:r w:rsidRPr="00507AFD">
        <w:rPr>
          <w:rFonts w:ascii="Arial" w:hAnsi="Arial" w:cs="Arial"/>
          <w:sz w:val="22"/>
          <w:szCs w:val="22"/>
        </w:rPr>
        <w:t xml:space="preserve"> million as of 31 December</w:t>
      </w:r>
      <w:r w:rsidR="00E0700F" w:rsidRPr="00507AFD">
        <w:rPr>
          <w:rFonts w:ascii="Arial" w:hAnsi="Arial" w:cs="Arial"/>
          <w:sz w:val="22"/>
          <w:szCs w:val="22"/>
        </w:rPr>
        <w:t xml:space="preserve"> 2017</w:t>
      </w:r>
      <w:r w:rsidR="00E0700F" w:rsidRPr="00507AFD">
        <w:rPr>
          <w:rFonts w:ascii="Arial" w:hAnsi="Arial" w:cs="Arial"/>
          <w:sz w:val="22"/>
          <w:szCs w:val="22"/>
          <w:cs/>
        </w:rPr>
        <w:t>.</w:t>
      </w:r>
      <w:r w:rsidR="00E0700F" w:rsidRPr="00507AFD">
        <w:rPr>
          <w:rFonts w:ascii="Arial" w:hAnsi="Arial" w:cs="Arial"/>
          <w:sz w:val="22"/>
          <w:szCs w:val="22"/>
        </w:rPr>
        <w:t xml:space="preserve"> The </w:t>
      </w:r>
      <w:r w:rsidRPr="00507AFD">
        <w:rPr>
          <w:rFonts w:ascii="Arial" w:hAnsi="Arial" w:cs="Arial"/>
          <w:sz w:val="22"/>
          <w:szCs w:val="22"/>
        </w:rPr>
        <w:t xml:space="preserve">collateral is </w:t>
      </w:r>
      <w:r w:rsidR="00E0700F" w:rsidRPr="00507AFD">
        <w:rPr>
          <w:rFonts w:ascii="Arial" w:hAnsi="Arial" w:cs="Arial"/>
          <w:sz w:val="22"/>
          <w:szCs w:val="22"/>
        </w:rPr>
        <w:t xml:space="preserve">valued </w:t>
      </w:r>
      <w:r w:rsidRPr="00507AFD">
        <w:rPr>
          <w:rFonts w:ascii="Arial" w:hAnsi="Arial" w:cs="Arial"/>
          <w:sz w:val="22"/>
          <w:szCs w:val="22"/>
        </w:rPr>
        <w:t>at</w:t>
      </w:r>
      <w:r w:rsidR="00E0700F" w:rsidRPr="00507AFD">
        <w:rPr>
          <w:rFonts w:ascii="Arial" w:hAnsi="Arial" w:cs="Arial"/>
          <w:sz w:val="22"/>
          <w:szCs w:val="22"/>
          <w:cs/>
        </w:rPr>
        <w:t xml:space="preserve"> </w:t>
      </w:r>
      <w:r w:rsidRPr="00507AFD">
        <w:rPr>
          <w:rFonts w:ascii="Arial" w:hAnsi="Arial" w:cs="Arial"/>
          <w:sz w:val="22"/>
          <w:szCs w:val="22"/>
        </w:rPr>
        <w:t>B</w:t>
      </w:r>
      <w:r w:rsidR="0098447B" w:rsidRPr="00507AFD">
        <w:rPr>
          <w:rFonts w:ascii="Arial" w:hAnsi="Arial" w:cs="Arial"/>
          <w:sz w:val="22"/>
          <w:szCs w:val="22"/>
        </w:rPr>
        <w:t xml:space="preserve">aht </w:t>
      </w:r>
      <w:r w:rsidR="00AD667D" w:rsidRPr="00507AFD">
        <w:rPr>
          <w:rFonts w:ascii="Arial" w:hAnsi="Arial" w:cs="Arial"/>
          <w:sz w:val="22"/>
          <w:szCs w:val="22"/>
        </w:rPr>
        <w:t>667</w:t>
      </w:r>
      <w:r w:rsidR="00E0700F" w:rsidRPr="00507AFD">
        <w:rPr>
          <w:rFonts w:ascii="Arial" w:hAnsi="Arial" w:cs="Arial"/>
          <w:sz w:val="22"/>
          <w:szCs w:val="22"/>
          <w:cs/>
        </w:rPr>
        <w:t xml:space="preserve"> </w:t>
      </w:r>
      <w:r w:rsidR="00A20B8E" w:rsidRPr="00507AFD">
        <w:rPr>
          <w:rFonts w:ascii="Arial" w:hAnsi="Arial" w:cs="Arial"/>
          <w:sz w:val="22"/>
          <w:szCs w:val="22"/>
        </w:rPr>
        <w:t>million</w:t>
      </w:r>
      <w:r w:rsidR="00E0700F" w:rsidRPr="00507AFD">
        <w:rPr>
          <w:rFonts w:ascii="Arial" w:hAnsi="Arial" w:cs="Arial"/>
          <w:sz w:val="22"/>
          <w:szCs w:val="22"/>
          <w:cs/>
        </w:rPr>
        <w:t>.</w:t>
      </w:r>
      <w:r w:rsidR="00E0700F" w:rsidRPr="00507AFD">
        <w:rPr>
          <w:rFonts w:ascii="Arial" w:hAnsi="Arial" w:cs="Arial"/>
          <w:sz w:val="22"/>
          <w:szCs w:val="22"/>
        </w:rPr>
        <w:t xml:space="preserve"> The Company is in the process </w:t>
      </w:r>
      <w:r w:rsidRPr="00507AFD">
        <w:rPr>
          <w:rFonts w:ascii="Arial" w:hAnsi="Arial" w:cs="Arial"/>
          <w:sz w:val="22"/>
          <w:szCs w:val="22"/>
        </w:rPr>
        <w:t>of requesting</w:t>
      </w:r>
      <w:r w:rsidR="00E0700F" w:rsidRPr="00507AFD">
        <w:rPr>
          <w:rFonts w:ascii="Arial" w:hAnsi="Arial" w:cs="Arial"/>
          <w:sz w:val="22"/>
          <w:szCs w:val="22"/>
        </w:rPr>
        <w:t xml:space="preserve"> permission to sell </w:t>
      </w:r>
      <w:r w:rsidRPr="00507AFD">
        <w:rPr>
          <w:rFonts w:ascii="Arial" w:hAnsi="Arial" w:cs="Arial"/>
          <w:sz w:val="22"/>
          <w:szCs w:val="22"/>
        </w:rPr>
        <w:t>the</w:t>
      </w:r>
      <w:r w:rsidR="00E0700F" w:rsidRPr="00507AFD">
        <w:rPr>
          <w:rFonts w:ascii="Arial" w:hAnsi="Arial" w:cs="Arial"/>
          <w:sz w:val="22"/>
          <w:szCs w:val="22"/>
        </w:rPr>
        <w:t xml:space="preserve"> collateral to settle the debt </w:t>
      </w:r>
      <w:r w:rsidRPr="00507AFD">
        <w:rPr>
          <w:rFonts w:ascii="Arial" w:hAnsi="Arial" w:cs="Arial"/>
          <w:sz w:val="22"/>
          <w:szCs w:val="22"/>
        </w:rPr>
        <w:t>and this is in accordance with the principles and conditions of the</w:t>
      </w:r>
      <w:r w:rsidR="00E0700F" w:rsidRPr="00507AFD">
        <w:rPr>
          <w:rFonts w:ascii="Arial" w:hAnsi="Arial" w:cs="Arial"/>
          <w:sz w:val="22"/>
          <w:szCs w:val="22"/>
        </w:rPr>
        <w:t xml:space="preserve"> Securities and Exchange Act B</w:t>
      </w:r>
      <w:r w:rsidR="000223C7" w:rsidRPr="00507AFD">
        <w:rPr>
          <w:rFonts w:ascii="Arial" w:hAnsi="Arial" w:cs="Arial"/>
          <w:sz w:val="22"/>
          <w:szCs w:val="22"/>
          <w:cs/>
        </w:rPr>
        <w:t>.</w:t>
      </w:r>
      <w:r w:rsidR="00E0700F" w:rsidRPr="00507AFD">
        <w:rPr>
          <w:rFonts w:ascii="Arial" w:hAnsi="Arial" w:cs="Arial"/>
          <w:sz w:val="22"/>
          <w:szCs w:val="22"/>
        </w:rPr>
        <w:t>E</w:t>
      </w:r>
      <w:r w:rsidR="000223C7" w:rsidRPr="00507AFD">
        <w:rPr>
          <w:rFonts w:ascii="Arial" w:hAnsi="Arial" w:cs="Arial"/>
          <w:sz w:val="22"/>
          <w:szCs w:val="22"/>
          <w:cs/>
        </w:rPr>
        <w:t>.</w:t>
      </w:r>
      <w:r w:rsidR="00E0700F" w:rsidRPr="00507AFD">
        <w:rPr>
          <w:rFonts w:ascii="Arial" w:hAnsi="Arial" w:cs="Arial"/>
          <w:sz w:val="22"/>
          <w:szCs w:val="22"/>
        </w:rPr>
        <w:t xml:space="preserve"> 2535</w:t>
      </w:r>
      <w:r w:rsidR="00E0700F" w:rsidRPr="00507AFD">
        <w:rPr>
          <w:rFonts w:ascii="Arial" w:hAnsi="Arial" w:cs="Arial"/>
          <w:sz w:val="22"/>
          <w:szCs w:val="22"/>
          <w:cs/>
        </w:rPr>
        <w:t>.  </w:t>
      </w:r>
      <w:r w:rsidR="00E0700F" w:rsidRPr="00507AFD">
        <w:rPr>
          <w:rFonts w:ascii="Arial" w:hAnsi="Arial" w:cs="Arial"/>
          <w:sz w:val="22"/>
          <w:szCs w:val="22"/>
        </w:rPr>
        <w:t>Th</w:t>
      </w:r>
      <w:r w:rsidR="005249FE" w:rsidRPr="00507AFD">
        <w:rPr>
          <w:rFonts w:ascii="Arial" w:hAnsi="Arial" w:cs="Arial"/>
          <w:sz w:val="22"/>
          <w:szCs w:val="22"/>
        </w:rPr>
        <w:t>e management believes that the C</w:t>
      </w:r>
      <w:r w:rsidR="00E0700F" w:rsidRPr="00507AFD">
        <w:rPr>
          <w:rFonts w:ascii="Arial" w:hAnsi="Arial" w:cs="Arial"/>
          <w:sz w:val="22"/>
          <w:szCs w:val="22"/>
        </w:rPr>
        <w:t xml:space="preserve">ompany </w:t>
      </w:r>
      <w:r w:rsidR="00B374D8" w:rsidRPr="00507AFD">
        <w:rPr>
          <w:rFonts w:ascii="Arial" w:hAnsi="Arial" w:cs="Arial"/>
          <w:sz w:val="22"/>
          <w:szCs w:val="22"/>
        </w:rPr>
        <w:t>will</w:t>
      </w:r>
      <w:r w:rsidR="007543EC" w:rsidRPr="00507AFD">
        <w:rPr>
          <w:rFonts w:ascii="Arial" w:hAnsi="Arial" w:cs="Arial"/>
          <w:sz w:val="22"/>
        </w:rPr>
        <w:t xml:space="preserve"> be</w:t>
      </w:r>
      <w:r w:rsidR="000223C7" w:rsidRPr="00507AFD">
        <w:rPr>
          <w:rFonts w:ascii="Arial" w:hAnsi="Arial" w:cs="Arial"/>
          <w:sz w:val="22"/>
          <w:szCs w:val="22"/>
        </w:rPr>
        <w:t xml:space="preserve"> able to</w:t>
      </w:r>
      <w:r w:rsidR="00E0700F" w:rsidRPr="00507AFD">
        <w:rPr>
          <w:rFonts w:ascii="Arial" w:hAnsi="Arial" w:cs="Arial"/>
          <w:sz w:val="22"/>
          <w:szCs w:val="22"/>
        </w:rPr>
        <w:t xml:space="preserve"> sell </w:t>
      </w:r>
      <w:r w:rsidR="000223C7" w:rsidRPr="00507AFD">
        <w:rPr>
          <w:rFonts w:ascii="Arial" w:hAnsi="Arial" w:cs="Arial"/>
          <w:sz w:val="22"/>
          <w:szCs w:val="22"/>
        </w:rPr>
        <w:t xml:space="preserve">the </w:t>
      </w:r>
      <w:r w:rsidR="00E0700F" w:rsidRPr="00507AFD">
        <w:rPr>
          <w:rFonts w:ascii="Arial" w:hAnsi="Arial" w:cs="Arial"/>
          <w:sz w:val="22"/>
          <w:szCs w:val="22"/>
        </w:rPr>
        <w:t>collateral</w:t>
      </w:r>
      <w:r w:rsidR="007543EC" w:rsidRPr="00507AFD">
        <w:rPr>
          <w:rFonts w:ascii="Arial" w:hAnsi="Arial" w:cs="Arial"/>
          <w:sz w:val="22"/>
          <w:szCs w:val="22"/>
        </w:rPr>
        <w:t xml:space="preserve"> and </w:t>
      </w:r>
      <w:r w:rsidR="00B374D8" w:rsidRPr="00507AFD">
        <w:rPr>
          <w:rFonts w:ascii="Arial" w:hAnsi="Arial" w:cs="Arial"/>
          <w:sz w:val="22"/>
          <w:szCs w:val="22"/>
        </w:rPr>
        <w:t>will</w:t>
      </w:r>
      <w:r w:rsidR="000223C7" w:rsidRPr="00507AFD">
        <w:rPr>
          <w:rFonts w:ascii="Arial" w:hAnsi="Arial" w:cs="Arial"/>
          <w:sz w:val="22"/>
          <w:szCs w:val="22"/>
        </w:rPr>
        <w:t xml:space="preserve"> not incur any loss since </w:t>
      </w:r>
      <w:r w:rsidR="00E0700F" w:rsidRPr="00507AFD">
        <w:rPr>
          <w:rFonts w:ascii="Arial" w:hAnsi="Arial" w:cs="Arial"/>
          <w:sz w:val="22"/>
          <w:szCs w:val="22"/>
        </w:rPr>
        <w:t>the c</w:t>
      </w:r>
      <w:r w:rsidRPr="00507AFD">
        <w:rPr>
          <w:rFonts w:ascii="Arial" w:hAnsi="Arial" w:cs="Arial"/>
          <w:sz w:val="22"/>
          <w:szCs w:val="22"/>
        </w:rPr>
        <w:t xml:space="preserve">ollateral value as of 23 </w:t>
      </w:r>
      <w:r w:rsidR="005B7D4E" w:rsidRPr="00507AFD">
        <w:rPr>
          <w:rFonts w:ascii="Arial" w:hAnsi="Arial" w:cs="Arial"/>
          <w:sz w:val="22"/>
          <w:szCs w:val="22"/>
        </w:rPr>
        <w:t>January</w:t>
      </w:r>
      <w:r w:rsidR="00E0700F" w:rsidRPr="00507AFD">
        <w:rPr>
          <w:rFonts w:ascii="Arial" w:hAnsi="Arial" w:cs="Arial"/>
          <w:sz w:val="22"/>
          <w:szCs w:val="22"/>
        </w:rPr>
        <w:t xml:space="preserve"> 2018 is higher than the outstanding</w:t>
      </w:r>
      <w:r w:rsidR="000223C7" w:rsidRPr="00507AFD">
        <w:rPr>
          <w:rFonts w:ascii="Arial" w:hAnsi="Arial" w:cs="Arial"/>
          <w:sz w:val="22"/>
          <w:szCs w:val="22"/>
          <w:cs/>
        </w:rPr>
        <w:t xml:space="preserve"> </w:t>
      </w:r>
      <w:r w:rsidR="00E0700F" w:rsidRPr="00507AFD">
        <w:rPr>
          <w:rFonts w:ascii="Arial" w:hAnsi="Arial" w:cs="Arial"/>
          <w:sz w:val="22"/>
          <w:szCs w:val="22"/>
        </w:rPr>
        <w:t>debt</w:t>
      </w:r>
      <w:r w:rsidR="00E0700F" w:rsidRPr="00507AFD">
        <w:rPr>
          <w:rFonts w:ascii="Arial" w:hAnsi="Arial" w:cs="Arial"/>
          <w:sz w:val="22"/>
          <w:szCs w:val="22"/>
          <w:cs/>
        </w:rPr>
        <w:t>.</w:t>
      </w:r>
      <w:r w:rsidR="00E0700F" w:rsidRPr="00507AFD">
        <w:rPr>
          <w:rFonts w:ascii="Arial" w:hAnsi="Arial" w:cs="Arial"/>
          <w:sz w:val="22"/>
          <w:szCs w:val="22"/>
        </w:rPr>
        <w:t> </w:t>
      </w:r>
    </w:p>
    <w:p w:rsidR="0030319F" w:rsidRPr="00507AFD" w:rsidRDefault="00E0700F" w:rsidP="006F1782">
      <w:pPr>
        <w:spacing w:before="120" w:after="120" w:line="380" w:lineRule="exact"/>
        <w:ind w:left="547" w:hanging="547"/>
        <w:jc w:val="thaiDistribute"/>
        <w:rPr>
          <w:rFonts w:ascii="Arial" w:hAnsi="Arial" w:cs="Arial"/>
          <w:b/>
          <w:bCs/>
          <w:sz w:val="22"/>
          <w:szCs w:val="22"/>
        </w:rPr>
      </w:pPr>
      <w:r w:rsidRPr="00507AFD">
        <w:rPr>
          <w:rFonts w:ascii="Arial" w:hAnsi="Arial" w:cs="Arial"/>
          <w:b/>
          <w:bCs/>
          <w:sz w:val="22"/>
          <w:szCs w:val="22"/>
        </w:rPr>
        <w:t>34</w:t>
      </w:r>
      <w:r w:rsidR="0047359F" w:rsidRPr="00507AFD">
        <w:rPr>
          <w:rFonts w:ascii="Arial" w:hAnsi="Arial" w:cs="Arial"/>
          <w:b/>
          <w:bCs/>
          <w:sz w:val="22"/>
          <w:szCs w:val="22"/>
          <w:cs/>
        </w:rPr>
        <w:t>.</w:t>
      </w:r>
      <w:r w:rsidR="00BA0EB8" w:rsidRPr="00507AFD">
        <w:rPr>
          <w:rFonts w:ascii="Arial" w:hAnsi="Arial" w:cs="Arial"/>
          <w:b/>
          <w:bCs/>
          <w:sz w:val="22"/>
          <w:szCs w:val="22"/>
        </w:rPr>
        <w:tab/>
      </w:r>
      <w:r w:rsidR="0030319F" w:rsidRPr="00507AFD">
        <w:rPr>
          <w:rFonts w:ascii="Arial" w:hAnsi="Arial" w:cs="Arial"/>
          <w:b/>
          <w:bCs/>
          <w:sz w:val="22"/>
          <w:szCs w:val="22"/>
        </w:rPr>
        <w:t>Approval of</w:t>
      </w:r>
      <w:r w:rsidR="00633658" w:rsidRPr="00507AFD">
        <w:rPr>
          <w:rFonts w:ascii="Arial" w:hAnsi="Arial" w:cs="Arial"/>
          <w:b/>
          <w:bCs/>
          <w:sz w:val="22"/>
          <w:szCs w:val="22"/>
          <w:cs/>
        </w:rPr>
        <w:t xml:space="preserve"> </w:t>
      </w:r>
      <w:r w:rsidR="0030319F" w:rsidRPr="00507AFD">
        <w:rPr>
          <w:rFonts w:ascii="Arial" w:hAnsi="Arial" w:cs="Arial"/>
          <w:b/>
          <w:bCs/>
          <w:sz w:val="22"/>
          <w:szCs w:val="22"/>
        </w:rPr>
        <w:t>financial statements</w:t>
      </w:r>
    </w:p>
    <w:p w:rsidR="004C7871" w:rsidRPr="00A40DE6" w:rsidRDefault="0030319F" w:rsidP="006F1782">
      <w:pPr>
        <w:spacing w:before="120" w:after="120" w:line="380" w:lineRule="exact"/>
        <w:ind w:left="547"/>
        <w:jc w:val="thaiDistribute"/>
        <w:rPr>
          <w:rFonts w:ascii="Arial" w:hAnsi="Arial" w:cs="Arial"/>
          <w:sz w:val="22"/>
          <w:szCs w:val="22"/>
        </w:rPr>
      </w:pPr>
      <w:r w:rsidRPr="00507AFD">
        <w:rPr>
          <w:rFonts w:ascii="Arial" w:hAnsi="Arial" w:cs="Arial"/>
          <w:sz w:val="22"/>
          <w:szCs w:val="22"/>
        </w:rPr>
        <w:t>These</w:t>
      </w:r>
      <w:r w:rsidR="00633658" w:rsidRPr="00507AFD">
        <w:rPr>
          <w:rFonts w:ascii="Arial" w:hAnsi="Arial" w:cs="Arial"/>
          <w:sz w:val="22"/>
          <w:szCs w:val="22"/>
          <w:cs/>
        </w:rPr>
        <w:t xml:space="preserve"> </w:t>
      </w:r>
      <w:r w:rsidR="002650FC" w:rsidRPr="00507AFD">
        <w:rPr>
          <w:rFonts w:ascii="Arial" w:hAnsi="Arial" w:cs="Arial"/>
          <w:sz w:val="22"/>
          <w:szCs w:val="22"/>
        </w:rPr>
        <w:t>f</w:t>
      </w:r>
      <w:r w:rsidR="007E7CE0" w:rsidRPr="00507AFD">
        <w:rPr>
          <w:rFonts w:ascii="Arial" w:hAnsi="Arial" w:cs="Arial"/>
          <w:sz w:val="22"/>
          <w:szCs w:val="22"/>
        </w:rPr>
        <w:t>i</w:t>
      </w:r>
      <w:r w:rsidRPr="00507AFD">
        <w:rPr>
          <w:rFonts w:ascii="Arial" w:hAnsi="Arial" w:cs="Arial"/>
          <w:sz w:val="22"/>
          <w:szCs w:val="22"/>
        </w:rPr>
        <w:t xml:space="preserve">nancial statements were authorised for issue by the </w:t>
      </w:r>
      <w:r w:rsidR="003D710E" w:rsidRPr="00507AFD">
        <w:rPr>
          <w:rFonts w:ascii="Arial" w:hAnsi="Arial" w:cs="Arial"/>
          <w:sz w:val="22"/>
          <w:szCs w:val="22"/>
        </w:rPr>
        <w:t>Company</w:t>
      </w:r>
      <w:r w:rsidR="003D710E" w:rsidRPr="00507AFD">
        <w:rPr>
          <w:rFonts w:ascii="Arial" w:hAnsi="Arial" w:cs="Arial"/>
          <w:sz w:val="22"/>
          <w:szCs w:val="22"/>
          <w:cs/>
        </w:rPr>
        <w:t>’</w:t>
      </w:r>
      <w:r w:rsidR="003D710E" w:rsidRPr="00507AFD">
        <w:rPr>
          <w:rFonts w:ascii="Arial" w:hAnsi="Arial" w:cs="Arial"/>
          <w:sz w:val="22"/>
          <w:szCs w:val="22"/>
        </w:rPr>
        <w:t>s board of directors on</w:t>
      </w:r>
      <w:r w:rsidR="00741267" w:rsidRPr="00507AFD">
        <w:rPr>
          <w:rFonts w:ascii="Arial" w:hAnsi="Arial" w:cs="Arial"/>
          <w:sz w:val="22"/>
          <w:szCs w:val="22"/>
          <w:cs/>
        </w:rPr>
        <w:t xml:space="preserve"> </w:t>
      </w:r>
      <w:r w:rsidR="0069597A" w:rsidRPr="00507AFD">
        <w:rPr>
          <w:rFonts w:ascii="Arial" w:hAnsi="Arial" w:cs="Arial"/>
          <w:sz w:val="22"/>
          <w:szCs w:val="22"/>
        </w:rPr>
        <w:t>2</w:t>
      </w:r>
      <w:r w:rsidR="00DD78D4" w:rsidRPr="00507AFD">
        <w:rPr>
          <w:rFonts w:ascii="Arial" w:hAnsi="Arial" w:cs="Arial"/>
          <w:sz w:val="22"/>
          <w:szCs w:val="22"/>
        </w:rPr>
        <w:t>3</w:t>
      </w:r>
      <w:r w:rsidR="0069597A" w:rsidRPr="00507AFD">
        <w:rPr>
          <w:rFonts w:ascii="Arial" w:hAnsi="Arial" w:cs="Arial"/>
          <w:sz w:val="22"/>
          <w:szCs w:val="22"/>
          <w:cs/>
        </w:rPr>
        <w:t xml:space="preserve"> </w:t>
      </w:r>
      <w:r w:rsidR="00DD78D4" w:rsidRPr="00507AFD">
        <w:rPr>
          <w:rFonts w:ascii="Arial" w:hAnsi="Arial" w:cs="Arial"/>
          <w:sz w:val="22"/>
          <w:szCs w:val="22"/>
        </w:rPr>
        <w:t>February</w:t>
      </w:r>
      <w:r w:rsidR="00D20802" w:rsidRPr="00507AFD">
        <w:rPr>
          <w:rFonts w:ascii="Arial" w:hAnsi="Arial" w:cs="Arial"/>
          <w:sz w:val="22"/>
          <w:szCs w:val="22"/>
        </w:rPr>
        <w:t xml:space="preserve"> 201</w:t>
      </w:r>
      <w:r w:rsidR="00DD78D4" w:rsidRPr="00507AFD">
        <w:rPr>
          <w:rFonts w:ascii="Arial" w:hAnsi="Arial" w:cs="Arial"/>
          <w:sz w:val="22"/>
          <w:szCs w:val="22"/>
        </w:rPr>
        <w:t>8</w:t>
      </w:r>
      <w:r w:rsidR="00617B46" w:rsidRPr="00507AFD">
        <w:rPr>
          <w:rFonts w:ascii="Arial" w:hAnsi="Arial" w:cs="Arial"/>
          <w:sz w:val="22"/>
          <w:szCs w:val="22"/>
          <w:cs/>
        </w:rPr>
        <w:t>.</w:t>
      </w:r>
    </w:p>
    <w:sectPr w:rsidR="004C7871" w:rsidRPr="00A40DE6" w:rsidSect="003368E9">
      <w:footerReference w:type="default" r:id="rId8"/>
      <w:pgSz w:w="11909" w:h="16834" w:code="9"/>
      <w:pgMar w:top="1296" w:right="1080" w:bottom="1134"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5F0" w:rsidRDefault="00C515F0">
      <w:r>
        <w:separator/>
      </w:r>
    </w:p>
  </w:endnote>
  <w:endnote w:type="continuationSeparator" w:id="0">
    <w:p w:rsidR="00C515F0" w:rsidRDefault="00C5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A690C" w:rsidRPr="00B320BF" w:rsidRDefault="00AA690C"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sidR="004E2359">
      <w:rPr>
        <w:rStyle w:val="PageNumber"/>
        <w:rFonts w:ascii="Arial" w:hAnsi="Arial"/>
        <w:noProof/>
        <w:sz w:val="22"/>
        <w:szCs w:val="22"/>
      </w:rPr>
      <w:t>34</w:t>
    </w:r>
    <w:r w:rsidRPr="00B320BF">
      <w:rPr>
        <w:rStyle w:val="PageNumber"/>
        <w:rFonts w:ascii="Arial" w:hAnsi="Arial"/>
        <w:sz w:val="22"/>
        <w:szCs w:val="22"/>
      </w:rPr>
      <w:fldChar w:fldCharType="end"/>
    </w:r>
  </w:p>
  <w:p w:rsidR="00AA690C" w:rsidRPr="00CE17F1" w:rsidRDefault="00AA690C"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5F0" w:rsidRDefault="00C515F0">
      <w:r>
        <w:separator/>
      </w:r>
    </w:p>
  </w:footnote>
  <w:footnote w:type="continuationSeparator" w:id="0">
    <w:p w:rsidR="00C515F0" w:rsidRDefault="00C51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166DE"/>
    <w:multiLevelType w:val="hybridMultilevel"/>
    <w:tmpl w:val="F2DC880A"/>
    <w:lvl w:ilvl="0" w:tplc="85742356">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15:restartNumberingAfterBreak="0">
    <w:nsid w:val="055B2543"/>
    <w:multiLevelType w:val="hybridMultilevel"/>
    <w:tmpl w:val="86D4E93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6794C"/>
    <w:multiLevelType w:val="hybridMultilevel"/>
    <w:tmpl w:val="8D768150"/>
    <w:lvl w:ilvl="0" w:tplc="2AB6D39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804B4"/>
    <w:multiLevelType w:val="hybridMultilevel"/>
    <w:tmpl w:val="46406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1"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4" w15:restartNumberingAfterBreak="0">
    <w:nsid w:val="1F1236A1"/>
    <w:multiLevelType w:val="hybridMultilevel"/>
    <w:tmpl w:val="C22816C4"/>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46D21"/>
    <w:multiLevelType w:val="hybridMultilevel"/>
    <w:tmpl w:val="8F88B5C0"/>
    <w:lvl w:ilvl="0" w:tplc="0BD8CE5E">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6"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26968"/>
    <w:multiLevelType w:val="hybridMultilevel"/>
    <w:tmpl w:val="427AC45E"/>
    <w:lvl w:ilvl="0" w:tplc="B4EA2808">
      <w:start w:val="2"/>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18" w15:restartNumberingAfterBreak="0">
    <w:nsid w:val="288D5A2A"/>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A676D7"/>
    <w:multiLevelType w:val="hybridMultilevel"/>
    <w:tmpl w:val="86C6BAE6"/>
    <w:lvl w:ilvl="0" w:tplc="FF949B20">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2A177B2A"/>
    <w:multiLevelType w:val="hybridMultilevel"/>
    <w:tmpl w:val="B7B42B32"/>
    <w:lvl w:ilvl="0" w:tplc="021C43D6">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1" w15:restartNumberingAfterBreak="0">
    <w:nsid w:val="2BB9193C"/>
    <w:multiLevelType w:val="hybridMultilevel"/>
    <w:tmpl w:val="141861A4"/>
    <w:lvl w:ilvl="0" w:tplc="143206FA">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2" w15:restartNumberingAfterBreak="0">
    <w:nsid w:val="2BEB014A"/>
    <w:multiLevelType w:val="hybridMultilevel"/>
    <w:tmpl w:val="60E47C66"/>
    <w:lvl w:ilvl="0" w:tplc="6F42CDF2">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3"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4"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AB281F"/>
    <w:multiLevelType w:val="hybridMultilevel"/>
    <w:tmpl w:val="6754638C"/>
    <w:lvl w:ilvl="0" w:tplc="33128096">
      <w:numFmt w:val="bullet"/>
      <w:lvlText w:val="-"/>
      <w:lvlJc w:val="left"/>
      <w:pPr>
        <w:ind w:left="1260" w:hanging="9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BBE29AF"/>
    <w:multiLevelType w:val="hybridMultilevel"/>
    <w:tmpl w:val="7486C566"/>
    <w:lvl w:ilvl="0" w:tplc="EC2E59C0">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8" w15:restartNumberingAfterBreak="0">
    <w:nsid w:val="40AB2375"/>
    <w:multiLevelType w:val="hybridMultilevel"/>
    <w:tmpl w:val="553679B8"/>
    <w:lvl w:ilvl="0" w:tplc="106ECB1C">
      <w:start w:val="1"/>
      <w:numFmt w:val="thaiLetters"/>
      <w:lvlText w:val="%1)"/>
      <w:lvlJc w:val="left"/>
      <w:pPr>
        <w:tabs>
          <w:tab w:val="num" w:pos="2160"/>
        </w:tabs>
        <w:ind w:left="2160" w:hanging="1440"/>
      </w:pPr>
      <w:rPr>
        <w:rFonts w:ascii="Angsana New" w:eastAsia="Times New Roman" w:hAnsi="Angsana New" w:cs="Angsana New"/>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51620D1"/>
    <w:multiLevelType w:val="hybridMultilevel"/>
    <w:tmpl w:val="600871CA"/>
    <w:lvl w:ilvl="0" w:tplc="069CD0B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962BE6"/>
    <w:multiLevelType w:val="hybridMultilevel"/>
    <w:tmpl w:val="0DFA9A36"/>
    <w:lvl w:ilvl="0" w:tplc="AF98FBD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1"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ED21A5"/>
    <w:multiLevelType w:val="hybridMultilevel"/>
    <w:tmpl w:val="78945ACC"/>
    <w:lvl w:ilvl="0" w:tplc="1DF6DDB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0">
    <w:nsid w:val="564B4F52"/>
    <w:multiLevelType w:val="hybridMultilevel"/>
    <w:tmpl w:val="060A3208"/>
    <w:lvl w:ilvl="0" w:tplc="32BE034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4" w15:restartNumberingAfterBreak="0">
    <w:nsid w:val="5C1D15DC"/>
    <w:multiLevelType w:val="hybridMultilevel"/>
    <w:tmpl w:val="E760E8AC"/>
    <w:lvl w:ilvl="0" w:tplc="0120774A">
      <w:start w:val="1"/>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5" w15:restartNumberingAfterBreak="0">
    <w:nsid w:val="5FC85418"/>
    <w:multiLevelType w:val="hybridMultilevel"/>
    <w:tmpl w:val="D5F0F178"/>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A2A93"/>
    <w:multiLevelType w:val="hybridMultilevel"/>
    <w:tmpl w:val="E05CE672"/>
    <w:lvl w:ilvl="0" w:tplc="6FFA6C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67B55C3F"/>
    <w:multiLevelType w:val="hybridMultilevel"/>
    <w:tmpl w:val="276CB04A"/>
    <w:lvl w:ilvl="0" w:tplc="33128096">
      <w:numFmt w:val="bullet"/>
      <w:lvlText w:val="-"/>
      <w:lvlJc w:val="left"/>
      <w:pPr>
        <w:ind w:left="900" w:hanging="90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244AA0"/>
    <w:multiLevelType w:val="hybridMultilevel"/>
    <w:tmpl w:val="D66EB7A8"/>
    <w:lvl w:ilvl="0" w:tplc="8EF60624">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0"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abstractNumId w:val="16"/>
  </w:num>
  <w:num w:numId="2">
    <w:abstractNumId w:val="12"/>
  </w:num>
  <w:num w:numId="3">
    <w:abstractNumId w:val="41"/>
  </w:num>
  <w:num w:numId="4">
    <w:abstractNumId w:val="23"/>
  </w:num>
  <w:num w:numId="5">
    <w:abstractNumId w:val="4"/>
  </w:num>
  <w:num w:numId="6">
    <w:abstractNumId w:val="24"/>
  </w:num>
  <w:num w:numId="7">
    <w:abstractNumId w:val="8"/>
  </w:num>
  <w:num w:numId="8">
    <w:abstractNumId w:val="7"/>
  </w:num>
  <w:num w:numId="9">
    <w:abstractNumId w:val="31"/>
  </w:num>
  <w:num w:numId="10">
    <w:abstractNumId w:val="13"/>
  </w:num>
  <w:num w:numId="11">
    <w:abstractNumId w:val="0"/>
  </w:num>
  <w:num w:numId="12">
    <w:abstractNumId w:val="40"/>
  </w:num>
  <w:num w:numId="13">
    <w:abstractNumId w:val="26"/>
  </w:num>
  <w:num w:numId="14">
    <w:abstractNumId w:val="5"/>
  </w:num>
  <w:num w:numId="15">
    <w:abstractNumId w:val="11"/>
  </w:num>
  <w:num w:numId="16">
    <w:abstractNumId w:val="3"/>
  </w:num>
  <w:num w:numId="17">
    <w:abstractNumId w:val="42"/>
  </w:num>
  <w:num w:numId="18">
    <w:abstractNumId w:val="10"/>
  </w:num>
  <w:num w:numId="19">
    <w:abstractNumId w:val="18"/>
  </w:num>
  <w:num w:numId="20">
    <w:abstractNumId w:val="36"/>
  </w:num>
  <w:num w:numId="21">
    <w:abstractNumId w:val="20"/>
  </w:num>
  <w:num w:numId="22">
    <w:abstractNumId w:val="27"/>
  </w:num>
  <w:num w:numId="23">
    <w:abstractNumId w:val="15"/>
  </w:num>
  <w:num w:numId="24">
    <w:abstractNumId w:val="6"/>
  </w:num>
  <w:num w:numId="25">
    <w:abstractNumId w:val="21"/>
  </w:num>
  <w:num w:numId="26">
    <w:abstractNumId w:val="33"/>
  </w:num>
  <w:num w:numId="27">
    <w:abstractNumId w:val="14"/>
  </w:num>
  <w:num w:numId="28">
    <w:abstractNumId w:val="35"/>
  </w:num>
  <w:num w:numId="29">
    <w:abstractNumId w:val="25"/>
  </w:num>
  <w:num w:numId="30">
    <w:abstractNumId w:val="9"/>
  </w:num>
  <w:num w:numId="31">
    <w:abstractNumId w:val="38"/>
  </w:num>
  <w:num w:numId="32">
    <w:abstractNumId w:val="30"/>
  </w:num>
  <w:num w:numId="33">
    <w:abstractNumId w:val="34"/>
  </w:num>
  <w:num w:numId="34">
    <w:abstractNumId w:val="22"/>
  </w:num>
  <w:num w:numId="35">
    <w:abstractNumId w:val="17"/>
  </w:num>
  <w:num w:numId="36">
    <w:abstractNumId w:val="2"/>
  </w:num>
  <w:num w:numId="37">
    <w:abstractNumId w:val="29"/>
  </w:num>
  <w:num w:numId="38">
    <w:abstractNumId w:val="28"/>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9"/>
  </w:num>
  <w:num w:numId="42">
    <w:abstractNumId w:val="39"/>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F52"/>
    <w:rsid w:val="0000032A"/>
    <w:rsid w:val="0000041A"/>
    <w:rsid w:val="000024B2"/>
    <w:rsid w:val="00002C92"/>
    <w:rsid w:val="00003791"/>
    <w:rsid w:val="00004155"/>
    <w:rsid w:val="00005239"/>
    <w:rsid w:val="00005CFB"/>
    <w:rsid w:val="00006C6D"/>
    <w:rsid w:val="000076C3"/>
    <w:rsid w:val="00007701"/>
    <w:rsid w:val="00007A6B"/>
    <w:rsid w:val="00010EB0"/>
    <w:rsid w:val="00010FDC"/>
    <w:rsid w:val="00012434"/>
    <w:rsid w:val="00013971"/>
    <w:rsid w:val="00013AA7"/>
    <w:rsid w:val="00013C32"/>
    <w:rsid w:val="000150CF"/>
    <w:rsid w:val="000151CD"/>
    <w:rsid w:val="00015D43"/>
    <w:rsid w:val="0001742E"/>
    <w:rsid w:val="000179A0"/>
    <w:rsid w:val="00021292"/>
    <w:rsid w:val="0002149B"/>
    <w:rsid w:val="000219AE"/>
    <w:rsid w:val="000223C7"/>
    <w:rsid w:val="000235B0"/>
    <w:rsid w:val="000251FD"/>
    <w:rsid w:val="00025902"/>
    <w:rsid w:val="0002771B"/>
    <w:rsid w:val="00030183"/>
    <w:rsid w:val="000304DE"/>
    <w:rsid w:val="00030A26"/>
    <w:rsid w:val="00030FC6"/>
    <w:rsid w:val="00033F55"/>
    <w:rsid w:val="00036812"/>
    <w:rsid w:val="000407ED"/>
    <w:rsid w:val="00040D8F"/>
    <w:rsid w:val="00041F36"/>
    <w:rsid w:val="000431C8"/>
    <w:rsid w:val="0004326A"/>
    <w:rsid w:val="00043703"/>
    <w:rsid w:val="00043744"/>
    <w:rsid w:val="00044190"/>
    <w:rsid w:val="000444A3"/>
    <w:rsid w:val="0004577E"/>
    <w:rsid w:val="000459A7"/>
    <w:rsid w:val="00045C18"/>
    <w:rsid w:val="00046C37"/>
    <w:rsid w:val="0004714C"/>
    <w:rsid w:val="0004746A"/>
    <w:rsid w:val="000509ED"/>
    <w:rsid w:val="0005239D"/>
    <w:rsid w:val="00052F4A"/>
    <w:rsid w:val="0005438C"/>
    <w:rsid w:val="00054F25"/>
    <w:rsid w:val="000554E2"/>
    <w:rsid w:val="00055A93"/>
    <w:rsid w:val="00055B04"/>
    <w:rsid w:val="00055F8B"/>
    <w:rsid w:val="00056487"/>
    <w:rsid w:val="00056A66"/>
    <w:rsid w:val="00056FE9"/>
    <w:rsid w:val="000574D4"/>
    <w:rsid w:val="0005757E"/>
    <w:rsid w:val="00060DE7"/>
    <w:rsid w:val="00061377"/>
    <w:rsid w:val="00062356"/>
    <w:rsid w:val="0006315A"/>
    <w:rsid w:val="00064052"/>
    <w:rsid w:val="000651ED"/>
    <w:rsid w:val="00065AC2"/>
    <w:rsid w:val="00065BF0"/>
    <w:rsid w:val="000661C7"/>
    <w:rsid w:val="00067E0C"/>
    <w:rsid w:val="000703CC"/>
    <w:rsid w:val="00070588"/>
    <w:rsid w:val="000707C3"/>
    <w:rsid w:val="00070C4C"/>
    <w:rsid w:val="00070EE1"/>
    <w:rsid w:val="00071DF5"/>
    <w:rsid w:val="00072309"/>
    <w:rsid w:val="0007276C"/>
    <w:rsid w:val="000733CA"/>
    <w:rsid w:val="00074BBD"/>
    <w:rsid w:val="00075674"/>
    <w:rsid w:val="00075AB4"/>
    <w:rsid w:val="00075F7B"/>
    <w:rsid w:val="00077133"/>
    <w:rsid w:val="0008095E"/>
    <w:rsid w:val="000820CA"/>
    <w:rsid w:val="000826D3"/>
    <w:rsid w:val="00082AE3"/>
    <w:rsid w:val="00082B41"/>
    <w:rsid w:val="00082EAB"/>
    <w:rsid w:val="00083265"/>
    <w:rsid w:val="00083422"/>
    <w:rsid w:val="000834F8"/>
    <w:rsid w:val="00083EE7"/>
    <w:rsid w:val="00085982"/>
    <w:rsid w:val="00085A7A"/>
    <w:rsid w:val="0008610D"/>
    <w:rsid w:val="0009120B"/>
    <w:rsid w:val="00092BD2"/>
    <w:rsid w:val="00093DC5"/>
    <w:rsid w:val="00094996"/>
    <w:rsid w:val="00095820"/>
    <w:rsid w:val="00096241"/>
    <w:rsid w:val="000976F4"/>
    <w:rsid w:val="000A04A2"/>
    <w:rsid w:val="000A0D06"/>
    <w:rsid w:val="000A3153"/>
    <w:rsid w:val="000A34FA"/>
    <w:rsid w:val="000A43FC"/>
    <w:rsid w:val="000A4A89"/>
    <w:rsid w:val="000A4C00"/>
    <w:rsid w:val="000A615A"/>
    <w:rsid w:val="000A6605"/>
    <w:rsid w:val="000A6893"/>
    <w:rsid w:val="000A6F60"/>
    <w:rsid w:val="000B0A2F"/>
    <w:rsid w:val="000B0C54"/>
    <w:rsid w:val="000B1DCE"/>
    <w:rsid w:val="000B219A"/>
    <w:rsid w:val="000B3543"/>
    <w:rsid w:val="000B3ECB"/>
    <w:rsid w:val="000B42C1"/>
    <w:rsid w:val="000B432A"/>
    <w:rsid w:val="000B5280"/>
    <w:rsid w:val="000B5A87"/>
    <w:rsid w:val="000B5DA0"/>
    <w:rsid w:val="000B63EE"/>
    <w:rsid w:val="000B7290"/>
    <w:rsid w:val="000B75AC"/>
    <w:rsid w:val="000C0067"/>
    <w:rsid w:val="000C0F80"/>
    <w:rsid w:val="000C1567"/>
    <w:rsid w:val="000C399B"/>
    <w:rsid w:val="000C4757"/>
    <w:rsid w:val="000C4812"/>
    <w:rsid w:val="000C55F7"/>
    <w:rsid w:val="000C5ADE"/>
    <w:rsid w:val="000C6C37"/>
    <w:rsid w:val="000C7583"/>
    <w:rsid w:val="000C7C54"/>
    <w:rsid w:val="000D016F"/>
    <w:rsid w:val="000D0250"/>
    <w:rsid w:val="000D0E00"/>
    <w:rsid w:val="000D20FE"/>
    <w:rsid w:val="000D2375"/>
    <w:rsid w:val="000D2733"/>
    <w:rsid w:val="000D4530"/>
    <w:rsid w:val="000D659C"/>
    <w:rsid w:val="000D7627"/>
    <w:rsid w:val="000D7733"/>
    <w:rsid w:val="000E0000"/>
    <w:rsid w:val="000E03D2"/>
    <w:rsid w:val="000E0751"/>
    <w:rsid w:val="000E169C"/>
    <w:rsid w:val="000E189B"/>
    <w:rsid w:val="000E2165"/>
    <w:rsid w:val="000E24A6"/>
    <w:rsid w:val="000E2F6B"/>
    <w:rsid w:val="000E3FD6"/>
    <w:rsid w:val="000E5045"/>
    <w:rsid w:val="000E5059"/>
    <w:rsid w:val="000E6847"/>
    <w:rsid w:val="000F0129"/>
    <w:rsid w:val="000F17D6"/>
    <w:rsid w:val="000F2B8C"/>
    <w:rsid w:val="000F38DE"/>
    <w:rsid w:val="000F5234"/>
    <w:rsid w:val="000F5303"/>
    <w:rsid w:val="00101011"/>
    <w:rsid w:val="001014C8"/>
    <w:rsid w:val="00102AED"/>
    <w:rsid w:val="001031A8"/>
    <w:rsid w:val="0010346A"/>
    <w:rsid w:val="00103B09"/>
    <w:rsid w:val="00104733"/>
    <w:rsid w:val="001049AE"/>
    <w:rsid w:val="00107176"/>
    <w:rsid w:val="001106A7"/>
    <w:rsid w:val="0011144D"/>
    <w:rsid w:val="00112129"/>
    <w:rsid w:val="00112E25"/>
    <w:rsid w:val="001137BF"/>
    <w:rsid w:val="00114083"/>
    <w:rsid w:val="00114AB6"/>
    <w:rsid w:val="00114C68"/>
    <w:rsid w:val="00115762"/>
    <w:rsid w:val="00115B02"/>
    <w:rsid w:val="00116040"/>
    <w:rsid w:val="00116960"/>
    <w:rsid w:val="00117363"/>
    <w:rsid w:val="001175A9"/>
    <w:rsid w:val="00120522"/>
    <w:rsid w:val="00120FA0"/>
    <w:rsid w:val="00121A95"/>
    <w:rsid w:val="00123239"/>
    <w:rsid w:val="00123451"/>
    <w:rsid w:val="00123955"/>
    <w:rsid w:val="00124232"/>
    <w:rsid w:val="00124609"/>
    <w:rsid w:val="001247B8"/>
    <w:rsid w:val="00124973"/>
    <w:rsid w:val="00124E13"/>
    <w:rsid w:val="001260AA"/>
    <w:rsid w:val="00126BC7"/>
    <w:rsid w:val="001270FA"/>
    <w:rsid w:val="00127D80"/>
    <w:rsid w:val="00131C1F"/>
    <w:rsid w:val="00132706"/>
    <w:rsid w:val="00132971"/>
    <w:rsid w:val="00132E5D"/>
    <w:rsid w:val="00134BA7"/>
    <w:rsid w:val="00134C31"/>
    <w:rsid w:val="00135A90"/>
    <w:rsid w:val="00136229"/>
    <w:rsid w:val="00136BE6"/>
    <w:rsid w:val="00141210"/>
    <w:rsid w:val="00141467"/>
    <w:rsid w:val="0014284A"/>
    <w:rsid w:val="001444C2"/>
    <w:rsid w:val="001459ED"/>
    <w:rsid w:val="00145E20"/>
    <w:rsid w:val="00150B99"/>
    <w:rsid w:val="00150FAD"/>
    <w:rsid w:val="00151702"/>
    <w:rsid w:val="00152BBC"/>
    <w:rsid w:val="00152D63"/>
    <w:rsid w:val="0015342D"/>
    <w:rsid w:val="00153C90"/>
    <w:rsid w:val="001544E7"/>
    <w:rsid w:val="00154A4D"/>
    <w:rsid w:val="0015553A"/>
    <w:rsid w:val="00155733"/>
    <w:rsid w:val="001557B1"/>
    <w:rsid w:val="0015759B"/>
    <w:rsid w:val="00160E38"/>
    <w:rsid w:val="0016134C"/>
    <w:rsid w:val="00161401"/>
    <w:rsid w:val="001616F6"/>
    <w:rsid w:val="00161ADF"/>
    <w:rsid w:val="001627C7"/>
    <w:rsid w:val="0016425F"/>
    <w:rsid w:val="00164C35"/>
    <w:rsid w:val="00164E2C"/>
    <w:rsid w:val="00165548"/>
    <w:rsid w:val="00165A4F"/>
    <w:rsid w:val="0016651E"/>
    <w:rsid w:val="00166A71"/>
    <w:rsid w:val="0016729B"/>
    <w:rsid w:val="001714C7"/>
    <w:rsid w:val="00173E29"/>
    <w:rsid w:val="00173FE0"/>
    <w:rsid w:val="001746F2"/>
    <w:rsid w:val="001747BC"/>
    <w:rsid w:val="00175B0A"/>
    <w:rsid w:val="00175D33"/>
    <w:rsid w:val="00177418"/>
    <w:rsid w:val="001808E8"/>
    <w:rsid w:val="00180DBB"/>
    <w:rsid w:val="00181C3D"/>
    <w:rsid w:val="00181DC2"/>
    <w:rsid w:val="00181DFA"/>
    <w:rsid w:val="001822AC"/>
    <w:rsid w:val="001834AF"/>
    <w:rsid w:val="00183A6A"/>
    <w:rsid w:val="0018443E"/>
    <w:rsid w:val="00184729"/>
    <w:rsid w:val="001860D0"/>
    <w:rsid w:val="00187700"/>
    <w:rsid w:val="00187EBF"/>
    <w:rsid w:val="00190669"/>
    <w:rsid w:val="00191BCC"/>
    <w:rsid w:val="00192129"/>
    <w:rsid w:val="001929CB"/>
    <w:rsid w:val="001955FA"/>
    <w:rsid w:val="00196B18"/>
    <w:rsid w:val="00196DCE"/>
    <w:rsid w:val="001A05B6"/>
    <w:rsid w:val="001A16E9"/>
    <w:rsid w:val="001A2B23"/>
    <w:rsid w:val="001A3A52"/>
    <w:rsid w:val="001A4B44"/>
    <w:rsid w:val="001A4CB0"/>
    <w:rsid w:val="001A52F1"/>
    <w:rsid w:val="001A5BDA"/>
    <w:rsid w:val="001A5E34"/>
    <w:rsid w:val="001A6218"/>
    <w:rsid w:val="001A6463"/>
    <w:rsid w:val="001A6760"/>
    <w:rsid w:val="001A73F2"/>
    <w:rsid w:val="001A79EB"/>
    <w:rsid w:val="001A7F62"/>
    <w:rsid w:val="001B1380"/>
    <w:rsid w:val="001B1EE6"/>
    <w:rsid w:val="001B35C9"/>
    <w:rsid w:val="001B5987"/>
    <w:rsid w:val="001B5C7E"/>
    <w:rsid w:val="001B6B04"/>
    <w:rsid w:val="001B7397"/>
    <w:rsid w:val="001B74D9"/>
    <w:rsid w:val="001B7984"/>
    <w:rsid w:val="001C0573"/>
    <w:rsid w:val="001C26B4"/>
    <w:rsid w:val="001C2B57"/>
    <w:rsid w:val="001C3F8D"/>
    <w:rsid w:val="001C4BDC"/>
    <w:rsid w:val="001C4E77"/>
    <w:rsid w:val="001C5807"/>
    <w:rsid w:val="001C6BEB"/>
    <w:rsid w:val="001C7A5C"/>
    <w:rsid w:val="001D0508"/>
    <w:rsid w:val="001D0520"/>
    <w:rsid w:val="001D0CE3"/>
    <w:rsid w:val="001D1884"/>
    <w:rsid w:val="001D1E73"/>
    <w:rsid w:val="001D2DCA"/>
    <w:rsid w:val="001D4D07"/>
    <w:rsid w:val="001D4DA9"/>
    <w:rsid w:val="001D63CA"/>
    <w:rsid w:val="001D6C8A"/>
    <w:rsid w:val="001D7A75"/>
    <w:rsid w:val="001D7C2B"/>
    <w:rsid w:val="001D7F7F"/>
    <w:rsid w:val="001E122B"/>
    <w:rsid w:val="001E1AE0"/>
    <w:rsid w:val="001E247D"/>
    <w:rsid w:val="001E2925"/>
    <w:rsid w:val="001E3080"/>
    <w:rsid w:val="001E3303"/>
    <w:rsid w:val="001E4624"/>
    <w:rsid w:val="001E5098"/>
    <w:rsid w:val="001E520E"/>
    <w:rsid w:val="001E54E1"/>
    <w:rsid w:val="001F4BEA"/>
    <w:rsid w:val="001F5313"/>
    <w:rsid w:val="001F582B"/>
    <w:rsid w:val="001F60B2"/>
    <w:rsid w:val="001F6967"/>
    <w:rsid w:val="001F7915"/>
    <w:rsid w:val="001F7B37"/>
    <w:rsid w:val="002014C7"/>
    <w:rsid w:val="00203531"/>
    <w:rsid w:val="00203836"/>
    <w:rsid w:val="00203C9A"/>
    <w:rsid w:val="002040BE"/>
    <w:rsid w:val="00205087"/>
    <w:rsid w:val="0020567D"/>
    <w:rsid w:val="00205E6C"/>
    <w:rsid w:val="00207AFF"/>
    <w:rsid w:val="00210D78"/>
    <w:rsid w:val="0021537D"/>
    <w:rsid w:val="0021645A"/>
    <w:rsid w:val="00216D71"/>
    <w:rsid w:val="00217944"/>
    <w:rsid w:val="0022011D"/>
    <w:rsid w:val="002203A7"/>
    <w:rsid w:val="002206A3"/>
    <w:rsid w:val="00220C57"/>
    <w:rsid w:val="002234EF"/>
    <w:rsid w:val="00223831"/>
    <w:rsid w:val="00223D41"/>
    <w:rsid w:val="002247E3"/>
    <w:rsid w:val="00224CD7"/>
    <w:rsid w:val="00225E62"/>
    <w:rsid w:val="0022649E"/>
    <w:rsid w:val="00230578"/>
    <w:rsid w:val="002308A6"/>
    <w:rsid w:val="00230E8E"/>
    <w:rsid w:val="00230F25"/>
    <w:rsid w:val="00231C68"/>
    <w:rsid w:val="00232CC8"/>
    <w:rsid w:val="0023496C"/>
    <w:rsid w:val="00234FC5"/>
    <w:rsid w:val="0023512B"/>
    <w:rsid w:val="00235EFE"/>
    <w:rsid w:val="00236239"/>
    <w:rsid w:val="002365D5"/>
    <w:rsid w:val="002371DA"/>
    <w:rsid w:val="002375CD"/>
    <w:rsid w:val="002379B5"/>
    <w:rsid w:val="00237EC8"/>
    <w:rsid w:val="0024161B"/>
    <w:rsid w:val="002419AA"/>
    <w:rsid w:val="0024215A"/>
    <w:rsid w:val="0024221A"/>
    <w:rsid w:val="0024226C"/>
    <w:rsid w:val="002424D4"/>
    <w:rsid w:val="00242880"/>
    <w:rsid w:val="00242F04"/>
    <w:rsid w:val="002435BD"/>
    <w:rsid w:val="00243BA9"/>
    <w:rsid w:val="002448F1"/>
    <w:rsid w:val="00244CD9"/>
    <w:rsid w:val="00245B34"/>
    <w:rsid w:val="00246A06"/>
    <w:rsid w:val="0024771F"/>
    <w:rsid w:val="00247A14"/>
    <w:rsid w:val="00250604"/>
    <w:rsid w:val="00250B3E"/>
    <w:rsid w:val="002536A6"/>
    <w:rsid w:val="00253F96"/>
    <w:rsid w:val="002540EA"/>
    <w:rsid w:val="00254413"/>
    <w:rsid w:val="0025450C"/>
    <w:rsid w:val="00254DC5"/>
    <w:rsid w:val="002563E7"/>
    <w:rsid w:val="00256AE1"/>
    <w:rsid w:val="002577E0"/>
    <w:rsid w:val="00257E17"/>
    <w:rsid w:val="002611C3"/>
    <w:rsid w:val="00264584"/>
    <w:rsid w:val="00264938"/>
    <w:rsid w:val="00264E23"/>
    <w:rsid w:val="002650FC"/>
    <w:rsid w:val="0026549B"/>
    <w:rsid w:val="00266177"/>
    <w:rsid w:val="00266FFE"/>
    <w:rsid w:val="00271A6D"/>
    <w:rsid w:val="002722A6"/>
    <w:rsid w:val="002722A9"/>
    <w:rsid w:val="00273703"/>
    <w:rsid w:val="0027435C"/>
    <w:rsid w:val="00275CD5"/>
    <w:rsid w:val="00275D29"/>
    <w:rsid w:val="00276FEF"/>
    <w:rsid w:val="002770B7"/>
    <w:rsid w:val="002776E8"/>
    <w:rsid w:val="00280113"/>
    <w:rsid w:val="00280974"/>
    <w:rsid w:val="00280FE2"/>
    <w:rsid w:val="002819A9"/>
    <w:rsid w:val="00281FFA"/>
    <w:rsid w:val="00286A0A"/>
    <w:rsid w:val="002902A2"/>
    <w:rsid w:val="00290BAF"/>
    <w:rsid w:val="00290E0A"/>
    <w:rsid w:val="00292098"/>
    <w:rsid w:val="00292610"/>
    <w:rsid w:val="00293053"/>
    <w:rsid w:val="00293208"/>
    <w:rsid w:val="00293F9B"/>
    <w:rsid w:val="00294E99"/>
    <w:rsid w:val="002954B0"/>
    <w:rsid w:val="00296D30"/>
    <w:rsid w:val="00297202"/>
    <w:rsid w:val="00297B55"/>
    <w:rsid w:val="00297BB6"/>
    <w:rsid w:val="00297F70"/>
    <w:rsid w:val="002A284A"/>
    <w:rsid w:val="002A38B0"/>
    <w:rsid w:val="002A3ADE"/>
    <w:rsid w:val="002A44EB"/>
    <w:rsid w:val="002A45B2"/>
    <w:rsid w:val="002A5F18"/>
    <w:rsid w:val="002A6D12"/>
    <w:rsid w:val="002A71A3"/>
    <w:rsid w:val="002A7362"/>
    <w:rsid w:val="002A7813"/>
    <w:rsid w:val="002B0062"/>
    <w:rsid w:val="002B01FC"/>
    <w:rsid w:val="002B0A53"/>
    <w:rsid w:val="002B15CA"/>
    <w:rsid w:val="002B182D"/>
    <w:rsid w:val="002B1E5F"/>
    <w:rsid w:val="002B25EA"/>
    <w:rsid w:val="002B3099"/>
    <w:rsid w:val="002B6A06"/>
    <w:rsid w:val="002B70CE"/>
    <w:rsid w:val="002B713A"/>
    <w:rsid w:val="002B7505"/>
    <w:rsid w:val="002B75E4"/>
    <w:rsid w:val="002B773C"/>
    <w:rsid w:val="002C1ED8"/>
    <w:rsid w:val="002C2027"/>
    <w:rsid w:val="002C3549"/>
    <w:rsid w:val="002C357F"/>
    <w:rsid w:val="002C54A0"/>
    <w:rsid w:val="002C6D6D"/>
    <w:rsid w:val="002C70FC"/>
    <w:rsid w:val="002C73B6"/>
    <w:rsid w:val="002D1E58"/>
    <w:rsid w:val="002D243F"/>
    <w:rsid w:val="002D2B3A"/>
    <w:rsid w:val="002D2D90"/>
    <w:rsid w:val="002D2E26"/>
    <w:rsid w:val="002D3125"/>
    <w:rsid w:val="002D3D59"/>
    <w:rsid w:val="002D440A"/>
    <w:rsid w:val="002D478F"/>
    <w:rsid w:val="002D6C05"/>
    <w:rsid w:val="002E0597"/>
    <w:rsid w:val="002E1F57"/>
    <w:rsid w:val="002E27B7"/>
    <w:rsid w:val="002E2E67"/>
    <w:rsid w:val="002E2F52"/>
    <w:rsid w:val="002E69C2"/>
    <w:rsid w:val="002E6A0D"/>
    <w:rsid w:val="002E7995"/>
    <w:rsid w:val="002F01D1"/>
    <w:rsid w:val="002F054D"/>
    <w:rsid w:val="002F0D9A"/>
    <w:rsid w:val="002F17C7"/>
    <w:rsid w:val="002F204E"/>
    <w:rsid w:val="002F248A"/>
    <w:rsid w:val="002F2EBE"/>
    <w:rsid w:val="002F566A"/>
    <w:rsid w:val="002F60B1"/>
    <w:rsid w:val="002F6518"/>
    <w:rsid w:val="002F68BC"/>
    <w:rsid w:val="002F7974"/>
    <w:rsid w:val="002F7D73"/>
    <w:rsid w:val="0030057F"/>
    <w:rsid w:val="00301600"/>
    <w:rsid w:val="00302571"/>
    <w:rsid w:val="0030319F"/>
    <w:rsid w:val="003038EB"/>
    <w:rsid w:val="003039CF"/>
    <w:rsid w:val="00303DE4"/>
    <w:rsid w:val="0030548C"/>
    <w:rsid w:val="00305BFB"/>
    <w:rsid w:val="003077DB"/>
    <w:rsid w:val="00311822"/>
    <w:rsid w:val="003136BF"/>
    <w:rsid w:val="003136C7"/>
    <w:rsid w:val="003145D8"/>
    <w:rsid w:val="00314AD9"/>
    <w:rsid w:val="00314D89"/>
    <w:rsid w:val="00314DEF"/>
    <w:rsid w:val="00316B13"/>
    <w:rsid w:val="00320500"/>
    <w:rsid w:val="003216C3"/>
    <w:rsid w:val="00322153"/>
    <w:rsid w:val="003239B2"/>
    <w:rsid w:val="00325069"/>
    <w:rsid w:val="00325434"/>
    <w:rsid w:val="00325583"/>
    <w:rsid w:val="00325DDB"/>
    <w:rsid w:val="00325FC5"/>
    <w:rsid w:val="00326035"/>
    <w:rsid w:val="003260D8"/>
    <w:rsid w:val="003265F0"/>
    <w:rsid w:val="003270F8"/>
    <w:rsid w:val="003276B6"/>
    <w:rsid w:val="00330247"/>
    <w:rsid w:val="00330A8F"/>
    <w:rsid w:val="00330B54"/>
    <w:rsid w:val="00330C18"/>
    <w:rsid w:val="003313A5"/>
    <w:rsid w:val="00331DB8"/>
    <w:rsid w:val="00332641"/>
    <w:rsid w:val="00332747"/>
    <w:rsid w:val="003329E6"/>
    <w:rsid w:val="00332A66"/>
    <w:rsid w:val="00332A76"/>
    <w:rsid w:val="00334177"/>
    <w:rsid w:val="0033480F"/>
    <w:rsid w:val="003368E9"/>
    <w:rsid w:val="00337692"/>
    <w:rsid w:val="003401AA"/>
    <w:rsid w:val="00342EA9"/>
    <w:rsid w:val="0034454F"/>
    <w:rsid w:val="0034520A"/>
    <w:rsid w:val="003456DF"/>
    <w:rsid w:val="00345A73"/>
    <w:rsid w:val="00345C79"/>
    <w:rsid w:val="0034614F"/>
    <w:rsid w:val="00346372"/>
    <w:rsid w:val="00346D78"/>
    <w:rsid w:val="003502BB"/>
    <w:rsid w:val="003506E3"/>
    <w:rsid w:val="00350B87"/>
    <w:rsid w:val="00351CD5"/>
    <w:rsid w:val="0035273D"/>
    <w:rsid w:val="003533B0"/>
    <w:rsid w:val="00353B65"/>
    <w:rsid w:val="003540F9"/>
    <w:rsid w:val="003546B9"/>
    <w:rsid w:val="003549AA"/>
    <w:rsid w:val="003554D3"/>
    <w:rsid w:val="0035565F"/>
    <w:rsid w:val="00355C3F"/>
    <w:rsid w:val="00357403"/>
    <w:rsid w:val="003619FD"/>
    <w:rsid w:val="00361A11"/>
    <w:rsid w:val="0036242F"/>
    <w:rsid w:val="00362BBA"/>
    <w:rsid w:val="00363585"/>
    <w:rsid w:val="00364433"/>
    <w:rsid w:val="00364EE6"/>
    <w:rsid w:val="00365C53"/>
    <w:rsid w:val="003663A4"/>
    <w:rsid w:val="0036704A"/>
    <w:rsid w:val="003670DF"/>
    <w:rsid w:val="00367735"/>
    <w:rsid w:val="00367E7F"/>
    <w:rsid w:val="00371F05"/>
    <w:rsid w:val="00372377"/>
    <w:rsid w:val="003738F7"/>
    <w:rsid w:val="00373E46"/>
    <w:rsid w:val="00374611"/>
    <w:rsid w:val="00374793"/>
    <w:rsid w:val="00375978"/>
    <w:rsid w:val="00375AF2"/>
    <w:rsid w:val="00380DD4"/>
    <w:rsid w:val="003836C6"/>
    <w:rsid w:val="003844BD"/>
    <w:rsid w:val="00386E30"/>
    <w:rsid w:val="003902F6"/>
    <w:rsid w:val="003921DC"/>
    <w:rsid w:val="00392868"/>
    <w:rsid w:val="00392E82"/>
    <w:rsid w:val="003930AA"/>
    <w:rsid w:val="00393592"/>
    <w:rsid w:val="00393630"/>
    <w:rsid w:val="00393B79"/>
    <w:rsid w:val="003942CA"/>
    <w:rsid w:val="00394660"/>
    <w:rsid w:val="00395F7D"/>
    <w:rsid w:val="003A03A7"/>
    <w:rsid w:val="003A046F"/>
    <w:rsid w:val="003A0E7B"/>
    <w:rsid w:val="003A277D"/>
    <w:rsid w:val="003A321D"/>
    <w:rsid w:val="003A4407"/>
    <w:rsid w:val="003A4AC1"/>
    <w:rsid w:val="003A4BB3"/>
    <w:rsid w:val="003A4C2E"/>
    <w:rsid w:val="003A5386"/>
    <w:rsid w:val="003A5426"/>
    <w:rsid w:val="003A568E"/>
    <w:rsid w:val="003A672C"/>
    <w:rsid w:val="003A6A56"/>
    <w:rsid w:val="003B08B1"/>
    <w:rsid w:val="003B1143"/>
    <w:rsid w:val="003B1F61"/>
    <w:rsid w:val="003B1F79"/>
    <w:rsid w:val="003B294D"/>
    <w:rsid w:val="003B395A"/>
    <w:rsid w:val="003B3A52"/>
    <w:rsid w:val="003B3E0D"/>
    <w:rsid w:val="003B4AAE"/>
    <w:rsid w:val="003B5045"/>
    <w:rsid w:val="003C091D"/>
    <w:rsid w:val="003C3E19"/>
    <w:rsid w:val="003C409C"/>
    <w:rsid w:val="003C7A19"/>
    <w:rsid w:val="003D01E7"/>
    <w:rsid w:val="003D02E3"/>
    <w:rsid w:val="003D1E60"/>
    <w:rsid w:val="003D2128"/>
    <w:rsid w:val="003D2130"/>
    <w:rsid w:val="003D25D2"/>
    <w:rsid w:val="003D31A7"/>
    <w:rsid w:val="003D4974"/>
    <w:rsid w:val="003D5229"/>
    <w:rsid w:val="003D5274"/>
    <w:rsid w:val="003D5F62"/>
    <w:rsid w:val="003D61BD"/>
    <w:rsid w:val="003D63CE"/>
    <w:rsid w:val="003D710E"/>
    <w:rsid w:val="003E07D2"/>
    <w:rsid w:val="003E08DA"/>
    <w:rsid w:val="003E0E00"/>
    <w:rsid w:val="003E12D7"/>
    <w:rsid w:val="003E1F56"/>
    <w:rsid w:val="003E2276"/>
    <w:rsid w:val="003E22A8"/>
    <w:rsid w:val="003E2490"/>
    <w:rsid w:val="003E2638"/>
    <w:rsid w:val="003E4DBB"/>
    <w:rsid w:val="003E5F85"/>
    <w:rsid w:val="003E6555"/>
    <w:rsid w:val="003E6616"/>
    <w:rsid w:val="003F065C"/>
    <w:rsid w:val="003F2714"/>
    <w:rsid w:val="003F2BF3"/>
    <w:rsid w:val="003F2CB0"/>
    <w:rsid w:val="003F2CBD"/>
    <w:rsid w:val="003F2F15"/>
    <w:rsid w:val="003F3FEE"/>
    <w:rsid w:val="003F4841"/>
    <w:rsid w:val="003F4A43"/>
    <w:rsid w:val="003F4FEF"/>
    <w:rsid w:val="003F6383"/>
    <w:rsid w:val="003F676B"/>
    <w:rsid w:val="003F6AAC"/>
    <w:rsid w:val="003F79A0"/>
    <w:rsid w:val="003F7F6C"/>
    <w:rsid w:val="004012CA"/>
    <w:rsid w:val="00401ABE"/>
    <w:rsid w:val="00402423"/>
    <w:rsid w:val="004025B9"/>
    <w:rsid w:val="00403952"/>
    <w:rsid w:val="004047FA"/>
    <w:rsid w:val="00404FEC"/>
    <w:rsid w:val="0040531C"/>
    <w:rsid w:val="00405F97"/>
    <w:rsid w:val="0040651B"/>
    <w:rsid w:val="00407210"/>
    <w:rsid w:val="00407AE0"/>
    <w:rsid w:val="00407ED6"/>
    <w:rsid w:val="00410096"/>
    <w:rsid w:val="00410D74"/>
    <w:rsid w:val="00411377"/>
    <w:rsid w:val="00411B71"/>
    <w:rsid w:val="0041292E"/>
    <w:rsid w:val="004135DE"/>
    <w:rsid w:val="0041446E"/>
    <w:rsid w:val="00414B5E"/>
    <w:rsid w:val="00414CBE"/>
    <w:rsid w:val="00416A78"/>
    <w:rsid w:val="00416B3C"/>
    <w:rsid w:val="00416E4D"/>
    <w:rsid w:val="00417297"/>
    <w:rsid w:val="004174B2"/>
    <w:rsid w:val="0042001B"/>
    <w:rsid w:val="00421012"/>
    <w:rsid w:val="00421773"/>
    <w:rsid w:val="0042179C"/>
    <w:rsid w:val="00422BE2"/>
    <w:rsid w:val="00423310"/>
    <w:rsid w:val="00423952"/>
    <w:rsid w:val="00423F68"/>
    <w:rsid w:val="00424B0C"/>
    <w:rsid w:val="00426E72"/>
    <w:rsid w:val="00427048"/>
    <w:rsid w:val="00427772"/>
    <w:rsid w:val="0042786E"/>
    <w:rsid w:val="00430F9C"/>
    <w:rsid w:val="004322C4"/>
    <w:rsid w:val="00435DBA"/>
    <w:rsid w:val="00436904"/>
    <w:rsid w:val="00436DC0"/>
    <w:rsid w:val="00436EF6"/>
    <w:rsid w:val="0043757E"/>
    <w:rsid w:val="0043760A"/>
    <w:rsid w:val="00440B6F"/>
    <w:rsid w:val="00442735"/>
    <w:rsid w:val="004430C0"/>
    <w:rsid w:val="00445D42"/>
    <w:rsid w:val="0044619A"/>
    <w:rsid w:val="00446231"/>
    <w:rsid w:val="00447528"/>
    <w:rsid w:val="00450E63"/>
    <w:rsid w:val="00450FF1"/>
    <w:rsid w:val="00451C97"/>
    <w:rsid w:val="00453B94"/>
    <w:rsid w:val="00454B9A"/>
    <w:rsid w:val="0045768D"/>
    <w:rsid w:val="00460871"/>
    <w:rsid w:val="004632B1"/>
    <w:rsid w:val="004633B1"/>
    <w:rsid w:val="00463649"/>
    <w:rsid w:val="00464C3B"/>
    <w:rsid w:val="00464FF3"/>
    <w:rsid w:val="00465206"/>
    <w:rsid w:val="0046580B"/>
    <w:rsid w:val="0047036C"/>
    <w:rsid w:val="00470C36"/>
    <w:rsid w:val="0047160D"/>
    <w:rsid w:val="00471E0E"/>
    <w:rsid w:val="00472335"/>
    <w:rsid w:val="004726EE"/>
    <w:rsid w:val="00472734"/>
    <w:rsid w:val="00473070"/>
    <w:rsid w:val="0047359F"/>
    <w:rsid w:val="004735F2"/>
    <w:rsid w:val="00474832"/>
    <w:rsid w:val="00475117"/>
    <w:rsid w:val="00475743"/>
    <w:rsid w:val="00475D1B"/>
    <w:rsid w:val="00476BDC"/>
    <w:rsid w:val="00477823"/>
    <w:rsid w:val="00477A3B"/>
    <w:rsid w:val="004807C4"/>
    <w:rsid w:val="0048246C"/>
    <w:rsid w:val="00483D30"/>
    <w:rsid w:val="00484608"/>
    <w:rsid w:val="004847B9"/>
    <w:rsid w:val="0048506D"/>
    <w:rsid w:val="004851AF"/>
    <w:rsid w:val="0048559E"/>
    <w:rsid w:val="00485A2B"/>
    <w:rsid w:val="0048633B"/>
    <w:rsid w:val="0048690C"/>
    <w:rsid w:val="00486ACB"/>
    <w:rsid w:val="004870FF"/>
    <w:rsid w:val="00487C97"/>
    <w:rsid w:val="00490A3B"/>
    <w:rsid w:val="00490ACD"/>
    <w:rsid w:val="00490FAC"/>
    <w:rsid w:val="004917D6"/>
    <w:rsid w:val="004917FD"/>
    <w:rsid w:val="00491FB0"/>
    <w:rsid w:val="0049237D"/>
    <w:rsid w:val="00492615"/>
    <w:rsid w:val="00492BD4"/>
    <w:rsid w:val="004930AE"/>
    <w:rsid w:val="0049662F"/>
    <w:rsid w:val="00496DB0"/>
    <w:rsid w:val="00496DD5"/>
    <w:rsid w:val="0049735A"/>
    <w:rsid w:val="004976E6"/>
    <w:rsid w:val="004A0C7F"/>
    <w:rsid w:val="004A2FAD"/>
    <w:rsid w:val="004A35FD"/>
    <w:rsid w:val="004A366A"/>
    <w:rsid w:val="004A4980"/>
    <w:rsid w:val="004A5448"/>
    <w:rsid w:val="004A5885"/>
    <w:rsid w:val="004A5B98"/>
    <w:rsid w:val="004A653F"/>
    <w:rsid w:val="004A7BB4"/>
    <w:rsid w:val="004B03CE"/>
    <w:rsid w:val="004B058E"/>
    <w:rsid w:val="004B07C5"/>
    <w:rsid w:val="004B12DE"/>
    <w:rsid w:val="004B14DF"/>
    <w:rsid w:val="004B1EE8"/>
    <w:rsid w:val="004B30F3"/>
    <w:rsid w:val="004B3FF6"/>
    <w:rsid w:val="004B4F8F"/>
    <w:rsid w:val="004B603F"/>
    <w:rsid w:val="004B6C45"/>
    <w:rsid w:val="004C03A4"/>
    <w:rsid w:val="004C14C4"/>
    <w:rsid w:val="004C1BFB"/>
    <w:rsid w:val="004C30D6"/>
    <w:rsid w:val="004C3BFF"/>
    <w:rsid w:val="004C3FB4"/>
    <w:rsid w:val="004C497D"/>
    <w:rsid w:val="004C5518"/>
    <w:rsid w:val="004C5787"/>
    <w:rsid w:val="004C5E5B"/>
    <w:rsid w:val="004C6B1F"/>
    <w:rsid w:val="004C711B"/>
    <w:rsid w:val="004C7871"/>
    <w:rsid w:val="004C7A71"/>
    <w:rsid w:val="004C7E3F"/>
    <w:rsid w:val="004D0070"/>
    <w:rsid w:val="004D2638"/>
    <w:rsid w:val="004D2A46"/>
    <w:rsid w:val="004D34B1"/>
    <w:rsid w:val="004D3C96"/>
    <w:rsid w:val="004D3DDE"/>
    <w:rsid w:val="004D4235"/>
    <w:rsid w:val="004D45AB"/>
    <w:rsid w:val="004E03F1"/>
    <w:rsid w:val="004E0CFA"/>
    <w:rsid w:val="004E0F0B"/>
    <w:rsid w:val="004E192F"/>
    <w:rsid w:val="004E2359"/>
    <w:rsid w:val="004E2ECB"/>
    <w:rsid w:val="004E490E"/>
    <w:rsid w:val="004E4A7C"/>
    <w:rsid w:val="004E4F05"/>
    <w:rsid w:val="004E596C"/>
    <w:rsid w:val="004E6385"/>
    <w:rsid w:val="004E6438"/>
    <w:rsid w:val="004E70B1"/>
    <w:rsid w:val="004E7A3F"/>
    <w:rsid w:val="004E7C49"/>
    <w:rsid w:val="004F0CD3"/>
    <w:rsid w:val="004F0E66"/>
    <w:rsid w:val="004F0F8F"/>
    <w:rsid w:val="004F1908"/>
    <w:rsid w:val="004F3D67"/>
    <w:rsid w:val="004F5AC6"/>
    <w:rsid w:val="004F6737"/>
    <w:rsid w:val="004F6BD2"/>
    <w:rsid w:val="004F6F26"/>
    <w:rsid w:val="00500467"/>
    <w:rsid w:val="0050051E"/>
    <w:rsid w:val="00501001"/>
    <w:rsid w:val="00501CF2"/>
    <w:rsid w:val="005023E6"/>
    <w:rsid w:val="00502A3C"/>
    <w:rsid w:val="00503950"/>
    <w:rsid w:val="00505287"/>
    <w:rsid w:val="005070F0"/>
    <w:rsid w:val="00507375"/>
    <w:rsid w:val="00507AFD"/>
    <w:rsid w:val="00510378"/>
    <w:rsid w:val="00510F73"/>
    <w:rsid w:val="00511D86"/>
    <w:rsid w:val="00513C32"/>
    <w:rsid w:val="0051405A"/>
    <w:rsid w:val="0051469D"/>
    <w:rsid w:val="00515D21"/>
    <w:rsid w:val="0051663D"/>
    <w:rsid w:val="005202EC"/>
    <w:rsid w:val="00520AC4"/>
    <w:rsid w:val="00521396"/>
    <w:rsid w:val="005217EF"/>
    <w:rsid w:val="00522A89"/>
    <w:rsid w:val="00523B25"/>
    <w:rsid w:val="005249FE"/>
    <w:rsid w:val="00524ADD"/>
    <w:rsid w:val="00527765"/>
    <w:rsid w:val="005309A7"/>
    <w:rsid w:val="00530B57"/>
    <w:rsid w:val="00534445"/>
    <w:rsid w:val="00534769"/>
    <w:rsid w:val="0053487B"/>
    <w:rsid w:val="00534C2C"/>
    <w:rsid w:val="00535259"/>
    <w:rsid w:val="0053529C"/>
    <w:rsid w:val="005360A8"/>
    <w:rsid w:val="00536ADE"/>
    <w:rsid w:val="00541131"/>
    <w:rsid w:val="00541B55"/>
    <w:rsid w:val="00541C93"/>
    <w:rsid w:val="00541E9E"/>
    <w:rsid w:val="00541F8A"/>
    <w:rsid w:val="00542DEF"/>
    <w:rsid w:val="005430AC"/>
    <w:rsid w:val="005438AC"/>
    <w:rsid w:val="00543FE5"/>
    <w:rsid w:val="00544546"/>
    <w:rsid w:val="0054601A"/>
    <w:rsid w:val="00550145"/>
    <w:rsid w:val="00550462"/>
    <w:rsid w:val="0055208E"/>
    <w:rsid w:val="005521DC"/>
    <w:rsid w:val="00552524"/>
    <w:rsid w:val="00552F6C"/>
    <w:rsid w:val="005538C7"/>
    <w:rsid w:val="005548FA"/>
    <w:rsid w:val="00554976"/>
    <w:rsid w:val="005550D2"/>
    <w:rsid w:val="00555669"/>
    <w:rsid w:val="0055589E"/>
    <w:rsid w:val="00556C1D"/>
    <w:rsid w:val="00556CC9"/>
    <w:rsid w:val="00556EAB"/>
    <w:rsid w:val="00557082"/>
    <w:rsid w:val="0056090F"/>
    <w:rsid w:val="0056094A"/>
    <w:rsid w:val="00561504"/>
    <w:rsid w:val="005620AF"/>
    <w:rsid w:val="0056300D"/>
    <w:rsid w:val="00566C60"/>
    <w:rsid w:val="00567FE2"/>
    <w:rsid w:val="00570D84"/>
    <w:rsid w:val="005729B5"/>
    <w:rsid w:val="0057300F"/>
    <w:rsid w:val="005734F8"/>
    <w:rsid w:val="00573555"/>
    <w:rsid w:val="00573568"/>
    <w:rsid w:val="005738CA"/>
    <w:rsid w:val="00573B37"/>
    <w:rsid w:val="00573CE8"/>
    <w:rsid w:val="005753E3"/>
    <w:rsid w:val="005757A9"/>
    <w:rsid w:val="00576466"/>
    <w:rsid w:val="005764EF"/>
    <w:rsid w:val="005771D9"/>
    <w:rsid w:val="00577BA1"/>
    <w:rsid w:val="00577F71"/>
    <w:rsid w:val="0058068B"/>
    <w:rsid w:val="0058118B"/>
    <w:rsid w:val="00581244"/>
    <w:rsid w:val="005821F8"/>
    <w:rsid w:val="00582B63"/>
    <w:rsid w:val="00582EAD"/>
    <w:rsid w:val="00583573"/>
    <w:rsid w:val="00583D19"/>
    <w:rsid w:val="0058455D"/>
    <w:rsid w:val="00584E75"/>
    <w:rsid w:val="00585603"/>
    <w:rsid w:val="00585AF1"/>
    <w:rsid w:val="00586872"/>
    <w:rsid w:val="00587A60"/>
    <w:rsid w:val="00590C98"/>
    <w:rsid w:val="005912EF"/>
    <w:rsid w:val="005916FB"/>
    <w:rsid w:val="00591916"/>
    <w:rsid w:val="00591B99"/>
    <w:rsid w:val="00591E4E"/>
    <w:rsid w:val="00592F4A"/>
    <w:rsid w:val="005930D2"/>
    <w:rsid w:val="005962A7"/>
    <w:rsid w:val="00596345"/>
    <w:rsid w:val="005A2655"/>
    <w:rsid w:val="005A2CA2"/>
    <w:rsid w:val="005A3A73"/>
    <w:rsid w:val="005A48B4"/>
    <w:rsid w:val="005A4DF9"/>
    <w:rsid w:val="005A6356"/>
    <w:rsid w:val="005A6C12"/>
    <w:rsid w:val="005A74B0"/>
    <w:rsid w:val="005B0501"/>
    <w:rsid w:val="005B06FB"/>
    <w:rsid w:val="005B0DE0"/>
    <w:rsid w:val="005B12A1"/>
    <w:rsid w:val="005B35AF"/>
    <w:rsid w:val="005B36BE"/>
    <w:rsid w:val="005B3F02"/>
    <w:rsid w:val="005B486B"/>
    <w:rsid w:val="005B7D4E"/>
    <w:rsid w:val="005B7D8F"/>
    <w:rsid w:val="005C2C8F"/>
    <w:rsid w:val="005C4130"/>
    <w:rsid w:val="005C451D"/>
    <w:rsid w:val="005C51DE"/>
    <w:rsid w:val="005C5DDF"/>
    <w:rsid w:val="005C5EA4"/>
    <w:rsid w:val="005C7371"/>
    <w:rsid w:val="005C7F55"/>
    <w:rsid w:val="005C7FE7"/>
    <w:rsid w:val="005D0185"/>
    <w:rsid w:val="005D08FC"/>
    <w:rsid w:val="005D190F"/>
    <w:rsid w:val="005D327F"/>
    <w:rsid w:val="005D38A3"/>
    <w:rsid w:val="005D3E28"/>
    <w:rsid w:val="005D4181"/>
    <w:rsid w:val="005D4790"/>
    <w:rsid w:val="005D4CB3"/>
    <w:rsid w:val="005D6EF5"/>
    <w:rsid w:val="005E0267"/>
    <w:rsid w:val="005E0FE5"/>
    <w:rsid w:val="005E287D"/>
    <w:rsid w:val="005E501F"/>
    <w:rsid w:val="005E5785"/>
    <w:rsid w:val="005E6114"/>
    <w:rsid w:val="005E63E5"/>
    <w:rsid w:val="005F1B5C"/>
    <w:rsid w:val="005F1F1D"/>
    <w:rsid w:val="005F2A47"/>
    <w:rsid w:val="005F30A6"/>
    <w:rsid w:val="005F436F"/>
    <w:rsid w:val="005F4F0D"/>
    <w:rsid w:val="005F5BFF"/>
    <w:rsid w:val="005F5C91"/>
    <w:rsid w:val="005F7553"/>
    <w:rsid w:val="005F7DCB"/>
    <w:rsid w:val="0060063C"/>
    <w:rsid w:val="006030AD"/>
    <w:rsid w:val="0060377F"/>
    <w:rsid w:val="006048AD"/>
    <w:rsid w:val="00604BFA"/>
    <w:rsid w:val="00604CF2"/>
    <w:rsid w:val="006078B7"/>
    <w:rsid w:val="00607AC2"/>
    <w:rsid w:val="00607C93"/>
    <w:rsid w:val="00610190"/>
    <w:rsid w:val="00610F51"/>
    <w:rsid w:val="006111F2"/>
    <w:rsid w:val="00613857"/>
    <w:rsid w:val="00615C57"/>
    <w:rsid w:val="0061664E"/>
    <w:rsid w:val="0061711B"/>
    <w:rsid w:val="00617B46"/>
    <w:rsid w:val="006200E7"/>
    <w:rsid w:val="00620194"/>
    <w:rsid w:val="006204CC"/>
    <w:rsid w:val="00620903"/>
    <w:rsid w:val="00620F21"/>
    <w:rsid w:val="0062104B"/>
    <w:rsid w:val="006212C8"/>
    <w:rsid w:val="00622B29"/>
    <w:rsid w:val="00623669"/>
    <w:rsid w:val="006251CF"/>
    <w:rsid w:val="00625706"/>
    <w:rsid w:val="00625D69"/>
    <w:rsid w:val="0062610C"/>
    <w:rsid w:val="006266EE"/>
    <w:rsid w:val="00631FF3"/>
    <w:rsid w:val="00633190"/>
    <w:rsid w:val="0063334D"/>
    <w:rsid w:val="00633658"/>
    <w:rsid w:val="00633D4D"/>
    <w:rsid w:val="006347EE"/>
    <w:rsid w:val="006359CF"/>
    <w:rsid w:val="00636582"/>
    <w:rsid w:val="006368D1"/>
    <w:rsid w:val="00636A96"/>
    <w:rsid w:val="0064004A"/>
    <w:rsid w:val="00640385"/>
    <w:rsid w:val="00641722"/>
    <w:rsid w:val="00643270"/>
    <w:rsid w:val="006434E9"/>
    <w:rsid w:val="006439A8"/>
    <w:rsid w:val="00645702"/>
    <w:rsid w:val="00646213"/>
    <w:rsid w:val="006468BA"/>
    <w:rsid w:val="006477E4"/>
    <w:rsid w:val="006506A0"/>
    <w:rsid w:val="00650B2A"/>
    <w:rsid w:val="0065131A"/>
    <w:rsid w:val="006515D8"/>
    <w:rsid w:val="006521BB"/>
    <w:rsid w:val="00652EB1"/>
    <w:rsid w:val="00654DEA"/>
    <w:rsid w:val="006557B7"/>
    <w:rsid w:val="0065793C"/>
    <w:rsid w:val="00657B7C"/>
    <w:rsid w:val="00660265"/>
    <w:rsid w:val="00660377"/>
    <w:rsid w:val="006610BA"/>
    <w:rsid w:val="006611BF"/>
    <w:rsid w:val="006614E5"/>
    <w:rsid w:val="00662662"/>
    <w:rsid w:val="00663049"/>
    <w:rsid w:val="00663B38"/>
    <w:rsid w:val="00664F43"/>
    <w:rsid w:val="00666059"/>
    <w:rsid w:val="00667137"/>
    <w:rsid w:val="00671E35"/>
    <w:rsid w:val="00671FE3"/>
    <w:rsid w:val="00672003"/>
    <w:rsid w:val="006729E6"/>
    <w:rsid w:val="006731D0"/>
    <w:rsid w:val="0067496E"/>
    <w:rsid w:val="00674AD0"/>
    <w:rsid w:val="0067684A"/>
    <w:rsid w:val="00676B5C"/>
    <w:rsid w:val="00677CD9"/>
    <w:rsid w:val="00680CD2"/>
    <w:rsid w:val="0068153E"/>
    <w:rsid w:val="0068386B"/>
    <w:rsid w:val="00683AAC"/>
    <w:rsid w:val="00683E3E"/>
    <w:rsid w:val="00684742"/>
    <w:rsid w:val="00684CF6"/>
    <w:rsid w:val="00687025"/>
    <w:rsid w:val="00687155"/>
    <w:rsid w:val="0068776A"/>
    <w:rsid w:val="00687D0C"/>
    <w:rsid w:val="00690647"/>
    <w:rsid w:val="00690E94"/>
    <w:rsid w:val="00691081"/>
    <w:rsid w:val="00693461"/>
    <w:rsid w:val="006937D3"/>
    <w:rsid w:val="00694EBC"/>
    <w:rsid w:val="0069597A"/>
    <w:rsid w:val="0069621F"/>
    <w:rsid w:val="00696B56"/>
    <w:rsid w:val="006973C1"/>
    <w:rsid w:val="00697752"/>
    <w:rsid w:val="00697AF7"/>
    <w:rsid w:val="00697CE2"/>
    <w:rsid w:val="006A14E6"/>
    <w:rsid w:val="006A1CE2"/>
    <w:rsid w:val="006A1F18"/>
    <w:rsid w:val="006A393E"/>
    <w:rsid w:val="006A3D39"/>
    <w:rsid w:val="006A401F"/>
    <w:rsid w:val="006A664C"/>
    <w:rsid w:val="006A679C"/>
    <w:rsid w:val="006A7686"/>
    <w:rsid w:val="006B0A49"/>
    <w:rsid w:val="006B1616"/>
    <w:rsid w:val="006B25D9"/>
    <w:rsid w:val="006B366E"/>
    <w:rsid w:val="006B4175"/>
    <w:rsid w:val="006B49CF"/>
    <w:rsid w:val="006B4A06"/>
    <w:rsid w:val="006B5968"/>
    <w:rsid w:val="006B67D8"/>
    <w:rsid w:val="006B6E12"/>
    <w:rsid w:val="006B765D"/>
    <w:rsid w:val="006B79B2"/>
    <w:rsid w:val="006B7E01"/>
    <w:rsid w:val="006C1459"/>
    <w:rsid w:val="006C253D"/>
    <w:rsid w:val="006C2783"/>
    <w:rsid w:val="006C5851"/>
    <w:rsid w:val="006C66E8"/>
    <w:rsid w:val="006C6732"/>
    <w:rsid w:val="006D17F7"/>
    <w:rsid w:val="006D18C2"/>
    <w:rsid w:val="006D1BF6"/>
    <w:rsid w:val="006D31D6"/>
    <w:rsid w:val="006D3982"/>
    <w:rsid w:val="006D50BE"/>
    <w:rsid w:val="006D61C9"/>
    <w:rsid w:val="006D7091"/>
    <w:rsid w:val="006E0D80"/>
    <w:rsid w:val="006E0EA1"/>
    <w:rsid w:val="006E11F3"/>
    <w:rsid w:val="006E1FE8"/>
    <w:rsid w:val="006E3E85"/>
    <w:rsid w:val="006E3FB1"/>
    <w:rsid w:val="006E5495"/>
    <w:rsid w:val="006E5F3E"/>
    <w:rsid w:val="006E67B4"/>
    <w:rsid w:val="006E748D"/>
    <w:rsid w:val="006E77CE"/>
    <w:rsid w:val="006E791D"/>
    <w:rsid w:val="006F04B8"/>
    <w:rsid w:val="006F1782"/>
    <w:rsid w:val="006F3FB2"/>
    <w:rsid w:val="006F56F6"/>
    <w:rsid w:val="006F57A7"/>
    <w:rsid w:val="006F5AA6"/>
    <w:rsid w:val="006F5ADB"/>
    <w:rsid w:val="006F65C9"/>
    <w:rsid w:val="006F7414"/>
    <w:rsid w:val="00700548"/>
    <w:rsid w:val="00700B4A"/>
    <w:rsid w:val="00703E8E"/>
    <w:rsid w:val="00705071"/>
    <w:rsid w:val="00705221"/>
    <w:rsid w:val="007052B6"/>
    <w:rsid w:val="00706CB6"/>
    <w:rsid w:val="007101D5"/>
    <w:rsid w:val="007101EC"/>
    <w:rsid w:val="007109C0"/>
    <w:rsid w:val="0071191C"/>
    <w:rsid w:val="00713F02"/>
    <w:rsid w:val="007142EF"/>
    <w:rsid w:val="00714314"/>
    <w:rsid w:val="00714CC3"/>
    <w:rsid w:val="00714E55"/>
    <w:rsid w:val="0071515F"/>
    <w:rsid w:val="00716938"/>
    <w:rsid w:val="0072018A"/>
    <w:rsid w:val="00721EAC"/>
    <w:rsid w:val="00722535"/>
    <w:rsid w:val="00723348"/>
    <w:rsid w:val="0072377B"/>
    <w:rsid w:val="007238F4"/>
    <w:rsid w:val="00723CE7"/>
    <w:rsid w:val="007243C1"/>
    <w:rsid w:val="00724462"/>
    <w:rsid w:val="0072531F"/>
    <w:rsid w:val="00726105"/>
    <w:rsid w:val="007274FD"/>
    <w:rsid w:val="00727973"/>
    <w:rsid w:val="00727DA2"/>
    <w:rsid w:val="007302A9"/>
    <w:rsid w:val="007302ED"/>
    <w:rsid w:val="00730A8A"/>
    <w:rsid w:val="00731E93"/>
    <w:rsid w:val="00732042"/>
    <w:rsid w:val="00732313"/>
    <w:rsid w:val="007325B5"/>
    <w:rsid w:val="00734BAF"/>
    <w:rsid w:val="007355C3"/>
    <w:rsid w:val="00736C46"/>
    <w:rsid w:val="0073706E"/>
    <w:rsid w:val="00737884"/>
    <w:rsid w:val="007379F6"/>
    <w:rsid w:val="00737FD1"/>
    <w:rsid w:val="00741267"/>
    <w:rsid w:val="00741BA8"/>
    <w:rsid w:val="00743C01"/>
    <w:rsid w:val="007456D7"/>
    <w:rsid w:val="00746576"/>
    <w:rsid w:val="00746613"/>
    <w:rsid w:val="00751B08"/>
    <w:rsid w:val="007526B8"/>
    <w:rsid w:val="00753F2B"/>
    <w:rsid w:val="007543EC"/>
    <w:rsid w:val="007556C5"/>
    <w:rsid w:val="00755E63"/>
    <w:rsid w:val="00757ED4"/>
    <w:rsid w:val="00760C0A"/>
    <w:rsid w:val="00762FE7"/>
    <w:rsid w:val="00763F39"/>
    <w:rsid w:val="00763FF1"/>
    <w:rsid w:val="007645CE"/>
    <w:rsid w:val="00764AAF"/>
    <w:rsid w:val="00765ADE"/>
    <w:rsid w:val="00767179"/>
    <w:rsid w:val="007701A3"/>
    <w:rsid w:val="00770235"/>
    <w:rsid w:val="0077041C"/>
    <w:rsid w:val="0077061E"/>
    <w:rsid w:val="00770AA4"/>
    <w:rsid w:val="0077125A"/>
    <w:rsid w:val="00771664"/>
    <w:rsid w:val="007742B3"/>
    <w:rsid w:val="0077451A"/>
    <w:rsid w:val="00774E7E"/>
    <w:rsid w:val="00775065"/>
    <w:rsid w:val="0077509F"/>
    <w:rsid w:val="00775AEA"/>
    <w:rsid w:val="00776B50"/>
    <w:rsid w:val="00780739"/>
    <w:rsid w:val="0078101E"/>
    <w:rsid w:val="00781A83"/>
    <w:rsid w:val="00781B25"/>
    <w:rsid w:val="00782903"/>
    <w:rsid w:val="007829F6"/>
    <w:rsid w:val="00783AFB"/>
    <w:rsid w:val="00784DD1"/>
    <w:rsid w:val="00785D5D"/>
    <w:rsid w:val="0079052D"/>
    <w:rsid w:val="00791CE6"/>
    <w:rsid w:val="00791D5B"/>
    <w:rsid w:val="00791DE9"/>
    <w:rsid w:val="00797CCA"/>
    <w:rsid w:val="00797D4E"/>
    <w:rsid w:val="007A1AFC"/>
    <w:rsid w:val="007A2AC0"/>
    <w:rsid w:val="007A2B25"/>
    <w:rsid w:val="007A322E"/>
    <w:rsid w:val="007A3A5C"/>
    <w:rsid w:val="007A471E"/>
    <w:rsid w:val="007A4A60"/>
    <w:rsid w:val="007A4AD0"/>
    <w:rsid w:val="007A4C1B"/>
    <w:rsid w:val="007A4C78"/>
    <w:rsid w:val="007A4D11"/>
    <w:rsid w:val="007A5193"/>
    <w:rsid w:val="007A5919"/>
    <w:rsid w:val="007A608B"/>
    <w:rsid w:val="007A7765"/>
    <w:rsid w:val="007B0C0B"/>
    <w:rsid w:val="007B17E2"/>
    <w:rsid w:val="007B1C0E"/>
    <w:rsid w:val="007B2192"/>
    <w:rsid w:val="007B301E"/>
    <w:rsid w:val="007B3A57"/>
    <w:rsid w:val="007B5718"/>
    <w:rsid w:val="007B6020"/>
    <w:rsid w:val="007B6403"/>
    <w:rsid w:val="007B6AF8"/>
    <w:rsid w:val="007B74D6"/>
    <w:rsid w:val="007B7D73"/>
    <w:rsid w:val="007C0BF1"/>
    <w:rsid w:val="007C150C"/>
    <w:rsid w:val="007C187A"/>
    <w:rsid w:val="007C1B8D"/>
    <w:rsid w:val="007C351C"/>
    <w:rsid w:val="007C42BC"/>
    <w:rsid w:val="007C457D"/>
    <w:rsid w:val="007C464E"/>
    <w:rsid w:val="007C4DA9"/>
    <w:rsid w:val="007C4FA8"/>
    <w:rsid w:val="007C645A"/>
    <w:rsid w:val="007C76E1"/>
    <w:rsid w:val="007D085E"/>
    <w:rsid w:val="007D090B"/>
    <w:rsid w:val="007D0C39"/>
    <w:rsid w:val="007D0F65"/>
    <w:rsid w:val="007D3EAF"/>
    <w:rsid w:val="007D4710"/>
    <w:rsid w:val="007D5C27"/>
    <w:rsid w:val="007D61D0"/>
    <w:rsid w:val="007D62A2"/>
    <w:rsid w:val="007D6C53"/>
    <w:rsid w:val="007D7CF9"/>
    <w:rsid w:val="007E00B0"/>
    <w:rsid w:val="007E0584"/>
    <w:rsid w:val="007E0CFD"/>
    <w:rsid w:val="007E1D5D"/>
    <w:rsid w:val="007E2B27"/>
    <w:rsid w:val="007E4B0E"/>
    <w:rsid w:val="007E4B3C"/>
    <w:rsid w:val="007E4F24"/>
    <w:rsid w:val="007E508B"/>
    <w:rsid w:val="007E639D"/>
    <w:rsid w:val="007E7A90"/>
    <w:rsid w:val="007E7CE0"/>
    <w:rsid w:val="007E7EC5"/>
    <w:rsid w:val="007F054C"/>
    <w:rsid w:val="007F07E5"/>
    <w:rsid w:val="007F0CDA"/>
    <w:rsid w:val="007F16EC"/>
    <w:rsid w:val="007F1F1A"/>
    <w:rsid w:val="007F29E3"/>
    <w:rsid w:val="007F34B8"/>
    <w:rsid w:val="007F4413"/>
    <w:rsid w:val="007F454E"/>
    <w:rsid w:val="007F5927"/>
    <w:rsid w:val="007F6B21"/>
    <w:rsid w:val="007F6DAB"/>
    <w:rsid w:val="007F7E13"/>
    <w:rsid w:val="0080028A"/>
    <w:rsid w:val="0080166B"/>
    <w:rsid w:val="0080192C"/>
    <w:rsid w:val="00801FD3"/>
    <w:rsid w:val="0080252F"/>
    <w:rsid w:val="008028A1"/>
    <w:rsid w:val="00802CF4"/>
    <w:rsid w:val="00802DF0"/>
    <w:rsid w:val="00804270"/>
    <w:rsid w:val="008053E9"/>
    <w:rsid w:val="0081059F"/>
    <w:rsid w:val="0081061C"/>
    <w:rsid w:val="00811A4C"/>
    <w:rsid w:val="00811EFC"/>
    <w:rsid w:val="00812237"/>
    <w:rsid w:val="008123C3"/>
    <w:rsid w:val="0081264F"/>
    <w:rsid w:val="008130EA"/>
    <w:rsid w:val="00816CD2"/>
    <w:rsid w:val="00817A3E"/>
    <w:rsid w:val="00820AA2"/>
    <w:rsid w:val="00820D51"/>
    <w:rsid w:val="00821777"/>
    <w:rsid w:val="00821DC7"/>
    <w:rsid w:val="0082433F"/>
    <w:rsid w:val="00826114"/>
    <w:rsid w:val="0082776B"/>
    <w:rsid w:val="00830270"/>
    <w:rsid w:val="008309D7"/>
    <w:rsid w:val="00830EA2"/>
    <w:rsid w:val="00831260"/>
    <w:rsid w:val="00831826"/>
    <w:rsid w:val="00831F54"/>
    <w:rsid w:val="00836E9E"/>
    <w:rsid w:val="008414B4"/>
    <w:rsid w:val="00842C28"/>
    <w:rsid w:val="0084304D"/>
    <w:rsid w:val="008440A0"/>
    <w:rsid w:val="0084564E"/>
    <w:rsid w:val="00846547"/>
    <w:rsid w:val="00846F66"/>
    <w:rsid w:val="008473DC"/>
    <w:rsid w:val="0085160E"/>
    <w:rsid w:val="0085176F"/>
    <w:rsid w:val="00851CA9"/>
    <w:rsid w:val="00851E52"/>
    <w:rsid w:val="00852EA5"/>
    <w:rsid w:val="00854214"/>
    <w:rsid w:val="00854718"/>
    <w:rsid w:val="0085671B"/>
    <w:rsid w:val="008577CE"/>
    <w:rsid w:val="008614B3"/>
    <w:rsid w:val="00862946"/>
    <w:rsid w:val="0086342B"/>
    <w:rsid w:val="00863640"/>
    <w:rsid w:val="00863CAB"/>
    <w:rsid w:val="008643EE"/>
    <w:rsid w:val="00864481"/>
    <w:rsid w:val="008645FF"/>
    <w:rsid w:val="00864ABA"/>
    <w:rsid w:val="00865623"/>
    <w:rsid w:val="008658D1"/>
    <w:rsid w:val="008674AE"/>
    <w:rsid w:val="00873053"/>
    <w:rsid w:val="00873810"/>
    <w:rsid w:val="00874316"/>
    <w:rsid w:val="00875AA8"/>
    <w:rsid w:val="00876189"/>
    <w:rsid w:val="008822FB"/>
    <w:rsid w:val="00884487"/>
    <w:rsid w:val="0088503A"/>
    <w:rsid w:val="00885E1B"/>
    <w:rsid w:val="00885F0C"/>
    <w:rsid w:val="00886607"/>
    <w:rsid w:val="0088696A"/>
    <w:rsid w:val="00887115"/>
    <w:rsid w:val="0088755F"/>
    <w:rsid w:val="00890C2D"/>
    <w:rsid w:val="00892C54"/>
    <w:rsid w:val="00893A6A"/>
    <w:rsid w:val="00894D0A"/>
    <w:rsid w:val="008952C8"/>
    <w:rsid w:val="0089592C"/>
    <w:rsid w:val="00895A94"/>
    <w:rsid w:val="008967FC"/>
    <w:rsid w:val="00896997"/>
    <w:rsid w:val="008A03C8"/>
    <w:rsid w:val="008A06B6"/>
    <w:rsid w:val="008A24D3"/>
    <w:rsid w:val="008A532D"/>
    <w:rsid w:val="008A53DE"/>
    <w:rsid w:val="008A5D52"/>
    <w:rsid w:val="008B0B4F"/>
    <w:rsid w:val="008B0CD8"/>
    <w:rsid w:val="008B1453"/>
    <w:rsid w:val="008B21E4"/>
    <w:rsid w:val="008B4B54"/>
    <w:rsid w:val="008B5828"/>
    <w:rsid w:val="008B7520"/>
    <w:rsid w:val="008C00AC"/>
    <w:rsid w:val="008C01F7"/>
    <w:rsid w:val="008C0430"/>
    <w:rsid w:val="008C06E2"/>
    <w:rsid w:val="008C0CB1"/>
    <w:rsid w:val="008C1940"/>
    <w:rsid w:val="008C2725"/>
    <w:rsid w:val="008C29E9"/>
    <w:rsid w:val="008C2FFC"/>
    <w:rsid w:val="008C3496"/>
    <w:rsid w:val="008C3D07"/>
    <w:rsid w:val="008C3D8F"/>
    <w:rsid w:val="008C43E8"/>
    <w:rsid w:val="008C585A"/>
    <w:rsid w:val="008C5DB6"/>
    <w:rsid w:val="008C6018"/>
    <w:rsid w:val="008C6D9D"/>
    <w:rsid w:val="008D01E3"/>
    <w:rsid w:val="008D078B"/>
    <w:rsid w:val="008D0CF0"/>
    <w:rsid w:val="008D12B8"/>
    <w:rsid w:val="008D2A28"/>
    <w:rsid w:val="008D2FAC"/>
    <w:rsid w:val="008D3370"/>
    <w:rsid w:val="008D65F7"/>
    <w:rsid w:val="008D76DB"/>
    <w:rsid w:val="008D774D"/>
    <w:rsid w:val="008E14DE"/>
    <w:rsid w:val="008E16B3"/>
    <w:rsid w:val="008E2A46"/>
    <w:rsid w:val="008E44F6"/>
    <w:rsid w:val="008E4914"/>
    <w:rsid w:val="008E4F0E"/>
    <w:rsid w:val="008E55B3"/>
    <w:rsid w:val="008E61C5"/>
    <w:rsid w:val="008E6271"/>
    <w:rsid w:val="008E7FFB"/>
    <w:rsid w:val="008F152F"/>
    <w:rsid w:val="008F1BFA"/>
    <w:rsid w:val="008F243E"/>
    <w:rsid w:val="008F32BE"/>
    <w:rsid w:val="008F432E"/>
    <w:rsid w:val="008F5138"/>
    <w:rsid w:val="008F587D"/>
    <w:rsid w:val="008F6DA5"/>
    <w:rsid w:val="008F72C9"/>
    <w:rsid w:val="008F7FEA"/>
    <w:rsid w:val="00900470"/>
    <w:rsid w:val="0090125A"/>
    <w:rsid w:val="00901B9A"/>
    <w:rsid w:val="0090227D"/>
    <w:rsid w:val="00902DFC"/>
    <w:rsid w:val="00904442"/>
    <w:rsid w:val="009045A9"/>
    <w:rsid w:val="00904635"/>
    <w:rsid w:val="00904C5B"/>
    <w:rsid w:val="00905028"/>
    <w:rsid w:val="00906159"/>
    <w:rsid w:val="00907D98"/>
    <w:rsid w:val="00910040"/>
    <w:rsid w:val="0091048E"/>
    <w:rsid w:val="009108B3"/>
    <w:rsid w:val="009115F8"/>
    <w:rsid w:val="00912ABF"/>
    <w:rsid w:val="00912F1B"/>
    <w:rsid w:val="0091351B"/>
    <w:rsid w:val="00913D9F"/>
    <w:rsid w:val="0091460C"/>
    <w:rsid w:val="00914B2E"/>
    <w:rsid w:val="00914F8F"/>
    <w:rsid w:val="00916D5C"/>
    <w:rsid w:val="00920004"/>
    <w:rsid w:val="00920280"/>
    <w:rsid w:val="00920589"/>
    <w:rsid w:val="0092063C"/>
    <w:rsid w:val="00920CA6"/>
    <w:rsid w:val="009212FE"/>
    <w:rsid w:val="009216E0"/>
    <w:rsid w:val="00923983"/>
    <w:rsid w:val="009259A0"/>
    <w:rsid w:val="00927BA6"/>
    <w:rsid w:val="00931209"/>
    <w:rsid w:val="0093120C"/>
    <w:rsid w:val="009314EA"/>
    <w:rsid w:val="00931826"/>
    <w:rsid w:val="00931926"/>
    <w:rsid w:val="00931A5D"/>
    <w:rsid w:val="0093225E"/>
    <w:rsid w:val="00932340"/>
    <w:rsid w:val="009323DF"/>
    <w:rsid w:val="009330A4"/>
    <w:rsid w:val="009337D2"/>
    <w:rsid w:val="00933938"/>
    <w:rsid w:val="00934ABC"/>
    <w:rsid w:val="00935E0F"/>
    <w:rsid w:val="009362FD"/>
    <w:rsid w:val="0093757F"/>
    <w:rsid w:val="00940E01"/>
    <w:rsid w:val="00940F94"/>
    <w:rsid w:val="00942AE9"/>
    <w:rsid w:val="00942ECD"/>
    <w:rsid w:val="00943C54"/>
    <w:rsid w:val="0094492D"/>
    <w:rsid w:val="00944CB9"/>
    <w:rsid w:val="0094517E"/>
    <w:rsid w:val="00946663"/>
    <w:rsid w:val="00946940"/>
    <w:rsid w:val="00946949"/>
    <w:rsid w:val="00947553"/>
    <w:rsid w:val="009504E0"/>
    <w:rsid w:val="00950B98"/>
    <w:rsid w:val="0095173E"/>
    <w:rsid w:val="00951936"/>
    <w:rsid w:val="0095228D"/>
    <w:rsid w:val="0095235B"/>
    <w:rsid w:val="00953AB5"/>
    <w:rsid w:val="00954BEA"/>
    <w:rsid w:val="00955B15"/>
    <w:rsid w:val="00956F20"/>
    <w:rsid w:val="009571B4"/>
    <w:rsid w:val="00957924"/>
    <w:rsid w:val="0095797E"/>
    <w:rsid w:val="0096055F"/>
    <w:rsid w:val="009617CD"/>
    <w:rsid w:val="009662F9"/>
    <w:rsid w:val="0096651C"/>
    <w:rsid w:val="00966AC2"/>
    <w:rsid w:val="00966B44"/>
    <w:rsid w:val="00966EFE"/>
    <w:rsid w:val="00966FD8"/>
    <w:rsid w:val="00971094"/>
    <w:rsid w:val="00971400"/>
    <w:rsid w:val="00971DED"/>
    <w:rsid w:val="00971ED1"/>
    <w:rsid w:val="009766CB"/>
    <w:rsid w:val="00977242"/>
    <w:rsid w:val="00980101"/>
    <w:rsid w:val="0098059B"/>
    <w:rsid w:val="00980762"/>
    <w:rsid w:val="009808EC"/>
    <w:rsid w:val="00982E60"/>
    <w:rsid w:val="009830AE"/>
    <w:rsid w:val="0098447B"/>
    <w:rsid w:val="00984A69"/>
    <w:rsid w:val="0098582B"/>
    <w:rsid w:val="00986B67"/>
    <w:rsid w:val="00986EF2"/>
    <w:rsid w:val="00987693"/>
    <w:rsid w:val="00990883"/>
    <w:rsid w:val="00990A32"/>
    <w:rsid w:val="009910EB"/>
    <w:rsid w:val="00991669"/>
    <w:rsid w:val="0099262B"/>
    <w:rsid w:val="0099392B"/>
    <w:rsid w:val="0099458B"/>
    <w:rsid w:val="009962BA"/>
    <w:rsid w:val="00996302"/>
    <w:rsid w:val="00996B64"/>
    <w:rsid w:val="009973A6"/>
    <w:rsid w:val="00997463"/>
    <w:rsid w:val="009A276E"/>
    <w:rsid w:val="009A44C2"/>
    <w:rsid w:val="009A48C3"/>
    <w:rsid w:val="009A4B75"/>
    <w:rsid w:val="009A4D95"/>
    <w:rsid w:val="009A5AEF"/>
    <w:rsid w:val="009B02F6"/>
    <w:rsid w:val="009B0665"/>
    <w:rsid w:val="009B17E1"/>
    <w:rsid w:val="009B22D7"/>
    <w:rsid w:val="009B6A86"/>
    <w:rsid w:val="009C211B"/>
    <w:rsid w:val="009C2DFE"/>
    <w:rsid w:val="009C3473"/>
    <w:rsid w:val="009C4412"/>
    <w:rsid w:val="009C458D"/>
    <w:rsid w:val="009C597D"/>
    <w:rsid w:val="009C62DA"/>
    <w:rsid w:val="009C7758"/>
    <w:rsid w:val="009C7B0F"/>
    <w:rsid w:val="009D06A3"/>
    <w:rsid w:val="009D0A6E"/>
    <w:rsid w:val="009D0B23"/>
    <w:rsid w:val="009D0DEE"/>
    <w:rsid w:val="009D0EC0"/>
    <w:rsid w:val="009D18F6"/>
    <w:rsid w:val="009D1C31"/>
    <w:rsid w:val="009D4040"/>
    <w:rsid w:val="009D63E6"/>
    <w:rsid w:val="009D65EB"/>
    <w:rsid w:val="009D71AC"/>
    <w:rsid w:val="009D71C8"/>
    <w:rsid w:val="009D7E28"/>
    <w:rsid w:val="009E08F1"/>
    <w:rsid w:val="009E0CC9"/>
    <w:rsid w:val="009E13AE"/>
    <w:rsid w:val="009E2CF8"/>
    <w:rsid w:val="009E2E88"/>
    <w:rsid w:val="009E3294"/>
    <w:rsid w:val="009E464B"/>
    <w:rsid w:val="009E64E8"/>
    <w:rsid w:val="009E6DD2"/>
    <w:rsid w:val="009E7D9F"/>
    <w:rsid w:val="009F0C0B"/>
    <w:rsid w:val="009F1236"/>
    <w:rsid w:val="009F3457"/>
    <w:rsid w:val="009F42DC"/>
    <w:rsid w:val="009F570D"/>
    <w:rsid w:val="009F5AB7"/>
    <w:rsid w:val="009F6E88"/>
    <w:rsid w:val="009F709B"/>
    <w:rsid w:val="009F7126"/>
    <w:rsid w:val="00A00662"/>
    <w:rsid w:val="00A009EF"/>
    <w:rsid w:val="00A019D6"/>
    <w:rsid w:val="00A02BE1"/>
    <w:rsid w:val="00A04898"/>
    <w:rsid w:val="00A059F4"/>
    <w:rsid w:val="00A05A72"/>
    <w:rsid w:val="00A05E28"/>
    <w:rsid w:val="00A0697A"/>
    <w:rsid w:val="00A06A48"/>
    <w:rsid w:val="00A07846"/>
    <w:rsid w:val="00A10867"/>
    <w:rsid w:val="00A1153C"/>
    <w:rsid w:val="00A1154C"/>
    <w:rsid w:val="00A11E35"/>
    <w:rsid w:val="00A14CDC"/>
    <w:rsid w:val="00A15A44"/>
    <w:rsid w:val="00A15BC0"/>
    <w:rsid w:val="00A15C73"/>
    <w:rsid w:val="00A15E18"/>
    <w:rsid w:val="00A17616"/>
    <w:rsid w:val="00A203A8"/>
    <w:rsid w:val="00A20B8E"/>
    <w:rsid w:val="00A21052"/>
    <w:rsid w:val="00A21083"/>
    <w:rsid w:val="00A2186F"/>
    <w:rsid w:val="00A226DF"/>
    <w:rsid w:val="00A23F63"/>
    <w:rsid w:val="00A24064"/>
    <w:rsid w:val="00A2616E"/>
    <w:rsid w:val="00A26183"/>
    <w:rsid w:val="00A26266"/>
    <w:rsid w:val="00A266AD"/>
    <w:rsid w:val="00A27630"/>
    <w:rsid w:val="00A27869"/>
    <w:rsid w:val="00A30565"/>
    <w:rsid w:val="00A31EEE"/>
    <w:rsid w:val="00A33ABC"/>
    <w:rsid w:val="00A33BE1"/>
    <w:rsid w:val="00A3484E"/>
    <w:rsid w:val="00A35412"/>
    <w:rsid w:val="00A35F6C"/>
    <w:rsid w:val="00A3614B"/>
    <w:rsid w:val="00A37415"/>
    <w:rsid w:val="00A40DE6"/>
    <w:rsid w:val="00A42BB4"/>
    <w:rsid w:val="00A430FF"/>
    <w:rsid w:val="00A43219"/>
    <w:rsid w:val="00A438F2"/>
    <w:rsid w:val="00A43BEC"/>
    <w:rsid w:val="00A448E8"/>
    <w:rsid w:val="00A45108"/>
    <w:rsid w:val="00A45498"/>
    <w:rsid w:val="00A46AC6"/>
    <w:rsid w:val="00A46BDF"/>
    <w:rsid w:val="00A47217"/>
    <w:rsid w:val="00A47A31"/>
    <w:rsid w:val="00A50F79"/>
    <w:rsid w:val="00A51258"/>
    <w:rsid w:val="00A51494"/>
    <w:rsid w:val="00A51513"/>
    <w:rsid w:val="00A51649"/>
    <w:rsid w:val="00A5350D"/>
    <w:rsid w:val="00A539E0"/>
    <w:rsid w:val="00A539E7"/>
    <w:rsid w:val="00A54290"/>
    <w:rsid w:val="00A54DF2"/>
    <w:rsid w:val="00A56A5A"/>
    <w:rsid w:val="00A56B3D"/>
    <w:rsid w:val="00A576DC"/>
    <w:rsid w:val="00A57896"/>
    <w:rsid w:val="00A579ED"/>
    <w:rsid w:val="00A603B3"/>
    <w:rsid w:val="00A61595"/>
    <w:rsid w:val="00A6160C"/>
    <w:rsid w:val="00A617F2"/>
    <w:rsid w:val="00A62404"/>
    <w:rsid w:val="00A6399A"/>
    <w:rsid w:val="00A64E40"/>
    <w:rsid w:val="00A64E43"/>
    <w:rsid w:val="00A65AB5"/>
    <w:rsid w:val="00A660F2"/>
    <w:rsid w:val="00A715D9"/>
    <w:rsid w:val="00A71FB0"/>
    <w:rsid w:val="00A71FE9"/>
    <w:rsid w:val="00A72350"/>
    <w:rsid w:val="00A726E7"/>
    <w:rsid w:val="00A72A45"/>
    <w:rsid w:val="00A735CA"/>
    <w:rsid w:val="00A757D0"/>
    <w:rsid w:val="00A75D6B"/>
    <w:rsid w:val="00A75E15"/>
    <w:rsid w:val="00A76437"/>
    <w:rsid w:val="00A767C1"/>
    <w:rsid w:val="00A76B54"/>
    <w:rsid w:val="00A774B8"/>
    <w:rsid w:val="00A80FB0"/>
    <w:rsid w:val="00A8292F"/>
    <w:rsid w:val="00A82ADF"/>
    <w:rsid w:val="00A82EC6"/>
    <w:rsid w:val="00A83ABD"/>
    <w:rsid w:val="00A849A5"/>
    <w:rsid w:val="00A84C4C"/>
    <w:rsid w:val="00A914B1"/>
    <w:rsid w:val="00A93317"/>
    <w:rsid w:val="00A933BD"/>
    <w:rsid w:val="00A9353A"/>
    <w:rsid w:val="00A9381C"/>
    <w:rsid w:val="00A94718"/>
    <w:rsid w:val="00A95504"/>
    <w:rsid w:val="00A96483"/>
    <w:rsid w:val="00A97A8E"/>
    <w:rsid w:val="00AA3785"/>
    <w:rsid w:val="00AA690C"/>
    <w:rsid w:val="00AA6C1C"/>
    <w:rsid w:val="00AA721A"/>
    <w:rsid w:val="00AA7E36"/>
    <w:rsid w:val="00AB1F7E"/>
    <w:rsid w:val="00AB240C"/>
    <w:rsid w:val="00AB3C7A"/>
    <w:rsid w:val="00AB455F"/>
    <w:rsid w:val="00AB5081"/>
    <w:rsid w:val="00AB519C"/>
    <w:rsid w:val="00AB6376"/>
    <w:rsid w:val="00AC1B3E"/>
    <w:rsid w:val="00AC2182"/>
    <w:rsid w:val="00AC27A9"/>
    <w:rsid w:val="00AC2A2E"/>
    <w:rsid w:val="00AC2E87"/>
    <w:rsid w:val="00AC42E2"/>
    <w:rsid w:val="00AC57E9"/>
    <w:rsid w:val="00AC61DF"/>
    <w:rsid w:val="00AC6A3B"/>
    <w:rsid w:val="00AD08BD"/>
    <w:rsid w:val="00AD0A56"/>
    <w:rsid w:val="00AD26CD"/>
    <w:rsid w:val="00AD35F0"/>
    <w:rsid w:val="00AD372A"/>
    <w:rsid w:val="00AD3EF8"/>
    <w:rsid w:val="00AD4407"/>
    <w:rsid w:val="00AD4B95"/>
    <w:rsid w:val="00AD4C0E"/>
    <w:rsid w:val="00AD533A"/>
    <w:rsid w:val="00AD539E"/>
    <w:rsid w:val="00AD6382"/>
    <w:rsid w:val="00AD667D"/>
    <w:rsid w:val="00AD7374"/>
    <w:rsid w:val="00AD7774"/>
    <w:rsid w:val="00AE0AE0"/>
    <w:rsid w:val="00AE1B5B"/>
    <w:rsid w:val="00AE2040"/>
    <w:rsid w:val="00AE4193"/>
    <w:rsid w:val="00AE41AE"/>
    <w:rsid w:val="00AE5845"/>
    <w:rsid w:val="00AE6105"/>
    <w:rsid w:val="00AE79A6"/>
    <w:rsid w:val="00AF0062"/>
    <w:rsid w:val="00AF2B55"/>
    <w:rsid w:val="00AF34BD"/>
    <w:rsid w:val="00AF369B"/>
    <w:rsid w:val="00AF37BC"/>
    <w:rsid w:val="00AF6D85"/>
    <w:rsid w:val="00AF6E68"/>
    <w:rsid w:val="00B004E5"/>
    <w:rsid w:val="00B0054E"/>
    <w:rsid w:val="00B022FD"/>
    <w:rsid w:val="00B023E4"/>
    <w:rsid w:val="00B0265A"/>
    <w:rsid w:val="00B02F6E"/>
    <w:rsid w:val="00B031A6"/>
    <w:rsid w:val="00B03819"/>
    <w:rsid w:val="00B0395E"/>
    <w:rsid w:val="00B06271"/>
    <w:rsid w:val="00B06C13"/>
    <w:rsid w:val="00B075F5"/>
    <w:rsid w:val="00B1112A"/>
    <w:rsid w:val="00B1117A"/>
    <w:rsid w:val="00B1217C"/>
    <w:rsid w:val="00B130B8"/>
    <w:rsid w:val="00B13AE8"/>
    <w:rsid w:val="00B13AFC"/>
    <w:rsid w:val="00B14B42"/>
    <w:rsid w:val="00B14E03"/>
    <w:rsid w:val="00B157E6"/>
    <w:rsid w:val="00B16187"/>
    <w:rsid w:val="00B1790A"/>
    <w:rsid w:val="00B2120B"/>
    <w:rsid w:val="00B2173A"/>
    <w:rsid w:val="00B22958"/>
    <w:rsid w:val="00B22EC6"/>
    <w:rsid w:val="00B23677"/>
    <w:rsid w:val="00B23BD7"/>
    <w:rsid w:val="00B24D6D"/>
    <w:rsid w:val="00B25ACE"/>
    <w:rsid w:val="00B3040F"/>
    <w:rsid w:val="00B317D3"/>
    <w:rsid w:val="00B320BF"/>
    <w:rsid w:val="00B3298B"/>
    <w:rsid w:val="00B32A94"/>
    <w:rsid w:val="00B3408B"/>
    <w:rsid w:val="00B344F7"/>
    <w:rsid w:val="00B358BB"/>
    <w:rsid w:val="00B36AEF"/>
    <w:rsid w:val="00B374D8"/>
    <w:rsid w:val="00B40CE0"/>
    <w:rsid w:val="00B4118D"/>
    <w:rsid w:val="00B411D1"/>
    <w:rsid w:val="00B423C9"/>
    <w:rsid w:val="00B42E07"/>
    <w:rsid w:val="00B43258"/>
    <w:rsid w:val="00B43405"/>
    <w:rsid w:val="00B43639"/>
    <w:rsid w:val="00B436A5"/>
    <w:rsid w:val="00B44C86"/>
    <w:rsid w:val="00B45B48"/>
    <w:rsid w:val="00B45BED"/>
    <w:rsid w:val="00B46ABC"/>
    <w:rsid w:val="00B47057"/>
    <w:rsid w:val="00B47387"/>
    <w:rsid w:val="00B50CAF"/>
    <w:rsid w:val="00B50CC8"/>
    <w:rsid w:val="00B51F5B"/>
    <w:rsid w:val="00B52C0B"/>
    <w:rsid w:val="00B5333A"/>
    <w:rsid w:val="00B53E6F"/>
    <w:rsid w:val="00B55CA3"/>
    <w:rsid w:val="00B56071"/>
    <w:rsid w:val="00B56551"/>
    <w:rsid w:val="00B566C0"/>
    <w:rsid w:val="00B56D98"/>
    <w:rsid w:val="00B6132D"/>
    <w:rsid w:val="00B613F9"/>
    <w:rsid w:val="00B62842"/>
    <w:rsid w:val="00B63443"/>
    <w:rsid w:val="00B634FD"/>
    <w:rsid w:val="00B639E4"/>
    <w:rsid w:val="00B648DD"/>
    <w:rsid w:val="00B64F04"/>
    <w:rsid w:val="00B653B9"/>
    <w:rsid w:val="00B656AF"/>
    <w:rsid w:val="00B66BFB"/>
    <w:rsid w:val="00B67613"/>
    <w:rsid w:val="00B67D72"/>
    <w:rsid w:val="00B703D5"/>
    <w:rsid w:val="00B713CF"/>
    <w:rsid w:val="00B72B84"/>
    <w:rsid w:val="00B73159"/>
    <w:rsid w:val="00B738AC"/>
    <w:rsid w:val="00B73C07"/>
    <w:rsid w:val="00B74EB3"/>
    <w:rsid w:val="00B760E4"/>
    <w:rsid w:val="00B77792"/>
    <w:rsid w:val="00B77A2C"/>
    <w:rsid w:val="00B77AF2"/>
    <w:rsid w:val="00B80DC2"/>
    <w:rsid w:val="00B81257"/>
    <w:rsid w:val="00B81AEB"/>
    <w:rsid w:val="00B81C25"/>
    <w:rsid w:val="00B833FF"/>
    <w:rsid w:val="00B83AB4"/>
    <w:rsid w:val="00B867C6"/>
    <w:rsid w:val="00B86F26"/>
    <w:rsid w:val="00B86FF5"/>
    <w:rsid w:val="00B873DD"/>
    <w:rsid w:val="00B87BB0"/>
    <w:rsid w:val="00B9006B"/>
    <w:rsid w:val="00B914F7"/>
    <w:rsid w:val="00B92086"/>
    <w:rsid w:val="00B92A24"/>
    <w:rsid w:val="00B93223"/>
    <w:rsid w:val="00B937B1"/>
    <w:rsid w:val="00B941E7"/>
    <w:rsid w:val="00B968AF"/>
    <w:rsid w:val="00B96A6C"/>
    <w:rsid w:val="00B97849"/>
    <w:rsid w:val="00B97C6E"/>
    <w:rsid w:val="00BA0119"/>
    <w:rsid w:val="00BA0465"/>
    <w:rsid w:val="00BA054E"/>
    <w:rsid w:val="00BA067B"/>
    <w:rsid w:val="00BA0C40"/>
    <w:rsid w:val="00BA0EB8"/>
    <w:rsid w:val="00BA1118"/>
    <w:rsid w:val="00BA1A02"/>
    <w:rsid w:val="00BA2246"/>
    <w:rsid w:val="00BA281B"/>
    <w:rsid w:val="00BA3AB3"/>
    <w:rsid w:val="00BA6211"/>
    <w:rsid w:val="00BA62FE"/>
    <w:rsid w:val="00BA6461"/>
    <w:rsid w:val="00BA663D"/>
    <w:rsid w:val="00BA7ED3"/>
    <w:rsid w:val="00BB08BD"/>
    <w:rsid w:val="00BB2867"/>
    <w:rsid w:val="00BB3A07"/>
    <w:rsid w:val="00BB3F79"/>
    <w:rsid w:val="00BB3FDF"/>
    <w:rsid w:val="00BB4CAC"/>
    <w:rsid w:val="00BB4D31"/>
    <w:rsid w:val="00BB4D88"/>
    <w:rsid w:val="00BB5286"/>
    <w:rsid w:val="00BB5E0F"/>
    <w:rsid w:val="00BB632F"/>
    <w:rsid w:val="00BB71B0"/>
    <w:rsid w:val="00BB7F2F"/>
    <w:rsid w:val="00BC07A6"/>
    <w:rsid w:val="00BC1185"/>
    <w:rsid w:val="00BC12B5"/>
    <w:rsid w:val="00BC16AB"/>
    <w:rsid w:val="00BC3179"/>
    <w:rsid w:val="00BC453E"/>
    <w:rsid w:val="00BC507F"/>
    <w:rsid w:val="00BC51A0"/>
    <w:rsid w:val="00BC6576"/>
    <w:rsid w:val="00BC793B"/>
    <w:rsid w:val="00BC795B"/>
    <w:rsid w:val="00BD3495"/>
    <w:rsid w:val="00BD415C"/>
    <w:rsid w:val="00BD5EDA"/>
    <w:rsid w:val="00BD6207"/>
    <w:rsid w:val="00BD624C"/>
    <w:rsid w:val="00BD7E2D"/>
    <w:rsid w:val="00BE0EBC"/>
    <w:rsid w:val="00BE138D"/>
    <w:rsid w:val="00BE19B4"/>
    <w:rsid w:val="00BE19DD"/>
    <w:rsid w:val="00BE2A34"/>
    <w:rsid w:val="00BE317D"/>
    <w:rsid w:val="00BE50A9"/>
    <w:rsid w:val="00BE6F13"/>
    <w:rsid w:val="00BE711C"/>
    <w:rsid w:val="00BF0C69"/>
    <w:rsid w:val="00BF0F85"/>
    <w:rsid w:val="00BF166D"/>
    <w:rsid w:val="00BF1C77"/>
    <w:rsid w:val="00BF2596"/>
    <w:rsid w:val="00BF47B1"/>
    <w:rsid w:val="00BF50F4"/>
    <w:rsid w:val="00BF5AA4"/>
    <w:rsid w:val="00BF64D4"/>
    <w:rsid w:val="00BF6EB7"/>
    <w:rsid w:val="00C001BF"/>
    <w:rsid w:val="00C01EBF"/>
    <w:rsid w:val="00C023E9"/>
    <w:rsid w:val="00C02A94"/>
    <w:rsid w:val="00C038BE"/>
    <w:rsid w:val="00C03DAF"/>
    <w:rsid w:val="00C03F59"/>
    <w:rsid w:val="00C04C42"/>
    <w:rsid w:val="00C04DF2"/>
    <w:rsid w:val="00C04E64"/>
    <w:rsid w:val="00C052C5"/>
    <w:rsid w:val="00C05D46"/>
    <w:rsid w:val="00C06B00"/>
    <w:rsid w:val="00C06D6E"/>
    <w:rsid w:val="00C10B06"/>
    <w:rsid w:val="00C10D6E"/>
    <w:rsid w:val="00C1274E"/>
    <w:rsid w:val="00C13698"/>
    <w:rsid w:val="00C13823"/>
    <w:rsid w:val="00C1511D"/>
    <w:rsid w:val="00C1674A"/>
    <w:rsid w:val="00C1719B"/>
    <w:rsid w:val="00C17AD0"/>
    <w:rsid w:val="00C215A5"/>
    <w:rsid w:val="00C22E1B"/>
    <w:rsid w:val="00C23DB5"/>
    <w:rsid w:val="00C24146"/>
    <w:rsid w:val="00C24175"/>
    <w:rsid w:val="00C25D3A"/>
    <w:rsid w:val="00C27358"/>
    <w:rsid w:val="00C276AB"/>
    <w:rsid w:val="00C30137"/>
    <w:rsid w:val="00C31F2C"/>
    <w:rsid w:val="00C32921"/>
    <w:rsid w:val="00C33129"/>
    <w:rsid w:val="00C3505A"/>
    <w:rsid w:val="00C3586D"/>
    <w:rsid w:val="00C362DE"/>
    <w:rsid w:val="00C372E7"/>
    <w:rsid w:val="00C37A95"/>
    <w:rsid w:val="00C40AB3"/>
    <w:rsid w:val="00C41140"/>
    <w:rsid w:val="00C4236B"/>
    <w:rsid w:val="00C4531A"/>
    <w:rsid w:val="00C45A11"/>
    <w:rsid w:val="00C45A1E"/>
    <w:rsid w:val="00C45E48"/>
    <w:rsid w:val="00C4663B"/>
    <w:rsid w:val="00C477C1"/>
    <w:rsid w:val="00C47F55"/>
    <w:rsid w:val="00C515F0"/>
    <w:rsid w:val="00C52BC7"/>
    <w:rsid w:val="00C5313B"/>
    <w:rsid w:val="00C53254"/>
    <w:rsid w:val="00C544A4"/>
    <w:rsid w:val="00C55298"/>
    <w:rsid w:val="00C61B72"/>
    <w:rsid w:val="00C62DA6"/>
    <w:rsid w:val="00C6331A"/>
    <w:rsid w:val="00C65220"/>
    <w:rsid w:val="00C65BB9"/>
    <w:rsid w:val="00C65E9D"/>
    <w:rsid w:val="00C662BC"/>
    <w:rsid w:val="00C67AB3"/>
    <w:rsid w:val="00C67BA0"/>
    <w:rsid w:val="00C7397F"/>
    <w:rsid w:val="00C7448E"/>
    <w:rsid w:val="00C746B3"/>
    <w:rsid w:val="00C75C63"/>
    <w:rsid w:val="00C75E07"/>
    <w:rsid w:val="00C80006"/>
    <w:rsid w:val="00C80284"/>
    <w:rsid w:val="00C80323"/>
    <w:rsid w:val="00C80537"/>
    <w:rsid w:val="00C82ABF"/>
    <w:rsid w:val="00C83606"/>
    <w:rsid w:val="00C8434E"/>
    <w:rsid w:val="00C84CF3"/>
    <w:rsid w:val="00C856A6"/>
    <w:rsid w:val="00C8682D"/>
    <w:rsid w:val="00C86C5F"/>
    <w:rsid w:val="00C87703"/>
    <w:rsid w:val="00C91026"/>
    <w:rsid w:val="00C93543"/>
    <w:rsid w:val="00C943BC"/>
    <w:rsid w:val="00C94B29"/>
    <w:rsid w:val="00C957D7"/>
    <w:rsid w:val="00C95E7A"/>
    <w:rsid w:val="00C95F34"/>
    <w:rsid w:val="00C968D4"/>
    <w:rsid w:val="00C9797D"/>
    <w:rsid w:val="00C97C8A"/>
    <w:rsid w:val="00C97EF6"/>
    <w:rsid w:val="00CA17E3"/>
    <w:rsid w:val="00CA318E"/>
    <w:rsid w:val="00CA393C"/>
    <w:rsid w:val="00CA39F2"/>
    <w:rsid w:val="00CA41B5"/>
    <w:rsid w:val="00CA4937"/>
    <w:rsid w:val="00CA59BB"/>
    <w:rsid w:val="00CA5EE2"/>
    <w:rsid w:val="00CA6EFA"/>
    <w:rsid w:val="00CA7171"/>
    <w:rsid w:val="00CA762F"/>
    <w:rsid w:val="00CA7D5A"/>
    <w:rsid w:val="00CB0836"/>
    <w:rsid w:val="00CB0886"/>
    <w:rsid w:val="00CB2370"/>
    <w:rsid w:val="00CB2DD7"/>
    <w:rsid w:val="00CB417A"/>
    <w:rsid w:val="00CB46A7"/>
    <w:rsid w:val="00CB5722"/>
    <w:rsid w:val="00CB574C"/>
    <w:rsid w:val="00CB6C02"/>
    <w:rsid w:val="00CC19FD"/>
    <w:rsid w:val="00CC1DA1"/>
    <w:rsid w:val="00CC4931"/>
    <w:rsid w:val="00CC6214"/>
    <w:rsid w:val="00CC62F4"/>
    <w:rsid w:val="00CD0124"/>
    <w:rsid w:val="00CD11FC"/>
    <w:rsid w:val="00CD20AE"/>
    <w:rsid w:val="00CD31B2"/>
    <w:rsid w:val="00CD352F"/>
    <w:rsid w:val="00CD4A94"/>
    <w:rsid w:val="00CE1F03"/>
    <w:rsid w:val="00CE1F5A"/>
    <w:rsid w:val="00CE2713"/>
    <w:rsid w:val="00CE31CF"/>
    <w:rsid w:val="00CE398A"/>
    <w:rsid w:val="00CE3B64"/>
    <w:rsid w:val="00CE5661"/>
    <w:rsid w:val="00CE59DF"/>
    <w:rsid w:val="00CE71B7"/>
    <w:rsid w:val="00CE7663"/>
    <w:rsid w:val="00CE7B16"/>
    <w:rsid w:val="00CE7CD5"/>
    <w:rsid w:val="00CF0419"/>
    <w:rsid w:val="00CF0D90"/>
    <w:rsid w:val="00CF0EE6"/>
    <w:rsid w:val="00CF226C"/>
    <w:rsid w:val="00CF2DD0"/>
    <w:rsid w:val="00CF3240"/>
    <w:rsid w:val="00CF3404"/>
    <w:rsid w:val="00CF357F"/>
    <w:rsid w:val="00CF3847"/>
    <w:rsid w:val="00CF4864"/>
    <w:rsid w:val="00CF4F85"/>
    <w:rsid w:val="00CF7892"/>
    <w:rsid w:val="00CF7957"/>
    <w:rsid w:val="00D0047A"/>
    <w:rsid w:val="00D0048E"/>
    <w:rsid w:val="00D01B2A"/>
    <w:rsid w:val="00D01F99"/>
    <w:rsid w:val="00D02714"/>
    <w:rsid w:val="00D03597"/>
    <w:rsid w:val="00D06A29"/>
    <w:rsid w:val="00D070F3"/>
    <w:rsid w:val="00D109FE"/>
    <w:rsid w:val="00D1248F"/>
    <w:rsid w:val="00D12921"/>
    <w:rsid w:val="00D12B94"/>
    <w:rsid w:val="00D13542"/>
    <w:rsid w:val="00D13922"/>
    <w:rsid w:val="00D14F9E"/>
    <w:rsid w:val="00D155A1"/>
    <w:rsid w:val="00D15E59"/>
    <w:rsid w:val="00D1695C"/>
    <w:rsid w:val="00D16B6C"/>
    <w:rsid w:val="00D17864"/>
    <w:rsid w:val="00D17DAB"/>
    <w:rsid w:val="00D202C3"/>
    <w:rsid w:val="00D20802"/>
    <w:rsid w:val="00D20E9A"/>
    <w:rsid w:val="00D20EBE"/>
    <w:rsid w:val="00D21638"/>
    <w:rsid w:val="00D23ECC"/>
    <w:rsid w:val="00D24CD9"/>
    <w:rsid w:val="00D26801"/>
    <w:rsid w:val="00D3112D"/>
    <w:rsid w:val="00D31485"/>
    <w:rsid w:val="00D31697"/>
    <w:rsid w:val="00D31C37"/>
    <w:rsid w:val="00D321B7"/>
    <w:rsid w:val="00D3232C"/>
    <w:rsid w:val="00D327BF"/>
    <w:rsid w:val="00D32ADE"/>
    <w:rsid w:val="00D33AC1"/>
    <w:rsid w:val="00D34EBD"/>
    <w:rsid w:val="00D3523E"/>
    <w:rsid w:val="00D417E9"/>
    <w:rsid w:val="00D41B50"/>
    <w:rsid w:val="00D41FF8"/>
    <w:rsid w:val="00D5120D"/>
    <w:rsid w:val="00D5302A"/>
    <w:rsid w:val="00D53EBE"/>
    <w:rsid w:val="00D542F6"/>
    <w:rsid w:val="00D543DB"/>
    <w:rsid w:val="00D55905"/>
    <w:rsid w:val="00D5629F"/>
    <w:rsid w:val="00D566F1"/>
    <w:rsid w:val="00D56F92"/>
    <w:rsid w:val="00D57879"/>
    <w:rsid w:val="00D60EAC"/>
    <w:rsid w:val="00D6103C"/>
    <w:rsid w:val="00D6249D"/>
    <w:rsid w:val="00D6356D"/>
    <w:rsid w:val="00D6396C"/>
    <w:rsid w:val="00D655A4"/>
    <w:rsid w:val="00D655E3"/>
    <w:rsid w:val="00D66AD1"/>
    <w:rsid w:val="00D67896"/>
    <w:rsid w:val="00D70338"/>
    <w:rsid w:val="00D71DF3"/>
    <w:rsid w:val="00D730D6"/>
    <w:rsid w:val="00D73791"/>
    <w:rsid w:val="00D7637E"/>
    <w:rsid w:val="00D80B4A"/>
    <w:rsid w:val="00D811CB"/>
    <w:rsid w:val="00D817B7"/>
    <w:rsid w:val="00D82005"/>
    <w:rsid w:val="00D83846"/>
    <w:rsid w:val="00D8398D"/>
    <w:rsid w:val="00D84860"/>
    <w:rsid w:val="00D8691C"/>
    <w:rsid w:val="00D86FD7"/>
    <w:rsid w:val="00D9084D"/>
    <w:rsid w:val="00D91C08"/>
    <w:rsid w:val="00D923D9"/>
    <w:rsid w:val="00D92C41"/>
    <w:rsid w:val="00D93899"/>
    <w:rsid w:val="00D93A5C"/>
    <w:rsid w:val="00D9433F"/>
    <w:rsid w:val="00D9444A"/>
    <w:rsid w:val="00D94852"/>
    <w:rsid w:val="00D95063"/>
    <w:rsid w:val="00D9589F"/>
    <w:rsid w:val="00D958E2"/>
    <w:rsid w:val="00D95FC6"/>
    <w:rsid w:val="00D975E2"/>
    <w:rsid w:val="00DA013B"/>
    <w:rsid w:val="00DA029F"/>
    <w:rsid w:val="00DA067A"/>
    <w:rsid w:val="00DA0960"/>
    <w:rsid w:val="00DA1223"/>
    <w:rsid w:val="00DA13D7"/>
    <w:rsid w:val="00DA17BA"/>
    <w:rsid w:val="00DA19CA"/>
    <w:rsid w:val="00DA1B19"/>
    <w:rsid w:val="00DA3624"/>
    <w:rsid w:val="00DA3E16"/>
    <w:rsid w:val="00DA4167"/>
    <w:rsid w:val="00DA46CB"/>
    <w:rsid w:val="00DB1A07"/>
    <w:rsid w:val="00DB2231"/>
    <w:rsid w:val="00DB2B57"/>
    <w:rsid w:val="00DB3848"/>
    <w:rsid w:val="00DB3884"/>
    <w:rsid w:val="00DB3F60"/>
    <w:rsid w:val="00DB5140"/>
    <w:rsid w:val="00DB58C8"/>
    <w:rsid w:val="00DB5998"/>
    <w:rsid w:val="00DB612D"/>
    <w:rsid w:val="00DB7F69"/>
    <w:rsid w:val="00DC038F"/>
    <w:rsid w:val="00DC0A04"/>
    <w:rsid w:val="00DC1D76"/>
    <w:rsid w:val="00DC23B5"/>
    <w:rsid w:val="00DC3BF6"/>
    <w:rsid w:val="00DC523C"/>
    <w:rsid w:val="00DC6479"/>
    <w:rsid w:val="00DC6AF4"/>
    <w:rsid w:val="00DC6F44"/>
    <w:rsid w:val="00DC76D0"/>
    <w:rsid w:val="00DC7D39"/>
    <w:rsid w:val="00DD01DD"/>
    <w:rsid w:val="00DD0F83"/>
    <w:rsid w:val="00DD1633"/>
    <w:rsid w:val="00DD2924"/>
    <w:rsid w:val="00DD3C67"/>
    <w:rsid w:val="00DD4238"/>
    <w:rsid w:val="00DD431B"/>
    <w:rsid w:val="00DD5A13"/>
    <w:rsid w:val="00DD699A"/>
    <w:rsid w:val="00DD7874"/>
    <w:rsid w:val="00DD78D4"/>
    <w:rsid w:val="00DE034C"/>
    <w:rsid w:val="00DE0E91"/>
    <w:rsid w:val="00DE0FC3"/>
    <w:rsid w:val="00DE1FFC"/>
    <w:rsid w:val="00DE420A"/>
    <w:rsid w:val="00DE4780"/>
    <w:rsid w:val="00DE4F93"/>
    <w:rsid w:val="00DE52DA"/>
    <w:rsid w:val="00DE5E6E"/>
    <w:rsid w:val="00DE6ADA"/>
    <w:rsid w:val="00DE6B32"/>
    <w:rsid w:val="00DE6D2E"/>
    <w:rsid w:val="00DE73B3"/>
    <w:rsid w:val="00DE7D2A"/>
    <w:rsid w:val="00DF08BE"/>
    <w:rsid w:val="00DF1ED7"/>
    <w:rsid w:val="00DF2D90"/>
    <w:rsid w:val="00DF5150"/>
    <w:rsid w:val="00DF651E"/>
    <w:rsid w:val="00E0182E"/>
    <w:rsid w:val="00E04B26"/>
    <w:rsid w:val="00E04F25"/>
    <w:rsid w:val="00E05F20"/>
    <w:rsid w:val="00E06512"/>
    <w:rsid w:val="00E0700F"/>
    <w:rsid w:val="00E07632"/>
    <w:rsid w:val="00E0793F"/>
    <w:rsid w:val="00E10307"/>
    <w:rsid w:val="00E1030E"/>
    <w:rsid w:val="00E11436"/>
    <w:rsid w:val="00E11619"/>
    <w:rsid w:val="00E1167B"/>
    <w:rsid w:val="00E13FCE"/>
    <w:rsid w:val="00E14D9C"/>
    <w:rsid w:val="00E14F71"/>
    <w:rsid w:val="00E164CE"/>
    <w:rsid w:val="00E16C43"/>
    <w:rsid w:val="00E2030D"/>
    <w:rsid w:val="00E20A73"/>
    <w:rsid w:val="00E210D2"/>
    <w:rsid w:val="00E22B5D"/>
    <w:rsid w:val="00E23329"/>
    <w:rsid w:val="00E24876"/>
    <w:rsid w:val="00E2510E"/>
    <w:rsid w:val="00E2527F"/>
    <w:rsid w:val="00E26026"/>
    <w:rsid w:val="00E27DEB"/>
    <w:rsid w:val="00E300E8"/>
    <w:rsid w:val="00E301AB"/>
    <w:rsid w:val="00E30B48"/>
    <w:rsid w:val="00E31B5F"/>
    <w:rsid w:val="00E32A03"/>
    <w:rsid w:val="00E32AFA"/>
    <w:rsid w:val="00E33106"/>
    <w:rsid w:val="00E34159"/>
    <w:rsid w:val="00E34455"/>
    <w:rsid w:val="00E34862"/>
    <w:rsid w:val="00E3488F"/>
    <w:rsid w:val="00E35104"/>
    <w:rsid w:val="00E351A1"/>
    <w:rsid w:val="00E36EEC"/>
    <w:rsid w:val="00E41CA8"/>
    <w:rsid w:val="00E41DE7"/>
    <w:rsid w:val="00E43BA3"/>
    <w:rsid w:val="00E43D15"/>
    <w:rsid w:val="00E44F81"/>
    <w:rsid w:val="00E46971"/>
    <w:rsid w:val="00E46AF6"/>
    <w:rsid w:val="00E47456"/>
    <w:rsid w:val="00E477A3"/>
    <w:rsid w:val="00E504A6"/>
    <w:rsid w:val="00E52239"/>
    <w:rsid w:val="00E5296E"/>
    <w:rsid w:val="00E53191"/>
    <w:rsid w:val="00E53D05"/>
    <w:rsid w:val="00E5490D"/>
    <w:rsid w:val="00E552A7"/>
    <w:rsid w:val="00E559A4"/>
    <w:rsid w:val="00E559B0"/>
    <w:rsid w:val="00E5615E"/>
    <w:rsid w:val="00E5651A"/>
    <w:rsid w:val="00E56A96"/>
    <w:rsid w:val="00E56D66"/>
    <w:rsid w:val="00E56E6D"/>
    <w:rsid w:val="00E57FDB"/>
    <w:rsid w:val="00E6084E"/>
    <w:rsid w:val="00E6209D"/>
    <w:rsid w:val="00E62279"/>
    <w:rsid w:val="00E624D7"/>
    <w:rsid w:val="00E62D6F"/>
    <w:rsid w:val="00E62DEB"/>
    <w:rsid w:val="00E63432"/>
    <w:rsid w:val="00E648DA"/>
    <w:rsid w:val="00E65749"/>
    <w:rsid w:val="00E66CB0"/>
    <w:rsid w:val="00E66E20"/>
    <w:rsid w:val="00E6790E"/>
    <w:rsid w:val="00E6799F"/>
    <w:rsid w:val="00E70E1A"/>
    <w:rsid w:val="00E7112D"/>
    <w:rsid w:val="00E712AE"/>
    <w:rsid w:val="00E713A3"/>
    <w:rsid w:val="00E71A0C"/>
    <w:rsid w:val="00E71D51"/>
    <w:rsid w:val="00E71DCC"/>
    <w:rsid w:val="00E74344"/>
    <w:rsid w:val="00E74D39"/>
    <w:rsid w:val="00E74E10"/>
    <w:rsid w:val="00E7508B"/>
    <w:rsid w:val="00E75116"/>
    <w:rsid w:val="00E754BB"/>
    <w:rsid w:val="00E7619B"/>
    <w:rsid w:val="00E76361"/>
    <w:rsid w:val="00E80C1E"/>
    <w:rsid w:val="00E80D07"/>
    <w:rsid w:val="00E821BF"/>
    <w:rsid w:val="00E82B95"/>
    <w:rsid w:val="00E830D9"/>
    <w:rsid w:val="00E83AD3"/>
    <w:rsid w:val="00E847A5"/>
    <w:rsid w:val="00E8597E"/>
    <w:rsid w:val="00E877F7"/>
    <w:rsid w:val="00E91699"/>
    <w:rsid w:val="00E91CD7"/>
    <w:rsid w:val="00E92A02"/>
    <w:rsid w:val="00E92E62"/>
    <w:rsid w:val="00E937F8"/>
    <w:rsid w:val="00E94D28"/>
    <w:rsid w:val="00E95238"/>
    <w:rsid w:val="00E96080"/>
    <w:rsid w:val="00E96A3D"/>
    <w:rsid w:val="00E9725B"/>
    <w:rsid w:val="00E977A6"/>
    <w:rsid w:val="00EA15F5"/>
    <w:rsid w:val="00EA375B"/>
    <w:rsid w:val="00EA5F55"/>
    <w:rsid w:val="00EA639B"/>
    <w:rsid w:val="00EA6C57"/>
    <w:rsid w:val="00EA7BF3"/>
    <w:rsid w:val="00EB1CDD"/>
    <w:rsid w:val="00EB2C82"/>
    <w:rsid w:val="00EB3035"/>
    <w:rsid w:val="00EB3FD2"/>
    <w:rsid w:val="00EB751C"/>
    <w:rsid w:val="00EC0459"/>
    <w:rsid w:val="00EC04DA"/>
    <w:rsid w:val="00EC07CF"/>
    <w:rsid w:val="00EC093A"/>
    <w:rsid w:val="00EC1950"/>
    <w:rsid w:val="00EC1BCA"/>
    <w:rsid w:val="00EC24C9"/>
    <w:rsid w:val="00EC28E1"/>
    <w:rsid w:val="00EC28F1"/>
    <w:rsid w:val="00EC3290"/>
    <w:rsid w:val="00EC3994"/>
    <w:rsid w:val="00EC450B"/>
    <w:rsid w:val="00EC4CFE"/>
    <w:rsid w:val="00EC59B4"/>
    <w:rsid w:val="00EC7073"/>
    <w:rsid w:val="00ED01A9"/>
    <w:rsid w:val="00ED02AC"/>
    <w:rsid w:val="00ED02C9"/>
    <w:rsid w:val="00ED0389"/>
    <w:rsid w:val="00ED3100"/>
    <w:rsid w:val="00ED435F"/>
    <w:rsid w:val="00ED5EE5"/>
    <w:rsid w:val="00ED679C"/>
    <w:rsid w:val="00EE1383"/>
    <w:rsid w:val="00EE1FB7"/>
    <w:rsid w:val="00EE2F94"/>
    <w:rsid w:val="00EE470B"/>
    <w:rsid w:val="00EE7C4D"/>
    <w:rsid w:val="00EF0B0F"/>
    <w:rsid w:val="00EF29E2"/>
    <w:rsid w:val="00EF2FB7"/>
    <w:rsid w:val="00EF2FDF"/>
    <w:rsid w:val="00EF44B0"/>
    <w:rsid w:val="00EF48D8"/>
    <w:rsid w:val="00EF5023"/>
    <w:rsid w:val="00EF56C3"/>
    <w:rsid w:val="00EF61B6"/>
    <w:rsid w:val="00EF6B3A"/>
    <w:rsid w:val="00EF6E80"/>
    <w:rsid w:val="00EF71DA"/>
    <w:rsid w:val="00EF7AD2"/>
    <w:rsid w:val="00F00BD3"/>
    <w:rsid w:val="00F01E41"/>
    <w:rsid w:val="00F02E41"/>
    <w:rsid w:val="00F03264"/>
    <w:rsid w:val="00F03CC6"/>
    <w:rsid w:val="00F03E3B"/>
    <w:rsid w:val="00F0425D"/>
    <w:rsid w:val="00F0497F"/>
    <w:rsid w:val="00F04D3E"/>
    <w:rsid w:val="00F10A65"/>
    <w:rsid w:val="00F12F81"/>
    <w:rsid w:val="00F13892"/>
    <w:rsid w:val="00F13964"/>
    <w:rsid w:val="00F13C24"/>
    <w:rsid w:val="00F13F7E"/>
    <w:rsid w:val="00F1478C"/>
    <w:rsid w:val="00F166CE"/>
    <w:rsid w:val="00F16B08"/>
    <w:rsid w:val="00F16BCD"/>
    <w:rsid w:val="00F1709A"/>
    <w:rsid w:val="00F17FD0"/>
    <w:rsid w:val="00F20986"/>
    <w:rsid w:val="00F21867"/>
    <w:rsid w:val="00F22CAD"/>
    <w:rsid w:val="00F230F8"/>
    <w:rsid w:val="00F248A5"/>
    <w:rsid w:val="00F24E30"/>
    <w:rsid w:val="00F2592C"/>
    <w:rsid w:val="00F30AB6"/>
    <w:rsid w:val="00F31603"/>
    <w:rsid w:val="00F31708"/>
    <w:rsid w:val="00F31D62"/>
    <w:rsid w:val="00F329E5"/>
    <w:rsid w:val="00F338AA"/>
    <w:rsid w:val="00F33A24"/>
    <w:rsid w:val="00F33FE7"/>
    <w:rsid w:val="00F348C5"/>
    <w:rsid w:val="00F34CF2"/>
    <w:rsid w:val="00F353A3"/>
    <w:rsid w:val="00F362B2"/>
    <w:rsid w:val="00F40328"/>
    <w:rsid w:val="00F41804"/>
    <w:rsid w:val="00F424B2"/>
    <w:rsid w:val="00F4497E"/>
    <w:rsid w:val="00F45569"/>
    <w:rsid w:val="00F45BAE"/>
    <w:rsid w:val="00F45F2E"/>
    <w:rsid w:val="00F474CC"/>
    <w:rsid w:val="00F477AD"/>
    <w:rsid w:val="00F47A48"/>
    <w:rsid w:val="00F50130"/>
    <w:rsid w:val="00F50380"/>
    <w:rsid w:val="00F5038D"/>
    <w:rsid w:val="00F50A85"/>
    <w:rsid w:val="00F50F42"/>
    <w:rsid w:val="00F5109C"/>
    <w:rsid w:val="00F51240"/>
    <w:rsid w:val="00F51A3F"/>
    <w:rsid w:val="00F53FD9"/>
    <w:rsid w:val="00F549E6"/>
    <w:rsid w:val="00F54E23"/>
    <w:rsid w:val="00F54E9D"/>
    <w:rsid w:val="00F56997"/>
    <w:rsid w:val="00F57CAB"/>
    <w:rsid w:val="00F610AF"/>
    <w:rsid w:val="00F618E5"/>
    <w:rsid w:val="00F621C3"/>
    <w:rsid w:val="00F621D4"/>
    <w:rsid w:val="00F624A5"/>
    <w:rsid w:val="00F624CD"/>
    <w:rsid w:val="00F6377C"/>
    <w:rsid w:val="00F637ED"/>
    <w:rsid w:val="00F63B95"/>
    <w:rsid w:val="00F64A61"/>
    <w:rsid w:val="00F64F74"/>
    <w:rsid w:val="00F672E0"/>
    <w:rsid w:val="00F6778D"/>
    <w:rsid w:val="00F67B6C"/>
    <w:rsid w:val="00F717DE"/>
    <w:rsid w:val="00F71EF7"/>
    <w:rsid w:val="00F72727"/>
    <w:rsid w:val="00F73969"/>
    <w:rsid w:val="00F73ACE"/>
    <w:rsid w:val="00F74EAC"/>
    <w:rsid w:val="00F74F0E"/>
    <w:rsid w:val="00F75B8F"/>
    <w:rsid w:val="00F7795D"/>
    <w:rsid w:val="00F80656"/>
    <w:rsid w:val="00F81453"/>
    <w:rsid w:val="00F8263B"/>
    <w:rsid w:val="00F82A01"/>
    <w:rsid w:val="00F82DF9"/>
    <w:rsid w:val="00F830A3"/>
    <w:rsid w:val="00F83293"/>
    <w:rsid w:val="00F8384C"/>
    <w:rsid w:val="00F838BC"/>
    <w:rsid w:val="00F8469A"/>
    <w:rsid w:val="00F84A54"/>
    <w:rsid w:val="00F85613"/>
    <w:rsid w:val="00F86E95"/>
    <w:rsid w:val="00F905F6"/>
    <w:rsid w:val="00F915FD"/>
    <w:rsid w:val="00F934F5"/>
    <w:rsid w:val="00F94122"/>
    <w:rsid w:val="00F94E13"/>
    <w:rsid w:val="00F95021"/>
    <w:rsid w:val="00F9548E"/>
    <w:rsid w:val="00F95B4F"/>
    <w:rsid w:val="00F96644"/>
    <w:rsid w:val="00F96B74"/>
    <w:rsid w:val="00F97019"/>
    <w:rsid w:val="00FA1664"/>
    <w:rsid w:val="00FA2DA1"/>
    <w:rsid w:val="00FA4120"/>
    <w:rsid w:val="00FA461F"/>
    <w:rsid w:val="00FA5EA0"/>
    <w:rsid w:val="00FA688A"/>
    <w:rsid w:val="00FA693E"/>
    <w:rsid w:val="00FA7F4A"/>
    <w:rsid w:val="00FB0231"/>
    <w:rsid w:val="00FB0C43"/>
    <w:rsid w:val="00FB3980"/>
    <w:rsid w:val="00FB3A8C"/>
    <w:rsid w:val="00FB3B8E"/>
    <w:rsid w:val="00FB462D"/>
    <w:rsid w:val="00FB4A13"/>
    <w:rsid w:val="00FB6DB0"/>
    <w:rsid w:val="00FB6FD4"/>
    <w:rsid w:val="00FC06E2"/>
    <w:rsid w:val="00FC095F"/>
    <w:rsid w:val="00FC22B8"/>
    <w:rsid w:val="00FC2C44"/>
    <w:rsid w:val="00FC3186"/>
    <w:rsid w:val="00FC3DA1"/>
    <w:rsid w:val="00FC66A6"/>
    <w:rsid w:val="00FC7B52"/>
    <w:rsid w:val="00FD2131"/>
    <w:rsid w:val="00FD3452"/>
    <w:rsid w:val="00FD4DF6"/>
    <w:rsid w:val="00FD52AC"/>
    <w:rsid w:val="00FD63CE"/>
    <w:rsid w:val="00FD6487"/>
    <w:rsid w:val="00FE05E4"/>
    <w:rsid w:val="00FE09B1"/>
    <w:rsid w:val="00FE0B25"/>
    <w:rsid w:val="00FE2543"/>
    <w:rsid w:val="00FE2D8D"/>
    <w:rsid w:val="00FE3091"/>
    <w:rsid w:val="00FE43A7"/>
    <w:rsid w:val="00FE5094"/>
    <w:rsid w:val="00FE5330"/>
    <w:rsid w:val="00FE7A03"/>
    <w:rsid w:val="00FF12BD"/>
    <w:rsid w:val="00FF2979"/>
    <w:rsid w:val="00FF2B50"/>
    <w:rsid w:val="00FF34EF"/>
    <w:rsid w:val="00FF37A9"/>
    <w:rsid w:val="00FF3B10"/>
    <w:rsid w:val="00FF4E02"/>
    <w:rsid w:val="00FF5F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7F0FD6"/>
  <w15:chartTrackingRefBased/>
  <w15:docId w15:val="{EAB29913-ED10-4629-9AAD-BC0F5A3F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uiPriority w:val="99"/>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table" w:styleId="TableClassic1">
    <w:name w:val="Table Classic 1"/>
    <w:basedOn w:val="TableNormal"/>
    <w:rsid w:val="005A3A73"/>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5A3A73"/>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5A3A73"/>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48506D"/>
    <w:rPr>
      <w:rFonts w:eastAsia="Times New Roman" w:cs="Cordia New"/>
      <w:sz w:val="24"/>
      <w:szCs w:val="30"/>
    </w:rPr>
  </w:style>
  <w:style w:type="character" w:styleId="Emphasis">
    <w:name w:val="Emphasis"/>
    <w:qFormat/>
    <w:rsid w:val="00E522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928">
      <w:bodyDiv w:val="1"/>
      <w:marLeft w:val="0"/>
      <w:marRight w:val="0"/>
      <w:marTop w:val="0"/>
      <w:marBottom w:val="0"/>
      <w:divBdr>
        <w:top w:val="none" w:sz="0" w:space="0" w:color="auto"/>
        <w:left w:val="none" w:sz="0" w:space="0" w:color="auto"/>
        <w:bottom w:val="none" w:sz="0" w:space="0" w:color="auto"/>
        <w:right w:val="none" w:sz="0" w:space="0" w:color="auto"/>
      </w:divBdr>
    </w:div>
    <w:div w:id="114178897">
      <w:bodyDiv w:val="1"/>
      <w:marLeft w:val="0"/>
      <w:marRight w:val="0"/>
      <w:marTop w:val="0"/>
      <w:marBottom w:val="0"/>
      <w:divBdr>
        <w:top w:val="none" w:sz="0" w:space="0" w:color="auto"/>
        <w:left w:val="none" w:sz="0" w:space="0" w:color="auto"/>
        <w:bottom w:val="none" w:sz="0" w:space="0" w:color="auto"/>
        <w:right w:val="none" w:sz="0" w:space="0" w:color="auto"/>
      </w:divBdr>
    </w:div>
    <w:div w:id="135417180">
      <w:bodyDiv w:val="1"/>
      <w:marLeft w:val="0"/>
      <w:marRight w:val="0"/>
      <w:marTop w:val="0"/>
      <w:marBottom w:val="0"/>
      <w:divBdr>
        <w:top w:val="none" w:sz="0" w:space="0" w:color="auto"/>
        <w:left w:val="none" w:sz="0" w:space="0" w:color="auto"/>
        <w:bottom w:val="none" w:sz="0" w:space="0" w:color="auto"/>
        <w:right w:val="none" w:sz="0" w:space="0" w:color="auto"/>
      </w:divBdr>
    </w:div>
    <w:div w:id="143857523">
      <w:bodyDiv w:val="1"/>
      <w:marLeft w:val="0"/>
      <w:marRight w:val="0"/>
      <w:marTop w:val="0"/>
      <w:marBottom w:val="0"/>
      <w:divBdr>
        <w:top w:val="none" w:sz="0" w:space="0" w:color="auto"/>
        <w:left w:val="none" w:sz="0" w:space="0" w:color="auto"/>
        <w:bottom w:val="none" w:sz="0" w:space="0" w:color="auto"/>
        <w:right w:val="none" w:sz="0" w:space="0" w:color="auto"/>
      </w:divBdr>
    </w:div>
    <w:div w:id="149711713">
      <w:bodyDiv w:val="1"/>
      <w:marLeft w:val="0"/>
      <w:marRight w:val="0"/>
      <w:marTop w:val="0"/>
      <w:marBottom w:val="0"/>
      <w:divBdr>
        <w:top w:val="none" w:sz="0" w:space="0" w:color="auto"/>
        <w:left w:val="none" w:sz="0" w:space="0" w:color="auto"/>
        <w:bottom w:val="none" w:sz="0" w:space="0" w:color="auto"/>
        <w:right w:val="none" w:sz="0" w:space="0" w:color="auto"/>
      </w:divBdr>
    </w:div>
    <w:div w:id="167989089">
      <w:bodyDiv w:val="1"/>
      <w:marLeft w:val="0"/>
      <w:marRight w:val="0"/>
      <w:marTop w:val="0"/>
      <w:marBottom w:val="0"/>
      <w:divBdr>
        <w:top w:val="none" w:sz="0" w:space="0" w:color="auto"/>
        <w:left w:val="none" w:sz="0" w:space="0" w:color="auto"/>
        <w:bottom w:val="none" w:sz="0" w:space="0" w:color="auto"/>
        <w:right w:val="none" w:sz="0" w:space="0" w:color="auto"/>
      </w:divBdr>
    </w:div>
    <w:div w:id="202210799">
      <w:bodyDiv w:val="1"/>
      <w:marLeft w:val="0"/>
      <w:marRight w:val="0"/>
      <w:marTop w:val="0"/>
      <w:marBottom w:val="0"/>
      <w:divBdr>
        <w:top w:val="none" w:sz="0" w:space="0" w:color="auto"/>
        <w:left w:val="none" w:sz="0" w:space="0" w:color="auto"/>
        <w:bottom w:val="none" w:sz="0" w:space="0" w:color="auto"/>
        <w:right w:val="none" w:sz="0" w:space="0" w:color="auto"/>
      </w:divBdr>
    </w:div>
    <w:div w:id="302083863">
      <w:bodyDiv w:val="1"/>
      <w:marLeft w:val="0"/>
      <w:marRight w:val="0"/>
      <w:marTop w:val="0"/>
      <w:marBottom w:val="0"/>
      <w:divBdr>
        <w:top w:val="none" w:sz="0" w:space="0" w:color="auto"/>
        <w:left w:val="none" w:sz="0" w:space="0" w:color="auto"/>
        <w:bottom w:val="none" w:sz="0" w:space="0" w:color="auto"/>
        <w:right w:val="none" w:sz="0" w:space="0" w:color="auto"/>
      </w:divBdr>
    </w:div>
    <w:div w:id="353579921">
      <w:bodyDiv w:val="1"/>
      <w:marLeft w:val="0"/>
      <w:marRight w:val="0"/>
      <w:marTop w:val="0"/>
      <w:marBottom w:val="0"/>
      <w:divBdr>
        <w:top w:val="none" w:sz="0" w:space="0" w:color="auto"/>
        <w:left w:val="none" w:sz="0" w:space="0" w:color="auto"/>
        <w:bottom w:val="none" w:sz="0" w:space="0" w:color="auto"/>
        <w:right w:val="none" w:sz="0" w:space="0" w:color="auto"/>
      </w:divBdr>
    </w:div>
    <w:div w:id="365570842">
      <w:bodyDiv w:val="1"/>
      <w:marLeft w:val="0"/>
      <w:marRight w:val="0"/>
      <w:marTop w:val="0"/>
      <w:marBottom w:val="0"/>
      <w:divBdr>
        <w:top w:val="none" w:sz="0" w:space="0" w:color="auto"/>
        <w:left w:val="none" w:sz="0" w:space="0" w:color="auto"/>
        <w:bottom w:val="none" w:sz="0" w:space="0" w:color="auto"/>
        <w:right w:val="none" w:sz="0" w:space="0" w:color="auto"/>
      </w:divBdr>
    </w:div>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584611196">
      <w:bodyDiv w:val="1"/>
      <w:marLeft w:val="0"/>
      <w:marRight w:val="0"/>
      <w:marTop w:val="0"/>
      <w:marBottom w:val="0"/>
      <w:divBdr>
        <w:top w:val="none" w:sz="0" w:space="0" w:color="auto"/>
        <w:left w:val="none" w:sz="0" w:space="0" w:color="auto"/>
        <w:bottom w:val="none" w:sz="0" w:space="0" w:color="auto"/>
        <w:right w:val="none" w:sz="0" w:space="0" w:color="auto"/>
      </w:divBdr>
    </w:div>
    <w:div w:id="734665198">
      <w:bodyDiv w:val="1"/>
      <w:marLeft w:val="0"/>
      <w:marRight w:val="0"/>
      <w:marTop w:val="0"/>
      <w:marBottom w:val="0"/>
      <w:divBdr>
        <w:top w:val="none" w:sz="0" w:space="0" w:color="auto"/>
        <w:left w:val="none" w:sz="0" w:space="0" w:color="auto"/>
        <w:bottom w:val="none" w:sz="0" w:space="0" w:color="auto"/>
        <w:right w:val="none" w:sz="0" w:space="0" w:color="auto"/>
      </w:divBdr>
    </w:div>
    <w:div w:id="741371592">
      <w:bodyDiv w:val="1"/>
      <w:marLeft w:val="0"/>
      <w:marRight w:val="0"/>
      <w:marTop w:val="0"/>
      <w:marBottom w:val="0"/>
      <w:divBdr>
        <w:top w:val="none" w:sz="0" w:space="0" w:color="auto"/>
        <w:left w:val="none" w:sz="0" w:space="0" w:color="auto"/>
        <w:bottom w:val="none" w:sz="0" w:space="0" w:color="auto"/>
        <w:right w:val="none" w:sz="0" w:space="0" w:color="auto"/>
      </w:divBdr>
    </w:div>
    <w:div w:id="767821557">
      <w:bodyDiv w:val="1"/>
      <w:marLeft w:val="0"/>
      <w:marRight w:val="0"/>
      <w:marTop w:val="0"/>
      <w:marBottom w:val="0"/>
      <w:divBdr>
        <w:top w:val="none" w:sz="0" w:space="0" w:color="auto"/>
        <w:left w:val="none" w:sz="0" w:space="0" w:color="auto"/>
        <w:bottom w:val="none" w:sz="0" w:space="0" w:color="auto"/>
        <w:right w:val="none" w:sz="0" w:space="0" w:color="auto"/>
      </w:divBdr>
    </w:div>
    <w:div w:id="778331058">
      <w:bodyDiv w:val="1"/>
      <w:marLeft w:val="0"/>
      <w:marRight w:val="0"/>
      <w:marTop w:val="0"/>
      <w:marBottom w:val="0"/>
      <w:divBdr>
        <w:top w:val="none" w:sz="0" w:space="0" w:color="auto"/>
        <w:left w:val="none" w:sz="0" w:space="0" w:color="auto"/>
        <w:bottom w:val="none" w:sz="0" w:space="0" w:color="auto"/>
        <w:right w:val="none" w:sz="0" w:space="0" w:color="auto"/>
      </w:divBdr>
    </w:div>
    <w:div w:id="844321845">
      <w:bodyDiv w:val="1"/>
      <w:marLeft w:val="0"/>
      <w:marRight w:val="0"/>
      <w:marTop w:val="0"/>
      <w:marBottom w:val="0"/>
      <w:divBdr>
        <w:top w:val="none" w:sz="0" w:space="0" w:color="auto"/>
        <w:left w:val="none" w:sz="0" w:space="0" w:color="auto"/>
        <w:bottom w:val="none" w:sz="0" w:space="0" w:color="auto"/>
        <w:right w:val="none" w:sz="0" w:space="0" w:color="auto"/>
      </w:divBdr>
    </w:div>
    <w:div w:id="881671394">
      <w:bodyDiv w:val="1"/>
      <w:marLeft w:val="0"/>
      <w:marRight w:val="0"/>
      <w:marTop w:val="0"/>
      <w:marBottom w:val="0"/>
      <w:divBdr>
        <w:top w:val="none" w:sz="0" w:space="0" w:color="auto"/>
        <w:left w:val="none" w:sz="0" w:space="0" w:color="auto"/>
        <w:bottom w:val="none" w:sz="0" w:space="0" w:color="auto"/>
        <w:right w:val="none" w:sz="0" w:space="0" w:color="auto"/>
      </w:divBdr>
    </w:div>
    <w:div w:id="948196515">
      <w:bodyDiv w:val="1"/>
      <w:marLeft w:val="0"/>
      <w:marRight w:val="0"/>
      <w:marTop w:val="0"/>
      <w:marBottom w:val="0"/>
      <w:divBdr>
        <w:top w:val="none" w:sz="0" w:space="0" w:color="auto"/>
        <w:left w:val="none" w:sz="0" w:space="0" w:color="auto"/>
        <w:bottom w:val="none" w:sz="0" w:space="0" w:color="auto"/>
        <w:right w:val="none" w:sz="0" w:space="0" w:color="auto"/>
      </w:divBdr>
    </w:div>
    <w:div w:id="1000549963">
      <w:bodyDiv w:val="1"/>
      <w:marLeft w:val="0"/>
      <w:marRight w:val="0"/>
      <w:marTop w:val="0"/>
      <w:marBottom w:val="0"/>
      <w:divBdr>
        <w:top w:val="none" w:sz="0" w:space="0" w:color="auto"/>
        <w:left w:val="none" w:sz="0" w:space="0" w:color="auto"/>
        <w:bottom w:val="none" w:sz="0" w:space="0" w:color="auto"/>
        <w:right w:val="none" w:sz="0" w:space="0" w:color="auto"/>
      </w:divBdr>
    </w:div>
    <w:div w:id="1197887347">
      <w:bodyDiv w:val="1"/>
      <w:marLeft w:val="0"/>
      <w:marRight w:val="0"/>
      <w:marTop w:val="0"/>
      <w:marBottom w:val="0"/>
      <w:divBdr>
        <w:top w:val="none" w:sz="0" w:space="0" w:color="auto"/>
        <w:left w:val="none" w:sz="0" w:space="0" w:color="auto"/>
        <w:bottom w:val="none" w:sz="0" w:space="0" w:color="auto"/>
        <w:right w:val="none" w:sz="0" w:space="0" w:color="auto"/>
      </w:divBdr>
    </w:div>
    <w:div w:id="1247610441">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36513573">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531722467">
      <w:bodyDiv w:val="1"/>
      <w:marLeft w:val="0"/>
      <w:marRight w:val="0"/>
      <w:marTop w:val="0"/>
      <w:marBottom w:val="0"/>
      <w:divBdr>
        <w:top w:val="none" w:sz="0" w:space="0" w:color="auto"/>
        <w:left w:val="none" w:sz="0" w:space="0" w:color="auto"/>
        <w:bottom w:val="none" w:sz="0" w:space="0" w:color="auto"/>
        <w:right w:val="none" w:sz="0" w:space="0" w:color="auto"/>
      </w:divBdr>
    </w:div>
    <w:div w:id="1634557567">
      <w:bodyDiv w:val="1"/>
      <w:marLeft w:val="0"/>
      <w:marRight w:val="0"/>
      <w:marTop w:val="0"/>
      <w:marBottom w:val="0"/>
      <w:divBdr>
        <w:top w:val="none" w:sz="0" w:space="0" w:color="auto"/>
        <w:left w:val="none" w:sz="0" w:space="0" w:color="auto"/>
        <w:bottom w:val="none" w:sz="0" w:space="0" w:color="auto"/>
        <w:right w:val="none" w:sz="0" w:space="0" w:color="auto"/>
      </w:divBdr>
    </w:div>
    <w:div w:id="1669937514">
      <w:bodyDiv w:val="1"/>
      <w:marLeft w:val="0"/>
      <w:marRight w:val="0"/>
      <w:marTop w:val="0"/>
      <w:marBottom w:val="0"/>
      <w:divBdr>
        <w:top w:val="none" w:sz="0" w:space="0" w:color="auto"/>
        <w:left w:val="none" w:sz="0" w:space="0" w:color="auto"/>
        <w:bottom w:val="none" w:sz="0" w:space="0" w:color="auto"/>
        <w:right w:val="none" w:sz="0" w:space="0" w:color="auto"/>
      </w:divBdr>
    </w:div>
    <w:div w:id="1704398691">
      <w:bodyDiv w:val="1"/>
      <w:marLeft w:val="0"/>
      <w:marRight w:val="0"/>
      <w:marTop w:val="0"/>
      <w:marBottom w:val="0"/>
      <w:divBdr>
        <w:top w:val="none" w:sz="0" w:space="0" w:color="auto"/>
        <w:left w:val="none" w:sz="0" w:space="0" w:color="auto"/>
        <w:bottom w:val="none" w:sz="0" w:space="0" w:color="auto"/>
        <w:right w:val="none" w:sz="0" w:space="0" w:color="auto"/>
      </w:divBdr>
    </w:div>
    <w:div w:id="1712417218">
      <w:bodyDiv w:val="1"/>
      <w:marLeft w:val="0"/>
      <w:marRight w:val="0"/>
      <w:marTop w:val="0"/>
      <w:marBottom w:val="0"/>
      <w:divBdr>
        <w:top w:val="none" w:sz="0" w:space="0" w:color="auto"/>
        <w:left w:val="none" w:sz="0" w:space="0" w:color="auto"/>
        <w:bottom w:val="none" w:sz="0" w:space="0" w:color="auto"/>
        <w:right w:val="none" w:sz="0" w:space="0" w:color="auto"/>
      </w:divBdr>
    </w:div>
    <w:div w:id="1745028115">
      <w:bodyDiv w:val="1"/>
      <w:marLeft w:val="0"/>
      <w:marRight w:val="0"/>
      <w:marTop w:val="0"/>
      <w:marBottom w:val="0"/>
      <w:divBdr>
        <w:top w:val="none" w:sz="0" w:space="0" w:color="auto"/>
        <w:left w:val="none" w:sz="0" w:space="0" w:color="auto"/>
        <w:bottom w:val="none" w:sz="0" w:space="0" w:color="auto"/>
        <w:right w:val="none" w:sz="0" w:space="0" w:color="auto"/>
      </w:divBdr>
    </w:div>
    <w:div w:id="1808934623">
      <w:bodyDiv w:val="1"/>
      <w:marLeft w:val="0"/>
      <w:marRight w:val="0"/>
      <w:marTop w:val="0"/>
      <w:marBottom w:val="0"/>
      <w:divBdr>
        <w:top w:val="none" w:sz="0" w:space="0" w:color="auto"/>
        <w:left w:val="none" w:sz="0" w:space="0" w:color="auto"/>
        <w:bottom w:val="none" w:sz="0" w:space="0" w:color="auto"/>
        <w:right w:val="none" w:sz="0" w:space="0" w:color="auto"/>
      </w:divBdr>
    </w:div>
    <w:div w:id="1857187334">
      <w:bodyDiv w:val="1"/>
      <w:marLeft w:val="0"/>
      <w:marRight w:val="0"/>
      <w:marTop w:val="0"/>
      <w:marBottom w:val="0"/>
      <w:divBdr>
        <w:top w:val="none" w:sz="0" w:space="0" w:color="auto"/>
        <w:left w:val="none" w:sz="0" w:space="0" w:color="auto"/>
        <w:bottom w:val="none" w:sz="0" w:space="0" w:color="auto"/>
        <w:right w:val="none" w:sz="0" w:space="0" w:color="auto"/>
      </w:divBdr>
    </w:div>
    <w:div w:id="2046563538">
      <w:bodyDiv w:val="1"/>
      <w:marLeft w:val="0"/>
      <w:marRight w:val="0"/>
      <w:marTop w:val="0"/>
      <w:marBottom w:val="0"/>
      <w:divBdr>
        <w:top w:val="none" w:sz="0" w:space="0" w:color="auto"/>
        <w:left w:val="none" w:sz="0" w:space="0" w:color="auto"/>
        <w:bottom w:val="none" w:sz="0" w:space="0" w:color="auto"/>
        <w:right w:val="none" w:sz="0" w:space="0" w:color="auto"/>
      </w:divBdr>
    </w:div>
    <w:div w:id="21013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AEAC6-EC24-4B7F-904E-9DFE056F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7D6F4260</Template>
  <TotalTime>8</TotalTime>
  <Pages>39</Pages>
  <Words>10182</Words>
  <Characters>59555</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69598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7</cp:revision>
  <cp:lastPrinted>2018-02-22T09:23:00Z</cp:lastPrinted>
  <dcterms:created xsi:type="dcterms:W3CDTF">2018-02-22T08:26:00Z</dcterms:created>
  <dcterms:modified xsi:type="dcterms:W3CDTF">2018-02-23T08:48:00Z</dcterms:modified>
</cp:coreProperties>
</file>