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F67" w:rsidRPr="00B51D0C" w:rsidRDefault="00314F67" w:rsidP="00314F67">
      <w:pPr>
        <w:pStyle w:val="1"/>
        <w:rPr>
          <w:rFonts w:ascii="Angsana New" w:hAnsi="Angsana New"/>
          <w:b/>
          <w:bCs/>
          <w:sz w:val="31"/>
          <w:szCs w:val="31"/>
        </w:rPr>
      </w:pPr>
      <w:r w:rsidRPr="00B51D0C">
        <w:rPr>
          <w:rFonts w:ascii="Angsana New" w:hAnsi="Angsana New"/>
          <w:b/>
          <w:bCs/>
          <w:sz w:val="31"/>
          <w:szCs w:val="31"/>
        </w:rPr>
        <w:t>(TRANSLATION)</w:t>
      </w:r>
    </w:p>
    <w:p w:rsidR="00314F67" w:rsidRPr="00B51D0C" w:rsidRDefault="00314F67" w:rsidP="00314F67">
      <w:pPr>
        <w:spacing w:after="0" w:line="240" w:lineRule="auto"/>
        <w:jc w:val="center"/>
        <w:rPr>
          <w:rFonts w:ascii="Angsana New" w:eastAsia="Cordia New" w:hAnsi="Angsana New" w:cs="Angsana New"/>
          <w:b/>
          <w:bCs/>
          <w:sz w:val="31"/>
          <w:szCs w:val="31"/>
          <w:lang w:eastAsia="zh-CN"/>
        </w:rPr>
      </w:pPr>
      <w:r w:rsidRPr="00B51D0C">
        <w:rPr>
          <w:rFonts w:ascii="Angsana New" w:hAnsi="Angsana New" w:cs="Angsana New"/>
          <w:b/>
          <w:bCs/>
          <w:sz w:val="31"/>
          <w:szCs w:val="31"/>
        </w:rPr>
        <w:t>INDEPENDENT AUDITOR’S REPORT</w:t>
      </w: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r w:rsidRPr="00B51D0C">
        <w:rPr>
          <w:rFonts w:ascii="Angsana New" w:eastAsia="Cordia New" w:hAnsi="Angsana New" w:cs="Angsana New"/>
          <w:sz w:val="31"/>
          <w:szCs w:val="31"/>
          <w:lang w:eastAsia="zh-CN"/>
        </w:rPr>
        <w:t>To</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the</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Shareholders</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and</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Board</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of</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Directors</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of</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RAJTHANEE</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HOSPITAL</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PUBLIC</w:t>
      </w:r>
      <w:r w:rsidRPr="00B51D0C">
        <w:rPr>
          <w:rFonts w:ascii="Angsana New" w:eastAsia="Cordia New" w:hAnsi="Angsana New" w:cs="Angsana New"/>
          <w:sz w:val="31"/>
          <w:szCs w:val="31"/>
          <w:cs/>
          <w:lang w:eastAsia="zh-CN"/>
        </w:rPr>
        <w:t xml:space="preserve"> </w:t>
      </w:r>
      <w:r w:rsidRPr="00B51D0C">
        <w:rPr>
          <w:rFonts w:ascii="Angsana New" w:eastAsia="Cordia New" w:hAnsi="Angsana New" w:cs="Angsana New"/>
          <w:sz w:val="31"/>
          <w:szCs w:val="31"/>
          <w:lang w:eastAsia="zh-CN"/>
        </w:rPr>
        <w:t>COMPANY LIMITED</w:t>
      </w: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ind w:right="62"/>
        <w:jc w:val="thaiDistribute"/>
        <w:rPr>
          <w:rFonts w:ascii="Angsana New" w:eastAsia="Cordia New" w:hAnsi="Angsana New" w:cs="Angsana New"/>
          <w:b/>
          <w:bCs/>
          <w:sz w:val="31"/>
          <w:szCs w:val="31"/>
          <w:cs/>
          <w:lang w:eastAsia="zh-CN"/>
        </w:rPr>
      </w:pPr>
      <w:r w:rsidRPr="00B51D0C">
        <w:rPr>
          <w:rFonts w:ascii="Angsana New" w:hAnsi="Angsana New" w:cs="Angsana New"/>
          <w:b/>
          <w:bCs/>
          <w:sz w:val="31"/>
          <w:szCs w:val="31"/>
        </w:rPr>
        <w:t>Opinion</w:t>
      </w:r>
    </w:p>
    <w:p w:rsidR="00314F67" w:rsidRPr="00314F67" w:rsidRDefault="00314F67" w:rsidP="00314F67">
      <w:pPr>
        <w:pStyle w:val="2"/>
        <w:ind w:firstLine="720"/>
        <w:jc w:val="both"/>
        <w:rPr>
          <w:sz w:val="31"/>
          <w:szCs w:val="31"/>
        </w:rPr>
      </w:pPr>
      <w:r w:rsidRPr="00314F67">
        <w:rPr>
          <w:sz w:val="31"/>
          <w:szCs w:val="31"/>
        </w:rPr>
        <w:t>I have audited the accompanying consolidated financial statements of</w:t>
      </w:r>
      <w:r w:rsidRPr="00314F67">
        <w:rPr>
          <w:sz w:val="31"/>
          <w:szCs w:val="31"/>
          <w:cs/>
        </w:rPr>
        <w:t xml:space="preserve"> </w:t>
      </w:r>
      <w:r w:rsidRPr="00314F67">
        <w:rPr>
          <w:sz w:val="31"/>
          <w:szCs w:val="31"/>
        </w:rPr>
        <w:t>RAJTHANEE HOSPITAL PUBLIC</w:t>
      </w:r>
      <w:r w:rsidRPr="00314F67">
        <w:rPr>
          <w:rFonts w:hint="cs"/>
          <w:sz w:val="31"/>
          <w:szCs w:val="31"/>
          <w:cs/>
        </w:rPr>
        <w:t xml:space="preserve"> </w:t>
      </w:r>
      <w:r w:rsidRPr="00314F67">
        <w:rPr>
          <w:sz w:val="31"/>
          <w:szCs w:val="31"/>
        </w:rPr>
        <w:t>COMPANY</w:t>
      </w:r>
      <w:r w:rsidRPr="00314F67">
        <w:rPr>
          <w:rFonts w:hint="cs"/>
          <w:sz w:val="31"/>
          <w:szCs w:val="31"/>
          <w:cs/>
        </w:rPr>
        <w:t xml:space="preserve"> </w:t>
      </w:r>
      <w:r w:rsidRPr="00314F67">
        <w:rPr>
          <w:sz w:val="31"/>
          <w:szCs w:val="31"/>
        </w:rPr>
        <w:t>LIMITED</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its</w:t>
      </w:r>
      <w:r w:rsidRPr="00314F67">
        <w:rPr>
          <w:rFonts w:hint="cs"/>
          <w:sz w:val="31"/>
          <w:szCs w:val="31"/>
          <w:cs/>
        </w:rPr>
        <w:t xml:space="preserve"> </w:t>
      </w:r>
      <w:r w:rsidRPr="00314F67">
        <w:rPr>
          <w:sz w:val="31"/>
          <w:szCs w:val="31"/>
        </w:rPr>
        <w:t>subsidiary</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Group”)</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separate</w:t>
      </w:r>
      <w:r w:rsidRPr="00314F67">
        <w:rPr>
          <w:rFonts w:hint="cs"/>
          <w:sz w:val="31"/>
          <w:szCs w:val="31"/>
          <w:cs/>
        </w:rPr>
        <w:t xml:space="preserve"> </w:t>
      </w:r>
      <w:r w:rsidRPr="00314F67">
        <w:rPr>
          <w:sz w:val="31"/>
          <w:szCs w:val="31"/>
        </w:rPr>
        <w:t>financial</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of</w:t>
      </w:r>
      <w:r w:rsidRPr="00314F67">
        <w:rPr>
          <w:sz w:val="31"/>
          <w:szCs w:val="31"/>
          <w:cs/>
        </w:rPr>
        <w:t xml:space="preserve"> </w:t>
      </w:r>
      <w:r w:rsidRPr="00314F67">
        <w:rPr>
          <w:sz w:val="31"/>
          <w:szCs w:val="31"/>
        </w:rPr>
        <w:t>RAJTHANEE</w:t>
      </w:r>
      <w:r w:rsidRPr="00314F67">
        <w:rPr>
          <w:rFonts w:hint="cs"/>
          <w:sz w:val="31"/>
          <w:szCs w:val="31"/>
          <w:cs/>
        </w:rPr>
        <w:t xml:space="preserve"> </w:t>
      </w:r>
      <w:r w:rsidRPr="00314F67">
        <w:rPr>
          <w:sz w:val="31"/>
          <w:szCs w:val="31"/>
        </w:rPr>
        <w:t>HOSPITAL</w:t>
      </w:r>
      <w:r w:rsidRPr="00314F67">
        <w:rPr>
          <w:rFonts w:hint="cs"/>
          <w:sz w:val="31"/>
          <w:szCs w:val="31"/>
          <w:cs/>
        </w:rPr>
        <w:t xml:space="preserve"> </w:t>
      </w:r>
      <w:r w:rsidRPr="00314F67">
        <w:rPr>
          <w:sz w:val="31"/>
          <w:szCs w:val="31"/>
        </w:rPr>
        <w:t>PUBLIC</w:t>
      </w:r>
      <w:r w:rsidRPr="00314F67">
        <w:rPr>
          <w:rFonts w:hint="cs"/>
          <w:sz w:val="31"/>
          <w:szCs w:val="31"/>
          <w:cs/>
        </w:rPr>
        <w:t xml:space="preserve"> </w:t>
      </w:r>
      <w:r w:rsidRPr="00314F67">
        <w:rPr>
          <w:sz w:val="31"/>
          <w:szCs w:val="31"/>
        </w:rPr>
        <w:t>COMPANY</w:t>
      </w:r>
      <w:r w:rsidRPr="00314F67">
        <w:rPr>
          <w:rFonts w:hint="cs"/>
          <w:sz w:val="31"/>
          <w:szCs w:val="31"/>
          <w:cs/>
        </w:rPr>
        <w:t xml:space="preserve"> </w:t>
      </w:r>
      <w:r w:rsidRPr="00314F67">
        <w:rPr>
          <w:sz w:val="31"/>
          <w:szCs w:val="31"/>
        </w:rPr>
        <w:t>LIMITED</w:t>
      </w:r>
      <w:r w:rsidRPr="00314F67">
        <w:rPr>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Company”),</w:t>
      </w:r>
      <w:r w:rsidRPr="00314F67">
        <w:rPr>
          <w:rFonts w:hint="cs"/>
          <w:sz w:val="31"/>
          <w:szCs w:val="31"/>
          <w:cs/>
        </w:rPr>
        <w:t xml:space="preserve"> </w:t>
      </w:r>
      <w:r w:rsidRPr="00314F67">
        <w:rPr>
          <w:sz w:val="31"/>
          <w:szCs w:val="31"/>
        </w:rPr>
        <w:t>which</w:t>
      </w:r>
      <w:r w:rsidRPr="00314F67">
        <w:rPr>
          <w:rFonts w:hint="cs"/>
          <w:sz w:val="31"/>
          <w:szCs w:val="31"/>
          <w:cs/>
        </w:rPr>
        <w:t xml:space="preserve"> </w:t>
      </w:r>
      <w:r w:rsidRPr="00314F67">
        <w:rPr>
          <w:sz w:val="31"/>
          <w:szCs w:val="31"/>
        </w:rPr>
        <w:t>comprise</w:t>
      </w:r>
      <w:r w:rsidRPr="00314F67">
        <w:rPr>
          <w:rFonts w:hint="cs"/>
          <w:sz w:val="31"/>
          <w:szCs w:val="31"/>
          <w:cs/>
        </w:rPr>
        <w:t xml:space="preserve"> </w:t>
      </w:r>
      <w:r w:rsidRPr="00314F67">
        <w:rPr>
          <w:sz w:val="31"/>
          <w:szCs w:val="31"/>
        </w:rPr>
        <w:t>the</w:t>
      </w:r>
      <w:r w:rsidRPr="00314F67">
        <w:rPr>
          <w:sz w:val="31"/>
          <w:szCs w:val="31"/>
          <w:cs/>
        </w:rPr>
        <w:t xml:space="preserve"> </w:t>
      </w:r>
      <w:r w:rsidRPr="00314F67">
        <w:rPr>
          <w:sz w:val="31"/>
          <w:szCs w:val="31"/>
        </w:rPr>
        <w:t>consolidated</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separate</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of</w:t>
      </w:r>
      <w:r w:rsidRPr="00314F67">
        <w:rPr>
          <w:rFonts w:hint="cs"/>
          <w:sz w:val="31"/>
          <w:szCs w:val="31"/>
          <w:cs/>
        </w:rPr>
        <w:t xml:space="preserve"> </w:t>
      </w:r>
      <w:r w:rsidRPr="00314F67">
        <w:rPr>
          <w:sz w:val="31"/>
          <w:szCs w:val="31"/>
        </w:rPr>
        <w:t>financial</w:t>
      </w:r>
      <w:r w:rsidRPr="00314F67">
        <w:rPr>
          <w:rFonts w:hint="cs"/>
          <w:sz w:val="31"/>
          <w:szCs w:val="31"/>
          <w:cs/>
        </w:rPr>
        <w:t xml:space="preserve"> </w:t>
      </w:r>
      <w:r w:rsidRPr="00314F67">
        <w:rPr>
          <w:sz w:val="31"/>
          <w:szCs w:val="31"/>
        </w:rPr>
        <w:t>position</w:t>
      </w:r>
      <w:r w:rsidRPr="00314F67">
        <w:rPr>
          <w:rFonts w:hint="cs"/>
          <w:sz w:val="31"/>
          <w:szCs w:val="31"/>
          <w:cs/>
        </w:rPr>
        <w:t xml:space="preserve"> </w:t>
      </w:r>
      <w:r w:rsidRPr="00314F67">
        <w:rPr>
          <w:sz w:val="31"/>
          <w:szCs w:val="31"/>
        </w:rPr>
        <w:t>as</w:t>
      </w:r>
      <w:r w:rsidRPr="00314F67">
        <w:rPr>
          <w:rFonts w:hint="cs"/>
          <w:sz w:val="31"/>
          <w:szCs w:val="31"/>
          <w:cs/>
        </w:rPr>
        <w:t xml:space="preserve"> </w:t>
      </w:r>
      <w:r w:rsidRPr="00314F67">
        <w:rPr>
          <w:sz w:val="31"/>
          <w:szCs w:val="31"/>
        </w:rPr>
        <w:t>at</w:t>
      </w:r>
      <w:r w:rsidRPr="00314F67">
        <w:rPr>
          <w:rFonts w:hint="cs"/>
          <w:sz w:val="31"/>
          <w:szCs w:val="31"/>
          <w:cs/>
        </w:rPr>
        <w:t xml:space="preserve"> </w:t>
      </w:r>
      <w:r w:rsidRPr="00314F67">
        <w:rPr>
          <w:sz w:val="31"/>
          <w:szCs w:val="31"/>
        </w:rPr>
        <w:t>31</w:t>
      </w:r>
      <w:r w:rsidRPr="00314F67">
        <w:rPr>
          <w:rFonts w:hint="cs"/>
          <w:sz w:val="31"/>
          <w:szCs w:val="31"/>
          <w:cs/>
        </w:rPr>
        <w:t xml:space="preserve"> </w:t>
      </w:r>
      <w:r w:rsidRPr="00314F67">
        <w:rPr>
          <w:sz w:val="31"/>
          <w:szCs w:val="31"/>
        </w:rPr>
        <w:t>December</w:t>
      </w:r>
      <w:r w:rsidRPr="00314F67">
        <w:rPr>
          <w:rFonts w:hint="cs"/>
          <w:sz w:val="31"/>
          <w:szCs w:val="31"/>
          <w:cs/>
        </w:rPr>
        <w:t xml:space="preserve"> </w:t>
      </w:r>
      <w:r w:rsidRPr="00314F67">
        <w:rPr>
          <w:sz w:val="31"/>
          <w:szCs w:val="31"/>
        </w:rPr>
        <w:t>201</w:t>
      </w:r>
      <w:r w:rsidRPr="00314F67">
        <w:rPr>
          <w:rFonts w:hint="cs"/>
          <w:sz w:val="31"/>
          <w:szCs w:val="31"/>
          <w:cs/>
        </w:rPr>
        <w:t>7</w:t>
      </w:r>
      <w:r w:rsidRPr="00314F67">
        <w:rPr>
          <w:sz w:val="31"/>
          <w:szCs w:val="31"/>
        </w:rPr>
        <w:t>,</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consolidated</w:t>
      </w:r>
      <w:r w:rsidRPr="00314F67">
        <w:rPr>
          <w:rFonts w:hint="cs"/>
          <w:sz w:val="31"/>
          <w:szCs w:val="31"/>
          <w:cs/>
        </w:rPr>
        <w:t xml:space="preserve"> </w:t>
      </w:r>
      <w:r w:rsidRPr="00314F67">
        <w:rPr>
          <w:sz w:val="31"/>
          <w:szCs w:val="31"/>
        </w:rPr>
        <w:t>and separate</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of</w:t>
      </w:r>
      <w:r w:rsidRPr="00314F67">
        <w:rPr>
          <w:rFonts w:hint="cs"/>
          <w:sz w:val="31"/>
          <w:szCs w:val="31"/>
          <w:cs/>
        </w:rPr>
        <w:t xml:space="preserve"> </w:t>
      </w:r>
      <w:r w:rsidRPr="00314F67">
        <w:rPr>
          <w:sz w:val="31"/>
          <w:szCs w:val="31"/>
        </w:rPr>
        <w:t>comprehensive</w:t>
      </w:r>
      <w:r w:rsidRPr="00314F67">
        <w:rPr>
          <w:rFonts w:hint="cs"/>
          <w:sz w:val="31"/>
          <w:szCs w:val="31"/>
          <w:cs/>
        </w:rPr>
        <w:t xml:space="preserve"> </w:t>
      </w:r>
      <w:r w:rsidRPr="00314F67">
        <w:rPr>
          <w:sz w:val="31"/>
          <w:szCs w:val="31"/>
        </w:rPr>
        <w:t>income,</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consolidated</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separate</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of</w:t>
      </w:r>
      <w:r w:rsidRPr="00314F67">
        <w:rPr>
          <w:rFonts w:hint="cs"/>
          <w:sz w:val="31"/>
          <w:szCs w:val="31"/>
          <w:cs/>
        </w:rPr>
        <w:t xml:space="preserve"> </w:t>
      </w:r>
      <w:r w:rsidRPr="00314F67">
        <w:rPr>
          <w:sz w:val="31"/>
          <w:szCs w:val="31"/>
        </w:rPr>
        <w:t>changes</w:t>
      </w:r>
      <w:r w:rsidRPr="00314F67">
        <w:rPr>
          <w:rFonts w:hint="cs"/>
          <w:sz w:val="31"/>
          <w:szCs w:val="31"/>
          <w:cs/>
        </w:rPr>
        <w:t xml:space="preserve"> </w:t>
      </w:r>
      <w:r w:rsidRPr="00314F67">
        <w:rPr>
          <w:sz w:val="31"/>
          <w:szCs w:val="31"/>
        </w:rPr>
        <w:t>in shareholders’</w:t>
      </w:r>
      <w:r w:rsidRPr="00314F67">
        <w:rPr>
          <w:rFonts w:hint="cs"/>
          <w:sz w:val="31"/>
          <w:szCs w:val="31"/>
          <w:cs/>
        </w:rPr>
        <w:t xml:space="preserve"> </w:t>
      </w:r>
      <w:r w:rsidRPr="00314F67">
        <w:rPr>
          <w:sz w:val="31"/>
          <w:szCs w:val="31"/>
        </w:rPr>
        <w:t>equity</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consolidated</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separate</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of</w:t>
      </w:r>
      <w:r w:rsidRPr="00314F67">
        <w:rPr>
          <w:rFonts w:hint="cs"/>
          <w:sz w:val="31"/>
          <w:szCs w:val="31"/>
          <w:cs/>
        </w:rPr>
        <w:t xml:space="preserve"> </w:t>
      </w:r>
      <w:r w:rsidRPr="00314F67">
        <w:rPr>
          <w:sz w:val="31"/>
          <w:szCs w:val="31"/>
        </w:rPr>
        <w:t>cash</w:t>
      </w:r>
      <w:r w:rsidRPr="00314F67">
        <w:rPr>
          <w:rFonts w:hint="cs"/>
          <w:sz w:val="31"/>
          <w:szCs w:val="31"/>
          <w:cs/>
        </w:rPr>
        <w:t xml:space="preserve"> </w:t>
      </w:r>
      <w:r w:rsidRPr="00314F67">
        <w:rPr>
          <w:sz w:val="31"/>
          <w:szCs w:val="31"/>
        </w:rPr>
        <w:t>flows</w:t>
      </w:r>
      <w:r w:rsidRPr="00314F67">
        <w:rPr>
          <w:rFonts w:hint="cs"/>
          <w:sz w:val="31"/>
          <w:szCs w:val="31"/>
          <w:cs/>
        </w:rPr>
        <w:t xml:space="preserve"> </w:t>
      </w:r>
      <w:r w:rsidRPr="00314F67">
        <w:rPr>
          <w:sz w:val="31"/>
          <w:szCs w:val="31"/>
        </w:rPr>
        <w:t>for</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year</w:t>
      </w:r>
      <w:r w:rsidRPr="00314F67">
        <w:rPr>
          <w:rFonts w:hint="cs"/>
          <w:sz w:val="31"/>
          <w:szCs w:val="31"/>
          <w:cs/>
        </w:rPr>
        <w:t xml:space="preserve"> </w:t>
      </w:r>
      <w:r w:rsidRPr="00314F67">
        <w:rPr>
          <w:sz w:val="31"/>
          <w:szCs w:val="31"/>
        </w:rPr>
        <w:t>then</w:t>
      </w:r>
      <w:r w:rsidRPr="00314F67">
        <w:rPr>
          <w:rFonts w:hint="cs"/>
          <w:sz w:val="31"/>
          <w:szCs w:val="31"/>
          <w:cs/>
        </w:rPr>
        <w:t xml:space="preserve"> </w:t>
      </w:r>
      <w:r w:rsidRPr="00314F67">
        <w:rPr>
          <w:sz w:val="31"/>
          <w:szCs w:val="31"/>
        </w:rPr>
        <w:t>ended,</w:t>
      </w:r>
      <w:r w:rsidRPr="00314F67">
        <w:rPr>
          <w:rFonts w:hint="cs"/>
          <w:sz w:val="31"/>
          <w:szCs w:val="31"/>
          <w:cs/>
        </w:rPr>
        <w:t xml:space="preserve"> </w:t>
      </w:r>
      <w:r w:rsidRPr="00314F67">
        <w:rPr>
          <w:sz w:val="31"/>
          <w:szCs w:val="31"/>
        </w:rPr>
        <w:t>and notes</w:t>
      </w:r>
      <w:r w:rsidRPr="00314F67">
        <w:rPr>
          <w:rFonts w:hint="cs"/>
          <w:sz w:val="31"/>
          <w:szCs w:val="31"/>
          <w:cs/>
        </w:rPr>
        <w:t xml:space="preserve"> </w:t>
      </w:r>
      <w:r w:rsidRPr="00314F67">
        <w:rPr>
          <w:sz w:val="31"/>
          <w:szCs w:val="31"/>
        </w:rPr>
        <w:t>to</w:t>
      </w:r>
      <w:r w:rsidRPr="00314F67">
        <w:rPr>
          <w:rFonts w:hint="cs"/>
          <w:sz w:val="31"/>
          <w:szCs w:val="31"/>
          <w:cs/>
        </w:rPr>
        <w:t xml:space="preserve"> </w:t>
      </w:r>
      <w:r w:rsidRPr="00314F67">
        <w:rPr>
          <w:sz w:val="31"/>
          <w:szCs w:val="31"/>
        </w:rPr>
        <w:t>the</w:t>
      </w:r>
      <w:r w:rsidRPr="00314F67">
        <w:rPr>
          <w:rFonts w:hint="cs"/>
          <w:sz w:val="31"/>
          <w:szCs w:val="31"/>
          <w:cs/>
        </w:rPr>
        <w:t xml:space="preserve"> </w:t>
      </w:r>
      <w:r w:rsidRPr="00314F67">
        <w:rPr>
          <w:sz w:val="31"/>
          <w:szCs w:val="31"/>
        </w:rPr>
        <w:t>consolidated</w:t>
      </w:r>
      <w:r w:rsidRPr="00314F67">
        <w:rPr>
          <w:rFonts w:hint="cs"/>
          <w:sz w:val="31"/>
          <w:szCs w:val="31"/>
          <w:cs/>
        </w:rPr>
        <w:t xml:space="preserve"> </w:t>
      </w:r>
      <w:r w:rsidRPr="00314F67">
        <w:rPr>
          <w:sz w:val="31"/>
          <w:szCs w:val="31"/>
        </w:rPr>
        <w:t>and</w:t>
      </w:r>
      <w:r w:rsidRPr="00314F67">
        <w:rPr>
          <w:rFonts w:hint="cs"/>
          <w:sz w:val="31"/>
          <w:szCs w:val="31"/>
          <w:cs/>
        </w:rPr>
        <w:t xml:space="preserve"> </w:t>
      </w:r>
      <w:r w:rsidRPr="00314F67">
        <w:rPr>
          <w:sz w:val="31"/>
          <w:szCs w:val="31"/>
        </w:rPr>
        <w:t>separate</w:t>
      </w:r>
      <w:r w:rsidRPr="00314F67">
        <w:rPr>
          <w:rFonts w:hint="cs"/>
          <w:sz w:val="31"/>
          <w:szCs w:val="31"/>
          <w:cs/>
        </w:rPr>
        <w:t xml:space="preserve"> </w:t>
      </w:r>
      <w:r w:rsidRPr="00314F67">
        <w:rPr>
          <w:sz w:val="31"/>
          <w:szCs w:val="31"/>
        </w:rPr>
        <w:t>financial</w:t>
      </w:r>
      <w:r w:rsidRPr="00314F67">
        <w:rPr>
          <w:rFonts w:hint="cs"/>
          <w:sz w:val="31"/>
          <w:szCs w:val="31"/>
          <w:cs/>
        </w:rPr>
        <w:t xml:space="preserve"> </w:t>
      </w:r>
      <w:r w:rsidRPr="00314F67">
        <w:rPr>
          <w:sz w:val="31"/>
          <w:szCs w:val="31"/>
        </w:rPr>
        <w:t>statements,</w:t>
      </w:r>
      <w:r w:rsidRPr="00314F67">
        <w:rPr>
          <w:rFonts w:hint="cs"/>
          <w:sz w:val="31"/>
          <w:szCs w:val="31"/>
          <w:cs/>
        </w:rPr>
        <w:t xml:space="preserve"> </w:t>
      </w:r>
      <w:r w:rsidRPr="00314F67">
        <w:rPr>
          <w:sz w:val="31"/>
          <w:szCs w:val="31"/>
        </w:rPr>
        <w:t>including</w:t>
      </w:r>
      <w:r w:rsidRPr="00314F67">
        <w:rPr>
          <w:rFonts w:hint="cs"/>
          <w:sz w:val="31"/>
          <w:szCs w:val="31"/>
          <w:cs/>
        </w:rPr>
        <w:t xml:space="preserve"> </w:t>
      </w:r>
      <w:r w:rsidRPr="00314F67">
        <w:rPr>
          <w:sz w:val="31"/>
          <w:szCs w:val="31"/>
        </w:rPr>
        <w:t>a</w:t>
      </w:r>
      <w:r w:rsidRPr="00314F67">
        <w:rPr>
          <w:rFonts w:hint="cs"/>
          <w:sz w:val="31"/>
          <w:szCs w:val="31"/>
          <w:cs/>
        </w:rPr>
        <w:t xml:space="preserve"> </w:t>
      </w:r>
      <w:r w:rsidRPr="00314F67">
        <w:rPr>
          <w:sz w:val="31"/>
          <w:szCs w:val="31"/>
        </w:rPr>
        <w:t>summary</w:t>
      </w:r>
      <w:r w:rsidRPr="00314F67">
        <w:rPr>
          <w:rFonts w:hint="cs"/>
          <w:sz w:val="31"/>
          <w:szCs w:val="31"/>
          <w:cs/>
        </w:rPr>
        <w:t xml:space="preserve"> </w:t>
      </w:r>
      <w:r w:rsidRPr="00314F67">
        <w:rPr>
          <w:sz w:val="31"/>
          <w:szCs w:val="31"/>
        </w:rPr>
        <w:t>of</w:t>
      </w:r>
      <w:r w:rsidRPr="00314F67">
        <w:rPr>
          <w:rFonts w:hint="cs"/>
          <w:sz w:val="31"/>
          <w:szCs w:val="31"/>
          <w:cs/>
        </w:rPr>
        <w:t xml:space="preserve"> </w:t>
      </w:r>
      <w:r w:rsidRPr="00314F67">
        <w:rPr>
          <w:sz w:val="31"/>
          <w:szCs w:val="31"/>
        </w:rPr>
        <w:t>significant</w:t>
      </w:r>
      <w:r w:rsidRPr="00314F67">
        <w:rPr>
          <w:rFonts w:hint="cs"/>
          <w:sz w:val="31"/>
          <w:szCs w:val="31"/>
          <w:cs/>
        </w:rPr>
        <w:t xml:space="preserve"> </w:t>
      </w:r>
      <w:r w:rsidRPr="00314F67">
        <w:rPr>
          <w:sz w:val="31"/>
          <w:szCs w:val="31"/>
        </w:rPr>
        <w:t>accounting policies.</w:t>
      </w:r>
    </w:p>
    <w:p w:rsidR="00314F67" w:rsidRPr="00B51D0C" w:rsidRDefault="00314F67" w:rsidP="00314F67">
      <w:pPr>
        <w:pStyle w:val="2"/>
        <w:ind w:firstLine="720"/>
        <w:rPr>
          <w:sz w:val="31"/>
          <w:szCs w:val="31"/>
        </w:rPr>
      </w:pPr>
      <w:r w:rsidRPr="00B51D0C">
        <w:rPr>
          <w:sz w:val="31"/>
          <w:szCs w:val="31"/>
        </w:rPr>
        <w:t>In my opinion, the accompanying consolidated and separate financial statements present fairly, in all material respects, the consolidated financial position of</w:t>
      </w:r>
      <w:r w:rsidRPr="00B51D0C">
        <w:rPr>
          <w:sz w:val="31"/>
          <w:szCs w:val="31"/>
          <w:cs/>
        </w:rPr>
        <w:t xml:space="preserve"> </w:t>
      </w:r>
      <w:r w:rsidRPr="00B51D0C">
        <w:rPr>
          <w:sz w:val="31"/>
          <w:szCs w:val="31"/>
        </w:rPr>
        <w:t>RAJTHANEE HOSPITAL PUBLIC COMPANY LIMITED</w:t>
      </w:r>
      <w:r w:rsidRPr="00B51D0C">
        <w:rPr>
          <w:sz w:val="31"/>
          <w:szCs w:val="31"/>
          <w:cs/>
        </w:rPr>
        <w:t xml:space="preserve"> </w:t>
      </w:r>
      <w:r w:rsidRPr="00B51D0C">
        <w:rPr>
          <w:sz w:val="31"/>
          <w:szCs w:val="31"/>
        </w:rPr>
        <w:t>and</w:t>
      </w:r>
      <w:r w:rsidRPr="00B51D0C">
        <w:rPr>
          <w:sz w:val="31"/>
          <w:szCs w:val="31"/>
          <w:cs/>
        </w:rPr>
        <w:t xml:space="preserve"> </w:t>
      </w:r>
      <w:r w:rsidRPr="00B51D0C">
        <w:rPr>
          <w:sz w:val="31"/>
          <w:szCs w:val="31"/>
        </w:rPr>
        <w:t>its</w:t>
      </w:r>
      <w:r w:rsidRPr="00B51D0C">
        <w:rPr>
          <w:sz w:val="31"/>
          <w:szCs w:val="31"/>
          <w:cs/>
        </w:rPr>
        <w:t xml:space="preserve"> </w:t>
      </w:r>
      <w:r w:rsidRPr="00B51D0C">
        <w:rPr>
          <w:sz w:val="31"/>
          <w:szCs w:val="31"/>
        </w:rPr>
        <w:t>subsidiary</w:t>
      </w:r>
      <w:r w:rsidRPr="00B51D0C">
        <w:rPr>
          <w:sz w:val="31"/>
          <w:szCs w:val="31"/>
          <w:cs/>
        </w:rPr>
        <w:t xml:space="preserve"> </w:t>
      </w:r>
      <w:r w:rsidRPr="00B51D0C">
        <w:rPr>
          <w:sz w:val="31"/>
          <w:szCs w:val="31"/>
        </w:rPr>
        <w:t>and</w:t>
      </w:r>
      <w:r w:rsidRPr="00B51D0C">
        <w:rPr>
          <w:sz w:val="31"/>
          <w:szCs w:val="31"/>
          <w:cs/>
        </w:rPr>
        <w:t xml:space="preserve"> </w:t>
      </w:r>
      <w:r w:rsidRPr="00B51D0C">
        <w:rPr>
          <w:sz w:val="31"/>
          <w:szCs w:val="31"/>
        </w:rPr>
        <w:t>separate</w:t>
      </w:r>
      <w:r w:rsidRPr="00B51D0C">
        <w:rPr>
          <w:sz w:val="31"/>
          <w:szCs w:val="31"/>
          <w:cs/>
        </w:rPr>
        <w:t xml:space="preserve"> </w:t>
      </w:r>
      <w:r w:rsidRPr="00B51D0C">
        <w:rPr>
          <w:sz w:val="31"/>
          <w:szCs w:val="31"/>
        </w:rPr>
        <w:t>financial</w:t>
      </w:r>
      <w:r w:rsidRPr="00B51D0C">
        <w:rPr>
          <w:sz w:val="31"/>
          <w:szCs w:val="31"/>
          <w:cs/>
        </w:rPr>
        <w:t xml:space="preserve"> </w:t>
      </w:r>
      <w:r w:rsidRPr="00B51D0C">
        <w:rPr>
          <w:sz w:val="31"/>
          <w:szCs w:val="31"/>
        </w:rPr>
        <w:t>position</w:t>
      </w:r>
      <w:r w:rsidRPr="00B51D0C">
        <w:rPr>
          <w:sz w:val="31"/>
          <w:szCs w:val="31"/>
          <w:cs/>
        </w:rPr>
        <w:t xml:space="preserve"> </w:t>
      </w:r>
      <w:r w:rsidRPr="00B51D0C">
        <w:rPr>
          <w:sz w:val="31"/>
          <w:szCs w:val="31"/>
        </w:rPr>
        <w:t>of</w:t>
      </w:r>
      <w:r w:rsidRPr="00B51D0C">
        <w:rPr>
          <w:sz w:val="31"/>
          <w:szCs w:val="31"/>
          <w:cs/>
        </w:rPr>
        <w:t xml:space="preserve"> </w:t>
      </w:r>
      <w:r w:rsidRPr="00B51D0C">
        <w:rPr>
          <w:sz w:val="31"/>
          <w:szCs w:val="31"/>
        </w:rPr>
        <w:t>RAJTHANEE</w:t>
      </w:r>
      <w:r w:rsidRPr="00B51D0C">
        <w:rPr>
          <w:sz w:val="31"/>
          <w:szCs w:val="31"/>
          <w:cs/>
        </w:rPr>
        <w:t xml:space="preserve"> </w:t>
      </w:r>
      <w:r w:rsidRPr="00B51D0C">
        <w:rPr>
          <w:sz w:val="31"/>
          <w:szCs w:val="31"/>
        </w:rPr>
        <w:t>HOSPITAL</w:t>
      </w:r>
      <w:r w:rsidRPr="00B51D0C">
        <w:rPr>
          <w:sz w:val="31"/>
          <w:szCs w:val="31"/>
          <w:cs/>
        </w:rPr>
        <w:t xml:space="preserve"> </w:t>
      </w:r>
      <w:r w:rsidRPr="00B51D0C">
        <w:rPr>
          <w:sz w:val="31"/>
          <w:szCs w:val="31"/>
        </w:rPr>
        <w:t>PUBLIC COMPANY LIMITED</w:t>
      </w:r>
      <w:r w:rsidRPr="00B51D0C">
        <w:rPr>
          <w:sz w:val="31"/>
          <w:szCs w:val="31"/>
          <w:cs/>
        </w:rPr>
        <w:t xml:space="preserve"> </w:t>
      </w:r>
      <w:r w:rsidRPr="00B51D0C">
        <w:rPr>
          <w:sz w:val="31"/>
          <w:szCs w:val="31"/>
        </w:rPr>
        <w:t>as at 31 December 201</w:t>
      </w:r>
      <w:r w:rsidRPr="00B51D0C">
        <w:rPr>
          <w:sz w:val="31"/>
          <w:szCs w:val="31"/>
          <w:cs/>
        </w:rPr>
        <w:t>7</w:t>
      </w:r>
      <w:r w:rsidRPr="00B51D0C">
        <w:rPr>
          <w:sz w:val="31"/>
          <w:szCs w:val="31"/>
        </w:rPr>
        <w:t>, and its consolidated and separate financial performance and its consolidated and separate cash flows for the year then ended in accordance with Thai Financial Reporting Standards (TFRSs).</w:t>
      </w:r>
    </w:p>
    <w:p w:rsidR="00314F67" w:rsidRPr="00B51D0C" w:rsidRDefault="00314F67" w:rsidP="00314F67">
      <w:pPr>
        <w:spacing w:after="0" w:line="240" w:lineRule="auto"/>
        <w:ind w:right="62"/>
        <w:jc w:val="thaiDistribute"/>
        <w:rPr>
          <w:rFonts w:ascii="Angsana New" w:eastAsia="Cordia New" w:hAnsi="Angsana New" w:cs="Angsana New"/>
          <w:sz w:val="31"/>
          <w:szCs w:val="31"/>
          <w:cs/>
          <w:lang w:eastAsia="zh-CN"/>
        </w:rPr>
      </w:pPr>
    </w:p>
    <w:p w:rsidR="00314F67" w:rsidRPr="00B51D0C" w:rsidRDefault="00314F67" w:rsidP="00314F67">
      <w:pPr>
        <w:pStyle w:val="a5"/>
        <w:spacing w:after="0"/>
        <w:ind w:left="0" w:right="62"/>
        <w:jc w:val="thaiDistribute"/>
        <w:rPr>
          <w:rFonts w:ascii="Angsana New" w:hAnsi="Angsana New"/>
          <w:b/>
          <w:bCs/>
          <w:sz w:val="31"/>
          <w:szCs w:val="31"/>
        </w:rPr>
      </w:pPr>
      <w:r w:rsidRPr="00B51D0C">
        <w:rPr>
          <w:rFonts w:ascii="Angsana New" w:hAnsi="Angsana New"/>
          <w:b/>
          <w:bCs/>
          <w:sz w:val="31"/>
          <w:szCs w:val="31"/>
        </w:rPr>
        <w:t>Basis for Opinion</w:t>
      </w:r>
    </w:p>
    <w:p w:rsidR="00314F67" w:rsidRPr="00B51D0C" w:rsidRDefault="00314F67" w:rsidP="00314F67">
      <w:pPr>
        <w:pStyle w:val="2"/>
        <w:ind w:firstLine="720"/>
        <w:rPr>
          <w:sz w:val="31"/>
          <w:szCs w:val="31"/>
          <w:cs/>
        </w:rPr>
      </w:pPr>
      <w:r>
        <w:rPr>
          <w:sz w:val="31"/>
          <w:szCs w:val="31"/>
        </w:rPr>
        <w:t>I conducted my</w:t>
      </w:r>
      <w:r w:rsidRPr="00B51D0C">
        <w:rPr>
          <w:sz w:val="31"/>
          <w:szCs w:val="31"/>
        </w:rPr>
        <w:t xml:space="preserve"> audit in accordance with Thai Standards on Auditing (“TSAs”). </w:t>
      </w:r>
      <w:r>
        <w:rPr>
          <w:sz w:val="31"/>
          <w:szCs w:val="31"/>
        </w:rPr>
        <w:t>My</w:t>
      </w:r>
      <w:r w:rsidRPr="00B51D0C">
        <w:rPr>
          <w:sz w:val="31"/>
          <w:szCs w:val="31"/>
        </w:rPr>
        <w:t xml:space="preserve"> responsibilities under those standards are further described in the Auditor’s Responsibilities for the Audit of the Consolidated and Separate Financial Statements section of </w:t>
      </w:r>
      <w:r>
        <w:rPr>
          <w:sz w:val="31"/>
          <w:szCs w:val="31"/>
        </w:rPr>
        <w:t>my</w:t>
      </w:r>
      <w:r w:rsidRPr="00B51D0C">
        <w:rPr>
          <w:sz w:val="31"/>
          <w:szCs w:val="31"/>
        </w:rPr>
        <w:t xml:space="preserve"> report. </w:t>
      </w:r>
      <w:r>
        <w:rPr>
          <w:sz w:val="31"/>
          <w:szCs w:val="31"/>
        </w:rPr>
        <w:t>I am</w:t>
      </w:r>
      <w:r w:rsidRPr="00B51D0C">
        <w:rPr>
          <w:sz w:val="31"/>
          <w:szCs w:val="31"/>
        </w:rPr>
        <w:t xml:space="preserve"> independent of the Group and the Company in accordance with the Federation of Accounting Professions’ Code of Ethics for Professional Accountants together with the ethical requirements that are relevant to </w:t>
      </w:r>
      <w:r>
        <w:rPr>
          <w:sz w:val="31"/>
          <w:szCs w:val="31"/>
        </w:rPr>
        <w:t>my</w:t>
      </w:r>
      <w:r w:rsidRPr="00B51D0C">
        <w:rPr>
          <w:sz w:val="31"/>
          <w:szCs w:val="31"/>
        </w:rPr>
        <w:t xml:space="preserve"> audit of the consolidated and separate financial statements, and </w:t>
      </w:r>
      <w:r>
        <w:rPr>
          <w:sz w:val="31"/>
          <w:szCs w:val="31"/>
        </w:rPr>
        <w:t>I</w:t>
      </w:r>
      <w:r w:rsidRPr="00B51D0C">
        <w:rPr>
          <w:sz w:val="31"/>
          <w:szCs w:val="31"/>
        </w:rPr>
        <w:t xml:space="preserve"> have fulfilled </w:t>
      </w:r>
      <w:r>
        <w:rPr>
          <w:sz w:val="31"/>
          <w:szCs w:val="31"/>
        </w:rPr>
        <w:t>my</w:t>
      </w:r>
      <w:r w:rsidRPr="00B51D0C">
        <w:rPr>
          <w:sz w:val="31"/>
          <w:szCs w:val="31"/>
        </w:rPr>
        <w:t xml:space="preserve"> other ethical responsibilities in accordance with </w:t>
      </w:r>
      <w:r>
        <w:rPr>
          <w:sz w:val="31"/>
          <w:szCs w:val="31"/>
        </w:rPr>
        <w:t>the Code</w:t>
      </w:r>
      <w:r w:rsidRPr="00B51D0C">
        <w:rPr>
          <w:sz w:val="31"/>
          <w:szCs w:val="31"/>
        </w:rPr>
        <w:t xml:space="preserve">. </w:t>
      </w:r>
      <w:r>
        <w:rPr>
          <w:sz w:val="31"/>
          <w:szCs w:val="31"/>
        </w:rPr>
        <w:t>I</w:t>
      </w:r>
      <w:r w:rsidRPr="00B51D0C">
        <w:rPr>
          <w:sz w:val="31"/>
          <w:szCs w:val="31"/>
        </w:rPr>
        <w:t xml:space="preserve"> believe that the audit evidence </w:t>
      </w:r>
      <w:r>
        <w:rPr>
          <w:sz w:val="31"/>
          <w:szCs w:val="31"/>
        </w:rPr>
        <w:t>I</w:t>
      </w:r>
      <w:r w:rsidRPr="00B51D0C">
        <w:rPr>
          <w:sz w:val="31"/>
          <w:szCs w:val="31"/>
        </w:rPr>
        <w:t xml:space="preserve"> have obtained is sufficient and appropriate to provide a basis for </w:t>
      </w:r>
      <w:r>
        <w:rPr>
          <w:sz w:val="31"/>
          <w:szCs w:val="31"/>
        </w:rPr>
        <w:t>my</w:t>
      </w:r>
      <w:r w:rsidRPr="00B51D0C">
        <w:rPr>
          <w:sz w:val="31"/>
          <w:szCs w:val="31"/>
        </w:rPr>
        <w:t xml:space="preserve"> opinion.</w:t>
      </w:r>
    </w:p>
    <w:p w:rsidR="00314F67" w:rsidRPr="00B51D0C" w:rsidRDefault="00314F67" w:rsidP="00314F67">
      <w:pPr>
        <w:spacing w:after="0" w:line="240" w:lineRule="auto"/>
        <w:jc w:val="thaiDistribute"/>
        <w:rPr>
          <w:rFonts w:ascii="Angsana New" w:eastAsia="Cordia New" w:hAnsi="Angsana New" w:cs="Angsana New"/>
          <w:spacing w:val="-2"/>
          <w:sz w:val="31"/>
          <w:szCs w:val="31"/>
          <w:lang w:eastAsia="zh-CN"/>
        </w:rPr>
      </w:pPr>
    </w:p>
    <w:p w:rsidR="00314F67" w:rsidRPr="00B51D0C" w:rsidRDefault="00314F67" w:rsidP="00314F67">
      <w:pPr>
        <w:spacing w:after="0" w:line="240" w:lineRule="auto"/>
        <w:jc w:val="thaiDistribute"/>
        <w:rPr>
          <w:rFonts w:ascii="Angsana New" w:hAnsi="Angsana New" w:cs="Angsana New"/>
          <w:b/>
          <w:bCs/>
          <w:sz w:val="31"/>
          <w:szCs w:val="31"/>
        </w:rPr>
      </w:pPr>
    </w:p>
    <w:p w:rsidR="00314F67" w:rsidRPr="00B51D0C" w:rsidRDefault="00314F67" w:rsidP="00314F67">
      <w:pPr>
        <w:spacing w:after="0" w:line="240" w:lineRule="auto"/>
        <w:jc w:val="thaiDistribute"/>
        <w:rPr>
          <w:rFonts w:ascii="Angsana New" w:hAnsi="Angsana New" w:cs="Angsana New"/>
          <w:b/>
          <w:bCs/>
          <w:sz w:val="31"/>
          <w:szCs w:val="31"/>
        </w:rPr>
      </w:pPr>
    </w:p>
    <w:p w:rsidR="00314F67" w:rsidRPr="00B51D0C" w:rsidRDefault="00314F67" w:rsidP="00314F67">
      <w:pPr>
        <w:spacing w:after="0" w:line="240" w:lineRule="auto"/>
        <w:jc w:val="thaiDistribute"/>
        <w:rPr>
          <w:rFonts w:ascii="Angsana New" w:hAnsi="Angsana New" w:cs="Angsana New"/>
          <w:b/>
          <w:bCs/>
          <w:sz w:val="31"/>
          <w:szCs w:val="31"/>
        </w:rPr>
      </w:pPr>
    </w:p>
    <w:p w:rsidR="00314F67" w:rsidRPr="00B51D0C" w:rsidRDefault="00314F67" w:rsidP="00314F67">
      <w:pPr>
        <w:pStyle w:val="a5"/>
        <w:spacing w:after="0"/>
        <w:ind w:left="0" w:right="62"/>
        <w:jc w:val="thaiDistribute"/>
        <w:rPr>
          <w:rFonts w:ascii="Angsana New" w:hAnsi="Angsana New"/>
          <w:b/>
          <w:bCs/>
          <w:sz w:val="31"/>
          <w:szCs w:val="31"/>
          <w:cs/>
        </w:rPr>
      </w:pPr>
      <w:r w:rsidRPr="00B51D0C">
        <w:rPr>
          <w:rFonts w:ascii="Angsana New" w:hAnsi="Angsana New"/>
          <w:b/>
          <w:bCs/>
          <w:sz w:val="31"/>
          <w:szCs w:val="31"/>
        </w:rPr>
        <w:lastRenderedPageBreak/>
        <w:t>Key Audit Matters</w:t>
      </w:r>
    </w:p>
    <w:p w:rsidR="00314F67" w:rsidRPr="00B51D0C" w:rsidRDefault="00314F67" w:rsidP="00314F67">
      <w:pPr>
        <w:pStyle w:val="2"/>
        <w:ind w:firstLine="720"/>
        <w:rPr>
          <w:sz w:val="31"/>
          <w:szCs w:val="31"/>
        </w:rPr>
      </w:pPr>
      <w:r w:rsidRPr="00B51D0C">
        <w:rPr>
          <w:sz w:val="31"/>
          <w:szCs w:val="31"/>
        </w:rPr>
        <w:t xml:space="preserve">Key audit matters are those matters that, in </w:t>
      </w:r>
      <w:r>
        <w:rPr>
          <w:sz w:val="31"/>
          <w:szCs w:val="31"/>
        </w:rPr>
        <w:t>my</w:t>
      </w:r>
      <w:r w:rsidRPr="00B51D0C">
        <w:rPr>
          <w:sz w:val="31"/>
          <w:szCs w:val="31"/>
        </w:rPr>
        <w:t xml:space="preserve"> professional judgment, were of most significance in </w:t>
      </w:r>
      <w:r>
        <w:rPr>
          <w:sz w:val="31"/>
          <w:szCs w:val="31"/>
        </w:rPr>
        <w:t>my</w:t>
      </w:r>
      <w:r w:rsidRPr="00B51D0C">
        <w:rPr>
          <w:sz w:val="31"/>
          <w:szCs w:val="31"/>
        </w:rPr>
        <w:t xml:space="preserve"> audit of the consolidated and separate financial statements of the current period. These matters were addressed in the context of </w:t>
      </w:r>
      <w:r>
        <w:rPr>
          <w:sz w:val="31"/>
          <w:szCs w:val="31"/>
        </w:rPr>
        <w:t>my</w:t>
      </w:r>
      <w:r w:rsidRPr="00B51D0C">
        <w:rPr>
          <w:sz w:val="31"/>
          <w:szCs w:val="31"/>
        </w:rPr>
        <w:t xml:space="preserve"> audit of the consolidated and separate financial statements as a whole, and in forming </w:t>
      </w:r>
      <w:r>
        <w:rPr>
          <w:sz w:val="31"/>
          <w:szCs w:val="31"/>
        </w:rPr>
        <w:t>my</w:t>
      </w:r>
      <w:r w:rsidRPr="00B51D0C">
        <w:rPr>
          <w:sz w:val="31"/>
          <w:szCs w:val="31"/>
        </w:rPr>
        <w:t xml:space="preserve"> opinion thereon, and </w:t>
      </w:r>
      <w:r>
        <w:rPr>
          <w:sz w:val="31"/>
          <w:szCs w:val="31"/>
        </w:rPr>
        <w:t>I</w:t>
      </w:r>
      <w:r w:rsidRPr="00B51D0C">
        <w:rPr>
          <w:sz w:val="31"/>
          <w:szCs w:val="31"/>
        </w:rPr>
        <w:t xml:space="preserve"> do not provide a separate opinion on these matters.</w:t>
      </w:r>
      <w:r w:rsidRPr="00B51D0C">
        <w:rPr>
          <w:sz w:val="31"/>
          <w:szCs w:val="31"/>
          <w:cs/>
        </w:rPr>
        <w:t xml:space="preserve"> </w:t>
      </w:r>
    </w:p>
    <w:p w:rsidR="00314F67" w:rsidRPr="00B51D0C" w:rsidRDefault="00314F67" w:rsidP="00314F67">
      <w:pPr>
        <w:spacing w:after="0" w:line="240" w:lineRule="auto"/>
        <w:ind w:firstLine="720"/>
        <w:jc w:val="thaiDistribute"/>
        <w:rPr>
          <w:rFonts w:ascii="Angsana New" w:hAnsi="Angsana New" w:cs="Angsana New"/>
          <w:sz w:val="31"/>
          <w:szCs w:val="31"/>
          <w:u w:val="single"/>
          <w:cs/>
        </w:rPr>
      </w:pPr>
      <w:r w:rsidRPr="00B51D0C">
        <w:rPr>
          <w:rFonts w:ascii="Angsana New" w:hAnsi="Angsana New" w:cs="Angsana New"/>
          <w:sz w:val="31"/>
          <w:szCs w:val="31"/>
          <w:u w:val="single"/>
        </w:rPr>
        <w:t xml:space="preserve">Recognition of </w:t>
      </w:r>
      <w:r>
        <w:rPr>
          <w:rFonts w:ascii="Angsana New" w:hAnsi="Angsana New" w:cs="Angsana New"/>
          <w:sz w:val="31"/>
          <w:szCs w:val="31"/>
          <w:u w:val="single"/>
        </w:rPr>
        <w:t>Medical Treatment</w:t>
      </w:r>
      <w:r w:rsidRPr="00B51D0C">
        <w:rPr>
          <w:rFonts w:ascii="Angsana New" w:hAnsi="Angsana New" w:cs="Angsana New"/>
          <w:sz w:val="31"/>
          <w:szCs w:val="31"/>
          <w:u w:val="single"/>
        </w:rPr>
        <w:t xml:space="preserve"> Revenues from Social Security Office</w:t>
      </w:r>
    </w:p>
    <w:p w:rsidR="00314F67" w:rsidRPr="00B51D0C" w:rsidRDefault="00314F67" w:rsidP="00314F67">
      <w:pPr>
        <w:spacing w:after="0" w:line="240" w:lineRule="auto"/>
        <w:ind w:firstLine="709"/>
        <w:jc w:val="thaiDistribute"/>
        <w:rPr>
          <w:rFonts w:ascii="Angsana New" w:hAnsi="Angsana New" w:cs="Angsana New"/>
          <w:sz w:val="31"/>
          <w:szCs w:val="31"/>
        </w:rPr>
      </w:pPr>
      <w:r w:rsidRPr="00B51D0C">
        <w:rPr>
          <w:rFonts w:ascii="Angsana New" w:hAnsi="Angsana New" w:cs="Angsana New"/>
          <w:sz w:val="31"/>
          <w:szCs w:val="31"/>
        </w:rPr>
        <w:t xml:space="preserve">The Group receive </w:t>
      </w:r>
      <w:r>
        <w:rPr>
          <w:rFonts w:ascii="Angsana New" w:hAnsi="Angsana New" w:cs="Angsana New"/>
          <w:sz w:val="31"/>
          <w:szCs w:val="31"/>
        </w:rPr>
        <w:t>medical</w:t>
      </w:r>
      <w:r w:rsidR="00871A23">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revenues from Social Security Office for in-patients with </w:t>
      </w:r>
      <w:r>
        <w:rPr>
          <w:rFonts w:ascii="Angsana New" w:hAnsi="Angsana New" w:cs="Angsana New"/>
          <w:sz w:val="31"/>
          <w:szCs w:val="31"/>
        </w:rPr>
        <w:t>high cost d</w:t>
      </w:r>
      <w:r w:rsidRPr="00B51D0C">
        <w:rPr>
          <w:rFonts w:ascii="Angsana New" w:hAnsi="Angsana New" w:cs="Angsana New"/>
          <w:sz w:val="31"/>
          <w:szCs w:val="31"/>
        </w:rPr>
        <w:t>iseases and diseases with risk factors per the accounting policies stated in the notes to financial statements No. 6.17 on the recognition of revenues from operation receive from Social Secu</w:t>
      </w:r>
      <w:r>
        <w:rPr>
          <w:rFonts w:ascii="Angsana New" w:hAnsi="Angsana New" w:cs="Angsana New"/>
          <w:sz w:val="31"/>
          <w:szCs w:val="31"/>
        </w:rPr>
        <w:t xml:space="preserve">rity Office. The Group </w:t>
      </w:r>
      <w:r w:rsidRPr="00B51D0C">
        <w:rPr>
          <w:rFonts w:ascii="Angsana New" w:hAnsi="Angsana New" w:cs="Angsana New"/>
          <w:sz w:val="31"/>
          <w:szCs w:val="31"/>
        </w:rPr>
        <w:t>receive revenues from Social Security Office based on the calculation and the rates determined by the notifications of the Medical Committee prescribed under the</w:t>
      </w:r>
      <w:r w:rsidRPr="00B51D0C">
        <w:rPr>
          <w:rFonts w:ascii="Angsana New" w:hAnsi="Angsana New" w:cs="Angsana New" w:hint="cs"/>
          <w:sz w:val="31"/>
          <w:szCs w:val="31"/>
          <w:cs/>
        </w:rPr>
        <w:t xml:space="preserve"> </w:t>
      </w:r>
      <w:r w:rsidRPr="00B51D0C">
        <w:rPr>
          <w:rFonts w:ascii="Angsana New" w:hAnsi="Angsana New" w:cs="Angsana New"/>
          <w:sz w:val="31"/>
          <w:szCs w:val="31"/>
        </w:rPr>
        <w:t>Social Security Act, B.E. 25</w:t>
      </w:r>
      <w:r>
        <w:rPr>
          <w:rFonts w:ascii="Angsana New" w:hAnsi="Angsana New" w:cs="Angsana New"/>
          <w:sz w:val="31"/>
          <w:szCs w:val="31"/>
        </w:rPr>
        <w:t>33. The said estimation of the medical</w:t>
      </w:r>
      <w:r w:rsidR="00871A23">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revenues is significant accounting estimate that required the management to </w:t>
      </w:r>
      <w:r w:rsidR="00E26155">
        <w:rPr>
          <w:rFonts w:ascii="Angsana New" w:hAnsi="Angsana New" w:cs="Angsana New"/>
          <w:sz w:val="31"/>
          <w:szCs w:val="31"/>
        </w:rPr>
        <w:t xml:space="preserve">be highly judgmental. There are uncertainty </w:t>
      </w:r>
      <w:r w:rsidRPr="00B51D0C">
        <w:rPr>
          <w:rFonts w:ascii="Angsana New" w:hAnsi="Angsana New" w:cs="Angsana New"/>
          <w:sz w:val="31"/>
          <w:szCs w:val="31"/>
        </w:rPr>
        <w:t>since the future revenues depend on the number of insured persons registered with the hospital and the information on the services</w:t>
      </w:r>
      <w:r w:rsidRPr="00B51D0C">
        <w:rPr>
          <w:rFonts w:ascii="Angsana New" w:hAnsi="Angsana New" w:cs="Angsana New" w:hint="cs"/>
          <w:sz w:val="31"/>
          <w:szCs w:val="31"/>
          <w:cs/>
        </w:rPr>
        <w:t xml:space="preserve"> </w:t>
      </w:r>
      <w:r w:rsidRPr="00B51D0C">
        <w:rPr>
          <w:rFonts w:ascii="Angsana New" w:hAnsi="Angsana New" w:cs="Angsana New"/>
          <w:sz w:val="31"/>
          <w:szCs w:val="31"/>
        </w:rPr>
        <w:t xml:space="preserve">provided by the hospital. Furthermore, the revenue estimations required experts to consider the severity of diseases rate and the consideration of the Social Security Office, which is time consuming. The said revenue recognition is significant risk to the audit. </w:t>
      </w:r>
    </w:p>
    <w:p w:rsidR="00314F67" w:rsidRPr="00B51D0C" w:rsidRDefault="00314F67" w:rsidP="00314F67">
      <w:pPr>
        <w:spacing w:after="0" w:line="240" w:lineRule="auto"/>
        <w:ind w:firstLine="709"/>
        <w:jc w:val="thaiDistribute"/>
        <w:rPr>
          <w:rFonts w:ascii="Angsana New" w:hAnsi="Angsana New" w:cs="Angsana New"/>
          <w:i/>
          <w:iCs/>
          <w:sz w:val="31"/>
          <w:szCs w:val="31"/>
        </w:rPr>
      </w:pPr>
      <w:r w:rsidRPr="00B51D0C">
        <w:rPr>
          <w:rFonts w:ascii="Angsana New" w:eastAsia="Cordia New" w:hAnsi="Angsana New" w:cs="Angsana New"/>
          <w:sz w:val="31"/>
          <w:szCs w:val="31"/>
          <w:cs/>
          <w:lang w:eastAsia="zh-CN"/>
        </w:rPr>
        <w:t xml:space="preserve"> </w:t>
      </w:r>
      <w:bookmarkStart w:id="0" w:name="_GoBack"/>
      <w:bookmarkEnd w:id="0"/>
      <w:r w:rsidRPr="00B51D0C">
        <w:rPr>
          <w:rFonts w:ascii="Angsana New" w:hAnsi="Angsana New" w:cs="Angsana New"/>
          <w:sz w:val="31"/>
          <w:szCs w:val="31"/>
        </w:rPr>
        <w:t xml:space="preserve">Therefore, my audit procedures have included obtain an understanding, assess and test the internal control system related to the revenue estimation process of the </w:t>
      </w:r>
      <w:r>
        <w:rPr>
          <w:rFonts w:ascii="Angsana New" w:hAnsi="Angsana New" w:cs="Angsana New"/>
          <w:sz w:val="31"/>
          <w:szCs w:val="31"/>
        </w:rPr>
        <w:t>medical</w:t>
      </w:r>
      <w:r w:rsidR="00871A23">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revenues from Social Security Office for in-patients with </w:t>
      </w:r>
      <w:r>
        <w:rPr>
          <w:rFonts w:ascii="Angsana New" w:hAnsi="Angsana New" w:cs="Angsana New"/>
          <w:sz w:val="31"/>
          <w:szCs w:val="31"/>
        </w:rPr>
        <w:t>high cost</w:t>
      </w:r>
      <w:r w:rsidRPr="00B51D0C">
        <w:rPr>
          <w:rFonts w:ascii="Angsana New" w:hAnsi="Angsana New" w:cs="Angsana New"/>
          <w:sz w:val="31"/>
          <w:szCs w:val="31"/>
        </w:rPr>
        <w:t xml:space="preserve"> diseases and diseases with risk factors. Consider the rules, methods, and conditions the Group applied in revenue estimation whether they complied with the rules of Social Security Office. </w:t>
      </w:r>
      <w:r>
        <w:rPr>
          <w:rFonts w:ascii="Angsana New" w:hAnsi="Angsana New" w:cs="Angsana New"/>
          <w:sz w:val="31"/>
          <w:szCs w:val="31"/>
        </w:rPr>
        <w:t>Examining</w:t>
      </w:r>
      <w:r w:rsidRPr="00B51D0C">
        <w:rPr>
          <w:rFonts w:ascii="Angsana New" w:hAnsi="Angsana New" w:cs="Angsana New"/>
          <w:sz w:val="31"/>
          <w:szCs w:val="31"/>
        </w:rPr>
        <w:t xml:space="preserve"> the sources and reliability of the information of insured persons applied in the calculation of the </w:t>
      </w:r>
      <w:r>
        <w:rPr>
          <w:rFonts w:ascii="Angsana New" w:hAnsi="Angsana New" w:cs="Angsana New"/>
          <w:sz w:val="31"/>
          <w:szCs w:val="31"/>
        </w:rPr>
        <w:t>medical</w:t>
      </w:r>
      <w:r w:rsidR="00871A23">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 estimation. Assess the appropriateness of the experts that</w:t>
      </w:r>
      <w:r>
        <w:rPr>
          <w:rFonts w:ascii="Angsana New" w:hAnsi="Angsana New" w:cs="Angsana New"/>
          <w:sz w:val="31"/>
          <w:szCs w:val="31"/>
        </w:rPr>
        <w:t xml:space="preserve"> </w:t>
      </w:r>
      <w:r w:rsidRPr="00B51D0C">
        <w:rPr>
          <w:rFonts w:ascii="Angsana New" w:hAnsi="Angsana New" w:cs="Angsana New"/>
          <w:sz w:val="31"/>
          <w:szCs w:val="31"/>
        </w:rPr>
        <w:t>determined the severity of diseases rate</w:t>
      </w:r>
      <w:r w:rsidR="00D95C87">
        <w:rPr>
          <w:rFonts w:ascii="Angsana New" w:hAnsi="Angsana New" w:cs="Angsana New"/>
          <w:sz w:val="31"/>
          <w:szCs w:val="31"/>
        </w:rPr>
        <w:t>.</w:t>
      </w:r>
      <w:r w:rsidR="00E26155">
        <w:rPr>
          <w:rFonts w:ascii="Angsana New" w:hAnsi="Angsana New" w:cs="Angsana New"/>
          <w:sz w:val="31"/>
          <w:szCs w:val="31"/>
        </w:rPr>
        <w:t xml:space="preserve"> Test calculate of the medical treatment</w:t>
      </w:r>
      <w:r>
        <w:rPr>
          <w:rFonts w:ascii="Angsana New" w:hAnsi="Angsana New" w:cs="Angsana New"/>
          <w:sz w:val="31"/>
          <w:szCs w:val="31"/>
        </w:rPr>
        <w:t xml:space="preserve"> revenue estimation</w:t>
      </w:r>
      <w:r w:rsidRPr="00B51D0C">
        <w:rPr>
          <w:rFonts w:ascii="Angsana New" w:hAnsi="Angsana New" w:cs="Angsana New"/>
          <w:sz w:val="31"/>
          <w:szCs w:val="31"/>
        </w:rPr>
        <w:t xml:space="preserve">. Analyze the reasonableness of the </w:t>
      </w:r>
      <w:r>
        <w:rPr>
          <w:rFonts w:ascii="Angsana New" w:hAnsi="Angsana New" w:cs="Angsana New"/>
          <w:sz w:val="31"/>
          <w:szCs w:val="31"/>
        </w:rPr>
        <w:t>medical</w:t>
      </w:r>
      <w:r w:rsidR="00871A23">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 estimation for the revenue recognized in the period in comparison to the revenues received from the Social Security Off</w:t>
      </w:r>
      <w:r>
        <w:rPr>
          <w:rFonts w:ascii="Angsana New" w:hAnsi="Angsana New" w:cs="Angsana New"/>
          <w:sz w:val="31"/>
          <w:szCs w:val="31"/>
        </w:rPr>
        <w:t>ice after their consideration. Examining</w:t>
      </w:r>
      <w:r w:rsidR="00E26155">
        <w:rPr>
          <w:rFonts w:ascii="Angsana New" w:hAnsi="Angsana New" w:cs="Angsana New"/>
          <w:sz w:val="31"/>
          <w:szCs w:val="31"/>
        </w:rPr>
        <w:t xml:space="preserve"> the me</w:t>
      </w:r>
      <w:r w:rsidR="00BA611F">
        <w:rPr>
          <w:rFonts w:ascii="Angsana New" w:hAnsi="Angsana New" w:cs="Angsana New"/>
          <w:sz w:val="31"/>
          <w:szCs w:val="31"/>
        </w:rPr>
        <w:t>dical</w:t>
      </w:r>
      <w:r w:rsidRPr="00B51D0C">
        <w:rPr>
          <w:rFonts w:ascii="Angsana New" w:hAnsi="Angsana New" w:cs="Angsana New"/>
          <w:sz w:val="31"/>
          <w:szCs w:val="31"/>
        </w:rPr>
        <w:t xml:space="preserve"> </w:t>
      </w:r>
      <w:r w:rsidR="00E26155">
        <w:rPr>
          <w:rFonts w:ascii="Angsana New" w:hAnsi="Angsana New" w:cs="Angsana New"/>
          <w:sz w:val="31"/>
          <w:szCs w:val="31"/>
        </w:rPr>
        <w:t>treatment</w:t>
      </w:r>
      <w:r w:rsidRPr="00B51D0C">
        <w:rPr>
          <w:rFonts w:ascii="Angsana New" w:hAnsi="Angsana New" w:cs="Angsana New"/>
          <w:sz w:val="31"/>
          <w:szCs w:val="31"/>
        </w:rPr>
        <w:t xml:space="preserve"> revenues for the payments received after the accounting period.</w:t>
      </w:r>
    </w:p>
    <w:p w:rsidR="00314F67" w:rsidRPr="00B51D0C" w:rsidRDefault="00314F67" w:rsidP="00314F67">
      <w:pPr>
        <w:spacing w:after="0" w:line="240" w:lineRule="auto"/>
        <w:ind w:right="62"/>
        <w:jc w:val="thaiDistribute"/>
        <w:rPr>
          <w:rFonts w:ascii="Angsana New" w:hAnsi="Angsana New" w:cs="Angsana New"/>
          <w:sz w:val="31"/>
          <w:szCs w:val="31"/>
        </w:rPr>
      </w:pPr>
    </w:p>
    <w:p w:rsidR="00314F67" w:rsidRPr="00B51D0C" w:rsidRDefault="00314F67" w:rsidP="00314F67">
      <w:pPr>
        <w:spacing w:after="0" w:line="240" w:lineRule="auto"/>
        <w:ind w:right="62"/>
        <w:jc w:val="thaiDistribute"/>
        <w:rPr>
          <w:rFonts w:ascii="Angsana New" w:hAnsi="Angsana New" w:cs="Angsana New"/>
          <w:sz w:val="31"/>
          <w:szCs w:val="31"/>
        </w:rPr>
      </w:pPr>
    </w:p>
    <w:p w:rsidR="00314F67" w:rsidRDefault="00314F67" w:rsidP="00314F67">
      <w:pPr>
        <w:spacing w:after="0" w:line="240" w:lineRule="auto"/>
        <w:ind w:right="62"/>
        <w:jc w:val="thaiDistribute"/>
        <w:rPr>
          <w:rFonts w:ascii="Angsana New" w:hAnsi="Angsana New" w:cs="Angsana New"/>
          <w:sz w:val="31"/>
          <w:szCs w:val="31"/>
        </w:rPr>
      </w:pPr>
    </w:p>
    <w:p w:rsidR="00314F67" w:rsidRPr="00B51D0C" w:rsidRDefault="00314F67" w:rsidP="00314F67">
      <w:pPr>
        <w:spacing w:after="0" w:line="240" w:lineRule="auto"/>
        <w:ind w:right="62"/>
        <w:jc w:val="thaiDistribute"/>
        <w:rPr>
          <w:rFonts w:ascii="Angsana New" w:hAnsi="Angsana New" w:cs="Angsana New"/>
          <w:sz w:val="31"/>
          <w:szCs w:val="31"/>
        </w:rPr>
      </w:pPr>
    </w:p>
    <w:p w:rsidR="00314F67" w:rsidRDefault="00314F67" w:rsidP="00314F67">
      <w:pPr>
        <w:spacing w:after="0" w:line="240" w:lineRule="auto"/>
        <w:ind w:right="62"/>
        <w:jc w:val="thaiDistribute"/>
        <w:rPr>
          <w:rFonts w:ascii="Angsana New" w:hAnsi="Angsana New" w:cs="Angsana New"/>
          <w:sz w:val="31"/>
          <w:szCs w:val="31"/>
        </w:rPr>
      </w:pPr>
    </w:p>
    <w:p w:rsidR="00D95C87" w:rsidRPr="00B51D0C" w:rsidRDefault="00D95C87" w:rsidP="00314F67">
      <w:pPr>
        <w:spacing w:after="0" w:line="240" w:lineRule="auto"/>
        <w:ind w:right="62"/>
        <w:jc w:val="thaiDistribute"/>
        <w:rPr>
          <w:rFonts w:ascii="Angsana New" w:hAnsi="Angsana New" w:cs="Angsana New"/>
          <w:sz w:val="31"/>
          <w:szCs w:val="31"/>
        </w:rPr>
      </w:pPr>
    </w:p>
    <w:p w:rsidR="00314F67" w:rsidRPr="00B51D0C" w:rsidRDefault="00314F67" w:rsidP="00314F67">
      <w:pPr>
        <w:pStyle w:val="a5"/>
        <w:spacing w:after="0"/>
        <w:ind w:left="0" w:right="62"/>
        <w:jc w:val="thaiDistribute"/>
        <w:rPr>
          <w:rFonts w:ascii="Angsana New" w:hAnsi="Angsana New"/>
          <w:b/>
          <w:bCs/>
          <w:sz w:val="31"/>
          <w:szCs w:val="31"/>
        </w:rPr>
      </w:pPr>
      <w:r w:rsidRPr="00B51D0C">
        <w:rPr>
          <w:rFonts w:ascii="Angsana New" w:hAnsi="Angsana New"/>
          <w:b/>
          <w:bCs/>
          <w:sz w:val="31"/>
          <w:szCs w:val="31"/>
        </w:rPr>
        <w:lastRenderedPageBreak/>
        <w:t>Other Matters</w:t>
      </w:r>
    </w:p>
    <w:p w:rsidR="00314F67" w:rsidRPr="00B51D0C" w:rsidRDefault="00314F67" w:rsidP="00D95C87">
      <w:pPr>
        <w:pStyle w:val="a5"/>
        <w:spacing w:after="0"/>
        <w:ind w:left="0" w:right="62" w:firstLine="720"/>
        <w:jc w:val="thaiDistribute"/>
        <w:rPr>
          <w:rFonts w:ascii="Angsana New" w:hAnsi="Angsana New"/>
          <w:sz w:val="31"/>
          <w:szCs w:val="31"/>
        </w:rPr>
      </w:pPr>
      <w:r w:rsidRPr="00D95C87">
        <w:rPr>
          <w:rFonts w:ascii="Angsana New" w:hAnsi="Angsana New"/>
          <w:spacing w:val="-4"/>
          <w:sz w:val="31"/>
          <w:szCs w:val="31"/>
        </w:rPr>
        <w:t>The</w:t>
      </w:r>
      <w:r w:rsidRPr="00D95C87">
        <w:rPr>
          <w:rFonts w:ascii="Angsana New" w:hAnsi="Angsana New" w:hint="cs"/>
          <w:spacing w:val="-4"/>
          <w:sz w:val="31"/>
          <w:szCs w:val="31"/>
          <w:cs/>
        </w:rPr>
        <w:t xml:space="preserve"> </w:t>
      </w:r>
      <w:r w:rsidRPr="00D95C87">
        <w:rPr>
          <w:rFonts w:ascii="Angsana New" w:hAnsi="Angsana New"/>
          <w:spacing w:val="-4"/>
          <w:sz w:val="31"/>
          <w:szCs w:val="31"/>
        </w:rPr>
        <w:t>consolidated</w:t>
      </w:r>
      <w:r w:rsidRPr="00D95C87">
        <w:rPr>
          <w:rFonts w:ascii="Angsana New" w:hAnsi="Angsana New" w:hint="cs"/>
          <w:spacing w:val="-4"/>
          <w:sz w:val="31"/>
          <w:szCs w:val="31"/>
          <w:cs/>
        </w:rPr>
        <w:t xml:space="preserve"> </w:t>
      </w:r>
      <w:r w:rsidRPr="00D95C87">
        <w:rPr>
          <w:rFonts w:ascii="Angsana New" w:hAnsi="Angsana New"/>
          <w:spacing w:val="-4"/>
          <w:sz w:val="31"/>
          <w:szCs w:val="31"/>
        </w:rPr>
        <w:t>statements</w:t>
      </w:r>
      <w:r w:rsidRPr="00D95C87">
        <w:rPr>
          <w:rFonts w:ascii="Angsana New" w:hAnsi="Angsana New" w:hint="cs"/>
          <w:spacing w:val="-4"/>
          <w:sz w:val="31"/>
          <w:szCs w:val="31"/>
          <w:cs/>
        </w:rPr>
        <w:t xml:space="preserve"> </w:t>
      </w:r>
      <w:r w:rsidRPr="00D95C87">
        <w:rPr>
          <w:rFonts w:ascii="Angsana New" w:hAnsi="Angsana New"/>
          <w:spacing w:val="-4"/>
          <w:sz w:val="31"/>
          <w:szCs w:val="31"/>
        </w:rPr>
        <w:t>of</w:t>
      </w:r>
      <w:r w:rsidRPr="00D95C87">
        <w:rPr>
          <w:rFonts w:ascii="Angsana New" w:hAnsi="Angsana New" w:hint="cs"/>
          <w:spacing w:val="-4"/>
          <w:sz w:val="31"/>
          <w:szCs w:val="31"/>
          <w:cs/>
        </w:rPr>
        <w:t xml:space="preserve"> </w:t>
      </w:r>
      <w:r w:rsidRPr="00D95C87">
        <w:rPr>
          <w:rFonts w:ascii="Angsana New" w:hAnsi="Angsana New"/>
          <w:spacing w:val="-4"/>
          <w:sz w:val="31"/>
          <w:szCs w:val="31"/>
        </w:rPr>
        <w:t>financial</w:t>
      </w:r>
      <w:r w:rsidRPr="00D95C87">
        <w:rPr>
          <w:rFonts w:ascii="Angsana New" w:hAnsi="Angsana New" w:hint="cs"/>
          <w:spacing w:val="-4"/>
          <w:sz w:val="31"/>
          <w:szCs w:val="31"/>
          <w:cs/>
        </w:rPr>
        <w:t xml:space="preserve"> </w:t>
      </w:r>
      <w:r w:rsidRPr="00D95C87">
        <w:rPr>
          <w:rFonts w:ascii="Angsana New" w:hAnsi="Angsana New"/>
          <w:spacing w:val="-4"/>
          <w:sz w:val="31"/>
          <w:szCs w:val="31"/>
        </w:rPr>
        <w:t>position</w:t>
      </w:r>
      <w:r w:rsidRPr="00D95C87">
        <w:rPr>
          <w:rFonts w:ascii="Angsana New" w:hAnsi="Angsana New" w:hint="cs"/>
          <w:spacing w:val="-4"/>
          <w:sz w:val="31"/>
          <w:szCs w:val="31"/>
          <w:cs/>
        </w:rPr>
        <w:t xml:space="preserve"> </w:t>
      </w:r>
      <w:r w:rsidRPr="00D95C87">
        <w:rPr>
          <w:rFonts w:ascii="Angsana New" w:hAnsi="Angsana New"/>
          <w:spacing w:val="-4"/>
          <w:sz w:val="31"/>
          <w:szCs w:val="31"/>
        </w:rPr>
        <w:t>of</w:t>
      </w:r>
      <w:r w:rsidRPr="00D95C87">
        <w:rPr>
          <w:rFonts w:ascii="Angsana New" w:hAnsi="Angsana New" w:hint="cs"/>
          <w:spacing w:val="-4"/>
          <w:sz w:val="31"/>
          <w:szCs w:val="31"/>
          <w:cs/>
        </w:rPr>
        <w:t xml:space="preserve"> </w:t>
      </w:r>
      <w:r w:rsidRPr="00D95C87">
        <w:rPr>
          <w:rFonts w:ascii="Angsana New" w:hAnsi="Angsana New"/>
          <w:spacing w:val="-4"/>
          <w:sz w:val="31"/>
          <w:szCs w:val="31"/>
        </w:rPr>
        <w:t>RAJTHANEE</w:t>
      </w:r>
      <w:r w:rsidRPr="00D95C87">
        <w:rPr>
          <w:rFonts w:ascii="Angsana New" w:hAnsi="Angsana New" w:hint="cs"/>
          <w:spacing w:val="-4"/>
          <w:sz w:val="31"/>
          <w:szCs w:val="31"/>
          <w:cs/>
        </w:rPr>
        <w:t xml:space="preserve"> </w:t>
      </w:r>
      <w:r w:rsidRPr="00D95C87">
        <w:rPr>
          <w:rFonts w:ascii="Angsana New" w:hAnsi="Angsana New"/>
          <w:spacing w:val="-4"/>
          <w:sz w:val="31"/>
          <w:szCs w:val="31"/>
        </w:rPr>
        <w:t>HOSPITAL</w:t>
      </w:r>
      <w:r w:rsidRPr="00D95C87">
        <w:rPr>
          <w:rFonts w:ascii="Angsana New" w:hAnsi="Angsana New" w:hint="cs"/>
          <w:spacing w:val="-4"/>
          <w:sz w:val="31"/>
          <w:szCs w:val="31"/>
          <w:cs/>
        </w:rPr>
        <w:t xml:space="preserve"> </w:t>
      </w:r>
      <w:r w:rsidRPr="00D95C87">
        <w:rPr>
          <w:rFonts w:ascii="Angsana New" w:hAnsi="Angsana New"/>
          <w:spacing w:val="-4"/>
          <w:sz w:val="31"/>
          <w:szCs w:val="31"/>
        </w:rPr>
        <w:t>PUBLIC</w:t>
      </w:r>
      <w:r w:rsidRPr="00D95C87">
        <w:rPr>
          <w:rFonts w:ascii="Angsana New" w:hAnsi="Angsana New" w:hint="cs"/>
          <w:spacing w:val="-4"/>
          <w:sz w:val="31"/>
          <w:szCs w:val="31"/>
          <w:cs/>
        </w:rPr>
        <w:t xml:space="preserve"> </w:t>
      </w:r>
      <w:r w:rsidRPr="00D95C87">
        <w:rPr>
          <w:rFonts w:ascii="Angsana New" w:hAnsi="Angsana New"/>
          <w:spacing w:val="-4"/>
          <w:sz w:val="31"/>
          <w:szCs w:val="31"/>
        </w:rPr>
        <w:t>COMPANY</w:t>
      </w:r>
      <w:r>
        <w:rPr>
          <w:rFonts w:ascii="Angsana New" w:hAnsi="Angsana New" w:hint="cs"/>
          <w:sz w:val="31"/>
          <w:szCs w:val="31"/>
          <w:cs/>
        </w:rPr>
        <w:t xml:space="preserve"> </w:t>
      </w:r>
      <w:r w:rsidRPr="00B51D0C">
        <w:rPr>
          <w:rFonts w:ascii="Angsana New" w:hAnsi="Angsana New"/>
          <w:sz w:val="31"/>
          <w:szCs w:val="31"/>
        </w:rPr>
        <w:t>LIMITED</w:t>
      </w:r>
      <w:r>
        <w:rPr>
          <w:rFonts w:ascii="Angsana New" w:hAnsi="Angsana New" w:hint="cs"/>
          <w:sz w:val="31"/>
          <w:szCs w:val="31"/>
          <w:cs/>
        </w:rPr>
        <w:t xml:space="preserve"> </w:t>
      </w:r>
      <w:r w:rsidRPr="00B51D0C">
        <w:rPr>
          <w:rFonts w:ascii="Angsana New" w:hAnsi="Angsana New"/>
          <w:sz w:val="31"/>
          <w:szCs w:val="31"/>
        </w:rPr>
        <w:t>and</w:t>
      </w:r>
      <w:r>
        <w:rPr>
          <w:rFonts w:ascii="Angsana New" w:hAnsi="Angsana New" w:hint="cs"/>
          <w:sz w:val="31"/>
          <w:szCs w:val="31"/>
          <w:cs/>
        </w:rPr>
        <w:t xml:space="preserve"> </w:t>
      </w:r>
      <w:r w:rsidRPr="00B51D0C">
        <w:rPr>
          <w:rFonts w:ascii="Angsana New" w:hAnsi="Angsana New"/>
          <w:sz w:val="31"/>
          <w:szCs w:val="31"/>
        </w:rPr>
        <w:t>its</w:t>
      </w:r>
      <w:r>
        <w:rPr>
          <w:rFonts w:ascii="Angsana New" w:hAnsi="Angsana New" w:hint="cs"/>
          <w:sz w:val="31"/>
          <w:szCs w:val="31"/>
          <w:cs/>
        </w:rPr>
        <w:t xml:space="preserve"> </w:t>
      </w:r>
      <w:r w:rsidRPr="00B51D0C">
        <w:rPr>
          <w:rFonts w:ascii="Angsana New" w:hAnsi="Angsana New"/>
          <w:sz w:val="31"/>
          <w:szCs w:val="31"/>
        </w:rPr>
        <w:t>subsidiary</w:t>
      </w:r>
      <w:r>
        <w:rPr>
          <w:rFonts w:ascii="Angsana New" w:hAnsi="Angsana New" w:hint="cs"/>
          <w:sz w:val="31"/>
          <w:szCs w:val="31"/>
          <w:cs/>
        </w:rPr>
        <w:t xml:space="preserve"> </w:t>
      </w:r>
      <w:r w:rsidRPr="00B51D0C">
        <w:rPr>
          <w:rFonts w:ascii="Angsana New" w:hAnsi="Angsana New"/>
          <w:sz w:val="31"/>
          <w:szCs w:val="31"/>
        </w:rPr>
        <w:t>and</w:t>
      </w:r>
      <w:r>
        <w:rPr>
          <w:rFonts w:ascii="Angsana New" w:hAnsi="Angsana New" w:hint="cs"/>
          <w:sz w:val="31"/>
          <w:szCs w:val="31"/>
          <w:cs/>
        </w:rPr>
        <w:t xml:space="preserve"> </w:t>
      </w:r>
      <w:r w:rsidRPr="00B51D0C">
        <w:rPr>
          <w:rFonts w:ascii="Angsana New" w:hAnsi="Angsana New"/>
          <w:sz w:val="31"/>
          <w:szCs w:val="31"/>
        </w:rPr>
        <w:t>separate</w:t>
      </w:r>
      <w:r>
        <w:rPr>
          <w:rFonts w:ascii="Angsana New" w:hAnsi="Angsana New" w:hint="cs"/>
          <w:sz w:val="31"/>
          <w:szCs w:val="31"/>
          <w:cs/>
        </w:rPr>
        <w:t xml:space="preserve"> </w:t>
      </w:r>
      <w:r w:rsidRPr="00B51D0C">
        <w:rPr>
          <w:rFonts w:ascii="Angsana New" w:hAnsi="Angsana New"/>
          <w:sz w:val="31"/>
          <w:szCs w:val="31"/>
        </w:rPr>
        <w:t>of</w:t>
      </w:r>
      <w:r>
        <w:rPr>
          <w:rFonts w:ascii="Angsana New" w:hAnsi="Angsana New" w:hint="cs"/>
          <w:sz w:val="31"/>
          <w:szCs w:val="31"/>
          <w:cs/>
        </w:rPr>
        <w:t xml:space="preserve"> </w:t>
      </w:r>
      <w:r w:rsidRPr="00B51D0C">
        <w:rPr>
          <w:rFonts w:ascii="Angsana New" w:hAnsi="Angsana New"/>
          <w:sz w:val="31"/>
          <w:szCs w:val="31"/>
        </w:rPr>
        <w:t>RAJTHANEE</w:t>
      </w:r>
      <w:r>
        <w:rPr>
          <w:rFonts w:ascii="Angsana New" w:hAnsi="Angsana New" w:hint="cs"/>
          <w:sz w:val="31"/>
          <w:szCs w:val="31"/>
          <w:cs/>
        </w:rPr>
        <w:t xml:space="preserve"> </w:t>
      </w:r>
      <w:r w:rsidRPr="00B51D0C">
        <w:rPr>
          <w:rFonts w:ascii="Angsana New" w:hAnsi="Angsana New"/>
          <w:sz w:val="31"/>
          <w:szCs w:val="31"/>
        </w:rPr>
        <w:t>HOSPITAL</w:t>
      </w:r>
      <w:r>
        <w:rPr>
          <w:rFonts w:ascii="Angsana New" w:hAnsi="Angsana New" w:hint="cs"/>
          <w:sz w:val="31"/>
          <w:szCs w:val="31"/>
          <w:cs/>
        </w:rPr>
        <w:t xml:space="preserve"> </w:t>
      </w:r>
      <w:r w:rsidRPr="00B51D0C">
        <w:rPr>
          <w:rFonts w:ascii="Angsana New" w:hAnsi="Angsana New"/>
          <w:sz w:val="31"/>
          <w:szCs w:val="31"/>
        </w:rPr>
        <w:t>PUBLIC</w:t>
      </w:r>
      <w:r>
        <w:rPr>
          <w:rFonts w:ascii="Angsana New" w:hAnsi="Angsana New" w:hint="cs"/>
          <w:sz w:val="31"/>
          <w:szCs w:val="31"/>
          <w:cs/>
        </w:rPr>
        <w:t xml:space="preserve"> </w:t>
      </w:r>
      <w:r w:rsidRPr="00B51D0C">
        <w:rPr>
          <w:rFonts w:ascii="Angsana New" w:hAnsi="Angsana New"/>
          <w:sz w:val="31"/>
          <w:szCs w:val="31"/>
        </w:rPr>
        <w:t>COMPANY LIMITED</w:t>
      </w:r>
      <w:r>
        <w:rPr>
          <w:rFonts w:ascii="Angsana New" w:hAnsi="Angsana New" w:hint="cs"/>
          <w:sz w:val="31"/>
          <w:szCs w:val="31"/>
          <w:cs/>
        </w:rPr>
        <w:t xml:space="preserve"> </w:t>
      </w:r>
      <w:r w:rsidRPr="00B51D0C">
        <w:rPr>
          <w:rFonts w:ascii="Angsana New" w:hAnsi="Angsana New"/>
          <w:sz w:val="31"/>
          <w:szCs w:val="31"/>
        </w:rPr>
        <w:t>as</w:t>
      </w:r>
      <w:r>
        <w:rPr>
          <w:rFonts w:ascii="Angsana New" w:hAnsi="Angsana New" w:hint="cs"/>
          <w:sz w:val="31"/>
          <w:szCs w:val="31"/>
          <w:cs/>
        </w:rPr>
        <w:t xml:space="preserve"> </w:t>
      </w:r>
      <w:r w:rsidRPr="00B51D0C">
        <w:rPr>
          <w:rFonts w:ascii="Angsana New" w:hAnsi="Angsana New"/>
          <w:sz w:val="31"/>
          <w:szCs w:val="31"/>
        </w:rPr>
        <w:t>at</w:t>
      </w:r>
      <w:r>
        <w:rPr>
          <w:rFonts w:ascii="Angsana New" w:hAnsi="Angsana New" w:hint="cs"/>
          <w:sz w:val="31"/>
          <w:szCs w:val="31"/>
          <w:cs/>
        </w:rPr>
        <w:t xml:space="preserve"> </w:t>
      </w:r>
      <w:r w:rsidRPr="00B51D0C">
        <w:rPr>
          <w:rFonts w:ascii="Angsana New" w:hAnsi="Angsana New"/>
          <w:sz w:val="31"/>
          <w:szCs w:val="31"/>
        </w:rPr>
        <w:t>31</w:t>
      </w:r>
      <w:r>
        <w:rPr>
          <w:rFonts w:ascii="Angsana New" w:hAnsi="Angsana New" w:hint="cs"/>
          <w:sz w:val="31"/>
          <w:szCs w:val="31"/>
          <w:cs/>
        </w:rPr>
        <w:t xml:space="preserve"> </w:t>
      </w:r>
      <w:r w:rsidRPr="00B51D0C">
        <w:rPr>
          <w:rFonts w:ascii="Angsana New" w:hAnsi="Angsana New"/>
          <w:sz w:val="31"/>
          <w:szCs w:val="31"/>
        </w:rPr>
        <w:t>December</w:t>
      </w:r>
      <w:r>
        <w:rPr>
          <w:rFonts w:ascii="Angsana New" w:hAnsi="Angsana New" w:hint="cs"/>
          <w:sz w:val="31"/>
          <w:szCs w:val="31"/>
          <w:cs/>
        </w:rPr>
        <w:t xml:space="preserve"> </w:t>
      </w:r>
      <w:r w:rsidRPr="00B51D0C">
        <w:rPr>
          <w:rFonts w:ascii="Angsana New" w:hAnsi="Angsana New"/>
          <w:sz w:val="31"/>
          <w:szCs w:val="31"/>
        </w:rPr>
        <w:t>20</w:t>
      </w:r>
      <w:r w:rsidRPr="00B51D0C">
        <w:rPr>
          <w:rFonts w:ascii="Angsana New" w:hAnsi="Angsana New" w:hint="cs"/>
          <w:sz w:val="31"/>
          <w:szCs w:val="31"/>
          <w:cs/>
        </w:rPr>
        <w:t>16</w:t>
      </w:r>
      <w:r w:rsidRPr="00B51D0C">
        <w:rPr>
          <w:rFonts w:ascii="Angsana New" w:hAnsi="Angsana New"/>
          <w:sz w:val="31"/>
          <w:szCs w:val="31"/>
        </w:rPr>
        <w:t>,</w:t>
      </w:r>
      <w:r>
        <w:rPr>
          <w:rFonts w:ascii="Angsana New" w:hAnsi="Angsana New" w:hint="cs"/>
          <w:sz w:val="31"/>
          <w:szCs w:val="31"/>
          <w:cs/>
        </w:rPr>
        <w:t xml:space="preserve"> </w:t>
      </w:r>
      <w:r w:rsidRPr="00B51D0C">
        <w:rPr>
          <w:rFonts w:ascii="Angsana New" w:hAnsi="Angsana New"/>
          <w:sz w:val="31"/>
          <w:szCs w:val="31"/>
        </w:rPr>
        <w:t>were</w:t>
      </w:r>
      <w:r>
        <w:rPr>
          <w:rFonts w:ascii="Angsana New" w:hAnsi="Angsana New" w:hint="cs"/>
          <w:sz w:val="31"/>
          <w:szCs w:val="31"/>
          <w:cs/>
        </w:rPr>
        <w:t xml:space="preserve"> </w:t>
      </w:r>
      <w:r w:rsidRPr="00B51D0C">
        <w:rPr>
          <w:rFonts w:ascii="Angsana New" w:hAnsi="Angsana New"/>
          <w:sz w:val="31"/>
          <w:szCs w:val="31"/>
        </w:rPr>
        <w:t>audited</w:t>
      </w:r>
      <w:r>
        <w:rPr>
          <w:rFonts w:ascii="Angsana New" w:hAnsi="Angsana New" w:hint="cs"/>
          <w:sz w:val="31"/>
          <w:szCs w:val="31"/>
          <w:cs/>
        </w:rPr>
        <w:t xml:space="preserve"> </w:t>
      </w:r>
      <w:r w:rsidRPr="00B51D0C">
        <w:rPr>
          <w:rFonts w:ascii="Angsana New" w:hAnsi="Angsana New"/>
          <w:sz w:val="31"/>
          <w:szCs w:val="31"/>
        </w:rPr>
        <w:t>by</w:t>
      </w:r>
      <w:r>
        <w:rPr>
          <w:rFonts w:ascii="Angsana New" w:hAnsi="Angsana New" w:hint="cs"/>
          <w:sz w:val="31"/>
          <w:szCs w:val="31"/>
          <w:cs/>
        </w:rPr>
        <w:t xml:space="preserve"> </w:t>
      </w:r>
      <w:r w:rsidRPr="00B51D0C">
        <w:rPr>
          <w:rFonts w:ascii="Angsana New" w:hAnsi="Angsana New"/>
          <w:sz w:val="31"/>
          <w:szCs w:val="31"/>
        </w:rPr>
        <w:t>another</w:t>
      </w:r>
      <w:r>
        <w:rPr>
          <w:rFonts w:ascii="Angsana New" w:hAnsi="Angsana New" w:hint="cs"/>
          <w:sz w:val="31"/>
          <w:szCs w:val="31"/>
          <w:cs/>
        </w:rPr>
        <w:t xml:space="preserve"> </w:t>
      </w:r>
      <w:r w:rsidRPr="00B51D0C">
        <w:rPr>
          <w:rFonts w:ascii="Angsana New" w:hAnsi="Angsana New"/>
          <w:sz w:val="31"/>
          <w:szCs w:val="31"/>
        </w:rPr>
        <w:t>auditor</w:t>
      </w:r>
      <w:r>
        <w:rPr>
          <w:rFonts w:ascii="Angsana New" w:hAnsi="Angsana New" w:hint="cs"/>
          <w:sz w:val="31"/>
          <w:szCs w:val="31"/>
          <w:cs/>
        </w:rPr>
        <w:t xml:space="preserve"> </w:t>
      </w:r>
      <w:r w:rsidRPr="00B51D0C">
        <w:rPr>
          <w:rFonts w:ascii="Angsana New" w:hAnsi="Angsana New"/>
          <w:sz w:val="31"/>
          <w:szCs w:val="31"/>
        </w:rPr>
        <w:t>in</w:t>
      </w:r>
      <w:r>
        <w:rPr>
          <w:rFonts w:ascii="Angsana New" w:hAnsi="Angsana New" w:hint="cs"/>
          <w:sz w:val="31"/>
          <w:szCs w:val="31"/>
          <w:cs/>
        </w:rPr>
        <w:t xml:space="preserve"> </w:t>
      </w:r>
      <w:r w:rsidRPr="00B51D0C">
        <w:rPr>
          <w:rFonts w:ascii="Angsana New" w:hAnsi="Angsana New"/>
          <w:sz w:val="31"/>
          <w:szCs w:val="31"/>
        </w:rPr>
        <w:t>the</w:t>
      </w:r>
      <w:r>
        <w:rPr>
          <w:rFonts w:ascii="Angsana New" w:hAnsi="Angsana New" w:hint="cs"/>
          <w:sz w:val="31"/>
          <w:szCs w:val="31"/>
          <w:cs/>
        </w:rPr>
        <w:t xml:space="preserve"> </w:t>
      </w:r>
      <w:r w:rsidRPr="00B51D0C">
        <w:rPr>
          <w:rFonts w:ascii="Angsana New" w:hAnsi="Angsana New"/>
          <w:sz w:val="31"/>
          <w:szCs w:val="31"/>
        </w:rPr>
        <w:t>same</w:t>
      </w:r>
      <w:r>
        <w:rPr>
          <w:rFonts w:ascii="Angsana New" w:hAnsi="Angsana New" w:hint="cs"/>
          <w:sz w:val="31"/>
          <w:szCs w:val="31"/>
          <w:cs/>
        </w:rPr>
        <w:t xml:space="preserve"> </w:t>
      </w:r>
      <w:r w:rsidRPr="00B51D0C">
        <w:rPr>
          <w:rFonts w:ascii="Angsana New" w:hAnsi="Angsana New"/>
          <w:sz w:val="31"/>
          <w:szCs w:val="31"/>
        </w:rPr>
        <w:t>firm</w:t>
      </w:r>
      <w:r>
        <w:rPr>
          <w:rFonts w:ascii="Angsana New" w:hAnsi="Angsana New" w:hint="cs"/>
          <w:sz w:val="31"/>
          <w:szCs w:val="31"/>
          <w:cs/>
        </w:rPr>
        <w:t xml:space="preserve"> </w:t>
      </w:r>
      <w:r w:rsidRPr="00B51D0C">
        <w:rPr>
          <w:rFonts w:ascii="Angsana New" w:hAnsi="Angsana New"/>
          <w:sz w:val="31"/>
          <w:szCs w:val="31"/>
        </w:rPr>
        <w:t>as</w:t>
      </w:r>
      <w:r>
        <w:rPr>
          <w:rFonts w:ascii="Angsana New" w:hAnsi="Angsana New" w:hint="cs"/>
          <w:sz w:val="31"/>
          <w:szCs w:val="31"/>
          <w:cs/>
        </w:rPr>
        <w:t xml:space="preserve"> </w:t>
      </w:r>
      <w:r w:rsidRPr="00B51D0C">
        <w:rPr>
          <w:rFonts w:ascii="Angsana New" w:hAnsi="Angsana New"/>
          <w:sz w:val="31"/>
          <w:szCs w:val="31"/>
        </w:rPr>
        <w:t>me</w:t>
      </w:r>
      <w:r>
        <w:rPr>
          <w:rFonts w:ascii="Angsana New" w:hAnsi="Angsana New" w:hint="cs"/>
          <w:sz w:val="31"/>
          <w:szCs w:val="31"/>
          <w:cs/>
        </w:rPr>
        <w:t xml:space="preserve"> </w:t>
      </w:r>
      <w:r w:rsidRPr="00B51D0C">
        <w:rPr>
          <w:rFonts w:ascii="Angsana New" w:hAnsi="Angsana New"/>
          <w:sz w:val="31"/>
          <w:szCs w:val="31"/>
        </w:rPr>
        <w:t>who</w:t>
      </w:r>
      <w:r>
        <w:rPr>
          <w:rFonts w:ascii="Angsana New" w:hAnsi="Angsana New" w:hint="cs"/>
          <w:sz w:val="31"/>
          <w:szCs w:val="31"/>
          <w:cs/>
        </w:rPr>
        <w:t xml:space="preserve"> </w:t>
      </w:r>
      <w:r w:rsidRPr="00B51D0C">
        <w:rPr>
          <w:rFonts w:ascii="Angsana New" w:hAnsi="Angsana New"/>
          <w:sz w:val="31"/>
          <w:szCs w:val="31"/>
        </w:rPr>
        <w:t>expressed an</w:t>
      </w:r>
      <w:r>
        <w:rPr>
          <w:rFonts w:ascii="Angsana New" w:hAnsi="Angsana New" w:hint="cs"/>
          <w:sz w:val="31"/>
          <w:szCs w:val="31"/>
          <w:cs/>
        </w:rPr>
        <w:t xml:space="preserve"> </w:t>
      </w:r>
      <w:r w:rsidRPr="00B51D0C">
        <w:rPr>
          <w:rFonts w:ascii="Angsana New" w:hAnsi="Angsana New"/>
          <w:sz w:val="31"/>
          <w:szCs w:val="31"/>
        </w:rPr>
        <w:t>unmodified</w:t>
      </w:r>
      <w:r>
        <w:rPr>
          <w:rFonts w:ascii="Angsana New" w:hAnsi="Angsana New" w:hint="cs"/>
          <w:sz w:val="31"/>
          <w:szCs w:val="31"/>
          <w:cs/>
        </w:rPr>
        <w:t xml:space="preserve"> </w:t>
      </w:r>
      <w:r w:rsidRPr="00B51D0C">
        <w:rPr>
          <w:rFonts w:ascii="Angsana New" w:hAnsi="Angsana New"/>
          <w:sz w:val="31"/>
          <w:szCs w:val="31"/>
        </w:rPr>
        <w:t>opinion</w:t>
      </w:r>
      <w:r>
        <w:rPr>
          <w:rFonts w:ascii="Angsana New" w:hAnsi="Angsana New" w:hint="cs"/>
          <w:sz w:val="31"/>
          <w:szCs w:val="31"/>
          <w:cs/>
        </w:rPr>
        <w:t xml:space="preserve"> </w:t>
      </w:r>
      <w:r w:rsidRPr="00B51D0C">
        <w:rPr>
          <w:rFonts w:ascii="Angsana New" w:hAnsi="Angsana New"/>
          <w:sz w:val="31"/>
          <w:szCs w:val="31"/>
        </w:rPr>
        <w:t>as</w:t>
      </w:r>
      <w:r>
        <w:rPr>
          <w:rFonts w:ascii="Angsana New" w:hAnsi="Angsana New" w:hint="cs"/>
          <w:sz w:val="31"/>
          <w:szCs w:val="31"/>
          <w:cs/>
        </w:rPr>
        <w:t xml:space="preserve"> </w:t>
      </w:r>
      <w:r w:rsidRPr="00B51D0C">
        <w:rPr>
          <w:rFonts w:ascii="Angsana New" w:hAnsi="Angsana New"/>
          <w:sz w:val="31"/>
          <w:szCs w:val="31"/>
        </w:rPr>
        <w:t>present</w:t>
      </w:r>
      <w:r>
        <w:rPr>
          <w:rFonts w:ascii="Angsana New" w:hAnsi="Angsana New" w:hint="cs"/>
          <w:sz w:val="31"/>
          <w:szCs w:val="31"/>
          <w:cs/>
        </w:rPr>
        <w:t xml:space="preserve"> </w:t>
      </w:r>
      <w:r w:rsidRPr="00B51D0C">
        <w:rPr>
          <w:rFonts w:ascii="Angsana New" w:hAnsi="Angsana New"/>
          <w:sz w:val="31"/>
          <w:szCs w:val="31"/>
        </w:rPr>
        <w:t>in</w:t>
      </w:r>
      <w:r>
        <w:rPr>
          <w:rFonts w:ascii="Angsana New" w:hAnsi="Angsana New" w:hint="cs"/>
          <w:sz w:val="31"/>
          <w:szCs w:val="31"/>
          <w:cs/>
        </w:rPr>
        <w:t xml:space="preserve"> </w:t>
      </w:r>
      <w:r w:rsidRPr="00B51D0C">
        <w:rPr>
          <w:rFonts w:ascii="Angsana New" w:hAnsi="Angsana New"/>
          <w:sz w:val="31"/>
          <w:szCs w:val="31"/>
        </w:rPr>
        <w:t>the</w:t>
      </w:r>
      <w:r>
        <w:rPr>
          <w:rFonts w:ascii="Angsana New" w:hAnsi="Angsana New" w:hint="cs"/>
          <w:sz w:val="31"/>
          <w:szCs w:val="31"/>
          <w:cs/>
        </w:rPr>
        <w:t xml:space="preserve"> </w:t>
      </w:r>
      <w:r w:rsidRPr="00B51D0C">
        <w:rPr>
          <w:rFonts w:ascii="Angsana New" w:hAnsi="Angsana New"/>
          <w:sz w:val="31"/>
          <w:szCs w:val="31"/>
        </w:rPr>
        <w:t>report</w:t>
      </w:r>
      <w:r>
        <w:rPr>
          <w:rFonts w:ascii="Angsana New" w:hAnsi="Angsana New" w:hint="cs"/>
          <w:sz w:val="31"/>
          <w:szCs w:val="31"/>
          <w:cs/>
        </w:rPr>
        <w:t xml:space="preserve"> </w:t>
      </w:r>
      <w:r w:rsidRPr="00B51D0C">
        <w:rPr>
          <w:rFonts w:ascii="Angsana New" w:hAnsi="Angsana New"/>
          <w:sz w:val="31"/>
          <w:szCs w:val="31"/>
        </w:rPr>
        <w:t>dated</w:t>
      </w:r>
      <w:r>
        <w:rPr>
          <w:rFonts w:ascii="Angsana New" w:hAnsi="Angsana New" w:hint="cs"/>
          <w:sz w:val="31"/>
          <w:szCs w:val="31"/>
          <w:cs/>
        </w:rPr>
        <w:t xml:space="preserve"> </w:t>
      </w:r>
      <w:r w:rsidRPr="00B51D0C">
        <w:rPr>
          <w:rFonts w:ascii="Angsana New" w:hAnsi="Angsana New"/>
          <w:sz w:val="31"/>
          <w:szCs w:val="31"/>
        </w:rPr>
        <w:t>28</w:t>
      </w:r>
      <w:r>
        <w:rPr>
          <w:rFonts w:ascii="Angsana New" w:hAnsi="Angsana New" w:hint="cs"/>
          <w:sz w:val="31"/>
          <w:szCs w:val="31"/>
          <w:cs/>
        </w:rPr>
        <w:t xml:space="preserve"> </w:t>
      </w:r>
      <w:r w:rsidRPr="00B51D0C">
        <w:rPr>
          <w:rFonts w:ascii="Angsana New" w:hAnsi="Angsana New"/>
          <w:sz w:val="31"/>
          <w:szCs w:val="31"/>
        </w:rPr>
        <w:t>February</w:t>
      </w:r>
      <w:r>
        <w:rPr>
          <w:rFonts w:ascii="Angsana New" w:hAnsi="Angsana New" w:hint="cs"/>
          <w:sz w:val="31"/>
          <w:szCs w:val="31"/>
          <w:cs/>
        </w:rPr>
        <w:t xml:space="preserve"> </w:t>
      </w:r>
      <w:r w:rsidRPr="00B51D0C">
        <w:rPr>
          <w:rFonts w:ascii="Angsana New" w:hAnsi="Angsana New"/>
          <w:sz w:val="31"/>
          <w:szCs w:val="31"/>
        </w:rPr>
        <w:t>2017.</w:t>
      </w:r>
      <w:r w:rsidRPr="00B51D0C">
        <w:rPr>
          <w:rFonts w:ascii="Angsana New" w:hAnsi="Angsana New"/>
          <w:sz w:val="31"/>
          <w:szCs w:val="31"/>
          <w:cs/>
        </w:rPr>
        <w:t xml:space="preserve"> </w:t>
      </w:r>
    </w:p>
    <w:p w:rsidR="00314F67" w:rsidRPr="00B51D0C" w:rsidRDefault="00314F67" w:rsidP="00314F67">
      <w:pPr>
        <w:pStyle w:val="a5"/>
        <w:spacing w:after="0"/>
        <w:ind w:left="0" w:right="62" w:firstLine="720"/>
        <w:jc w:val="thaiDistribute"/>
        <w:rPr>
          <w:rFonts w:ascii="Angsana New" w:hAnsi="Angsana New"/>
          <w:sz w:val="31"/>
          <w:szCs w:val="31"/>
        </w:rPr>
      </w:pPr>
    </w:p>
    <w:p w:rsidR="00314F67" w:rsidRPr="00B51D0C" w:rsidRDefault="00314F67" w:rsidP="00314F67">
      <w:pPr>
        <w:pStyle w:val="a5"/>
        <w:spacing w:after="0"/>
        <w:ind w:left="0" w:right="62"/>
        <w:jc w:val="thaiDistribute"/>
        <w:rPr>
          <w:rFonts w:ascii="Angsana New" w:hAnsi="Angsana New"/>
          <w:b/>
          <w:bCs/>
          <w:sz w:val="31"/>
          <w:szCs w:val="31"/>
        </w:rPr>
      </w:pPr>
      <w:r w:rsidRPr="00B51D0C">
        <w:rPr>
          <w:rFonts w:ascii="Angsana New" w:hAnsi="Angsana New"/>
          <w:b/>
          <w:bCs/>
          <w:sz w:val="31"/>
          <w:szCs w:val="31"/>
        </w:rPr>
        <w:t>Other Information</w:t>
      </w:r>
    </w:p>
    <w:p w:rsidR="00314F67" w:rsidRPr="00B51D0C" w:rsidRDefault="00314F67" w:rsidP="00314F67">
      <w:pPr>
        <w:spacing w:after="0" w:line="240" w:lineRule="auto"/>
        <w:ind w:firstLine="709"/>
        <w:jc w:val="thaiDistribute"/>
        <w:rPr>
          <w:rFonts w:ascii="Angsana New" w:eastAsia="Cordia New" w:hAnsi="Angsana New" w:cs="Angsana New"/>
          <w:spacing w:val="-2"/>
          <w:sz w:val="31"/>
          <w:szCs w:val="31"/>
          <w:lang w:eastAsia="zh-CN"/>
        </w:rPr>
      </w:pPr>
      <w:r w:rsidRPr="00B51D0C">
        <w:rPr>
          <w:rFonts w:ascii="Angsana New" w:eastAsia="Cordia New" w:hAnsi="Angsana New" w:cs="Angsana New"/>
          <w:spacing w:val="-2"/>
          <w:sz w:val="31"/>
          <w:szCs w:val="31"/>
          <w:lang w:eastAsia="zh-CN"/>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rsidR="00314F67" w:rsidRPr="00B51D0C" w:rsidRDefault="00314F67" w:rsidP="00314F67">
      <w:pPr>
        <w:spacing w:after="0" w:line="240" w:lineRule="auto"/>
        <w:ind w:firstLine="709"/>
        <w:jc w:val="thaiDistribute"/>
        <w:rPr>
          <w:rFonts w:ascii="Angsana New" w:eastAsia="Cordia New" w:hAnsi="Angsana New" w:cs="Angsana New"/>
          <w:spacing w:val="-2"/>
          <w:sz w:val="31"/>
          <w:szCs w:val="31"/>
          <w:lang w:eastAsia="zh-CN"/>
        </w:rPr>
      </w:pPr>
      <w:r w:rsidRPr="00B51D0C">
        <w:rPr>
          <w:rFonts w:ascii="Angsana New" w:eastAsia="Cordia New" w:hAnsi="Angsana New" w:cs="Angsana New"/>
          <w:spacing w:val="-2"/>
          <w:sz w:val="31"/>
          <w:szCs w:val="31"/>
          <w:lang w:eastAsia="zh-CN"/>
        </w:rPr>
        <w:t>My opinion on the consolidated and separate financial statements does not cover the other information and I do not express any form of assurance conclusion thereon.</w:t>
      </w:r>
    </w:p>
    <w:p w:rsidR="00314F67" w:rsidRPr="00B51D0C" w:rsidRDefault="00314F67" w:rsidP="00314F67">
      <w:pPr>
        <w:spacing w:after="0" w:line="240" w:lineRule="auto"/>
        <w:ind w:firstLine="709"/>
        <w:jc w:val="thaiDistribute"/>
        <w:rPr>
          <w:rFonts w:ascii="Angsana New" w:eastAsia="Cordia New" w:hAnsi="Angsana New" w:cs="Angsana New"/>
          <w:spacing w:val="-2"/>
          <w:sz w:val="31"/>
          <w:szCs w:val="31"/>
          <w:lang w:eastAsia="zh-CN"/>
        </w:rPr>
      </w:pPr>
      <w:r w:rsidRPr="00B51D0C">
        <w:rPr>
          <w:rFonts w:ascii="Angsana New" w:eastAsia="Cordia New" w:hAnsi="Angsana New" w:cs="Angsana New"/>
          <w:spacing w:val="-2"/>
          <w:sz w:val="31"/>
          <w:szCs w:val="31"/>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314F67" w:rsidRPr="00B51D0C" w:rsidRDefault="00314F67" w:rsidP="00314F67">
      <w:pPr>
        <w:spacing w:after="0" w:line="240" w:lineRule="auto"/>
        <w:ind w:firstLine="709"/>
        <w:jc w:val="thaiDistribute"/>
        <w:rPr>
          <w:rFonts w:ascii="Angsana New" w:eastAsia="Cordia New" w:hAnsi="Angsana New" w:cs="Angsana New"/>
          <w:sz w:val="31"/>
          <w:szCs w:val="31"/>
          <w:lang w:eastAsia="zh-CN"/>
        </w:rPr>
      </w:pPr>
      <w:r w:rsidRPr="00B51D0C">
        <w:rPr>
          <w:rFonts w:ascii="Angsana New" w:eastAsia="Cordia New" w:hAnsi="Angsana New" w:cs="Angsana New"/>
          <w:spacing w:val="-2"/>
          <w:sz w:val="31"/>
          <w:szCs w:val="31"/>
          <w:lang w:eastAsia="zh-CN"/>
        </w:rPr>
        <w:t>When I read the annual report, if I conclude that there is a material misstatement therein, I am required to communicate the matter to those charged with governance.</w:t>
      </w:r>
    </w:p>
    <w:p w:rsidR="00314F67" w:rsidRPr="00B51D0C" w:rsidRDefault="00314F67" w:rsidP="00314F67">
      <w:pPr>
        <w:spacing w:after="0" w:line="240" w:lineRule="auto"/>
        <w:ind w:right="62"/>
        <w:jc w:val="thaiDistribute"/>
        <w:rPr>
          <w:rFonts w:ascii="Angsana New" w:eastAsia="Cordia New" w:hAnsi="Angsana New" w:cs="Angsana New"/>
          <w:sz w:val="31"/>
          <w:szCs w:val="31"/>
          <w:lang w:eastAsia="zh-CN"/>
        </w:rPr>
      </w:pPr>
    </w:p>
    <w:p w:rsidR="00314F67" w:rsidRPr="00B51D0C" w:rsidRDefault="00314F67" w:rsidP="00314F67">
      <w:pPr>
        <w:pStyle w:val="a5"/>
        <w:spacing w:after="0"/>
        <w:ind w:left="0" w:right="62"/>
        <w:jc w:val="thaiDistribute"/>
        <w:rPr>
          <w:rFonts w:ascii="Angsana New" w:hAnsi="Angsana New"/>
          <w:b/>
          <w:bCs/>
          <w:sz w:val="31"/>
          <w:szCs w:val="31"/>
        </w:rPr>
      </w:pPr>
      <w:r w:rsidRPr="00B51D0C">
        <w:rPr>
          <w:rFonts w:ascii="Angsana New" w:hAnsi="Angsana New"/>
          <w:b/>
          <w:bCs/>
          <w:sz w:val="31"/>
          <w:szCs w:val="31"/>
        </w:rPr>
        <w:t>Responsibilities of Management and Those Charged with Governance for the Consolidated and Separate Financial Statements</w:t>
      </w:r>
    </w:p>
    <w:p w:rsidR="00314F67" w:rsidRPr="00B51D0C" w:rsidRDefault="00314F67" w:rsidP="00314F67">
      <w:pPr>
        <w:pStyle w:val="2"/>
        <w:ind w:firstLine="720"/>
        <w:rPr>
          <w:rFonts w:eastAsia="Times New Roman"/>
          <w:sz w:val="31"/>
          <w:szCs w:val="31"/>
        </w:rPr>
      </w:pPr>
      <w:r w:rsidRPr="00B51D0C">
        <w:rPr>
          <w:rFonts w:eastAsia="Times New Roman"/>
          <w:sz w:val="31"/>
          <w:szCs w:val="31"/>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rsidR="00314F67" w:rsidRPr="00B51D0C" w:rsidRDefault="00314F67" w:rsidP="00314F67">
      <w:pPr>
        <w:pStyle w:val="2"/>
        <w:ind w:firstLine="720"/>
        <w:rPr>
          <w:rFonts w:eastAsia="Times New Roman"/>
          <w:sz w:val="31"/>
          <w:szCs w:val="31"/>
        </w:rPr>
      </w:pPr>
      <w:r w:rsidRPr="00B51D0C">
        <w:rPr>
          <w:rFonts w:eastAsia="Times New Roman"/>
          <w:sz w:val="31"/>
          <w:szCs w:val="31"/>
          <w:lang w:eastAsia="en-US"/>
        </w:rPr>
        <w:t>In preparing the consolidated and separate financial statements, management is responsible for assessing the Group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rsidR="00314F67" w:rsidRDefault="00314F67" w:rsidP="00314F67">
      <w:pPr>
        <w:pStyle w:val="2"/>
        <w:ind w:firstLine="720"/>
        <w:rPr>
          <w:rFonts w:eastAsia="Times New Roman"/>
          <w:sz w:val="31"/>
          <w:szCs w:val="31"/>
          <w:lang w:eastAsia="en-US"/>
        </w:rPr>
      </w:pPr>
      <w:r w:rsidRPr="00B51D0C">
        <w:rPr>
          <w:rFonts w:eastAsia="Times New Roman"/>
          <w:sz w:val="31"/>
          <w:szCs w:val="31"/>
          <w:lang w:eastAsia="en-US"/>
        </w:rPr>
        <w:t>Those charged with governance are responsible for overseeing the Group and the Company’s the financial reporting process.</w:t>
      </w:r>
    </w:p>
    <w:p w:rsidR="00314F67" w:rsidRPr="001E0558" w:rsidRDefault="00314F67" w:rsidP="00314F67">
      <w:pPr>
        <w:pStyle w:val="2"/>
        <w:ind w:firstLine="720"/>
        <w:rPr>
          <w:sz w:val="31"/>
          <w:szCs w:val="31"/>
        </w:rPr>
      </w:pPr>
    </w:p>
    <w:p w:rsidR="00314F67" w:rsidRPr="00B51D0C" w:rsidRDefault="00314F67" w:rsidP="00314F67">
      <w:pPr>
        <w:pStyle w:val="a5"/>
        <w:spacing w:after="0"/>
        <w:ind w:left="0" w:right="62"/>
        <w:jc w:val="thaiDistribute"/>
        <w:rPr>
          <w:rFonts w:ascii="Angsana New" w:hAnsi="Angsana New"/>
          <w:b/>
          <w:bCs/>
          <w:sz w:val="31"/>
          <w:szCs w:val="31"/>
        </w:rPr>
      </w:pPr>
      <w:r w:rsidRPr="00B51D0C">
        <w:rPr>
          <w:rFonts w:ascii="Angsana New" w:hAnsi="Angsana New"/>
          <w:b/>
          <w:bCs/>
          <w:sz w:val="31"/>
          <w:szCs w:val="31"/>
        </w:rPr>
        <w:lastRenderedPageBreak/>
        <w:t>Auditor’s Responsibilities for the Audit of the Consolidated and Separate Financial Statements</w:t>
      </w:r>
    </w:p>
    <w:p w:rsidR="00314F67" w:rsidRPr="00B51D0C" w:rsidRDefault="00314F67" w:rsidP="00314F67">
      <w:pPr>
        <w:pStyle w:val="2"/>
        <w:ind w:firstLine="720"/>
        <w:rPr>
          <w:rFonts w:eastAsia="Times New Roman"/>
          <w:sz w:val="31"/>
          <w:szCs w:val="31"/>
        </w:rPr>
      </w:pPr>
      <w:r w:rsidRPr="00B51D0C">
        <w:rPr>
          <w:rFonts w:eastAsia="Times New Roman"/>
          <w:sz w:val="31"/>
          <w:szCs w:val="31"/>
          <w:lang w:eastAsia="en-US"/>
        </w:rPr>
        <w:t xml:space="preserve">My objectives are to obtain reasonable assurance about whether the consolidated and separate financial statements as a whole are free from material misstatement, whether due to fraud or error, and to issue an auditor’s report that includes </w:t>
      </w:r>
      <w:r>
        <w:rPr>
          <w:rFonts w:eastAsia="Times New Roman"/>
          <w:sz w:val="31"/>
          <w:szCs w:val="31"/>
          <w:lang w:eastAsia="en-US"/>
        </w:rPr>
        <w:t>my</w:t>
      </w:r>
      <w:r w:rsidRPr="00B51D0C">
        <w:rPr>
          <w:rFonts w:eastAsia="Times New Roman"/>
          <w:sz w:val="31"/>
          <w:szCs w:val="31"/>
          <w:lang w:eastAsia="en-US"/>
        </w:rPr>
        <w:t xml:space="preserve"> opinion. Reasonable assurance is a high level of assurance, but is not a guarantee that an audit conducted in accordance with </w:t>
      </w:r>
      <w:r>
        <w:rPr>
          <w:rFonts w:eastAsia="Times New Roman"/>
          <w:sz w:val="31"/>
          <w:szCs w:val="31"/>
          <w:lang w:eastAsia="en-US"/>
        </w:rPr>
        <w:t>Thai Standards on Auditing</w:t>
      </w:r>
      <w:r w:rsidRPr="00B51D0C">
        <w:rPr>
          <w:rFonts w:eastAsia="Times New Roman"/>
          <w:sz w:val="31"/>
          <w:szCs w:val="31"/>
          <w:lang w:eastAsia="en-US"/>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14F67" w:rsidRPr="00B51D0C" w:rsidRDefault="00314F67" w:rsidP="00314F67">
      <w:pPr>
        <w:pStyle w:val="2"/>
        <w:ind w:firstLine="720"/>
        <w:rPr>
          <w:rFonts w:eastAsia="Times New Roman"/>
          <w:sz w:val="31"/>
          <w:szCs w:val="31"/>
          <w:lang w:eastAsia="en-US"/>
        </w:rPr>
      </w:pPr>
      <w:r w:rsidRPr="00B51D0C">
        <w:rPr>
          <w:rFonts w:eastAsia="Times New Roman"/>
          <w:sz w:val="31"/>
          <w:szCs w:val="31"/>
          <w:lang w:eastAsia="en-US"/>
        </w:rPr>
        <w:t xml:space="preserve">As part of an audit in accordance with </w:t>
      </w:r>
      <w:r>
        <w:rPr>
          <w:rFonts w:eastAsia="Times New Roman"/>
          <w:sz w:val="31"/>
          <w:szCs w:val="31"/>
          <w:lang w:eastAsia="en-US"/>
        </w:rPr>
        <w:t>Thai Standards on Auditing</w:t>
      </w:r>
      <w:r w:rsidRPr="00B51D0C">
        <w:rPr>
          <w:rFonts w:eastAsia="Times New Roman"/>
          <w:sz w:val="31"/>
          <w:szCs w:val="31"/>
          <w:lang w:eastAsia="en-US"/>
        </w:rPr>
        <w:t xml:space="preserve">, </w:t>
      </w:r>
      <w:r>
        <w:rPr>
          <w:rFonts w:eastAsia="Times New Roman"/>
          <w:sz w:val="31"/>
          <w:szCs w:val="31"/>
          <w:lang w:eastAsia="en-US"/>
        </w:rPr>
        <w:t>I</w:t>
      </w:r>
      <w:r w:rsidRPr="00B51D0C">
        <w:rPr>
          <w:rFonts w:eastAsia="Times New Roman"/>
          <w:sz w:val="31"/>
          <w:szCs w:val="31"/>
          <w:lang w:eastAsia="en-US"/>
        </w:rPr>
        <w:t xml:space="preserve"> exercise professional judgment and maintain professional skepticism throughout the audit. </w:t>
      </w:r>
      <w:r>
        <w:rPr>
          <w:rFonts w:eastAsia="Times New Roman"/>
          <w:sz w:val="31"/>
          <w:szCs w:val="31"/>
          <w:lang w:eastAsia="en-US"/>
        </w:rPr>
        <w:t>I</w:t>
      </w:r>
      <w:r w:rsidRPr="00B51D0C">
        <w:rPr>
          <w:rFonts w:eastAsia="Times New Roman"/>
          <w:sz w:val="31"/>
          <w:szCs w:val="31"/>
          <w:lang w:eastAsia="en-US"/>
        </w:rPr>
        <w:t xml:space="preserve"> also:</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Pr>
          <w:rFonts w:ascii="Angsana New" w:eastAsia="Times New Roman" w:hAnsi="Angsana New" w:cs="Angsana New"/>
          <w:sz w:val="31"/>
          <w:szCs w:val="31"/>
        </w:rPr>
        <w:t xml:space="preserve">my </w:t>
      </w:r>
      <w:r w:rsidRPr="00B51D0C">
        <w:rPr>
          <w:rFonts w:ascii="Angsana New" w:eastAsia="Times New Roman" w:hAnsi="Angsana New" w:cs="Angsana New"/>
          <w:sz w:val="31"/>
          <w:szCs w:val="31"/>
        </w:rPr>
        <w:t>opinion. The risk of not detecting a material misstatement resulting from fraud is higher than for one resulting from error, as fraud may involve collusion, forgery, intentional omissions, misrepresentations, or the override of internal control.</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Evaluate the appropriateness of accounting policies used and the reasonableness of accounting estimates and related disclosures made by management.</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t>
      </w:r>
      <w:r>
        <w:rPr>
          <w:rFonts w:ascii="Angsana New" w:eastAsia="Times New Roman" w:hAnsi="Angsana New" w:cs="Angsana New"/>
          <w:sz w:val="31"/>
          <w:szCs w:val="31"/>
        </w:rPr>
        <w:t>I</w:t>
      </w:r>
      <w:r w:rsidRPr="00B51D0C">
        <w:rPr>
          <w:rFonts w:ascii="Angsana New" w:eastAsia="Times New Roman" w:hAnsi="Angsana New" w:cs="Angsana New"/>
          <w:sz w:val="31"/>
          <w:szCs w:val="31"/>
        </w:rPr>
        <w:t xml:space="preserve"> conclude that a material uncertainty exists, </w:t>
      </w:r>
      <w:r>
        <w:rPr>
          <w:rFonts w:ascii="Angsana New" w:eastAsia="Times New Roman" w:hAnsi="Angsana New" w:cs="Angsana New"/>
          <w:sz w:val="31"/>
          <w:szCs w:val="31"/>
        </w:rPr>
        <w:t>I</w:t>
      </w:r>
      <w:r w:rsidR="0069300D">
        <w:rPr>
          <w:rFonts w:ascii="Angsana New" w:eastAsia="Times New Roman" w:hAnsi="Angsana New" w:cs="Angsana New"/>
          <w:sz w:val="31"/>
          <w:szCs w:val="31"/>
        </w:rPr>
        <w:t xml:space="preserve"> am</w:t>
      </w:r>
      <w:r w:rsidRPr="00B51D0C">
        <w:rPr>
          <w:rFonts w:ascii="Angsana New" w:eastAsia="Times New Roman" w:hAnsi="Angsana New" w:cs="Angsana New"/>
          <w:sz w:val="31"/>
          <w:szCs w:val="31"/>
        </w:rPr>
        <w:t xml:space="preserve"> required to draw attention in </w:t>
      </w:r>
      <w:r>
        <w:rPr>
          <w:rFonts w:ascii="Angsana New" w:eastAsia="Times New Roman" w:hAnsi="Angsana New" w:cs="Angsana New"/>
          <w:sz w:val="31"/>
          <w:szCs w:val="31"/>
        </w:rPr>
        <w:t>my</w:t>
      </w:r>
      <w:r w:rsidRPr="00B51D0C">
        <w:rPr>
          <w:rFonts w:ascii="Angsana New" w:eastAsia="Times New Roman" w:hAnsi="Angsana New" w:cs="Angsana New"/>
          <w:sz w:val="31"/>
          <w:szCs w:val="31"/>
        </w:rPr>
        <w:t xml:space="preserve"> auditor’s report to the related disclosures in the </w:t>
      </w:r>
      <w:r>
        <w:rPr>
          <w:rFonts w:ascii="Angsana New" w:eastAsia="Times New Roman" w:hAnsi="Angsana New" w:cs="Angsana New"/>
          <w:sz w:val="31"/>
          <w:szCs w:val="31"/>
        </w:rPr>
        <w:t xml:space="preserve">consolidated and separate </w:t>
      </w:r>
      <w:r w:rsidRPr="00B51D0C">
        <w:rPr>
          <w:rFonts w:ascii="Angsana New" w:eastAsia="Times New Roman" w:hAnsi="Angsana New" w:cs="Angsana New"/>
          <w:sz w:val="31"/>
          <w:szCs w:val="31"/>
        </w:rPr>
        <w:t xml:space="preserve">financial statements or, if such disclosures are inadequate, to modify </w:t>
      </w:r>
      <w:r>
        <w:rPr>
          <w:rFonts w:ascii="Angsana New" w:eastAsia="Times New Roman" w:hAnsi="Angsana New" w:cs="Angsana New"/>
          <w:sz w:val="31"/>
          <w:szCs w:val="31"/>
        </w:rPr>
        <w:t>my</w:t>
      </w:r>
      <w:r w:rsidRPr="00B51D0C">
        <w:rPr>
          <w:rFonts w:ascii="Angsana New" w:eastAsia="Times New Roman" w:hAnsi="Angsana New" w:cs="Angsana New"/>
          <w:sz w:val="31"/>
          <w:szCs w:val="31"/>
        </w:rPr>
        <w:t xml:space="preserve"> opinion. </w:t>
      </w:r>
      <w:r>
        <w:rPr>
          <w:rFonts w:ascii="Angsana New" w:eastAsia="Times New Roman" w:hAnsi="Angsana New" w:cs="Angsana New"/>
          <w:sz w:val="31"/>
          <w:szCs w:val="31"/>
        </w:rPr>
        <w:t>My</w:t>
      </w:r>
      <w:r w:rsidRPr="00B51D0C">
        <w:rPr>
          <w:rFonts w:ascii="Angsana New" w:eastAsia="Times New Roman" w:hAnsi="Angsana New" w:cs="Angsana New"/>
          <w:sz w:val="31"/>
          <w:szCs w:val="31"/>
        </w:rPr>
        <w:t xml:space="preserve"> conclusions are based on the audit evidence obtained up to the date of </w:t>
      </w:r>
      <w:r>
        <w:rPr>
          <w:rFonts w:ascii="Angsana New" w:eastAsia="Times New Roman" w:hAnsi="Angsana New" w:cs="Angsana New"/>
          <w:sz w:val="31"/>
          <w:szCs w:val="31"/>
        </w:rPr>
        <w:t>my</w:t>
      </w:r>
      <w:r w:rsidRPr="00B51D0C">
        <w:rPr>
          <w:rFonts w:ascii="Angsana New" w:eastAsia="Times New Roman" w:hAnsi="Angsana New" w:cs="Angsana New"/>
          <w:sz w:val="31"/>
          <w:szCs w:val="31"/>
        </w:rPr>
        <w:t xml:space="preserve"> auditor’s report. However, future events or conditions may cause the Group and the Company to cease to continue as a going concern.</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Evaluate the overall presentation, structure and content of the consolidated and separate financial statements, including the disclosures, and whether the consolidated and separate</w:t>
      </w:r>
      <w:r w:rsidRPr="00B51D0C">
        <w:rPr>
          <w:rFonts w:ascii="Angsana New" w:eastAsia="Times New Roman" w:hAnsi="Angsana New" w:cs="Angsana New"/>
          <w:sz w:val="31"/>
          <w:szCs w:val="31"/>
          <w:cs/>
        </w:rPr>
        <w:t xml:space="preserve"> </w:t>
      </w:r>
      <w:r w:rsidRPr="00B51D0C">
        <w:rPr>
          <w:rFonts w:ascii="Angsana New" w:eastAsia="Times New Roman" w:hAnsi="Angsana New" w:cs="Angsana New"/>
          <w:sz w:val="31"/>
          <w:szCs w:val="31"/>
        </w:rPr>
        <w:t>financial statements represent the underlying transactions and events in a manner that achieves fair presentation.</w:t>
      </w:r>
    </w:p>
    <w:p w:rsidR="00314F67" w:rsidRPr="00B51D0C" w:rsidRDefault="00314F67" w:rsidP="00314F67">
      <w:pPr>
        <w:numPr>
          <w:ilvl w:val="0"/>
          <w:numId w:val="1"/>
        </w:numPr>
        <w:tabs>
          <w:tab w:val="left" w:pos="1080"/>
        </w:tabs>
        <w:spacing w:after="0" w:line="240" w:lineRule="auto"/>
        <w:ind w:left="0" w:firstLine="720"/>
        <w:jc w:val="thaiDistribute"/>
        <w:rPr>
          <w:rFonts w:ascii="Angsana New" w:eastAsia="Times New Roman" w:hAnsi="Angsana New" w:cs="Angsana New"/>
          <w:sz w:val="31"/>
          <w:szCs w:val="31"/>
        </w:rPr>
      </w:pPr>
      <w:r w:rsidRPr="00B51D0C">
        <w:rPr>
          <w:rFonts w:ascii="Angsana New" w:eastAsia="Times New Roman" w:hAnsi="Angsana New" w:cs="Angsana New"/>
          <w:sz w:val="31"/>
          <w:szCs w:val="31"/>
        </w:rPr>
        <w:t xml:space="preserve">Obtain sufficient appropriate audit evidence regarding the financial information of the entities or business activities within the Group to express an opinion on the consolidated financial statements. </w:t>
      </w:r>
      <w:r>
        <w:rPr>
          <w:rFonts w:ascii="Angsana New" w:eastAsia="Times New Roman" w:hAnsi="Angsana New" w:cs="Angsana New"/>
          <w:sz w:val="31"/>
          <w:szCs w:val="31"/>
        </w:rPr>
        <w:t>I am</w:t>
      </w:r>
      <w:r w:rsidRPr="00B51D0C">
        <w:rPr>
          <w:rFonts w:ascii="Angsana New" w:eastAsia="Times New Roman" w:hAnsi="Angsana New" w:cs="Angsana New"/>
          <w:sz w:val="31"/>
          <w:szCs w:val="31"/>
        </w:rPr>
        <w:t xml:space="preserve"> </w:t>
      </w:r>
      <w:r w:rsidRPr="00B51D0C">
        <w:rPr>
          <w:rFonts w:ascii="Angsana New" w:eastAsia="Times New Roman" w:hAnsi="Angsana New" w:cs="Angsana New"/>
          <w:sz w:val="31"/>
          <w:szCs w:val="31"/>
        </w:rPr>
        <w:lastRenderedPageBreak/>
        <w:t xml:space="preserve">responsible for the direction, supervision and performance of the group audit. </w:t>
      </w:r>
      <w:r>
        <w:rPr>
          <w:rFonts w:ascii="Angsana New" w:eastAsia="Times New Roman" w:hAnsi="Angsana New" w:cs="Angsana New"/>
          <w:sz w:val="31"/>
          <w:szCs w:val="31"/>
        </w:rPr>
        <w:t>I</w:t>
      </w:r>
      <w:r w:rsidRPr="00B51D0C">
        <w:rPr>
          <w:rFonts w:ascii="Angsana New" w:eastAsia="Times New Roman" w:hAnsi="Angsana New" w:cs="Angsana New"/>
          <w:sz w:val="31"/>
          <w:szCs w:val="31"/>
        </w:rPr>
        <w:t xml:space="preserve"> remain solely responsible for </w:t>
      </w:r>
      <w:r>
        <w:rPr>
          <w:rFonts w:ascii="Angsana New" w:eastAsia="Times New Roman" w:hAnsi="Angsana New" w:cs="Angsana New"/>
          <w:sz w:val="31"/>
          <w:szCs w:val="31"/>
        </w:rPr>
        <w:t>my</w:t>
      </w:r>
      <w:r w:rsidRPr="00B51D0C">
        <w:rPr>
          <w:rFonts w:ascii="Angsana New" w:eastAsia="Times New Roman" w:hAnsi="Angsana New" w:cs="Angsana New"/>
          <w:sz w:val="31"/>
          <w:szCs w:val="31"/>
        </w:rPr>
        <w:t xml:space="preserve"> audit opinion.</w:t>
      </w:r>
    </w:p>
    <w:p w:rsidR="00314F67" w:rsidRPr="00B51D0C" w:rsidRDefault="00314F67" w:rsidP="00314F67">
      <w:pPr>
        <w:pStyle w:val="2"/>
        <w:ind w:firstLine="720"/>
        <w:rPr>
          <w:rFonts w:eastAsia="Times New Roman"/>
          <w:sz w:val="31"/>
          <w:szCs w:val="31"/>
          <w:lang w:eastAsia="en-US"/>
        </w:rPr>
      </w:pPr>
      <w:r w:rsidRPr="00B51D0C">
        <w:rPr>
          <w:rFonts w:eastAsia="Times New Roman"/>
          <w:sz w:val="31"/>
          <w:szCs w:val="31"/>
          <w:lang w:eastAsia="en-US"/>
        </w:rPr>
        <w:t xml:space="preserve">I communicate with those charged with governance regarding, among other matters, the planned scope and timing of the audit and significant audit findings, including any significant deficiencies in internal control that </w:t>
      </w:r>
      <w:r>
        <w:rPr>
          <w:rFonts w:eastAsia="Times New Roman"/>
          <w:sz w:val="31"/>
          <w:szCs w:val="31"/>
          <w:lang w:eastAsia="en-US"/>
        </w:rPr>
        <w:t>I</w:t>
      </w:r>
      <w:r w:rsidRPr="00B51D0C">
        <w:rPr>
          <w:rFonts w:eastAsia="Times New Roman"/>
          <w:sz w:val="31"/>
          <w:szCs w:val="31"/>
          <w:lang w:eastAsia="en-US"/>
        </w:rPr>
        <w:t xml:space="preserve"> identify during </w:t>
      </w:r>
      <w:r>
        <w:rPr>
          <w:rFonts w:eastAsia="Times New Roman"/>
          <w:sz w:val="31"/>
          <w:szCs w:val="31"/>
          <w:lang w:eastAsia="en-US"/>
        </w:rPr>
        <w:t>my</w:t>
      </w:r>
      <w:r w:rsidRPr="00B51D0C">
        <w:rPr>
          <w:rFonts w:eastAsia="Times New Roman"/>
          <w:sz w:val="31"/>
          <w:szCs w:val="31"/>
          <w:lang w:eastAsia="en-US"/>
        </w:rPr>
        <w:t xml:space="preserve"> audit.</w:t>
      </w:r>
    </w:p>
    <w:p w:rsidR="00314F67" w:rsidRPr="00B51D0C" w:rsidRDefault="00314F67" w:rsidP="00314F67">
      <w:pPr>
        <w:pStyle w:val="2"/>
        <w:ind w:firstLine="720"/>
        <w:rPr>
          <w:rFonts w:eastAsia="Times New Roman"/>
          <w:sz w:val="31"/>
          <w:szCs w:val="31"/>
          <w:lang w:eastAsia="en-US"/>
        </w:rPr>
      </w:pPr>
      <w:r w:rsidRPr="00B51D0C">
        <w:rPr>
          <w:rFonts w:eastAsia="Times New Roman"/>
          <w:sz w:val="31"/>
          <w:szCs w:val="31"/>
          <w:lang w:eastAsia="en-US"/>
        </w:rPr>
        <w:t xml:space="preserve">I also provide those charged with governance with a statement that </w:t>
      </w:r>
      <w:r>
        <w:rPr>
          <w:rFonts w:eastAsia="Times New Roman"/>
          <w:sz w:val="31"/>
          <w:szCs w:val="31"/>
          <w:lang w:eastAsia="en-US"/>
        </w:rPr>
        <w:t>I</w:t>
      </w:r>
      <w:r w:rsidRPr="00B51D0C">
        <w:rPr>
          <w:rFonts w:eastAsia="Times New Roman"/>
          <w:sz w:val="31"/>
          <w:szCs w:val="31"/>
          <w:lang w:eastAsia="en-US"/>
        </w:rPr>
        <w:t xml:space="preserve"> have complied with relevant ethical requirements regarding independence, and to communicate with them all relationships and other matters that may reasonably be thought to bear on </w:t>
      </w:r>
      <w:r>
        <w:rPr>
          <w:rFonts w:eastAsia="Times New Roman"/>
          <w:sz w:val="31"/>
          <w:szCs w:val="31"/>
          <w:lang w:eastAsia="en-US"/>
        </w:rPr>
        <w:t>my</w:t>
      </w:r>
      <w:r w:rsidRPr="00B51D0C">
        <w:rPr>
          <w:rFonts w:eastAsia="Times New Roman"/>
          <w:sz w:val="31"/>
          <w:szCs w:val="31"/>
          <w:lang w:eastAsia="en-US"/>
        </w:rPr>
        <w:t xml:space="preserve"> independence, and where applicable, related safeguards.</w:t>
      </w:r>
    </w:p>
    <w:p w:rsidR="00314F67" w:rsidRPr="00B51D0C" w:rsidRDefault="00314F67" w:rsidP="00314F67">
      <w:pPr>
        <w:pStyle w:val="2"/>
        <w:ind w:firstLine="720"/>
        <w:rPr>
          <w:rFonts w:eastAsia="Times New Roman"/>
          <w:sz w:val="31"/>
          <w:szCs w:val="31"/>
        </w:rPr>
      </w:pPr>
      <w:r w:rsidRPr="00B51D0C">
        <w:rPr>
          <w:rFonts w:eastAsia="Times New Roman"/>
          <w:sz w:val="31"/>
          <w:szCs w:val="31"/>
          <w:lang w:eastAsia="en-US"/>
        </w:rPr>
        <w:t xml:space="preserve">From the matters communicated with those charged with governance, </w:t>
      </w:r>
      <w:r>
        <w:rPr>
          <w:rFonts w:eastAsia="Times New Roman"/>
          <w:sz w:val="31"/>
          <w:szCs w:val="31"/>
          <w:lang w:eastAsia="en-US"/>
        </w:rPr>
        <w:t>I</w:t>
      </w:r>
      <w:r w:rsidRPr="00B51D0C">
        <w:rPr>
          <w:rFonts w:eastAsia="Times New Roman"/>
          <w:sz w:val="31"/>
          <w:szCs w:val="31"/>
          <w:lang w:eastAsia="en-US"/>
        </w:rPr>
        <w:t xml:space="preserve"> determine those matters that were of most significance in the audit of the consolidated and separate financial statements of the current period and are therefore the key audit matters. </w:t>
      </w:r>
      <w:r>
        <w:rPr>
          <w:rFonts w:eastAsia="Times New Roman"/>
          <w:sz w:val="31"/>
          <w:szCs w:val="31"/>
          <w:lang w:eastAsia="en-US"/>
        </w:rPr>
        <w:t>I</w:t>
      </w:r>
      <w:r w:rsidRPr="00B51D0C">
        <w:rPr>
          <w:rFonts w:eastAsia="Times New Roman"/>
          <w:sz w:val="31"/>
          <w:szCs w:val="31"/>
          <w:lang w:eastAsia="en-US"/>
        </w:rPr>
        <w:t xml:space="preserve"> describe these matters in </w:t>
      </w:r>
      <w:r>
        <w:rPr>
          <w:rFonts w:eastAsia="Times New Roman"/>
          <w:sz w:val="31"/>
          <w:szCs w:val="31"/>
          <w:lang w:eastAsia="en-US"/>
        </w:rPr>
        <w:t>my</w:t>
      </w:r>
      <w:r w:rsidRPr="00B51D0C">
        <w:rPr>
          <w:rFonts w:eastAsia="Times New Roman"/>
          <w:sz w:val="31"/>
          <w:szCs w:val="31"/>
          <w:lang w:eastAsia="en-US"/>
        </w:rPr>
        <w:t xml:space="preserve"> auditor’s report unless law or regulation precludes public disclosure about the matter or when, in extremely rare circumstances, </w:t>
      </w:r>
      <w:r>
        <w:rPr>
          <w:rFonts w:eastAsia="Times New Roman"/>
          <w:sz w:val="31"/>
          <w:szCs w:val="31"/>
          <w:lang w:eastAsia="en-US"/>
        </w:rPr>
        <w:t>I</w:t>
      </w:r>
      <w:r w:rsidRPr="00B51D0C">
        <w:rPr>
          <w:rFonts w:eastAsia="Times New Roman"/>
          <w:sz w:val="31"/>
          <w:szCs w:val="31"/>
          <w:lang w:eastAsia="en-US"/>
        </w:rPr>
        <w:t xml:space="preserve"> determine that a matter should not be communicated in </w:t>
      </w:r>
      <w:r>
        <w:rPr>
          <w:rFonts w:eastAsia="Times New Roman"/>
          <w:sz w:val="31"/>
          <w:szCs w:val="31"/>
          <w:lang w:eastAsia="en-US"/>
        </w:rPr>
        <w:t>my</w:t>
      </w:r>
      <w:r w:rsidRPr="00B51D0C">
        <w:rPr>
          <w:rFonts w:eastAsia="Times New Roman"/>
          <w:sz w:val="31"/>
          <w:szCs w:val="31"/>
          <w:lang w:eastAsia="en-US"/>
        </w:rPr>
        <w:t xml:space="preserve"> report because the adverse consequences of doing so would reasonably be expected to outweigh the public interest benefits of such communication.</w:t>
      </w: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pStyle w:val="2"/>
        <w:tabs>
          <w:tab w:val="center" w:pos="5760"/>
        </w:tabs>
        <w:rPr>
          <w:sz w:val="31"/>
          <w:szCs w:val="31"/>
        </w:rPr>
      </w:pPr>
      <w:r w:rsidRPr="00B51D0C">
        <w:rPr>
          <w:sz w:val="31"/>
          <w:szCs w:val="31"/>
          <w:cs/>
        </w:rPr>
        <w:tab/>
      </w:r>
      <w:r w:rsidRPr="00B51D0C">
        <w:rPr>
          <w:sz w:val="31"/>
          <w:szCs w:val="31"/>
        </w:rPr>
        <w:t>(Miss Waraporn  Intaraprasit)</w:t>
      </w:r>
    </w:p>
    <w:p w:rsidR="00314F67" w:rsidRPr="00B51D0C" w:rsidRDefault="00314F67" w:rsidP="00314F67">
      <w:pPr>
        <w:pStyle w:val="2"/>
        <w:tabs>
          <w:tab w:val="center" w:pos="5760"/>
        </w:tabs>
        <w:rPr>
          <w:sz w:val="31"/>
          <w:szCs w:val="31"/>
        </w:rPr>
      </w:pPr>
      <w:r w:rsidRPr="00B51D0C">
        <w:rPr>
          <w:sz w:val="31"/>
          <w:szCs w:val="31"/>
        </w:rPr>
        <w:tab/>
        <w:t xml:space="preserve">Certified Public Accountant, Registration No. </w:t>
      </w:r>
      <w:r w:rsidRPr="00B51D0C">
        <w:rPr>
          <w:sz w:val="31"/>
          <w:szCs w:val="31"/>
          <w:cs/>
        </w:rPr>
        <w:t>7881</w:t>
      </w: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spacing w:after="0" w:line="240" w:lineRule="auto"/>
        <w:jc w:val="thaiDistribute"/>
        <w:rPr>
          <w:rFonts w:ascii="Angsana New" w:eastAsia="Cordia New" w:hAnsi="Angsana New" w:cs="Angsana New"/>
          <w:sz w:val="31"/>
          <w:szCs w:val="31"/>
          <w:lang w:eastAsia="zh-CN"/>
        </w:rPr>
      </w:pPr>
    </w:p>
    <w:p w:rsidR="00314F67" w:rsidRDefault="00314F67" w:rsidP="00314F67">
      <w:pPr>
        <w:spacing w:after="0" w:line="240" w:lineRule="auto"/>
        <w:jc w:val="thaiDistribute"/>
        <w:rPr>
          <w:rFonts w:ascii="Angsana New" w:eastAsia="Cordia New" w:hAnsi="Angsana New" w:cs="Angsana New"/>
          <w:sz w:val="31"/>
          <w:szCs w:val="31"/>
          <w:lang w:eastAsia="zh-CN"/>
        </w:rPr>
      </w:pPr>
    </w:p>
    <w:p w:rsidR="00314F67" w:rsidRDefault="00314F67" w:rsidP="00314F67">
      <w:pPr>
        <w:spacing w:after="0" w:line="240" w:lineRule="auto"/>
        <w:jc w:val="thaiDistribute"/>
        <w:rPr>
          <w:rFonts w:ascii="Angsana New" w:eastAsia="Cordia New" w:hAnsi="Angsana New" w:cs="Angsana New"/>
          <w:sz w:val="31"/>
          <w:szCs w:val="31"/>
          <w:lang w:eastAsia="zh-CN"/>
        </w:rPr>
      </w:pPr>
    </w:p>
    <w:p w:rsidR="00314F67" w:rsidRDefault="00314F67" w:rsidP="00314F67">
      <w:pPr>
        <w:spacing w:after="0" w:line="240" w:lineRule="auto"/>
        <w:jc w:val="thaiDistribute"/>
        <w:rPr>
          <w:rFonts w:ascii="Angsana New" w:eastAsia="Cordia New" w:hAnsi="Angsana New" w:cs="Angsana New"/>
          <w:sz w:val="31"/>
          <w:szCs w:val="31"/>
          <w:lang w:eastAsia="zh-CN"/>
        </w:rPr>
      </w:pPr>
    </w:p>
    <w:p w:rsidR="00314F67" w:rsidRDefault="00314F67" w:rsidP="00314F67">
      <w:pPr>
        <w:spacing w:after="0" w:line="240" w:lineRule="auto"/>
        <w:jc w:val="thaiDistribute"/>
        <w:rPr>
          <w:rFonts w:ascii="Angsana New" w:eastAsia="Cordia New" w:hAnsi="Angsana New" w:cs="Angsana New"/>
          <w:sz w:val="31"/>
          <w:szCs w:val="31"/>
          <w:lang w:eastAsia="zh-CN"/>
        </w:rPr>
      </w:pPr>
    </w:p>
    <w:p w:rsidR="00314F67" w:rsidRPr="00B51D0C" w:rsidRDefault="00314F67" w:rsidP="00314F67">
      <w:pPr>
        <w:pStyle w:val="a7"/>
        <w:jc w:val="thaiDistribute"/>
        <w:rPr>
          <w:rFonts w:ascii="Angsana New" w:hAnsi="Angsana New"/>
          <w:sz w:val="31"/>
          <w:szCs w:val="31"/>
          <w:cs/>
        </w:rPr>
      </w:pPr>
    </w:p>
    <w:p w:rsidR="00314F67" w:rsidRPr="00B51D0C" w:rsidRDefault="00314F67" w:rsidP="00314F67">
      <w:pPr>
        <w:pStyle w:val="a7"/>
        <w:jc w:val="thaiDistribute"/>
        <w:rPr>
          <w:rFonts w:ascii="Angsana New" w:hAnsi="Angsana New"/>
          <w:sz w:val="31"/>
          <w:szCs w:val="31"/>
        </w:rPr>
      </w:pPr>
      <w:r w:rsidRPr="00B51D0C">
        <w:rPr>
          <w:rFonts w:ascii="Angsana New" w:hAnsi="Angsana New"/>
          <w:sz w:val="31"/>
          <w:szCs w:val="31"/>
        </w:rPr>
        <w:t>CWWP Company Limited</w:t>
      </w:r>
    </w:p>
    <w:p w:rsidR="00314F67" w:rsidRPr="00201777" w:rsidRDefault="00314F67" w:rsidP="00314F67">
      <w:pPr>
        <w:pStyle w:val="a7"/>
        <w:jc w:val="thaiDistribute"/>
        <w:rPr>
          <w:rFonts w:ascii="Angsana New" w:hAnsi="Angsana New"/>
          <w:sz w:val="31"/>
          <w:szCs w:val="31"/>
        </w:rPr>
      </w:pPr>
      <w:r w:rsidRPr="00B51D0C">
        <w:rPr>
          <w:rFonts w:ascii="Angsana New" w:hAnsi="Angsana New"/>
          <w:sz w:val="31"/>
          <w:szCs w:val="31"/>
        </w:rPr>
        <w:t>Bangkok,</w:t>
      </w:r>
    </w:p>
    <w:p w:rsidR="00314F67" w:rsidRPr="00B51D0C" w:rsidRDefault="0069300D" w:rsidP="00314F67">
      <w:pPr>
        <w:pStyle w:val="a7"/>
        <w:jc w:val="thaiDistribute"/>
        <w:rPr>
          <w:rFonts w:ascii="Angsana New" w:hAnsi="Angsana New"/>
          <w:sz w:val="31"/>
          <w:szCs w:val="31"/>
        </w:rPr>
      </w:pPr>
      <w:r>
        <w:rPr>
          <w:rFonts w:ascii="Angsana New" w:hAnsi="Angsana New"/>
          <w:sz w:val="31"/>
          <w:szCs w:val="31"/>
        </w:rPr>
        <w:t xml:space="preserve">26 </w:t>
      </w:r>
      <w:r w:rsidR="00314F67" w:rsidRPr="00B51D0C">
        <w:rPr>
          <w:rFonts w:ascii="Angsana New" w:hAnsi="Angsana New"/>
          <w:sz w:val="31"/>
          <w:szCs w:val="31"/>
        </w:rPr>
        <w:t>February 2018</w:t>
      </w:r>
    </w:p>
    <w:sectPr w:rsidR="00314F67" w:rsidRPr="00B51D0C" w:rsidSect="00DB705B">
      <w:headerReference w:type="default" r:id="rId7"/>
      <w:pgSz w:w="11906" w:h="16838"/>
      <w:pgMar w:top="1440" w:right="1440" w:bottom="1440" w:left="1440" w:header="708" w:footer="708" w:gutter="0"/>
      <w:pgNumType w:start="1" w:chapStyle="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55A" w:rsidRDefault="003E755A" w:rsidP="00F174F9">
      <w:pPr>
        <w:spacing w:after="0" w:line="240" w:lineRule="auto"/>
      </w:pPr>
      <w:r>
        <w:separator/>
      </w:r>
    </w:p>
  </w:endnote>
  <w:endnote w:type="continuationSeparator" w:id="1">
    <w:p w:rsidR="003E755A" w:rsidRDefault="003E755A" w:rsidP="00F174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55A" w:rsidRDefault="003E755A" w:rsidP="00F174F9">
      <w:pPr>
        <w:spacing w:after="0" w:line="240" w:lineRule="auto"/>
      </w:pPr>
      <w:r>
        <w:separator/>
      </w:r>
    </w:p>
  </w:footnote>
  <w:footnote w:type="continuationSeparator" w:id="1">
    <w:p w:rsidR="003E755A" w:rsidRDefault="003E755A" w:rsidP="00F174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98D" w:rsidRDefault="00F174F9">
    <w:pPr>
      <w:pStyle w:val="a3"/>
      <w:jc w:val="center"/>
    </w:pPr>
    <w:r w:rsidRPr="00B1398D">
      <w:rPr>
        <w:rFonts w:ascii="Angsana New" w:hAnsi="Angsana New" w:cs="Angsana New"/>
        <w:sz w:val="32"/>
        <w:szCs w:val="32"/>
      </w:rPr>
      <w:fldChar w:fldCharType="begin"/>
    </w:r>
    <w:r w:rsidR="00BA611F" w:rsidRPr="00B1398D">
      <w:rPr>
        <w:rFonts w:ascii="Angsana New" w:hAnsi="Angsana New" w:cs="Angsana New"/>
        <w:sz w:val="32"/>
        <w:szCs w:val="32"/>
      </w:rPr>
      <w:instrText xml:space="preserve"> PAGE   \* MERGEFORMAT </w:instrText>
    </w:r>
    <w:r w:rsidRPr="00B1398D">
      <w:rPr>
        <w:rFonts w:ascii="Angsana New" w:hAnsi="Angsana New" w:cs="Angsana New"/>
        <w:sz w:val="32"/>
        <w:szCs w:val="32"/>
      </w:rPr>
      <w:fldChar w:fldCharType="separate"/>
    </w:r>
    <w:r w:rsidR="00E26155">
      <w:rPr>
        <w:rFonts w:ascii="Angsana New" w:hAnsi="Angsana New" w:cs="Angsana New"/>
        <w:noProof/>
        <w:sz w:val="32"/>
        <w:szCs w:val="32"/>
      </w:rPr>
      <w:t>3</w:t>
    </w:r>
    <w:r w:rsidRPr="00B1398D">
      <w:rPr>
        <w:rFonts w:ascii="Angsana New" w:hAnsi="Angsana New" w:cs="Angsana New"/>
        <w:sz w:val="32"/>
        <w:szCs w:val="32"/>
      </w:rPr>
      <w:fldChar w:fldCharType="end"/>
    </w:r>
  </w:p>
  <w:p w:rsidR="00B1398D" w:rsidRDefault="003E755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applyBreakingRules/>
  </w:compat>
  <w:rsids>
    <w:rsidRoot w:val="00317412"/>
    <w:rsid w:val="00314F67"/>
    <w:rsid w:val="00317412"/>
    <w:rsid w:val="003E755A"/>
    <w:rsid w:val="00601198"/>
    <w:rsid w:val="0069300D"/>
    <w:rsid w:val="00871A23"/>
    <w:rsid w:val="00BA611F"/>
    <w:rsid w:val="00D95C87"/>
    <w:rsid w:val="00E26155"/>
    <w:rsid w:val="00F174F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12"/>
    <w:rPr>
      <w:rFonts w:ascii="Calibri" w:eastAsia="Calibri" w:hAnsi="Calibri" w:cs="Cordia New"/>
    </w:rPr>
  </w:style>
  <w:style w:type="paragraph" w:styleId="1">
    <w:name w:val="heading 1"/>
    <w:basedOn w:val="a"/>
    <w:next w:val="a"/>
    <w:link w:val="10"/>
    <w:qFormat/>
    <w:rsid w:val="00317412"/>
    <w:pPr>
      <w:keepNext/>
      <w:spacing w:after="0" w:line="240" w:lineRule="auto"/>
      <w:jc w:val="center"/>
      <w:outlineLvl w:val="0"/>
    </w:pPr>
    <w:rPr>
      <w:rFonts w:ascii="AngsanaUPC" w:eastAsia="Times New Roman" w:hAnsi="AngsanaUPC" w:cs="Angsana New"/>
      <w:snapToGrid w:val="0"/>
      <w:color w:val="000000"/>
      <w:sz w:val="30"/>
      <w:szCs w:val="30"/>
      <w:lang w:eastAsia="th-TH"/>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317412"/>
    <w:rPr>
      <w:rFonts w:ascii="AngsanaUPC" w:eastAsia="Times New Roman" w:hAnsi="AngsanaUPC" w:cs="Angsana New"/>
      <w:snapToGrid w:val="0"/>
      <w:color w:val="000000"/>
      <w:sz w:val="30"/>
      <w:szCs w:val="30"/>
      <w:lang w:eastAsia="th-TH"/>
    </w:rPr>
  </w:style>
  <w:style w:type="paragraph" w:styleId="a3">
    <w:name w:val="header"/>
    <w:basedOn w:val="a"/>
    <w:link w:val="a4"/>
    <w:uiPriority w:val="99"/>
    <w:unhideWhenUsed/>
    <w:rsid w:val="00317412"/>
    <w:pPr>
      <w:tabs>
        <w:tab w:val="center" w:pos="4513"/>
        <w:tab w:val="right" w:pos="9026"/>
      </w:tabs>
      <w:spacing w:after="0" w:line="240" w:lineRule="auto"/>
    </w:pPr>
  </w:style>
  <w:style w:type="character" w:customStyle="1" w:styleId="a4">
    <w:name w:val="หัวกระดาษ อักขระ"/>
    <w:basedOn w:val="a0"/>
    <w:link w:val="a3"/>
    <w:uiPriority w:val="99"/>
    <w:rsid w:val="00317412"/>
    <w:rPr>
      <w:rFonts w:ascii="Calibri" w:eastAsia="Calibri" w:hAnsi="Calibri" w:cs="Cordia New"/>
    </w:rPr>
  </w:style>
  <w:style w:type="paragraph" w:styleId="2">
    <w:name w:val="Body Text 2"/>
    <w:basedOn w:val="a"/>
    <w:link w:val="20"/>
    <w:rsid w:val="00317412"/>
    <w:pPr>
      <w:spacing w:after="0" w:line="240" w:lineRule="auto"/>
      <w:jc w:val="thaiDistribute"/>
    </w:pPr>
    <w:rPr>
      <w:rFonts w:ascii="Angsana New" w:eastAsia="Cordia New" w:hAnsi="Angsana New" w:cs="Angsana New"/>
      <w:sz w:val="30"/>
      <w:szCs w:val="30"/>
      <w:lang w:eastAsia="zh-CN"/>
    </w:rPr>
  </w:style>
  <w:style w:type="character" w:customStyle="1" w:styleId="20">
    <w:name w:val="เนื้อความ 2 อักขระ"/>
    <w:basedOn w:val="a0"/>
    <w:link w:val="2"/>
    <w:rsid w:val="00317412"/>
    <w:rPr>
      <w:rFonts w:ascii="Angsana New" w:eastAsia="Cordia New" w:hAnsi="Angsana New" w:cs="Angsana New"/>
      <w:sz w:val="30"/>
      <w:szCs w:val="30"/>
      <w:lang w:eastAsia="zh-CN"/>
    </w:rPr>
  </w:style>
  <w:style w:type="paragraph" w:styleId="a5">
    <w:name w:val="Body Text Indent"/>
    <w:basedOn w:val="a"/>
    <w:link w:val="a6"/>
    <w:rsid w:val="00317412"/>
    <w:pPr>
      <w:spacing w:after="120" w:line="240" w:lineRule="auto"/>
      <w:ind w:left="360"/>
    </w:pPr>
    <w:rPr>
      <w:rFonts w:ascii="Cordia New" w:eastAsia="Cordia New" w:hAnsi="Cordia New" w:cs="Angsana New"/>
      <w:sz w:val="28"/>
      <w:szCs w:val="35"/>
      <w:lang w:eastAsia="zh-CN"/>
    </w:rPr>
  </w:style>
  <w:style w:type="character" w:customStyle="1" w:styleId="a6">
    <w:name w:val="การเยื้องเนื้อความ อักขระ"/>
    <w:basedOn w:val="a0"/>
    <w:link w:val="a5"/>
    <w:rsid w:val="00317412"/>
    <w:rPr>
      <w:rFonts w:ascii="Cordia New" w:eastAsia="Cordia New" w:hAnsi="Cordia New" w:cs="Angsana New"/>
      <w:sz w:val="28"/>
      <w:szCs w:val="35"/>
      <w:lang w:eastAsia="zh-CN"/>
    </w:rPr>
  </w:style>
  <w:style w:type="paragraph" w:styleId="a7">
    <w:name w:val="Body Text"/>
    <w:basedOn w:val="a"/>
    <w:link w:val="a8"/>
    <w:rsid w:val="00317412"/>
    <w:pPr>
      <w:spacing w:after="0" w:line="240" w:lineRule="auto"/>
      <w:jc w:val="both"/>
    </w:pPr>
    <w:rPr>
      <w:rFonts w:ascii="Cordia New" w:eastAsia="Cordia New" w:hAnsi="Cordia New" w:cs="Angsana New"/>
      <w:sz w:val="32"/>
      <w:szCs w:val="32"/>
      <w:lang w:eastAsia="zh-CN"/>
    </w:rPr>
  </w:style>
  <w:style w:type="character" w:customStyle="1" w:styleId="a8">
    <w:name w:val="เนื้อความ อักขระ"/>
    <w:basedOn w:val="a0"/>
    <w:link w:val="a7"/>
    <w:rsid w:val="00317412"/>
    <w:rPr>
      <w:rFonts w:ascii="Cordia New" w:eastAsia="Cordia New" w:hAnsi="Cordia New" w:cs="Angsana New"/>
      <w:sz w:val="32"/>
      <w:szCs w:val="3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1758</Words>
  <Characters>10022</Characters>
  <Application>Microsoft Office Word</Application>
  <DocSecurity>0</DocSecurity>
  <Lines>83</Lines>
  <Paragraphs>23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2018-02-26T08:27:00Z</cp:lastPrinted>
  <dcterms:created xsi:type="dcterms:W3CDTF">2018-02-26T07:10:00Z</dcterms:created>
  <dcterms:modified xsi:type="dcterms:W3CDTF">2018-02-26T08:54:00Z</dcterms:modified>
</cp:coreProperties>
</file>