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7D03" w:rsidRPr="00EF4486" w:rsidRDefault="00152653" w:rsidP="006E338C">
      <w:pPr>
        <w:spacing w:line="120" w:lineRule="atLeast"/>
        <w:rPr>
          <w:rFonts w:ascii="Angsana New" w:hAnsi="Angsana New"/>
          <w:b/>
          <w:bCs/>
          <w:sz w:val="28"/>
          <w:szCs w:val="28"/>
          <w:lang w:val="en-US"/>
        </w:rPr>
      </w:pPr>
      <w:bookmarkStart w:id="0" w:name="_GoBack"/>
      <w:bookmarkEnd w:id="0"/>
      <w:r w:rsidRPr="00EF4486">
        <w:rPr>
          <w:rFonts w:ascii="Angsana New" w:hAnsi="Angsana New"/>
          <w:b/>
          <w:bCs/>
          <w:sz w:val="28"/>
          <w:szCs w:val="28"/>
        </w:rPr>
        <w:t xml:space="preserve">FOCUS </w:t>
      </w:r>
      <w:r w:rsidRPr="00EF4486">
        <w:rPr>
          <w:rFonts w:ascii="Angsana New" w:hAnsi="Angsana New"/>
          <w:b/>
          <w:bCs/>
          <w:sz w:val="28"/>
          <w:szCs w:val="28"/>
          <w:lang w:val="en-US"/>
        </w:rPr>
        <w:t>DEVELOPMENT</w:t>
      </w:r>
      <w:r w:rsidR="00EE7D03" w:rsidRPr="00EF4486">
        <w:rPr>
          <w:rFonts w:ascii="Angsana New" w:hAnsi="Angsana New"/>
          <w:b/>
          <w:bCs/>
          <w:sz w:val="28"/>
          <w:szCs w:val="28"/>
          <w:lang w:val="en-US"/>
        </w:rPr>
        <w:t xml:space="preserve"> AND CONSTRUCTION PUBLIC COMPANY LIMITED</w:t>
      </w:r>
    </w:p>
    <w:p w:rsidR="00364397" w:rsidRPr="00EF4486" w:rsidRDefault="00364397" w:rsidP="006E338C">
      <w:pPr>
        <w:spacing w:line="120" w:lineRule="atLeast"/>
        <w:rPr>
          <w:rFonts w:ascii="Angsana New" w:hAnsi="Angsana New"/>
          <w:b/>
          <w:bCs/>
          <w:sz w:val="28"/>
          <w:szCs w:val="28"/>
        </w:rPr>
      </w:pPr>
      <w:r w:rsidRPr="00EF4486">
        <w:rPr>
          <w:rFonts w:ascii="Angsana New" w:hAnsi="Angsana New"/>
          <w:b/>
          <w:bCs/>
          <w:sz w:val="28"/>
          <w:szCs w:val="28"/>
        </w:rPr>
        <w:t>NOTES TO</w:t>
      </w:r>
      <w:r w:rsidR="00A9486C" w:rsidRPr="00EF4486">
        <w:rPr>
          <w:rFonts w:ascii="Angsana New" w:hAnsi="Angsana New"/>
          <w:b/>
          <w:bCs/>
          <w:sz w:val="28"/>
          <w:szCs w:val="28"/>
        </w:rPr>
        <w:t xml:space="preserve"> </w:t>
      </w:r>
      <w:r w:rsidR="00A808A0" w:rsidRPr="00EF4486">
        <w:rPr>
          <w:rFonts w:ascii="Angsana New" w:hAnsi="Angsana New"/>
          <w:b/>
          <w:bCs/>
          <w:sz w:val="28"/>
          <w:szCs w:val="28"/>
        </w:rPr>
        <w:t xml:space="preserve">THE </w:t>
      </w:r>
      <w:r w:rsidRPr="00EF4486">
        <w:rPr>
          <w:rFonts w:ascii="Angsana New" w:hAnsi="Angsana New"/>
          <w:b/>
          <w:bCs/>
          <w:sz w:val="28"/>
          <w:szCs w:val="28"/>
        </w:rPr>
        <w:t>FINANCIAL STATEMENTS</w:t>
      </w:r>
    </w:p>
    <w:p w:rsidR="009809B6" w:rsidRPr="00EF4486" w:rsidRDefault="009809B6" w:rsidP="006E338C">
      <w:pPr>
        <w:spacing w:line="240" w:lineRule="atLeast"/>
        <w:rPr>
          <w:rFonts w:ascii="Angsana New" w:hAnsi="Angsana New"/>
          <w:b/>
          <w:bCs/>
          <w:sz w:val="28"/>
          <w:szCs w:val="28"/>
          <w:cs/>
          <w:lang w:val="en-US"/>
        </w:rPr>
      </w:pPr>
      <w:r w:rsidRPr="00EF4486">
        <w:rPr>
          <w:rFonts w:ascii="Angsana New" w:hAnsi="Angsana New"/>
          <w:b/>
          <w:bCs/>
          <w:sz w:val="28"/>
          <w:szCs w:val="28"/>
        </w:rPr>
        <w:t xml:space="preserve">FOR </w:t>
      </w:r>
      <w:r w:rsidR="006E338C" w:rsidRPr="00EF4486">
        <w:rPr>
          <w:rFonts w:ascii="Angsana New" w:hAnsi="Angsana New"/>
          <w:b/>
          <w:bCs/>
          <w:sz w:val="28"/>
          <w:szCs w:val="28"/>
        </w:rPr>
        <w:t>THE YEAR</w:t>
      </w:r>
      <w:r w:rsidRPr="00EF4486">
        <w:rPr>
          <w:rFonts w:ascii="Angsana New" w:hAnsi="Angsana New"/>
          <w:b/>
          <w:bCs/>
          <w:sz w:val="28"/>
          <w:szCs w:val="28"/>
        </w:rPr>
        <w:t xml:space="preserve"> ENDED </w:t>
      </w:r>
      <w:r w:rsidR="00E22438" w:rsidRPr="00EF4486">
        <w:rPr>
          <w:rFonts w:ascii="Angsana New" w:hAnsi="Angsana New"/>
          <w:b/>
          <w:bCs/>
          <w:sz w:val="28"/>
          <w:szCs w:val="28"/>
          <w:lang w:val="en-US"/>
        </w:rPr>
        <w:t xml:space="preserve">31 </w:t>
      </w:r>
      <w:r w:rsidR="000B4A3C" w:rsidRPr="00EF4486">
        <w:rPr>
          <w:rFonts w:ascii="Angsana New" w:hAnsi="Angsana New"/>
          <w:b/>
          <w:bCs/>
          <w:sz w:val="28"/>
          <w:szCs w:val="28"/>
        </w:rPr>
        <w:t>DECEMBER 20</w:t>
      </w:r>
      <w:r w:rsidR="000B4A3C" w:rsidRPr="00EF4486">
        <w:rPr>
          <w:rFonts w:ascii="Angsana New" w:hAnsi="Angsana New"/>
          <w:b/>
          <w:bCs/>
          <w:sz w:val="28"/>
          <w:szCs w:val="28"/>
          <w:lang w:val="en-US"/>
        </w:rPr>
        <w:t>1</w:t>
      </w:r>
      <w:r w:rsidR="00E22438" w:rsidRPr="00EF4486">
        <w:rPr>
          <w:rFonts w:ascii="Angsana New" w:hAnsi="Angsana New"/>
          <w:b/>
          <w:bCs/>
          <w:sz w:val="28"/>
          <w:szCs w:val="28"/>
          <w:lang w:val="en-US"/>
        </w:rPr>
        <w:t>7</w:t>
      </w:r>
    </w:p>
    <w:p w:rsidR="005E72C3" w:rsidRPr="00EF4486" w:rsidRDefault="002264B2" w:rsidP="004139AD">
      <w:pPr>
        <w:numPr>
          <w:ilvl w:val="0"/>
          <w:numId w:val="3"/>
        </w:numPr>
        <w:tabs>
          <w:tab w:val="clear" w:pos="470"/>
        </w:tabs>
        <w:spacing w:before="120" w:after="120" w:line="240" w:lineRule="atLeast"/>
        <w:ind w:left="567" w:hanging="567"/>
        <w:jc w:val="thaiDistribute"/>
        <w:rPr>
          <w:rFonts w:ascii="Angsana New" w:hAnsi="Angsana New"/>
          <w:b/>
          <w:bCs/>
          <w:sz w:val="28"/>
          <w:szCs w:val="28"/>
          <w:cs/>
        </w:rPr>
      </w:pPr>
      <w:r w:rsidRPr="00EF4486">
        <w:rPr>
          <w:rFonts w:ascii="Angsana New" w:hAnsi="Angsana New"/>
          <w:b/>
          <w:bCs/>
          <w:sz w:val="28"/>
          <w:szCs w:val="28"/>
        </w:rPr>
        <w:t>GENERAL INFORMATION</w:t>
      </w:r>
    </w:p>
    <w:p w:rsidR="00B95D2B" w:rsidRPr="004E45F5" w:rsidRDefault="00EE7D03" w:rsidP="00422E9B">
      <w:pPr>
        <w:tabs>
          <w:tab w:val="left" w:pos="9711"/>
          <w:tab w:val="left" w:pos="9960"/>
        </w:tabs>
        <w:spacing w:before="120" w:after="120" w:line="300" w:lineRule="atLeast"/>
        <w:ind w:left="567" w:right="28"/>
        <w:jc w:val="thaiDistribute"/>
        <w:rPr>
          <w:rFonts w:ascii="Angsana New" w:hAnsi="Angsana New"/>
          <w:sz w:val="28"/>
          <w:szCs w:val="28"/>
        </w:rPr>
      </w:pPr>
      <w:r w:rsidRPr="004E45F5">
        <w:rPr>
          <w:rFonts w:ascii="Angsana New" w:hAnsi="Angsana New"/>
          <w:sz w:val="28"/>
          <w:szCs w:val="28"/>
        </w:rPr>
        <w:t>Focus Developme</w:t>
      </w:r>
      <w:r w:rsidR="005D7CD2" w:rsidRPr="004E45F5">
        <w:rPr>
          <w:rFonts w:ascii="Angsana New" w:hAnsi="Angsana New"/>
          <w:sz w:val="28"/>
          <w:szCs w:val="28"/>
        </w:rPr>
        <w:t>nt</w:t>
      </w:r>
      <w:r w:rsidR="002267D6" w:rsidRPr="004E45F5">
        <w:rPr>
          <w:rFonts w:ascii="Angsana New" w:hAnsi="Angsana New"/>
          <w:sz w:val="28"/>
          <w:szCs w:val="28"/>
        </w:rPr>
        <w:t xml:space="preserve"> and Construction Public Company Limited, “the Company” </w:t>
      </w:r>
      <w:r w:rsidR="00F47E93" w:rsidRPr="004E45F5">
        <w:rPr>
          <w:rFonts w:ascii="Angsana New" w:hAnsi="Angsana New"/>
          <w:sz w:val="28"/>
          <w:szCs w:val="28"/>
        </w:rPr>
        <w:t>was incorporated in Thailand under the Civil and Commercial Code</w:t>
      </w:r>
      <w:r w:rsidR="002267D6" w:rsidRPr="004E45F5">
        <w:rPr>
          <w:rFonts w:ascii="Angsana New" w:hAnsi="Angsana New"/>
          <w:sz w:val="28"/>
          <w:szCs w:val="28"/>
        </w:rPr>
        <w:t xml:space="preserve"> on </w:t>
      </w:r>
      <w:r w:rsidR="00094A55">
        <w:rPr>
          <w:rFonts w:ascii="Angsana New" w:hAnsi="Angsana New"/>
          <w:sz w:val="28"/>
          <w:szCs w:val="28"/>
          <w:lang w:val="en-US"/>
        </w:rPr>
        <w:t xml:space="preserve">30 </w:t>
      </w:r>
      <w:r w:rsidR="002267D6" w:rsidRPr="004E45F5">
        <w:rPr>
          <w:rFonts w:ascii="Angsana New" w:hAnsi="Angsana New"/>
          <w:sz w:val="28"/>
          <w:szCs w:val="28"/>
        </w:rPr>
        <w:t xml:space="preserve">March 1989, </w:t>
      </w:r>
      <w:r w:rsidR="00B95D2B" w:rsidRPr="004E45F5">
        <w:rPr>
          <w:rFonts w:ascii="Angsana New" w:hAnsi="Angsana New"/>
          <w:sz w:val="28"/>
          <w:szCs w:val="28"/>
        </w:rPr>
        <w:t>and</w:t>
      </w:r>
      <w:r w:rsidR="005B4F1C" w:rsidRPr="004E45F5">
        <w:rPr>
          <w:rFonts w:ascii="Angsana New" w:hAnsi="Angsana New"/>
          <w:sz w:val="28"/>
          <w:szCs w:val="28"/>
          <w:cs/>
        </w:rPr>
        <w:t xml:space="preserve"> </w:t>
      </w:r>
      <w:r w:rsidR="00422E9B" w:rsidRPr="004E45F5">
        <w:rPr>
          <w:rFonts w:ascii="Angsana New" w:hAnsi="Angsana New"/>
          <w:sz w:val="28"/>
          <w:szCs w:val="28"/>
          <w:lang w:val="en-US"/>
        </w:rPr>
        <w:t xml:space="preserve">was </w:t>
      </w:r>
      <w:r w:rsidR="00422E9B" w:rsidRPr="004E45F5">
        <w:rPr>
          <w:rFonts w:ascii="Angsana New" w:hAnsi="Angsana New"/>
          <w:sz w:val="28"/>
          <w:szCs w:val="28"/>
        </w:rPr>
        <w:t xml:space="preserve">listed in the Market for Alternative Investment on the Stock Exchange of Thailand </w:t>
      </w:r>
      <w:r w:rsidR="00B95D2B" w:rsidRPr="004E45F5">
        <w:rPr>
          <w:rFonts w:ascii="Angsana New" w:hAnsi="Angsana New"/>
          <w:sz w:val="28"/>
          <w:szCs w:val="28"/>
        </w:rPr>
        <w:t xml:space="preserve">on </w:t>
      </w:r>
      <w:r w:rsidR="00094A55">
        <w:rPr>
          <w:rFonts w:ascii="Angsana New" w:hAnsi="Angsana New"/>
          <w:sz w:val="28"/>
          <w:szCs w:val="28"/>
        </w:rPr>
        <w:t xml:space="preserve">5 </w:t>
      </w:r>
      <w:r w:rsidR="005B4F1C" w:rsidRPr="004E45F5">
        <w:rPr>
          <w:rFonts w:ascii="Angsana New" w:hAnsi="Angsana New"/>
          <w:sz w:val="28"/>
          <w:szCs w:val="28"/>
          <w:lang w:val="en-US"/>
        </w:rPr>
        <w:t>October 2004.</w:t>
      </w:r>
      <w:r w:rsidR="005B4F1C" w:rsidRPr="004E45F5">
        <w:rPr>
          <w:rFonts w:ascii="Angsana New" w:hAnsi="Angsana New"/>
          <w:sz w:val="28"/>
          <w:szCs w:val="28"/>
        </w:rPr>
        <w:t xml:space="preserve"> The Company </w:t>
      </w:r>
      <w:r w:rsidR="002267D6" w:rsidRPr="004E45F5">
        <w:rPr>
          <w:rFonts w:ascii="Angsana New" w:hAnsi="Angsana New"/>
          <w:sz w:val="28"/>
          <w:szCs w:val="28"/>
        </w:rPr>
        <w:t>engages as a construction contractor</w:t>
      </w:r>
      <w:r w:rsidR="007D1A2C" w:rsidRPr="004E45F5">
        <w:rPr>
          <w:rFonts w:ascii="Angsana New" w:hAnsi="Angsana New"/>
          <w:sz w:val="28"/>
          <w:szCs w:val="28"/>
        </w:rPr>
        <w:t xml:space="preserve"> and a real estate business</w:t>
      </w:r>
      <w:r w:rsidR="002267D6" w:rsidRPr="004E45F5">
        <w:rPr>
          <w:rFonts w:ascii="Angsana New" w:hAnsi="Angsana New"/>
          <w:sz w:val="28"/>
          <w:szCs w:val="28"/>
        </w:rPr>
        <w:t xml:space="preserve">.  </w:t>
      </w:r>
    </w:p>
    <w:p w:rsidR="002267D6" w:rsidRPr="00F806D0" w:rsidRDefault="002267D6" w:rsidP="004139AD">
      <w:pPr>
        <w:tabs>
          <w:tab w:val="left" w:pos="9711"/>
          <w:tab w:val="left" w:pos="9960"/>
        </w:tabs>
        <w:spacing w:before="120" w:after="120" w:line="300" w:lineRule="atLeast"/>
        <w:ind w:left="567" w:right="28"/>
        <w:jc w:val="thaiDistribute"/>
        <w:rPr>
          <w:rFonts w:ascii="Angsana New" w:hAnsi="Angsana New"/>
          <w:sz w:val="28"/>
          <w:szCs w:val="28"/>
          <w:cs/>
        </w:rPr>
      </w:pPr>
      <w:r w:rsidRPr="00F806D0">
        <w:rPr>
          <w:rFonts w:ascii="Angsana New" w:hAnsi="Angsana New"/>
          <w:sz w:val="28"/>
          <w:szCs w:val="28"/>
        </w:rPr>
        <w:t xml:space="preserve">The registered office of the Company is located at </w:t>
      </w:r>
      <w:r w:rsidR="009D7AB1" w:rsidRPr="00F806D0">
        <w:rPr>
          <w:rFonts w:ascii="Angsana New" w:hAnsi="Angsana New"/>
          <w:sz w:val="28"/>
          <w:szCs w:val="28"/>
        </w:rPr>
        <w:t xml:space="preserve">25, </w:t>
      </w:r>
      <w:r w:rsidR="00C77844" w:rsidRPr="00F806D0">
        <w:rPr>
          <w:rFonts w:ascii="Angsana New" w:hAnsi="Angsana New"/>
          <w:sz w:val="28"/>
          <w:szCs w:val="28"/>
        </w:rPr>
        <w:t>9th Floor, Alma L</w:t>
      </w:r>
      <w:r w:rsidRPr="00F806D0">
        <w:rPr>
          <w:rFonts w:ascii="Angsana New" w:hAnsi="Angsana New"/>
          <w:sz w:val="28"/>
          <w:szCs w:val="28"/>
        </w:rPr>
        <w:t>ink Building</w:t>
      </w:r>
      <w:r w:rsidR="009D7AB1" w:rsidRPr="00F806D0">
        <w:rPr>
          <w:rFonts w:ascii="Angsana New" w:hAnsi="Angsana New"/>
          <w:sz w:val="28"/>
          <w:szCs w:val="28"/>
        </w:rPr>
        <w:t>,</w:t>
      </w:r>
      <w:r w:rsidR="009B7E85" w:rsidRPr="00F806D0">
        <w:rPr>
          <w:rFonts w:ascii="Angsana New" w:hAnsi="Angsana New"/>
          <w:sz w:val="28"/>
          <w:szCs w:val="28"/>
        </w:rPr>
        <w:t xml:space="preserve"> Soi Chidlom, Ploenchit </w:t>
      </w:r>
      <w:r w:rsidRPr="00F806D0">
        <w:rPr>
          <w:rFonts w:ascii="Angsana New" w:hAnsi="Angsana New"/>
          <w:sz w:val="28"/>
          <w:szCs w:val="28"/>
        </w:rPr>
        <w:t xml:space="preserve">Road, </w:t>
      </w:r>
      <w:r w:rsidR="00EF6258" w:rsidRPr="00F806D0">
        <w:rPr>
          <w:rFonts w:ascii="Angsana New" w:hAnsi="Angsana New"/>
          <w:sz w:val="28"/>
          <w:szCs w:val="28"/>
        </w:rPr>
        <w:t>L</w:t>
      </w:r>
      <w:r w:rsidR="00600319" w:rsidRPr="00F806D0">
        <w:rPr>
          <w:rFonts w:ascii="Angsana New" w:hAnsi="Angsana New"/>
          <w:sz w:val="28"/>
          <w:szCs w:val="28"/>
        </w:rPr>
        <w:t xml:space="preserve">umpini, </w:t>
      </w:r>
      <w:r w:rsidRPr="00F806D0">
        <w:rPr>
          <w:rFonts w:ascii="Angsana New" w:hAnsi="Angsana New"/>
          <w:sz w:val="28"/>
          <w:szCs w:val="28"/>
        </w:rPr>
        <w:t>Patumwan</w:t>
      </w:r>
      <w:r w:rsidR="00600319" w:rsidRPr="00F806D0">
        <w:rPr>
          <w:rFonts w:ascii="Angsana New" w:hAnsi="Angsana New"/>
          <w:sz w:val="28"/>
          <w:szCs w:val="28"/>
        </w:rPr>
        <w:t>, Bangkok</w:t>
      </w:r>
      <w:r w:rsidRPr="00F806D0">
        <w:rPr>
          <w:rFonts w:ascii="Angsana New" w:hAnsi="Angsana New"/>
          <w:sz w:val="28"/>
          <w:szCs w:val="28"/>
        </w:rPr>
        <w:t>.</w:t>
      </w:r>
    </w:p>
    <w:p w:rsidR="005E72C3" w:rsidRPr="00F806D0" w:rsidRDefault="006E338C" w:rsidP="004139AD">
      <w:pPr>
        <w:numPr>
          <w:ilvl w:val="0"/>
          <w:numId w:val="3"/>
        </w:numPr>
        <w:tabs>
          <w:tab w:val="clear" w:pos="470"/>
        </w:tabs>
        <w:spacing w:before="120" w:after="120" w:line="240" w:lineRule="atLeast"/>
        <w:ind w:left="567" w:hanging="567"/>
        <w:jc w:val="thaiDistribute"/>
        <w:rPr>
          <w:rFonts w:ascii="Angsana New" w:hAnsi="Angsana New"/>
          <w:b/>
          <w:bCs/>
          <w:sz w:val="28"/>
          <w:szCs w:val="28"/>
          <w:u w:val="single"/>
        </w:rPr>
      </w:pPr>
      <w:r w:rsidRPr="00F806D0">
        <w:rPr>
          <w:rFonts w:ascii="Angsana New" w:hAnsi="Angsana New"/>
          <w:b/>
          <w:bCs/>
          <w:sz w:val="28"/>
          <w:szCs w:val="28"/>
        </w:rPr>
        <w:t>BASIS OF</w:t>
      </w:r>
      <w:r w:rsidR="002569CC" w:rsidRPr="00F806D0">
        <w:rPr>
          <w:rFonts w:ascii="Angsana New" w:hAnsi="Angsana New"/>
          <w:b/>
          <w:bCs/>
          <w:sz w:val="28"/>
          <w:szCs w:val="28"/>
        </w:rPr>
        <w:t xml:space="preserve"> </w:t>
      </w:r>
      <w:r w:rsidRPr="00F806D0">
        <w:rPr>
          <w:rFonts w:ascii="Angsana New" w:hAnsi="Angsana New"/>
          <w:b/>
          <w:bCs/>
          <w:sz w:val="28"/>
          <w:szCs w:val="28"/>
        </w:rPr>
        <w:t>PREPARATION OF THE FINANCIAL STATEMENTS</w:t>
      </w:r>
    </w:p>
    <w:p w:rsidR="006E338C" w:rsidRPr="005E7E77" w:rsidRDefault="006E338C" w:rsidP="004139AD">
      <w:pPr>
        <w:tabs>
          <w:tab w:val="left" w:pos="9711"/>
          <w:tab w:val="left" w:pos="9960"/>
        </w:tabs>
        <w:spacing w:before="120" w:after="120" w:line="300" w:lineRule="atLeast"/>
        <w:ind w:left="567" w:right="28"/>
        <w:jc w:val="thaiDistribute"/>
        <w:rPr>
          <w:rFonts w:ascii="Angsana New" w:hAnsi="Angsana New"/>
          <w:sz w:val="28"/>
          <w:szCs w:val="28"/>
          <w:cs/>
        </w:rPr>
      </w:pPr>
      <w:r w:rsidRPr="005E7E77">
        <w:rPr>
          <w:rFonts w:ascii="Angsana New" w:hAnsi="Angsana New"/>
          <w:sz w:val="28"/>
          <w:szCs w:val="28"/>
        </w:rPr>
        <w:t xml:space="preserve">The </w:t>
      </w:r>
      <w:r w:rsidR="005E7E77" w:rsidRPr="005E7E77">
        <w:rPr>
          <w:rFonts w:ascii="Angsana New" w:hAnsi="Angsana New"/>
          <w:sz w:val="28"/>
          <w:szCs w:val="28"/>
        </w:rPr>
        <w:t>accompanying financial statements are prepared in accordance with Thai Financial Reporting Standards (“TFRS”) including related interpretations and guidelines promulgated by the Federation of Accounting Professions in accordance with generally accepted accounting principles in Thailand.</w:t>
      </w:r>
    </w:p>
    <w:p w:rsidR="006E338C" w:rsidRPr="00D9199A" w:rsidRDefault="006E338C" w:rsidP="004139AD">
      <w:pPr>
        <w:tabs>
          <w:tab w:val="left" w:pos="9711"/>
          <w:tab w:val="left" w:pos="9960"/>
        </w:tabs>
        <w:spacing w:before="120" w:after="120" w:line="300" w:lineRule="atLeast"/>
        <w:ind w:left="567" w:right="28"/>
        <w:jc w:val="thaiDistribute"/>
        <w:rPr>
          <w:rFonts w:ascii="Angsana New" w:hAnsi="Angsana New"/>
          <w:sz w:val="28"/>
          <w:szCs w:val="28"/>
        </w:rPr>
      </w:pPr>
      <w:r w:rsidRPr="00D9199A">
        <w:rPr>
          <w:rFonts w:ascii="Angsana New" w:hAnsi="Angsana New"/>
          <w:sz w:val="28"/>
          <w:szCs w:val="28"/>
        </w:rPr>
        <w:t xml:space="preserve">The </w:t>
      </w:r>
      <w:r w:rsidR="00D9199A" w:rsidRPr="00D9199A">
        <w:rPr>
          <w:rFonts w:ascii="Angsana New" w:hAnsi="Angsana New"/>
          <w:sz w:val="28"/>
          <w:szCs w:val="28"/>
        </w:rPr>
        <w:t>presentation of the financial statements has been made in compliance with the stipulations of the Notification of the Department of Business Development dated 11 October 2016, issued under the</w:t>
      </w:r>
      <w:r w:rsidRPr="00D9199A">
        <w:rPr>
          <w:rFonts w:ascii="Angsana New" w:hAnsi="Angsana New"/>
          <w:sz w:val="28"/>
          <w:szCs w:val="28"/>
        </w:rPr>
        <w:t xml:space="preserve"> Accounting Act B.E. 2543.</w:t>
      </w:r>
    </w:p>
    <w:p w:rsidR="006E338C" w:rsidRPr="003E687C" w:rsidRDefault="006E338C" w:rsidP="004139AD">
      <w:pPr>
        <w:tabs>
          <w:tab w:val="left" w:pos="9711"/>
          <w:tab w:val="left" w:pos="9960"/>
        </w:tabs>
        <w:spacing w:before="120" w:after="120" w:line="300" w:lineRule="atLeast"/>
        <w:ind w:left="567" w:right="28"/>
        <w:jc w:val="thaiDistribute"/>
        <w:rPr>
          <w:rFonts w:ascii="Angsana New" w:hAnsi="Angsana New"/>
          <w:sz w:val="28"/>
          <w:szCs w:val="28"/>
          <w:lang w:val="en-US"/>
        </w:rPr>
      </w:pPr>
      <w:r w:rsidRPr="003E687C">
        <w:rPr>
          <w:rFonts w:ascii="Angsana New" w:hAnsi="Angsana New"/>
          <w:sz w:val="28"/>
          <w:szCs w:val="28"/>
        </w:rPr>
        <w:t xml:space="preserve">The accompanying financial statements have been prepared in the Thai language and expressed in Thai Baht. Such financial statements have been prepared for domestic reporting purposes. For the convenience of the readers not conversant with the Thai language, an English version of the financial statements has been provided by translating from the Thai version of the financial statements. </w:t>
      </w:r>
    </w:p>
    <w:p w:rsidR="006E338C" w:rsidRPr="00673713" w:rsidRDefault="006E338C" w:rsidP="004139AD">
      <w:pPr>
        <w:tabs>
          <w:tab w:val="left" w:pos="9711"/>
          <w:tab w:val="left" w:pos="9960"/>
        </w:tabs>
        <w:spacing w:before="120" w:after="120" w:line="300" w:lineRule="atLeast"/>
        <w:ind w:left="567" w:right="28"/>
        <w:jc w:val="thaiDistribute"/>
        <w:rPr>
          <w:rFonts w:ascii="Angsana New" w:hAnsi="Angsana New"/>
          <w:sz w:val="28"/>
          <w:szCs w:val="28"/>
          <w:cs/>
        </w:rPr>
      </w:pPr>
      <w:r w:rsidRPr="00673713">
        <w:rPr>
          <w:rFonts w:ascii="Angsana New" w:hAnsi="Angsana New"/>
          <w:sz w:val="28"/>
          <w:szCs w:val="28"/>
        </w:rPr>
        <w:t xml:space="preserve">The </w:t>
      </w:r>
      <w:r w:rsidR="00673713" w:rsidRPr="00673713">
        <w:rPr>
          <w:rFonts w:ascii="Angsana New" w:hAnsi="Angsana New"/>
          <w:sz w:val="28"/>
          <w:szCs w:val="28"/>
        </w:rPr>
        <w:t>preparation of the financial statements in accordance with Thai Financial Reporting Standards requires management to make judgments</w:t>
      </w:r>
      <w:r w:rsidR="00AD4A05">
        <w:rPr>
          <w:rFonts w:ascii="Angsana New" w:hAnsi="Angsana New"/>
          <w:sz w:val="28"/>
          <w:szCs w:val="28"/>
        </w:rPr>
        <w:t xml:space="preserve"> and</w:t>
      </w:r>
      <w:r w:rsidR="00673713" w:rsidRPr="00673713">
        <w:rPr>
          <w:rFonts w:ascii="Angsana New" w:hAnsi="Angsana New"/>
          <w:sz w:val="28"/>
          <w:szCs w:val="28"/>
        </w:rPr>
        <w:t xml:space="preserve"> estimates that affect the application of policies and reported amounts of assets, liabilities, income and expenses. The </w:t>
      </w:r>
      <w:r w:rsidR="00AD4A05" w:rsidRPr="00673713">
        <w:rPr>
          <w:rFonts w:ascii="Angsana New" w:hAnsi="Angsana New"/>
          <w:sz w:val="28"/>
          <w:szCs w:val="28"/>
        </w:rPr>
        <w:t>judgments</w:t>
      </w:r>
      <w:r w:rsidR="00AD4A05">
        <w:rPr>
          <w:rFonts w:ascii="Angsana New" w:hAnsi="Angsana New"/>
          <w:sz w:val="28"/>
          <w:szCs w:val="28"/>
        </w:rPr>
        <w:t xml:space="preserve"> and</w:t>
      </w:r>
      <w:r w:rsidR="00AD4A05" w:rsidRPr="00673713">
        <w:rPr>
          <w:rFonts w:ascii="Angsana New" w:hAnsi="Angsana New"/>
          <w:sz w:val="28"/>
          <w:szCs w:val="28"/>
        </w:rPr>
        <w:t xml:space="preserve"> </w:t>
      </w:r>
      <w:r w:rsidR="00673713" w:rsidRPr="00673713">
        <w:rPr>
          <w:rFonts w:ascii="Angsana New" w:hAnsi="Angsana New"/>
          <w:sz w:val="28"/>
          <w:szCs w:val="28"/>
        </w:rPr>
        <w:t>estimates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6E338C" w:rsidRPr="00E02786" w:rsidRDefault="006E338C" w:rsidP="004139AD">
      <w:pPr>
        <w:tabs>
          <w:tab w:val="left" w:pos="9711"/>
          <w:tab w:val="left" w:pos="9960"/>
        </w:tabs>
        <w:spacing w:before="120" w:after="120" w:line="300" w:lineRule="atLeast"/>
        <w:ind w:left="567" w:right="28"/>
        <w:jc w:val="thaiDistribute"/>
        <w:rPr>
          <w:rFonts w:ascii="Angsana New" w:hAnsi="Angsana New"/>
          <w:sz w:val="28"/>
          <w:szCs w:val="28"/>
        </w:rPr>
      </w:pPr>
      <w:r w:rsidRPr="00E02786">
        <w:rPr>
          <w:rFonts w:ascii="Angsana New" w:hAnsi="Angsana New"/>
          <w:sz w:val="28"/>
          <w:szCs w:val="28"/>
        </w:rPr>
        <w:t xml:space="preserve">The </w:t>
      </w:r>
      <w:r w:rsidR="00E02786" w:rsidRPr="00E02786">
        <w:rPr>
          <w:rFonts w:ascii="Angsana New" w:hAnsi="Angsana New"/>
          <w:sz w:val="28"/>
          <w:szCs w:val="28"/>
        </w:rPr>
        <w:t>judgements and estimates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rsidR="00577E36" w:rsidRPr="00EF4486" w:rsidRDefault="00577E36">
      <w:pPr>
        <w:spacing w:line="240" w:lineRule="auto"/>
        <w:rPr>
          <w:rFonts w:ascii="Angsana New" w:hAnsi="Angsana New"/>
          <w:sz w:val="28"/>
          <w:szCs w:val="28"/>
          <w:highlight w:val="yellow"/>
        </w:rPr>
      </w:pPr>
      <w:r w:rsidRPr="00EF4486">
        <w:rPr>
          <w:rFonts w:ascii="Angsana New" w:hAnsi="Angsana New"/>
          <w:sz w:val="28"/>
          <w:szCs w:val="28"/>
          <w:highlight w:val="yellow"/>
        </w:rPr>
        <w:br w:type="page"/>
      </w:r>
    </w:p>
    <w:p w:rsidR="004B3B36" w:rsidRPr="00A673CD" w:rsidRDefault="004B3B36" w:rsidP="0031022A">
      <w:pPr>
        <w:spacing w:before="240" w:line="300" w:lineRule="atLeast"/>
        <w:ind w:left="540"/>
        <w:jc w:val="thaiDistribute"/>
        <w:rPr>
          <w:rFonts w:ascii="Angsana New" w:hAnsi="Angsana New"/>
          <w:b/>
          <w:bCs/>
          <w:sz w:val="28"/>
          <w:szCs w:val="28"/>
          <w:lang w:val="en-US"/>
        </w:rPr>
      </w:pPr>
      <w:r w:rsidRPr="00A673CD">
        <w:rPr>
          <w:rFonts w:ascii="Angsana New" w:hAnsi="Angsana New"/>
          <w:b/>
          <w:bCs/>
          <w:sz w:val="28"/>
          <w:szCs w:val="28"/>
        </w:rPr>
        <w:lastRenderedPageBreak/>
        <w:t>BASIS OF PREPARATION OF THE FINANCIAL STATEMENTS</w:t>
      </w:r>
      <w:r w:rsidR="00886361" w:rsidRPr="00A673CD">
        <w:rPr>
          <w:rFonts w:ascii="Angsana New" w:hAnsi="Angsana New"/>
          <w:b/>
          <w:bCs/>
          <w:sz w:val="28"/>
          <w:szCs w:val="28"/>
        </w:rPr>
        <w:t xml:space="preserve"> </w:t>
      </w:r>
    </w:p>
    <w:p w:rsidR="00B811FF" w:rsidRDefault="00AA45E4" w:rsidP="00AA45E4">
      <w:pPr>
        <w:tabs>
          <w:tab w:val="left" w:pos="9711"/>
          <w:tab w:val="left" w:pos="9960"/>
        </w:tabs>
        <w:spacing w:before="120" w:after="120" w:line="300" w:lineRule="atLeast"/>
        <w:ind w:left="567" w:right="28"/>
        <w:jc w:val="thaiDistribute"/>
        <w:rPr>
          <w:rFonts w:ascii="Angsana New" w:hAnsi="Angsana New"/>
          <w:sz w:val="28"/>
          <w:szCs w:val="28"/>
          <w:lang w:val="en-US"/>
        </w:rPr>
      </w:pPr>
      <w:r w:rsidRPr="00DD6041">
        <w:rPr>
          <w:rFonts w:ascii="Angsana New" w:hAnsi="Angsana New"/>
          <w:sz w:val="28"/>
          <w:szCs w:val="28"/>
        </w:rPr>
        <w:t xml:space="preserve">The </w:t>
      </w:r>
      <w:r w:rsidR="00A673CD" w:rsidRPr="00DD6041">
        <w:rPr>
          <w:rFonts w:ascii="Angsana New" w:hAnsi="Angsana New"/>
          <w:sz w:val="28"/>
          <w:szCs w:val="28"/>
        </w:rPr>
        <w:t>financial statements are prepared using the same basis as were used for the financial statements in which the equity method is applied for the year ended 31 December 2016, consisted of the financial statements of Focus Development and Construction Public Company Limited and the interest in joint venture which included interest in the subsidiary of joint venture as follows:</w:t>
      </w:r>
    </w:p>
    <w:bookmarkStart w:id="1" w:name="_MON_1555827843"/>
    <w:bookmarkStart w:id="2" w:name="_MON_1555827917"/>
    <w:bookmarkStart w:id="3" w:name="_MON_1555827940"/>
    <w:bookmarkStart w:id="4" w:name="_MON_1555828467"/>
    <w:bookmarkStart w:id="5" w:name="_MON_1555856775"/>
    <w:bookmarkStart w:id="6" w:name="_MON_1555856868"/>
    <w:bookmarkStart w:id="7" w:name="_MON_1555856887"/>
    <w:bookmarkStart w:id="8" w:name="_MON_1555856961"/>
    <w:bookmarkStart w:id="9" w:name="_MON_1555861847"/>
    <w:bookmarkStart w:id="10" w:name="_MON_1556020411"/>
    <w:bookmarkEnd w:id="1"/>
    <w:bookmarkEnd w:id="2"/>
    <w:bookmarkEnd w:id="3"/>
    <w:bookmarkEnd w:id="4"/>
    <w:bookmarkEnd w:id="5"/>
    <w:bookmarkEnd w:id="6"/>
    <w:bookmarkEnd w:id="7"/>
    <w:bookmarkEnd w:id="8"/>
    <w:bookmarkEnd w:id="9"/>
    <w:bookmarkEnd w:id="10"/>
    <w:bookmarkStart w:id="11" w:name="_MON_1555822252"/>
    <w:bookmarkEnd w:id="11"/>
    <w:p w:rsidR="00D43589" w:rsidRDefault="00D77671" w:rsidP="00D43589">
      <w:pPr>
        <w:spacing w:before="80" w:after="120" w:line="240" w:lineRule="atLeast"/>
        <w:ind w:left="561"/>
        <w:jc w:val="thaiDistribute"/>
        <w:rPr>
          <w:rFonts w:ascii="Angsana New" w:hAnsi="Angsana New"/>
          <w:sz w:val="28"/>
          <w:szCs w:val="28"/>
          <w:lang w:val="en-US"/>
        </w:rPr>
      </w:pPr>
      <w:r w:rsidRPr="0095208E">
        <w:rPr>
          <w:rFonts w:ascii="Angsana New" w:hAnsi="Angsana New"/>
          <w:lang w:val="en-US"/>
        </w:rPr>
        <w:object w:dxaOrig="9876" w:dyaOrig="25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pt;height:115.5pt" o:ole="">
            <v:imagedata r:id="rId8" o:title=""/>
            <o:lock v:ext="edit" aspectratio="f"/>
          </v:shape>
          <o:OLEObject Type="Embed" ProgID="Excel.Sheet.8" ShapeID="_x0000_i1025" DrawAspect="Content" ObjectID="_1581238154" r:id="rId9"/>
        </w:object>
      </w:r>
      <w:r w:rsidR="00D43589" w:rsidRPr="00D43589">
        <w:rPr>
          <w:rFonts w:ascii="Angsana New" w:hAnsi="Angsana New"/>
          <w:sz w:val="28"/>
          <w:szCs w:val="28"/>
          <w:lang w:val="en-US"/>
        </w:rPr>
        <w:t xml:space="preserve"> </w:t>
      </w:r>
      <w:r w:rsidR="00D43589" w:rsidRPr="00383082">
        <w:rPr>
          <w:rFonts w:ascii="Angsana New" w:hAnsi="Angsana New"/>
          <w:sz w:val="28"/>
          <w:szCs w:val="28"/>
          <w:lang w:val="en-US"/>
        </w:rPr>
        <w:t xml:space="preserve">On </w:t>
      </w:r>
      <w:r w:rsidR="00D43589">
        <w:rPr>
          <w:rFonts w:ascii="Angsana New" w:hAnsi="Angsana New"/>
          <w:sz w:val="28"/>
          <w:szCs w:val="28"/>
          <w:lang w:val="en-US"/>
        </w:rPr>
        <w:t xml:space="preserve">12 </w:t>
      </w:r>
      <w:r w:rsidR="00D43589" w:rsidRPr="00383082">
        <w:rPr>
          <w:rFonts w:ascii="Angsana New" w:hAnsi="Angsana New"/>
          <w:sz w:val="28"/>
          <w:szCs w:val="28"/>
          <w:lang w:val="en-US"/>
        </w:rPr>
        <w:t xml:space="preserve">September </w:t>
      </w:r>
      <w:r w:rsidR="00D43589">
        <w:rPr>
          <w:rFonts w:ascii="Angsana New" w:hAnsi="Angsana New"/>
          <w:sz w:val="28"/>
          <w:szCs w:val="28"/>
          <w:lang w:val="en-US"/>
        </w:rPr>
        <w:t>2016</w:t>
      </w:r>
      <w:r w:rsidR="00D43589" w:rsidRPr="00383082">
        <w:rPr>
          <w:rFonts w:ascii="Angsana New" w:hAnsi="Angsana New"/>
          <w:sz w:val="28"/>
          <w:szCs w:val="28"/>
          <w:lang w:val="en-US"/>
        </w:rPr>
        <w:t>,</w:t>
      </w:r>
      <w:r w:rsidR="00D43589" w:rsidRPr="00383082">
        <w:rPr>
          <w:rFonts w:ascii="Angsana New" w:hAnsi="Angsana New"/>
          <w:sz w:val="28"/>
          <w:szCs w:val="28"/>
          <w:cs/>
          <w:lang w:val="en-US"/>
        </w:rPr>
        <w:t xml:space="preserve"> </w:t>
      </w:r>
      <w:r w:rsidR="00D43589" w:rsidRPr="00383082">
        <w:rPr>
          <w:rFonts w:ascii="Angsana New" w:hAnsi="Angsana New"/>
          <w:sz w:val="28"/>
          <w:szCs w:val="28"/>
          <w:lang w:val="en-US"/>
        </w:rPr>
        <w:t xml:space="preserve">the Company entered into Joint Venture Agreement with Wheig S.A.S., which was incorporated in France to jointly set up and invest in a joint venture namely “Focus Wheig Corporation Limited” (“the joint venture”) which was incorporated in Thailand on </w:t>
      </w:r>
      <w:r w:rsidR="00D43589">
        <w:rPr>
          <w:rFonts w:ascii="Angsana New" w:hAnsi="Angsana New"/>
          <w:sz w:val="28"/>
          <w:szCs w:val="28"/>
          <w:lang w:val="en-US"/>
        </w:rPr>
        <w:t xml:space="preserve">5 </w:t>
      </w:r>
      <w:r w:rsidR="00D43589" w:rsidRPr="00383082">
        <w:rPr>
          <w:rFonts w:ascii="Angsana New" w:hAnsi="Angsana New"/>
          <w:sz w:val="28"/>
          <w:szCs w:val="28"/>
          <w:lang w:val="en-US"/>
        </w:rPr>
        <w:t xml:space="preserve">October </w:t>
      </w:r>
      <w:r w:rsidR="00D43589">
        <w:rPr>
          <w:rFonts w:ascii="Angsana New" w:hAnsi="Angsana New"/>
          <w:sz w:val="28"/>
          <w:szCs w:val="28"/>
          <w:lang w:val="en-US"/>
        </w:rPr>
        <w:t>2016</w:t>
      </w:r>
      <w:r w:rsidR="00D43589" w:rsidRPr="00383082">
        <w:rPr>
          <w:rFonts w:ascii="Angsana New" w:hAnsi="Angsana New" w:hint="cs"/>
          <w:sz w:val="28"/>
          <w:szCs w:val="28"/>
          <w:cs/>
          <w:lang w:val="en-US"/>
        </w:rPr>
        <w:t xml:space="preserve"> </w:t>
      </w:r>
      <w:r w:rsidR="00D43589" w:rsidRPr="00383082">
        <w:rPr>
          <w:rFonts w:ascii="Angsana New" w:hAnsi="Angsana New"/>
          <w:sz w:val="28"/>
          <w:szCs w:val="28"/>
          <w:lang w:val="en-US"/>
        </w:rPr>
        <w:t xml:space="preserve">(see Note </w:t>
      </w:r>
      <w:r w:rsidR="00D43589">
        <w:rPr>
          <w:rFonts w:ascii="Angsana New" w:hAnsi="Angsana New"/>
          <w:sz w:val="28"/>
          <w:szCs w:val="28"/>
          <w:lang w:val="en-US"/>
        </w:rPr>
        <w:t>9</w:t>
      </w:r>
      <w:r w:rsidR="00D43589" w:rsidRPr="00383082">
        <w:rPr>
          <w:rFonts w:ascii="Angsana New" w:hAnsi="Angsana New"/>
          <w:sz w:val="28"/>
          <w:szCs w:val="28"/>
          <w:lang w:val="en-US"/>
        </w:rPr>
        <w:t>).</w:t>
      </w:r>
    </w:p>
    <w:p w:rsidR="00180B96" w:rsidRPr="00180B96" w:rsidRDefault="00180B96" w:rsidP="00180B96">
      <w:pPr>
        <w:spacing w:before="120" w:after="120" w:line="240" w:lineRule="auto"/>
        <w:ind w:left="540"/>
        <w:jc w:val="both"/>
        <w:rPr>
          <w:rFonts w:ascii="Angsana New" w:eastAsia="Times New Roman" w:hAnsi="Angsana New"/>
          <w:b/>
          <w:bCs/>
          <w:sz w:val="28"/>
          <w:szCs w:val="28"/>
          <w:lang w:val="en-US"/>
        </w:rPr>
      </w:pPr>
      <w:r w:rsidRPr="00180B96">
        <w:rPr>
          <w:rFonts w:ascii="Angsana New" w:eastAsia="Times New Roman" w:hAnsi="Angsana New"/>
          <w:b/>
          <w:sz w:val="28"/>
          <w:szCs w:val="28"/>
          <w:lang w:val="en-US"/>
        </w:rPr>
        <w:t>Changes in application of new and revised TFRS</w:t>
      </w:r>
    </w:p>
    <w:p w:rsidR="00180B96" w:rsidRPr="00180B96" w:rsidRDefault="00180B96" w:rsidP="00180B96">
      <w:pPr>
        <w:spacing w:before="120" w:after="120" w:line="240" w:lineRule="auto"/>
        <w:ind w:left="540"/>
        <w:jc w:val="both"/>
        <w:rPr>
          <w:rFonts w:ascii="Angsana New" w:eastAsia="Times New Roman" w:hAnsi="Angsana New"/>
          <w:b/>
          <w:sz w:val="28"/>
          <w:szCs w:val="28"/>
          <w:lang w:val="en-US"/>
        </w:rPr>
      </w:pPr>
      <w:r w:rsidRPr="00180B96">
        <w:rPr>
          <w:rFonts w:ascii="Angsana New" w:eastAsia="Times New Roman" w:hAnsi="Angsana New"/>
          <w:b/>
          <w:sz w:val="28"/>
          <w:szCs w:val="28"/>
          <w:lang w:val="en-US"/>
        </w:rPr>
        <w:t xml:space="preserve">New and revised TFRS that became effective in the current </w:t>
      </w:r>
      <w:r>
        <w:rPr>
          <w:rFonts w:ascii="Angsana New" w:eastAsia="Times New Roman" w:hAnsi="Angsana New"/>
          <w:b/>
          <w:sz w:val="28"/>
          <w:szCs w:val="28"/>
          <w:lang w:val="en-US"/>
        </w:rPr>
        <w:t>year</w:t>
      </w:r>
    </w:p>
    <w:p w:rsidR="00180B96" w:rsidRPr="00180B96" w:rsidRDefault="00180B96" w:rsidP="00180B96">
      <w:pPr>
        <w:spacing w:before="120" w:after="120" w:line="240" w:lineRule="auto"/>
        <w:ind w:left="540"/>
        <w:jc w:val="both"/>
        <w:rPr>
          <w:rFonts w:ascii="Angsana New" w:eastAsia="Times New Roman" w:hAnsi="Angsana New"/>
          <w:b/>
          <w:sz w:val="28"/>
          <w:szCs w:val="28"/>
          <w:cs/>
          <w:lang w:val="en-US"/>
        </w:rPr>
      </w:pPr>
      <w:r w:rsidRPr="00180B96">
        <w:rPr>
          <w:rFonts w:ascii="Angsana New" w:eastAsia="Times New Roman" w:hAnsi="Angsana New"/>
          <w:bCs/>
          <w:sz w:val="28"/>
          <w:szCs w:val="28"/>
          <w:lang w:val="en-US"/>
        </w:rPr>
        <w:t xml:space="preserve">During the </w:t>
      </w:r>
      <w:r w:rsidR="002D42E1">
        <w:rPr>
          <w:rFonts w:ascii="Angsana New" w:eastAsia="Times New Roman" w:hAnsi="Angsana New"/>
          <w:bCs/>
          <w:sz w:val="28"/>
          <w:szCs w:val="28"/>
          <w:lang w:val="en-US"/>
        </w:rPr>
        <w:t>year</w:t>
      </w:r>
      <w:r w:rsidRPr="00180B96">
        <w:rPr>
          <w:rFonts w:ascii="Angsana New" w:eastAsia="Times New Roman" w:hAnsi="Angsana New"/>
          <w:bCs/>
          <w:sz w:val="28"/>
          <w:szCs w:val="28"/>
          <w:lang w:val="en-US"/>
        </w:rPr>
        <w:t xml:space="preserve"> 2017, the Company has adopted new and revised TFRS (revised 2016) which are effective for the accounting period beginning on or after 1 January 2017. These TFRS were aimed at alignment with the corresponding International Financial Reporting Standards, with most of the changes directed towards revision of wording and terminology, and provision of interpretations and accounting guidance to users of standards. The adoption of these TFRS does not have any significant impact on the financial statements of the Company</w:t>
      </w:r>
      <w:r w:rsidRPr="00180B96">
        <w:rPr>
          <w:rFonts w:ascii="Angsana New" w:eastAsia="Times New Roman" w:hAnsi="Angsana New"/>
          <w:sz w:val="28"/>
          <w:szCs w:val="28"/>
          <w:lang w:val="en-US"/>
        </w:rPr>
        <w:t>,</w:t>
      </w:r>
      <w:r w:rsidRPr="00180B96">
        <w:rPr>
          <w:rFonts w:ascii="Angsana New" w:eastAsia="Times New Roman" w:hAnsi="Angsana New"/>
          <w:b/>
          <w:sz w:val="28"/>
          <w:szCs w:val="28"/>
          <w:lang w:val="en-US"/>
        </w:rPr>
        <w:t xml:space="preserve"> </w:t>
      </w:r>
      <w:r w:rsidRPr="00180B96">
        <w:rPr>
          <w:rFonts w:ascii="Angsana New" w:eastAsia="Times New Roman" w:hAnsi="Angsana New"/>
          <w:sz w:val="28"/>
          <w:szCs w:val="28"/>
          <w:lang w:val="en-US"/>
        </w:rPr>
        <w:t>except for the following TFRS</w:t>
      </w:r>
    </w:p>
    <w:p w:rsidR="00180B96" w:rsidRPr="00180B96" w:rsidRDefault="00180B96" w:rsidP="00180B96">
      <w:pPr>
        <w:spacing w:before="120" w:after="120" w:line="240" w:lineRule="auto"/>
        <w:ind w:left="540"/>
        <w:jc w:val="thaiDistribute"/>
        <w:rPr>
          <w:rFonts w:ascii="Angsana New" w:eastAsia="Times New Roman" w:hAnsi="Angsana New"/>
          <w:sz w:val="28"/>
          <w:szCs w:val="28"/>
          <w:lang w:val="en-US"/>
        </w:rPr>
      </w:pPr>
      <w:r w:rsidRPr="00180B96">
        <w:rPr>
          <w:rFonts w:ascii="Angsana New" w:eastAsia="Times New Roman" w:hAnsi="Angsana New"/>
          <w:sz w:val="28"/>
          <w:szCs w:val="28"/>
          <w:lang w:val="en-US"/>
        </w:rPr>
        <w:t>TAS No. 27</w:t>
      </w:r>
      <w:r w:rsidRPr="00180B96">
        <w:rPr>
          <w:rFonts w:ascii="Angsana New" w:eastAsia="Times New Roman" w:hAnsi="Angsana New"/>
          <w:sz w:val="28"/>
          <w:szCs w:val="28"/>
          <w:cs/>
          <w:lang w:val="th-TH"/>
        </w:rPr>
        <w:t xml:space="preserve"> (</w:t>
      </w:r>
      <w:r w:rsidRPr="00180B96">
        <w:rPr>
          <w:rFonts w:ascii="Angsana New" w:eastAsia="Times New Roman" w:hAnsi="Angsana New"/>
          <w:sz w:val="28"/>
          <w:szCs w:val="28"/>
          <w:lang w:val="en-US"/>
        </w:rPr>
        <w:t>revised 2016) - Separate Financial Statements</w:t>
      </w:r>
    </w:p>
    <w:p w:rsidR="00180B96" w:rsidRPr="00180B96" w:rsidRDefault="00180B96" w:rsidP="00180B96">
      <w:pPr>
        <w:spacing w:before="120" w:after="120" w:line="240" w:lineRule="auto"/>
        <w:ind w:left="540"/>
        <w:jc w:val="thaiDistribute"/>
        <w:rPr>
          <w:rFonts w:ascii="Angsana New" w:eastAsia="Times New Roman" w:hAnsi="Angsana New"/>
          <w:b/>
          <w:sz w:val="28"/>
          <w:szCs w:val="28"/>
          <w:lang w:val="en-US"/>
        </w:rPr>
      </w:pPr>
      <w:r w:rsidRPr="00180B96">
        <w:rPr>
          <w:rFonts w:ascii="Angsana New" w:eastAsia="Times New Roman" w:hAnsi="Angsana New"/>
          <w:sz w:val="28"/>
          <w:szCs w:val="28"/>
          <w:lang w:val="en-US"/>
        </w:rPr>
        <w:t xml:space="preserve">Since 1 January 2017, the Company has adopted TAS 27 (revised 2016) - Separate Financial Statements by electing to change accounting policy relating to investment </w:t>
      </w:r>
      <w:r w:rsidRPr="00180B96">
        <w:rPr>
          <w:rFonts w:ascii="Angsana New" w:eastAsia="Times New Roman" w:hAnsi="Angsana New"/>
          <w:spacing w:val="-2"/>
          <w:sz w:val="28"/>
          <w:szCs w:val="28"/>
          <w:lang w:val="en-US"/>
        </w:rPr>
        <w:t>in joint venture</w:t>
      </w:r>
      <w:r w:rsidRPr="00180B96">
        <w:rPr>
          <w:rFonts w:ascii="Angsana New" w:eastAsia="Times New Roman" w:hAnsi="Angsana New"/>
          <w:sz w:val="28"/>
          <w:szCs w:val="28"/>
          <w:lang w:val="en-US"/>
        </w:rPr>
        <w:t xml:space="preserve"> in the separate financial statements from cost method to equity method</w:t>
      </w:r>
      <w:r w:rsidRPr="00180B96">
        <w:rPr>
          <w:rFonts w:ascii="Angsana New" w:eastAsia="Times New Roman" w:hAnsi="Angsana New"/>
          <w:b/>
          <w:sz w:val="28"/>
          <w:szCs w:val="28"/>
          <w:lang w:val="en-US"/>
        </w:rPr>
        <w:t>.</w:t>
      </w:r>
    </w:p>
    <w:p w:rsidR="00180B96" w:rsidRPr="00180B96" w:rsidRDefault="00180B96" w:rsidP="00180B96">
      <w:pPr>
        <w:spacing w:before="120" w:line="240" w:lineRule="auto"/>
        <w:ind w:left="539"/>
        <w:jc w:val="thaiDistribute"/>
        <w:rPr>
          <w:rFonts w:ascii="Angsana New" w:eastAsia="Times New Roman" w:hAnsi="Angsana New"/>
          <w:b/>
          <w:sz w:val="28"/>
          <w:szCs w:val="28"/>
          <w:lang w:val="en-US"/>
        </w:rPr>
      </w:pPr>
      <w:r w:rsidRPr="00180B96">
        <w:rPr>
          <w:rFonts w:ascii="Angsana New" w:eastAsia="Times New Roman" w:hAnsi="Angsana New"/>
          <w:sz w:val="28"/>
          <w:szCs w:val="28"/>
          <w:lang w:val="en-US"/>
        </w:rPr>
        <w:t xml:space="preserve">Effect of change in accounting policy on the separate financial statements </w:t>
      </w:r>
      <w:r w:rsidR="00B941C8">
        <w:rPr>
          <w:rFonts w:ascii="Angsana New" w:eastAsia="Times New Roman" w:hAnsi="Angsana New"/>
          <w:sz w:val="28"/>
          <w:szCs w:val="28"/>
          <w:lang w:val="en-US"/>
        </w:rPr>
        <w:t>for the year ended</w:t>
      </w:r>
      <w:r w:rsidRPr="00180B96">
        <w:rPr>
          <w:rFonts w:ascii="Angsana New" w:eastAsia="Times New Roman" w:hAnsi="Angsana New"/>
          <w:sz w:val="28"/>
          <w:szCs w:val="28"/>
          <w:lang w:val="en-US"/>
        </w:rPr>
        <w:t xml:space="preserve"> 31 December 2016 were summarized as follows:</w:t>
      </w:r>
    </w:p>
    <w:bookmarkStart w:id="12" w:name="_MON_1555857364"/>
    <w:bookmarkStart w:id="13" w:name="_MON_1555857378"/>
    <w:bookmarkStart w:id="14" w:name="_MON_1555857402"/>
    <w:bookmarkStart w:id="15" w:name="_MON_1555857430"/>
    <w:bookmarkStart w:id="16" w:name="_MON_1555857447"/>
    <w:bookmarkStart w:id="17" w:name="_MON_1555993995"/>
    <w:bookmarkStart w:id="18" w:name="_MON_1555994216"/>
    <w:bookmarkStart w:id="19" w:name="_MON_1555848714"/>
    <w:bookmarkStart w:id="20" w:name="_MON_1555848742"/>
    <w:bookmarkEnd w:id="12"/>
    <w:bookmarkEnd w:id="13"/>
    <w:bookmarkEnd w:id="14"/>
    <w:bookmarkEnd w:id="15"/>
    <w:bookmarkEnd w:id="16"/>
    <w:bookmarkEnd w:id="17"/>
    <w:bookmarkEnd w:id="18"/>
    <w:bookmarkEnd w:id="19"/>
    <w:bookmarkEnd w:id="20"/>
    <w:bookmarkStart w:id="21" w:name="_MON_1555848843"/>
    <w:bookmarkEnd w:id="21"/>
    <w:p w:rsidR="00180B96" w:rsidRPr="00180B96" w:rsidRDefault="00295D39" w:rsidP="00180B96">
      <w:pPr>
        <w:spacing w:before="120" w:after="120" w:line="240" w:lineRule="auto"/>
        <w:ind w:left="540"/>
        <w:jc w:val="thaiDistribute"/>
        <w:rPr>
          <w:rFonts w:ascii="Angsana New" w:eastAsia="Times New Roman" w:hAnsi="Angsana New"/>
          <w:b/>
          <w:sz w:val="28"/>
          <w:szCs w:val="28"/>
          <w:lang w:val="en-US"/>
        </w:rPr>
      </w:pPr>
      <w:r w:rsidRPr="00180B96">
        <w:rPr>
          <w:rFonts w:ascii="Angsana New" w:eastAsia="Times New Roman" w:hAnsi="Angsana New"/>
          <w:sz w:val="28"/>
          <w:szCs w:val="28"/>
          <w:cs/>
          <w:lang w:val="th-TH"/>
        </w:rPr>
        <w:object w:dxaOrig="8853" w:dyaOrig="1710">
          <v:shape id="_x0000_i1026" type="#_x0000_t75" style="width:442.5pt;height:85.5pt" o:ole="">
            <v:imagedata r:id="rId10" o:title=""/>
          </v:shape>
          <o:OLEObject Type="Embed" ProgID="Excel.Sheet.8" ShapeID="_x0000_i1026" DrawAspect="Content" ObjectID="_1581238155" r:id="rId11"/>
        </w:object>
      </w:r>
    </w:p>
    <w:p w:rsidR="00180B96" w:rsidRPr="00180B96" w:rsidRDefault="00180B96" w:rsidP="00180B96">
      <w:pPr>
        <w:spacing w:before="120" w:after="120" w:line="240" w:lineRule="auto"/>
        <w:ind w:left="540"/>
        <w:jc w:val="thaiDistribute"/>
        <w:rPr>
          <w:rFonts w:ascii="Angsana New" w:eastAsia="Times New Roman" w:hAnsi="Angsana New"/>
          <w:b/>
          <w:sz w:val="28"/>
          <w:szCs w:val="28"/>
          <w:lang w:val="en-US"/>
        </w:rPr>
      </w:pPr>
      <w:r w:rsidRPr="00180B96">
        <w:rPr>
          <w:rFonts w:ascii="Angsana New" w:eastAsia="Times New Roman" w:hAnsi="Angsana New"/>
          <w:b/>
          <w:sz w:val="28"/>
          <w:szCs w:val="28"/>
          <w:lang w:val="en-US"/>
        </w:rPr>
        <w:br w:type="page"/>
      </w:r>
      <w:r w:rsidRPr="00180B96">
        <w:rPr>
          <w:rFonts w:ascii="Angsana New" w:eastAsia="Times New Roman" w:hAnsi="Angsana New"/>
          <w:b/>
          <w:bCs/>
          <w:sz w:val="28"/>
          <w:szCs w:val="28"/>
          <w:lang w:val="en-US"/>
        </w:rPr>
        <w:lastRenderedPageBreak/>
        <w:t>New and revised Thai Financial Reporting Standards not yet effective</w:t>
      </w:r>
    </w:p>
    <w:p w:rsidR="00180B96" w:rsidRPr="00180B96" w:rsidRDefault="00180B96" w:rsidP="00D86C9B">
      <w:pPr>
        <w:spacing w:after="120" w:line="240" w:lineRule="auto"/>
        <w:ind w:left="539"/>
        <w:jc w:val="thaiDistribute"/>
        <w:rPr>
          <w:rFonts w:ascii="Angsana New" w:eastAsia="Times New Roman" w:hAnsi="Angsana New"/>
          <w:bCs/>
          <w:sz w:val="28"/>
          <w:szCs w:val="28"/>
          <w:lang w:val="en-US"/>
        </w:rPr>
      </w:pPr>
      <w:r w:rsidRPr="00180B96">
        <w:rPr>
          <w:rFonts w:ascii="Angsana New" w:eastAsia="Times New Roman" w:hAnsi="Angsana New"/>
          <w:bCs/>
          <w:sz w:val="28"/>
          <w:szCs w:val="28"/>
          <w:lang w:val="en-US"/>
        </w:rPr>
        <w:t xml:space="preserve">During the </w:t>
      </w:r>
      <w:r w:rsidR="00C64944">
        <w:rPr>
          <w:rFonts w:ascii="Angsana New" w:eastAsia="Times New Roman" w:hAnsi="Angsana New"/>
          <w:bCs/>
          <w:sz w:val="28"/>
          <w:szCs w:val="28"/>
          <w:lang w:val="en-US"/>
        </w:rPr>
        <w:t>year</w:t>
      </w:r>
      <w:r w:rsidRPr="00180B96">
        <w:rPr>
          <w:rFonts w:ascii="Angsana New" w:eastAsia="Times New Roman" w:hAnsi="Angsana New"/>
          <w:bCs/>
          <w:sz w:val="28"/>
          <w:szCs w:val="28"/>
          <w:lang w:val="en-US"/>
        </w:rPr>
        <w:t xml:space="preserve"> 2017, </w:t>
      </w:r>
      <w:r w:rsidR="009E35F7" w:rsidRPr="009E35F7">
        <w:rPr>
          <w:rFonts w:ascii="Angsana New" w:eastAsia="Times New Roman" w:hAnsi="Angsana New"/>
          <w:bCs/>
          <w:sz w:val="28"/>
          <w:szCs w:val="28"/>
          <w:lang w:val="en-US"/>
        </w:rPr>
        <w:t>the Federation of Accounting Professions</w:t>
      </w:r>
      <w:r w:rsidRPr="00180B96">
        <w:rPr>
          <w:rFonts w:ascii="Angsana New" w:eastAsia="Times New Roman" w:hAnsi="Angsana New"/>
          <w:bCs/>
          <w:sz w:val="28"/>
          <w:szCs w:val="28"/>
          <w:lang w:val="en-US"/>
        </w:rPr>
        <w:t xml:space="preserve"> has issued Notifications, mandating the use of revised TAS, TFRS, TSIC and TFRIC which are effective for the financial statements for the period beginning on or after 1 January 2018 as follows:</w:t>
      </w:r>
    </w:p>
    <w:tbl>
      <w:tblPr>
        <w:tblW w:w="8930" w:type="dxa"/>
        <w:tblInd w:w="534" w:type="dxa"/>
        <w:tblLook w:val="01E0" w:firstRow="1" w:lastRow="1" w:firstColumn="1" w:lastColumn="1" w:noHBand="0" w:noVBand="0"/>
      </w:tblPr>
      <w:tblGrid>
        <w:gridCol w:w="3543"/>
        <w:gridCol w:w="5387"/>
      </w:tblGrid>
      <w:tr w:rsidR="00180B96" w:rsidRPr="00180B96" w:rsidTr="007F08E8">
        <w:trPr>
          <w:trHeight w:val="583"/>
          <w:tblHeader/>
        </w:trPr>
        <w:tc>
          <w:tcPr>
            <w:tcW w:w="3543" w:type="dxa"/>
          </w:tcPr>
          <w:p w:rsidR="00180B96" w:rsidRPr="00180B96" w:rsidRDefault="00180B96" w:rsidP="00180B96">
            <w:pPr>
              <w:autoSpaceDE w:val="0"/>
              <w:autoSpaceDN w:val="0"/>
              <w:spacing w:line="240" w:lineRule="atLeast"/>
              <w:ind w:left="34"/>
              <w:jc w:val="center"/>
              <w:rPr>
                <w:rFonts w:ascii="Angsana New" w:eastAsia="Times New Roman" w:hAnsi="Angsana New"/>
                <w:b/>
                <w:bCs/>
                <w:sz w:val="28"/>
                <w:szCs w:val="28"/>
              </w:rPr>
            </w:pPr>
            <w:r w:rsidRPr="00180B96">
              <w:rPr>
                <w:rFonts w:ascii="Angsana New" w:eastAsia="Times New Roman" w:hAnsi="Angsana New"/>
                <w:b/>
                <w:bCs/>
                <w:sz w:val="28"/>
                <w:szCs w:val="28"/>
              </w:rPr>
              <w:t>TAS/TFRS/TSIC/TFRIC</w:t>
            </w:r>
          </w:p>
        </w:tc>
        <w:tc>
          <w:tcPr>
            <w:tcW w:w="5387" w:type="dxa"/>
          </w:tcPr>
          <w:p w:rsidR="00180B96" w:rsidRPr="00180B96" w:rsidRDefault="00180B96" w:rsidP="00180B96">
            <w:pPr>
              <w:autoSpaceDE w:val="0"/>
              <w:autoSpaceDN w:val="0"/>
              <w:spacing w:line="240" w:lineRule="atLeast"/>
              <w:jc w:val="center"/>
              <w:rPr>
                <w:rFonts w:ascii="Angsana New" w:eastAsia="Times New Roman" w:hAnsi="Angsana New"/>
                <w:b/>
                <w:bCs/>
                <w:sz w:val="28"/>
                <w:szCs w:val="28"/>
                <w:cs/>
                <w:lang w:val="th-TH"/>
              </w:rPr>
            </w:pPr>
            <w:r w:rsidRPr="00180B96">
              <w:rPr>
                <w:rFonts w:ascii="Angsana New" w:eastAsia="Times New Roman" w:hAnsi="Angsana New"/>
                <w:b/>
                <w:bCs/>
                <w:sz w:val="28"/>
                <w:szCs w:val="28"/>
                <w:cs/>
                <w:lang w:val="th-TH"/>
              </w:rPr>
              <w:t>Topic</w:t>
            </w:r>
          </w:p>
        </w:tc>
      </w:tr>
      <w:tr w:rsidR="00180B96" w:rsidRPr="00180B96" w:rsidTr="007F08E8">
        <w:trPr>
          <w:trHeight w:val="397"/>
        </w:trPr>
        <w:tc>
          <w:tcPr>
            <w:tcW w:w="3543" w:type="dxa"/>
          </w:tcPr>
          <w:p w:rsidR="00180B96" w:rsidRPr="00180B96" w:rsidRDefault="00180B96" w:rsidP="00180B96">
            <w:pPr>
              <w:autoSpaceDE w:val="0"/>
              <w:autoSpaceDN w:val="0"/>
              <w:ind w:right="-170"/>
              <w:jc w:val="both"/>
              <w:rPr>
                <w:rFonts w:ascii="Angsana New" w:eastAsia="Times New Roman" w:hAnsi="Angsana New"/>
                <w:sz w:val="28"/>
                <w:szCs w:val="28"/>
                <w:lang w:val="en-US"/>
              </w:rPr>
            </w:pPr>
            <w:r w:rsidRPr="00180B96">
              <w:rPr>
                <w:rFonts w:ascii="Angsana New" w:eastAsia="Times New Roman" w:hAnsi="Angsana New"/>
                <w:sz w:val="28"/>
                <w:szCs w:val="28"/>
              </w:rPr>
              <w:t>TAS 1</w:t>
            </w:r>
            <w:r w:rsidRPr="00180B96">
              <w:rPr>
                <w:rFonts w:ascii="Angsana New" w:eastAsia="Times New Roman" w:hAnsi="Angsana New"/>
                <w:sz w:val="28"/>
                <w:szCs w:val="28"/>
                <w:cs/>
              </w:rPr>
              <w:t xml:space="preserve"> </w:t>
            </w:r>
            <w:r w:rsidRPr="00180B96">
              <w:rPr>
                <w:rFonts w:ascii="Angsana New" w:eastAsia="Times New Roman" w:hAnsi="Angsana New"/>
                <w:sz w:val="28"/>
                <w:szCs w:val="28"/>
              </w:rPr>
              <w:t>(revised 2017)</w:t>
            </w:r>
          </w:p>
        </w:tc>
        <w:tc>
          <w:tcPr>
            <w:tcW w:w="5387" w:type="dxa"/>
          </w:tcPr>
          <w:p w:rsidR="00180B96" w:rsidRPr="00180B96" w:rsidRDefault="00180B96" w:rsidP="00180B96">
            <w:pPr>
              <w:tabs>
                <w:tab w:val="left" w:pos="540"/>
              </w:tabs>
              <w:autoSpaceDE w:val="0"/>
              <w:autoSpaceDN w:val="0"/>
              <w:spacing w:line="240" w:lineRule="atLeast"/>
              <w:ind w:right="-45"/>
              <w:jc w:val="thaiDistribute"/>
              <w:rPr>
                <w:rFonts w:ascii="Angsana New" w:eastAsia="Times New Roman" w:hAnsi="Angsana New"/>
                <w:sz w:val="28"/>
                <w:szCs w:val="28"/>
              </w:rPr>
            </w:pPr>
            <w:r w:rsidRPr="00180B96">
              <w:rPr>
                <w:rFonts w:ascii="Angsana New" w:eastAsia="Times New Roman" w:hAnsi="Angsana New"/>
                <w:sz w:val="28"/>
                <w:szCs w:val="28"/>
              </w:rPr>
              <w:t>Presentation of Financial Statements</w:t>
            </w:r>
          </w:p>
        </w:tc>
      </w:tr>
      <w:tr w:rsidR="00180B96" w:rsidRPr="00180B96" w:rsidTr="007F08E8">
        <w:trPr>
          <w:trHeight w:val="397"/>
        </w:trPr>
        <w:tc>
          <w:tcPr>
            <w:tcW w:w="3543" w:type="dxa"/>
          </w:tcPr>
          <w:p w:rsidR="00180B96" w:rsidRPr="00180B96" w:rsidRDefault="00180B96" w:rsidP="00180B96">
            <w:pPr>
              <w:autoSpaceDE w:val="0"/>
              <w:autoSpaceDN w:val="0"/>
              <w:ind w:right="-170"/>
              <w:jc w:val="both"/>
              <w:rPr>
                <w:rFonts w:ascii="Angsana New" w:eastAsia="Times New Roman" w:hAnsi="Angsana New"/>
                <w:sz w:val="28"/>
                <w:szCs w:val="28"/>
                <w:cs/>
              </w:rPr>
            </w:pPr>
            <w:r w:rsidRPr="00180B96">
              <w:rPr>
                <w:rFonts w:ascii="Angsana New" w:eastAsia="Times New Roman" w:hAnsi="Angsana New"/>
                <w:sz w:val="28"/>
                <w:szCs w:val="28"/>
              </w:rPr>
              <w:t>TAS 2 (revised 2017)</w:t>
            </w:r>
          </w:p>
        </w:tc>
        <w:tc>
          <w:tcPr>
            <w:tcW w:w="5387" w:type="dxa"/>
          </w:tcPr>
          <w:p w:rsidR="00180B96" w:rsidRPr="00180B96" w:rsidRDefault="00180B96" w:rsidP="00180B96">
            <w:pPr>
              <w:tabs>
                <w:tab w:val="left" w:pos="540"/>
              </w:tabs>
              <w:autoSpaceDE w:val="0"/>
              <w:autoSpaceDN w:val="0"/>
              <w:spacing w:line="240" w:lineRule="atLeast"/>
              <w:ind w:right="-45"/>
              <w:jc w:val="thaiDistribute"/>
              <w:rPr>
                <w:rFonts w:ascii="Angsana New" w:eastAsia="Times New Roman" w:hAnsi="Angsana New"/>
                <w:sz w:val="28"/>
                <w:szCs w:val="28"/>
                <w:cs/>
              </w:rPr>
            </w:pPr>
            <w:r w:rsidRPr="00180B96">
              <w:rPr>
                <w:rFonts w:ascii="Angsana New" w:eastAsia="Times New Roman" w:hAnsi="Angsana New"/>
                <w:sz w:val="28"/>
                <w:szCs w:val="28"/>
              </w:rPr>
              <w:t>Inventories</w:t>
            </w:r>
          </w:p>
        </w:tc>
      </w:tr>
      <w:tr w:rsidR="00180B96" w:rsidRPr="00180B96" w:rsidTr="007F08E8">
        <w:trPr>
          <w:trHeight w:val="397"/>
        </w:trPr>
        <w:tc>
          <w:tcPr>
            <w:tcW w:w="3543" w:type="dxa"/>
          </w:tcPr>
          <w:p w:rsidR="00180B96" w:rsidRPr="00CF7B71" w:rsidRDefault="00180B96" w:rsidP="00180B96">
            <w:pPr>
              <w:autoSpaceDE w:val="0"/>
              <w:autoSpaceDN w:val="0"/>
              <w:ind w:right="-170"/>
              <w:jc w:val="both"/>
              <w:rPr>
                <w:rFonts w:ascii="Angsana New" w:eastAsia="Times New Roman" w:hAnsi="Angsana New"/>
                <w:sz w:val="28"/>
                <w:szCs w:val="28"/>
                <w:cs/>
                <w:lang w:val="en-US"/>
              </w:rPr>
            </w:pPr>
            <w:r w:rsidRPr="00180B96">
              <w:rPr>
                <w:rFonts w:ascii="Angsana New" w:eastAsia="Times New Roman" w:hAnsi="Angsana New"/>
                <w:sz w:val="28"/>
                <w:szCs w:val="28"/>
              </w:rPr>
              <w:t>TAS 7 (revised 2017)</w:t>
            </w:r>
          </w:p>
        </w:tc>
        <w:tc>
          <w:tcPr>
            <w:tcW w:w="5387" w:type="dxa"/>
          </w:tcPr>
          <w:p w:rsidR="00180B96" w:rsidRPr="00180B96" w:rsidRDefault="00180B96" w:rsidP="00180B96">
            <w:pPr>
              <w:tabs>
                <w:tab w:val="left" w:pos="540"/>
              </w:tabs>
              <w:autoSpaceDE w:val="0"/>
              <w:autoSpaceDN w:val="0"/>
              <w:spacing w:line="240" w:lineRule="atLeast"/>
              <w:ind w:right="-45"/>
              <w:jc w:val="thaiDistribute"/>
              <w:rPr>
                <w:rFonts w:ascii="Angsana New" w:eastAsia="Times New Roman" w:hAnsi="Angsana New"/>
                <w:sz w:val="28"/>
                <w:szCs w:val="28"/>
                <w:cs/>
              </w:rPr>
            </w:pPr>
            <w:r w:rsidRPr="00180B96">
              <w:rPr>
                <w:rFonts w:ascii="Angsana New" w:eastAsia="Times New Roman" w:hAnsi="Angsana New"/>
                <w:sz w:val="28"/>
                <w:szCs w:val="28"/>
              </w:rPr>
              <w:t>Statement of Cash Flows</w:t>
            </w:r>
          </w:p>
        </w:tc>
      </w:tr>
      <w:tr w:rsidR="00180B96" w:rsidRPr="00180B96" w:rsidTr="007F08E8">
        <w:trPr>
          <w:trHeight w:val="397"/>
        </w:trPr>
        <w:tc>
          <w:tcPr>
            <w:tcW w:w="3543" w:type="dxa"/>
          </w:tcPr>
          <w:p w:rsidR="00180B96" w:rsidRPr="00180B96" w:rsidRDefault="00180B96" w:rsidP="00180B96">
            <w:pPr>
              <w:autoSpaceDE w:val="0"/>
              <w:autoSpaceDN w:val="0"/>
              <w:ind w:right="-170"/>
              <w:jc w:val="both"/>
              <w:rPr>
                <w:rFonts w:ascii="Angsana New" w:eastAsia="Times New Roman" w:hAnsi="Angsana New"/>
                <w:sz w:val="28"/>
                <w:szCs w:val="28"/>
                <w:cs/>
              </w:rPr>
            </w:pPr>
            <w:r w:rsidRPr="00180B96">
              <w:rPr>
                <w:rFonts w:ascii="Angsana New" w:eastAsia="Times New Roman" w:hAnsi="Angsana New"/>
                <w:sz w:val="28"/>
                <w:szCs w:val="28"/>
              </w:rPr>
              <w:t>TAS 8 (revised 2017)</w:t>
            </w:r>
          </w:p>
        </w:tc>
        <w:tc>
          <w:tcPr>
            <w:tcW w:w="5387" w:type="dxa"/>
          </w:tcPr>
          <w:p w:rsidR="00180B96" w:rsidRPr="00180B96" w:rsidRDefault="00180B96" w:rsidP="00180B96">
            <w:pPr>
              <w:tabs>
                <w:tab w:val="left" w:pos="-9117"/>
              </w:tabs>
              <w:autoSpaceDE w:val="0"/>
              <w:autoSpaceDN w:val="0"/>
              <w:spacing w:line="240" w:lineRule="atLeast"/>
              <w:ind w:right="-45"/>
              <w:jc w:val="thaiDistribute"/>
              <w:rPr>
                <w:rFonts w:ascii="Angsana New" w:eastAsia="Times New Roman" w:hAnsi="Angsana New"/>
                <w:sz w:val="28"/>
                <w:szCs w:val="28"/>
              </w:rPr>
            </w:pPr>
            <w:r w:rsidRPr="00180B96">
              <w:rPr>
                <w:rFonts w:ascii="Angsana New" w:eastAsia="Times New Roman" w:hAnsi="Angsana New"/>
                <w:sz w:val="28"/>
                <w:szCs w:val="28"/>
              </w:rPr>
              <w:t>Accounting Policies, Changes in Accounting Estimates and Errors</w:t>
            </w:r>
          </w:p>
        </w:tc>
      </w:tr>
      <w:tr w:rsidR="00180B96" w:rsidRPr="00180B96" w:rsidTr="007F08E8">
        <w:trPr>
          <w:trHeight w:val="397"/>
        </w:trPr>
        <w:tc>
          <w:tcPr>
            <w:tcW w:w="3543" w:type="dxa"/>
          </w:tcPr>
          <w:p w:rsidR="00180B96" w:rsidRPr="00CF7B71" w:rsidRDefault="00180B96" w:rsidP="00180B96">
            <w:pPr>
              <w:autoSpaceDE w:val="0"/>
              <w:autoSpaceDN w:val="0"/>
              <w:ind w:right="-170"/>
              <w:jc w:val="both"/>
              <w:rPr>
                <w:rFonts w:ascii="Angsana New" w:eastAsia="Times New Roman" w:hAnsi="Angsana New"/>
                <w:sz w:val="28"/>
                <w:szCs w:val="28"/>
                <w:cs/>
                <w:lang w:val="en-US"/>
              </w:rPr>
            </w:pPr>
            <w:r w:rsidRPr="00180B96">
              <w:rPr>
                <w:rFonts w:ascii="Angsana New" w:eastAsia="Times New Roman" w:hAnsi="Angsana New"/>
                <w:sz w:val="28"/>
                <w:szCs w:val="28"/>
              </w:rPr>
              <w:t>TAS 10</w:t>
            </w:r>
            <w:r w:rsidRPr="00180B96">
              <w:rPr>
                <w:rFonts w:ascii="Angsana New" w:eastAsia="Times New Roman" w:hAnsi="Angsana New"/>
                <w:sz w:val="28"/>
                <w:szCs w:val="28"/>
                <w:cs/>
              </w:rPr>
              <w:t xml:space="preserve"> </w:t>
            </w:r>
            <w:r w:rsidRPr="00180B96">
              <w:rPr>
                <w:rFonts w:ascii="Angsana New" w:eastAsia="Times New Roman" w:hAnsi="Angsana New"/>
                <w:sz w:val="28"/>
                <w:szCs w:val="28"/>
              </w:rPr>
              <w:t>(revised 2017)</w:t>
            </w:r>
          </w:p>
        </w:tc>
        <w:tc>
          <w:tcPr>
            <w:tcW w:w="5387" w:type="dxa"/>
          </w:tcPr>
          <w:p w:rsidR="00180B96" w:rsidRPr="00180B96" w:rsidRDefault="00180B96" w:rsidP="00180B96">
            <w:pPr>
              <w:autoSpaceDE w:val="0"/>
              <w:autoSpaceDN w:val="0"/>
              <w:spacing w:line="240" w:lineRule="atLeast"/>
              <w:ind w:right="-45"/>
              <w:jc w:val="thaiDistribute"/>
              <w:rPr>
                <w:rFonts w:ascii="Angsana New" w:eastAsia="Times New Roman" w:hAnsi="Angsana New"/>
                <w:sz w:val="28"/>
                <w:szCs w:val="28"/>
                <w:cs/>
              </w:rPr>
            </w:pPr>
            <w:r w:rsidRPr="00180B96">
              <w:rPr>
                <w:rFonts w:ascii="Angsana New" w:eastAsia="Times New Roman" w:hAnsi="Angsana New"/>
                <w:sz w:val="28"/>
                <w:szCs w:val="28"/>
              </w:rPr>
              <w:t>Events after the Reporting Period</w:t>
            </w:r>
          </w:p>
        </w:tc>
      </w:tr>
      <w:tr w:rsidR="00180B96" w:rsidRPr="00180B96" w:rsidTr="007F08E8">
        <w:trPr>
          <w:trHeight w:val="397"/>
        </w:trPr>
        <w:tc>
          <w:tcPr>
            <w:tcW w:w="3543" w:type="dxa"/>
          </w:tcPr>
          <w:p w:rsidR="00180B96" w:rsidRPr="00180B96" w:rsidRDefault="00180B96" w:rsidP="00180B96">
            <w:pPr>
              <w:autoSpaceDE w:val="0"/>
              <w:autoSpaceDN w:val="0"/>
              <w:ind w:right="-170"/>
              <w:jc w:val="both"/>
              <w:rPr>
                <w:rFonts w:ascii="Angsana New" w:eastAsia="Times New Roman" w:hAnsi="Angsana New"/>
                <w:sz w:val="28"/>
                <w:szCs w:val="28"/>
                <w:lang w:val="en-US"/>
              </w:rPr>
            </w:pPr>
            <w:r w:rsidRPr="00180B96">
              <w:rPr>
                <w:rFonts w:ascii="Angsana New" w:eastAsia="Times New Roman" w:hAnsi="Angsana New"/>
                <w:sz w:val="28"/>
                <w:szCs w:val="28"/>
              </w:rPr>
              <w:t>TAS</w:t>
            </w:r>
            <w:r w:rsidRPr="00180B96">
              <w:rPr>
                <w:rFonts w:ascii="Angsana New" w:eastAsia="Times New Roman" w:hAnsi="Angsana New"/>
                <w:sz w:val="28"/>
                <w:szCs w:val="28"/>
                <w:cs/>
              </w:rPr>
              <w:t xml:space="preserve"> </w:t>
            </w:r>
            <w:r w:rsidRPr="00180B96">
              <w:rPr>
                <w:rFonts w:ascii="Angsana New" w:eastAsia="Times New Roman" w:hAnsi="Angsana New"/>
                <w:sz w:val="28"/>
                <w:szCs w:val="28"/>
              </w:rPr>
              <w:t>11 (revised 2017)</w:t>
            </w:r>
          </w:p>
        </w:tc>
        <w:tc>
          <w:tcPr>
            <w:tcW w:w="5387" w:type="dxa"/>
          </w:tcPr>
          <w:p w:rsidR="00180B96" w:rsidRPr="00180B96" w:rsidRDefault="00180B96" w:rsidP="00180B96">
            <w:pPr>
              <w:tabs>
                <w:tab w:val="left" w:pos="540"/>
              </w:tabs>
              <w:autoSpaceDE w:val="0"/>
              <w:autoSpaceDN w:val="0"/>
              <w:spacing w:line="240" w:lineRule="atLeast"/>
              <w:ind w:right="-45"/>
              <w:jc w:val="thaiDistribute"/>
              <w:rPr>
                <w:rFonts w:ascii="Angsana New" w:eastAsia="Times New Roman" w:hAnsi="Angsana New"/>
                <w:sz w:val="28"/>
                <w:szCs w:val="28"/>
                <w:cs/>
              </w:rPr>
            </w:pPr>
            <w:r w:rsidRPr="00180B96">
              <w:rPr>
                <w:rFonts w:ascii="Angsana New" w:eastAsia="Times New Roman" w:hAnsi="Angsana New"/>
                <w:sz w:val="28"/>
                <w:szCs w:val="28"/>
              </w:rPr>
              <w:t>Construction Contracts</w:t>
            </w:r>
          </w:p>
        </w:tc>
      </w:tr>
      <w:tr w:rsidR="00180B96" w:rsidRPr="00180B96" w:rsidTr="007F08E8">
        <w:trPr>
          <w:trHeight w:val="397"/>
        </w:trPr>
        <w:tc>
          <w:tcPr>
            <w:tcW w:w="3543" w:type="dxa"/>
          </w:tcPr>
          <w:p w:rsidR="00180B96" w:rsidRPr="00180B96" w:rsidRDefault="00180B96" w:rsidP="00180B96">
            <w:pPr>
              <w:autoSpaceDE w:val="0"/>
              <w:autoSpaceDN w:val="0"/>
              <w:ind w:right="-170"/>
              <w:jc w:val="both"/>
              <w:rPr>
                <w:rFonts w:ascii="Angsana New" w:eastAsia="Times New Roman" w:hAnsi="Angsana New"/>
                <w:sz w:val="28"/>
                <w:szCs w:val="28"/>
                <w:cs/>
              </w:rPr>
            </w:pPr>
            <w:r w:rsidRPr="00180B96">
              <w:rPr>
                <w:rFonts w:ascii="Angsana New" w:eastAsia="Times New Roman" w:hAnsi="Angsana New"/>
                <w:sz w:val="28"/>
                <w:szCs w:val="28"/>
              </w:rPr>
              <w:t>TAS 12 (revised 2017)</w:t>
            </w:r>
          </w:p>
        </w:tc>
        <w:tc>
          <w:tcPr>
            <w:tcW w:w="5387" w:type="dxa"/>
          </w:tcPr>
          <w:p w:rsidR="00180B96" w:rsidRPr="00180B96" w:rsidRDefault="00180B96" w:rsidP="00180B96">
            <w:pPr>
              <w:tabs>
                <w:tab w:val="left" w:pos="540"/>
              </w:tabs>
              <w:autoSpaceDE w:val="0"/>
              <w:autoSpaceDN w:val="0"/>
              <w:spacing w:line="240" w:lineRule="atLeast"/>
              <w:ind w:right="-45"/>
              <w:jc w:val="thaiDistribute"/>
              <w:rPr>
                <w:rFonts w:ascii="Angsana New" w:eastAsia="Times New Roman" w:hAnsi="Angsana New"/>
                <w:sz w:val="28"/>
                <w:szCs w:val="28"/>
              </w:rPr>
            </w:pPr>
            <w:r w:rsidRPr="00180B96">
              <w:rPr>
                <w:rFonts w:ascii="Angsana New" w:eastAsia="Times New Roman" w:hAnsi="Angsana New"/>
                <w:sz w:val="28"/>
                <w:szCs w:val="28"/>
              </w:rPr>
              <w:t>Income Taxes</w:t>
            </w:r>
          </w:p>
        </w:tc>
      </w:tr>
      <w:tr w:rsidR="00180B96" w:rsidRPr="00180B96" w:rsidTr="007F08E8">
        <w:trPr>
          <w:trHeight w:val="397"/>
        </w:trPr>
        <w:tc>
          <w:tcPr>
            <w:tcW w:w="3543" w:type="dxa"/>
          </w:tcPr>
          <w:p w:rsidR="00180B96" w:rsidRPr="00180B96" w:rsidRDefault="00180B96" w:rsidP="00180B96">
            <w:pPr>
              <w:autoSpaceDE w:val="0"/>
              <w:autoSpaceDN w:val="0"/>
              <w:ind w:right="-170"/>
              <w:jc w:val="both"/>
              <w:rPr>
                <w:rFonts w:ascii="Angsana New" w:eastAsia="Times New Roman" w:hAnsi="Angsana New"/>
                <w:sz w:val="28"/>
                <w:szCs w:val="28"/>
              </w:rPr>
            </w:pPr>
            <w:r w:rsidRPr="00180B96">
              <w:rPr>
                <w:rFonts w:ascii="Angsana New" w:eastAsia="Times New Roman" w:hAnsi="Angsana New"/>
                <w:sz w:val="28"/>
                <w:szCs w:val="28"/>
              </w:rPr>
              <w:t>TAS 16 (revised 2017)</w:t>
            </w:r>
          </w:p>
        </w:tc>
        <w:tc>
          <w:tcPr>
            <w:tcW w:w="5387" w:type="dxa"/>
          </w:tcPr>
          <w:p w:rsidR="00180B96" w:rsidRPr="00180B96" w:rsidRDefault="00180B96" w:rsidP="00180B96">
            <w:pPr>
              <w:tabs>
                <w:tab w:val="left" w:pos="540"/>
              </w:tabs>
              <w:autoSpaceDE w:val="0"/>
              <w:autoSpaceDN w:val="0"/>
              <w:spacing w:line="240" w:lineRule="atLeast"/>
              <w:ind w:right="-45"/>
              <w:jc w:val="thaiDistribute"/>
              <w:rPr>
                <w:rFonts w:ascii="Angsana New" w:eastAsia="Times New Roman" w:hAnsi="Angsana New"/>
                <w:sz w:val="28"/>
                <w:szCs w:val="28"/>
              </w:rPr>
            </w:pPr>
            <w:r w:rsidRPr="00180B96">
              <w:rPr>
                <w:rFonts w:ascii="Angsana New" w:eastAsia="Times New Roman" w:hAnsi="Angsana New"/>
                <w:sz w:val="28"/>
                <w:szCs w:val="28"/>
              </w:rPr>
              <w:t>Property, Plant and Equipment</w:t>
            </w:r>
          </w:p>
        </w:tc>
      </w:tr>
      <w:tr w:rsidR="00180B96" w:rsidRPr="00180B96" w:rsidTr="007F08E8">
        <w:trPr>
          <w:trHeight w:val="397"/>
        </w:trPr>
        <w:tc>
          <w:tcPr>
            <w:tcW w:w="3543" w:type="dxa"/>
          </w:tcPr>
          <w:p w:rsidR="00180B96" w:rsidRPr="00180B96" w:rsidRDefault="00180B96" w:rsidP="00180B96">
            <w:pPr>
              <w:autoSpaceDE w:val="0"/>
              <w:autoSpaceDN w:val="0"/>
              <w:ind w:right="-170"/>
              <w:jc w:val="both"/>
              <w:rPr>
                <w:rFonts w:ascii="Angsana New" w:eastAsia="Times New Roman" w:hAnsi="Angsana New"/>
                <w:sz w:val="28"/>
                <w:szCs w:val="28"/>
              </w:rPr>
            </w:pPr>
            <w:r w:rsidRPr="00180B96">
              <w:rPr>
                <w:rFonts w:ascii="Angsana New" w:eastAsia="Times New Roman" w:hAnsi="Angsana New"/>
                <w:sz w:val="28"/>
                <w:szCs w:val="28"/>
              </w:rPr>
              <w:t>TAS 17 (revised 2017)</w:t>
            </w:r>
          </w:p>
        </w:tc>
        <w:tc>
          <w:tcPr>
            <w:tcW w:w="5387" w:type="dxa"/>
          </w:tcPr>
          <w:p w:rsidR="00180B96" w:rsidRPr="00180B96" w:rsidRDefault="00180B96" w:rsidP="00180B96">
            <w:pPr>
              <w:tabs>
                <w:tab w:val="left" w:pos="540"/>
              </w:tabs>
              <w:autoSpaceDE w:val="0"/>
              <w:autoSpaceDN w:val="0"/>
              <w:spacing w:line="240" w:lineRule="atLeast"/>
              <w:ind w:right="-45"/>
              <w:jc w:val="thaiDistribute"/>
              <w:rPr>
                <w:rFonts w:ascii="Angsana New" w:eastAsia="Times New Roman" w:hAnsi="Angsana New"/>
                <w:sz w:val="28"/>
                <w:szCs w:val="28"/>
              </w:rPr>
            </w:pPr>
            <w:r w:rsidRPr="00180B96">
              <w:rPr>
                <w:rFonts w:ascii="Angsana New" w:eastAsia="Times New Roman" w:hAnsi="Angsana New"/>
                <w:sz w:val="28"/>
                <w:szCs w:val="28"/>
              </w:rPr>
              <w:t>Leases</w:t>
            </w:r>
          </w:p>
        </w:tc>
      </w:tr>
      <w:tr w:rsidR="00180B96" w:rsidRPr="00180B96" w:rsidTr="007F08E8">
        <w:trPr>
          <w:trHeight w:val="397"/>
        </w:trPr>
        <w:tc>
          <w:tcPr>
            <w:tcW w:w="3543" w:type="dxa"/>
          </w:tcPr>
          <w:p w:rsidR="00180B96" w:rsidRPr="00180B96" w:rsidRDefault="00180B96" w:rsidP="00180B96">
            <w:pPr>
              <w:autoSpaceDE w:val="0"/>
              <w:autoSpaceDN w:val="0"/>
              <w:ind w:right="-170"/>
              <w:jc w:val="both"/>
              <w:rPr>
                <w:rFonts w:ascii="Angsana New" w:eastAsia="Times New Roman" w:hAnsi="Angsana New"/>
                <w:sz w:val="28"/>
                <w:szCs w:val="28"/>
              </w:rPr>
            </w:pPr>
            <w:r w:rsidRPr="00180B96">
              <w:rPr>
                <w:rFonts w:ascii="Angsana New" w:eastAsia="Times New Roman" w:hAnsi="Angsana New"/>
                <w:sz w:val="28"/>
                <w:szCs w:val="28"/>
              </w:rPr>
              <w:t>TAS 18 (revised 2017)</w:t>
            </w:r>
          </w:p>
        </w:tc>
        <w:tc>
          <w:tcPr>
            <w:tcW w:w="5387" w:type="dxa"/>
          </w:tcPr>
          <w:p w:rsidR="00180B96" w:rsidRPr="00180B96" w:rsidRDefault="00180B96" w:rsidP="00180B96">
            <w:pPr>
              <w:tabs>
                <w:tab w:val="left" w:pos="540"/>
              </w:tabs>
              <w:autoSpaceDE w:val="0"/>
              <w:autoSpaceDN w:val="0"/>
              <w:spacing w:line="240" w:lineRule="atLeast"/>
              <w:ind w:right="-45"/>
              <w:jc w:val="thaiDistribute"/>
              <w:rPr>
                <w:rFonts w:ascii="Angsana New" w:eastAsia="Times New Roman" w:hAnsi="Angsana New"/>
                <w:sz w:val="28"/>
                <w:szCs w:val="28"/>
              </w:rPr>
            </w:pPr>
            <w:r w:rsidRPr="00180B96">
              <w:rPr>
                <w:rFonts w:ascii="Angsana New" w:eastAsia="Times New Roman" w:hAnsi="Angsana New"/>
                <w:sz w:val="28"/>
                <w:szCs w:val="28"/>
              </w:rPr>
              <w:t>Revenue</w:t>
            </w:r>
          </w:p>
        </w:tc>
      </w:tr>
      <w:tr w:rsidR="00180B96" w:rsidRPr="00180B96" w:rsidTr="007F08E8">
        <w:trPr>
          <w:trHeight w:val="397"/>
        </w:trPr>
        <w:tc>
          <w:tcPr>
            <w:tcW w:w="3543" w:type="dxa"/>
          </w:tcPr>
          <w:p w:rsidR="00180B96" w:rsidRPr="00180B96" w:rsidRDefault="00180B96" w:rsidP="00180B96">
            <w:pPr>
              <w:autoSpaceDE w:val="0"/>
              <w:autoSpaceDN w:val="0"/>
              <w:ind w:right="-170"/>
              <w:jc w:val="both"/>
              <w:rPr>
                <w:rFonts w:ascii="Angsana New" w:eastAsia="Times New Roman" w:hAnsi="Angsana New"/>
                <w:sz w:val="28"/>
                <w:szCs w:val="28"/>
                <w:lang w:val="en-US"/>
              </w:rPr>
            </w:pPr>
            <w:r w:rsidRPr="00180B96">
              <w:rPr>
                <w:rFonts w:ascii="Angsana New" w:eastAsia="Times New Roman" w:hAnsi="Angsana New"/>
                <w:sz w:val="28"/>
                <w:szCs w:val="28"/>
              </w:rPr>
              <w:t>TAS 19 (revised 2017)</w:t>
            </w:r>
          </w:p>
        </w:tc>
        <w:tc>
          <w:tcPr>
            <w:tcW w:w="5387" w:type="dxa"/>
          </w:tcPr>
          <w:p w:rsidR="00180B96" w:rsidRPr="00180B96" w:rsidRDefault="00180B96" w:rsidP="00180B96">
            <w:pPr>
              <w:tabs>
                <w:tab w:val="left" w:pos="540"/>
              </w:tabs>
              <w:autoSpaceDE w:val="0"/>
              <w:autoSpaceDN w:val="0"/>
              <w:spacing w:line="240" w:lineRule="atLeast"/>
              <w:ind w:right="-45"/>
              <w:jc w:val="thaiDistribute"/>
              <w:rPr>
                <w:rFonts w:ascii="Angsana New" w:eastAsia="Times New Roman" w:hAnsi="Angsana New"/>
                <w:sz w:val="28"/>
                <w:szCs w:val="28"/>
              </w:rPr>
            </w:pPr>
            <w:r w:rsidRPr="00180B96">
              <w:rPr>
                <w:rFonts w:ascii="Angsana New" w:eastAsia="Times New Roman" w:hAnsi="Angsana New"/>
                <w:sz w:val="28"/>
                <w:szCs w:val="28"/>
              </w:rPr>
              <w:t>Employee Benefits</w:t>
            </w:r>
          </w:p>
        </w:tc>
      </w:tr>
      <w:tr w:rsidR="00180B96" w:rsidRPr="00180B96" w:rsidTr="007F08E8">
        <w:trPr>
          <w:trHeight w:val="397"/>
        </w:trPr>
        <w:tc>
          <w:tcPr>
            <w:tcW w:w="3543" w:type="dxa"/>
          </w:tcPr>
          <w:p w:rsidR="00180B96" w:rsidRPr="00180B96" w:rsidRDefault="00180B96" w:rsidP="00180B96">
            <w:pPr>
              <w:autoSpaceDE w:val="0"/>
              <w:autoSpaceDN w:val="0"/>
              <w:ind w:right="-170"/>
              <w:jc w:val="both"/>
              <w:rPr>
                <w:rFonts w:ascii="Angsana New" w:eastAsia="Times New Roman" w:hAnsi="Angsana New"/>
                <w:sz w:val="28"/>
                <w:szCs w:val="28"/>
                <w:cs/>
              </w:rPr>
            </w:pPr>
            <w:r w:rsidRPr="00180B96">
              <w:rPr>
                <w:rFonts w:ascii="Angsana New" w:eastAsia="Times New Roman" w:hAnsi="Angsana New"/>
                <w:sz w:val="28"/>
                <w:szCs w:val="28"/>
              </w:rPr>
              <w:t>TAS 20 (revised 2017)</w:t>
            </w:r>
          </w:p>
        </w:tc>
        <w:tc>
          <w:tcPr>
            <w:tcW w:w="5387" w:type="dxa"/>
          </w:tcPr>
          <w:p w:rsidR="00180B96" w:rsidRPr="00180B96" w:rsidRDefault="00180B96" w:rsidP="00180B96">
            <w:pPr>
              <w:autoSpaceDE w:val="0"/>
              <w:autoSpaceDN w:val="0"/>
              <w:spacing w:line="240" w:lineRule="atLeast"/>
              <w:ind w:right="-45"/>
              <w:jc w:val="thaiDistribute"/>
              <w:rPr>
                <w:rFonts w:ascii="Angsana New" w:eastAsia="Times New Roman" w:hAnsi="Angsana New"/>
                <w:sz w:val="28"/>
                <w:szCs w:val="28"/>
                <w:cs/>
              </w:rPr>
            </w:pPr>
            <w:r w:rsidRPr="00180B96">
              <w:rPr>
                <w:rFonts w:ascii="Angsana New" w:eastAsia="Times New Roman" w:hAnsi="Angsana New"/>
                <w:sz w:val="28"/>
                <w:szCs w:val="28"/>
              </w:rPr>
              <w:t>Accounting for Government Grants and Disclosure of Government Assistance</w:t>
            </w:r>
          </w:p>
        </w:tc>
      </w:tr>
      <w:tr w:rsidR="00180B96" w:rsidRPr="00180B96" w:rsidTr="007F08E8">
        <w:trPr>
          <w:trHeight w:val="397"/>
        </w:trPr>
        <w:tc>
          <w:tcPr>
            <w:tcW w:w="3543" w:type="dxa"/>
          </w:tcPr>
          <w:p w:rsidR="00180B96" w:rsidRPr="00180B96" w:rsidRDefault="00180B96" w:rsidP="00180B96">
            <w:pPr>
              <w:autoSpaceDE w:val="0"/>
              <w:autoSpaceDN w:val="0"/>
              <w:ind w:right="-170"/>
              <w:jc w:val="both"/>
              <w:rPr>
                <w:rFonts w:ascii="Angsana New" w:eastAsia="Times New Roman" w:hAnsi="Angsana New"/>
                <w:sz w:val="28"/>
                <w:szCs w:val="28"/>
              </w:rPr>
            </w:pPr>
            <w:r w:rsidRPr="00180B96">
              <w:rPr>
                <w:rFonts w:ascii="Angsana New" w:eastAsia="Times New Roman" w:hAnsi="Angsana New"/>
                <w:sz w:val="28"/>
                <w:szCs w:val="28"/>
              </w:rPr>
              <w:t>TAS 21 (revised 2017)</w:t>
            </w:r>
          </w:p>
        </w:tc>
        <w:tc>
          <w:tcPr>
            <w:tcW w:w="5387" w:type="dxa"/>
          </w:tcPr>
          <w:p w:rsidR="00180B96" w:rsidRPr="00180B96" w:rsidRDefault="00180B96" w:rsidP="00180B96">
            <w:pPr>
              <w:tabs>
                <w:tab w:val="left" w:pos="540"/>
              </w:tabs>
              <w:autoSpaceDE w:val="0"/>
              <w:autoSpaceDN w:val="0"/>
              <w:spacing w:line="240" w:lineRule="atLeast"/>
              <w:ind w:right="-45"/>
              <w:jc w:val="thaiDistribute"/>
              <w:rPr>
                <w:rFonts w:ascii="Angsana New" w:eastAsia="Times New Roman" w:hAnsi="Angsana New"/>
                <w:sz w:val="28"/>
                <w:szCs w:val="28"/>
              </w:rPr>
            </w:pPr>
            <w:r w:rsidRPr="00180B96">
              <w:rPr>
                <w:rFonts w:ascii="Angsana New" w:eastAsia="Times New Roman" w:hAnsi="Angsana New"/>
                <w:sz w:val="28"/>
                <w:szCs w:val="28"/>
              </w:rPr>
              <w:t>The Effects of Changes in Foreign Exchange Rates</w:t>
            </w:r>
          </w:p>
        </w:tc>
      </w:tr>
      <w:tr w:rsidR="00180B96" w:rsidRPr="00180B96" w:rsidTr="007F08E8">
        <w:trPr>
          <w:trHeight w:val="397"/>
        </w:trPr>
        <w:tc>
          <w:tcPr>
            <w:tcW w:w="3543" w:type="dxa"/>
          </w:tcPr>
          <w:p w:rsidR="00180B96" w:rsidRPr="00180B96" w:rsidRDefault="00180B96" w:rsidP="00180B96">
            <w:pPr>
              <w:autoSpaceDE w:val="0"/>
              <w:autoSpaceDN w:val="0"/>
              <w:ind w:right="-170"/>
              <w:jc w:val="both"/>
              <w:rPr>
                <w:rFonts w:ascii="Angsana New" w:eastAsia="Times New Roman" w:hAnsi="Angsana New"/>
                <w:sz w:val="28"/>
                <w:szCs w:val="28"/>
              </w:rPr>
            </w:pPr>
            <w:r w:rsidRPr="00180B96">
              <w:rPr>
                <w:rFonts w:ascii="Angsana New" w:eastAsia="Times New Roman" w:hAnsi="Angsana New"/>
                <w:sz w:val="28"/>
                <w:szCs w:val="28"/>
              </w:rPr>
              <w:t>TAS 23 (revised 2017)</w:t>
            </w:r>
          </w:p>
        </w:tc>
        <w:tc>
          <w:tcPr>
            <w:tcW w:w="5387" w:type="dxa"/>
          </w:tcPr>
          <w:p w:rsidR="00180B96" w:rsidRPr="00180B96" w:rsidRDefault="00180B96" w:rsidP="00180B96">
            <w:pPr>
              <w:tabs>
                <w:tab w:val="left" w:pos="540"/>
              </w:tabs>
              <w:autoSpaceDE w:val="0"/>
              <w:autoSpaceDN w:val="0"/>
              <w:spacing w:line="240" w:lineRule="atLeast"/>
              <w:ind w:right="-45"/>
              <w:jc w:val="thaiDistribute"/>
              <w:rPr>
                <w:rFonts w:ascii="Angsana New" w:eastAsia="Times New Roman" w:hAnsi="Angsana New"/>
                <w:sz w:val="28"/>
                <w:szCs w:val="28"/>
              </w:rPr>
            </w:pPr>
            <w:r w:rsidRPr="00180B96">
              <w:rPr>
                <w:rFonts w:ascii="Angsana New" w:eastAsia="Times New Roman" w:hAnsi="Angsana New"/>
                <w:sz w:val="28"/>
                <w:szCs w:val="28"/>
              </w:rPr>
              <w:t>Borrowing Costs</w:t>
            </w:r>
          </w:p>
        </w:tc>
      </w:tr>
      <w:tr w:rsidR="00180B96" w:rsidRPr="00180B96" w:rsidTr="007F08E8">
        <w:trPr>
          <w:trHeight w:val="397"/>
        </w:trPr>
        <w:tc>
          <w:tcPr>
            <w:tcW w:w="3543" w:type="dxa"/>
          </w:tcPr>
          <w:p w:rsidR="00180B96" w:rsidRPr="00180B96" w:rsidRDefault="00180B96" w:rsidP="00180B96">
            <w:pPr>
              <w:autoSpaceDE w:val="0"/>
              <w:autoSpaceDN w:val="0"/>
              <w:ind w:right="-170"/>
              <w:jc w:val="both"/>
              <w:rPr>
                <w:rFonts w:ascii="Angsana New" w:eastAsia="Times New Roman" w:hAnsi="Angsana New"/>
                <w:sz w:val="28"/>
                <w:szCs w:val="28"/>
              </w:rPr>
            </w:pPr>
            <w:r w:rsidRPr="00180B96">
              <w:rPr>
                <w:rFonts w:ascii="Angsana New" w:eastAsia="Times New Roman" w:hAnsi="Angsana New"/>
                <w:sz w:val="28"/>
                <w:szCs w:val="28"/>
              </w:rPr>
              <w:t>TAS 24 (revised 2017)</w:t>
            </w:r>
          </w:p>
        </w:tc>
        <w:tc>
          <w:tcPr>
            <w:tcW w:w="5387" w:type="dxa"/>
          </w:tcPr>
          <w:p w:rsidR="00180B96" w:rsidRPr="00180B96" w:rsidRDefault="00180B96" w:rsidP="00180B96">
            <w:pPr>
              <w:tabs>
                <w:tab w:val="left" w:pos="540"/>
              </w:tabs>
              <w:autoSpaceDE w:val="0"/>
              <w:autoSpaceDN w:val="0"/>
              <w:spacing w:line="240" w:lineRule="atLeast"/>
              <w:ind w:right="-45"/>
              <w:jc w:val="thaiDistribute"/>
              <w:rPr>
                <w:rFonts w:ascii="Angsana New" w:eastAsia="Times New Roman" w:hAnsi="Angsana New"/>
                <w:sz w:val="28"/>
                <w:szCs w:val="28"/>
              </w:rPr>
            </w:pPr>
            <w:r w:rsidRPr="00180B96">
              <w:rPr>
                <w:rFonts w:ascii="Angsana New" w:eastAsia="Times New Roman" w:hAnsi="Angsana New"/>
                <w:sz w:val="28"/>
                <w:szCs w:val="28"/>
              </w:rPr>
              <w:t>Related Party Disclosures</w:t>
            </w:r>
          </w:p>
        </w:tc>
      </w:tr>
      <w:tr w:rsidR="00180B96" w:rsidRPr="00180B96" w:rsidTr="007F08E8">
        <w:trPr>
          <w:trHeight w:val="397"/>
        </w:trPr>
        <w:tc>
          <w:tcPr>
            <w:tcW w:w="3543" w:type="dxa"/>
          </w:tcPr>
          <w:p w:rsidR="00180B96" w:rsidRPr="00180B96" w:rsidRDefault="00180B96" w:rsidP="00F370DC">
            <w:pPr>
              <w:autoSpaceDE w:val="0"/>
              <w:autoSpaceDN w:val="0"/>
              <w:ind w:right="-170"/>
              <w:jc w:val="both"/>
              <w:rPr>
                <w:rFonts w:ascii="Angsana New" w:eastAsia="Times New Roman" w:hAnsi="Angsana New"/>
                <w:sz w:val="28"/>
                <w:szCs w:val="28"/>
              </w:rPr>
            </w:pPr>
            <w:r w:rsidRPr="00180B96">
              <w:rPr>
                <w:rFonts w:ascii="Angsana New" w:eastAsia="Times New Roman" w:hAnsi="Angsana New"/>
                <w:sz w:val="28"/>
                <w:szCs w:val="28"/>
              </w:rPr>
              <w:t xml:space="preserve">TAS </w:t>
            </w:r>
            <w:r w:rsidR="00F370DC">
              <w:rPr>
                <w:rFonts w:ascii="Angsana New" w:eastAsia="Times New Roman" w:hAnsi="Angsana New"/>
                <w:sz w:val="28"/>
                <w:szCs w:val="28"/>
              </w:rPr>
              <w:t>26</w:t>
            </w:r>
            <w:r w:rsidRPr="00180B96">
              <w:rPr>
                <w:rFonts w:ascii="Angsana New" w:eastAsia="Times New Roman" w:hAnsi="Angsana New"/>
                <w:sz w:val="28"/>
                <w:szCs w:val="28"/>
                <w:cs/>
              </w:rPr>
              <w:t xml:space="preserve"> </w:t>
            </w:r>
            <w:r w:rsidRPr="00180B96">
              <w:rPr>
                <w:rFonts w:ascii="Angsana New" w:eastAsia="Times New Roman" w:hAnsi="Angsana New"/>
                <w:sz w:val="28"/>
                <w:szCs w:val="28"/>
              </w:rPr>
              <w:t>(revised 2017)</w:t>
            </w:r>
          </w:p>
        </w:tc>
        <w:tc>
          <w:tcPr>
            <w:tcW w:w="5387" w:type="dxa"/>
          </w:tcPr>
          <w:p w:rsidR="00180B96" w:rsidRPr="00180B96" w:rsidRDefault="00180B96" w:rsidP="00180B96">
            <w:pPr>
              <w:tabs>
                <w:tab w:val="left" w:pos="540"/>
              </w:tabs>
              <w:autoSpaceDE w:val="0"/>
              <w:autoSpaceDN w:val="0"/>
              <w:spacing w:line="240" w:lineRule="atLeast"/>
              <w:ind w:right="-45"/>
              <w:jc w:val="thaiDistribute"/>
              <w:rPr>
                <w:rFonts w:ascii="Angsana New" w:eastAsia="Times New Roman" w:hAnsi="Angsana New"/>
                <w:sz w:val="28"/>
                <w:szCs w:val="28"/>
              </w:rPr>
            </w:pPr>
            <w:r w:rsidRPr="00180B96">
              <w:rPr>
                <w:rFonts w:ascii="Angsana New" w:eastAsia="Times New Roman" w:hAnsi="Angsana New"/>
                <w:sz w:val="28"/>
                <w:szCs w:val="28"/>
              </w:rPr>
              <w:t>Accounting and Reporting by Retirement Benefit Plans</w:t>
            </w:r>
          </w:p>
        </w:tc>
      </w:tr>
      <w:tr w:rsidR="00180B96" w:rsidRPr="00180B96" w:rsidTr="007F08E8">
        <w:trPr>
          <w:trHeight w:val="397"/>
        </w:trPr>
        <w:tc>
          <w:tcPr>
            <w:tcW w:w="3543" w:type="dxa"/>
          </w:tcPr>
          <w:p w:rsidR="00180B96" w:rsidRPr="00180B96" w:rsidRDefault="00180B96" w:rsidP="00180B96">
            <w:pPr>
              <w:autoSpaceDE w:val="0"/>
              <w:autoSpaceDN w:val="0"/>
              <w:ind w:right="-170"/>
              <w:jc w:val="both"/>
              <w:rPr>
                <w:rFonts w:ascii="Angsana New" w:eastAsia="Times New Roman" w:hAnsi="Angsana New"/>
                <w:sz w:val="28"/>
                <w:szCs w:val="28"/>
              </w:rPr>
            </w:pPr>
            <w:r w:rsidRPr="00180B96">
              <w:rPr>
                <w:rFonts w:ascii="Angsana New" w:eastAsia="Times New Roman" w:hAnsi="Angsana New"/>
                <w:sz w:val="28"/>
                <w:szCs w:val="28"/>
              </w:rPr>
              <w:t>TAS 27</w:t>
            </w:r>
            <w:r w:rsidRPr="00180B96">
              <w:rPr>
                <w:rFonts w:ascii="Angsana New" w:eastAsia="Times New Roman" w:hAnsi="Angsana New"/>
                <w:sz w:val="28"/>
                <w:szCs w:val="28"/>
                <w:cs/>
              </w:rPr>
              <w:t xml:space="preserve"> </w:t>
            </w:r>
            <w:r w:rsidRPr="00180B96">
              <w:rPr>
                <w:rFonts w:ascii="Angsana New" w:eastAsia="Times New Roman" w:hAnsi="Angsana New"/>
                <w:sz w:val="28"/>
                <w:szCs w:val="28"/>
              </w:rPr>
              <w:t>(revised 2017)</w:t>
            </w:r>
          </w:p>
        </w:tc>
        <w:tc>
          <w:tcPr>
            <w:tcW w:w="5387" w:type="dxa"/>
          </w:tcPr>
          <w:p w:rsidR="00180B96" w:rsidRPr="00180B96" w:rsidRDefault="00180B96" w:rsidP="00180B96">
            <w:pPr>
              <w:tabs>
                <w:tab w:val="left" w:pos="540"/>
              </w:tabs>
              <w:autoSpaceDE w:val="0"/>
              <w:autoSpaceDN w:val="0"/>
              <w:spacing w:line="240" w:lineRule="atLeast"/>
              <w:ind w:right="-45"/>
              <w:jc w:val="thaiDistribute"/>
              <w:rPr>
                <w:rFonts w:ascii="Angsana New" w:eastAsia="Times New Roman" w:hAnsi="Angsana New"/>
                <w:sz w:val="28"/>
                <w:szCs w:val="28"/>
              </w:rPr>
            </w:pPr>
            <w:r w:rsidRPr="00180B96">
              <w:rPr>
                <w:rFonts w:ascii="Angsana New" w:eastAsia="Times New Roman" w:hAnsi="Angsana New"/>
                <w:sz w:val="28"/>
                <w:szCs w:val="28"/>
              </w:rPr>
              <w:t>Separate Financial Statements</w:t>
            </w:r>
          </w:p>
        </w:tc>
      </w:tr>
      <w:tr w:rsidR="00180B96" w:rsidRPr="00180B96" w:rsidTr="007F08E8">
        <w:trPr>
          <w:trHeight w:val="397"/>
        </w:trPr>
        <w:tc>
          <w:tcPr>
            <w:tcW w:w="3543" w:type="dxa"/>
          </w:tcPr>
          <w:p w:rsidR="00180B96" w:rsidRPr="00180B96" w:rsidRDefault="00180B96" w:rsidP="00180B96">
            <w:pPr>
              <w:autoSpaceDE w:val="0"/>
              <w:autoSpaceDN w:val="0"/>
              <w:ind w:right="-170"/>
              <w:jc w:val="both"/>
              <w:rPr>
                <w:rFonts w:ascii="Angsana New" w:eastAsia="Times New Roman" w:hAnsi="Angsana New"/>
                <w:sz w:val="28"/>
                <w:szCs w:val="28"/>
                <w:lang w:val="en-US"/>
              </w:rPr>
            </w:pPr>
            <w:r w:rsidRPr="00180B96">
              <w:rPr>
                <w:rFonts w:ascii="Angsana New" w:eastAsia="Times New Roman" w:hAnsi="Angsana New"/>
                <w:sz w:val="28"/>
                <w:szCs w:val="28"/>
              </w:rPr>
              <w:t>TAS 28</w:t>
            </w:r>
            <w:r w:rsidRPr="00180B96">
              <w:rPr>
                <w:rFonts w:ascii="Angsana New" w:eastAsia="Times New Roman" w:hAnsi="Angsana New"/>
                <w:sz w:val="28"/>
                <w:szCs w:val="28"/>
                <w:cs/>
              </w:rPr>
              <w:t xml:space="preserve"> </w:t>
            </w:r>
            <w:r w:rsidRPr="00180B96">
              <w:rPr>
                <w:rFonts w:ascii="Angsana New" w:eastAsia="Times New Roman" w:hAnsi="Angsana New"/>
                <w:sz w:val="28"/>
                <w:szCs w:val="28"/>
              </w:rPr>
              <w:t>(revised 2017)</w:t>
            </w:r>
          </w:p>
        </w:tc>
        <w:tc>
          <w:tcPr>
            <w:tcW w:w="5387" w:type="dxa"/>
          </w:tcPr>
          <w:p w:rsidR="00180B96" w:rsidRPr="00180B96" w:rsidRDefault="00180B96" w:rsidP="00180B96">
            <w:pPr>
              <w:tabs>
                <w:tab w:val="left" w:pos="540"/>
              </w:tabs>
              <w:autoSpaceDE w:val="0"/>
              <w:autoSpaceDN w:val="0"/>
              <w:spacing w:line="240" w:lineRule="atLeast"/>
              <w:ind w:right="-45"/>
              <w:jc w:val="thaiDistribute"/>
              <w:rPr>
                <w:rFonts w:ascii="Angsana New" w:eastAsia="Times New Roman" w:hAnsi="Angsana New"/>
                <w:sz w:val="28"/>
                <w:szCs w:val="28"/>
              </w:rPr>
            </w:pPr>
            <w:r w:rsidRPr="00180B96">
              <w:rPr>
                <w:rFonts w:ascii="Angsana New" w:eastAsia="Times New Roman" w:hAnsi="Angsana New"/>
                <w:sz w:val="28"/>
                <w:szCs w:val="28"/>
              </w:rPr>
              <w:t>Investments in Associates</w:t>
            </w:r>
            <w:r w:rsidRPr="00180B96">
              <w:rPr>
                <w:rFonts w:ascii="Angsana New" w:eastAsia="Times New Roman" w:hAnsi="Angsana New"/>
                <w:sz w:val="28"/>
                <w:szCs w:val="28"/>
                <w:cs/>
              </w:rPr>
              <w:t xml:space="preserve"> </w:t>
            </w:r>
            <w:r w:rsidRPr="00180B96">
              <w:rPr>
                <w:rFonts w:ascii="Angsana New" w:eastAsia="Times New Roman" w:hAnsi="Angsana New"/>
                <w:sz w:val="28"/>
                <w:szCs w:val="28"/>
              </w:rPr>
              <w:t>and Joint Ventures</w:t>
            </w:r>
          </w:p>
        </w:tc>
      </w:tr>
      <w:tr w:rsidR="00180B96" w:rsidRPr="00180B96" w:rsidTr="007F08E8">
        <w:trPr>
          <w:trHeight w:val="397"/>
        </w:trPr>
        <w:tc>
          <w:tcPr>
            <w:tcW w:w="3543" w:type="dxa"/>
          </w:tcPr>
          <w:p w:rsidR="00180B96" w:rsidRPr="00180B96" w:rsidRDefault="00180B96" w:rsidP="00180B96">
            <w:pPr>
              <w:autoSpaceDE w:val="0"/>
              <w:autoSpaceDN w:val="0"/>
              <w:ind w:right="-170"/>
              <w:jc w:val="both"/>
              <w:rPr>
                <w:rFonts w:ascii="Angsana New" w:eastAsia="Times New Roman" w:hAnsi="Angsana New"/>
                <w:sz w:val="28"/>
                <w:szCs w:val="28"/>
                <w:cs/>
              </w:rPr>
            </w:pPr>
            <w:r w:rsidRPr="00180B96">
              <w:rPr>
                <w:rFonts w:ascii="Angsana New" w:eastAsia="Times New Roman" w:hAnsi="Angsana New"/>
                <w:sz w:val="28"/>
                <w:szCs w:val="28"/>
              </w:rPr>
              <w:t>TAS 29</w:t>
            </w:r>
            <w:r w:rsidRPr="00180B96">
              <w:rPr>
                <w:rFonts w:ascii="Angsana New" w:eastAsia="Times New Roman" w:hAnsi="Angsana New"/>
                <w:sz w:val="28"/>
                <w:szCs w:val="28"/>
                <w:cs/>
              </w:rPr>
              <w:t xml:space="preserve"> </w:t>
            </w:r>
            <w:r w:rsidRPr="00180B96">
              <w:rPr>
                <w:rFonts w:ascii="Angsana New" w:eastAsia="Times New Roman" w:hAnsi="Angsana New"/>
                <w:sz w:val="28"/>
                <w:szCs w:val="28"/>
              </w:rPr>
              <w:t>(revised 2017)</w:t>
            </w:r>
          </w:p>
        </w:tc>
        <w:tc>
          <w:tcPr>
            <w:tcW w:w="5387" w:type="dxa"/>
          </w:tcPr>
          <w:p w:rsidR="00180B96" w:rsidRPr="00180B96" w:rsidRDefault="00180B96" w:rsidP="00180B96">
            <w:pPr>
              <w:tabs>
                <w:tab w:val="left" w:pos="540"/>
              </w:tabs>
              <w:autoSpaceDE w:val="0"/>
              <w:autoSpaceDN w:val="0"/>
              <w:spacing w:line="240" w:lineRule="atLeast"/>
              <w:ind w:right="-45"/>
              <w:jc w:val="thaiDistribute"/>
              <w:rPr>
                <w:rFonts w:ascii="Angsana New" w:eastAsia="Times New Roman" w:hAnsi="Angsana New"/>
                <w:sz w:val="28"/>
                <w:szCs w:val="28"/>
              </w:rPr>
            </w:pPr>
            <w:r w:rsidRPr="00180B96">
              <w:rPr>
                <w:rFonts w:ascii="Angsana New" w:eastAsia="Times New Roman" w:hAnsi="Angsana New"/>
                <w:sz w:val="28"/>
                <w:szCs w:val="28"/>
              </w:rPr>
              <w:t>Financial Reporting in Hyperinflationary Economies</w:t>
            </w:r>
          </w:p>
        </w:tc>
      </w:tr>
      <w:tr w:rsidR="00180B96" w:rsidRPr="00180B96" w:rsidTr="007F08E8">
        <w:trPr>
          <w:trHeight w:val="397"/>
        </w:trPr>
        <w:tc>
          <w:tcPr>
            <w:tcW w:w="3543" w:type="dxa"/>
          </w:tcPr>
          <w:p w:rsidR="00180B96" w:rsidRPr="00180B96" w:rsidRDefault="00180B96" w:rsidP="00180B96">
            <w:pPr>
              <w:autoSpaceDE w:val="0"/>
              <w:autoSpaceDN w:val="0"/>
              <w:ind w:right="-170"/>
              <w:jc w:val="both"/>
              <w:rPr>
                <w:rFonts w:ascii="Angsana New" w:eastAsia="Times New Roman" w:hAnsi="Angsana New"/>
                <w:sz w:val="28"/>
                <w:szCs w:val="28"/>
              </w:rPr>
            </w:pPr>
            <w:r w:rsidRPr="00180B96">
              <w:rPr>
                <w:rFonts w:ascii="Angsana New" w:eastAsia="Times New Roman" w:hAnsi="Angsana New"/>
                <w:sz w:val="28"/>
                <w:szCs w:val="28"/>
              </w:rPr>
              <w:t>TAS 33 (revised 2017)</w:t>
            </w:r>
          </w:p>
        </w:tc>
        <w:tc>
          <w:tcPr>
            <w:tcW w:w="5387" w:type="dxa"/>
          </w:tcPr>
          <w:p w:rsidR="00180B96" w:rsidRPr="00180B96" w:rsidRDefault="00180B96" w:rsidP="00180B96">
            <w:pPr>
              <w:tabs>
                <w:tab w:val="left" w:pos="540"/>
              </w:tabs>
              <w:autoSpaceDE w:val="0"/>
              <w:autoSpaceDN w:val="0"/>
              <w:spacing w:line="240" w:lineRule="atLeast"/>
              <w:ind w:right="-45"/>
              <w:jc w:val="thaiDistribute"/>
              <w:rPr>
                <w:rFonts w:ascii="Angsana New" w:eastAsia="Times New Roman" w:hAnsi="Angsana New"/>
                <w:sz w:val="28"/>
                <w:szCs w:val="28"/>
              </w:rPr>
            </w:pPr>
            <w:r w:rsidRPr="00180B96">
              <w:rPr>
                <w:rFonts w:ascii="Angsana New" w:eastAsia="Times New Roman" w:hAnsi="Angsana New"/>
                <w:sz w:val="28"/>
                <w:szCs w:val="28"/>
              </w:rPr>
              <w:t>Earnings per Share</w:t>
            </w:r>
          </w:p>
        </w:tc>
      </w:tr>
      <w:tr w:rsidR="00180B96" w:rsidRPr="00180B96" w:rsidTr="007F08E8">
        <w:trPr>
          <w:trHeight w:val="397"/>
        </w:trPr>
        <w:tc>
          <w:tcPr>
            <w:tcW w:w="3543" w:type="dxa"/>
          </w:tcPr>
          <w:p w:rsidR="00180B96" w:rsidRPr="00180B96" w:rsidRDefault="00180B96" w:rsidP="00180B96">
            <w:pPr>
              <w:autoSpaceDE w:val="0"/>
              <w:autoSpaceDN w:val="0"/>
              <w:ind w:right="-170"/>
              <w:jc w:val="both"/>
              <w:rPr>
                <w:rFonts w:ascii="Angsana New" w:eastAsia="Times New Roman" w:hAnsi="Angsana New"/>
                <w:sz w:val="28"/>
                <w:szCs w:val="28"/>
              </w:rPr>
            </w:pPr>
            <w:r w:rsidRPr="00180B96">
              <w:rPr>
                <w:rFonts w:ascii="Angsana New" w:eastAsia="Times New Roman" w:hAnsi="Angsana New"/>
                <w:sz w:val="28"/>
                <w:szCs w:val="28"/>
              </w:rPr>
              <w:t>TAS 34</w:t>
            </w:r>
            <w:r w:rsidRPr="00180B96">
              <w:rPr>
                <w:rFonts w:ascii="Angsana New" w:eastAsia="Times New Roman" w:hAnsi="Angsana New"/>
                <w:sz w:val="28"/>
                <w:szCs w:val="28"/>
                <w:cs/>
              </w:rPr>
              <w:t xml:space="preserve"> </w:t>
            </w:r>
            <w:r w:rsidRPr="00180B96">
              <w:rPr>
                <w:rFonts w:ascii="Angsana New" w:eastAsia="Times New Roman" w:hAnsi="Angsana New"/>
                <w:sz w:val="28"/>
                <w:szCs w:val="28"/>
              </w:rPr>
              <w:t>(revised 2017)</w:t>
            </w:r>
          </w:p>
        </w:tc>
        <w:tc>
          <w:tcPr>
            <w:tcW w:w="5387" w:type="dxa"/>
          </w:tcPr>
          <w:p w:rsidR="00180B96" w:rsidRPr="00180B96" w:rsidRDefault="00180B96" w:rsidP="00180B96">
            <w:pPr>
              <w:tabs>
                <w:tab w:val="left" w:pos="540"/>
              </w:tabs>
              <w:autoSpaceDE w:val="0"/>
              <w:autoSpaceDN w:val="0"/>
              <w:spacing w:line="240" w:lineRule="atLeast"/>
              <w:ind w:right="-45"/>
              <w:jc w:val="thaiDistribute"/>
              <w:rPr>
                <w:rFonts w:ascii="Angsana New" w:eastAsia="Times New Roman" w:hAnsi="Angsana New"/>
                <w:sz w:val="28"/>
                <w:szCs w:val="28"/>
              </w:rPr>
            </w:pPr>
            <w:r w:rsidRPr="00180B96">
              <w:rPr>
                <w:rFonts w:ascii="Angsana New" w:eastAsia="Times New Roman" w:hAnsi="Angsana New"/>
                <w:sz w:val="28"/>
                <w:szCs w:val="28"/>
              </w:rPr>
              <w:t>Interim Financial Reporting</w:t>
            </w:r>
          </w:p>
        </w:tc>
      </w:tr>
      <w:tr w:rsidR="00180B96" w:rsidRPr="00180B96" w:rsidTr="007F08E8">
        <w:trPr>
          <w:trHeight w:val="397"/>
        </w:trPr>
        <w:tc>
          <w:tcPr>
            <w:tcW w:w="3543" w:type="dxa"/>
          </w:tcPr>
          <w:p w:rsidR="00180B96" w:rsidRPr="00180B96" w:rsidRDefault="00180B96" w:rsidP="00180B96">
            <w:pPr>
              <w:autoSpaceDE w:val="0"/>
              <w:autoSpaceDN w:val="0"/>
              <w:ind w:right="-170"/>
              <w:jc w:val="both"/>
              <w:rPr>
                <w:rFonts w:ascii="Angsana New" w:eastAsia="Times New Roman" w:hAnsi="Angsana New"/>
                <w:sz w:val="28"/>
                <w:szCs w:val="28"/>
              </w:rPr>
            </w:pPr>
            <w:r w:rsidRPr="00180B96">
              <w:rPr>
                <w:rFonts w:ascii="Angsana New" w:eastAsia="Times New Roman" w:hAnsi="Angsana New"/>
                <w:sz w:val="28"/>
                <w:szCs w:val="28"/>
              </w:rPr>
              <w:t>TAS 36</w:t>
            </w:r>
            <w:r w:rsidRPr="00180B96">
              <w:rPr>
                <w:rFonts w:ascii="Angsana New" w:eastAsia="Times New Roman" w:hAnsi="Angsana New"/>
                <w:sz w:val="28"/>
                <w:szCs w:val="28"/>
                <w:cs/>
              </w:rPr>
              <w:t xml:space="preserve"> </w:t>
            </w:r>
            <w:r w:rsidRPr="00180B96">
              <w:rPr>
                <w:rFonts w:ascii="Angsana New" w:eastAsia="Times New Roman" w:hAnsi="Angsana New"/>
                <w:sz w:val="28"/>
                <w:szCs w:val="28"/>
              </w:rPr>
              <w:t>(revised 2017)</w:t>
            </w:r>
          </w:p>
        </w:tc>
        <w:tc>
          <w:tcPr>
            <w:tcW w:w="5387" w:type="dxa"/>
          </w:tcPr>
          <w:p w:rsidR="00180B96" w:rsidRPr="00180B96" w:rsidRDefault="00180B96" w:rsidP="00180B96">
            <w:pPr>
              <w:tabs>
                <w:tab w:val="left" w:pos="540"/>
              </w:tabs>
              <w:autoSpaceDE w:val="0"/>
              <w:autoSpaceDN w:val="0"/>
              <w:spacing w:line="240" w:lineRule="atLeast"/>
              <w:ind w:right="-45"/>
              <w:jc w:val="thaiDistribute"/>
              <w:rPr>
                <w:rFonts w:ascii="Angsana New" w:eastAsia="Times New Roman" w:hAnsi="Angsana New"/>
                <w:sz w:val="28"/>
                <w:szCs w:val="28"/>
              </w:rPr>
            </w:pPr>
            <w:r w:rsidRPr="00180B96">
              <w:rPr>
                <w:rFonts w:ascii="Angsana New" w:eastAsia="Times New Roman" w:hAnsi="Angsana New"/>
                <w:sz w:val="28"/>
                <w:szCs w:val="28"/>
              </w:rPr>
              <w:t>Impairment of Asset</w:t>
            </w:r>
          </w:p>
        </w:tc>
      </w:tr>
      <w:tr w:rsidR="00180B96" w:rsidRPr="00180B96" w:rsidTr="007F08E8">
        <w:trPr>
          <w:trHeight w:val="397"/>
        </w:trPr>
        <w:tc>
          <w:tcPr>
            <w:tcW w:w="3543" w:type="dxa"/>
          </w:tcPr>
          <w:p w:rsidR="00180B96" w:rsidRPr="00180B96" w:rsidRDefault="00180B96" w:rsidP="00180B96">
            <w:pPr>
              <w:autoSpaceDE w:val="0"/>
              <w:autoSpaceDN w:val="0"/>
              <w:ind w:right="-170"/>
              <w:jc w:val="both"/>
              <w:rPr>
                <w:rFonts w:ascii="Angsana New" w:eastAsia="Times New Roman" w:hAnsi="Angsana New"/>
                <w:sz w:val="28"/>
                <w:szCs w:val="28"/>
              </w:rPr>
            </w:pPr>
            <w:r w:rsidRPr="00180B96">
              <w:rPr>
                <w:rFonts w:ascii="Angsana New" w:eastAsia="Times New Roman" w:hAnsi="Angsana New"/>
                <w:sz w:val="28"/>
                <w:szCs w:val="28"/>
              </w:rPr>
              <w:t>TAS 37 (revised 2017)</w:t>
            </w:r>
          </w:p>
        </w:tc>
        <w:tc>
          <w:tcPr>
            <w:tcW w:w="5387" w:type="dxa"/>
          </w:tcPr>
          <w:p w:rsidR="00180B96" w:rsidRPr="00180B96" w:rsidRDefault="00180B96" w:rsidP="00180B96">
            <w:pPr>
              <w:tabs>
                <w:tab w:val="left" w:pos="540"/>
              </w:tabs>
              <w:autoSpaceDE w:val="0"/>
              <w:autoSpaceDN w:val="0"/>
              <w:spacing w:line="240" w:lineRule="atLeast"/>
              <w:ind w:right="-45"/>
              <w:jc w:val="thaiDistribute"/>
              <w:rPr>
                <w:rFonts w:ascii="Angsana New" w:eastAsia="Times New Roman" w:hAnsi="Angsana New"/>
                <w:sz w:val="28"/>
                <w:szCs w:val="28"/>
              </w:rPr>
            </w:pPr>
            <w:r w:rsidRPr="00180B96">
              <w:rPr>
                <w:rFonts w:ascii="Angsana New" w:eastAsia="Times New Roman" w:hAnsi="Angsana New"/>
                <w:sz w:val="28"/>
                <w:szCs w:val="28"/>
              </w:rPr>
              <w:t>Provisions, Contingent Liabilities and Contingent Assets</w:t>
            </w:r>
          </w:p>
        </w:tc>
      </w:tr>
      <w:tr w:rsidR="00180B96" w:rsidRPr="00180B96" w:rsidTr="007F08E8">
        <w:trPr>
          <w:trHeight w:val="397"/>
        </w:trPr>
        <w:tc>
          <w:tcPr>
            <w:tcW w:w="3543" w:type="dxa"/>
          </w:tcPr>
          <w:p w:rsidR="00180B96" w:rsidRPr="00180B96" w:rsidRDefault="00180B96" w:rsidP="00180B96">
            <w:pPr>
              <w:autoSpaceDE w:val="0"/>
              <w:autoSpaceDN w:val="0"/>
              <w:ind w:right="-170"/>
              <w:jc w:val="both"/>
              <w:rPr>
                <w:rFonts w:ascii="Angsana New" w:eastAsia="Times New Roman" w:hAnsi="Angsana New"/>
                <w:sz w:val="28"/>
                <w:szCs w:val="28"/>
              </w:rPr>
            </w:pPr>
            <w:r w:rsidRPr="00180B96">
              <w:rPr>
                <w:rFonts w:ascii="Angsana New" w:eastAsia="Times New Roman" w:hAnsi="Angsana New"/>
                <w:sz w:val="28"/>
                <w:szCs w:val="28"/>
              </w:rPr>
              <w:t>TAS 38 (revised 2017)</w:t>
            </w:r>
          </w:p>
        </w:tc>
        <w:tc>
          <w:tcPr>
            <w:tcW w:w="5387" w:type="dxa"/>
          </w:tcPr>
          <w:p w:rsidR="00180B96" w:rsidRPr="00180B96" w:rsidRDefault="00180B96" w:rsidP="00180B96">
            <w:pPr>
              <w:tabs>
                <w:tab w:val="left" w:pos="540"/>
              </w:tabs>
              <w:autoSpaceDE w:val="0"/>
              <w:autoSpaceDN w:val="0"/>
              <w:spacing w:line="240" w:lineRule="atLeast"/>
              <w:ind w:right="-45"/>
              <w:jc w:val="thaiDistribute"/>
              <w:rPr>
                <w:rFonts w:ascii="Angsana New" w:eastAsia="Times New Roman" w:hAnsi="Angsana New"/>
                <w:sz w:val="28"/>
                <w:szCs w:val="28"/>
              </w:rPr>
            </w:pPr>
            <w:r w:rsidRPr="00180B96">
              <w:rPr>
                <w:rFonts w:ascii="Angsana New" w:eastAsia="Times New Roman" w:hAnsi="Angsana New"/>
                <w:sz w:val="28"/>
                <w:szCs w:val="28"/>
              </w:rPr>
              <w:t>Intangible Assets</w:t>
            </w:r>
          </w:p>
        </w:tc>
      </w:tr>
      <w:tr w:rsidR="00180B96" w:rsidRPr="00180B96" w:rsidTr="007F08E8">
        <w:trPr>
          <w:trHeight w:val="397"/>
        </w:trPr>
        <w:tc>
          <w:tcPr>
            <w:tcW w:w="3543" w:type="dxa"/>
          </w:tcPr>
          <w:p w:rsidR="00180B96" w:rsidRPr="00180B96" w:rsidRDefault="00180B96" w:rsidP="00180B96">
            <w:pPr>
              <w:autoSpaceDE w:val="0"/>
              <w:autoSpaceDN w:val="0"/>
              <w:ind w:right="-170"/>
              <w:jc w:val="both"/>
              <w:rPr>
                <w:rFonts w:ascii="Angsana New" w:eastAsia="Times New Roman" w:hAnsi="Angsana New"/>
                <w:sz w:val="28"/>
                <w:szCs w:val="28"/>
              </w:rPr>
            </w:pPr>
            <w:r w:rsidRPr="00180B96">
              <w:rPr>
                <w:rFonts w:ascii="Angsana New" w:eastAsia="Times New Roman" w:hAnsi="Angsana New"/>
                <w:sz w:val="28"/>
                <w:szCs w:val="28"/>
              </w:rPr>
              <w:t>TAS 40 (revised 2017)</w:t>
            </w:r>
          </w:p>
        </w:tc>
        <w:tc>
          <w:tcPr>
            <w:tcW w:w="5387" w:type="dxa"/>
          </w:tcPr>
          <w:p w:rsidR="00180B96" w:rsidRPr="00180B96" w:rsidRDefault="00180B96" w:rsidP="00180B96">
            <w:pPr>
              <w:tabs>
                <w:tab w:val="left" w:pos="540"/>
              </w:tabs>
              <w:autoSpaceDE w:val="0"/>
              <w:autoSpaceDN w:val="0"/>
              <w:spacing w:line="240" w:lineRule="atLeast"/>
              <w:ind w:right="-45"/>
              <w:jc w:val="thaiDistribute"/>
              <w:rPr>
                <w:rFonts w:ascii="Angsana New" w:eastAsia="Times New Roman" w:hAnsi="Angsana New"/>
                <w:sz w:val="28"/>
                <w:szCs w:val="28"/>
              </w:rPr>
            </w:pPr>
            <w:r w:rsidRPr="00180B96">
              <w:rPr>
                <w:rFonts w:ascii="Angsana New" w:eastAsia="Times New Roman" w:hAnsi="Angsana New"/>
                <w:sz w:val="28"/>
                <w:szCs w:val="28"/>
              </w:rPr>
              <w:t>Investment Property</w:t>
            </w:r>
          </w:p>
        </w:tc>
      </w:tr>
      <w:tr w:rsidR="00180B96" w:rsidRPr="00180B96" w:rsidTr="007F08E8">
        <w:trPr>
          <w:trHeight w:val="397"/>
        </w:trPr>
        <w:tc>
          <w:tcPr>
            <w:tcW w:w="3543" w:type="dxa"/>
          </w:tcPr>
          <w:p w:rsidR="00180B96" w:rsidRPr="00180B96" w:rsidRDefault="00180B96" w:rsidP="00180B96">
            <w:pPr>
              <w:autoSpaceDE w:val="0"/>
              <w:autoSpaceDN w:val="0"/>
              <w:ind w:right="-170"/>
              <w:jc w:val="both"/>
              <w:rPr>
                <w:rFonts w:ascii="Angsana New" w:eastAsia="Times New Roman" w:hAnsi="Angsana New"/>
                <w:sz w:val="28"/>
                <w:szCs w:val="28"/>
              </w:rPr>
            </w:pPr>
            <w:r w:rsidRPr="00180B96">
              <w:rPr>
                <w:rFonts w:ascii="Angsana New" w:eastAsia="Times New Roman" w:hAnsi="Angsana New"/>
                <w:sz w:val="28"/>
                <w:szCs w:val="28"/>
              </w:rPr>
              <w:t>TAS 41 (revised 2017)</w:t>
            </w:r>
          </w:p>
        </w:tc>
        <w:tc>
          <w:tcPr>
            <w:tcW w:w="5387" w:type="dxa"/>
          </w:tcPr>
          <w:p w:rsidR="00180B96" w:rsidRPr="00180B96" w:rsidRDefault="00180B96" w:rsidP="00180B96">
            <w:pPr>
              <w:tabs>
                <w:tab w:val="left" w:pos="540"/>
              </w:tabs>
              <w:autoSpaceDE w:val="0"/>
              <w:autoSpaceDN w:val="0"/>
              <w:spacing w:line="240" w:lineRule="atLeast"/>
              <w:ind w:right="-45"/>
              <w:jc w:val="thaiDistribute"/>
              <w:rPr>
                <w:rFonts w:ascii="Angsana New" w:eastAsia="Times New Roman" w:hAnsi="Angsana New"/>
                <w:sz w:val="28"/>
                <w:szCs w:val="28"/>
                <w:lang w:val="en-US"/>
              </w:rPr>
            </w:pPr>
            <w:r w:rsidRPr="00180B96">
              <w:rPr>
                <w:rFonts w:ascii="Angsana New" w:eastAsia="Times New Roman" w:hAnsi="Angsana New"/>
                <w:sz w:val="28"/>
                <w:szCs w:val="28"/>
              </w:rPr>
              <w:t>Agriculture</w:t>
            </w:r>
          </w:p>
        </w:tc>
      </w:tr>
      <w:tr w:rsidR="00180B96" w:rsidRPr="00180B96" w:rsidTr="007F08E8">
        <w:trPr>
          <w:trHeight w:val="397"/>
        </w:trPr>
        <w:tc>
          <w:tcPr>
            <w:tcW w:w="3543" w:type="dxa"/>
          </w:tcPr>
          <w:p w:rsidR="00180B96" w:rsidRPr="00180B96" w:rsidRDefault="00180B96" w:rsidP="00180B96">
            <w:pPr>
              <w:autoSpaceDE w:val="0"/>
              <w:autoSpaceDN w:val="0"/>
              <w:ind w:right="-170"/>
              <w:jc w:val="both"/>
              <w:rPr>
                <w:rFonts w:ascii="Angsana New" w:eastAsia="Times New Roman" w:hAnsi="Angsana New"/>
                <w:sz w:val="28"/>
                <w:szCs w:val="28"/>
              </w:rPr>
            </w:pPr>
            <w:r w:rsidRPr="00180B96">
              <w:rPr>
                <w:rFonts w:ascii="Angsana New" w:eastAsia="Times New Roman" w:hAnsi="Angsana New"/>
                <w:sz w:val="28"/>
                <w:szCs w:val="28"/>
              </w:rPr>
              <w:t>TFRS 2 (revised 2017)</w:t>
            </w:r>
          </w:p>
        </w:tc>
        <w:tc>
          <w:tcPr>
            <w:tcW w:w="5387" w:type="dxa"/>
          </w:tcPr>
          <w:p w:rsidR="00180B96" w:rsidRPr="00180B96" w:rsidRDefault="00180B96" w:rsidP="00180B96">
            <w:pPr>
              <w:tabs>
                <w:tab w:val="left" w:pos="540"/>
              </w:tabs>
              <w:autoSpaceDE w:val="0"/>
              <w:autoSpaceDN w:val="0"/>
              <w:spacing w:line="240" w:lineRule="atLeast"/>
              <w:ind w:right="-45"/>
              <w:jc w:val="thaiDistribute"/>
              <w:rPr>
                <w:rFonts w:ascii="Angsana New" w:eastAsia="Times New Roman" w:hAnsi="Angsana New"/>
                <w:sz w:val="28"/>
                <w:szCs w:val="28"/>
                <w:cs/>
              </w:rPr>
            </w:pPr>
            <w:r w:rsidRPr="00180B96">
              <w:rPr>
                <w:rFonts w:ascii="Angsana New" w:eastAsia="Times New Roman" w:hAnsi="Angsana New"/>
                <w:sz w:val="28"/>
                <w:szCs w:val="28"/>
              </w:rPr>
              <w:t>Share-based Payment</w:t>
            </w:r>
          </w:p>
        </w:tc>
      </w:tr>
      <w:tr w:rsidR="00180B96" w:rsidRPr="00180B96" w:rsidTr="007F08E8">
        <w:trPr>
          <w:trHeight w:val="397"/>
        </w:trPr>
        <w:tc>
          <w:tcPr>
            <w:tcW w:w="3543" w:type="dxa"/>
          </w:tcPr>
          <w:p w:rsidR="00180B96" w:rsidRPr="00180B96" w:rsidRDefault="00180B96" w:rsidP="00180B96">
            <w:pPr>
              <w:autoSpaceDE w:val="0"/>
              <w:autoSpaceDN w:val="0"/>
              <w:ind w:right="-170"/>
              <w:jc w:val="both"/>
              <w:rPr>
                <w:rFonts w:ascii="Angsana New" w:eastAsia="Times New Roman" w:hAnsi="Angsana New"/>
                <w:sz w:val="28"/>
                <w:szCs w:val="28"/>
                <w:cs/>
              </w:rPr>
            </w:pPr>
            <w:r w:rsidRPr="00180B96">
              <w:rPr>
                <w:rFonts w:ascii="Angsana New" w:eastAsia="Times New Roman" w:hAnsi="Angsana New"/>
                <w:sz w:val="28"/>
                <w:szCs w:val="28"/>
              </w:rPr>
              <w:t>TFRS 3 (revised 2017)</w:t>
            </w:r>
          </w:p>
        </w:tc>
        <w:tc>
          <w:tcPr>
            <w:tcW w:w="5387" w:type="dxa"/>
          </w:tcPr>
          <w:p w:rsidR="00180B96" w:rsidRPr="00180B96" w:rsidRDefault="00180B96" w:rsidP="00180B96">
            <w:pPr>
              <w:tabs>
                <w:tab w:val="left" w:pos="540"/>
              </w:tabs>
              <w:autoSpaceDE w:val="0"/>
              <w:autoSpaceDN w:val="0"/>
              <w:spacing w:line="240" w:lineRule="atLeast"/>
              <w:ind w:right="-45"/>
              <w:jc w:val="thaiDistribute"/>
              <w:rPr>
                <w:rFonts w:ascii="Angsana New" w:eastAsia="Times New Roman" w:hAnsi="Angsana New"/>
                <w:sz w:val="28"/>
                <w:szCs w:val="28"/>
              </w:rPr>
            </w:pPr>
            <w:r w:rsidRPr="00180B96">
              <w:rPr>
                <w:rFonts w:ascii="Angsana New" w:eastAsia="Times New Roman" w:hAnsi="Angsana New"/>
                <w:sz w:val="28"/>
                <w:szCs w:val="28"/>
              </w:rPr>
              <w:t>Business Combinations</w:t>
            </w:r>
          </w:p>
        </w:tc>
      </w:tr>
      <w:tr w:rsidR="00180B96" w:rsidRPr="00180B96" w:rsidTr="007F08E8">
        <w:trPr>
          <w:trHeight w:val="397"/>
        </w:trPr>
        <w:tc>
          <w:tcPr>
            <w:tcW w:w="3543" w:type="dxa"/>
          </w:tcPr>
          <w:p w:rsidR="00180B96" w:rsidRPr="00180B96" w:rsidRDefault="00180B96" w:rsidP="00180B96">
            <w:pPr>
              <w:autoSpaceDE w:val="0"/>
              <w:autoSpaceDN w:val="0"/>
              <w:ind w:right="-170"/>
              <w:jc w:val="both"/>
              <w:rPr>
                <w:rFonts w:ascii="Angsana New" w:eastAsia="Times New Roman" w:hAnsi="Angsana New"/>
                <w:sz w:val="28"/>
                <w:szCs w:val="28"/>
              </w:rPr>
            </w:pPr>
            <w:r w:rsidRPr="00180B96">
              <w:rPr>
                <w:rFonts w:ascii="Angsana New" w:eastAsia="Times New Roman" w:hAnsi="Angsana New"/>
                <w:sz w:val="28"/>
                <w:szCs w:val="28"/>
              </w:rPr>
              <w:lastRenderedPageBreak/>
              <w:t>TFRS 4 (revised 2017)</w:t>
            </w:r>
          </w:p>
        </w:tc>
        <w:tc>
          <w:tcPr>
            <w:tcW w:w="5387" w:type="dxa"/>
          </w:tcPr>
          <w:p w:rsidR="00180B96" w:rsidRPr="00180B96" w:rsidRDefault="00180B96" w:rsidP="00180B96">
            <w:pPr>
              <w:tabs>
                <w:tab w:val="left" w:pos="540"/>
              </w:tabs>
              <w:autoSpaceDE w:val="0"/>
              <w:autoSpaceDN w:val="0"/>
              <w:spacing w:line="240" w:lineRule="atLeast"/>
              <w:ind w:right="-45"/>
              <w:jc w:val="thaiDistribute"/>
              <w:rPr>
                <w:rFonts w:ascii="Angsana New" w:eastAsia="Times New Roman" w:hAnsi="Angsana New"/>
                <w:sz w:val="28"/>
                <w:szCs w:val="28"/>
              </w:rPr>
            </w:pPr>
            <w:r w:rsidRPr="00180B96">
              <w:rPr>
                <w:rFonts w:ascii="Angsana New" w:eastAsia="Times New Roman" w:hAnsi="Angsana New"/>
                <w:sz w:val="28"/>
                <w:szCs w:val="28"/>
              </w:rPr>
              <w:t>Insurance Contracts</w:t>
            </w:r>
          </w:p>
        </w:tc>
      </w:tr>
      <w:tr w:rsidR="00180B96" w:rsidRPr="00180B96" w:rsidTr="007F08E8">
        <w:trPr>
          <w:trHeight w:val="397"/>
        </w:trPr>
        <w:tc>
          <w:tcPr>
            <w:tcW w:w="3543" w:type="dxa"/>
          </w:tcPr>
          <w:p w:rsidR="00180B96" w:rsidRPr="00180B96" w:rsidRDefault="00180B96" w:rsidP="00180B96">
            <w:pPr>
              <w:autoSpaceDE w:val="0"/>
              <w:autoSpaceDN w:val="0"/>
              <w:ind w:right="-170"/>
              <w:jc w:val="both"/>
              <w:rPr>
                <w:rFonts w:ascii="Angsana New" w:eastAsia="Times New Roman" w:hAnsi="Angsana New"/>
                <w:sz w:val="28"/>
                <w:szCs w:val="28"/>
              </w:rPr>
            </w:pPr>
            <w:r w:rsidRPr="00180B96">
              <w:rPr>
                <w:rFonts w:ascii="Angsana New" w:eastAsia="Times New Roman" w:hAnsi="Angsana New"/>
                <w:sz w:val="28"/>
                <w:szCs w:val="28"/>
              </w:rPr>
              <w:t>TFRS 5 (revised 2017)</w:t>
            </w:r>
          </w:p>
        </w:tc>
        <w:tc>
          <w:tcPr>
            <w:tcW w:w="5387" w:type="dxa"/>
          </w:tcPr>
          <w:p w:rsidR="00180B96" w:rsidRPr="00180B96" w:rsidRDefault="00180B96" w:rsidP="00180B96">
            <w:pPr>
              <w:autoSpaceDE w:val="0"/>
              <w:autoSpaceDN w:val="0"/>
              <w:spacing w:line="240" w:lineRule="atLeast"/>
              <w:ind w:right="-45"/>
              <w:jc w:val="thaiDistribute"/>
              <w:rPr>
                <w:rFonts w:ascii="Angsana New" w:eastAsia="Times New Roman" w:hAnsi="Angsana New"/>
                <w:sz w:val="28"/>
                <w:szCs w:val="28"/>
              </w:rPr>
            </w:pPr>
            <w:r w:rsidRPr="00180B96">
              <w:rPr>
                <w:rFonts w:ascii="Angsana New" w:eastAsia="Times New Roman" w:hAnsi="Angsana New"/>
                <w:sz w:val="28"/>
                <w:szCs w:val="28"/>
              </w:rPr>
              <w:t>Non-current Assets Held for Sale and Discontinued Operations</w:t>
            </w:r>
          </w:p>
        </w:tc>
      </w:tr>
      <w:tr w:rsidR="00180B96" w:rsidRPr="00180B96" w:rsidTr="007F08E8">
        <w:trPr>
          <w:trHeight w:val="397"/>
        </w:trPr>
        <w:tc>
          <w:tcPr>
            <w:tcW w:w="3543" w:type="dxa"/>
          </w:tcPr>
          <w:p w:rsidR="00180B96" w:rsidRPr="00180B96" w:rsidRDefault="00180B96" w:rsidP="00180B96">
            <w:pPr>
              <w:autoSpaceDE w:val="0"/>
              <w:autoSpaceDN w:val="0"/>
              <w:ind w:right="-170"/>
              <w:jc w:val="both"/>
              <w:rPr>
                <w:rFonts w:ascii="Angsana New" w:eastAsia="Times New Roman" w:hAnsi="Angsana New"/>
                <w:sz w:val="28"/>
                <w:szCs w:val="28"/>
              </w:rPr>
            </w:pPr>
            <w:r w:rsidRPr="00180B96">
              <w:rPr>
                <w:rFonts w:ascii="Angsana New" w:eastAsia="Times New Roman" w:hAnsi="Angsana New"/>
                <w:sz w:val="28"/>
                <w:szCs w:val="28"/>
              </w:rPr>
              <w:t>TFRS 6 (revised 2017)</w:t>
            </w:r>
          </w:p>
        </w:tc>
        <w:tc>
          <w:tcPr>
            <w:tcW w:w="5387" w:type="dxa"/>
          </w:tcPr>
          <w:p w:rsidR="00180B96" w:rsidRPr="00180B96" w:rsidRDefault="00180B96" w:rsidP="00180B96">
            <w:pPr>
              <w:tabs>
                <w:tab w:val="left" w:pos="540"/>
              </w:tabs>
              <w:autoSpaceDE w:val="0"/>
              <w:autoSpaceDN w:val="0"/>
              <w:spacing w:line="240" w:lineRule="atLeast"/>
              <w:ind w:right="-45"/>
              <w:jc w:val="thaiDistribute"/>
              <w:rPr>
                <w:rFonts w:ascii="Angsana New" w:eastAsia="Times New Roman" w:hAnsi="Angsana New"/>
                <w:sz w:val="28"/>
                <w:szCs w:val="28"/>
              </w:rPr>
            </w:pPr>
            <w:r w:rsidRPr="00180B96">
              <w:rPr>
                <w:rFonts w:ascii="Angsana New" w:eastAsia="Times New Roman" w:hAnsi="Angsana New"/>
                <w:sz w:val="28"/>
                <w:szCs w:val="28"/>
              </w:rPr>
              <w:t>Exploration for and Evaluation of Mineral Resources</w:t>
            </w:r>
          </w:p>
        </w:tc>
      </w:tr>
      <w:tr w:rsidR="00180B96" w:rsidRPr="00180B96" w:rsidTr="007F08E8">
        <w:trPr>
          <w:trHeight w:val="397"/>
        </w:trPr>
        <w:tc>
          <w:tcPr>
            <w:tcW w:w="3543" w:type="dxa"/>
          </w:tcPr>
          <w:p w:rsidR="00180B96" w:rsidRPr="00180B96" w:rsidRDefault="00180B96" w:rsidP="00180B96">
            <w:pPr>
              <w:autoSpaceDE w:val="0"/>
              <w:autoSpaceDN w:val="0"/>
              <w:ind w:right="-170"/>
              <w:jc w:val="both"/>
              <w:rPr>
                <w:rFonts w:ascii="Angsana New" w:eastAsia="Times New Roman" w:hAnsi="Angsana New"/>
                <w:sz w:val="28"/>
                <w:szCs w:val="28"/>
              </w:rPr>
            </w:pPr>
            <w:r w:rsidRPr="00180B96">
              <w:rPr>
                <w:rFonts w:ascii="Angsana New" w:eastAsia="Times New Roman" w:hAnsi="Angsana New"/>
                <w:sz w:val="28"/>
                <w:szCs w:val="28"/>
              </w:rPr>
              <w:t>TFRS 8 (revised 2017)</w:t>
            </w:r>
          </w:p>
        </w:tc>
        <w:tc>
          <w:tcPr>
            <w:tcW w:w="5387" w:type="dxa"/>
          </w:tcPr>
          <w:p w:rsidR="00180B96" w:rsidRPr="00180B96" w:rsidRDefault="00180B96" w:rsidP="00180B96">
            <w:pPr>
              <w:tabs>
                <w:tab w:val="left" w:pos="540"/>
              </w:tabs>
              <w:autoSpaceDE w:val="0"/>
              <w:autoSpaceDN w:val="0"/>
              <w:spacing w:line="240" w:lineRule="atLeast"/>
              <w:ind w:right="-45"/>
              <w:jc w:val="thaiDistribute"/>
              <w:rPr>
                <w:rFonts w:ascii="Angsana New" w:eastAsia="Times New Roman" w:hAnsi="Angsana New"/>
                <w:sz w:val="28"/>
                <w:szCs w:val="28"/>
              </w:rPr>
            </w:pPr>
            <w:r w:rsidRPr="00180B96">
              <w:rPr>
                <w:rFonts w:ascii="Angsana New" w:eastAsia="Times New Roman" w:hAnsi="Angsana New"/>
                <w:sz w:val="28"/>
                <w:szCs w:val="28"/>
              </w:rPr>
              <w:t>Operating Segments</w:t>
            </w:r>
          </w:p>
        </w:tc>
      </w:tr>
      <w:tr w:rsidR="00180B96" w:rsidRPr="00180B96" w:rsidTr="007F08E8">
        <w:trPr>
          <w:trHeight w:val="397"/>
        </w:trPr>
        <w:tc>
          <w:tcPr>
            <w:tcW w:w="3543" w:type="dxa"/>
          </w:tcPr>
          <w:p w:rsidR="00180B96" w:rsidRPr="00180B96" w:rsidRDefault="00180B96" w:rsidP="00180B96">
            <w:pPr>
              <w:autoSpaceDE w:val="0"/>
              <w:autoSpaceDN w:val="0"/>
              <w:ind w:right="-170"/>
              <w:jc w:val="both"/>
              <w:rPr>
                <w:rFonts w:ascii="Angsana New" w:eastAsia="Times New Roman" w:hAnsi="Angsana New"/>
                <w:sz w:val="28"/>
                <w:szCs w:val="28"/>
              </w:rPr>
            </w:pPr>
            <w:r w:rsidRPr="00180B96">
              <w:rPr>
                <w:rFonts w:ascii="Angsana New" w:eastAsia="Times New Roman" w:hAnsi="Angsana New"/>
                <w:sz w:val="28"/>
                <w:szCs w:val="28"/>
              </w:rPr>
              <w:t>TFRS 10</w:t>
            </w:r>
            <w:r w:rsidRPr="00180B96">
              <w:rPr>
                <w:rFonts w:ascii="Angsana New" w:eastAsia="Times New Roman" w:hAnsi="Angsana New"/>
                <w:sz w:val="28"/>
                <w:szCs w:val="28"/>
                <w:cs/>
              </w:rPr>
              <w:t xml:space="preserve"> </w:t>
            </w:r>
            <w:r w:rsidRPr="00180B96">
              <w:rPr>
                <w:rFonts w:ascii="Angsana New" w:eastAsia="Times New Roman" w:hAnsi="Angsana New"/>
                <w:sz w:val="28"/>
                <w:szCs w:val="28"/>
              </w:rPr>
              <w:t>(revised 2017)</w:t>
            </w:r>
          </w:p>
        </w:tc>
        <w:tc>
          <w:tcPr>
            <w:tcW w:w="5387" w:type="dxa"/>
          </w:tcPr>
          <w:p w:rsidR="00180B96" w:rsidRPr="00180B96" w:rsidRDefault="00180B96" w:rsidP="00180B96">
            <w:pPr>
              <w:autoSpaceDE w:val="0"/>
              <w:autoSpaceDN w:val="0"/>
              <w:spacing w:line="240" w:lineRule="atLeast"/>
              <w:ind w:right="-45"/>
              <w:jc w:val="thaiDistribute"/>
              <w:rPr>
                <w:rFonts w:ascii="Angsana New" w:eastAsia="Times New Roman" w:hAnsi="Angsana New"/>
                <w:sz w:val="28"/>
                <w:szCs w:val="28"/>
              </w:rPr>
            </w:pPr>
            <w:r w:rsidRPr="00180B96">
              <w:rPr>
                <w:rFonts w:ascii="Angsana New" w:eastAsia="Times New Roman" w:hAnsi="Angsana New"/>
                <w:sz w:val="28"/>
                <w:szCs w:val="28"/>
              </w:rPr>
              <w:t>Consolidated Financial Statements</w:t>
            </w:r>
          </w:p>
        </w:tc>
      </w:tr>
      <w:tr w:rsidR="00180B96" w:rsidRPr="00180B96" w:rsidTr="007F08E8">
        <w:trPr>
          <w:trHeight w:val="397"/>
        </w:trPr>
        <w:tc>
          <w:tcPr>
            <w:tcW w:w="3543" w:type="dxa"/>
          </w:tcPr>
          <w:p w:rsidR="00180B96" w:rsidRPr="00180B96" w:rsidRDefault="00180B96" w:rsidP="00180B96">
            <w:pPr>
              <w:autoSpaceDE w:val="0"/>
              <w:autoSpaceDN w:val="0"/>
              <w:ind w:right="-170"/>
              <w:jc w:val="both"/>
              <w:rPr>
                <w:rFonts w:ascii="Angsana New" w:eastAsia="Times New Roman" w:hAnsi="Angsana New"/>
                <w:sz w:val="28"/>
                <w:szCs w:val="28"/>
              </w:rPr>
            </w:pPr>
            <w:r w:rsidRPr="00180B96">
              <w:rPr>
                <w:rFonts w:ascii="Angsana New" w:eastAsia="Times New Roman" w:hAnsi="Angsana New"/>
                <w:sz w:val="28"/>
                <w:szCs w:val="28"/>
              </w:rPr>
              <w:t>TFRS 11</w:t>
            </w:r>
            <w:r w:rsidRPr="00180B96">
              <w:rPr>
                <w:rFonts w:ascii="Angsana New" w:eastAsia="Times New Roman" w:hAnsi="Angsana New"/>
                <w:sz w:val="28"/>
                <w:szCs w:val="28"/>
                <w:cs/>
              </w:rPr>
              <w:t xml:space="preserve"> </w:t>
            </w:r>
            <w:r w:rsidRPr="00180B96">
              <w:rPr>
                <w:rFonts w:ascii="Angsana New" w:eastAsia="Times New Roman" w:hAnsi="Angsana New"/>
                <w:sz w:val="28"/>
                <w:szCs w:val="28"/>
              </w:rPr>
              <w:t>(revised 2017)</w:t>
            </w:r>
          </w:p>
        </w:tc>
        <w:tc>
          <w:tcPr>
            <w:tcW w:w="5387" w:type="dxa"/>
          </w:tcPr>
          <w:p w:rsidR="00180B96" w:rsidRPr="00180B96" w:rsidRDefault="00180B96" w:rsidP="00180B96">
            <w:pPr>
              <w:tabs>
                <w:tab w:val="left" w:pos="540"/>
              </w:tabs>
              <w:autoSpaceDE w:val="0"/>
              <w:autoSpaceDN w:val="0"/>
              <w:spacing w:line="240" w:lineRule="atLeast"/>
              <w:ind w:right="-45"/>
              <w:jc w:val="thaiDistribute"/>
              <w:rPr>
                <w:rFonts w:ascii="Angsana New" w:eastAsia="Times New Roman" w:hAnsi="Angsana New"/>
                <w:sz w:val="28"/>
                <w:szCs w:val="28"/>
              </w:rPr>
            </w:pPr>
            <w:r w:rsidRPr="00180B96">
              <w:rPr>
                <w:rFonts w:ascii="Angsana New" w:eastAsia="Times New Roman" w:hAnsi="Angsana New"/>
                <w:sz w:val="28"/>
                <w:szCs w:val="28"/>
              </w:rPr>
              <w:t>Joint Arrangements</w:t>
            </w:r>
          </w:p>
        </w:tc>
      </w:tr>
      <w:tr w:rsidR="00180B96" w:rsidRPr="00180B96" w:rsidTr="007F08E8">
        <w:trPr>
          <w:trHeight w:val="397"/>
        </w:trPr>
        <w:tc>
          <w:tcPr>
            <w:tcW w:w="3543" w:type="dxa"/>
          </w:tcPr>
          <w:p w:rsidR="00180B96" w:rsidRPr="00180B96" w:rsidRDefault="00180B96" w:rsidP="00180B96">
            <w:pPr>
              <w:autoSpaceDE w:val="0"/>
              <w:autoSpaceDN w:val="0"/>
              <w:ind w:right="-170"/>
              <w:jc w:val="both"/>
              <w:rPr>
                <w:rFonts w:ascii="Angsana New" w:eastAsia="Times New Roman" w:hAnsi="Angsana New"/>
                <w:sz w:val="28"/>
                <w:szCs w:val="28"/>
              </w:rPr>
            </w:pPr>
            <w:r w:rsidRPr="00180B96">
              <w:rPr>
                <w:rFonts w:ascii="Angsana New" w:eastAsia="Times New Roman" w:hAnsi="Angsana New"/>
                <w:sz w:val="28"/>
                <w:szCs w:val="28"/>
              </w:rPr>
              <w:t>TFRS 12</w:t>
            </w:r>
            <w:r w:rsidRPr="00180B96">
              <w:rPr>
                <w:rFonts w:ascii="Angsana New" w:eastAsia="Times New Roman" w:hAnsi="Angsana New"/>
                <w:sz w:val="28"/>
                <w:szCs w:val="28"/>
                <w:cs/>
              </w:rPr>
              <w:t xml:space="preserve"> </w:t>
            </w:r>
            <w:r w:rsidRPr="00180B96">
              <w:rPr>
                <w:rFonts w:ascii="Angsana New" w:eastAsia="Times New Roman" w:hAnsi="Angsana New"/>
                <w:sz w:val="28"/>
                <w:szCs w:val="28"/>
              </w:rPr>
              <w:t>(revised 2017)</w:t>
            </w:r>
          </w:p>
        </w:tc>
        <w:tc>
          <w:tcPr>
            <w:tcW w:w="5387" w:type="dxa"/>
          </w:tcPr>
          <w:p w:rsidR="00180B96" w:rsidRPr="00180B96" w:rsidRDefault="00180B96" w:rsidP="00180B96">
            <w:pPr>
              <w:tabs>
                <w:tab w:val="left" w:pos="540"/>
              </w:tabs>
              <w:autoSpaceDE w:val="0"/>
              <w:autoSpaceDN w:val="0"/>
              <w:spacing w:line="240" w:lineRule="atLeast"/>
              <w:ind w:right="-45"/>
              <w:jc w:val="thaiDistribute"/>
              <w:rPr>
                <w:rFonts w:ascii="Angsana New" w:eastAsia="Times New Roman" w:hAnsi="Angsana New"/>
                <w:sz w:val="28"/>
                <w:szCs w:val="28"/>
              </w:rPr>
            </w:pPr>
            <w:r w:rsidRPr="00180B96">
              <w:rPr>
                <w:rFonts w:ascii="Angsana New" w:eastAsia="Times New Roman" w:hAnsi="Angsana New"/>
                <w:sz w:val="28"/>
                <w:szCs w:val="28"/>
              </w:rPr>
              <w:t>Disclosure of Interests in Other Entities</w:t>
            </w:r>
          </w:p>
        </w:tc>
      </w:tr>
      <w:tr w:rsidR="00180B96" w:rsidRPr="00180B96" w:rsidTr="007F08E8">
        <w:trPr>
          <w:trHeight w:val="397"/>
        </w:trPr>
        <w:tc>
          <w:tcPr>
            <w:tcW w:w="3543" w:type="dxa"/>
          </w:tcPr>
          <w:p w:rsidR="00180B96" w:rsidRPr="00180B96" w:rsidRDefault="00180B96" w:rsidP="00180B96">
            <w:pPr>
              <w:autoSpaceDE w:val="0"/>
              <w:autoSpaceDN w:val="0"/>
              <w:ind w:right="-170"/>
              <w:jc w:val="both"/>
              <w:rPr>
                <w:rFonts w:ascii="Angsana New" w:eastAsia="Times New Roman" w:hAnsi="Angsana New"/>
                <w:sz w:val="28"/>
                <w:szCs w:val="28"/>
              </w:rPr>
            </w:pPr>
            <w:r w:rsidRPr="00180B96">
              <w:rPr>
                <w:rFonts w:ascii="Angsana New" w:eastAsia="Times New Roman" w:hAnsi="Angsana New"/>
                <w:sz w:val="28"/>
                <w:szCs w:val="28"/>
              </w:rPr>
              <w:t>TFRS 13</w:t>
            </w:r>
            <w:r w:rsidRPr="00180B96">
              <w:rPr>
                <w:rFonts w:ascii="Angsana New" w:eastAsia="Times New Roman" w:hAnsi="Angsana New"/>
                <w:sz w:val="28"/>
                <w:szCs w:val="28"/>
                <w:cs/>
              </w:rPr>
              <w:t xml:space="preserve"> </w:t>
            </w:r>
            <w:r w:rsidRPr="00180B96">
              <w:rPr>
                <w:rFonts w:ascii="Angsana New" w:eastAsia="Times New Roman" w:hAnsi="Angsana New"/>
                <w:sz w:val="28"/>
                <w:szCs w:val="28"/>
              </w:rPr>
              <w:t>(revised 2017)</w:t>
            </w:r>
          </w:p>
        </w:tc>
        <w:tc>
          <w:tcPr>
            <w:tcW w:w="5387" w:type="dxa"/>
          </w:tcPr>
          <w:p w:rsidR="00180B96" w:rsidRPr="00180B96" w:rsidRDefault="00180B96" w:rsidP="00180B96">
            <w:pPr>
              <w:tabs>
                <w:tab w:val="left" w:pos="540"/>
              </w:tabs>
              <w:autoSpaceDE w:val="0"/>
              <w:autoSpaceDN w:val="0"/>
              <w:spacing w:line="240" w:lineRule="atLeast"/>
              <w:ind w:right="-45"/>
              <w:jc w:val="thaiDistribute"/>
              <w:rPr>
                <w:rFonts w:ascii="Angsana New" w:eastAsia="Times New Roman" w:hAnsi="Angsana New"/>
                <w:sz w:val="28"/>
                <w:szCs w:val="28"/>
              </w:rPr>
            </w:pPr>
            <w:r w:rsidRPr="00180B96">
              <w:rPr>
                <w:rFonts w:ascii="Angsana New" w:eastAsia="Times New Roman" w:hAnsi="Angsana New"/>
                <w:sz w:val="28"/>
                <w:szCs w:val="28"/>
              </w:rPr>
              <w:t>Fair Value Measurement</w:t>
            </w:r>
          </w:p>
        </w:tc>
      </w:tr>
      <w:tr w:rsidR="00180B96" w:rsidRPr="00180B96" w:rsidTr="007F08E8">
        <w:trPr>
          <w:trHeight w:val="397"/>
        </w:trPr>
        <w:tc>
          <w:tcPr>
            <w:tcW w:w="3543" w:type="dxa"/>
          </w:tcPr>
          <w:p w:rsidR="00180B96" w:rsidRPr="00180B96" w:rsidRDefault="00180B96" w:rsidP="00180B96">
            <w:pPr>
              <w:autoSpaceDE w:val="0"/>
              <w:autoSpaceDN w:val="0"/>
              <w:ind w:right="-170"/>
              <w:jc w:val="both"/>
              <w:rPr>
                <w:rFonts w:ascii="Angsana New" w:eastAsia="Times New Roman" w:hAnsi="Angsana New"/>
                <w:sz w:val="28"/>
                <w:szCs w:val="28"/>
              </w:rPr>
            </w:pPr>
            <w:r w:rsidRPr="00180B96">
              <w:rPr>
                <w:rFonts w:ascii="Angsana New" w:eastAsia="Times New Roman" w:hAnsi="Angsana New"/>
                <w:sz w:val="28"/>
                <w:szCs w:val="28"/>
              </w:rPr>
              <w:t>TSIC 10 (revised 2017)</w:t>
            </w:r>
          </w:p>
        </w:tc>
        <w:tc>
          <w:tcPr>
            <w:tcW w:w="5387" w:type="dxa"/>
          </w:tcPr>
          <w:p w:rsidR="00180B96" w:rsidRPr="00180B96" w:rsidRDefault="00180B96" w:rsidP="00180B96">
            <w:pPr>
              <w:autoSpaceDE w:val="0"/>
              <w:autoSpaceDN w:val="0"/>
              <w:spacing w:line="240" w:lineRule="atLeast"/>
              <w:ind w:right="-45"/>
              <w:jc w:val="thaiDistribute"/>
              <w:rPr>
                <w:rFonts w:ascii="Angsana New" w:eastAsia="Times New Roman" w:hAnsi="Angsana New"/>
                <w:sz w:val="28"/>
                <w:szCs w:val="28"/>
              </w:rPr>
            </w:pPr>
            <w:r w:rsidRPr="00180B96">
              <w:rPr>
                <w:rFonts w:ascii="Angsana New" w:eastAsia="Times New Roman" w:hAnsi="Angsana New"/>
                <w:sz w:val="28"/>
                <w:szCs w:val="28"/>
              </w:rPr>
              <w:t>Government Assistance - No specific Relation to Operating Activities</w:t>
            </w:r>
          </w:p>
        </w:tc>
      </w:tr>
      <w:tr w:rsidR="00180B96" w:rsidRPr="00180B96" w:rsidTr="007F08E8">
        <w:trPr>
          <w:trHeight w:val="397"/>
        </w:trPr>
        <w:tc>
          <w:tcPr>
            <w:tcW w:w="3543" w:type="dxa"/>
          </w:tcPr>
          <w:p w:rsidR="00180B96" w:rsidRPr="00180B96" w:rsidRDefault="00180B96" w:rsidP="00180B96">
            <w:pPr>
              <w:autoSpaceDE w:val="0"/>
              <w:autoSpaceDN w:val="0"/>
              <w:ind w:right="-170"/>
              <w:jc w:val="both"/>
              <w:rPr>
                <w:rFonts w:ascii="Angsana New" w:eastAsia="Times New Roman" w:hAnsi="Angsana New"/>
                <w:sz w:val="28"/>
                <w:szCs w:val="28"/>
              </w:rPr>
            </w:pPr>
            <w:r w:rsidRPr="00180B96">
              <w:rPr>
                <w:rFonts w:ascii="Angsana New" w:eastAsia="Times New Roman" w:hAnsi="Angsana New"/>
                <w:sz w:val="28"/>
                <w:szCs w:val="28"/>
              </w:rPr>
              <w:t>TSIC 15 (revised 2017)</w:t>
            </w:r>
          </w:p>
        </w:tc>
        <w:tc>
          <w:tcPr>
            <w:tcW w:w="5387" w:type="dxa"/>
          </w:tcPr>
          <w:p w:rsidR="00180B96" w:rsidRPr="00180B96" w:rsidRDefault="00180B96" w:rsidP="00180B96">
            <w:pPr>
              <w:tabs>
                <w:tab w:val="left" w:pos="540"/>
              </w:tabs>
              <w:autoSpaceDE w:val="0"/>
              <w:autoSpaceDN w:val="0"/>
              <w:spacing w:line="240" w:lineRule="atLeast"/>
              <w:ind w:right="-45"/>
              <w:jc w:val="thaiDistribute"/>
              <w:rPr>
                <w:rFonts w:ascii="Angsana New" w:eastAsia="Times New Roman" w:hAnsi="Angsana New"/>
                <w:sz w:val="28"/>
                <w:szCs w:val="28"/>
              </w:rPr>
            </w:pPr>
            <w:r w:rsidRPr="00180B96">
              <w:rPr>
                <w:rFonts w:ascii="Angsana New" w:eastAsia="Times New Roman" w:hAnsi="Angsana New"/>
                <w:sz w:val="28"/>
                <w:szCs w:val="28"/>
              </w:rPr>
              <w:t>Operating Leases-Incentives</w:t>
            </w:r>
          </w:p>
        </w:tc>
      </w:tr>
      <w:tr w:rsidR="00180B96" w:rsidRPr="00180B96" w:rsidTr="007F08E8">
        <w:trPr>
          <w:trHeight w:val="397"/>
        </w:trPr>
        <w:tc>
          <w:tcPr>
            <w:tcW w:w="3543" w:type="dxa"/>
          </w:tcPr>
          <w:p w:rsidR="00180B96" w:rsidRPr="00180B96" w:rsidRDefault="00180B96" w:rsidP="00180B96">
            <w:pPr>
              <w:autoSpaceDE w:val="0"/>
              <w:autoSpaceDN w:val="0"/>
              <w:ind w:right="-170"/>
              <w:jc w:val="both"/>
              <w:rPr>
                <w:rFonts w:ascii="Angsana New" w:eastAsia="Times New Roman" w:hAnsi="Angsana New"/>
                <w:sz w:val="28"/>
                <w:szCs w:val="28"/>
              </w:rPr>
            </w:pPr>
            <w:r w:rsidRPr="00180B96">
              <w:rPr>
                <w:rFonts w:ascii="Angsana New" w:eastAsia="Times New Roman" w:hAnsi="Angsana New"/>
                <w:sz w:val="28"/>
                <w:szCs w:val="28"/>
              </w:rPr>
              <w:t>TSIC 25</w:t>
            </w:r>
            <w:r w:rsidRPr="00180B96">
              <w:rPr>
                <w:rFonts w:ascii="Angsana New" w:eastAsia="Times New Roman" w:hAnsi="Angsana New"/>
                <w:sz w:val="28"/>
                <w:szCs w:val="28"/>
                <w:cs/>
              </w:rPr>
              <w:t xml:space="preserve"> </w:t>
            </w:r>
            <w:r w:rsidRPr="00180B96">
              <w:rPr>
                <w:rFonts w:ascii="Angsana New" w:eastAsia="Times New Roman" w:hAnsi="Angsana New"/>
                <w:sz w:val="28"/>
                <w:szCs w:val="28"/>
              </w:rPr>
              <w:t>(revised 2017)</w:t>
            </w:r>
          </w:p>
        </w:tc>
        <w:tc>
          <w:tcPr>
            <w:tcW w:w="5387" w:type="dxa"/>
          </w:tcPr>
          <w:p w:rsidR="00180B96" w:rsidRPr="00180B96" w:rsidRDefault="00180B96" w:rsidP="00180B96">
            <w:pPr>
              <w:autoSpaceDE w:val="0"/>
              <w:autoSpaceDN w:val="0"/>
              <w:spacing w:line="240" w:lineRule="atLeast"/>
              <w:ind w:right="-45"/>
              <w:jc w:val="thaiDistribute"/>
              <w:rPr>
                <w:rFonts w:ascii="Angsana New" w:eastAsia="Times New Roman" w:hAnsi="Angsana New"/>
                <w:sz w:val="28"/>
                <w:szCs w:val="28"/>
              </w:rPr>
            </w:pPr>
            <w:r w:rsidRPr="00180B96">
              <w:rPr>
                <w:rFonts w:ascii="Angsana New" w:eastAsia="Times New Roman" w:hAnsi="Angsana New"/>
                <w:sz w:val="28"/>
                <w:szCs w:val="28"/>
              </w:rPr>
              <w:t>Income Taxes-Changes in the Tax Status of an Entity or its Shareholders</w:t>
            </w:r>
          </w:p>
        </w:tc>
      </w:tr>
      <w:tr w:rsidR="00180B96" w:rsidRPr="00180B96" w:rsidTr="007F08E8">
        <w:trPr>
          <w:trHeight w:val="397"/>
        </w:trPr>
        <w:tc>
          <w:tcPr>
            <w:tcW w:w="3543" w:type="dxa"/>
          </w:tcPr>
          <w:p w:rsidR="00180B96" w:rsidRPr="00180B96" w:rsidRDefault="00180B96" w:rsidP="00180B96">
            <w:pPr>
              <w:autoSpaceDE w:val="0"/>
              <w:autoSpaceDN w:val="0"/>
              <w:ind w:right="-170"/>
              <w:jc w:val="both"/>
              <w:rPr>
                <w:rFonts w:ascii="Angsana New" w:eastAsia="Times New Roman" w:hAnsi="Angsana New"/>
                <w:sz w:val="28"/>
                <w:szCs w:val="28"/>
              </w:rPr>
            </w:pPr>
            <w:r w:rsidRPr="00180B96">
              <w:rPr>
                <w:rFonts w:ascii="Angsana New" w:eastAsia="Times New Roman" w:hAnsi="Angsana New"/>
                <w:sz w:val="28"/>
                <w:szCs w:val="28"/>
              </w:rPr>
              <w:t>TSIC 27</w:t>
            </w:r>
            <w:r w:rsidRPr="00180B96">
              <w:rPr>
                <w:rFonts w:ascii="Angsana New" w:eastAsia="Times New Roman" w:hAnsi="Angsana New"/>
                <w:sz w:val="28"/>
                <w:szCs w:val="28"/>
                <w:cs/>
              </w:rPr>
              <w:t xml:space="preserve"> </w:t>
            </w:r>
            <w:r w:rsidRPr="00180B96">
              <w:rPr>
                <w:rFonts w:ascii="Angsana New" w:eastAsia="Times New Roman" w:hAnsi="Angsana New"/>
                <w:sz w:val="28"/>
                <w:szCs w:val="28"/>
              </w:rPr>
              <w:t>(revised 2017)</w:t>
            </w:r>
          </w:p>
        </w:tc>
        <w:tc>
          <w:tcPr>
            <w:tcW w:w="5387" w:type="dxa"/>
          </w:tcPr>
          <w:p w:rsidR="00180B96" w:rsidRPr="00180B96" w:rsidRDefault="00180B96" w:rsidP="00180B96">
            <w:pPr>
              <w:autoSpaceDE w:val="0"/>
              <w:autoSpaceDN w:val="0"/>
              <w:spacing w:line="240" w:lineRule="atLeast"/>
              <w:ind w:right="-45"/>
              <w:jc w:val="thaiDistribute"/>
              <w:rPr>
                <w:rFonts w:ascii="Angsana New" w:eastAsia="Times New Roman" w:hAnsi="Angsana New"/>
                <w:sz w:val="28"/>
                <w:szCs w:val="28"/>
              </w:rPr>
            </w:pPr>
            <w:r w:rsidRPr="00180B96">
              <w:rPr>
                <w:rFonts w:ascii="Angsana New" w:eastAsia="Times New Roman" w:hAnsi="Angsana New"/>
                <w:sz w:val="28"/>
                <w:szCs w:val="28"/>
              </w:rPr>
              <w:t>Evaluating the Substance of Transactions Involving the Legal Form of a Lease</w:t>
            </w:r>
          </w:p>
        </w:tc>
      </w:tr>
      <w:tr w:rsidR="00180B96" w:rsidRPr="00180B96" w:rsidTr="007F08E8">
        <w:trPr>
          <w:trHeight w:val="397"/>
        </w:trPr>
        <w:tc>
          <w:tcPr>
            <w:tcW w:w="3543" w:type="dxa"/>
          </w:tcPr>
          <w:p w:rsidR="00180B96" w:rsidRPr="00180B96" w:rsidRDefault="00180B96" w:rsidP="00180B96">
            <w:pPr>
              <w:autoSpaceDE w:val="0"/>
              <w:autoSpaceDN w:val="0"/>
              <w:ind w:right="-170"/>
              <w:jc w:val="both"/>
              <w:rPr>
                <w:rFonts w:ascii="Angsana New" w:eastAsia="Times New Roman" w:hAnsi="Angsana New"/>
                <w:sz w:val="28"/>
                <w:szCs w:val="28"/>
              </w:rPr>
            </w:pPr>
            <w:r w:rsidRPr="00180B96">
              <w:rPr>
                <w:rFonts w:ascii="Angsana New" w:eastAsia="Times New Roman" w:hAnsi="Angsana New"/>
                <w:sz w:val="28"/>
                <w:szCs w:val="28"/>
              </w:rPr>
              <w:t>TSIC 29 (revised 2017)</w:t>
            </w:r>
          </w:p>
        </w:tc>
        <w:tc>
          <w:tcPr>
            <w:tcW w:w="5387" w:type="dxa"/>
          </w:tcPr>
          <w:p w:rsidR="00180B96" w:rsidRPr="00180B96" w:rsidRDefault="00180B96" w:rsidP="00180B96">
            <w:pPr>
              <w:tabs>
                <w:tab w:val="left" w:pos="540"/>
              </w:tabs>
              <w:autoSpaceDE w:val="0"/>
              <w:autoSpaceDN w:val="0"/>
              <w:spacing w:line="240" w:lineRule="atLeast"/>
              <w:ind w:right="-45"/>
              <w:jc w:val="thaiDistribute"/>
              <w:rPr>
                <w:rFonts w:ascii="Angsana New" w:eastAsia="Times New Roman" w:hAnsi="Angsana New"/>
                <w:sz w:val="28"/>
                <w:szCs w:val="28"/>
              </w:rPr>
            </w:pPr>
            <w:r w:rsidRPr="00180B96">
              <w:rPr>
                <w:rFonts w:ascii="Angsana New" w:eastAsia="Times New Roman" w:hAnsi="Angsana New"/>
                <w:sz w:val="28"/>
                <w:szCs w:val="28"/>
              </w:rPr>
              <w:t>Service Concession Arrangements : Disclosures</w:t>
            </w:r>
          </w:p>
        </w:tc>
      </w:tr>
      <w:tr w:rsidR="00180B96" w:rsidRPr="00180B96" w:rsidTr="007F08E8">
        <w:trPr>
          <w:trHeight w:val="397"/>
        </w:trPr>
        <w:tc>
          <w:tcPr>
            <w:tcW w:w="3543" w:type="dxa"/>
          </w:tcPr>
          <w:p w:rsidR="00180B96" w:rsidRPr="00180B96" w:rsidRDefault="00180B96" w:rsidP="00180B96">
            <w:pPr>
              <w:autoSpaceDE w:val="0"/>
              <w:autoSpaceDN w:val="0"/>
              <w:ind w:right="-170"/>
              <w:jc w:val="both"/>
              <w:rPr>
                <w:rFonts w:ascii="Angsana New" w:eastAsia="Times New Roman" w:hAnsi="Angsana New"/>
                <w:sz w:val="28"/>
                <w:szCs w:val="28"/>
              </w:rPr>
            </w:pPr>
            <w:r w:rsidRPr="00180B96">
              <w:rPr>
                <w:rFonts w:ascii="Angsana New" w:eastAsia="Times New Roman" w:hAnsi="Angsana New"/>
                <w:sz w:val="28"/>
                <w:szCs w:val="28"/>
              </w:rPr>
              <w:t>TSIC 31 (revised 2017)</w:t>
            </w:r>
          </w:p>
        </w:tc>
        <w:tc>
          <w:tcPr>
            <w:tcW w:w="5387" w:type="dxa"/>
          </w:tcPr>
          <w:p w:rsidR="00180B96" w:rsidRPr="00180B96" w:rsidRDefault="00180B96" w:rsidP="00180B96">
            <w:pPr>
              <w:autoSpaceDE w:val="0"/>
              <w:autoSpaceDN w:val="0"/>
              <w:spacing w:line="240" w:lineRule="atLeast"/>
              <w:ind w:right="-45"/>
              <w:jc w:val="thaiDistribute"/>
              <w:rPr>
                <w:rFonts w:ascii="Angsana New" w:eastAsia="Times New Roman" w:hAnsi="Angsana New"/>
                <w:sz w:val="28"/>
                <w:szCs w:val="28"/>
              </w:rPr>
            </w:pPr>
            <w:r w:rsidRPr="00180B96">
              <w:rPr>
                <w:rFonts w:ascii="Angsana New" w:eastAsia="Times New Roman" w:hAnsi="Angsana New"/>
                <w:sz w:val="28"/>
                <w:szCs w:val="28"/>
              </w:rPr>
              <w:t>Revenue - Barter Transactions Involving Advertising Services</w:t>
            </w:r>
          </w:p>
        </w:tc>
      </w:tr>
      <w:tr w:rsidR="00180B96" w:rsidRPr="00180B96" w:rsidTr="007F08E8">
        <w:trPr>
          <w:trHeight w:val="397"/>
        </w:trPr>
        <w:tc>
          <w:tcPr>
            <w:tcW w:w="3543" w:type="dxa"/>
          </w:tcPr>
          <w:p w:rsidR="00180B96" w:rsidRPr="00180B96" w:rsidRDefault="00180B96" w:rsidP="00180B96">
            <w:pPr>
              <w:autoSpaceDE w:val="0"/>
              <w:autoSpaceDN w:val="0"/>
              <w:ind w:right="-170"/>
              <w:jc w:val="both"/>
              <w:rPr>
                <w:rFonts w:ascii="Angsana New" w:eastAsia="Times New Roman" w:hAnsi="Angsana New"/>
                <w:sz w:val="28"/>
                <w:szCs w:val="28"/>
              </w:rPr>
            </w:pPr>
            <w:r w:rsidRPr="00180B96">
              <w:rPr>
                <w:rFonts w:ascii="Angsana New" w:eastAsia="Times New Roman" w:hAnsi="Angsana New"/>
                <w:sz w:val="28"/>
                <w:szCs w:val="28"/>
              </w:rPr>
              <w:t>TSIC 32 (revised 2017)</w:t>
            </w:r>
          </w:p>
        </w:tc>
        <w:tc>
          <w:tcPr>
            <w:tcW w:w="5387" w:type="dxa"/>
          </w:tcPr>
          <w:p w:rsidR="00180B96" w:rsidRPr="00180B96" w:rsidRDefault="00180B96" w:rsidP="00180B96">
            <w:pPr>
              <w:tabs>
                <w:tab w:val="left" w:pos="540"/>
              </w:tabs>
              <w:autoSpaceDE w:val="0"/>
              <w:autoSpaceDN w:val="0"/>
              <w:spacing w:line="240" w:lineRule="atLeast"/>
              <w:ind w:right="-45"/>
              <w:jc w:val="thaiDistribute"/>
              <w:rPr>
                <w:rFonts w:ascii="Angsana New" w:eastAsia="Times New Roman" w:hAnsi="Angsana New"/>
                <w:sz w:val="28"/>
                <w:szCs w:val="28"/>
              </w:rPr>
            </w:pPr>
            <w:r w:rsidRPr="00180B96">
              <w:rPr>
                <w:rFonts w:ascii="Angsana New" w:eastAsia="Times New Roman" w:hAnsi="Angsana New"/>
                <w:sz w:val="28"/>
                <w:szCs w:val="28"/>
              </w:rPr>
              <w:t>Intangible Assets-Web Site Costs</w:t>
            </w:r>
          </w:p>
        </w:tc>
      </w:tr>
      <w:tr w:rsidR="00180B96" w:rsidRPr="00180B96" w:rsidTr="007F08E8">
        <w:trPr>
          <w:trHeight w:val="397"/>
        </w:trPr>
        <w:tc>
          <w:tcPr>
            <w:tcW w:w="3543" w:type="dxa"/>
          </w:tcPr>
          <w:p w:rsidR="00180B96" w:rsidRPr="00180B96" w:rsidRDefault="00180B96" w:rsidP="00180B96">
            <w:pPr>
              <w:autoSpaceDE w:val="0"/>
              <w:autoSpaceDN w:val="0"/>
              <w:ind w:right="-170"/>
              <w:jc w:val="both"/>
              <w:rPr>
                <w:rFonts w:ascii="Angsana New" w:eastAsia="Times New Roman" w:hAnsi="Angsana New"/>
                <w:sz w:val="28"/>
                <w:szCs w:val="28"/>
              </w:rPr>
            </w:pPr>
            <w:r w:rsidRPr="00180B96">
              <w:rPr>
                <w:rFonts w:ascii="Angsana New" w:eastAsia="Times New Roman" w:hAnsi="Angsana New"/>
                <w:sz w:val="28"/>
                <w:szCs w:val="28"/>
              </w:rPr>
              <w:t>TFRIC 1 (revised 2017)</w:t>
            </w:r>
          </w:p>
        </w:tc>
        <w:tc>
          <w:tcPr>
            <w:tcW w:w="5387" w:type="dxa"/>
          </w:tcPr>
          <w:p w:rsidR="00180B96" w:rsidRPr="00180B96" w:rsidRDefault="00180B96" w:rsidP="00180B96">
            <w:pPr>
              <w:autoSpaceDE w:val="0"/>
              <w:autoSpaceDN w:val="0"/>
              <w:spacing w:line="240" w:lineRule="atLeast"/>
              <w:ind w:right="-45"/>
              <w:jc w:val="thaiDistribute"/>
              <w:rPr>
                <w:rFonts w:ascii="Angsana New" w:eastAsia="Times New Roman" w:hAnsi="Angsana New"/>
                <w:sz w:val="28"/>
                <w:szCs w:val="28"/>
              </w:rPr>
            </w:pPr>
            <w:r w:rsidRPr="00180B96">
              <w:rPr>
                <w:rFonts w:ascii="Angsana New" w:eastAsia="Times New Roman" w:hAnsi="Angsana New"/>
                <w:sz w:val="28"/>
                <w:szCs w:val="28"/>
              </w:rPr>
              <w:t>Changes in Existing Decommissioning, Restoration and Similar Liabilities</w:t>
            </w:r>
          </w:p>
        </w:tc>
      </w:tr>
      <w:tr w:rsidR="00180B96" w:rsidRPr="00180B96" w:rsidTr="007F08E8">
        <w:trPr>
          <w:trHeight w:val="397"/>
        </w:trPr>
        <w:tc>
          <w:tcPr>
            <w:tcW w:w="3543" w:type="dxa"/>
          </w:tcPr>
          <w:p w:rsidR="00180B96" w:rsidRPr="00180B96" w:rsidRDefault="00180B96" w:rsidP="00180B96">
            <w:pPr>
              <w:autoSpaceDE w:val="0"/>
              <w:autoSpaceDN w:val="0"/>
              <w:ind w:right="-170"/>
              <w:jc w:val="both"/>
              <w:rPr>
                <w:rFonts w:ascii="Angsana New" w:eastAsia="Times New Roman" w:hAnsi="Angsana New"/>
                <w:sz w:val="28"/>
                <w:szCs w:val="28"/>
              </w:rPr>
            </w:pPr>
            <w:r w:rsidRPr="00180B96">
              <w:rPr>
                <w:rFonts w:ascii="Angsana New" w:eastAsia="Times New Roman" w:hAnsi="Angsana New"/>
                <w:sz w:val="28"/>
                <w:szCs w:val="28"/>
              </w:rPr>
              <w:t>TFRIC 4 (revised 2017)</w:t>
            </w:r>
          </w:p>
        </w:tc>
        <w:tc>
          <w:tcPr>
            <w:tcW w:w="5387" w:type="dxa"/>
          </w:tcPr>
          <w:p w:rsidR="00180B96" w:rsidRPr="00180B96" w:rsidRDefault="00180B96" w:rsidP="00180B96">
            <w:pPr>
              <w:tabs>
                <w:tab w:val="left" w:pos="540"/>
              </w:tabs>
              <w:autoSpaceDE w:val="0"/>
              <w:autoSpaceDN w:val="0"/>
              <w:spacing w:line="240" w:lineRule="atLeast"/>
              <w:ind w:right="-45"/>
              <w:jc w:val="thaiDistribute"/>
              <w:rPr>
                <w:rFonts w:ascii="Angsana New" w:eastAsia="Times New Roman" w:hAnsi="Angsana New"/>
                <w:sz w:val="28"/>
                <w:szCs w:val="28"/>
              </w:rPr>
            </w:pPr>
            <w:r w:rsidRPr="00180B96">
              <w:rPr>
                <w:rFonts w:ascii="Angsana New" w:eastAsia="Times New Roman" w:hAnsi="Angsana New"/>
                <w:sz w:val="28"/>
                <w:szCs w:val="28"/>
              </w:rPr>
              <w:t>Determining whether an Arrangement contains a Lease</w:t>
            </w:r>
          </w:p>
        </w:tc>
      </w:tr>
      <w:tr w:rsidR="00180B96" w:rsidRPr="00180B96" w:rsidTr="007F08E8">
        <w:trPr>
          <w:trHeight w:val="397"/>
        </w:trPr>
        <w:tc>
          <w:tcPr>
            <w:tcW w:w="3543" w:type="dxa"/>
          </w:tcPr>
          <w:p w:rsidR="00180B96" w:rsidRPr="00180B96" w:rsidRDefault="00180B96" w:rsidP="00180B96">
            <w:pPr>
              <w:autoSpaceDE w:val="0"/>
              <w:autoSpaceDN w:val="0"/>
              <w:ind w:right="-170"/>
              <w:jc w:val="both"/>
              <w:rPr>
                <w:rFonts w:ascii="Angsana New" w:eastAsia="Times New Roman" w:hAnsi="Angsana New"/>
                <w:sz w:val="28"/>
                <w:szCs w:val="28"/>
              </w:rPr>
            </w:pPr>
            <w:r w:rsidRPr="00180B96">
              <w:rPr>
                <w:rFonts w:ascii="Angsana New" w:eastAsia="Times New Roman" w:hAnsi="Angsana New"/>
                <w:sz w:val="28"/>
                <w:szCs w:val="28"/>
              </w:rPr>
              <w:t>TFRIC 5 (revised 2017)</w:t>
            </w:r>
          </w:p>
        </w:tc>
        <w:tc>
          <w:tcPr>
            <w:tcW w:w="5387" w:type="dxa"/>
          </w:tcPr>
          <w:p w:rsidR="00180B96" w:rsidRPr="00180B96" w:rsidRDefault="00180B96" w:rsidP="00180B96">
            <w:pPr>
              <w:autoSpaceDE w:val="0"/>
              <w:autoSpaceDN w:val="0"/>
              <w:spacing w:line="240" w:lineRule="atLeast"/>
              <w:ind w:right="-45"/>
              <w:jc w:val="thaiDistribute"/>
              <w:rPr>
                <w:rFonts w:ascii="Angsana New" w:eastAsia="Times New Roman" w:hAnsi="Angsana New"/>
                <w:sz w:val="28"/>
                <w:szCs w:val="28"/>
              </w:rPr>
            </w:pPr>
            <w:r w:rsidRPr="00180B96">
              <w:rPr>
                <w:rFonts w:ascii="Angsana New" w:eastAsia="Times New Roman" w:hAnsi="Angsana New"/>
                <w:sz w:val="28"/>
                <w:szCs w:val="28"/>
              </w:rPr>
              <w:t>Rights to Interests arising from Decommissioning, Restoration and Environmental Rehabilitation Funds</w:t>
            </w:r>
          </w:p>
        </w:tc>
      </w:tr>
      <w:tr w:rsidR="00180B96" w:rsidRPr="00180B96" w:rsidTr="007F08E8">
        <w:trPr>
          <w:trHeight w:val="397"/>
        </w:trPr>
        <w:tc>
          <w:tcPr>
            <w:tcW w:w="3543" w:type="dxa"/>
          </w:tcPr>
          <w:p w:rsidR="00180B96" w:rsidRPr="00180B96" w:rsidRDefault="00180B96" w:rsidP="00180B96">
            <w:pPr>
              <w:autoSpaceDE w:val="0"/>
              <w:autoSpaceDN w:val="0"/>
              <w:ind w:right="-170"/>
              <w:jc w:val="both"/>
              <w:rPr>
                <w:rFonts w:ascii="Angsana New" w:eastAsia="Times New Roman" w:hAnsi="Angsana New"/>
                <w:sz w:val="28"/>
                <w:szCs w:val="28"/>
              </w:rPr>
            </w:pPr>
            <w:r w:rsidRPr="00180B96">
              <w:rPr>
                <w:rFonts w:ascii="Angsana New" w:eastAsia="Times New Roman" w:hAnsi="Angsana New"/>
                <w:sz w:val="28"/>
                <w:szCs w:val="28"/>
              </w:rPr>
              <w:t>TFRIC 7 (revised 2017)</w:t>
            </w:r>
          </w:p>
        </w:tc>
        <w:tc>
          <w:tcPr>
            <w:tcW w:w="5387" w:type="dxa"/>
          </w:tcPr>
          <w:p w:rsidR="00180B96" w:rsidRPr="00180B96" w:rsidRDefault="00180B96" w:rsidP="00180B96">
            <w:pPr>
              <w:autoSpaceDE w:val="0"/>
              <w:autoSpaceDN w:val="0"/>
              <w:spacing w:line="240" w:lineRule="atLeast"/>
              <w:ind w:right="-45"/>
              <w:jc w:val="thaiDistribute"/>
              <w:rPr>
                <w:rFonts w:ascii="Angsana New" w:eastAsia="Times New Roman" w:hAnsi="Angsana New"/>
                <w:sz w:val="28"/>
                <w:szCs w:val="28"/>
                <w:cs/>
              </w:rPr>
            </w:pPr>
            <w:r w:rsidRPr="00180B96">
              <w:rPr>
                <w:rFonts w:ascii="Angsana New" w:eastAsia="Times New Roman" w:hAnsi="Angsana New"/>
                <w:sz w:val="28"/>
                <w:szCs w:val="28"/>
              </w:rPr>
              <w:t>Applying the Restatement Approach under TAS 29 (revised 2017) Financial Reporting in Hyperinflationary Economies</w:t>
            </w:r>
          </w:p>
        </w:tc>
      </w:tr>
      <w:tr w:rsidR="00180B96" w:rsidRPr="00180B96" w:rsidTr="007F08E8">
        <w:trPr>
          <w:trHeight w:val="397"/>
        </w:trPr>
        <w:tc>
          <w:tcPr>
            <w:tcW w:w="3543" w:type="dxa"/>
          </w:tcPr>
          <w:p w:rsidR="00180B96" w:rsidRPr="00180B96" w:rsidRDefault="00180B96" w:rsidP="00180B96">
            <w:pPr>
              <w:autoSpaceDE w:val="0"/>
              <w:autoSpaceDN w:val="0"/>
              <w:ind w:right="-170"/>
              <w:jc w:val="both"/>
              <w:rPr>
                <w:rFonts w:ascii="Angsana New" w:eastAsia="Times New Roman" w:hAnsi="Angsana New"/>
                <w:sz w:val="28"/>
                <w:szCs w:val="28"/>
              </w:rPr>
            </w:pPr>
            <w:r w:rsidRPr="00180B96">
              <w:rPr>
                <w:rFonts w:ascii="Angsana New" w:eastAsia="Times New Roman" w:hAnsi="Angsana New"/>
                <w:sz w:val="28"/>
                <w:szCs w:val="28"/>
              </w:rPr>
              <w:t>TFRIC 10 (revised 2017)</w:t>
            </w:r>
          </w:p>
        </w:tc>
        <w:tc>
          <w:tcPr>
            <w:tcW w:w="5387" w:type="dxa"/>
          </w:tcPr>
          <w:p w:rsidR="00180B96" w:rsidRPr="00180B96" w:rsidRDefault="00180B96" w:rsidP="00180B96">
            <w:pPr>
              <w:tabs>
                <w:tab w:val="left" w:pos="540"/>
              </w:tabs>
              <w:autoSpaceDE w:val="0"/>
              <w:autoSpaceDN w:val="0"/>
              <w:spacing w:line="240" w:lineRule="atLeast"/>
              <w:ind w:right="-45"/>
              <w:jc w:val="thaiDistribute"/>
              <w:rPr>
                <w:rFonts w:ascii="Angsana New" w:eastAsia="Times New Roman" w:hAnsi="Angsana New"/>
                <w:sz w:val="28"/>
                <w:szCs w:val="28"/>
              </w:rPr>
            </w:pPr>
            <w:r w:rsidRPr="00180B96">
              <w:rPr>
                <w:rFonts w:ascii="Angsana New" w:eastAsia="Times New Roman" w:hAnsi="Angsana New"/>
                <w:sz w:val="28"/>
                <w:szCs w:val="28"/>
              </w:rPr>
              <w:t>Interim Financial Reporting and Impairment</w:t>
            </w:r>
          </w:p>
        </w:tc>
      </w:tr>
      <w:tr w:rsidR="00180B96" w:rsidRPr="00180B96" w:rsidTr="007F08E8">
        <w:trPr>
          <w:trHeight w:val="397"/>
        </w:trPr>
        <w:tc>
          <w:tcPr>
            <w:tcW w:w="3543" w:type="dxa"/>
          </w:tcPr>
          <w:p w:rsidR="00180B96" w:rsidRPr="00180B96" w:rsidRDefault="00180B96" w:rsidP="00180B96">
            <w:pPr>
              <w:autoSpaceDE w:val="0"/>
              <w:autoSpaceDN w:val="0"/>
              <w:ind w:right="-170"/>
              <w:jc w:val="both"/>
              <w:rPr>
                <w:rFonts w:ascii="Angsana New" w:eastAsia="Times New Roman" w:hAnsi="Angsana New"/>
                <w:sz w:val="28"/>
                <w:szCs w:val="28"/>
              </w:rPr>
            </w:pPr>
            <w:r w:rsidRPr="00180B96">
              <w:rPr>
                <w:rFonts w:ascii="Angsana New" w:eastAsia="Times New Roman" w:hAnsi="Angsana New"/>
                <w:sz w:val="28"/>
                <w:szCs w:val="28"/>
              </w:rPr>
              <w:t>TFRIC 12 (revised 2017)</w:t>
            </w:r>
          </w:p>
        </w:tc>
        <w:tc>
          <w:tcPr>
            <w:tcW w:w="5387" w:type="dxa"/>
          </w:tcPr>
          <w:p w:rsidR="00180B96" w:rsidRPr="00180B96" w:rsidRDefault="00180B96" w:rsidP="00180B96">
            <w:pPr>
              <w:tabs>
                <w:tab w:val="left" w:pos="540"/>
              </w:tabs>
              <w:autoSpaceDE w:val="0"/>
              <w:autoSpaceDN w:val="0"/>
              <w:spacing w:line="240" w:lineRule="atLeast"/>
              <w:ind w:right="-45"/>
              <w:jc w:val="thaiDistribute"/>
              <w:rPr>
                <w:rFonts w:ascii="Angsana New" w:eastAsia="Times New Roman" w:hAnsi="Angsana New"/>
                <w:sz w:val="28"/>
                <w:szCs w:val="28"/>
              </w:rPr>
            </w:pPr>
            <w:r w:rsidRPr="00180B96">
              <w:rPr>
                <w:rFonts w:ascii="Angsana New" w:eastAsia="Times New Roman" w:hAnsi="Angsana New"/>
                <w:sz w:val="28"/>
                <w:szCs w:val="28"/>
              </w:rPr>
              <w:t>Service Concession Arrangements</w:t>
            </w:r>
          </w:p>
        </w:tc>
      </w:tr>
      <w:tr w:rsidR="00180B96" w:rsidRPr="00180B96" w:rsidTr="007F08E8">
        <w:trPr>
          <w:trHeight w:val="397"/>
        </w:trPr>
        <w:tc>
          <w:tcPr>
            <w:tcW w:w="3543" w:type="dxa"/>
          </w:tcPr>
          <w:p w:rsidR="00180B96" w:rsidRPr="00180B96" w:rsidRDefault="00180B96" w:rsidP="00180B96">
            <w:pPr>
              <w:autoSpaceDE w:val="0"/>
              <w:autoSpaceDN w:val="0"/>
              <w:ind w:right="-170"/>
              <w:jc w:val="both"/>
              <w:rPr>
                <w:rFonts w:ascii="Angsana New" w:eastAsia="Times New Roman" w:hAnsi="Angsana New"/>
                <w:sz w:val="28"/>
                <w:szCs w:val="28"/>
              </w:rPr>
            </w:pPr>
            <w:r w:rsidRPr="00180B96">
              <w:rPr>
                <w:rFonts w:ascii="Angsana New" w:eastAsia="Times New Roman" w:hAnsi="Angsana New"/>
                <w:sz w:val="28"/>
                <w:szCs w:val="28"/>
              </w:rPr>
              <w:t>TFRIC 13 (revised 2017)</w:t>
            </w:r>
          </w:p>
        </w:tc>
        <w:tc>
          <w:tcPr>
            <w:tcW w:w="5387" w:type="dxa"/>
          </w:tcPr>
          <w:p w:rsidR="00180B96" w:rsidRPr="00180B96" w:rsidRDefault="00180B96" w:rsidP="00180B96">
            <w:pPr>
              <w:tabs>
                <w:tab w:val="left" w:pos="540"/>
              </w:tabs>
              <w:autoSpaceDE w:val="0"/>
              <w:autoSpaceDN w:val="0"/>
              <w:spacing w:line="240" w:lineRule="atLeast"/>
              <w:ind w:right="-45"/>
              <w:jc w:val="thaiDistribute"/>
              <w:rPr>
                <w:rFonts w:ascii="Angsana New" w:eastAsia="Times New Roman" w:hAnsi="Angsana New"/>
                <w:sz w:val="28"/>
                <w:szCs w:val="28"/>
              </w:rPr>
            </w:pPr>
            <w:r w:rsidRPr="00180B96">
              <w:rPr>
                <w:rFonts w:ascii="Angsana New" w:eastAsia="Times New Roman" w:hAnsi="Angsana New"/>
                <w:sz w:val="28"/>
                <w:szCs w:val="28"/>
              </w:rPr>
              <w:t>Customer Loyalty Programmes</w:t>
            </w:r>
          </w:p>
        </w:tc>
      </w:tr>
      <w:tr w:rsidR="00180B96" w:rsidRPr="00180B96" w:rsidTr="007F08E8">
        <w:trPr>
          <w:trHeight w:val="397"/>
        </w:trPr>
        <w:tc>
          <w:tcPr>
            <w:tcW w:w="3543" w:type="dxa"/>
          </w:tcPr>
          <w:p w:rsidR="00180B96" w:rsidRPr="00180B96" w:rsidRDefault="00180B96" w:rsidP="00180B96">
            <w:pPr>
              <w:autoSpaceDE w:val="0"/>
              <w:autoSpaceDN w:val="0"/>
              <w:ind w:right="-170"/>
              <w:jc w:val="both"/>
              <w:rPr>
                <w:rFonts w:ascii="Angsana New" w:eastAsia="Times New Roman" w:hAnsi="Angsana New"/>
                <w:sz w:val="28"/>
                <w:szCs w:val="28"/>
              </w:rPr>
            </w:pPr>
            <w:r w:rsidRPr="00180B96">
              <w:rPr>
                <w:rFonts w:ascii="Angsana New" w:eastAsia="Times New Roman" w:hAnsi="Angsana New"/>
                <w:sz w:val="28"/>
                <w:szCs w:val="28"/>
              </w:rPr>
              <w:t>TFRIC</w:t>
            </w:r>
            <w:r w:rsidRPr="00180B96">
              <w:rPr>
                <w:rFonts w:ascii="Angsana New" w:eastAsia="Times New Roman" w:hAnsi="Angsana New"/>
                <w:sz w:val="28"/>
                <w:szCs w:val="28"/>
                <w:cs/>
              </w:rPr>
              <w:t xml:space="preserve"> </w:t>
            </w:r>
            <w:r w:rsidRPr="00180B96">
              <w:rPr>
                <w:rFonts w:ascii="Angsana New" w:eastAsia="Times New Roman" w:hAnsi="Angsana New"/>
                <w:sz w:val="28"/>
                <w:szCs w:val="28"/>
              </w:rPr>
              <w:t>1</w:t>
            </w:r>
            <w:r w:rsidRPr="00180B96">
              <w:rPr>
                <w:rFonts w:ascii="Angsana New" w:eastAsia="Times New Roman" w:hAnsi="Angsana New"/>
                <w:sz w:val="28"/>
                <w:szCs w:val="28"/>
                <w:cs/>
              </w:rPr>
              <w:t>4</w:t>
            </w:r>
            <w:r w:rsidRPr="00180B96">
              <w:rPr>
                <w:rFonts w:ascii="Angsana New" w:eastAsia="Times New Roman" w:hAnsi="Angsana New"/>
                <w:sz w:val="28"/>
                <w:szCs w:val="28"/>
              </w:rPr>
              <w:t xml:space="preserve"> (revised 2017)</w:t>
            </w:r>
          </w:p>
        </w:tc>
        <w:tc>
          <w:tcPr>
            <w:tcW w:w="5387" w:type="dxa"/>
          </w:tcPr>
          <w:p w:rsidR="00180B96" w:rsidRPr="00180B96" w:rsidRDefault="00180B96" w:rsidP="00180B96">
            <w:pPr>
              <w:autoSpaceDE w:val="0"/>
              <w:autoSpaceDN w:val="0"/>
              <w:spacing w:line="240" w:lineRule="atLeast"/>
              <w:ind w:right="-45"/>
              <w:jc w:val="thaiDistribute"/>
              <w:rPr>
                <w:rFonts w:ascii="Angsana New" w:eastAsia="Times New Roman" w:hAnsi="Angsana New"/>
                <w:sz w:val="28"/>
                <w:szCs w:val="28"/>
              </w:rPr>
            </w:pPr>
            <w:r w:rsidRPr="00180B96">
              <w:rPr>
                <w:rFonts w:ascii="Angsana New" w:eastAsia="Times New Roman" w:hAnsi="Angsana New"/>
                <w:sz w:val="28"/>
                <w:szCs w:val="28"/>
              </w:rPr>
              <w:t>TAS 19</w:t>
            </w:r>
            <w:r w:rsidRPr="00180B96">
              <w:rPr>
                <w:rFonts w:ascii="Angsana New" w:eastAsia="Times New Roman" w:hAnsi="Angsana New"/>
                <w:sz w:val="28"/>
                <w:szCs w:val="28"/>
                <w:cs/>
              </w:rPr>
              <w:t xml:space="preserve"> </w:t>
            </w:r>
            <w:r w:rsidRPr="00180B96">
              <w:rPr>
                <w:rFonts w:ascii="Angsana New" w:eastAsia="Times New Roman" w:hAnsi="Angsana New"/>
                <w:sz w:val="28"/>
                <w:szCs w:val="28"/>
              </w:rPr>
              <w:t>(revised 2017) - The Limit on a Defined Benefit Asset, Minimum Funding Requirements and their Interaction</w:t>
            </w:r>
          </w:p>
        </w:tc>
      </w:tr>
      <w:tr w:rsidR="00180B96" w:rsidRPr="00180B96" w:rsidTr="007F08E8">
        <w:trPr>
          <w:trHeight w:val="397"/>
        </w:trPr>
        <w:tc>
          <w:tcPr>
            <w:tcW w:w="3543" w:type="dxa"/>
          </w:tcPr>
          <w:p w:rsidR="00180B96" w:rsidRPr="00180B96" w:rsidRDefault="00180B96" w:rsidP="00180B96">
            <w:pPr>
              <w:autoSpaceDE w:val="0"/>
              <w:autoSpaceDN w:val="0"/>
              <w:ind w:right="-170"/>
              <w:jc w:val="both"/>
              <w:rPr>
                <w:rFonts w:ascii="Angsana New" w:eastAsia="Times New Roman" w:hAnsi="Angsana New"/>
                <w:sz w:val="28"/>
                <w:szCs w:val="28"/>
              </w:rPr>
            </w:pPr>
            <w:r w:rsidRPr="00180B96">
              <w:rPr>
                <w:rFonts w:ascii="Angsana New" w:eastAsia="Times New Roman" w:hAnsi="Angsana New"/>
                <w:sz w:val="28"/>
                <w:szCs w:val="28"/>
              </w:rPr>
              <w:t>TFRIC 15 (revised 2017)</w:t>
            </w:r>
          </w:p>
        </w:tc>
        <w:tc>
          <w:tcPr>
            <w:tcW w:w="5387" w:type="dxa"/>
          </w:tcPr>
          <w:p w:rsidR="00180B96" w:rsidRPr="00180B96" w:rsidRDefault="00180B96" w:rsidP="00180B96">
            <w:pPr>
              <w:tabs>
                <w:tab w:val="left" w:pos="540"/>
              </w:tabs>
              <w:autoSpaceDE w:val="0"/>
              <w:autoSpaceDN w:val="0"/>
              <w:spacing w:line="240" w:lineRule="atLeast"/>
              <w:ind w:right="-45"/>
              <w:jc w:val="thaiDistribute"/>
              <w:rPr>
                <w:rFonts w:ascii="Angsana New" w:eastAsia="Times New Roman" w:hAnsi="Angsana New"/>
                <w:sz w:val="28"/>
                <w:szCs w:val="28"/>
              </w:rPr>
            </w:pPr>
            <w:r w:rsidRPr="00180B96">
              <w:rPr>
                <w:rFonts w:ascii="Angsana New" w:eastAsia="Times New Roman" w:hAnsi="Angsana New"/>
                <w:sz w:val="28"/>
                <w:szCs w:val="28"/>
              </w:rPr>
              <w:t>Agreements for the Construction of Real Estate</w:t>
            </w:r>
          </w:p>
        </w:tc>
      </w:tr>
      <w:tr w:rsidR="00180B96" w:rsidRPr="00180B96" w:rsidTr="007F08E8">
        <w:trPr>
          <w:trHeight w:val="397"/>
        </w:trPr>
        <w:tc>
          <w:tcPr>
            <w:tcW w:w="3543" w:type="dxa"/>
          </w:tcPr>
          <w:p w:rsidR="00180B96" w:rsidRPr="00180B96" w:rsidRDefault="00180B96" w:rsidP="00180B96">
            <w:pPr>
              <w:autoSpaceDE w:val="0"/>
              <w:autoSpaceDN w:val="0"/>
              <w:ind w:right="-170"/>
              <w:jc w:val="both"/>
              <w:rPr>
                <w:rFonts w:ascii="Angsana New" w:eastAsia="Times New Roman" w:hAnsi="Angsana New"/>
                <w:sz w:val="28"/>
                <w:szCs w:val="28"/>
              </w:rPr>
            </w:pPr>
            <w:r w:rsidRPr="00180B96">
              <w:rPr>
                <w:rFonts w:ascii="Angsana New" w:eastAsia="Times New Roman" w:hAnsi="Angsana New"/>
                <w:sz w:val="28"/>
                <w:szCs w:val="28"/>
              </w:rPr>
              <w:t>TFRIC 17 (revised 2017)</w:t>
            </w:r>
          </w:p>
        </w:tc>
        <w:tc>
          <w:tcPr>
            <w:tcW w:w="5387" w:type="dxa"/>
          </w:tcPr>
          <w:p w:rsidR="00180B96" w:rsidRPr="00180B96" w:rsidRDefault="00180B96" w:rsidP="00180B96">
            <w:pPr>
              <w:tabs>
                <w:tab w:val="left" w:pos="540"/>
              </w:tabs>
              <w:autoSpaceDE w:val="0"/>
              <w:autoSpaceDN w:val="0"/>
              <w:spacing w:line="240" w:lineRule="atLeast"/>
              <w:ind w:right="-45"/>
              <w:jc w:val="thaiDistribute"/>
              <w:rPr>
                <w:rFonts w:ascii="Angsana New" w:eastAsia="Times New Roman" w:hAnsi="Angsana New"/>
                <w:sz w:val="28"/>
                <w:szCs w:val="28"/>
              </w:rPr>
            </w:pPr>
            <w:r w:rsidRPr="00180B96">
              <w:rPr>
                <w:rFonts w:ascii="Angsana New" w:eastAsia="Times New Roman" w:hAnsi="Angsana New"/>
                <w:sz w:val="28"/>
                <w:szCs w:val="28"/>
              </w:rPr>
              <w:t>Distributions of Non-cash Assets to Owners</w:t>
            </w:r>
          </w:p>
        </w:tc>
      </w:tr>
      <w:tr w:rsidR="00180B96" w:rsidRPr="00180B96" w:rsidTr="007F08E8">
        <w:trPr>
          <w:trHeight w:val="397"/>
        </w:trPr>
        <w:tc>
          <w:tcPr>
            <w:tcW w:w="3543" w:type="dxa"/>
          </w:tcPr>
          <w:p w:rsidR="00180B96" w:rsidRPr="00180B96" w:rsidRDefault="00180B96" w:rsidP="00180B96">
            <w:pPr>
              <w:autoSpaceDE w:val="0"/>
              <w:autoSpaceDN w:val="0"/>
              <w:ind w:right="-170"/>
              <w:jc w:val="both"/>
              <w:rPr>
                <w:rFonts w:ascii="Angsana New" w:eastAsia="Times New Roman" w:hAnsi="Angsana New"/>
                <w:sz w:val="28"/>
                <w:szCs w:val="28"/>
              </w:rPr>
            </w:pPr>
            <w:r w:rsidRPr="00180B96">
              <w:rPr>
                <w:rFonts w:ascii="Angsana New" w:eastAsia="Times New Roman" w:hAnsi="Angsana New"/>
                <w:sz w:val="28"/>
                <w:szCs w:val="28"/>
              </w:rPr>
              <w:t>TFRIC 18 (revised 2017</w:t>
            </w:r>
            <w:r w:rsidRPr="00180B96">
              <w:rPr>
                <w:rFonts w:ascii="Angsana New" w:eastAsia="Times New Roman" w:hAnsi="Angsana New"/>
                <w:sz w:val="28"/>
                <w:szCs w:val="28"/>
                <w:cs/>
              </w:rPr>
              <w:t>)</w:t>
            </w:r>
          </w:p>
        </w:tc>
        <w:tc>
          <w:tcPr>
            <w:tcW w:w="5387" w:type="dxa"/>
          </w:tcPr>
          <w:p w:rsidR="00180B96" w:rsidRPr="00180B96" w:rsidRDefault="00180B96" w:rsidP="00180B96">
            <w:pPr>
              <w:tabs>
                <w:tab w:val="left" w:pos="540"/>
              </w:tabs>
              <w:autoSpaceDE w:val="0"/>
              <w:autoSpaceDN w:val="0"/>
              <w:spacing w:line="240" w:lineRule="atLeast"/>
              <w:ind w:right="-45"/>
              <w:jc w:val="thaiDistribute"/>
              <w:rPr>
                <w:rFonts w:ascii="Angsana New" w:eastAsia="Times New Roman" w:hAnsi="Angsana New"/>
                <w:sz w:val="28"/>
                <w:szCs w:val="28"/>
              </w:rPr>
            </w:pPr>
            <w:r w:rsidRPr="00180B96">
              <w:rPr>
                <w:rFonts w:ascii="Angsana New" w:eastAsia="Times New Roman" w:hAnsi="Angsana New"/>
                <w:sz w:val="28"/>
                <w:szCs w:val="28"/>
              </w:rPr>
              <w:t>Transfers of Assets from Customers</w:t>
            </w:r>
          </w:p>
        </w:tc>
      </w:tr>
      <w:tr w:rsidR="00180B96" w:rsidRPr="00180B96" w:rsidTr="007F08E8">
        <w:trPr>
          <w:trHeight w:val="397"/>
        </w:trPr>
        <w:tc>
          <w:tcPr>
            <w:tcW w:w="3543" w:type="dxa"/>
          </w:tcPr>
          <w:p w:rsidR="00180B96" w:rsidRPr="00180B96" w:rsidRDefault="00180B96" w:rsidP="00180B96">
            <w:pPr>
              <w:autoSpaceDE w:val="0"/>
              <w:autoSpaceDN w:val="0"/>
              <w:ind w:right="-170"/>
              <w:jc w:val="both"/>
              <w:rPr>
                <w:rFonts w:ascii="Angsana New" w:eastAsia="Times New Roman" w:hAnsi="Angsana New"/>
                <w:sz w:val="28"/>
                <w:szCs w:val="28"/>
              </w:rPr>
            </w:pPr>
            <w:r w:rsidRPr="00180B96">
              <w:rPr>
                <w:rFonts w:ascii="Angsana New" w:eastAsia="Times New Roman" w:hAnsi="Angsana New"/>
                <w:sz w:val="28"/>
                <w:szCs w:val="28"/>
              </w:rPr>
              <w:t>TFRIC 20</w:t>
            </w:r>
            <w:r w:rsidRPr="00180B96">
              <w:rPr>
                <w:rFonts w:ascii="Angsana New" w:eastAsia="Times New Roman" w:hAnsi="Angsana New"/>
                <w:sz w:val="28"/>
                <w:szCs w:val="28"/>
                <w:cs/>
              </w:rPr>
              <w:t xml:space="preserve"> </w:t>
            </w:r>
            <w:r w:rsidRPr="00180B96">
              <w:rPr>
                <w:rFonts w:ascii="Angsana New" w:eastAsia="Times New Roman" w:hAnsi="Angsana New"/>
                <w:sz w:val="28"/>
                <w:szCs w:val="28"/>
              </w:rPr>
              <w:t>(revised 2017</w:t>
            </w:r>
            <w:r w:rsidRPr="00180B96">
              <w:rPr>
                <w:rFonts w:ascii="Angsana New" w:eastAsia="Times New Roman" w:hAnsi="Angsana New"/>
                <w:sz w:val="28"/>
                <w:szCs w:val="28"/>
                <w:cs/>
              </w:rPr>
              <w:t>)</w:t>
            </w:r>
          </w:p>
        </w:tc>
        <w:tc>
          <w:tcPr>
            <w:tcW w:w="5387" w:type="dxa"/>
          </w:tcPr>
          <w:p w:rsidR="00180B96" w:rsidRPr="00180B96" w:rsidRDefault="00180B96" w:rsidP="00180B96">
            <w:pPr>
              <w:tabs>
                <w:tab w:val="left" w:pos="540"/>
              </w:tabs>
              <w:autoSpaceDE w:val="0"/>
              <w:autoSpaceDN w:val="0"/>
              <w:spacing w:line="240" w:lineRule="atLeast"/>
              <w:ind w:right="-45"/>
              <w:jc w:val="thaiDistribute"/>
              <w:rPr>
                <w:rFonts w:ascii="Angsana New" w:eastAsia="Times New Roman" w:hAnsi="Angsana New"/>
                <w:sz w:val="28"/>
                <w:szCs w:val="28"/>
              </w:rPr>
            </w:pPr>
            <w:r w:rsidRPr="00180B96">
              <w:rPr>
                <w:rFonts w:ascii="Angsana New" w:eastAsia="Times New Roman" w:hAnsi="Angsana New"/>
                <w:sz w:val="28"/>
                <w:szCs w:val="28"/>
              </w:rPr>
              <w:t>Stripping Costs in the Production Phase of a Surface Mine</w:t>
            </w:r>
          </w:p>
        </w:tc>
      </w:tr>
      <w:tr w:rsidR="00180B96" w:rsidRPr="00180B96" w:rsidTr="007F08E8">
        <w:trPr>
          <w:trHeight w:val="397"/>
        </w:trPr>
        <w:tc>
          <w:tcPr>
            <w:tcW w:w="3543" w:type="dxa"/>
          </w:tcPr>
          <w:p w:rsidR="00180B96" w:rsidRPr="00180B96" w:rsidRDefault="00180B96" w:rsidP="00180B96">
            <w:pPr>
              <w:autoSpaceDE w:val="0"/>
              <w:autoSpaceDN w:val="0"/>
              <w:ind w:right="-170"/>
              <w:jc w:val="both"/>
              <w:rPr>
                <w:rFonts w:ascii="Angsana New" w:eastAsia="Times New Roman" w:hAnsi="Angsana New"/>
                <w:sz w:val="28"/>
                <w:szCs w:val="28"/>
                <w:cs/>
              </w:rPr>
            </w:pPr>
            <w:r w:rsidRPr="00180B96">
              <w:rPr>
                <w:rFonts w:ascii="Angsana New" w:eastAsia="Times New Roman" w:hAnsi="Angsana New"/>
                <w:sz w:val="28"/>
                <w:szCs w:val="28"/>
              </w:rPr>
              <w:t>TFRIC 21</w:t>
            </w:r>
            <w:r w:rsidRPr="00180B96">
              <w:rPr>
                <w:rFonts w:ascii="Angsana New" w:eastAsia="Times New Roman" w:hAnsi="Angsana New"/>
                <w:sz w:val="28"/>
                <w:szCs w:val="28"/>
                <w:cs/>
              </w:rPr>
              <w:t xml:space="preserve"> </w:t>
            </w:r>
            <w:r w:rsidRPr="00180B96">
              <w:rPr>
                <w:rFonts w:ascii="Angsana New" w:eastAsia="Times New Roman" w:hAnsi="Angsana New"/>
                <w:sz w:val="28"/>
                <w:szCs w:val="28"/>
              </w:rPr>
              <w:t>(revised 2017)</w:t>
            </w:r>
          </w:p>
        </w:tc>
        <w:tc>
          <w:tcPr>
            <w:tcW w:w="5387" w:type="dxa"/>
          </w:tcPr>
          <w:p w:rsidR="00180B96" w:rsidRPr="00180B96" w:rsidRDefault="00180B96" w:rsidP="00180B96">
            <w:pPr>
              <w:tabs>
                <w:tab w:val="left" w:pos="540"/>
              </w:tabs>
              <w:autoSpaceDE w:val="0"/>
              <w:autoSpaceDN w:val="0"/>
              <w:spacing w:line="240" w:lineRule="atLeast"/>
              <w:ind w:right="-45"/>
              <w:jc w:val="thaiDistribute"/>
              <w:rPr>
                <w:rFonts w:ascii="Angsana New" w:eastAsia="Times New Roman" w:hAnsi="Angsana New"/>
                <w:sz w:val="28"/>
                <w:szCs w:val="28"/>
              </w:rPr>
            </w:pPr>
            <w:r w:rsidRPr="00180B96">
              <w:rPr>
                <w:rFonts w:ascii="Angsana New" w:eastAsia="Times New Roman" w:hAnsi="Angsana New"/>
                <w:sz w:val="28"/>
                <w:szCs w:val="28"/>
              </w:rPr>
              <w:t>Levies</w:t>
            </w:r>
          </w:p>
        </w:tc>
      </w:tr>
    </w:tbl>
    <w:p w:rsidR="00180B96" w:rsidRPr="00180B96" w:rsidRDefault="00180B96" w:rsidP="0072405E">
      <w:pPr>
        <w:spacing w:line="240" w:lineRule="auto"/>
        <w:ind w:left="567" w:right="147"/>
        <w:jc w:val="thaiDistribute"/>
        <w:rPr>
          <w:rFonts w:ascii="Angsana New" w:eastAsia="Times New Roman" w:hAnsi="Angsana New"/>
          <w:sz w:val="28"/>
          <w:szCs w:val="28"/>
          <w:lang w:val="en-US"/>
        </w:rPr>
      </w:pPr>
      <w:r w:rsidRPr="00180B96">
        <w:rPr>
          <w:rFonts w:ascii="Angsana New" w:eastAsia="Times New Roman" w:hAnsi="Angsana New"/>
          <w:sz w:val="28"/>
          <w:szCs w:val="28"/>
          <w:lang w:val="en-US"/>
        </w:rPr>
        <w:lastRenderedPageBreak/>
        <w:t xml:space="preserve">The management of the </w:t>
      </w:r>
      <w:r w:rsidRPr="00180B96">
        <w:rPr>
          <w:rFonts w:ascii="Angsana New" w:eastAsia="Times New Roman" w:hAnsi="Angsana New"/>
          <w:bCs/>
          <w:sz w:val="28"/>
          <w:szCs w:val="28"/>
          <w:lang w:val="en-US"/>
        </w:rPr>
        <w:t>Company</w:t>
      </w:r>
      <w:r w:rsidRPr="00180B96">
        <w:rPr>
          <w:rFonts w:ascii="Angsana New" w:eastAsia="Times New Roman" w:hAnsi="Angsana New"/>
          <w:sz w:val="28"/>
          <w:szCs w:val="28"/>
          <w:lang w:val="en-US"/>
        </w:rPr>
        <w:t xml:space="preserve"> is assessing the impacts of these TFRS on the financial statements for the year in which they are initially applied.</w:t>
      </w:r>
    </w:p>
    <w:p w:rsidR="00482719" w:rsidRPr="00FD37CD" w:rsidRDefault="00902F8E" w:rsidP="004139AD">
      <w:pPr>
        <w:numPr>
          <w:ilvl w:val="0"/>
          <w:numId w:val="3"/>
        </w:numPr>
        <w:tabs>
          <w:tab w:val="clear" w:pos="470"/>
        </w:tabs>
        <w:spacing w:before="120" w:after="120" w:line="240" w:lineRule="atLeast"/>
        <w:ind w:left="567" w:hanging="567"/>
        <w:jc w:val="thaiDistribute"/>
        <w:rPr>
          <w:rFonts w:ascii="Angsana New" w:hAnsi="Angsana New"/>
          <w:b/>
          <w:bCs/>
          <w:sz w:val="28"/>
          <w:szCs w:val="28"/>
        </w:rPr>
      </w:pPr>
      <w:r w:rsidRPr="00FD37CD">
        <w:rPr>
          <w:rFonts w:ascii="Angsana New" w:hAnsi="Angsana New"/>
          <w:b/>
          <w:bCs/>
          <w:sz w:val="28"/>
          <w:szCs w:val="28"/>
        </w:rPr>
        <w:t xml:space="preserve">SUMMARY </w:t>
      </w:r>
      <w:r w:rsidR="002A4CEB" w:rsidRPr="00FD37CD">
        <w:rPr>
          <w:rFonts w:ascii="Angsana New" w:hAnsi="Angsana New"/>
          <w:b/>
          <w:bCs/>
          <w:sz w:val="28"/>
          <w:szCs w:val="28"/>
        </w:rPr>
        <w:t xml:space="preserve">OF </w:t>
      </w:r>
      <w:r w:rsidR="002264B2" w:rsidRPr="00FD37CD">
        <w:rPr>
          <w:rFonts w:ascii="Angsana New" w:hAnsi="Angsana New"/>
          <w:b/>
          <w:bCs/>
          <w:sz w:val="28"/>
          <w:szCs w:val="28"/>
        </w:rPr>
        <w:t>SIGNIFICANT ACCOUNTING POLICIES</w:t>
      </w:r>
    </w:p>
    <w:p w:rsidR="009809B6" w:rsidRPr="004C382A" w:rsidRDefault="007D47A1" w:rsidP="001350D4">
      <w:pPr>
        <w:spacing w:before="120" w:after="120" w:line="300" w:lineRule="atLeast"/>
        <w:ind w:left="567"/>
        <w:jc w:val="thaiDistribute"/>
        <w:rPr>
          <w:rFonts w:ascii="Angsana New" w:hAnsi="Angsana New"/>
          <w:b/>
          <w:bCs/>
          <w:sz w:val="28"/>
          <w:szCs w:val="28"/>
        </w:rPr>
      </w:pPr>
      <w:bookmarkStart w:id="22" w:name="OLE_LINK3"/>
      <w:bookmarkStart w:id="23" w:name="OLE_LINK4"/>
      <w:r w:rsidRPr="004C382A">
        <w:rPr>
          <w:rFonts w:ascii="Angsana New" w:hAnsi="Angsana New"/>
          <w:b/>
          <w:bCs/>
          <w:sz w:val="28"/>
          <w:szCs w:val="28"/>
        </w:rPr>
        <w:t xml:space="preserve">The </w:t>
      </w:r>
      <w:r w:rsidR="00591D09" w:rsidRPr="004C382A">
        <w:rPr>
          <w:rFonts w:ascii="Angsana New" w:hAnsi="Angsana New"/>
          <w:b/>
          <w:bCs/>
          <w:sz w:val="28"/>
          <w:szCs w:val="28"/>
        </w:rPr>
        <w:t>measurement</w:t>
      </w:r>
      <w:r w:rsidRPr="004C382A">
        <w:rPr>
          <w:rFonts w:ascii="Angsana New" w:hAnsi="Angsana New"/>
          <w:b/>
          <w:bCs/>
          <w:sz w:val="28"/>
          <w:szCs w:val="28"/>
        </w:rPr>
        <w:t xml:space="preserve"> b</w:t>
      </w:r>
      <w:r w:rsidR="009809B6" w:rsidRPr="004C382A">
        <w:rPr>
          <w:rFonts w:ascii="Angsana New" w:hAnsi="Angsana New"/>
          <w:b/>
          <w:bCs/>
          <w:sz w:val="28"/>
          <w:szCs w:val="28"/>
        </w:rPr>
        <w:t>as</w:t>
      </w:r>
      <w:r w:rsidRPr="004C382A">
        <w:rPr>
          <w:rFonts w:ascii="Angsana New" w:hAnsi="Angsana New"/>
          <w:b/>
          <w:bCs/>
          <w:sz w:val="28"/>
          <w:szCs w:val="28"/>
        </w:rPr>
        <w:t>es used in preparing the financial s</w:t>
      </w:r>
      <w:r w:rsidR="009809B6" w:rsidRPr="004C382A">
        <w:rPr>
          <w:rFonts w:ascii="Angsana New" w:hAnsi="Angsana New"/>
          <w:b/>
          <w:bCs/>
          <w:sz w:val="28"/>
          <w:szCs w:val="28"/>
        </w:rPr>
        <w:t>tatements</w:t>
      </w:r>
    </w:p>
    <w:p w:rsidR="009809B6" w:rsidRPr="004C382A" w:rsidRDefault="009809B6" w:rsidP="004139AD">
      <w:pPr>
        <w:tabs>
          <w:tab w:val="left" w:pos="9711"/>
          <w:tab w:val="left" w:pos="9960"/>
        </w:tabs>
        <w:spacing w:before="120" w:after="120" w:line="300" w:lineRule="atLeast"/>
        <w:ind w:left="567" w:right="28"/>
        <w:jc w:val="thaiDistribute"/>
        <w:rPr>
          <w:rFonts w:ascii="Angsana New" w:hAnsi="Angsana New"/>
          <w:sz w:val="28"/>
          <w:szCs w:val="28"/>
        </w:rPr>
      </w:pPr>
      <w:r w:rsidRPr="004C382A">
        <w:rPr>
          <w:rFonts w:ascii="Angsana New" w:hAnsi="Angsana New"/>
          <w:sz w:val="28"/>
          <w:szCs w:val="28"/>
        </w:rPr>
        <w:t>Other than those disclosed in other outlines in the summary of significant accounting policies and other notes to the financial statements, the financial statements are prepared on the historical cost basis.</w:t>
      </w:r>
    </w:p>
    <w:p w:rsidR="009809B6" w:rsidRPr="004C382A" w:rsidRDefault="009809B6" w:rsidP="001350D4">
      <w:pPr>
        <w:spacing w:before="120" w:after="120" w:line="300" w:lineRule="atLeast"/>
        <w:ind w:left="567"/>
        <w:jc w:val="thaiDistribute"/>
        <w:rPr>
          <w:rFonts w:ascii="Angsana New" w:hAnsi="Angsana New"/>
          <w:b/>
          <w:bCs/>
          <w:sz w:val="28"/>
          <w:szCs w:val="28"/>
        </w:rPr>
      </w:pPr>
      <w:r w:rsidRPr="004C382A">
        <w:rPr>
          <w:rFonts w:ascii="Angsana New" w:hAnsi="Angsana New"/>
          <w:b/>
          <w:bCs/>
          <w:sz w:val="28"/>
          <w:szCs w:val="28"/>
        </w:rPr>
        <w:t>Re</w:t>
      </w:r>
      <w:r w:rsidR="00DD0892" w:rsidRPr="004C382A">
        <w:rPr>
          <w:rFonts w:ascii="Angsana New" w:hAnsi="Angsana New"/>
          <w:b/>
          <w:bCs/>
          <w:sz w:val="28"/>
          <w:szCs w:val="28"/>
        </w:rPr>
        <w:t>venues</w:t>
      </w:r>
    </w:p>
    <w:p w:rsidR="009809B6" w:rsidRPr="004C382A" w:rsidRDefault="009809B6" w:rsidP="004139AD">
      <w:pPr>
        <w:tabs>
          <w:tab w:val="left" w:pos="9711"/>
          <w:tab w:val="left" w:pos="9960"/>
        </w:tabs>
        <w:spacing w:before="120" w:after="120" w:line="300" w:lineRule="atLeast"/>
        <w:ind w:left="567" w:right="28"/>
        <w:jc w:val="thaiDistribute"/>
        <w:rPr>
          <w:rFonts w:ascii="Angsana New" w:hAnsi="Angsana New"/>
          <w:sz w:val="28"/>
          <w:szCs w:val="28"/>
        </w:rPr>
      </w:pPr>
      <w:r w:rsidRPr="004C382A">
        <w:rPr>
          <w:rFonts w:ascii="Angsana New" w:hAnsi="Angsana New"/>
          <w:sz w:val="28"/>
          <w:szCs w:val="28"/>
        </w:rPr>
        <w:t>Revenue excludes value added taxes or other sales taxes and is arrived at after deduction of trade discounts.</w:t>
      </w:r>
    </w:p>
    <w:p w:rsidR="00052534" w:rsidRPr="004C382A" w:rsidRDefault="00032128" w:rsidP="004139AD">
      <w:pPr>
        <w:tabs>
          <w:tab w:val="left" w:pos="9711"/>
          <w:tab w:val="left" w:pos="9960"/>
        </w:tabs>
        <w:spacing w:before="120" w:after="120" w:line="300" w:lineRule="atLeast"/>
        <w:ind w:left="567" w:right="28"/>
        <w:jc w:val="thaiDistribute"/>
        <w:rPr>
          <w:rFonts w:ascii="Angsana New" w:hAnsi="Angsana New"/>
          <w:sz w:val="28"/>
          <w:szCs w:val="28"/>
          <w:lang w:val="en-US"/>
        </w:rPr>
      </w:pPr>
      <w:r w:rsidRPr="004C382A">
        <w:rPr>
          <w:rFonts w:ascii="Angsana New" w:hAnsi="Angsana New"/>
          <w:sz w:val="28"/>
          <w:szCs w:val="28"/>
          <w:lang w:val="en-US"/>
        </w:rPr>
        <w:t xml:space="preserve">Revenues from sale </w:t>
      </w:r>
      <w:r w:rsidR="00AA5691" w:rsidRPr="004C382A">
        <w:rPr>
          <w:rFonts w:ascii="Angsana New" w:hAnsi="Angsana New"/>
          <w:sz w:val="28"/>
          <w:szCs w:val="28"/>
          <w:lang w:val="en-US"/>
        </w:rPr>
        <w:t xml:space="preserve">of </w:t>
      </w:r>
      <w:r w:rsidRPr="004C382A">
        <w:rPr>
          <w:rFonts w:ascii="Angsana New" w:hAnsi="Angsana New"/>
          <w:sz w:val="28"/>
          <w:szCs w:val="28"/>
          <w:lang w:val="en-US"/>
        </w:rPr>
        <w:t>p</w:t>
      </w:r>
      <w:r w:rsidR="00052534" w:rsidRPr="004C382A">
        <w:rPr>
          <w:rFonts w:ascii="Angsana New" w:hAnsi="Angsana New"/>
          <w:sz w:val="28"/>
          <w:szCs w:val="28"/>
          <w:lang w:val="en-US"/>
        </w:rPr>
        <w:t xml:space="preserve">roperty </w:t>
      </w:r>
    </w:p>
    <w:p w:rsidR="00052534" w:rsidRPr="004C382A" w:rsidRDefault="00052534" w:rsidP="004139AD">
      <w:pPr>
        <w:tabs>
          <w:tab w:val="left" w:pos="9711"/>
          <w:tab w:val="left" w:pos="9960"/>
        </w:tabs>
        <w:spacing w:before="120" w:after="120" w:line="300" w:lineRule="atLeast"/>
        <w:ind w:left="567" w:right="28"/>
        <w:jc w:val="thaiDistribute"/>
        <w:rPr>
          <w:rFonts w:ascii="Angsana New" w:hAnsi="Angsana New"/>
          <w:sz w:val="28"/>
          <w:szCs w:val="28"/>
        </w:rPr>
      </w:pPr>
      <w:r w:rsidRPr="004C382A">
        <w:rPr>
          <w:rFonts w:ascii="Angsana New" w:hAnsi="Angsana New"/>
          <w:sz w:val="28"/>
          <w:szCs w:val="28"/>
          <w:lang w:val="en-US"/>
        </w:rPr>
        <w:t>S</w:t>
      </w:r>
      <w:r w:rsidRPr="004C382A">
        <w:rPr>
          <w:rFonts w:ascii="Angsana New" w:hAnsi="Angsana New"/>
          <w:sz w:val="28"/>
          <w:szCs w:val="28"/>
        </w:rPr>
        <w:t>ales of residentia</w:t>
      </w:r>
      <w:r w:rsidR="00686DEA">
        <w:rPr>
          <w:rFonts w:ascii="Angsana New" w:hAnsi="Angsana New"/>
          <w:sz w:val="28"/>
          <w:szCs w:val="28"/>
        </w:rPr>
        <w:t>l condominium units are recogniz</w:t>
      </w:r>
      <w:r w:rsidRPr="004C382A">
        <w:rPr>
          <w:rFonts w:ascii="Angsana New" w:hAnsi="Angsana New"/>
          <w:sz w:val="28"/>
          <w:szCs w:val="28"/>
        </w:rPr>
        <w:t xml:space="preserve">ed as revenue when the construction works are completed and the </w:t>
      </w:r>
      <w:r w:rsidR="00A808A0" w:rsidRPr="004C382A">
        <w:rPr>
          <w:rFonts w:ascii="Angsana New" w:hAnsi="Angsana New"/>
          <w:sz w:val="28"/>
          <w:szCs w:val="28"/>
        </w:rPr>
        <w:t xml:space="preserve">significant risks and rewards of </w:t>
      </w:r>
      <w:r w:rsidRPr="004C382A">
        <w:rPr>
          <w:rFonts w:ascii="Angsana New" w:hAnsi="Angsana New"/>
          <w:sz w:val="28"/>
          <w:szCs w:val="28"/>
        </w:rPr>
        <w:t>ownerships have bee</w:t>
      </w:r>
      <w:r w:rsidR="007966E0" w:rsidRPr="004C382A">
        <w:rPr>
          <w:rFonts w:ascii="Angsana New" w:hAnsi="Angsana New"/>
          <w:sz w:val="28"/>
          <w:szCs w:val="28"/>
        </w:rPr>
        <w:t>n transferred</w:t>
      </w:r>
      <w:r w:rsidR="00A808A0" w:rsidRPr="004C382A">
        <w:rPr>
          <w:rFonts w:ascii="Angsana New" w:hAnsi="Angsana New"/>
          <w:sz w:val="28"/>
          <w:szCs w:val="28"/>
        </w:rPr>
        <w:t xml:space="preserve"> to the buyer</w:t>
      </w:r>
      <w:r w:rsidRPr="004C382A">
        <w:rPr>
          <w:rFonts w:ascii="Angsana New" w:hAnsi="Angsana New"/>
          <w:sz w:val="28"/>
          <w:szCs w:val="28"/>
        </w:rPr>
        <w:t>.</w:t>
      </w:r>
    </w:p>
    <w:p w:rsidR="00052534" w:rsidRPr="004C382A" w:rsidRDefault="00052534" w:rsidP="004139AD">
      <w:pPr>
        <w:tabs>
          <w:tab w:val="left" w:pos="9711"/>
          <w:tab w:val="left" w:pos="9960"/>
        </w:tabs>
        <w:spacing w:before="120" w:after="120" w:line="300" w:lineRule="atLeast"/>
        <w:ind w:left="567" w:right="28"/>
        <w:jc w:val="thaiDistribute"/>
        <w:rPr>
          <w:rFonts w:ascii="Angsana New" w:hAnsi="Angsana New"/>
          <w:sz w:val="28"/>
          <w:szCs w:val="28"/>
        </w:rPr>
      </w:pPr>
      <w:r w:rsidRPr="004C382A">
        <w:rPr>
          <w:rFonts w:ascii="Angsana New" w:hAnsi="Angsana New"/>
          <w:sz w:val="28"/>
          <w:szCs w:val="28"/>
        </w:rPr>
        <w:t>Revenues from construction</w:t>
      </w:r>
    </w:p>
    <w:p w:rsidR="00AE35C2" w:rsidRPr="00486C27" w:rsidRDefault="00C80737" w:rsidP="00AE35C2">
      <w:pPr>
        <w:tabs>
          <w:tab w:val="left" w:pos="9711"/>
          <w:tab w:val="left" w:pos="9960"/>
        </w:tabs>
        <w:spacing w:before="120" w:after="120" w:line="300" w:lineRule="atLeast"/>
        <w:ind w:left="567" w:right="28"/>
        <w:jc w:val="thaiDistribute"/>
        <w:rPr>
          <w:rFonts w:ascii="Angsana New" w:hAnsi="Angsana New"/>
          <w:sz w:val="28"/>
          <w:szCs w:val="28"/>
        </w:rPr>
      </w:pPr>
      <w:r w:rsidRPr="00486C27">
        <w:rPr>
          <w:rFonts w:ascii="Angsana New" w:hAnsi="Angsana New"/>
          <w:sz w:val="28"/>
          <w:szCs w:val="28"/>
        </w:rPr>
        <w:t>Contract revenue includes the initial amount agreed in the contract plus any variations in contract work, claims and incentive payments to the extent that it is probable that they will result in revenue and can be measured reliably. As soon as the outcome of a construction contract can be estimated reliably, contract r</w:t>
      </w:r>
      <w:r w:rsidR="00686DEA">
        <w:rPr>
          <w:rFonts w:ascii="Angsana New" w:hAnsi="Angsana New"/>
          <w:sz w:val="28"/>
          <w:szCs w:val="28"/>
        </w:rPr>
        <w:t>evenue and expenses are recogniz</w:t>
      </w:r>
      <w:r w:rsidRPr="00486C27">
        <w:rPr>
          <w:rFonts w:ascii="Angsana New" w:hAnsi="Angsana New"/>
          <w:sz w:val="28"/>
          <w:szCs w:val="28"/>
        </w:rPr>
        <w:t xml:space="preserve">ed in </w:t>
      </w:r>
      <w:r w:rsidR="00486C27" w:rsidRPr="00486C27">
        <w:rPr>
          <w:rFonts w:ascii="Angsana New" w:hAnsi="Angsana New"/>
          <w:sz w:val="28"/>
          <w:szCs w:val="28"/>
        </w:rPr>
        <w:t>profit or loss</w:t>
      </w:r>
      <w:r w:rsidR="00EF486C" w:rsidRPr="00486C27">
        <w:rPr>
          <w:rFonts w:ascii="Angsana New" w:hAnsi="Angsana New"/>
          <w:sz w:val="28"/>
          <w:szCs w:val="28"/>
          <w:lang w:val="en-US"/>
        </w:rPr>
        <w:t xml:space="preserve"> </w:t>
      </w:r>
      <w:r w:rsidRPr="00486C27">
        <w:rPr>
          <w:rFonts w:ascii="Angsana New" w:hAnsi="Angsana New"/>
          <w:sz w:val="28"/>
          <w:szCs w:val="28"/>
        </w:rPr>
        <w:t>in proportion to the stage of completion of the contract.</w:t>
      </w:r>
    </w:p>
    <w:p w:rsidR="009809B6" w:rsidRPr="00486C27" w:rsidRDefault="00C80737" w:rsidP="004139AD">
      <w:pPr>
        <w:tabs>
          <w:tab w:val="left" w:pos="9711"/>
          <w:tab w:val="left" w:pos="9960"/>
        </w:tabs>
        <w:spacing w:before="120" w:after="120" w:line="300" w:lineRule="atLeast"/>
        <w:ind w:left="567" w:right="28"/>
        <w:jc w:val="thaiDistribute"/>
        <w:rPr>
          <w:rFonts w:ascii="Angsana New" w:hAnsi="Angsana New"/>
          <w:sz w:val="28"/>
          <w:szCs w:val="28"/>
        </w:rPr>
      </w:pPr>
      <w:r w:rsidRPr="00486C27">
        <w:rPr>
          <w:rFonts w:ascii="Angsana New" w:hAnsi="Angsana New"/>
          <w:sz w:val="28"/>
          <w:szCs w:val="28"/>
        </w:rPr>
        <w:t>The stage of completion is assessed by reference to surveys of work performed. When the outcome of a construction contract cannot be estimated reliab</w:t>
      </w:r>
      <w:r w:rsidR="005F1B6E" w:rsidRPr="00486C27">
        <w:rPr>
          <w:rFonts w:ascii="Angsana New" w:hAnsi="Angsana New"/>
          <w:sz w:val="28"/>
          <w:szCs w:val="28"/>
        </w:rPr>
        <w:t>ly, contract revenue is recogniz</w:t>
      </w:r>
      <w:r w:rsidRPr="00486C27">
        <w:rPr>
          <w:rFonts w:ascii="Angsana New" w:hAnsi="Angsana New"/>
          <w:sz w:val="28"/>
          <w:szCs w:val="28"/>
        </w:rPr>
        <w:t>ed only to the extent of contract costs incurred that are likely to be recoverable. An expecte</w:t>
      </w:r>
      <w:r w:rsidR="005F1B6E" w:rsidRPr="00486C27">
        <w:rPr>
          <w:rFonts w:ascii="Angsana New" w:hAnsi="Angsana New"/>
          <w:sz w:val="28"/>
          <w:szCs w:val="28"/>
        </w:rPr>
        <w:t>d loss on a contract is recogniz</w:t>
      </w:r>
      <w:r w:rsidRPr="00486C27">
        <w:rPr>
          <w:rFonts w:ascii="Angsana New" w:hAnsi="Angsana New"/>
          <w:sz w:val="28"/>
          <w:szCs w:val="28"/>
        </w:rPr>
        <w:t xml:space="preserve">ed immediately in </w:t>
      </w:r>
      <w:r w:rsidR="00486C27" w:rsidRPr="00486C27">
        <w:rPr>
          <w:rFonts w:ascii="Angsana New" w:hAnsi="Angsana New"/>
          <w:sz w:val="28"/>
          <w:szCs w:val="28"/>
        </w:rPr>
        <w:t>profit or loss</w:t>
      </w:r>
      <w:r w:rsidRPr="00486C27">
        <w:rPr>
          <w:rFonts w:ascii="Angsana New" w:hAnsi="Angsana New"/>
          <w:sz w:val="28"/>
          <w:szCs w:val="28"/>
        </w:rPr>
        <w:t>.</w:t>
      </w:r>
    </w:p>
    <w:p w:rsidR="005C1490" w:rsidRPr="00492A1F" w:rsidRDefault="009809B6" w:rsidP="006353C9">
      <w:pPr>
        <w:tabs>
          <w:tab w:val="left" w:pos="9711"/>
          <w:tab w:val="left" w:pos="9960"/>
        </w:tabs>
        <w:spacing w:before="120" w:after="120" w:line="300" w:lineRule="atLeast"/>
        <w:ind w:left="567" w:right="28"/>
        <w:jc w:val="thaiDistribute"/>
        <w:rPr>
          <w:rFonts w:ascii="Angsana New" w:hAnsi="Angsana New"/>
          <w:sz w:val="28"/>
          <w:szCs w:val="28"/>
        </w:rPr>
      </w:pPr>
      <w:r w:rsidRPr="00492A1F">
        <w:rPr>
          <w:rFonts w:ascii="Angsana New" w:hAnsi="Angsana New"/>
          <w:sz w:val="28"/>
          <w:szCs w:val="28"/>
        </w:rPr>
        <w:t xml:space="preserve">The completed part of construction, which has not yet been delivered for acceptance or for billing, is recorded as unbilled </w:t>
      </w:r>
      <w:r w:rsidR="00C77844" w:rsidRPr="00492A1F">
        <w:rPr>
          <w:rFonts w:ascii="Angsana New" w:hAnsi="Angsana New"/>
          <w:sz w:val="28"/>
          <w:szCs w:val="28"/>
        </w:rPr>
        <w:t>receivables</w:t>
      </w:r>
      <w:r w:rsidRPr="00492A1F">
        <w:rPr>
          <w:rFonts w:ascii="Angsana New" w:hAnsi="Angsana New"/>
          <w:sz w:val="28"/>
          <w:szCs w:val="28"/>
        </w:rPr>
        <w:t>.</w:t>
      </w:r>
    </w:p>
    <w:p w:rsidR="00672B66" w:rsidRPr="00492A1F" w:rsidRDefault="00672B66" w:rsidP="004139AD">
      <w:pPr>
        <w:tabs>
          <w:tab w:val="left" w:pos="9711"/>
          <w:tab w:val="left" w:pos="9960"/>
        </w:tabs>
        <w:spacing w:before="120" w:after="120" w:line="300" w:lineRule="atLeast"/>
        <w:ind w:left="567" w:right="28"/>
        <w:jc w:val="thaiDistribute"/>
        <w:rPr>
          <w:rFonts w:ascii="Angsana New" w:hAnsi="Angsana New"/>
          <w:sz w:val="28"/>
          <w:szCs w:val="28"/>
          <w:cs/>
        </w:rPr>
      </w:pPr>
      <w:r w:rsidRPr="00492A1F">
        <w:rPr>
          <w:rFonts w:ascii="Angsana New" w:hAnsi="Angsana New"/>
          <w:sz w:val="28"/>
          <w:szCs w:val="28"/>
        </w:rPr>
        <w:t>Work in progress</w:t>
      </w:r>
    </w:p>
    <w:p w:rsidR="00672B66" w:rsidRPr="00492A1F" w:rsidRDefault="00672B66" w:rsidP="004139AD">
      <w:pPr>
        <w:tabs>
          <w:tab w:val="left" w:pos="9711"/>
          <w:tab w:val="left" w:pos="9960"/>
        </w:tabs>
        <w:spacing w:before="120" w:after="120" w:line="300" w:lineRule="atLeast"/>
        <w:ind w:left="567" w:right="28"/>
        <w:jc w:val="thaiDistribute"/>
        <w:rPr>
          <w:rFonts w:ascii="Angsana New" w:hAnsi="Angsana New"/>
          <w:sz w:val="28"/>
          <w:szCs w:val="28"/>
        </w:rPr>
      </w:pPr>
      <w:r w:rsidRPr="00492A1F">
        <w:rPr>
          <w:rFonts w:ascii="Angsana New" w:hAnsi="Angsana New"/>
          <w:sz w:val="28"/>
          <w:szCs w:val="28"/>
        </w:rPr>
        <w:t xml:space="preserve">Work in progress is stated at cost less </w:t>
      </w:r>
      <w:r w:rsidR="002569CC" w:rsidRPr="00492A1F">
        <w:rPr>
          <w:rFonts w:ascii="Angsana New" w:hAnsi="Angsana New"/>
          <w:sz w:val="28"/>
          <w:szCs w:val="28"/>
        </w:rPr>
        <w:t xml:space="preserve">allowance for impairment </w:t>
      </w:r>
      <w:r w:rsidRPr="00492A1F">
        <w:rPr>
          <w:rFonts w:ascii="Angsana New" w:hAnsi="Angsana New"/>
          <w:sz w:val="28"/>
          <w:szCs w:val="28"/>
        </w:rPr>
        <w:t>(if any).</w:t>
      </w:r>
    </w:p>
    <w:p w:rsidR="00DD0892" w:rsidRPr="00492A1F" w:rsidRDefault="00DD0892" w:rsidP="004139AD">
      <w:pPr>
        <w:tabs>
          <w:tab w:val="left" w:pos="9711"/>
          <w:tab w:val="left" w:pos="9960"/>
        </w:tabs>
        <w:spacing w:before="120" w:after="120" w:line="300" w:lineRule="atLeast"/>
        <w:ind w:left="567" w:right="28"/>
        <w:jc w:val="thaiDistribute"/>
        <w:rPr>
          <w:rFonts w:ascii="Angsana New" w:hAnsi="Angsana New"/>
          <w:sz w:val="28"/>
          <w:szCs w:val="28"/>
          <w:cs/>
          <w:lang w:val="en-US"/>
        </w:rPr>
      </w:pPr>
      <w:r w:rsidRPr="00492A1F">
        <w:rPr>
          <w:rFonts w:ascii="Angsana New" w:hAnsi="Angsana New"/>
          <w:sz w:val="28"/>
          <w:szCs w:val="28"/>
          <w:lang w:val="en-US"/>
        </w:rPr>
        <w:t>Rental income</w:t>
      </w:r>
    </w:p>
    <w:p w:rsidR="00C80737" w:rsidRPr="007A47EF" w:rsidRDefault="00C80737" w:rsidP="004139AD">
      <w:pPr>
        <w:tabs>
          <w:tab w:val="left" w:pos="9711"/>
          <w:tab w:val="left" w:pos="9960"/>
        </w:tabs>
        <w:spacing w:before="120" w:after="120" w:line="300" w:lineRule="atLeast"/>
        <w:ind w:left="567" w:right="28"/>
        <w:jc w:val="thaiDistribute"/>
        <w:rPr>
          <w:rFonts w:ascii="Angsana New" w:hAnsi="Angsana New"/>
          <w:sz w:val="28"/>
          <w:szCs w:val="28"/>
        </w:rPr>
      </w:pPr>
      <w:r w:rsidRPr="007A47EF">
        <w:rPr>
          <w:rFonts w:ascii="Angsana New" w:hAnsi="Angsana New"/>
          <w:sz w:val="28"/>
          <w:szCs w:val="28"/>
        </w:rPr>
        <w:t>Rental income under operating leases is</w:t>
      </w:r>
      <w:r w:rsidR="005F1B6E" w:rsidRPr="007A47EF">
        <w:rPr>
          <w:rFonts w:ascii="Angsana New" w:hAnsi="Angsana New"/>
          <w:sz w:val="28"/>
          <w:szCs w:val="28"/>
        </w:rPr>
        <w:t xml:space="preserve"> recogniz</w:t>
      </w:r>
      <w:r w:rsidRPr="007A47EF">
        <w:rPr>
          <w:rFonts w:ascii="Angsana New" w:hAnsi="Angsana New"/>
          <w:sz w:val="28"/>
          <w:szCs w:val="28"/>
        </w:rPr>
        <w:t xml:space="preserve">ed in </w:t>
      </w:r>
      <w:r w:rsidR="007A47EF" w:rsidRPr="007A47EF">
        <w:rPr>
          <w:rFonts w:ascii="Angsana New" w:hAnsi="Angsana New"/>
          <w:sz w:val="28"/>
          <w:szCs w:val="28"/>
        </w:rPr>
        <w:t xml:space="preserve">profit or loss </w:t>
      </w:r>
      <w:r w:rsidRPr="007A47EF">
        <w:rPr>
          <w:rFonts w:ascii="Angsana New" w:hAnsi="Angsana New"/>
          <w:sz w:val="28"/>
          <w:szCs w:val="28"/>
        </w:rPr>
        <w:t>on a straight-line basis over the term of the lease.  Lease</w:t>
      </w:r>
      <w:r w:rsidR="005F1B6E" w:rsidRPr="007A47EF">
        <w:rPr>
          <w:rFonts w:ascii="Angsana New" w:hAnsi="Angsana New"/>
          <w:sz w:val="28"/>
          <w:szCs w:val="28"/>
        </w:rPr>
        <w:t xml:space="preserve"> incentives granted are recogniz</w:t>
      </w:r>
      <w:r w:rsidRPr="007A47EF">
        <w:rPr>
          <w:rFonts w:ascii="Angsana New" w:hAnsi="Angsana New"/>
          <w:sz w:val="28"/>
          <w:szCs w:val="28"/>
        </w:rPr>
        <w:t>ed as an integral part of the total rental income.  C</w:t>
      </w:r>
      <w:r w:rsidR="005F1B6E" w:rsidRPr="007A47EF">
        <w:rPr>
          <w:rFonts w:ascii="Angsana New" w:hAnsi="Angsana New"/>
          <w:sz w:val="28"/>
          <w:szCs w:val="28"/>
        </w:rPr>
        <w:t>ontingent rentals are recogniz</w:t>
      </w:r>
      <w:r w:rsidRPr="007A47EF">
        <w:rPr>
          <w:rFonts w:ascii="Angsana New" w:hAnsi="Angsana New"/>
          <w:sz w:val="28"/>
          <w:szCs w:val="28"/>
        </w:rPr>
        <w:t>ed as income in the accounting period in which they are earned.</w:t>
      </w:r>
    </w:p>
    <w:p w:rsidR="00821416" w:rsidRPr="00275963" w:rsidRDefault="00821416" w:rsidP="00821416">
      <w:pPr>
        <w:spacing w:before="120" w:after="120" w:line="240" w:lineRule="atLeast"/>
        <w:ind w:left="567"/>
        <w:jc w:val="thaiDistribute"/>
        <w:rPr>
          <w:rFonts w:ascii="Angsana New" w:hAnsi="Angsana New"/>
          <w:sz w:val="28"/>
          <w:szCs w:val="28"/>
        </w:rPr>
      </w:pPr>
      <w:r w:rsidRPr="00275963">
        <w:rPr>
          <w:rFonts w:ascii="Angsana New" w:hAnsi="Angsana New"/>
          <w:sz w:val="28"/>
          <w:szCs w:val="28"/>
        </w:rPr>
        <w:t>Interest income and other income</w:t>
      </w:r>
    </w:p>
    <w:p w:rsidR="00821416" w:rsidRPr="00275963" w:rsidRDefault="00821416" w:rsidP="00821416">
      <w:pPr>
        <w:spacing w:before="120" w:after="120" w:line="240" w:lineRule="atLeast"/>
        <w:ind w:left="567"/>
        <w:jc w:val="thaiDistribute"/>
        <w:rPr>
          <w:rFonts w:ascii="Angsana New" w:hAnsi="Angsana New"/>
          <w:sz w:val="28"/>
          <w:szCs w:val="28"/>
        </w:rPr>
      </w:pPr>
      <w:r w:rsidRPr="00275963">
        <w:rPr>
          <w:rFonts w:ascii="Angsana New" w:hAnsi="Angsana New"/>
          <w:sz w:val="28"/>
          <w:szCs w:val="28"/>
        </w:rPr>
        <w:t>Interest income is recognized as interest accrues, based on the effective rate method.</w:t>
      </w:r>
    </w:p>
    <w:p w:rsidR="006353C9" w:rsidRPr="00275963" w:rsidRDefault="00821416" w:rsidP="007B5EB9">
      <w:pPr>
        <w:spacing w:before="120" w:after="120" w:line="240" w:lineRule="atLeast"/>
        <w:ind w:left="567"/>
        <w:jc w:val="thaiDistribute"/>
        <w:rPr>
          <w:rFonts w:ascii="Angsana New" w:hAnsi="Angsana New"/>
          <w:sz w:val="28"/>
          <w:szCs w:val="28"/>
        </w:rPr>
      </w:pPr>
      <w:r w:rsidRPr="00275963">
        <w:rPr>
          <w:rFonts w:ascii="Angsana New" w:hAnsi="Angsana New"/>
          <w:sz w:val="28"/>
          <w:szCs w:val="28"/>
        </w:rPr>
        <w:t>Other income is recognized on an accrual basis.</w:t>
      </w:r>
    </w:p>
    <w:p w:rsidR="009809B6" w:rsidRPr="00275963" w:rsidRDefault="009809B6" w:rsidP="001350D4">
      <w:pPr>
        <w:spacing w:before="120" w:after="120" w:line="300" w:lineRule="atLeast"/>
        <w:ind w:left="567"/>
        <w:jc w:val="thaiDistribute"/>
        <w:rPr>
          <w:rFonts w:ascii="Angsana New" w:hAnsi="Angsana New"/>
          <w:b/>
          <w:bCs/>
          <w:sz w:val="28"/>
          <w:szCs w:val="28"/>
        </w:rPr>
      </w:pPr>
      <w:r w:rsidRPr="00275963">
        <w:rPr>
          <w:rFonts w:ascii="Angsana New" w:hAnsi="Angsana New"/>
          <w:b/>
          <w:bCs/>
          <w:sz w:val="28"/>
          <w:szCs w:val="28"/>
        </w:rPr>
        <w:lastRenderedPageBreak/>
        <w:t>Expenses</w:t>
      </w:r>
    </w:p>
    <w:p w:rsidR="00B5135B" w:rsidRPr="00275963" w:rsidRDefault="009809B6" w:rsidP="004139AD">
      <w:pPr>
        <w:tabs>
          <w:tab w:val="left" w:pos="9711"/>
          <w:tab w:val="left" w:pos="9960"/>
        </w:tabs>
        <w:spacing w:before="120" w:after="120" w:line="300" w:lineRule="atLeast"/>
        <w:ind w:left="567" w:right="28"/>
        <w:jc w:val="thaiDistribute"/>
        <w:rPr>
          <w:rFonts w:ascii="Angsana New" w:hAnsi="Angsana New"/>
          <w:sz w:val="28"/>
          <w:szCs w:val="28"/>
        </w:rPr>
      </w:pPr>
      <w:r w:rsidRPr="00275963">
        <w:rPr>
          <w:rFonts w:ascii="Angsana New" w:hAnsi="Angsana New"/>
          <w:sz w:val="28"/>
          <w:szCs w:val="28"/>
        </w:rPr>
        <w:t xml:space="preserve">Expenses </w:t>
      </w:r>
      <w:r w:rsidR="00D125EF">
        <w:rPr>
          <w:rFonts w:ascii="Angsana New" w:hAnsi="Angsana New"/>
          <w:sz w:val="28"/>
          <w:szCs w:val="28"/>
          <w:lang w:val="en-US"/>
        </w:rPr>
        <w:t>are</w:t>
      </w:r>
      <w:r w:rsidRPr="00275963">
        <w:rPr>
          <w:rFonts w:ascii="Angsana New" w:hAnsi="Angsana New"/>
          <w:sz w:val="28"/>
          <w:szCs w:val="28"/>
        </w:rPr>
        <w:t xml:space="preserve"> recognized in </w:t>
      </w:r>
      <w:r w:rsidR="00275963" w:rsidRPr="00275963">
        <w:rPr>
          <w:rFonts w:ascii="Angsana New" w:hAnsi="Angsana New"/>
          <w:sz w:val="28"/>
          <w:szCs w:val="28"/>
        </w:rPr>
        <w:t>profit or loss</w:t>
      </w:r>
      <w:r w:rsidRPr="00275963">
        <w:rPr>
          <w:rFonts w:ascii="Angsana New" w:hAnsi="Angsana New"/>
          <w:sz w:val="28"/>
          <w:szCs w:val="28"/>
        </w:rPr>
        <w:t xml:space="preserve"> as it accrues.</w:t>
      </w:r>
    </w:p>
    <w:p w:rsidR="009809B6" w:rsidRPr="00487B68" w:rsidRDefault="009809B6" w:rsidP="004139AD">
      <w:pPr>
        <w:tabs>
          <w:tab w:val="left" w:pos="9711"/>
          <w:tab w:val="left" w:pos="9960"/>
        </w:tabs>
        <w:spacing w:before="120" w:after="120" w:line="300" w:lineRule="atLeast"/>
        <w:ind w:left="567" w:right="28"/>
        <w:jc w:val="thaiDistribute"/>
        <w:rPr>
          <w:rFonts w:ascii="Angsana New" w:hAnsi="Angsana New"/>
          <w:sz w:val="28"/>
          <w:szCs w:val="28"/>
          <w:lang w:val="en-US"/>
        </w:rPr>
      </w:pPr>
      <w:r w:rsidRPr="00487B68">
        <w:rPr>
          <w:rFonts w:ascii="Angsana New" w:hAnsi="Angsana New"/>
          <w:sz w:val="28"/>
          <w:szCs w:val="28"/>
        </w:rPr>
        <w:t>Operating leases</w:t>
      </w:r>
    </w:p>
    <w:p w:rsidR="00F516EB" w:rsidRPr="00487B68" w:rsidRDefault="009809B6" w:rsidP="00177026">
      <w:pPr>
        <w:tabs>
          <w:tab w:val="left" w:pos="9711"/>
          <w:tab w:val="left" w:pos="9960"/>
        </w:tabs>
        <w:spacing w:before="120" w:after="120" w:line="300" w:lineRule="atLeast"/>
        <w:ind w:left="567" w:right="28"/>
        <w:jc w:val="thaiDistribute"/>
        <w:rPr>
          <w:rFonts w:ascii="Angsana New" w:hAnsi="Angsana New"/>
          <w:sz w:val="28"/>
          <w:szCs w:val="28"/>
        </w:rPr>
      </w:pPr>
      <w:r w:rsidRPr="00487B68">
        <w:rPr>
          <w:rFonts w:ascii="Angsana New" w:hAnsi="Angsana New"/>
          <w:sz w:val="28"/>
          <w:szCs w:val="28"/>
        </w:rPr>
        <w:t xml:space="preserve">Payments made under operating leases are recognized in </w:t>
      </w:r>
      <w:r w:rsidR="00487B68" w:rsidRPr="00487B68">
        <w:rPr>
          <w:rFonts w:ascii="Angsana New" w:hAnsi="Angsana New"/>
          <w:sz w:val="28"/>
          <w:szCs w:val="28"/>
        </w:rPr>
        <w:t>profit or loss</w:t>
      </w:r>
      <w:r w:rsidR="00997AB2" w:rsidRPr="00487B68">
        <w:rPr>
          <w:rFonts w:ascii="Angsana New" w:hAnsi="Angsana New"/>
          <w:sz w:val="28"/>
          <w:szCs w:val="28"/>
        </w:rPr>
        <w:t xml:space="preserve"> on a straight-</w:t>
      </w:r>
      <w:r w:rsidRPr="00487B68">
        <w:rPr>
          <w:rFonts w:ascii="Angsana New" w:hAnsi="Angsana New"/>
          <w:sz w:val="28"/>
          <w:szCs w:val="28"/>
        </w:rPr>
        <w:t xml:space="preserve">line basis over the term of the lease.  Lease incentives received are recognized in </w:t>
      </w:r>
      <w:r w:rsidR="00BD2BEB">
        <w:rPr>
          <w:rFonts w:ascii="Angsana New" w:hAnsi="Angsana New"/>
          <w:sz w:val="28"/>
          <w:szCs w:val="28"/>
        </w:rPr>
        <w:t>profit or loss</w:t>
      </w:r>
      <w:r w:rsidRPr="00487B68">
        <w:rPr>
          <w:rFonts w:ascii="Angsana New" w:hAnsi="Angsana New"/>
          <w:sz w:val="28"/>
          <w:szCs w:val="28"/>
        </w:rPr>
        <w:t xml:space="preserve"> as an integral part of the total lease payments made.  Contingent rentals are charged to </w:t>
      </w:r>
      <w:r w:rsidR="00487B68" w:rsidRPr="00487B68">
        <w:rPr>
          <w:rFonts w:ascii="Angsana New" w:hAnsi="Angsana New"/>
          <w:sz w:val="28"/>
          <w:szCs w:val="28"/>
        </w:rPr>
        <w:t>profit or loss</w:t>
      </w:r>
      <w:r w:rsidRPr="00487B68">
        <w:rPr>
          <w:rFonts w:ascii="Angsana New" w:hAnsi="Angsana New"/>
          <w:sz w:val="28"/>
          <w:szCs w:val="28"/>
        </w:rPr>
        <w:t xml:space="preserve"> in the accounting period in which they are incurred.</w:t>
      </w:r>
    </w:p>
    <w:p w:rsidR="006353C9" w:rsidRPr="0075419C" w:rsidRDefault="006353C9" w:rsidP="006353C9">
      <w:pPr>
        <w:tabs>
          <w:tab w:val="left" w:pos="9711"/>
          <w:tab w:val="left" w:pos="9960"/>
        </w:tabs>
        <w:spacing w:before="120" w:after="120" w:line="300" w:lineRule="atLeast"/>
        <w:ind w:left="567" w:right="28"/>
        <w:jc w:val="thaiDistribute"/>
        <w:rPr>
          <w:rFonts w:ascii="Angsana New" w:hAnsi="Angsana New"/>
          <w:sz w:val="28"/>
          <w:szCs w:val="28"/>
        </w:rPr>
      </w:pPr>
      <w:r w:rsidRPr="0075419C">
        <w:rPr>
          <w:rFonts w:ascii="Angsana New" w:hAnsi="Angsana New"/>
          <w:sz w:val="28"/>
          <w:szCs w:val="28"/>
        </w:rPr>
        <w:t>Borrowing costs</w:t>
      </w:r>
    </w:p>
    <w:p w:rsidR="006353C9" w:rsidRPr="00AB710A" w:rsidRDefault="006353C9" w:rsidP="006353C9">
      <w:pPr>
        <w:tabs>
          <w:tab w:val="left" w:pos="9711"/>
          <w:tab w:val="left" w:pos="9960"/>
        </w:tabs>
        <w:spacing w:before="120" w:after="120" w:line="300" w:lineRule="atLeast"/>
        <w:ind w:left="567" w:right="28"/>
        <w:jc w:val="thaiDistribute"/>
        <w:rPr>
          <w:rFonts w:ascii="Angsana New" w:hAnsi="Angsana New"/>
          <w:sz w:val="28"/>
          <w:szCs w:val="28"/>
        </w:rPr>
      </w:pPr>
      <w:r w:rsidRPr="00AB710A">
        <w:rPr>
          <w:rFonts w:ascii="Angsana New" w:hAnsi="Angsana New"/>
          <w:sz w:val="28"/>
          <w:szCs w:val="28"/>
        </w:rPr>
        <w:t>Borrowing costs directly attributable to the acquisition, construction or production of an asset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rsidR="006353C9" w:rsidRPr="008958D4" w:rsidRDefault="006353C9" w:rsidP="006353C9">
      <w:pPr>
        <w:tabs>
          <w:tab w:val="left" w:pos="9711"/>
          <w:tab w:val="left" w:pos="9960"/>
        </w:tabs>
        <w:spacing w:before="120" w:after="120" w:line="300" w:lineRule="atLeast"/>
        <w:ind w:left="567" w:right="28"/>
        <w:jc w:val="thaiDistribute"/>
        <w:rPr>
          <w:rFonts w:ascii="Angsana New" w:hAnsi="Angsana New"/>
          <w:sz w:val="28"/>
          <w:szCs w:val="28"/>
        </w:rPr>
      </w:pPr>
      <w:r w:rsidRPr="008958D4">
        <w:rPr>
          <w:rFonts w:ascii="Angsana New" w:hAnsi="Angsana New"/>
          <w:sz w:val="28"/>
          <w:szCs w:val="28"/>
        </w:rPr>
        <w:t xml:space="preserve">The interest component of finance lease payments is recognized in </w:t>
      </w:r>
      <w:r w:rsidR="008958D4" w:rsidRPr="008958D4">
        <w:rPr>
          <w:rFonts w:ascii="Angsana New" w:hAnsi="Angsana New"/>
          <w:sz w:val="28"/>
          <w:szCs w:val="28"/>
        </w:rPr>
        <w:t>profit or loss</w:t>
      </w:r>
      <w:r w:rsidRPr="008958D4">
        <w:rPr>
          <w:rFonts w:ascii="Angsana New" w:hAnsi="Angsana New"/>
          <w:sz w:val="28"/>
          <w:szCs w:val="28"/>
        </w:rPr>
        <w:t xml:space="preserve"> using the effective interest rate method.</w:t>
      </w:r>
    </w:p>
    <w:p w:rsidR="007D1A2C" w:rsidRPr="005E6652" w:rsidRDefault="007D1A2C" w:rsidP="001350D4">
      <w:pPr>
        <w:spacing w:before="120" w:after="120" w:line="300" w:lineRule="atLeast"/>
        <w:ind w:left="567"/>
        <w:jc w:val="thaiDistribute"/>
        <w:rPr>
          <w:rFonts w:ascii="Angsana New" w:hAnsi="Angsana New"/>
          <w:b/>
          <w:bCs/>
          <w:sz w:val="28"/>
          <w:szCs w:val="28"/>
        </w:rPr>
      </w:pPr>
      <w:r w:rsidRPr="005E6652">
        <w:rPr>
          <w:rFonts w:ascii="Angsana New" w:hAnsi="Angsana New"/>
          <w:b/>
          <w:bCs/>
          <w:sz w:val="28"/>
          <w:szCs w:val="28"/>
        </w:rPr>
        <w:t>Employee benefits</w:t>
      </w:r>
    </w:p>
    <w:p w:rsidR="007D1A2C" w:rsidRPr="00066D32" w:rsidRDefault="007D1A2C" w:rsidP="004139AD">
      <w:pPr>
        <w:tabs>
          <w:tab w:val="left" w:pos="9711"/>
          <w:tab w:val="left" w:pos="9960"/>
        </w:tabs>
        <w:spacing w:before="120" w:after="120" w:line="300" w:lineRule="atLeast"/>
        <w:ind w:left="567" w:right="28"/>
        <w:jc w:val="thaiDistribute"/>
        <w:rPr>
          <w:rFonts w:ascii="Angsana New" w:hAnsi="Angsana New"/>
          <w:sz w:val="28"/>
          <w:szCs w:val="28"/>
        </w:rPr>
      </w:pPr>
      <w:r w:rsidRPr="00066D32">
        <w:rPr>
          <w:rFonts w:ascii="Angsana New" w:hAnsi="Angsana New"/>
          <w:sz w:val="28"/>
          <w:szCs w:val="28"/>
        </w:rPr>
        <w:t>Short-term benefits</w:t>
      </w:r>
    </w:p>
    <w:p w:rsidR="007D1A2C" w:rsidRPr="00066D32" w:rsidRDefault="005B4F1C" w:rsidP="004139AD">
      <w:pPr>
        <w:tabs>
          <w:tab w:val="left" w:pos="9711"/>
          <w:tab w:val="left" w:pos="9960"/>
        </w:tabs>
        <w:spacing w:before="120" w:after="120" w:line="300" w:lineRule="atLeast"/>
        <w:ind w:left="567" w:right="28"/>
        <w:jc w:val="thaiDistribute"/>
        <w:rPr>
          <w:rFonts w:ascii="Angsana New" w:hAnsi="Angsana New"/>
          <w:sz w:val="28"/>
          <w:szCs w:val="28"/>
        </w:rPr>
      </w:pPr>
      <w:r w:rsidRPr="00066D32">
        <w:rPr>
          <w:rFonts w:ascii="Angsana New" w:hAnsi="Angsana New"/>
          <w:sz w:val="28"/>
          <w:szCs w:val="28"/>
        </w:rPr>
        <w:t>The Company recognizes</w:t>
      </w:r>
      <w:r w:rsidR="007D1A2C" w:rsidRPr="00066D32">
        <w:rPr>
          <w:rFonts w:ascii="Angsana New" w:hAnsi="Angsana New"/>
          <w:sz w:val="28"/>
          <w:szCs w:val="28"/>
        </w:rPr>
        <w:t xml:space="preserve"> salaries, wages, bonus and social security contribution as expenses when incurred.</w:t>
      </w:r>
    </w:p>
    <w:p w:rsidR="004139AD" w:rsidRPr="009B2572" w:rsidRDefault="004139AD" w:rsidP="001350D4">
      <w:pPr>
        <w:tabs>
          <w:tab w:val="left" w:pos="9711"/>
          <w:tab w:val="left" w:pos="9960"/>
        </w:tabs>
        <w:spacing w:before="120" w:after="120" w:line="300" w:lineRule="atLeast"/>
        <w:ind w:left="567" w:right="28"/>
        <w:jc w:val="thaiDistribute"/>
        <w:rPr>
          <w:rFonts w:ascii="Angsana New" w:hAnsi="Angsana New"/>
          <w:sz w:val="28"/>
          <w:szCs w:val="28"/>
          <w:lang w:val="en-US"/>
        </w:rPr>
      </w:pPr>
      <w:r w:rsidRPr="009B2572">
        <w:rPr>
          <w:rFonts w:ascii="Angsana New" w:hAnsi="Angsana New"/>
          <w:sz w:val="28"/>
          <w:szCs w:val="28"/>
          <w:lang w:val="en-US"/>
        </w:rPr>
        <w:t>Post-emplo</w:t>
      </w:r>
      <w:r w:rsidR="005B4F1C" w:rsidRPr="009B2572">
        <w:rPr>
          <w:rFonts w:ascii="Angsana New" w:hAnsi="Angsana New"/>
          <w:sz w:val="28"/>
          <w:szCs w:val="28"/>
          <w:lang w:val="en-US"/>
        </w:rPr>
        <w:t>yment benefits – defined contribution</w:t>
      </w:r>
      <w:r w:rsidRPr="009B2572">
        <w:rPr>
          <w:rFonts w:ascii="Angsana New" w:hAnsi="Angsana New"/>
          <w:sz w:val="28"/>
          <w:szCs w:val="28"/>
          <w:lang w:val="en-US"/>
        </w:rPr>
        <w:t xml:space="preserve"> plan</w:t>
      </w:r>
    </w:p>
    <w:p w:rsidR="00821416" w:rsidRPr="009B2572" w:rsidRDefault="004139AD" w:rsidP="006353C9">
      <w:pPr>
        <w:tabs>
          <w:tab w:val="left" w:pos="9711"/>
          <w:tab w:val="left" w:pos="9960"/>
        </w:tabs>
        <w:spacing w:before="120" w:after="120" w:line="300" w:lineRule="atLeast"/>
        <w:ind w:left="567" w:right="28"/>
        <w:jc w:val="thaiDistribute"/>
        <w:rPr>
          <w:rFonts w:ascii="Angsana New" w:hAnsi="Angsana New"/>
          <w:sz w:val="28"/>
          <w:szCs w:val="28"/>
        </w:rPr>
      </w:pPr>
      <w:r w:rsidRPr="009B2572">
        <w:rPr>
          <w:rFonts w:ascii="Angsana New" w:hAnsi="Angsana New"/>
          <w:sz w:val="28"/>
          <w:szCs w:val="28"/>
        </w:rPr>
        <w:t xml:space="preserve">The Company has established a provident fund that is a defined contribution plan. The assets of which are held in a separate trust fund. The provident fund is funded by the contribution from employees and the Company. </w:t>
      </w:r>
      <w:r w:rsidR="00D47777" w:rsidRPr="009B2572">
        <w:rPr>
          <w:rFonts w:ascii="Angsana New" w:hAnsi="Angsana New"/>
          <w:sz w:val="28"/>
          <w:szCs w:val="28"/>
        </w:rPr>
        <w:t xml:space="preserve">Contributions to the provident fund are charged to </w:t>
      </w:r>
      <w:r w:rsidR="009B2572" w:rsidRPr="009B2572">
        <w:rPr>
          <w:rFonts w:ascii="Angsana New" w:hAnsi="Angsana New"/>
          <w:sz w:val="28"/>
          <w:szCs w:val="28"/>
        </w:rPr>
        <w:t>profit or loss</w:t>
      </w:r>
      <w:r w:rsidR="00D47777" w:rsidRPr="009B2572">
        <w:rPr>
          <w:rFonts w:ascii="Angsana New" w:hAnsi="Angsana New"/>
          <w:sz w:val="28"/>
          <w:szCs w:val="28"/>
        </w:rPr>
        <w:t xml:space="preserve"> in the period to which they relate.</w:t>
      </w:r>
    </w:p>
    <w:p w:rsidR="007D1A2C" w:rsidRPr="00F73CE2" w:rsidRDefault="007D1A2C" w:rsidP="004139AD">
      <w:pPr>
        <w:tabs>
          <w:tab w:val="left" w:pos="9711"/>
          <w:tab w:val="left" w:pos="9960"/>
        </w:tabs>
        <w:spacing w:before="120" w:after="120" w:line="300" w:lineRule="atLeast"/>
        <w:ind w:left="567" w:right="28"/>
        <w:jc w:val="thaiDistribute"/>
        <w:rPr>
          <w:rFonts w:ascii="Angsana New" w:hAnsi="Angsana New"/>
          <w:sz w:val="28"/>
          <w:szCs w:val="28"/>
        </w:rPr>
      </w:pPr>
      <w:r w:rsidRPr="00F73CE2">
        <w:rPr>
          <w:rFonts w:ascii="Angsana New" w:hAnsi="Angsana New"/>
          <w:sz w:val="28"/>
          <w:szCs w:val="28"/>
        </w:rPr>
        <w:t>Post-employment benefits – defined benefit plan</w:t>
      </w:r>
    </w:p>
    <w:p w:rsidR="007D1A2C" w:rsidRPr="00F73CE2" w:rsidRDefault="007D1A2C" w:rsidP="004139AD">
      <w:pPr>
        <w:tabs>
          <w:tab w:val="left" w:pos="9711"/>
          <w:tab w:val="left" w:pos="9960"/>
        </w:tabs>
        <w:spacing w:before="120" w:after="120" w:line="300" w:lineRule="atLeast"/>
        <w:ind w:left="567" w:right="28"/>
        <w:jc w:val="thaiDistribute"/>
        <w:rPr>
          <w:rFonts w:ascii="Angsana New" w:hAnsi="Angsana New"/>
          <w:sz w:val="28"/>
          <w:szCs w:val="28"/>
        </w:rPr>
      </w:pPr>
      <w:r w:rsidRPr="00F73CE2">
        <w:rPr>
          <w:rFonts w:ascii="Angsana New" w:hAnsi="Angsana New"/>
          <w:sz w:val="28"/>
          <w:szCs w:val="28"/>
        </w:rPr>
        <w:t>The employee benefits liabilities for severance payment as the labor law is recogni</w:t>
      </w:r>
      <w:r w:rsidR="001A3557">
        <w:rPr>
          <w:rFonts w:ascii="Angsana New" w:hAnsi="Angsana New"/>
          <w:sz w:val="28"/>
          <w:szCs w:val="28"/>
        </w:rPr>
        <w:t>z</w:t>
      </w:r>
      <w:r w:rsidRPr="00F73CE2">
        <w:rPr>
          <w:rFonts w:ascii="Angsana New" w:hAnsi="Angsana New"/>
          <w:sz w:val="28"/>
          <w:szCs w:val="28"/>
        </w:rPr>
        <w:t>ed as a charge to results of operations over the employee’s service period. It is calculated by estimating the amount of future benefit earned by employees in return for service provided to the Company in the current and future periods, with such benefit being discounted to determine the present value. The reference point for setting the discount rate is the yield rate of government bonds as at the reporting date. The calculation is performed by actuarial technique using the Projected Unit Credit Method.</w:t>
      </w:r>
    </w:p>
    <w:p w:rsidR="007D1A2C" w:rsidRPr="0092209A" w:rsidRDefault="007D1A2C" w:rsidP="004139AD">
      <w:pPr>
        <w:tabs>
          <w:tab w:val="left" w:pos="9711"/>
          <w:tab w:val="left" w:pos="9960"/>
        </w:tabs>
        <w:spacing w:before="120" w:after="120" w:line="300" w:lineRule="atLeast"/>
        <w:ind w:left="567" w:right="28"/>
        <w:jc w:val="thaiDistribute"/>
        <w:rPr>
          <w:rFonts w:ascii="Angsana New" w:hAnsi="Angsana New"/>
          <w:sz w:val="28"/>
          <w:szCs w:val="28"/>
        </w:rPr>
      </w:pPr>
      <w:r w:rsidRPr="0092209A">
        <w:rPr>
          <w:rFonts w:ascii="Angsana New" w:hAnsi="Angsana New"/>
          <w:sz w:val="28"/>
          <w:szCs w:val="28"/>
        </w:rPr>
        <w:t xml:space="preserve">When </w:t>
      </w:r>
      <w:r w:rsidR="0092209A" w:rsidRPr="0092209A">
        <w:rPr>
          <w:rFonts w:ascii="Angsana New" w:hAnsi="Angsana New"/>
          <w:sz w:val="28"/>
          <w:szCs w:val="28"/>
        </w:rPr>
        <w:t xml:space="preserve">the benefits of a plan are changed or when a plan is curtailed, the resulting change in benefit that relates to past service or the gain or loss on curtailment is </w:t>
      </w:r>
      <w:r w:rsidR="0092209A" w:rsidRPr="003B137A">
        <w:rPr>
          <w:rFonts w:ascii="Angsana New" w:hAnsi="Angsana New"/>
          <w:sz w:val="28"/>
          <w:szCs w:val="28"/>
        </w:rPr>
        <w:t>recogni</w:t>
      </w:r>
      <w:r w:rsidR="00C7415C" w:rsidRPr="003B137A">
        <w:rPr>
          <w:rFonts w:ascii="Angsana New" w:hAnsi="Angsana New"/>
          <w:sz w:val="28"/>
          <w:szCs w:val="28"/>
          <w:lang w:val="en-US"/>
        </w:rPr>
        <w:t>z</w:t>
      </w:r>
      <w:r w:rsidR="0092209A" w:rsidRPr="003B137A">
        <w:rPr>
          <w:rFonts w:ascii="Angsana New" w:hAnsi="Angsana New"/>
          <w:sz w:val="28"/>
          <w:szCs w:val="28"/>
        </w:rPr>
        <w:t xml:space="preserve">ed immediately in profit or loss. The </w:t>
      </w:r>
      <w:r w:rsidR="003B137A">
        <w:rPr>
          <w:rFonts w:ascii="Angsana New" w:hAnsi="Angsana New"/>
          <w:sz w:val="28"/>
          <w:szCs w:val="28"/>
        </w:rPr>
        <w:t>Company</w:t>
      </w:r>
      <w:r w:rsidR="0092209A" w:rsidRPr="003B137A">
        <w:rPr>
          <w:rFonts w:ascii="Angsana New" w:hAnsi="Angsana New"/>
          <w:sz w:val="28"/>
          <w:szCs w:val="28"/>
        </w:rPr>
        <w:t xml:space="preserve"> recogni</w:t>
      </w:r>
      <w:r w:rsidR="00400F3A" w:rsidRPr="003B137A">
        <w:rPr>
          <w:rFonts w:ascii="Angsana New" w:hAnsi="Angsana New"/>
          <w:sz w:val="28"/>
          <w:szCs w:val="28"/>
        </w:rPr>
        <w:t>z</w:t>
      </w:r>
      <w:r w:rsidR="0092209A" w:rsidRPr="003B137A">
        <w:rPr>
          <w:rFonts w:ascii="Angsana New" w:hAnsi="Angsana New"/>
          <w:sz w:val="28"/>
          <w:szCs w:val="28"/>
        </w:rPr>
        <w:t>es</w:t>
      </w:r>
      <w:r w:rsidR="0092209A" w:rsidRPr="0092209A">
        <w:rPr>
          <w:rFonts w:ascii="Angsana New" w:hAnsi="Angsana New"/>
          <w:sz w:val="28"/>
          <w:szCs w:val="28"/>
        </w:rPr>
        <w:t xml:space="preserve"> gains and losses on the settlement of a defined benefit plan when the settlement occurs.</w:t>
      </w:r>
    </w:p>
    <w:p w:rsidR="006353C9" w:rsidRPr="00BA1228" w:rsidRDefault="007D1A2C" w:rsidP="006353C9">
      <w:pPr>
        <w:spacing w:before="120" w:line="240" w:lineRule="auto"/>
        <w:ind w:left="567" w:right="-6"/>
        <w:jc w:val="thaiDistribute"/>
        <w:rPr>
          <w:rFonts w:ascii="Angsana New" w:hAnsi="Angsana New"/>
          <w:sz w:val="28"/>
          <w:szCs w:val="28"/>
        </w:rPr>
      </w:pPr>
      <w:r w:rsidRPr="00BA1228">
        <w:rPr>
          <w:rFonts w:ascii="Angsana New" w:hAnsi="Angsana New"/>
          <w:sz w:val="28"/>
          <w:szCs w:val="28"/>
        </w:rPr>
        <w:t>When the actuarial as</w:t>
      </w:r>
      <w:r w:rsidR="00997AB2" w:rsidRPr="00BA1228">
        <w:rPr>
          <w:rFonts w:ascii="Angsana New" w:hAnsi="Angsana New"/>
          <w:sz w:val="28"/>
          <w:szCs w:val="28"/>
        </w:rPr>
        <w:t>sumptions are changed, the Company</w:t>
      </w:r>
      <w:r w:rsidRPr="00BA1228">
        <w:rPr>
          <w:rFonts w:ascii="Angsana New" w:hAnsi="Angsana New"/>
          <w:sz w:val="28"/>
          <w:szCs w:val="28"/>
        </w:rPr>
        <w:t xml:space="preserve"> recognizes </w:t>
      </w:r>
      <w:r w:rsidR="006353C9" w:rsidRPr="00BA1228">
        <w:rPr>
          <w:rFonts w:ascii="Angsana New" w:hAnsi="Angsana New"/>
          <w:sz w:val="28"/>
          <w:szCs w:val="28"/>
        </w:rPr>
        <w:t xml:space="preserve">all actuarial gains </w:t>
      </w:r>
      <w:r w:rsidR="006353C9" w:rsidRPr="00BA1228">
        <w:rPr>
          <w:rFonts w:ascii="Angsana New" w:hAnsi="Angsana New"/>
          <w:sz w:val="28"/>
          <w:szCs w:val="28"/>
          <w:cs/>
        </w:rPr>
        <w:t>(</w:t>
      </w:r>
      <w:r w:rsidR="006353C9" w:rsidRPr="00BA1228">
        <w:rPr>
          <w:rFonts w:ascii="Angsana New" w:hAnsi="Angsana New"/>
          <w:sz w:val="28"/>
          <w:szCs w:val="28"/>
        </w:rPr>
        <w:t>losses</w:t>
      </w:r>
      <w:r w:rsidR="006353C9" w:rsidRPr="00BA1228">
        <w:rPr>
          <w:rFonts w:ascii="Angsana New" w:hAnsi="Angsana New"/>
          <w:sz w:val="28"/>
          <w:szCs w:val="28"/>
          <w:cs/>
        </w:rPr>
        <w:t>)</w:t>
      </w:r>
      <w:r w:rsidR="006353C9" w:rsidRPr="00BA1228">
        <w:rPr>
          <w:rFonts w:ascii="Angsana New" w:hAnsi="Angsana New"/>
          <w:sz w:val="28"/>
          <w:szCs w:val="28"/>
        </w:rPr>
        <w:t xml:space="preserve"> </w:t>
      </w:r>
      <w:r w:rsidR="006353C9" w:rsidRPr="00BA1228">
        <w:rPr>
          <w:rFonts w:ascii="Angsana New" w:hAnsi="Angsana New"/>
          <w:sz w:val="28"/>
          <w:szCs w:val="28"/>
          <w:lang w:val="en-US"/>
        </w:rPr>
        <w:t xml:space="preserve">immediately </w:t>
      </w:r>
      <w:r w:rsidR="006353C9" w:rsidRPr="00BA1228">
        <w:rPr>
          <w:rFonts w:ascii="Angsana New" w:hAnsi="Angsana New"/>
          <w:sz w:val="28"/>
          <w:szCs w:val="28"/>
        </w:rPr>
        <w:t>in other comprehensive income.</w:t>
      </w:r>
    </w:p>
    <w:p w:rsidR="009809B6" w:rsidRPr="00095D18" w:rsidRDefault="007D47A1" w:rsidP="001350D4">
      <w:pPr>
        <w:spacing w:before="120" w:after="120" w:line="300" w:lineRule="atLeast"/>
        <w:ind w:left="567"/>
        <w:jc w:val="thaiDistribute"/>
        <w:rPr>
          <w:rFonts w:ascii="Angsana New" w:hAnsi="Angsana New"/>
          <w:b/>
          <w:bCs/>
          <w:sz w:val="28"/>
          <w:szCs w:val="28"/>
        </w:rPr>
      </w:pPr>
      <w:r w:rsidRPr="00095D18">
        <w:rPr>
          <w:rFonts w:ascii="Angsana New" w:hAnsi="Angsana New"/>
          <w:b/>
          <w:bCs/>
          <w:sz w:val="28"/>
          <w:szCs w:val="28"/>
        </w:rPr>
        <w:lastRenderedPageBreak/>
        <w:t>Cash and c</w:t>
      </w:r>
      <w:r w:rsidR="009809B6" w:rsidRPr="00095D18">
        <w:rPr>
          <w:rFonts w:ascii="Angsana New" w:hAnsi="Angsana New"/>
          <w:b/>
          <w:bCs/>
          <w:sz w:val="28"/>
          <w:szCs w:val="28"/>
        </w:rPr>
        <w:t xml:space="preserve">ash equivalents  </w:t>
      </w:r>
    </w:p>
    <w:p w:rsidR="00177026" w:rsidRDefault="00F516EB" w:rsidP="00AE35C2">
      <w:pPr>
        <w:spacing w:before="120" w:line="240" w:lineRule="auto"/>
        <w:ind w:left="567" w:right="-6"/>
        <w:jc w:val="thaiDistribute"/>
        <w:rPr>
          <w:rFonts w:ascii="Angsana New" w:eastAsia="Times New Roman" w:hAnsi="Angsana New"/>
          <w:sz w:val="28"/>
          <w:szCs w:val="28"/>
        </w:rPr>
      </w:pPr>
      <w:r w:rsidRPr="00095D18">
        <w:rPr>
          <w:rFonts w:ascii="Angsana New" w:eastAsia="Times New Roman" w:hAnsi="Angsana New"/>
          <w:sz w:val="28"/>
          <w:szCs w:val="28"/>
        </w:rPr>
        <w:t xml:space="preserve">Cash </w:t>
      </w:r>
      <w:r w:rsidR="00095D18" w:rsidRPr="00095D18">
        <w:rPr>
          <w:rFonts w:ascii="Angsana New" w:eastAsia="Times New Roman" w:hAnsi="Angsana New"/>
          <w:sz w:val="28"/>
          <w:szCs w:val="28"/>
        </w:rPr>
        <w:t>and cash equivalents consist of cash on hand, cash at banks, and all highly liquid investments with an original maturity of three months or less excluded cash at banks on obligation.</w:t>
      </w:r>
    </w:p>
    <w:p w:rsidR="00C952DF" w:rsidRPr="00C952DF" w:rsidRDefault="00C952DF" w:rsidP="00C952DF">
      <w:pPr>
        <w:spacing w:before="120" w:line="240" w:lineRule="auto"/>
        <w:ind w:left="567" w:right="-6"/>
        <w:jc w:val="thaiDistribute"/>
        <w:rPr>
          <w:rFonts w:ascii="Angsana New" w:eastAsia="Times New Roman" w:hAnsi="Angsana New"/>
          <w:b/>
          <w:bCs/>
          <w:sz w:val="28"/>
          <w:szCs w:val="28"/>
        </w:rPr>
      </w:pPr>
      <w:r w:rsidRPr="00C952DF">
        <w:rPr>
          <w:rFonts w:ascii="Angsana New" w:eastAsia="Times New Roman" w:hAnsi="Angsana New"/>
          <w:b/>
          <w:bCs/>
          <w:sz w:val="28"/>
          <w:szCs w:val="28"/>
        </w:rPr>
        <w:t>Current investment</w:t>
      </w:r>
    </w:p>
    <w:p w:rsidR="00C952DF" w:rsidRPr="00C952DF" w:rsidRDefault="00C952DF" w:rsidP="00C952DF">
      <w:pPr>
        <w:spacing w:before="120" w:line="240" w:lineRule="auto"/>
        <w:ind w:left="567" w:right="-6"/>
        <w:jc w:val="thaiDistribute"/>
        <w:rPr>
          <w:rFonts w:ascii="Angsana New" w:eastAsia="Times New Roman" w:hAnsi="Angsana New"/>
          <w:sz w:val="28"/>
          <w:szCs w:val="28"/>
        </w:rPr>
      </w:pPr>
      <w:r w:rsidRPr="00C952DF">
        <w:rPr>
          <w:rFonts w:ascii="Angsana New" w:eastAsia="Times New Roman" w:hAnsi="Angsana New"/>
          <w:sz w:val="28"/>
          <w:szCs w:val="28"/>
        </w:rPr>
        <w:t xml:space="preserve">Marketable equity securities held for trading are stated at fair value, with any resultant gain or loss recognized in </w:t>
      </w:r>
      <w:r w:rsidR="005A2300" w:rsidRPr="005A2300">
        <w:rPr>
          <w:rFonts w:ascii="Angsana New" w:eastAsia="Times New Roman" w:hAnsi="Angsana New"/>
          <w:sz w:val="28"/>
          <w:szCs w:val="28"/>
        </w:rPr>
        <w:t>profit or loss</w:t>
      </w:r>
      <w:r w:rsidRPr="00C952DF">
        <w:rPr>
          <w:rFonts w:ascii="Angsana New" w:eastAsia="Times New Roman" w:hAnsi="Angsana New"/>
          <w:sz w:val="28"/>
          <w:szCs w:val="28"/>
        </w:rPr>
        <w:t>.</w:t>
      </w:r>
    </w:p>
    <w:p w:rsidR="00C952DF" w:rsidRPr="00095D18" w:rsidRDefault="00C952DF" w:rsidP="00C952DF">
      <w:pPr>
        <w:spacing w:before="120" w:line="240" w:lineRule="auto"/>
        <w:ind w:left="567" w:right="-6"/>
        <w:jc w:val="thaiDistribute"/>
        <w:rPr>
          <w:rFonts w:ascii="Angsana New" w:eastAsia="Times New Roman" w:hAnsi="Angsana New"/>
          <w:sz w:val="28"/>
          <w:szCs w:val="28"/>
        </w:rPr>
      </w:pPr>
      <w:r w:rsidRPr="00C952DF">
        <w:rPr>
          <w:rFonts w:ascii="Angsana New" w:eastAsia="Times New Roman" w:hAnsi="Angsana New"/>
          <w:sz w:val="28"/>
          <w:szCs w:val="28"/>
        </w:rPr>
        <w:t>The weighted average method is used to determine the cost of each investment at the time of sales.</w:t>
      </w:r>
    </w:p>
    <w:p w:rsidR="009809B6" w:rsidRPr="00214F73" w:rsidRDefault="0092066C" w:rsidP="001350D4">
      <w:pPr>
        <w:spacing w:before="120" w:after="120" w:line="300" w:lineRule="atLeast"/>
        <w:ind w:left="567"/>
        <w:jc w:val="thaiDistribute"/>
        <w:rPr>
          <w:rFonts w:ascii="Angsana New" w:hAnsi="Angsana New"/>
          <w:b/>
          <w:bCs/>
          <w:sz w:val="28"/>
          <w:szCs w:val="28"/>
          <w:lang w:val="en-US"/>
        </w:rPr>
      </w:pPr>
      <w:r w:rsidRPr="00214F73">
        <w:rPr>
          <w:rFonts w:ascii="Angsana New" w:hAnsi="Angsana New"/>
          <w:b/>
          <w:bCs/>
          <w:sz w:val="28"/>
          <w:szCs w:val="28"/>
        </w:rPr>
        <w:t xml:space="preserve">Trade and other </w:t>
      </w:r>
      <w:r w:rsidR="009809B6" w:rsidRPr="00214F73">
        <w:rPr>
          <w:rFonts w:ascii="Angsana New" w:hAnsi="Angsana New"/>
          <w:b/>
          <w:bCs/>
          <w:sz w:val="28"/>
          <w:szCs w:val="28"/>
        </w:rPr>
        <w:t>receivable</w:t>
      </w:r>
      <w:r w:rsidRPr="00214F73">
        <w:rPr>
          <w:rFonts w:ascii="Angsana New" w:hAnsi="Angsana New"/>
          <w:b/>
          <w:bCs/>
          <w:sz w:val="28"/>
          <w:szCs w:val="28"/>
          <w:lang w:val="en-US"/>
        </w:rPr>
        <w:t>s</w:t>
      </w:r>
    </w:p>
    <w:p w:rsidR="009809B6" w:rsidRPr="00214F73" w:rsidRDefault="0092066C" w:rsidP="001350D4">
      <w:pPr>
        <w:tabs>
          <w:tab w:val="left" w:pos="9711"/>
          <w:tab w:val="left" w:pos="9960"/>
        </w:tabs>
        <w:spacing w:before="120" w:after="120" w:line="300" w:lineRule="atLeast"/>
        <w:ind w:left="567" w:right="28"/>
        <w:jc w:val="thaiDistribute"/>
        <w:rPr>
          <w:rFonts w:ascii="Angsana New" w:hAnsi="Angsana New"/>
          <w:sz w:val="28"/>
          <w:szCs w:val="28"/>
        </w:rPr>
      </w:pPr>
      <w:r w:rsidRPr="00214F73">
        <w:rPr>
          <w:rFonts w:ascii="Angsana New" w:hAnsi="Angsana New"/>
          <w:sz w:val="28"/>
          <w:szCs w:val="28"/>
        </w:rPr>
        <w:t xml:space="preserve">Trade and other </w:t>
      </w:r>
      <w:r w:rsidR="009809B6" w:rsidRPr="00214F73">
        <w:rPr>
          <w:rFonts w:ascii="Angsana New" w:hAnsi="Angsana New"/>
          <w:sz w:val="28"/>
          <w:szCs w:val="28"/>
        </w:rPr>
        <w:t>receivable</w:t>
      </w:r>
      <w:r w:rsidRPr="00214F73">
        <w:rPr>
          <w:rFonts w:ascii="Angsana New" w:hAnsi="Angsana New"/>
          <w:sz w:val="28"/>
          <w:szCs w:val="28"/>
        </w:rPr>
        <w:t>s</w:t>
      </w:r>
      <w:r w:rsidR="009809B6" w:rsidRPr="00214F73">
        <w:rPr>
          <w:rFonts w:ascii="Angsana New" w:hAnsi="Angsana New"/>
          <w:sz w:val="28"/>
          <w:szCs w:val="28"/>
        </w:rPr>
        <w:t xml:space="preserve"> are stated at their invoice value less allowance for doubtful accounts.</w:t>
      </w:r>
    </w:p>
    <w:p w:rsidR="00032128" w:rsidRPr="00214F73" w:rsidRDefault="007C6CE4" w:rsidP="001350D4">
      <w:pPr>
        <w:tabs>
          <w:tab w:val="left" w:pos="9711"/>
          <w:tab w:val="left" w:pos="9960"/>
        </w:tabs>
        <w:spacing w:before="120" w:after="120" w:line="300" w:lineRule="atLeast"/>
        <w:ind w:left="567" w:right="28"/>
        <w:jc w:val="thaiDistribute"/>
        <w:rPr>
          <w:rFonts w:ascii="Angsana New" w:hAnsi="Angsana New"/>
          <w:sz w:val="28"/>
          <w:szCs w:val="28"/>
          <w:lang w:val="en-US"/>
        </w:rPr>
      </w:pPr>
      <w:r w:rsidRPr="00214F73">
        <w:rPr>
          <w:rFonts w:ascii="Angsana New" w:hAnsi="Angsana New"/>
          <w:snapToGrid w:val="0"/>
          <w:sz w:val="28"/>
          <w:szCs w:val="28"/>
          <w:lang w:val="en-US"/>
        </w:rPr>
        <w:t>The Company record</w:t>
      </w:r>
      <w:r w:rsidR="005B4F1C" w:rsidRPr="00214F73">
        <w:rPr>
          <w:rFonts w:ascii="Angsana New" w:hAnsi="Angsana New"/>
          <w:snapToGrid w:val="0"/>
          <w:sz w:val="28"/>
          <w:szCs w:val="28"/>
          <w:lang w:val="en-US"/>
        </w:rPr>
        <w:t>s</w:t>
      </w:r>
      <w:r w:rsidR="00032128" w:rsidRPr="00214F73">
        <w:rPr>
          <w:rFonts w:ascii="Angsana New" w:hAnsi="Angsana New"/>
          <w:snapToGrid w:val="0"/>
          <w:sz w:val="28"/>
          <w:szCs w:val="28"/>
          <w:lang w:val="en-US"/>
        </w:rPr>
        <w:t xml:space="preserve"> allowance for doubtful accounts that is provided for the estimated losses that may be incurred in collection of receivables. The allowance is generally based on collection experiences and analysis of debtor aging.</w:t>
      </w:r>
    </w:p>
    <w:p w:rsidR="00032128" w:rsidRPr="00214F73" w:rsidRDefault="00032128" w:rsidP="001350D4">
      <w:pPr>
        <w:tabs>
          <w:tab w:val="left" w:pos="9711"/>
          <w:tab w:val="left" w:pos="9960"/>
        </w:tabs>
        <w:spacing w:before="120" w:after="120" w:line="300" w:lineRule="atLeast"/>
        <w:ind w:left="567" w:right="28"/>
        <w:jc w:val="thaiDistribute"/>
        <w:rPr>
          <w:rFonts w:ascii="Angsana New" w:hAnsi="Angsana New"/>
          <w:snapToGrid w:val="0"/>
          <w:sz w:val="28"/>
          <w:szCs w:val="28"/>
          <w:lang w:val="en-US"/>
        </w:rPr>
      </w:pPr>
      <w:r w:rsidRPr="00214F73">
        <w:rPr>
          <w:rFonts w:ascii="Angsana New" w:hAnsi="Angsana New"/>
          <w:snapToGrid w:val="0"/>
          <w:sz w:val="28"/>
          <w:szCs w:val="28"/>
          <w:lang w:val="en-US"/>
        </w:rPr>
        <w:t>In determined an allowance for doubtful accounts, the management needs to make judgment for estimated losses for each outstanding debtor. The allowances for doubtful accounts are determined through a combination of analysis of debt aging, collection experience, and taking into account change in the current economic conditions. However, the use of different estimates and assumptions could affect the amounts of allowances for receivable losses and adjustments to the allowances may therefore be required in the future.</w:t>
      </w:r>
    </w:p>
    <w:p w:rsidR="009F2C1A" w:rsidRPr="00053F67" w:rsidRDefault="009F2C1A" w:rsidP="001350D4">
      <w:pPr>
        <w:spacing w:before="120" w:after="120" w:line="300" w:lineRule="atLeast"/>
        <w:ind w:left="567"/>
        <w:jc w:val="thaiDistribute"/>
        <w:rPr>
          <w:rFonts w:ascii="Angsana New" w:hAnsi="Angsana New"/>
          <w:b/>
          <w:bCs/>
          <w:sz w:val="28"/>
          <w:szCs w:val="28"/>
          <w:lang w:val="en-US"/>
        </w:rPr>
      </w:pPr>
      <w:r w:rsidRPr="00053F67">
        <w:rPr>
          <w:rFonts w:ascii="Angsana New" w:hAnsi="Angsana New"/>
          <w:b/>
          <w:bCs/>
          <w:sz w:val="28"/>
          <w:szCs w:val="28"/>
        </w:rPr>
        <w:t>Cost of property development</w:t>
      </w:r>
    </w:p>
    <w:p w:rsidR="00F516EB" w:rsidRPr="00436967" w:rsidRDefault="00DB3174" w:rsidP="00F516EB">
      <w:pPr>
        <w:ind w:left="567"/>
        <w:jc w:val="thaiDistribute"/>
        <w:rPr>
          <w:rFonts w:ascii="Angsana New" w:eastAsia="Times New Roman" w:hAnsi="Angsana New"/>
          <w:sz w:val="28"/>
          <w:szCs w:val="28"/>
        </w:rPr>
      </w:pPr>
      <w:r w:rsidRPr="00436967">
        <w:rPr>
          <w:rFonts w:ascii="Angsana New" w:eastAsia="Times New Roman" w:hAnsi="Angsana New"/>
          <w:sz w:val="28"/>
          <w:szCs w:val="28"/>
        </w:rPr>
        <w:t xml:space="preserve">Cost of property </w:t>
      </w:r>
      <w:r w:rsidR="00177026" w:rsidRPr="00436967">
        <w:rPr>
          <w:rFonts w:ascii="Angsana New" w:eastAsia="Times New Roman" w:hAnsi="Angsana New"/>
          <w:sz w:val="28"/>
          <w:szCs w:val="28"/>
        </w:rPr>
        <w:t xml:space="preserve">development </w:t>
      </w:r>
      <w:r w:rsidR="00F516EB" w:rsidRPr="00436967">
        <w:rPr>
          <w:rFonts w:ascii="Angsana New" w:eastAsia="Times New Roman" w:hAnsi="Angsana New"/>
          <w:sz w:val="28"/>
          <w:szCs w:val="28"/>
        </w:rPr>
        <w:t>are stated at the lower of cost or net realisable value.  Project costs consisting of acquisition cost of land, development expenses, utilities and direct expenses of the project including interest expense of borrowing for the acquisition of project development before the project is completed.</w:t>
      </w:r>
    </w:p>
    <w:p w:rsidR="00F516EB" w:rsidRPr="00B4032C" w:rsidRDefault="00F516EB" w:rsidP="00F516EB">
      <w:pPr>
        <w:spacing w:before="120" w:after="120"/>
        <w:ind w:left="567"/>
        <w:jc w:val="thaiDistribute"/>
        <w:rPr>
          <w:rFonts w:ascii="Angsana New" w:eastAsia="Times New Roman" w:hAnsi="Angsana New"/>
          <w:sz w:val="28"/>
          <w:szCs w:val="28"/>
        </w:rPr>
      </w:pPr>
      <w:r w:rsidRPr="00B4032C">
        <w:rPr>
          <w:rFonts w:ascii="Angsana New" w:eastAsia="Times New Roman" w:hAnsi="Angsana New"/>
          <w:sz w:val="28"/>
          <w:szCs w:val="28"/>
        </w:rPr>
        <w:t>Net realisable value represents the estimated normal selling price less estimated costs to sell.</w:t>
      </w:r>
    </w:p>
    <w:p w:rsidR="00F516EB" w:rsidRPr="00B4032C" w:rsidRDefault="00F516EB" w:rsidP="00F516EB">
      <w:pPr>
        <w:spacing w:before="120"/>
        <w:ind w:left="567" w:right="-6"/>
        <w:jc w:val="thaiDistribute"/>
        <w:rPr>
          <w:rFonts w:ascii="Angsana New" w:eastAsia="Times New Roman" w:hAnsi="Angsana New"/>
          <w:sz w:val="28"/>
          <w:szCs w:val="28"/>
        </w:rPr>
      </w:pPr>
      <w:r w:rsidRPr="00B4032C">
        <w:rPr>
          <w:rFonts w:ascii="Angsana New" w:eastAsia="Angsana New" w:hAnsi="Angsana New"/>
          <w:sz w:val="28"/>
          <w:szCs w:val="28"/>
        </w:rPr>
        <w:t>The Company</w:t>
      </w:r>
      <w:r w:rsidRPr="00B4032C">
        <w:rPr>
          <w:rFonts w:ascii="Angsana New" w:eastAsia="Times New Roman" w:hAnsi="Angsana New"/>
          <w:sz w:val="28"/>
          <w:szCs w:val="28"/>
        </w:rPr>
        <w:t xml:space="preserve"> recogni</w:t>
      </w:r>
      <w:r w:rsidR="00F8170F">
        <w:rPr>
          <w:rFonts w:ascii="Angsana New" w:eastAsia="Times New Roman" w:hAnsi="Angsana New"/>
          <w:sz w:val="28"/>
          <w:szCs w:val="28"/>
        </w:rPr>
        <w:t>z</w:t>
      </w:r>
      <w:r w:rsidRPr="00B4032C">
        <w:rPr>
          <w:rFonts w:ascii="Angsana New" w:eastAsia="Times New Roman" w:hAnsi="Angsana New"/>
          <w:sz w:val="28"/>
          <w:szCs w:val="28"/>
        </w:rPr>
        <w:t>es loss on diminution in value of projects and loss on impairment (if any) in profit or loss.</w:t>
      </w:r>
    </w:p>
    <w:p w:rsidR="00F516EB" w:rsidRPr="00DE4D07" w:rsidRDefault="00F516EB" w:rsidP="00F516EB">
      <w:pPr>
        <w:spacing w:before="120"/>
        <w:ind w:left="567" w:right="-6"/>
        <w:jc w:val="thaiDistribute"/>
        <w:rPr>
          <w:rFonts w:ascii="Angsana New" w:eastAsia="Times New Roman" w:hAnsi="Angsana New"/>
          <w:sz w:val="28"/>
          <w:szCs w:val="28"/>
        </w:rPr>
      </w:pPr>
      <w:r w:rsidRPr="00DE4D07">
        <w:rPr>
          <w:rFonts w:ascii="Angsana New" w:eastAsia="Times New Roman" w:hAnsi="Angsana New"/>
          <w:sz w:val="28"/>
          <w:szCs w:val="28"/>
        </w:rPr>
        <w:t>In determining the cost of sales of property development, the anticipated total development costs (taking into account actual costs incur</w:t>
      </w:r>
      <w:r w:rsidR="00106482" w:rsidRPr="00DE4D07">
        <w:rPr>
          <w:rFonts w:ascii="Angsana New" w:eastAsia="Times New Roman" w:hAnsi="Angsana New"/>
          <w:sz w:val="28"/>
          <w:szCs w:val="28"/>
        </w:rPr>
        <w:t>red to date) are attributed bas</w:t>
      </w:r>
      <w:r w:rsidRPr="00DE4D07">
        <w:rPr>
          <w:rFonts w:ascii="Angsana New" w:eastAsia="Times New Roman" w:hAnsi="Angsana New"/>
          <w:sz w:val="28"/>
          <w:szCs w:val="28"/>
        </w:rPr>
        <w:t>ed on the basis of the salable area.</w:t>
      </w:r>
    </w:p>
    <w:p w:rsidR="00F516EB" w:rsidRPr="00DE4D07" w:rsidRDefault="00F516EB" w:rsidP="00F516EB">
      <w:pPr>
        <w:spacing w:before="120" w:line="240" w:lineRule="auto"/>
        <w:ind w:left="567" w:right="-6"/>
        <w:jc w:val="thaiDistribute"/>
        <w:rPr>
          <w:rFonts w:ascii="Angsana New" w:eastAsia="Times New Roman" w:hAnsi="Angsana New"/>
          <w:sz w:val="28"/>
          <w:szCs w:val="28"/>
          <w:lang w:val="en-US"/>
        </w:rPr>
      </w:pPr>
      <w:r w:rsidRPr="00DE4D07">
        <w:rPr>
          <w:rFonts w:ascii="Angsana New" w:eastAsia="Arial Unicode MS" w:hAnsi="Angsana New"/>
          <w:sz w:val="28"/>
          <w:szCs w:val="28"/>
        </w:rPr>
        <w:t>Cost of project sold estimates these costs based on their business experience and revisit the estimations on a periodical basis or when the actual costs incurred significantly vary from the estimated costs.</w:t>
      </w:r>
    </w:p>
    <w:p w:rsidR="00AA45E4" w:rsidRPr="00DE4D07" w:rsidRDefault="00AA45E4" w:rsidP="00AA45E4">
      <w:pPr>
        <w:spacing w:before="120" w:after="120" w:line="300" w:lineRule="atLeast"/>
        <w:ind w:left="567"/>
        <w:jc w:val="thaiDistribute"/>
        <w:rPr>
          <w:rFonts w:ascii="Angsana New" w:hAnsi="Angsana New"/>
          <w:b/>
          <w:bCs/>
          <w:sz w:val="28"/>
          <w:szCs w:val="28"/>
        </w:rPr>
      </w:pPr>
      <w:r w:rsidRPr="00DE4D07">
        <w:rPr>
          <w:rFonts w:ascii="Angsana New" w:hAnsi="Angsana New"/>
          <w:b/>
          <w:bCs/>
          <w:sz w:val="28"/>
          <w:szCs w:val="28"/>
        </w:rPr>
        <w:t>Joint arrangement</w:t>
      </w:r>
    </w:p>
    <w:p w:rsidR="001C28E5" w:rsidRPr="00923411" w:rsidRDefault="004E36D8" w:rsidP="001C28E5">
      <w:pPr>
        <w:spacing w:before="120" w:after="120" w:line="240" w:lineRule="auto"/>
        <w:ind w:left="540" w:right="-6"/>
        <w:jc w:val="thaiDistribute"/>
        <w:rPr>
          <w:rFonts w:ascii="Angsana New" w:hAnsi="Angsana New"/>
          <w:sz w:val="28"/>
          <w:szCs w:val="28"/>
          <w:lang w:val="en-US"/>
        </w:rPr>
      </w:pPr>
      <w:r w:rsidRPr="00923411">
        <w:rPr>
          <w:rFonts w:ascii="Angsana New" w:hAnsi="Angsana New"/>
          <w:sz w:val="28"/>
          <w:szCs w:val="28"/>
          <w:lang w:val="en-US"/>
        </w:rPr>
        <w:t>Investment in joint arrangement is classified as either joint operations or joint ventures depending on the contractual rights and obligations each investor. The Company has assessed the nature of its joint arrangement and determined it to be joint venture. The Company recognizes investment in joint venture by using the equity method.</w:t>
      </w:r>
    </w:p>
    <w:p w:rsidR="001C28E5" w:rsidRPr="00923411" w:rsidRDefault="004E36D8" w:rsidP="001C28E5">
      <w:pPr>
        <w:tabs>
          <w:tab w:val="left" w:pos="540"/>
        </w:tabs>
        <w:spacing w:before="120" w:line="240" w:lineRule="auto"/>
        <w:ind w:left="540" w:right="-6"/>
        <w:jc w:val="thaiDistribute"/>
        <w:rPr>
          <w:rFonts w:ascii="Angsana New" w:hAnsi="Angsana New"/>
          <w:sz w:val="28"/>
          <w:szCs w:val="28"/>
          <w:lang w:val="en-US"/>
        </w:rPr>
      </w:pPr>
      <w:r w:rsidRPr="00923411">
        <w:rPr>
          <w:rFonts w:ascii="Angsana New" w:hAnsi="Angsana New"/>
          <w:sz w:val="28"/>
          <w:szCs w:val="28"/>
          <w:lang w:val="en-US"/>
        </w:rPr>
        <w:lastRenderedPageBreak/>
        <w:t xml:space="preserve">Under the equity method of accounting, interest in joint venture is initially recognized at cost and adjusted thereafter to recognize the Company’s share of the post-acquisition profits or losses and movements in other comprehensive income. When the Company’s share of losses in a joint venture equals or exceeds its interest in the joint venture (which includes any long-term interest that, in substance, form part of the Company’s net investment in the joint venture), </w:t>
      </w:r>
      <w:r w:rsidR="006701D3">
        <w:rPr>
          <w:rFonts w:eastAsia="Angsana New" w:hAnsi="Angsana New"/>
          <w:sz w:val="28"/>
        </w:rPr>
        <w:br/>
      </w:r>
      <w:r w:rsidRPr="00923411">
        <w:rPr>
          <w:rFonts w:ascii="Angsana New" w:hAnsi="Angsana New"/>
          <w:sz w:val="28"/>
          <w:szCs w:val="28"/>
          <w:lang w:val="en-US"/>
        </w:rPr>
        <w:t>the Company does not recognize further losses, unless it has incurred obligations or made payments on behalf of the joint venture.</w:t>
      </w:r>
      <w:r w:rsidR="001C28E5" w:rsidRPr="00923411">
        <w:rPr>
          <w:rFonts w:ascii="Angsana New" w:hAnsi="Angsana New"/>
          <w:sz w:val="28"/>
          <w:szCs w:val="28"/>
          <w:lang w:val="en-US"/>
        </w:rPr>
        <w:t xml:space="preserve"> </w:t>
      </w:r>
    </w:p>
    <w:p w:rsidR="001C28E5" w:rsidRPr="00923411" w:rsidRDefault="004E36D8" w:rsidP="001C28E5">
      <w:pPr>
        <w:spacing w:before="120" w:line="240" w:lineRule="auto"/>
        <w:ind w:left="567" w:right="-6"/>
        <w:jc w:val="thaiDistribute"/>
        <w:rPr>
          <w:rFonts w:ascii="Angsana New" w:hAnsi="Angsana New"/>
          <w:sz w:val="28"/>
          <w:szCs w:val="28"/>
          <w:lang w:val="en-US"/>
        </w:rPr>
      </w:pPr>
      <w:r w:rsidRPr="00923411">
        <w:rPr>
          <w:rFonts w:ascii="Angsana New" w:hAnsi="Angsana New"/>
          <w:sz w:val="28"/>
          <w:szCs w:val="28"/>
          <w:lang w:val="en-US"/>
        </w:rPr>
        <w:t>Unrealized gains on transactions between the Company and its joint venture are eliminated to the extent of the Company’s interest in the joint venture. Unrealized losses are also eliminated unless the transaction provides evidence of an impairment of the asset transferred. Accounting policies of the joint venture have been changed where necessary to ensure consistency with the policies adopted by the Company.</w:t>
      </w:r>
    </w:p>
    <w:p w:rsidR="009809B6" w:rsidRPr="00923411" w:rsidRDefault="00997AB2" w:rsidP="001350D4">
      <w:pPr>
        <w:spacing w:before="120" w:after="120" w:line="300" w:lineRule="atLeast"/>
        <w:ind w:left="567"/>
        <w:jc w:val="thaiDistribute"/>
        <w:rPr>
          <w:rFonts w:ascii="Angsana New" w:hAnsi="Angsana New"/>
          <w:b/>
          <w:bCs/>
          <w:sz w:val="28"/>
          <w:szCs w:val="28"/>
          <w:cs/>
        </w:rPr>
      </w:pPr>
      <w:r w:rsidRPr="00923411">
        <w:rPr>
          <w:rFonts w:ascii="Angsana New" w:hAnsi="Angsana New"/>
          <w:b/>
          <w:bCs/>
          <w:sz w:val="28"/>
          <w:szCs w:val="28"/>
        </w:rPr>
        <w:t>Building</w:t>
      </w:r>
      <w:r w:rsidR="009809B6" w:rsidRPr="00923411">
        <w:rPr>
          <w:rFonts w:ascii="Angsana New" w:hAnsi="Angsana New"/>
          <w:b/>
          <w:bCs/>
          <w:sz w:val="28"/>
          <w:szCs w:val="28"/>
        </w:rPr>
        <w:t xml:space="preserve"> and equipment </w:t>
      </w:r>
    </w:p>
    <w:p w:rsidR="00D83333" w:rsidRDefault="00997AB2" w:rsidP="00177026">
      <w:pPr>
        <w:tabs>
          <w:tab w:val="left" w:pos="9711"/>
          <w:tab w:val="left" w:pos="9960"/>
        </w:tabs>
        <w:spacing w:before="120" w:after="120" w:line="300" w:lineRule="atLeast"/>
        <w:ind w:left="567" w:right="28"/>
        <w:jc w:val="thaiDistribute"/>
        <w:rPr>
          <w:rFonts w:ascii="Angsana New" w:hAnsi="Angsana New"/>
          <w:sz w:val="28"/>
          <w:szCs w:val="28"/>
        </w:rPr>
      </w:pPr>
      <w:r w:rsidRPr="00101EBC">
        <w:rPr>
          <w:rFonts w:ascii="Angsana New" w:hAnsi="Angsana New"/>
          <w:sz w:val="28"/>
          <w:szCs w:val="28"/>
        </w:rPr>
        <w:t>Building</w:t>
      </w:r>
      <w:r w:rsidR="009809B6" w:rsidRPr="00101EBC">
        <w:rPr>
          <w:rFonts w:ascii="Angsana New" w:hAnsi="Angsana New"/>
          <w:sz w:val="28"/>
          <w:szCs w:val="28"/>
        </w:rPr>
        <w:t xml:space="preserve"> and equipment are stated at cost less accumulated depreciation and allowance for impairment (if any).</w:t>
      </w:r>
    </w:p>
    <w:p w:rsidR="00101EBC" w:rsidRDefault="00101EBC" w:rsidP="00177026">
      <w:pPr>
        <w:tabs>
          <w:tab w:val="left" w:pos="9711"/>
          <w:tab w:val="left" w:pos="9960"/>
        </w:tabs>
        <w:spacing w:before="120" w:after="120" w:line="300" w:lineRule="atLeast"/>
        <w:ind w:left="567" w:right="28"/>
        <w:jc w:val="thaiDistribute"/>
        <w:rPr>
          <w:rFonts w:ascii="Angsana New" w:hAnsi="Angsana New"/>
          <w:sz w:val="28"/>
          <w:szCs w:val="28"/>
        </w:rPr>
      </w:pPr>
      <w:r w:rsidRPr="00101EBC">
        <w:rPr>
          <w:rFonts w:ascii="Angsana New" w:hAnsi="Angsana New"/>
          <w:sz w:val="28"/>
          <w:szCs w:val="28"/>
        </w:rPr>
        <w:t>Subsequent costs</w:t>
      </w:r>
    </w:p>
    <w:p w:rsidR="00101EBC" w:rsidRPr="00101EBC" w:rsidRDefault="00101EBC" w:rsidP="00177026">
      <w:pPr>
        <w:tabs>
          <w:tab w:val="left" w:pos="9711"/>
          <w:tab w:val="left" w:pos="9960"/>
        </w:tabs>
        <w:spacing w:before="120" w:after="120" w:line="300" w:lineRule="atLeast"/>
        <w:ind w:left="567" w:right="28"/>
        <w:jc w:val="thaiDistribute"/>
        <w:rPr>
          <w:rFonts w:ascii="Angsana New" w:hAnsi="Angsana New"/>
          <w:sz w:val="28"/>
          <w:szCs w:val="28"/>
          <w:cs/>
        </w:rPr>
      </w:pPr>
      <w:r w:rsidRPr="00101EBC">
        <w:rPr>
          <w:rFonts w:ascii="Angsana New" w:hAnsi="Angsana New"/>
          <w:sz w:val="28"/>
          <w:szCs w:val="28"/>
        </w:rPr>
        <w:t xml:space="preserve">The cost of replacing a part of an item of </w:t>
      </w:r>
      <w:r w:rsidR="0009195B" w:rsidRPr="0009195B">
        <w:rPr>
          <w:rFonts w:ascii="Angsana New" w:hAnsi="Angsana New"/>
          <w:sz w:val="28"/>
          <w:szCs w:val="28"/>
        </w:rPr>
        <w:t>building</w:t>
      </w:r>
      <w:r w:rsidRPr="00101EBC">
        <w:rPr>
          <w:rFonts w:ascii="Angsana New" w:hAnsi="Angsana New"/>
          <w:sz w:val="28"/>
          <w:szCs w:val="28"/>
        </w:rPr>
        <w:t xml:space="preserve"> and equipment is recogni</w:t>
      </w:r>
      <w:r w:rsidR="002E6C2E">
        <w:rPr>
          <w:rFonts w:ascii="Angsana New" w:hAnsi="Angsana New"/>
          <w:sz w:val="28"/>
          <w:szCs w:val="28"/>
        </w:rPr>
        <w:t>z</w:t>
      </w:r>
      <w:r w:rsidRPr="00101EBC">
        <w:rPr>
          <w:rFonts w:ascii="Angsana New" w:hAnsi="Angsana New"/>
          <w:sz w:val="28"/>
          <w:szCs w:val="28"/>
        </w:rPr>
        <w:t xml:space="preserve">ed in the carrying amount of the item if it is probable that the future economic benefits embodied within the part will flow to the </w:t>
      </w:r>
      <w:r w:rsidR="00D9268A">
        <w:rPr>
          <w:rFonts w:ascii="Angsana New" w:hAnsi="Angsana New"/>
          <w:sz w:val="28"/>
          <w:szCs w:val="28"/>
        </w:rPr>
        <w:t>Company</w:t>
      </w:r>
      <w:r w:rsidRPr="00101EBC">
        <w:rPr>
          <w:rFonts w:ascii="Angsana New" w:hAnsi="Angsana New"/>
          <w:sz w:val="28"/>
          <w:szCs w:val="28"/>
        </w:rPr>
        <w:t>, and its cost can be measured reliably. The carrying amount of</w:t>
      </w:r>
      <w:r w:rsidR="002E6C2E">
        <w:rPr>
          <w:rFonts w:ascii="Angsana New" w:hAnsi="Angsana New"/>
          <w:sz w:val="28"/>
          <w:szCs w:val="28"/>
        </w:rPr>
        <w:t xml:space="preserve"> the replaced part is derecogniz</w:t>
      </w:r>
      <w:r w:rsidRPr="00101EBC">
        <w:rPr>
          <w:rFonts w:ascii="Angsana New" w:hAnsi="Angsana New"/>
          <w:sz w:val="28"/>
          <w:szCs w:val="28"/>
        </w:rPr>
        <w:t xml:space="preserve">ed. The costs of the day-to-day servicing of </w:t>
      </w:r>
      <w:r w:rsidR="00C25F0E">
        <w:rPr>
          <w:rFonts w:ascii="Angsana New" w:hAnsi="Angsana New"/>
          <w:sz w:val="28"/>
          <w:szCs w:val="28"/>
        </w:rPr>
        <w:t>b</w:t>
      </w:r>
      <w:r w:rsidR="00C25F0E" w:rsidRPr="00101EBC">
        <w:rPr>
          <w:rFonts w:ascii="Angsana New" w:hAnsi="Angsana New"/>
          <w:sz w:val="28"/>
          <w:szCs w:val="28"/>
        </w:rPr>
        <w:t>uilding</w:t>
      </w:r>
      <w:r w:rsidRPr="00101EBC">
        <w:rPr>
          <w:rFonts w:ascii="Angsana New" w:hAnsi="Angsana New"/>
          <w:sz w:val="28"/>
          <w:szCs w:val="28"/>
        </w:rPr>
        <w:t xml:space="preserve"> and equipment are recogni</w:t>
      </w:r>
      <w:r w:rsidR="00802367">
        <w:rPr>
          <w:rFonts w:ascii="Angsana New" w:hAnsi="Angsana New"/>
          <w:sz w:val="28"/>
          <w:szCs w:val="28"/>
        </w:rPr>
        <w:t>z</w:t>
      </w:r>
      <w:r w:rsidRPr="00101EBC">
        <w:rPr>
          <w:rFonts w:ascii="Angsana New" w:hAnsi="Angsana New"/>
          <w:sz w:val="28"/>
          <w:szCs w:val="28"/>
        </w:rPr>
        <w:t>ed in profit or loss as incurred.</w:t>
      </w:r>
    </w:p>
    <w:p w:rsidR="009809B6" w:rsidRPr="00101EBC" w:rsidRDefault="009809B6" w:rsidP="001350D4">
      <w:pPr>
        <w:tabs>
          <w:tab w:val="left" w:pos="9711"/>
          <w:tab w:val="left" w:pos="9960"/>
        </w:tabs>
        <w:spacing w:before="120" w:after="120" w:line="300" w:lineRule="atLeast"/>
        <w:ind w:left="567" w:right="28"/>
        <w:jc w:val="thaiDistribute"/>
        <w:rPr>
          <w:rFonts w:ascii="Angsana New" w:hAnsi="Angsana New"/>
          <w:sz w:val="28"/>
          <w:szCs w:val="28"/>
          <w:lang w:val="en-US"/>
        </w:rPr>
      </w:pPr>
      <w:r w:rsidRPr="00101EBC">
        <w:rPr>
          <w:rFonts w:ascii="Angsana New" w:hAnsi="Angsana New"/>
          <w:sz w:val="28"/>
          <w:szCs w:val="28"/>
        </w:rPr>
        <w:t>Depreciation</w:t>
      </w:r>
    </w:p>
    <w:p w:rsidR="009809B6" w:rsidRPr="007804C3" w:rsidRDefault="009809B6" w:rsidP="001350D4">
      <w:pPr>
        <w:tabs>
          <w:tab w:val="left" w:pos="9711"/>
          <w:tab w:val="left" w:pos="9960"/>
        </w:tabs>
        <w:spacing w:before="120" w:after="120" w:line="300" w:lineRule="atLeast"/>
        <w:ind w:left="567" w:right="28"/>
        <w:jc w:val="thaiDistribute"/>
        <w:rPr>
          <w:rFonts w:ascii="Angsana New" w:hAnsi="Angsana New"/>
          <w:sz w:val="28"/>
          <w:szCs w:val="28"/>
          <w:cs/>
        </w:rPr>
      </w:pPr>
      <w:r w:rsidRPr="007804C3">
        <w:rPr>
          <w:rFonts w:ascii="Angsana New" w:hAnsi="Angsana New"/>
          <w:sz w:val="28"/>
          <w:szCs w:val="28"/>
        </w:rPr>
        <w:t xml:space="preserve">Depreciation </w:t>
      </w:r>
      <w:r w:rsidR="007804C3" w:rsidRPr="007804C3">
        <w:rPr>
          <w:rFonts w:ascii="Angsana New" w:hAnsi="Angsana New"/>
          <w:sz w:val="28"/>
          <w:szCs w:val="28"/>
        </w:rPr>
        <w:t xml:space="preserve">is recognized in profit or loss, which is </w:t>
      </w:r>
      <w:r w:rsidRPr="007804C3">
        <w:rPr>
          <w:rFonts w:ascii="Angsana New" w:hAnsi="Angsana New"/>
          <w:sz w:val="28"/>
          <w:szCs w:val="28"/>
        </w:rPr>
        <w:t xml:space="preserve">computed by the straight–line method based on the estimated useful lives of assets as follows: </w:t>
      </w:r>
    </w:p>
    <w:tbl>
      <w:tblPr>
        <w:tblW w:w="0" w:type="auto"/>
        <w:tblInd w:w="1384" w:type="dxa"/>
        <w:tblLayout w:type="fixed"/>
        <w:tblLook w:val="0000" w:firstRow="0" w:lastRow="0" w:firstColumn="0" w:lastColumn="0" w:noHBand="0" w:noVBand="0"/>
      </w:tblPr>
      <w:tblGrid>
        <w:gridCol w:w="5811"/>
        <w:gridCol w:w="1134"/>
      </w:tblGrid>
      <w:tr w:rsidR="009809B6" w:rsidRPr="00AD5267">
        <w:trPr>
          <w:trHeight w:val="227"/>
        </w:trPr>
        <w:tc>
          <w:tcPr>
            <w:tcW w:w="5811" w:type="dxa"/>
            <w:vAlign w:val="bottom"/>
          </w:tcPr>
          <w:p w:rsidR="009809B6" w:rsidRPr="00AD5267" w:rsidRDefault="009809B6" w:rsidP="004E62F9">
            <w:pPr>
              <w:ind w:left="567"/>
              <w:jc w:val="center"/>
              <w:rPr>
                <w:rFonts w:ascii="Angsana New" w:hAnsi="Angsana New"/>
                <w:sz w:val="28"/>
                <w:szCs w:val="28"/>
                <w:cs/>
              </w:rPr>
            </w:pPr>
          </w:p>
        </w:tc>
        <w:tc>
          <w:tcPr>
            <w:tcW w:w="1134" w:type="dxa"/>
            <w:tcBorders>
              <w:top w:val="nil"/>
              <w:left w:val="nil"/>
              <w:bottom w:val="single" w:sz="4" w:space="0" w:color="auto"/>
              <w:right w:val="nil"/>
            </w:tcBorders>
            <w:vAlign w:val="bottom"/>
          </w:tcPr>
          <w:p w:rsidR="009809B6" w:rsidRPr="00AD5267" w:rsidRDefault="009809B6" w:rsidP="004E62F9">
            <w:pPr>
              <w:jc w:val="center"/>
              <w:rPr>
                <w:rFonts w:ascii="Angsana New" w:hAnsi="Angsana New"/>
                <w:sz w:val="28"/>
                <w:szCs w:val="28"/>
              </w:rPr>
            </w:pPr>
            <w:r w:rsidRPr="00AD5267">
              <w:rPr>
                <w:rFonts w:ascii="Angsana New" w:hAnsi="Angsana New"/>
                <w:sz w:val="28"/>
                <w:szCs w:val="28"/>
              </w:rPr>
              <w:t>Years</w:t>
            </w:r>
          </w:p>
        </w:tc>
      </w:tr>
      <w:tr w:rsidR="009809B6" w:rsidRPr="00AD5267">
        <w:trPr>
          <w:trHeight w:val="227"/>
        </w:trPr>
        <w:tc>
          <w:tcPr>
            <w:tcW w:w="5811" w:type="dxa"/>
            <w:vAlign w:val="bottom"/>
          </w:tcPr>
          <w:p w:rsidR="009809B6" w:rsidRPr="00AD5267" w:rsidRDefault="009809B6" w:rsidP="004E62F9">
            <w:pPr>
              <w:spacing w:line="240" w:lineRule="atLeast"/>
              <w:rPr>
                <w:rFonts w:ascii="Angsana New" w:hAnsi="Angsana New"/>
                <w:sz w:val="28"/>
                <w:szCs w:val="28"/>
                <w:lang w:val="en-US"/>
              </w:rPr>
            </w:pPr>
            <w:r w:rsidRPr="00AD5267">
              <w:rPr>
                <w:rFonts w:ascii="Angsana New" w:hAnsi="Angsana New"/>
                <w:color w:val="000000"/>
                <w:sz w:val="28"/>
                <w:szCs w:val="28"/>
                <w:lang w:val="en-US"/>
              </w:rPr>
              <w:t>Construction</w:t>
            </w:r>
          </w:p>
        </w:tc>
        <w:tc>
          <w:tcPr>
            <w:tcW w:w="1134" w:type="dxa"/>
            <w:vAlign w:val="bottom"/>
          </w:tcPr>
          <w:p w:rsidR="009809B6" w:rsidRPr="00AD5267" w:rsidRDefault="009809B6" w:rsidP="004E62F9">
            <w:pPr>
              <w:jc w:val="center"/>
              <w:rPr>
                <w:rFonts w:ascii="Angsana New" w:hAnsi="Angsana New"/>
                <w:sz w:val="28"/>
                <w:szCs w:val="28"/>
                <w:lang w:val="en-US"/>
              </w:rPr>
            </w:pPr>
            <w:r w:rsidRPr="00AD5267">
              <w:rPr>
                <w:rFonts w:ascii="Angsana New" w:hAnsi="Angsana New"/>
                <w:sz w:val="28"/>
                <w:szCs w:val="28"/>
                <w:lang w:val="en-US"/>
              </w:rPr>
              <w:t>5</w:t>
            </w:r>
          </w:p>
        </w:tc>
      </w:tr>
      <w:tr w:rsidR="00AD5267" w:rsidRPr="00AD5267">
        <w:trPr>
          <w:trHeight w:val="227"/>
        </w:trPr>
        <w:tc>
          <w:tcPr>
            <w:tcW w:w="5811" w:type="dxa"/>
            <w:vAlign w:val="bottom"/>
          </w:tcPr>
          <w:p w:rsidR="00AD5267" w:rsidRPr="00AD5267" w:rsidRDefault="00AD5267" w:rsidP="004E62F9">
            <w:pPr>
              <w:spacing w:line="240" w:lineRule="atLeast"/>
              <w:rPr>
                <w:rFonts w:ascii="Angsana New" w:hAnsi="Angsana New"/>
                <w:sz w:val="28"/>
                <w:szCs w:val="28"/>
                <w:lang w:val="en-US"/>
              </w:rPr>
            </w:pPr>
            <w:r w:rsidRPr="00AD5267">
              <w:rPr>
                <w:rFonts w:ascii="Angsana New" w:hAnsi="Angsana New"/>
                <w:color w:val="000000"/>
                <w:sz w:val="28"/>
                <w:szCs w:val="28"/>
                <w:lang w:val="en-US"/>
              </w:rPr>
              <w:t>Machinery and</w:t>
            </w:r>
            <w:r w:rsidRPr="00AD5267">
              <w:rPr>
                <w:rFonts w:ascii="Angsana New" w:hAnsi="Angsana New"/>
                <w:sz w:val="28"/>
                <w:szCs w:val="28"/>
                <w:lang w:val="en-US"/>
              </w:rPr>
              <w:t xml:space="preserve"> equipment</w:t>
            </w:r>
          </w:p>
        </w:tc>
        <w:tc>
          <w:tcPr>
            <w:tcW w:w="1134" w:type="dxa"/>
            <w:vAlign w:val="bottom"/>
          </w:tcPr>
          <w:p w:rsidR="00AD5267" w:rsidRPr="00AD5267" w:rsidRDefault="00AD5267" w:rsidP="0054065F">
            <w:pPr>
              <w:jc w:val="center"/>
              <w:rPr>
                <w:rFonts w:ascii="Angsana New" w:hAnsi="Angsana New"/>
                <w:sz w:val="28"/>
                <w:szCs w:val="28"/>
              </w:rPr>
            </w:pPr>
            <w:r w:rsidRPr="00AD5267">
              <w:rPr>
                <w:rFonts w:ascii="Angsana New" w:hAnsi="Angsana New"/>
                <w:sz w:val="28"/>
                <w:szCs w:val="28"/>
              </w:rPr>
              <w:t>5 - 10</w:t>
            </w:r>
          </w:p>
        </w:tc>
      </w:tr>
      <w:tr w:rsidR="009809B6" w:rsidRPr="00AD5267">
        <w:trPr>
          <w:trHeight w:val="227"/>
        </w:trPr>
        <w:tc>
          <w:tcPr>
            <w:tcW w:w="5811" w:type="dxa"/>
            <w:vAlign w:val="bottom"/>
          </w:tcPr>
          <w:p w:rsidR="009809B6" w:rsidRPr="00AD5267" w:rsidRDefault="009809B6" w:rsidP="004E62F9">
            <w:pPr>
              <w:spacing w:line="240" w:lineRule="atLeast"/>
              <w:rPr>
                <w:rFonts w:ascii="Angsana New" w:hAnsi="Angsana New"/>
                <w:color w:val="000000"/>
                <w:sz w:val="28"/>
                <w:szCs w:val="28"/>
                <w:lang w:val="en-US"/>
              </w:rPr>
            </w:pPr>
            <w:r w:rsidRPr="00AD5267">
              <w:rPr>
                <w:rFonts w:ascii="Angsana New" w:hAnsi="Angsana New"/>
                <w:color w:val="000000"/>
                <w:sz w:val="28"/>
                <w:szCs w:val="28"/>
                <w:lang w:val="en-US"/>
              </w:rPr>
              <w:t>Furniture and office equipment</w:t>
            </w:r>
          </w:p>
        </w:tc>
        <w:tc>
          <w:tcPr>
            <w:tcW w:w="1134" w:type="dxa"/>
            <w:vAlign w:val="bottom"/>
          </w:tcPr>
          <w:p w:rsidR="009809B6" w:rsidRPr="00AD5267" w:rsidRDefault="009809B6" w:rsidP="004E62F9">
            <w:pPr>
              <w:jc w:val="center"/>
              <w:rPr>
                <w:rFonts w:ascii="Angsana New" w:hAnsi="Angsana New"/>
                <w:sz w:val="28"/>
                <w:szCs w:val="28"/>
                <w:lang w:val="en-US"/>
              </w:rPr>
            </w:pPr>
            <w:r w:rsidRPr="00AD5267">
              <w:rPr>
                <w:rFonts w:ascii="Angsana New" w:hAnsi="Angsana New"/>
                <w:sz w:val="28"/>
                <w:szCs w:val="28"/>
              </w:rPr>
              <w:t>5</w:t>
            </w:r>
          </w:p>
        </w:tc>
      </w:tr>
      <w:tr w:rsidR="009809B6" w:rsidRPr="00AD5267">
        <w:trPr>
          <w:trHeight w:val="227"/>
        </w:trPr>
        <w:tc>
          <w:tcPr>
            <w:tcW w:w="5811" w:type="dxa"/>
            <w:vAlign w:val="bottom"/>
          </w:tcPr>
          <w:p w:rsidR="009809B6" w:rsidRPr="00AD5267" w:rsidRDefault="009809B6" w:rsidP="00D83333">
            <w:pPr>
              <w:spacing w:line="240" w:lineRule="atLeast"/>
              <w:rPr>
                <w:rFonts w:ascii="Angsana New" w:hAnsi="Angsana New"/>
                <w:sz w:val="28"/>
                <w:szCs w:val="28"/>
                <w:lang w:val="en-US"/>
              </w:rPr>
            </w:pPr>
            <w:r w:rsidRPr="00AD5267">
              <w:rPr>
                <w:rFonts w:ascii="Angsana New" w:hAnsi="Angsana New"/>
                <w:color w:val="000000"/>
                <w:sz w:val="28"/>
                <w:szCs w:val="28"/>
                <w:lang w:val="en-US"/>
              </w:rPr>
              <w:t xml:space="preserve">Vehicles </w:t>
            </w:r>
          </w:p>
        </w:tc>
        <w:tc>
          <w:tcPr>
            <w:tcW w:w="1134" w:type="dxa"/>
            <w:vAlign w:val="bottom"/>
          </w:tcPr>
          <w:p w:rsidR="009809B6" w:rsidRPr="00AD5267" w:rsidRDefault="009809B6" w:rsidP="004E62F9">
            <w:pPr>
              <w:jc w:val="center"/>
              <w:rPr>
                <w:rFonts w:ascii="Angsana New" w:hAnsi="Angsana New"/>
                <w:sz w:val="28"/>
                <w:szCs w:val="28"/>
              </w:rPr>
            </w:pPr>
            <w:r w:rsidRPr="00AD5267">
              <w:rPr>
                <w:rFonts w:ascii="Angsana New" w:hAnsi="Angsana New"/>
                <w:sz w:val="28"/>
                <w:szCs w:val="28"/>
              </w:rPr>
              <w:t>5</w:t>
            </w:r>
            <w:r w:rsidR="006353C9" w:rsidRPr="00AD5267">
              <w:rPr>
                <w:rFonts w:ascii="Angsana New" w:hAnsi="Angsana New"/>
                <w:sz w:val="28"/>
                <w:szCs w:val="28"/>
              </w:rPr>
              <w:t xml:space="preserve"> - 10</w:t>
            </w:r>
          </w:p>
        </w:tc>
      </w:tr>
    </w:tbl>
    <w:p w:rsidR="00D636FC" w:rsidRPr="00424B67" w:rsidRDefault="003062B0" w:rsidP="001350D4">
      <w:pPr>
        <w:tabs>
          <w:tab w:val="left" w:pos="9711"/>
          <w:tab w:val="left" w:pos="9960"/>
        </w:tabs>
        <w:spacing w:before="120" w:after="120" w:line="300" w:lineRule="atLeast"/>
        <w:ind w:left="567" w:right="28"/>
        <w:jc w:val="thaiDistribute"/>
        <w:rPr>
          <w:rFonts w:ascii="Angsana New" w:hAnsi="Angsana New"/>
          <w:sz w:val="28"/>
          <w:szCs w:val="28"/>
          <w:highlight w:val="yellow"/>
          <w:cs/>
        </w:rPr>
      </w:pPr>
      <w:r w:rsidRPr="007804C3">
        <w:rPr>
          <w:rFonts w:ascii="Angsana New" w:hAnsi="Angsana New"/>
          <w:sz w:val="28"/>
          <w:szCs w:val="28"/>
        </w:rPr>
        <w:t>Depreciation</w:t>
      </w:r>
      <w:r w:rsidR="00424B67" w:rsidRPr="00424B67">
        <w:rPr>
          <w:rFonts w:ascii="Angsana New" w:hAnsi="Angsana New"/>
          <w:sz w:val="28"/>
          <w:szCs w:val="28"/>
        </w:rPr>
        <w:t xml:space="preserve"> methods, useful lives and residual values are reviewed at each financial year-end and adjusted if appropriate.</w:t>
      </w:r>
    </w:p>
    <w:p w:rsidR="00D636FC" w:rsidRPr="00EC3D8E" w:rsidRDefault="00D636FC" w:rsidP="001350D4">
      <w:pPr>
        <w:tabs>
          <w:tab w:val="left" w:pos="9711"/>
          <w:tab w:val="left" w:pos="9960"/>
        </w:tabs>
        <w:spacing w:before="120" w:after="120" w:line="300" w:lineRule="atLeast"/>
        <w:ind w:left="567" w:right="28"/>
        <w:jc w:val="thaiDistribute"/>
        <w:rPr>
          <w:rFonts w:ascii="Angsana New" w:hAnsi="Angsana New"/>
          <w:sz w:val="28"/>
          <w:szCs w:val="28"/>
        </w:rPr>
      </w:pPr>
      <w:r w:rsidRPr="00EC3D8E">
        <w:rPr>
          <w:rFonts w:ascii="Angsana New" w:hAnsi="Angsana New"/>
          <w:sz w:val="28"/>
          <w:szCs w:val="28"/>
        </w:rPr>
        <w:t xml:space="preserve">Gains and losses on disposals are determined by comparing the proceeds with carrying amount and are included in </w:t>
      </w:r>
      <w:r w:rsidR="00EC3D8E" w:rsidRPr="00EC3D8E">
        <w:rPr>
          <w:rFonts w:ascii="Angsana New" w:hAnsi="Angsana New"/>
          <w:sz w:val="28"/>
          <w:szCs w:val="28"/>
        </w:rPr>
        <w:t>profit or loss</w:t>
      </w:r>
      <w:r w:rsidRPr="00EC3D8E">
        <w:rPr>
          <w:rFonts w:ascii="Angsana New" w:hAnsi="Angsana New"/>
          <w:sz w:val="28"/>
          <w:szCs w:val="28"/>
        </w:rPr>
        <w:t>.</w:t>
      </w:r>
    </w:p>
    <w:p w:rsidR="00AA45E4" w:rsidRPr="00D33BF4" w:rsidRDefault="00AA45E4" w:rsidP="00AA45E4">
      <w:pPr>
        <w:spacing w:before="120" w:after="120" w:line="300" w:lineRule="atLeast"/>
        <w:ind w:left="567"/>
        <w:jc w:val="thaiDistribute"/>
        <w:rPr>
          <w:rFonts w:ascii="Angsana New" w:hAnsi="Angsana New"/>
          <w:b/>
          <w:bCs/>
          <w:sz w:val="28"/>
          <w:szCs w:val="28"/>
        </w:rPr>
      </w:pPr>
      <w:r w:rsidRPr="00D33BF4">
        <w:rPr>
          <w:rFonts w:ascii="Angsana New" w:hAnsi="Angsana New"/>
          <w:b/>
          <w:bCs/>
          <w:sz w:val="28"/>
          <w:szCs w:val="28"/>
        </w:rPr>
        <w:t>Intangible assets</w:t>
      </w:r>
    </w:p>
    <w:p w:rsidR="00AA45E4" w:rsidRPr="00DA612A" w:rsidRDefault="008850D1" w:rsidP="00AA45E4">
      <w:pPr>
        <w:tabs>
          <w:tab w:val="left" w:pos="9711"/>
          <w:tab w:val="left" w:pos="9960"/>
        </w:tabs>
        <w:spacing w:before="120" w:after="120" w:line="300" w:lineRule="atLeast"/>
        <w:ind w:left="567" w:right="28"/>
        <w:jc w:val="thaiDistribute"/>
        <w:rPr>
          <w:rFonts w:ascii="Angsana New" w:hAnsi="Angsana New"/>
          <w:sz w:val="28"/>
          <w:szCs w:val="28"/>
          <w:lang w:val="en-US"/>
        </w:rPr>
      </w:pPr>
      <w:r w:rsidRPr="008850D1">
        <w:rPr>
          <w:rFonts w:ascii="Angsana New" w:hAnsi="Angsana New"/>
          <w:sz w:val="28"/>
          <w:szCs w:val="28"/>
        </w:rPr>
        <w:t>Intangible assets are software computer, which are amortized and computed by the straight-line method based on the estimated useful lives of the assets for 5 years</w:t>
      </w:r>
      <w:r w:rsidR="00AA45E4" w:rsidRPr="008850D1">
        <w:rPr>
          <w:rFonts w:ascii="Angsana New" w:hAnsi="Angsana New"/>
          <w:sz w:val="28"/>
          <w:szCs w:val="28"/>
        </w:rPr>
        <w:t xml:space="preserve"> and 10 years.</w:t>
      </w:r>
    </w:p>
    <w:p w:rsidR="00D62932" w:rsidRPr="008850D1" w:rsidRDefault="00D62932" w:rsidP="00AA45E4">
      <w:pPr>
        <w:tabs>
          <w:tab w:val="left" w:pos="9711"/>
          <w:tab w:val="left" w:pos="9960"/>
        </w:tabs>
        <w:spacing w:before="120" w:after="120" w:line="300" w:lineRule="atLeast"/>
        <w:ind w:left="567" w:right="28"/>
        <w:jc w:val="thaiDistribute"/>
        <w:rPr>
          <w:rFonts w:ascii="Angsana New" w:hAnsi="Angsana New"/>
          <w:sz w:val="28"/>
          <w:szCs w:val="28"/>
        </w:rPr>
      </w:pPr>
      <w:r w:rsidRPr="00D23853">
        <w:rPr>
          <w:rFonts w:ascii="Angsana New" w:hAnsi="Angsana New"/>
          <w:sz w:val="28"/>
          <w:szCs w:val="28"/>
        </w:rPr>
        <w:lastRenderedPageBreak/>
        <w:t>Amort</w:t>
      </w:r>
      <w:r w:rsidRPr="00C75BC9">
        <w:rPr>
          <w:rFonts w:ascii="Angsana New" w:hAnsi="Angsana New"/>
          <w:sz w:val="28"/>
          <w:szCs w:val="28"/>
        </w:rPr>
        <w:t>i</w:t>
      </w:r>
      <w:r w:rsidR="00366ACE" w:rsidRPr="00C75BC9">
        <w:rPr>
          <w:rFonts w:ascii="Angsana New" w:hAnsi="Angsana New"/>
          <w:sz w:val="28"/>
          <w:szCs w:val="28"/>
        </w:rPr>
        <w:t>z</w:t>
      </w:r>
      <w:r w:rsidRPr="00C75BC9">
        <w:rPr>
          <w:rFonts w:ascii="Angsana New" w:hAnsi="Angsana New"/>
          <w:sz w:val="28"/>
          <w:szCs w:val="28"/>
        </w:rPr>
        <w:t>a</w:t>
      </w:r>
      <w:r w:rsidRPr="00D23853">
        <w:rPr>
          <w:rFonts w:ascii="Angsana New" w:hAnsi="Angsana New"/>
          <w:sz w:val="28"/>
          <w:szCs w:val="28"/>
        </w:rPr>
        <w:t>tion methods, useful lives and residual values are reviewed at each financial year-end and adjusted if appropriate.</w:t>
      </w:r>
    </w:p>
    <w:p w:rsidR="009809B6" w:rsidRPr="00845722" w:rsidRDefault="009809B6" w:rsidP="001350D4">
      <w:pPr>
        <w:spacing w:before="120" w:after="120" w:line="300" w:lineRule="atLeast"/>
        <w:ind w:left="567"/>
        <w:jc w:val="thaiDistribute"/>
        <w:rPr>
          <w:rFonts w:ascii="Angsana New" w:hAnsi="Angsana New"/>
          <w:b/>
          <w:bCs/>
          <w:sz w:val="28"/>
          <w:szCs w:val="28"/>
          <w:lang w:val="en-US"/>
        </w:rPr>
      </w:pPr>
      <w:r w:rsidRPr="00845722">
        <w:rPr>
          <w:rFonts w:ascii="Angsana New" w:hAnsi="Angsana New"/>
          <w:b/>
          <w:bCs/>
          <w:sz w:val="28"/>
          <w:szCs w:val="28"/>
        </w:rPr>
        <w:t xml:space="preserve">Impairment of assets </w:t>
      </w:r>
    </w:p>
    <w:p w:rsidR="005268CD" w:rsidRPr="00845722" w:rsidRDefault="005268CD" w:rsidP="00152245">
      <w:pPr>
        <w:tabs>
          <w:tab w:val="left" w:pos="9711"/>
          <w:tab w:val="left" w:pos="9960"/>
        </w:tabs>
        <w:spacing w:before="120" w:after="120" w:line="300" w:lineRule="atLeast"/>
        <w:ind w:left="567" w:right="28"/>
        <w:jc w:val="thaiDistribute"/>
        <w:rPr>
          <w:rFonts w:ascii="Angsana New" w:hAnsi="Angsana New"/>
          <w:sz w:val="28"/>
          <w:szCs w:val="28"/>
        </w:rPr>
      </w:pPr>
      <w:r w:rsidRPr="00845722">
        <w:rPr>
          <w:rFonts w:ascii="Angsana New" w:hAnsi="Angsana New"/>
          <w:sz w:val="28"/>
          <w:szCs w:val="28"/>
        </w:rPr>
        <w:t>The carrying amounts of the Company’s assets are reviewed at each in the statement of financial position date to determine whether there is any indication of impairment. If any such indication exists, the asset’s recoverable amount is estimated.</w:t>
      </w:r>
    </w:p>
    <w:p w:rsidR="005268CD" w:rsidRPr="00845722" w:rsidRDefault="005268CD" w:rsidP="00152245">
      <w:pPr>
        <w:tabs>
          <w:tab w:val="left" w:pos="9711"/>
          <w:tab w:val="left" w:pos="9960"/>
        </w:tabs>
        <w:spacing w:before="120" w:after="120" w:line="300" w:lineRule="atLeast"/>
        <w:ind w:left="567" w:right="28"/>
        <w:jc w:val="thaiDistribute"/>
        <w:rPr>
          <w:rFonts w:ascii="Angsana New" w:hAnsi="Angsana New"/>
          <w:sz w:val="28"/>
          <w:szCs w:val="28"/>
        </w:rPr>
      </w:pPr>
      <w:r w:rsidRPr="00845722">
        <w:rPr>
          <w:rFonts w:ascii="Angsana New" w:hAnsi="Angsana New"/>
          <w:sz w:val="28"/>
          <w:szCs w:val="28"/>
        </w:rPr>
        <w:t>An impairment loss is recognized whenever the carrying amount of an asset or its cash-generating unit exceeds its recoverable amount. The impairment loss is recognized in profit or loss.</w:t>
      </w:r>
    </w:p>
    <w:p w:rsidR="00384BDE" w:rsidRPr="00845722" w:rsidRDefault="00384BDE" w:rsidP="00152245">
      <w:pPr>
        <w:tabs>
          <w:tab w:val="left" w:pos="9711"/>
          <w:tab w:val="left" w:pos="9960"/>
        </w:tabs>
        <w:spacing w:before="120" w:after="120" w:line="300" w:lineRule="atLeast"/>
        <w:ind w:left="567" w:right="28"/>
        <w:jc w:val="thaiDistribute"/>
        <w:rPr>
          <w:rFonts w:ascii="Angsana New" w:hAnsi="Angsana New"/>
          <w:sz w:val="28"/>
          <w:szCs w:val="28"/>
          <w:lang w:val="en-US"/>
        </w:rPr>
      </w:pPr>
      <w:r w:rsidRPr="00845722">
        <w:rPr>
          <w:rFonts w:ascii="Angsana New" w:hAnsi="Angsana New"/>
          <w:sz w:val="28"/>
          <w:szCs w:val="28"/>
          <w:lang w:val="en-US"/>
        </w:rPr>
        <w:t>Calculation of recoverable amount</w:t>
      </w:r>
    </w:p>
    <w:p w:rsidR="00384BDE" w:rsidRPr="00845722" w:rsidRDefault="00384BDE" w:rsidP="00152245">
      <w:pPr>
        <w:tabs>
          <w:tab w:val="left" w:pos="9711"/>
          <w:tab w:val="left" w:pos="9960"/>
        </w:tabs>
        <w:spacing w:before="120" w:after="120" w:line="300" w:lineRule="atLeast"/>
        <w:ind w:left="567" w:right="28"/>
        <w:jc w:val="thaiDistribute"/>
        <w:rPr>
          <w:rFonts w:ascii="Angsana New" w:hAnsi="Angsana New"/>
          <w:sz w:val="28"/>
          <w:szCs w:val="28"/>
          <w:lang w:val="en-US"/>
        </w:rPr>
      </w:pPr>
      <w:r w:rsidRPr="00845722">
        <w:rPr>
          <w:rFonts w:ascii="Angsana New" w:hAnsi="Angsana New"/>
          <w:sz w:val="28"/>
          <w:szCs w:val="28"/>
          <w:lang w:val="en-US"/>
        </w:rPr>
        <w:t>The recoverable amount is the greater of the assets’ fair value less cost to sell or value in use.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384BDE" w:rsidRPr="00384BDE" w:rsidRDefault="00845722" w:rsidP="00152245">
      <w:pPr>
        <w:tabs>
          <w:tab w:val="left" w:pos="9711"/>
          <w:tab w:val="left" w:pos="9960"/>
        </w:tabs>
        <w:spacing w:before="120" w:after="120" w:line="300" w:lineRule="atLeast"/>
        <w:ind w:left="567" w:right="28"/>
        <w:jc w:val="thaiDistribute"/>
        <w:rPr>
          <w:rFonts w:ascii="Angsana New" w:hAnsi="Angsana New"/>
          <w:sz w:val="28"/>
          <w:szCs w:val="28"/>
          <w:highlight w:val="cyan"/>
          <w:lang w:val="en-US"/>
        </w:rPr>
      </w:pPr>
      <w:r w:rsidRPr="00845722">
        <w:rPr>
          <w:rFonts w:ascii="Angsana New" w:hAnsi="Angsana New"/>
          <w:sz w:val="28"/>
          <w:szCs w:val="28"/>
          <w:lang w:val="en-US"/>
        </w:rPr>
        <w:t>Reversals of impairment</w:t>
      </w:r>
    </w:p>
    <w:p w:rsidR="00845722" w:rsidRPr="00845722" w:rsidRDefault="00845722" w:rsidP="00845722">
      <w:pPr>
        <w:tabs>
          <w:tab w:val="left" w:pos="9711"/>
          <w:tab w:val="left" w:pos="9960"/>
        </w:tabs>
        <w:spacing w:before="120" w:after="120" w:line="300" w:lineRule="atLeast"/>
        <w:ind w:left="567" w:right="28"/>
        <w:jc w:val="thaiDistribute"/>
        <w:rPr>
          <w:rFonts w:ascii="Angsana New" w:hAnsi="Angsana New"/>
          <w:sz w:val="28"/>
          <w:szCs w:val="28"/>
        </w:rPr>
      </w:pPr>
      <w:r w:rsidRPr="00845722">
        <w:rPr>
          <w:rFonts w:ascii="Angsana New" w:hAnsi="Angsana New"/>
          <w:sz w:val="28"/>
          <w:szCs w:val="28"/>
        </w:rPr>
        <w:t>An impairment loss is reversed if there has been a change in the estimates used to determine the recoverable amount.</w:t>
      </w:r>
    </w:p>
    <w:p w:rsidR="0074096C" w:rsidRPr="00152245" w:rsidRDefault="00845722" w:rsidP="00845722">
      <w:pPr>
        <w:tabs>
          <w:tab w:val="left" w:pos="9711"/>
          <w:tab w:val="left" w:pos="9960"/>
        </w:tabs>
        <w:spacing w:before="120" w:after="120" w:line="300" w:lineRule="atLeast"/>
        <w:ind w:left="567" w:right="28"/>
        <w:jc w:val="thaiDistribute"/>
        <w:rPr>
          <w:rFonts w:ascii="Angsana New" w:hAnsi="Angsana New"/>
          <w:sz w:val="28"/>
          <w:szCs w:val="28"/>
          <w:cs/>
        </w:rPr>
      </w:pPr>
      <w:r w:rsidRPr="00845722">
        <w:rPr>
          <w:rFonts w:ascii="Angsana New" w:hAnsi="Angsana New"/>
          <w:sz w:val="28"/>
          <w:szCs w:val="28"/>
        </w:rPr>
        <w:t>An impairment loss is reversed only to the extent that the asset’s carrying amount does not exceed the carrying amount that would have been determined, net of depreciation or amortization, if no impairment loss had been recognized.</w:t>
      </w:r>
    </w:p>
    <w:p w:rsidR="00901DBB" w:rsidRPr="0089007A" w:rsidRDefault="00901DBB" w:rsidP="00901DBB">
      <w:pPr>
        <w:spacing w:before="120" w:after="120" w:line="300" w:lineRule="atLeast"/>
        <w:ind w:left="567"/>
        <w:jc w:val="thaiDistribute"/>
        <w:rPr>
          <w:rFonts w:ascii="Angsana New" w:hAnsi="Angsana New"/>
          <w:b/>
          <w:bCs/>
          <w:sz w:val="28"/>
          <w:szCs w:val="28"/>
          <w:lang w:val="en-US"/>
        </w:rPr>
      </w:pPr>
      <w:r w:rsidRPr="0089007A">
        <w:rPr>
          <w:rFonts w:ascii="Angsana New" w:hAnsi="Angsana New"/>
          <w:b/>
          <w:bCs/>
          <w:sz w:val="28"/>
          <w:szCs w:val="28"/>
        </w:rPr>
        <w:t xml:space="preserve">Business combination </w:t>
      </w:r>
    </w:p>
    <w:p w:rsidR="00901DBB" w:rsidRPr="0089007A" w:rsidRDefault="00901DBB" w:rsidP="00901DBB">
      <w:pPr>
        <w:tabs>
          <w:tab w:val="left" w:pos="9711"/>
          <w:tab w:val="left" w:pos="9960"/>
        </w:tabs>
        <w:spacing w:before="120" w:after="120" w:line="300" w:lineRule="atLeast"/>
        <w:ind w:left="567" w:right="28"/>
        <w:jc w:val="thaiDistribute"/>
        <w:rPr>
          <w:rFonts w:ascii="Angsana New" w:hAnsi="Angsana New"/>
          <w:sz w:val="28"/>
          <w:szCs w:val="28"/>
        </w:rPr>
      </w:pPr>
      <w:r w:rsidRPr="0089007A">
        <w:rPr>
          <w:rFonts w:ascii="Angsana New" w:hAnsi="Angsana New"/>
          <w:sz w:val="28"/>
          <w:szCs w:val="28"/>
        </w:rPr>
        <w:t>The joint venture applies the acquisition method for all business combinations when control is transferred to the joint venture other than those with entities under common control.</w:t>
      </w:r>
    </w:p>
    <w:p w:rsidR="00901DBB" w:rsidRPr="0089007A" w:rsidRDefault="00901DBB" w:rsidP="00901DBB">
      <w:pPr>
        <w:tabs>
          <w:tab w:val="left" w:pos="9711"/>
          <w:tab w:val="left" w:pos="9960"/>
        </w:tabs>
        <w:spacing w:before="120" w:after="120" w:line="300" w:lineRule="atLeast"/>
        <w:ind w:left="567" w:right="28"/>
        <w:jc w:val="thaiDistribute"/>
        <w:rPr>
          <w:rFonts w:ascii="Angsana New" w:hAnsi="Angsana New"/>
          <w:sz w:val="28"/>
          <w:szCs w:val="28"/>
          <w:lang w:val="en-US"/>
        </w:rPr>
      </w:pPr>
      <w:r w:rsidRPr="0089007A">
        <w:rPr>
          <w:rFonts w:ascii="Angsana New" w:hAnsi="Angsana New"/>
          <w:sz w:val="28"/>
          <w:szCs w:val="28"/>
        </w:rPr>
        <w:t>The joint venture controls an entity when it is exposed to, or has rights to, variable returns from its involvement with the entity and has the ability to affect those returns through its power over the entity.</w:t>
      </w:r>
      <w:r w:rsidRPr="0089007A">
        <w:rPr>
          <w:rFonts w:ascii="Angsana New" w:hAnsi="Angsana New"/>
          <w:sz w:val="28"/>
          <w:szCs w:val="28"/>
          <w:cs/>
        </w:rPr>
        <w:t xml:space="preserve"> </w:t>
      </w:r>
      <w:r w:rsidRPr="0089007A">
        <w:rPr>
          <w:rFonts w:ascii="Angsana New" w:hAnsi="Angsana New"/>
          <w:sz w:val="28"/>
          <w:szCs w:val="28"/>
        </w:rPr>
        <w:t>The acquisition date is the date on which control is transferred to the acquirer. Judgment is applied in determining the acquisition date and determining whether control is transferred from one party to another</w:t>
      </w:r>
      <w:r w:rsidR="00D64C5A">
        <w:rPr>
          <w:rFonts w:ascii="Angsana New" w:hAnsi="Angsana New"/>
          <w:sz w:val="28"/>
          <w:szCs w:val="28"/>
          <w:lang w:val="en-US"/>
        </w:rPr>
        <w:t>.</w:t>
      </w:r>
    </w:p>
    <w:p w:rsidR="005A2754" w:rsidRPr="0089007A" w:rsidRDefault="005A2754" w:rsidP="005A2754">
      <w:pPr>
        <w:tabs>
          <w:tab w:val="left" w:pos="9711"/>
          <w:tab w:val="left" w:pos="9960"/>
        </w:tabs>
        <w:spacing w:before="120" w:after="120" w:line="300" w:lineRule="atLeast"/>
        <w:ind w:left="567" w:right="28"/>
        <w:jc w:val="thaiDistribute"/>
        <w:rPr>
          <w:rFonts w:ascii="Angsana New" w:hAnsi="Angsana New"/>
          <w:sz w:val="28"/>
          <w:szCs w:val="28"/>
        </w:rPr>
      </w:pPr>
      <w:r w:rsidRPr="0089007A">
        <w:rPr>
          <w:rFonts w:ascii="Angsana New" w:hAnsi="Angsana New"/>
          <w:sz w:val="28"/>
          <w:szCs w:val="28"/>
        </w:rPr>
        <w:t>Goodwill is measured as the fair value of the consideration tr</w:t>
      </w:r>
      <w:r w:rsidR="001E5A2A">
        <w:rPr>
          <w:rFonts w:ascii="Angsana New" w:hAnsi="Angsana New"/>
          <w:sz w:val="28"/>
          <w:szCs w:val="28"/>
        </w:rPr>
        <w:t>ansferred including the recogniz</w:t>
      </w:r>
      <w:r w:rsidRPr="0089007A">
        <w:rPr>
          <w:rFonts w:ascii="Angsana New" w:hAnsi="Angsana New"/>
          <w:sz w:val="28"/>
          <w:szCs w:val="28"/>
        </w:rPr>
        <w:t>ed amount of any non-controlling interest in the</w:t>
      </w:r>
      <w:r w:rsidR="001E5A2A">
        <w:rPr>
          <w:rFonts w:ascii="Angsana New" w:hAnsi="Angsana New"/>
          <w:sz w:val="28"/>
          <w:szCs w:val="28"/>
        </w:rPr>
        <w:t xml:space="preserve"> acquiree, less the net recogniz</w:t>
      </w:r>
      <w:r w:rsidRPr="0089007A">
        <w:rPr>
          <w:rFonts w:ascii="Angsana New" w:hAnsi="Angsana New"/>
          <w:sz w:val="28"/>
          <w:szCs w:val="28"/>
        </w:rPr>
        <w:t>ed amount (generally fair value) of the identifiable assets acquired and liabilities assumed, all measured as of the acquisition date. If the fair value of the identifiable assets acquired and liabilities exceeds the fair value of the consideration transferred, th</w:t>
      </w:r>
      <w:r w:rsidR="001E5A2A">
        <w:rPr>
          <w:rFonts w:ascii="Angsana New" w:hAnsi="Angsana New"/>
          <w:sz w:val="28"/>
          <w:szCs w:val="28"/>
        </w:rPr>
        <w:t>e excess is immediately recogniz</w:t>
      </w:r>
      <w:r w:rsidRPr="0089007A">
        <w:rPr>
          <w:rFonts w:ascii="Angsana New" w:hAnsi="Angsana New"/>
          <w:sz w:val="28"/>
          <w:szCs w:val="28"/>
        </w:rPr>
        <w:t>ed as gain in profit or loss.</w:t>
      </w:r>
    </w:p>
    <w:p w:rsidR="005A2754" w:rsidRPr="0089007A" w:rsidRDefault="005A2754" w:rsidP="005A2754">
      <w:pPr>
        <w:tabs>
          <w:tab w:val="left" w:pos="9711"/>
          <w:tab w:val="left" w:pos="9960"/>
        </w:tabs>
        <w:spacing w:before="120" w:after="120" w:line="300" w:lineRule="atLeast"/>
        <w:ind w:left="567" w:right="28"/>
        <w:jc w:val="thaiDistribute"/>
        <w:rPr>
          <w:rFonts w:ascii="Angsana New" w:hAnsi="Angsana New"/>
          <w:sz w:val="28"/>
          <w:szCs w:val="28"/>
        </w:rPr>
      </w:pPr>
      <w:r w:rsidRPr="0089007A">
        <w:rPr>
          <w:rFonts w:ascii="Angsana New" w:hAnsi="Angsana New"/>
          <w:sz w:val="28"/>
          <w:szCs w:val="28"/>
        </w:rPr>
        <w:lastRenderedPageBreak/>
        <w:t>Consideration transferred includes the fair values of the assets transferred, liabilities incurred by the joint venture to the previous owners of the acquiree, and equity interests issued by the joint venture. Consideration transferred also includes the fair value of any contingent consideration.</w:t>
      </w:r>
    </w:p>
    <w:p w:rsidR="005A2754" w:rsidRPr="0089007A" w:rsidRDefault="005A2754" w:rsidP="005A2754">
      <w:pPr>
        <w:tabs>
          <w:tab w:val="left" w:pos="9711"/>
          <w:tab w:val="left" w:pos="9960"/>
        </w:tabs>
        <w:spacing w:before="120" w:after="120" w:line="300" w:lineRule="atLeast"/>
        <w:ind w:left="567" w:right="28"/>
        <w:jc w:val="thaiDistribute"/>
        <w:rPr>
          <w:rFonts w:ascii="Angsana New" w:hAnsi="Angsana New"/>
          <w:sz w:val="28"/>
          <w:szCs w:val="28"/>
        </w:rPr>
      </w:pPr>
      <w:r w:rsidRPr="0089007A">
        <w:rPr>
          <w:rFonts w:ascii="Angsana New" w:hAnsi="Angsana New"/>
          <w:sz w:val="28"/>
          <w:szCs w:val="28"/>
        </w:rPr>
        <w:t xml:space="preserve">A contingent liability of the acquiree is assumed in a business combination only if such a liability represents a present obligation and arises from a past event, and its fair value can be measured reliably. </w:t>
      </w:r>
    </w:p>
    <w:p w:rsidR="005A2754" w:rsidRPr="0089007A" w:rsidRDefault="005A2754" w:rsidP="005A2754">
      <w:pPr>
        <w:tabs>
          <w:tab w:val="left" w:pos="9711"/>
          <w:tab w:val="left" w:pos="9960"/>
        </w:tabs>
        <w:spacing w:before="120" w:after="120" w:line="300" w:lineRule="atLeast"/>
        <w:ind w:left="567" w:right="28"/>
        <w:jc w:val="thaiDistribute"/>
        <w:rPr>
          <w:rFonts w:ascii="Angsana New" w:hAnsi="Angsana New"/>
          <w:sz w:val="28"/>
          <w:szCs w:val="28"/>
        </w:rPr>
      </w:pPr>
      <w:r w:rsidRPr="0089007A">
        <w:rPr>
          <w:rFonts w:ascii="Angsana New" w:hAnsi="Angsana New"/>
          <w:sz w:val="28"/>
          <w:szCs w:val="28"/>
        </w:rPr>
        <w:t>The joint venture measures any non-controlling interest (NCI) at its proportionate interest in the identifiable net assets of the acquiree.</w:t>
      </w:r>
    </w:p>
    <w:p w:rsidR="005A2754" w:rsidRPr="0089007A" w:rsidRDefault="005A2754" w:rsidP="005A2754">
      <w:pPr>
        <w:tabs>
          <w:tab w:val="left" w:pos="9711"/>
          <w:tab w:val="left" w:pos="9960"/>
        </w:tabs>
        <w:spacing w:before="120" w:after="120" w:line="300" w:lineRule="atLeast"/>
        <w:ind w:left="567" w:right="28"/>
        <w:jc w:val="thaiDistribute"/>
        <w:rPr>
          <w:rFonts w:ascii="Angsana New" w:hAnsi="Angsana New"/>
          <w:sz w:val="28"/>
          <w:szCs w:val="28"/>
        </w:rPr>
      </w:pPr>
      <w:r w:rsidRPr="0089007A">
        <w:rPr>
          <w:rFonts w:ascii="Angsana New" w:hAnsi="Angsana New"/>
          <w:sz w:val="28"/>
          <w:szCs w:val="28"/>
        </w:rPr>
        <w:t xml:space="preserve">Transaction costs that the joint venture incurs in connection with a business combination, such as legal fees, and other professional and consulting fees are expensed as incurred. </w:t>
      </w:r>
    </w:p>
    <w:p w:rsidR="005A2754" w:rsidRPr="0089007A" w:rsidRDefault="005A2754" w:rsidP="005A2754">
      <w:pPr>
        <w:tabs>
          <w:tab w:val="left" w:pos="9711"/>
          <w:tab w:val="left" w:pos="9960"/>
        </w:tabs>
        <w:spacing w:before="120" w:after="120" w:line="300" w:lineRule="atLeast"/>
        <w:ind w:left="567" w:right="28"/>
        <w:jc w:val="thaiDistribute"/>
        <w:rPr>
          <w:rFonts w:ascii="Angsana New" w:hAnsi="Angsana New"/>
          <w:sz w:val="28"/>
          <w:szCs w:val="28"/>
        </w:rPr>
      </w:pPr>
      <w:r w:rsidRPr="0089007A">
        <w:rPr>
          <w:rFonts w:ascii="Angsana New" w:hAnsi="Angsana New"/>
          <w:sz w:val="28"/>
          <w:szCs w:val="28"/>
        </w:rPr>
        <w:t>If the initial accounting for a business combination is incomplete by the end of the reporting period in which the combination occurs, the joint venture reports provisional amounts for the items for which the accounting is incomplete. Those provisional amounts are adjusted during the measurement period, or addition assets or liabilities are recognized, to reflect new information obtained about facts and circumstances that existed at the acquisition date that, if known, would have affected the amounts recognized at that date.</w:t>
      </w:r>
    </w:p>
    <w:p w:rsidR="005A2754" w:rsidRPr="0089007A" w:rsidRDefault="005A2754" w:rsidP="005A2754">
      <w:pPr>
        <w:tabs>
          <w:tab w:val="left" w:pos="9711"/>
          <w:tab w:val="left" w:pos="9960"/>
        </w:tabs>
        <w:spacing w:before="120" w:after="120" w:line="300" w:lineRule="atLeast"/>
        <w:ind w:left="567" w:right="28"/>
        <w:jc w:val="thaiDistribute"/>
        <w:rPr>
          <w:rFonts w:ascii="Angsana New" w:hAnsi="Angsana New"/>
          <w:sz w:val="28"/>
          <w:szCs w:val="28"/>
        </w:rPr>
      </w:pPr>
      <w:r w:rsidRPr="0089007A">
        <w:rPr>
          <w:rFonts w:ascii="Angsana New" w:hAnsi="Angsana New"/>
          <w:sz w:val="28"/>
          <w:szCs w:val="28"/>
        </w:rPr>
        <w:t>Goodwill is carried at cost less a</w:t>
      </w:r>
      <w:r w:rsidR="005C0396" w:rsidRPr="0089007A">
        <w:rPr>
          <w:rFonts w:ascii="Angsana New" w:hAnsi="Angsana New"/>
          <w:sz w:val="28"/>
          <w:szCs w:val="28"/>
        </w:rPr>
        <w:t>ny allowance for impairment</w:t>
      </w:r>
      <w:r w:rsidRPr="0089007A">
        <w:rPr>
          <w:rFonts w:ascii="Angsana New" w:hAnsi="Angsana New"/>
          <w:sz w:val="28"/>
          <w:szCs w:val="28"/>
        </w:rPr>
        <w:t>. Goodwill is tested for impairment annually and when circumstances indicate that the carrying value may be impaired.</w:t>
      </w:r>
    </w:p>
    <w:p w:rsidR="00AA45E4" w:rsidRPr="0089007A" w:rsidRDefault="00AA45E4" w:rsidP="00AA45E4">
      <w:pPr>
        <w:tabs>
          <w:tab w:val="left" w:pos="9711"/>
          <w:tab w:val="left" w:pos="9960"/>
        </w:tabs>
        <w:spacing w:before="120" w:after="120" w:line="300" w:lineRule="atLeast"/>
        <w:ind w:left="567" w:right="28"/>
        <w:jc w:val="thaiDistribute"/>
        <w:rPr>
          <w:rFonts w:ascii="Angsana New" w:hAnsi="Angsana New"/>
          <w:b/>
          <w:bCs/>
          <w:sz w:val="28"/>
          <w:szCs w:val="28"/>
        </w:rPr>
      </w:pPr>
      <w:r w:rsidRPr="0089007A">
        <w:rPr>
          <w:rFonts w:ascii="Angsana New" w:hAnsi="Angsana New"/>
          <w:b/>
          <w:bCs/>
          <w:sz w:val="28"/>
          <w:szCs w:val="28"/>
        </w:rPr>
        <w:t>Subsidiary of joint venture</w:t>
      </w:r>
    </w:p>
    <w:p w:rsidR="0063497D" w:rsidRPr="0089007A" w:rsidRDefault="0063497D" w:rsidP="0063497D">
      <w:pPr>
        <w:pStyle w:val="BodyText"/>
        <w:ind w:left="567"/>
        <w:jc w:val="thaiDistribute"/>
        <w:rPr>
          <w:rFonts w:ascii="Angsana New" w:hAnsi="Angsana New"/>
          <w:sz w:val="28"/>
          <w:szCs w:val="28"/>
        </w:rPr>
      </w:pPr>
      <w:r w:rsidRPr="0089007A">
        <w:rPr>
          <w:rFonts w:ascii="Angsana New" w:hAnsi="Angsana New"/>
          <w:sz w:val="28"/>
          <w:szCs w:val="28"/>
        </w:rPr>
        <w:t>Subsidia</w:t>
      </w:r>
      <w:r w:rsidR="00C80013" w:rsidRPr="0089007A">
        <w:rPr>
          <w:rFonts w:ascii="Angsana New" w:hAnsi="Angsana New"/>
          <w:sz w:val="28"/>
          <w:szCs w:val="28"/>
        </w:rPr>
        <w:t>ry is entity controlled by the j</w:t>
      </w:r>
      <w:r w:rsidRPr="0089007A">
        <w:rPr>
          <w:rFonts w:ascii="Angsana New" w:hAnsi="Angsana New"/>
          <w:sz w:val="28"/>
          <w:szCs w:val="28"/>
        </w:rPr>
        <w:t>oin</w:t>
      </w:r>
      <w:r w:rsidR="00C80013" w:rsidRPr="0089007A">
        <w:rPr>
          <w:rFonts w:ascii="Angsana New" w:hAnsi="Angsana New"/>
          <w:sz w:val="28"/>
          <w:szCs w:val="28"/>
        </w:rPr>
        <w:t>t venture. The j</w:t>
      </w:r>
      <w:r w:rsidRPr="0089007A">
        <w:rPr>
          <w:rFonts w:ascii="Angsana New" w:hAnsi="Angsana New"/>
          <w:sz w:val="28"/>
          <w:szCs w:val="28"/>
        </w:rPr>
        <w:t>oint venture controls an entity when it is exposed to, or has rights to, variable returns from its involvement with the entity and has the ability to affect those retu</w:t>
      </w:r>
      <w:r w:rsidR="002569CC" w:rsidRPr="0089007A">
        <w:rPr>
          <w:rFonts w:ascii="Angsana New" w:hAnsi="Angsana New"/>
          <w:sz w:val="28"/>
          <w:szCs w:val="28"/>
        </w:rPr>
        <w:t>rns through its power over the j</w:t>
      </w:r>
      <w:r w:rsidRPr="0089007A">
        <w:rPr>
          <w:rFonts w:ascii="Angsana New" w:hAnsi="Angsana New"/>
          <w:sz w:val="28"/>
          <w:szCs w:val="28"/>
        </w:rPr>
        <w:t xml:space="preserve">oint venture. </w:t>
      </w:r>
    </w:p>
    <w:p w:rsidR="009809B6" w:rsidRPr="004220A9" w:rsidRDefault="007D47A1" w:rsidP="001350D4">
      <w:pPr>
        <w:spacing w:before="120" w:after="120" w:line="300" w:lineRule="atLeast"/>
        <w:ind w:left="567"/>
        <w:jc w:val="thaiDistribute"/>
        <w:rPr>
          <w:rFonts w:ascii="Angsana New" w:hAnsi="Angsana New"/>
          <w:b/>
          <w:bCs/>
          <w:sz w:val="28"/>
          <w:szCs w:val="28"/>
          <w:lang w:val="en-US"/>
        </w:rPr>
      </w:pPr>
      <w:r w:rsidRPr="004220A9">
        <w:rPr>
          <w:rFonts w:ascii="Angsana New" w:hAnsi="Angsana New"/>
          <w:b/>
          <w:bCs/>
          <w:sz w:val="28"/>
          <w:szCs w:val="28"/>
        </w:rPr>
        <w:t>Finance</w:t>
      </w:r>
      <w:r w:rsidR="00C80737" w:rsidRPr="004220A9">
        <w:rPr>
          <w:rFonts w:ascii="Angsana New" w:hAnsi="Angsana New"/>
          <w:b/>
          <w:bCs/>
          <w:sz w:val="28"/>
          <w:szCs w:val="28"/>
        </w:rPr>
        <w:t xml:space="preserve"> l</w:t>
      </w:r>
      <w:r w:rsidR="009809B6" w:rsidRPr="004220A9">
        <w:rPr>
          <w:rFonts w:ascii="Angsana New" w:hAnsi="Angsana New"/>
          <w:b/>
          <w:bCs/>
          <w:sz w:val="28"/>
          <w:szCs w:val="28"/>
        </w:rPr>
        <w:t>ease</w:t>
      </w:r>
    </w:p>
    <w:p w:rsidR="009809B6" w:rsidRPr="004220A9" w:rsidRDefault="009809B6" w:rsidP="001350D4">
      <w:pPr>
        <w:tabs>
          <w:tab w:val="left" w:pos="9711"/>
          <w:tab w:val="left" w:pos="9960"/>
        </w:tabs>
        <w:spacing w:before="120" w:after="120" w:line="300" w:lineRule="atLeast"/>
        <w:ind w:left="567" w:right="28"/>
        <w:jc w:val="thaiDistribute"/>
        <w:rPr>
          <w:rFonts w:ascii="Angsana New" w:hAnsi="Angsana New"/>
          <w:spacing w:val="-2"/>
          <w:sz w:val="28"/>
          <w:szCs w:val="28"/>
        </w:rPr>
      </w:pPr>
      <w:r w:rsidRPr="004220A9">
        <w:rPr>
          <w:rFonts w:ascii="Angsana New" w:hAnsi="Angsana New"/>
          <w:spacing w:val="-2"/>
          <w:sz w:val="28"/>
          <w:szCs w:val="28"/>
        </w:rPr>
        <w:t xml:space="preserve">Leases </w:t>
      </w:r>
      <w:r w:rsidR="004220A9" w:rsidRPr="004220A9">
        <w:rPr>
          <w:rFonts w:ascii="Angsana New" w:hAnsi="Angsana New"/>
          <w:spacing w:val="-2"/>
          <w:sz w:val="28"/>
          <w:szCs w:val="28"/>
        </w:rPr>
        <w:t xml:space="preserve">of </w:t>
      </w:r>
      <w:r w:rsidR="00D23853">
        <w:rPr>
          <w:rFonts w:ascii="Angsana New" w:hAnsi="Angsana New"/>
          <w:spacing w:val="-2"/>
          <w:sz w:val="28"/>
          <w:szCs w:val="28"/>
        </w:rPr>
        <w:t>assets</w:t>
      </w:r>
      <w:r w:rsidR="004220A9" w:rsidRPr="004220A9">
        <w:rPr>
          <w:rFonts w:ascii="Angsana New" w:hAnsi="Angsana New"/>
          <w:spacing w:val="-2"/>
          <w:sz w:val="28"/>
          <w:szCs w:val="28"/>
        </w:rPr>
        <w:t xml:space="preserve"> </w:t>
      </w:r>
      <w:r w:rsidRPr="004220A9">
        <w:rPr>
          <w:rFonts w:ascii="Angsana New" w:hAnsi="Angsana New"/>
          <w:spacing w:val="-2"/>
          <w:sz w:val="28"/>
          <w:szCs w:val="28"/>
        </w:rPr>
        <w:t>which substantially transfer all the risks and rewards of owner</w:t>
      </w:r>
      <w:r w:rsidR="007D47A1" w:rsidRPr="004220A9">
        <w:rPr>
          <w:rFonts w:ascii="Angsana New" w:hAnsi="Angsana New"/>
          <w:spacing w:val="-2"/>
          <w:sz w:val="28"/>
          <w:szCs w:val="28"/>
        </w:rPr>
        <w:t>ship are classified as finance leases. Finance</w:t>
      </w:r>
      <w:r w:rsidRPr="004220A9">
        <w:rPr>
          <w:rFonts w:ascii="Angsana New" w:hAnsi="Angsana New"/>
          <w:spacing w:val="-2"/>
          <w:sz w:val="28"/>
          <w:szCs w:val="28"/>
        </w:rPr>
        <w:t xml:space="preserve"> leases are capitalized at the inception of the lease at the lower of the fair value of the leased property or the present value of the minimum lease payments. Each lease payment is allocated to the principal and to the finance charges so as to achieve a constant rate on the finance balance outstanding. The outstanding rental obligations, net of finance charges, are included in other long-term payables. The interest element of the finance cost is charged to </w:t>
      </w:r>
      <w:r w:rsidR="00DD29F2">
        <w:rPr>
          <w:rFonts w:ascii="Angsana New" w:hAnsi="Angsana New"/>
          <w:spacing w:val="-2"/>
          <w:sz w:val="28"/>
          <w:szCs w:val="28"/>
        </w:rPr>
        <w:t>profit or loss</w:t>
      </w:r>
      <w:r w:rsidR="005B4F1C" w:rsidRPr="004220A9">
        <w:rPr>
          <w:rFonts w:ascii="Angsana New" w:hAnsi="Angsana New"/>
          <w:sz w:val="28"/>
          <w:szCs w:val="28"/>
          <w:lang w:val="en-US"/>
        </w:rPr>
        <w:t xml:space="preserve"> </w:t>
      </w:r>
      <w:r w:rsidRPr="004220A9">
        <w:rPr>
          <w:rFonts w:ascii="Angsana New" w:hAnsi="Angsana New"/>
          <w:spacing w:val="-2"/>
          <w:sz w:val="28"/>
          <w:szCs w:val="28"/>
        </w:rPr>
        <w:t xml:space="preserve">over the lease period. The </w:t>
      </w:r>
      <w:r w:rsidR="002330A6">
        <w:rPr>
          <w:rFonts w:ascii="Angsana New" w:hAnsi="Angsana New"/>
          <w:spacing w:val="-2"/>
          <w:sz w:val="28"/>
          <w:szCs w:val="28"/>
        </w:rPr>
        <w:t>assets</w:t>
      </w:r>
      <w:r w:rsidR="007D47A1" w:rsidRPr="004220A9">
        <w:rPr>
          <w:rFonts w:ascii="Angsana New" w:hAnsi="Angsana New"/>
          <w:spacing w:val="-2"/>
          <w:sz w:val="28"/>
          <w:szCs w:val="28"/>
        </w:rPr>
        <w:t xml:space="preserve"> acquired under finance</w:t>
      </w:r>
      <w:r w:rsidR="005B4F1C" w:rsidRPr="004220A9">
        <w:rPr>
          <w:rFonts w:ascii="Angsana New" w:hAnsi="Angsana New"/>
          <w:spacing w:val="-2"/>
          <w:sz w:val="28"/>
          <w:szCs w:val="28"/>
        </w:rPr>
        <w:t xml:space="preserve"> leas</w:t>
      </w:r>
      <w:r w:rsidR="007C6CE4" w:rsidRPr="004220A9">
        <w:rPr>
          <w:rFonts w:ascii="Angsana New" w:hAnsi="Angsana New"/>
          <w:spacing w:val="-2"/>
          <w:sz w:val="28"/>
          <w:szCs w:val="28"/>
        </w:rPr>
        <w:t>e</w:t>
      </w:r>
      <w:r w:rsidRPr="004220A9">
        <w:rPr>
          <w:rFonts w:ascii="Angsana New" w:hAnsi="Angsana New"/>
          <w:spacing w:val="-2"/>
          <w:sz w:val="28"/>
          <w:szCs w:val="28"/>
        </w:rPr>
        <w:t xml:space="preserve"> contract is depreciated over the shorter of the useful life of the asset or the lease term.</w:t>
      </w:r>
    </w:p>
    <w:p w:rsidR="009809B6" w:rsidRPr="00C26149" w:rsidRDefault="009809B6" w:rsidP="001350D4">
      <w:pPr>
        <w:spacing w:before="120" w:after="120" w:line="300" w:lineRule="atLeast"/>
        <w:ind w:left="567"/>
        <w:jc w:val="thaiDistribute"/>
        <w:rPr>
          <w:rFonts w:ascii="Angsana New" w:hAnsi="Angsana New"/>
          <w:b/>
          <w:bCs/>
          <w:sz w:val="28"/>
          <w:szCs w:val="28"/>
          <w:lang w:val="en-US"/>
        </w:rPr>
      </w:pPr>
      <w:r w:rsidRPr="00C26149">
        <w:rPr>
          <w:rFonts w:ascii="Angsana New" w:hAnsi="Angsana New"/>
          <w:b/>
          <w:bCs/>
          <w:sz w:val="28"/>
          <w:szCs w:val="28"/>
        </w:rPr>
        <w:t>Provisions</w:t>
      </w:r>
    </w:p>
    <w:p w:rsidR="00AE35C2" w:rsidRPr="00C26149" w:rsidRDefault="00A71180" w:rsidP="006353C9">
      <w:pPr>
        <w:tabs>
          <w:tab w:val="left" w:pos="9711"/>
          <w:tab w:val="left" w:pos="9960"/>
        </w:tabs>
        <w:spacing w:before="120" w:after="120" w:line="300" w:lineRule="atLeast"/>
        <w:ind w:left="567" w:right="28"/>
        <w:jc w:val="thaiDistribute"/>
        <w:rPr>
          <w:rFonts w:ascii="Angsana New" w:hAnsi="Angsana New"/>
          <w:spacing w:val="2"/>
          <w:sz w:val="28"/>
          <w:szCs w:val="28"/>
        </w:rPr>
      </w:pPr>
      <w:r w:rsidRPr="00C26149">
        <w:rPr>
          <w:rFonts w:ascii="Angsana New" w:hAnsi="Angsana New"/>
          <w:sz w:val="28"/>
          <w:szCs w:val="28"/>
        </w:rPr>
        <w:t>A provision is recogniz</w:t>
      </w:r>
      <w:r w:rsidR="009809B6" w:rsidRPr="00C26149">
        <w:rPr>
          <w:rFonts w:ascii="Angsana New" w:hAnsi="Angsana New"/>
          <w:sz w:val="28"/>
          <w:szCs w:val="28"/>
        </w:rPr>
        <w:t xml:space="preserve">ed in the </w:t>
      </w:r>
      <w:r w:rsidR="00D7287F" w:rsidRPr="00C26149">
        <w:rPr>
          <w:rFonts w:ascii="Angsana New" w:hAnsi="Angsana New"/>
          <w:sz w:val="28"/>
          <w:szCs w:val="28"/>
          <w:lang w:val="en-US"/>
        </w:rPr>
        <w:t>statement of financial position</w:t>
      </w:r>
      <w:r w:rsidR="009809B6" w:rsidRPr="00C26149">
        <w:rPr>
          <w:rFonts w:ascii="Angsana New" w:hAnsi="Angsana New"/>
          <w:sz w:val="28"/>
          <w:szCs w:val="28"/>
        </w:rPr>
        <w:t xml:space="preserve"> when the Company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w:t>
      </w:r>
      <w:r w:rsidR="009809B6" w:rsidRPr="00C26149">
        <w:rPr>
          <w:rFonts w:ascii="Angsana New" w:hAnsi="Angsana New"/>
          <w:sz w:val="28"/>
          <w:szCs w:val="28"/>
        </w:rPr>
        <w:lastRenderedPageBreak/>
        <w:t>of the time value of money and, where appropriate, the risks specific to the liability.</w:t>
      </w:r>
      <w:r w:rsidR="00AE35C2" w:rsidRPr="00C26149">
        <w:rPr>
          <w:rFonts w:ascii="Angsana New" w:hAnsi="Angsana New"/>
          <w:sz w:val="28"/>
          <w:szCs w:val="28"/>
        </w:rPr>
        <w:t xml:space="preserve"> </w:t>
      </w:r>
      <w:r w:rsidR="00591D09" w:rsidRPr="00C26149">
        <w:rPr>
          <w:rFonts w:ascii="Angsana New" w:hAnsi="Angsana New"/>
          <w:spacing w:val="2"/>
          <w:sz w:val="28"/>
          <w:szCs w:val="28"/>
        </w:rPr>
        <w:t>Significant judg</w:t>
      </w:r>
      <w:r w:rsidRPr="00C26149">
        <w:rPr>
          <w:rFonts w:ascii="Angsana New" w:hAnsi="Angsana New"/>
          <w:spacing w:val="2"/>
          <w:sz w:val="28"/>
          <w:szCs w:val="28"/>
        </w:rPr>
        <w:t>e</w:t>
      </w:r>
      <w:r w:rsidR="00591D09" w:rsidRPr="00C26149">
        <w:rPr>
          <w:rFonts w:ascii="Angsana New" w:hAnsi="Angsana New"/>
          <w:spacing w:val="2"/>
          <w:sz w:val="28"/>
          <w:szCs w:val="28"/>
        </w:rPr>
        <w:t>ments and estimates are as follows:</w:t>
      </w:r>
    </w:p>
    <w:p w:rsidR="00D636FC" w:rsidRPr="00C26149" w:rsidRDefault="00D636FC" w:rsidP="001350D4">
      <w:pPr>
        <w:tabs>
          <w:tab w:val="left" w:pos="9711"/>
          <w:tab w:val="left" w:pos="9960"/>
        </w:tabs>
        <w:spacing w:before="120" w:after="120" w:line="300" w:lineRule="atLeast"/>
        <w:ind w:left="567" w:right="28"/>
        <w:jc w:val="thaiDistribute"/>
        <w:rPr>
          <w:rFonts w:ascii="Angsana New" w:hAnsi="Angsana New"/>
          <w:sz w:val="28"/>
          <w:szCs w:val="28"/>
        </w:rPr>
      </w:pPr>
      <w:r w:rsidRPr="00C26149">
        <w:rPr>
          <w:rFonts w:ascii="Angsana New" w:hAnsi="Angsana New"/>
          <w:sz w:val="28"/>
          <w:szCs w:val="28"/>
        </w:rPr>
        <w:t xml:space="preserve">Commercial disputes and litigation </w:t>
      </w:r>
    </w:p>
    <w:p w:rsidR="00D636FC" w:rsidRPr="00C26149" w:rsidRDefault="00D636FC" w:rsidP="001350D4">
      <w:pPr>
        <w:tabs>
          <w:tab w:val="left" w:pos="9711"/>
          <w:tab w:val="left" w:pos="9960"/>
        </w:tabs>
        <w:spacing w:before="120" w:after="120" w:line="300" w:lineRule="atLeast"/>
        <w:ind w:left="567" w:right="28"/>
        <w:jc w:val="thaiDistribute"/>
        <w:rPr>
          <w:rFonts w:ascii="Angsana New" w:hAnsi="Angsana New"/>
          <w:sz w:val="28"/>
          <w:szCs w:val="28"/>
          <w:cs/>
        </w:rPr>
      </w:pPr>
      <w:r w:rsidRPr="00C26149">
        <w:rPr>
          <w:rFonts w:ascii="Angsana New" w:hAnsi="Angsana New"/>
          <w:sz w:val="28"/>
          <w:szCs w:val="28"/>
        </w:rPr>
        <w:t xml:space="preserve">The Company has contingent liabilities as a result of commercial disputes and litigation. The Company’s management has used judgment to assess the results of the commercial disputes and litigation and believes that no loss will be occurred. Therefore no provision is recorded as at the </w:t>
      </w:r>
      <w:r w:rsidR="00D7287F" w:rsidRPr="00C26149">
        <w:rPr>
          <w:rFonts w:ascii="Angsana New" w:hAnsi="Angsana New"/>
          <w:sz w:val="28"/>
          <w:szCs w:val="28"/>
          <w:lang w:val="en-US"/>
        </w:rPr>
        <w:t>statement of financial position</w:t>
      </w:r>
      <w:r w:rsidRPr="00C26149">
        <w:rPr>
          <w:rFonts w:ascii="Angsana New" w:hAnsi="Angsana New"/>
          <w:sz w:val="28"/>
          <w:szCs w:val="28"/>
        </w:rPr>
        <w:t xml:space="preserve"> date. However, actual results could differ from the estimates.</w:t>
      </w:r>
    </w:p>
    <w:p w:rsidR="00591D09" w:rsidRPr="00C26149" w:rsidRDefault="00591D09" w:rsidP="001350D4">
      <w:pPr>
        <w:tabs>
          <w:tab w:val="left" w:pos="9711"/>
          <w:tab w:val="left" w:pos="9960"/>
        </w:tabs>
        <w:spacing w:before="120" w:after="120" w:line="300" w:lineRule="atLeast"/>
        <w:ind w:left="567" w:right="28"/>
        <w:jc w:val="thaiDistribute"/>
        <w:rPr>
          <w:rFonts w:ascii="Angsana New" w:hAnsi="Angsana New"/>
          <w:sz w:val="28"/>
          <w:szCs w:val="28"/>
        </w:rPr>
      </w:pPr>
      <w:r w:rsidRPr="00C26149">
        <w:rPr>
          <w:rFonts w:ascii="Angsana New" w:hAnsi="Angsana New"/>
          <w:sz w:val="28"/>
          <w:szCs w:val="28"/>
        </w:rPr>
        <w:t>Estimated construction project costs</w:t>
      </w:r>
    </w:p>
    <w:p w:rsidR="00591D09" w:rsidRPr="00E0013B" w:rsidRDefault="00591D09" w:rsidP="001350D4">
      <w:pPr>
        <w:tabs>
          <w:tab w:val="left" w:pos="9711"/>
          <w:tab w:val="left" w:pos="9960"/>
        </w:tabs>
        <w:spacing w:before="120" w:after="120" w:line="300" w:lineRule="atLeast"/>
        <w:ind w:left="567" w:right="28"/>
        <w:jc w:val="thaiDistribute"/>
        <w:rPr>
          <w:rFonts w:ascii="Angsana New" w:hAnsi="Angsana New"/>
          <w:sz w:val="28"/>
          <w:szCs w:val="28"/>
        </w:rPr>
      </w:pPr>
      <w:r w:rsidRPr="00C26149">
        <w:rPr>
          <w:rFonts w:ascii="Angsana New" w:hAnsi="Angsana New"/>
          <w:sz w:val="28"/>
          <w:szCs w:val="28"/>
        </w:rPr>
        <w:t xml:space="preserve">The Company estimates costs of construction projects based on details of the construction work, taking into account the volume and value of construction materials to be used in the project, labour costs and other miscellaneous costs to </w:t>
      </w:r>
      <w:r w:rsidRPr="00E0013B">
        <w:rPr>
          <w:rFonts w:ascii="Angsana New" w:hAnsi="Angsana New"/>
          <w:sz w:val="28"/>
          <w:szCs w:val="28"/>
        </w:rPr>
        <w:t xml:space="preserve">be incurred to completion of service, taking into account the direction of the movement in these costs. Estimates are reviewed regularly or whenever actual costs differ significantly from the figures used in the original estimates.  </w:t>
      </w:r>
    </w:p>
    <w:p w:rsidR="00591D09" w:rsidRPr="00E0013B" w:rsidRDefault="00591D09" w:rsidP="001350D4">
      <w:pPr>
        <w:tabs>
          <w:tab w:val="left" w:pos="9711"/>
          <w:tab w:val="left" w:pos="9960"/>
        </w:tabs>
        <w:spacing w:before="120" w:after="120" w:line="300" w:lineRule="atLeast"/>
        <w:ind w:left="567" w:right="28"/>
        <w:jc w:val="thaiDistribute"/>
        <w:rPr>
          <w:rFonts w:ascii="Angsana New" w:hAnsi="Angsana New"/>
          <w:sz w:val="28"/>
          <w:szCs w:val="28"/>
        </w:rPr>
      </w:pPr>
      <w:r w:rsidRPr="00E0013B">
        <w:rPr>
          <w:rFonts w:ascii="Angsana New" w:hAnsi="Angsana New"/>
          <w:sz w:val="28"/>
          <w:szCs w:val="28"/>
        </w:rPr>
        <w:t>Provision for losses on construction projects</w:t>
      </w:r>
    </w:p>
    <w:p w:rsidR="00B76D25" w:rsidRPr="00E0013B" w:rsidRDefault="00B76D1A" w:rsidP="009D20BD">
      <w:pPr>
        <w:tabs>
          <w:tab w:val="left" w:pos="9711"/>
          <w:tab w:val="left" w:pos="9960"/>
        </w:tabs>
        <w:spacing w:before="120" w:after="120" w:line="300" w:lineRule="atLeast"/>
        <w:ind w:left="567" w:right="28"/>
        <w:jc w:val="thaiDistribute"/>
        <w:rPr>
          <w:rFonts w:ascii="Angsana New" w:hAnsi="Angsana New"/>
          <w:sz w:val="28"/>
          <w:szCs w:val="28"/>
        </w:rPr>
      </w:pPr>
      <w:r w:rsidRPr="00E0013B">
        <w:rPr>
          <w:rFonts w:ascii="Angsana New" w:hAnsi="Angsana New"/>
          <w:sz w:val="28"/>
          <w:szCs w:val="28"/>
        </w:rPr>
        <w:t>Management applies</w:t>
      </w:r>
      <w:r w:rsidR="00591D09" w:rsidRPr="00E0013B">
        <w:rPr>
          <w:rFonts w:ascii="Angsana New" w:hAnsi="Angsana New"/>
          <w:sz w:val="28"/>
          <w:szCs w:val="28"/>
        </w:rPr>
        <w:t xml:space="preserve"> judgement in estimating the loss they expect to be realised on each construction project, based on estimates of anticipated costs that take into account the progress of the project and actual costs incurred to date, together with fluctuations in costs of construction materials, labour and the current situation.</w:t>
      </w:r>
    </w:p>
    <w:p w:rsidR="00591D09" w:rsidRPr="00E0013B" w:rsidRDefault="00591D09" w:rsidP="001350D4">
      <w:pPr>
        <w:tabs>
          <w:tab w:val="left" w:pos="9711"/>
          <w:tab w:val="left" w:pos="9960"/>
        </w:tabs>
        <w:spacing w:before="120" w:after="120" w:line="300" w:lineRule="atLeast"/>
        <w:ind w:left="567" w:right="28"/>
        <w:jc w:val="thaiDistribute"/>
        <w:rPr>
          <w:rFonts w:ascii="Angsana New" w:hAnsi="Angsana New"/>
          <w:spacing w:val="2"/>
          <w:sz w:val="28"/>
          <w:szCs w:val="28"/>
        </w:rPr>
      </w:pPr>
      <w:r w:rsidRPr="00E0013B">
        <w:rPr>
          <w:rFonts w:ascii="Angsana New" w:hAnsi="Angsana New"/>
          <w:spacing w:val="2"/>
          <w:sz w:val="28"/>
          <w:szCs w:val="28"/>
        </w:rPr>
        <w:t xml:space="preserve">Provision for penalty from delay delivery </w:t>
      </w:r>
    </w:p>
    <w:p w:rsidR="00591D09" w:rsidRPr="00E0013B" w:rsidRDefault="00591D09" w:rsidP="001350D4">
      <w:pPr>
        <w:tabs>
          <w:tab w:val="left" w:pos="9711"/>
          <w:tab w:val="left" w:pos="9960"/>
        </w:tabs>
        <w:spacing w:before="120" w:after="120" w:line="300" w:lineRule="atLeast"/>
        <w:ind w:left="567" w:right="28"/>
        <w:jc w:val="thaiDistribute"/>
        <w:rPr>
          <w:rFonts w:ascii="Angsana New" w:hAnsi="Angsana New"/>
          <w:sz w:val="28"/>
          <w:szCs w:val="28"/>
        </w:rPr>
      </w:pPr>
      <w:r w:rsidRPr="00E0013B">
        <w:rPr>
          <w:rFonts w:ascii="Angsana New" w:hAnsi="Angsana New"/>
          <w:spacing w:val="2"/>
          <w:sz w:val="28"/>
          <w:szCs w:val="28"/>
        </w:rPr>
        <w:t xml:space="preserve">The Company has </w:t>
      </w:r>
      <w:r w:rsidR="00ED5E84" w:rsidRPr="00E0013B">
        <w:rPr>
          <w:rFonts w:ascii="Angsana New" w:hAnsi="Angsana New"/>
          <w:spacing w:val="2"/>
          <w:sz w:val="28"/>
          <w:szCs w:val="28"/>
        </w:rPr>
        <w:t>provision</w:t>
      </w:r>
      <w:r w:rsidRPr="00E0013B">
        <w:rPr>
          <w:rFonts w:ascii="Angsana New" w:hAnsi="Angsana New"/>
          <w:spacing w:val="2"/>
          <w:sz w:val="28"/>
          <w:szCs w:val="28"/>
        </w:rPr>
        <w:t xml:space="preserve"> incurred from delay delivery. The management applied judg</w:t>
      </w:r>
      <w:r w:rsidR="00A71180" w:rsidRPr="00E0013B">
        <w:rPr>
          <w:rFonts w:ascii="Angsana New" w:hAnsi="Angsana New"/>
          <w:spacing w:val="2"/>
          <w:sz w:val="28"/>
          <w:szCs w:val="28"/>
        </w:rPr>
        <w:t>e</w:t>
      </w:r>
      <w:r w:rsidRPr="00E0013B">
        <w:rPr>
          <w:rFonts w:ascii="Angsana New" w:hAnsi="Angsana New"/>
          <w:spacing w:val="2"/>
          <w:sz w:val="28"/>
          <w:szCs w:val="28"/>
        </w:rPr>
        <w:t>ment in estimating the penalty based on contract rate and the period of delay project work. The Company has recorded provision for penalty from delay delivery in the financial statements. However, actual results could differ from the estimates.</w:t>
      </w:r>
    </w:p>
    <w:p w:rsidR="009809B6" w:rsidRPr="006422FF" w:rsidRDefault="007D47A1" w:rsidP="001350D4">
      <w:pPr>
        <w:spacing w:before="120" w:after="120" w:line="300" w:lineRule="atLeast"/>
        <w:ind w:left="567"/>
        <w:jc w:val="thaiDistribute"/>
        <w:rPr>
          <w:rFonts w:ascii="Angsana New" w:hAnsi="Angsana New"/>
          <w:b/>
          <w:bCs/>
          <w:sz w:val="28"/>
          <w:szCs w:val="28"/>
        </w:rPr>
      </w:pPr>
      <w:r w:rsidRPr="006422FF">
        <w:rPr>
          <w:rFonts w:ascii="Angsana New" w:hAnsi="Angsana New"/>
          <w:b/>
          <w:bCs/>
          <w:sz w:val="28"/>
          <w:szCs w:val="28"/>
        </w:rPr>
        <w:t>Income t</w:t>
      </w:r>
      <w:r w:rsidR="009809B6" w:rsidRPr="006422FF">
        <w:rPr>
          <w:rFonts w:ascii="Angsana New" w:hAnsi="Angsana New"/>
          <w:b/>
          <w:bCs/>
          <w:sz w:val="28"/>
          <w:szCs w:val="28"/>
        </w:rPr>
        <w:t>ax</w:t>
      </w:r>
    </w:p>
    <w:p w:rsidR="002D7B8A" w:rsidRPr="006422FF" w:rsidRDefault="002D7B8A" w:rsidP="004C697D">
      <w:pPr>
        <w:tabs>
          <w:tab w:val="left" w:pos="9711"/>
          <w:tab w:val="left" w:pos="9960"/>
        </w:tabs>
        <w:spacing w:before="120" w:after="120" w:line="300" w:lineRule="atLeast"/>
        <w:ind w:left="567" w:right="28"/>
        <w:jc w:val="thaiDistribute"/>
        <w:rPr>
          <w:rFonts w:ascii="Angsana New" w:hAnsi="Angsana New"/>
          <w:sz w:val="28"/>
          <w:szCs w:val="28"/>
        </w:rPr>
      </w:pPr>
      <w:r w:rsidRPr="006422FF">
        <w:rPr>
          <w:rFonts w:ascii="Angsana New" w:hAnsi="Angsana New"/>
          <w:sz w:val="28"/>
          <w:szCs w:val="28"/>
        </w:rPr>
        <w:t xml:space="preserve">Income tax expense for the year comprises current and deferred tax.  </w:t>
      </w:r>
      <w:r w:rsidR="009913F5" w:rsidRPr="006422FF">
        <w:rPr>
          <w:rFonts w:ascii="Angsana New" w:hAnsi="Angsana New"/>
          <w:sz w:val="28"/>
          <w:szCs w:val="28"/>
        </w:rPr>
        <w:t>Current and deferred tax</w:t>
      </w:r>
      <w:r w:rsidR="0023266C" w:rsidRPr="006422FF">
        <w:rPr>
          <w:rFonts w:ascii="Angsana New" w:hAnsi="Angsana New"/>
          <w:sz w:val="28"/>
          <w:szCs w:val="28"/>
        </w:rPr>
        <w:t xml:space="preserve"> </w:t>
      </w:r>
      <w:r w:rsidRPr="006422FF">
        <w:rPr>
          <w:rFonts w:ascii="Angsana New" w:hAnsi="Angsana New"/>
          <w:sz w:val="28"/>
          <w:szCs w:val="28"/>
        </w:rPr>
        <w:t>are recogni</w:t>
      </w:r>
      <w:r w:rsidR="002219CA">
        <w:rPr>
          <w:rFonts w:ascii="Angsana New" w:hAnsi="Angsana New"/>
          <w:sz w:val="28"/>
          <w:szCs w:val="28"/>
        </w:rPr>
        <w:t>z</w:t>
      </w:r>
      <w:r w:rsidRPr="006422FF">
        <w:rPr>
          <w:rFonts w:ascii="Angsana New" w:hAnsi="Angsana New"/>
          <w:sz w:val="28"/>
          <w:szCs w:val="28"/>
        </w:rPr>
        <w:t>ed in profit or loss except to the extent th</w:t>
      </w:r>
      <w:r w:rsidR="002219CA">
        <w:rPr>
          <w:rFonts w:ascii="Angsana New" w:hAnsi="Angsana New"/>
          <w:sz w:val="28"/>
          <w:szCs w:val="28"/>
        </w:rPr>
        <w:t>at they relate to items recogniz</w:t>
      </w:r>
      <w:r w:rsidRPr="006422FF">
        <w:rPr>
          <w:rFonts w:ascii="Angsana New" w:hAnsi="Angsana New"/>
          <w:sz w:val="28"/>
          <w:szCs w:val="28"/>
        </w:rPr>
        <w:t>ed directly in equity or in other comprehensive income.</w:t>
      </w:r>
    </w:p>
    <w:p w:rsidR="002D7B8A" w:rsidRPr="002E6CB4" w:rsidRDefault="002D7B8A" w:rsidP="002D7B8A">
      <w:pPr>
        <w:tabs>
          <w:tab w:val="left" w:pos="9711"/>
          <w:tab w:val="left" w:pos="9960"/>
        </w:tabs>
        <w:spacing w:before="120" w:after="120" w:line="300" w:lineRule="atLeast"/>
        <w:ind w:left="567" w:right="28"/>
        <w:jc w:val="thaiDistribute"/>
        <w:rPr>
          <w:rFonts w:ascii="Angsana New" w:hAnsi="Angsana New"/>
          <w:sz w:val="28"/>
          <w:szCs w:val="28"/>
          <w:cs/>
        </w:rPr>
      </w:pPr>
      <w:r w:rsidRPr="002E6CB4">
        <w:rPr>
          <w:rFonts w:ascii="Angsana New" w:hAnsi="Angsana New"/>
          <w:sz w:val="28"/>
          <w:szCs w:val="28"/>
        </w:rPr>
        <w:t xml:space="preserve">Current tax is the expected tax payable or receivable on the taxable income or loss for the year, using tax rates enacted or substantively enacted at the end of reporting period date, and any adjustment to tax payable </w:t>
      </w:r>
      <w:r w:rsidR="00397040" w:rsidRPr="002E6CB4">
        <w:rPr>
          <w:rFonts w:ascii="Angsana New" w:hAnsi="Angsana New"/>
          <w:sz w:val="28"/>
          <w:szCs w:val="28"/>
        </w:rPr>
        <w:t>in respect of previous years.</w:t>
      </w:r>
    </w:p>
    <w:p w:rsidR="002D7B8A" w:rsidRPr="00C47F80" w:rsidRDefault="002219CA" w:rsidP="002D7B8A">
      <w:pPr>
        <w:tabs>
          <w:tab w:val="left" w:pos="9711"/>
          <w:tab w:val="left" w:pos="9960"/>
        </w:tabs>
        <w:spacing w:before="120" w:after="120" w:line="300" w:lineRule="atLeast"/>
        <w:ind w:left="567" w:right="28"/>
        <w:jc w:val="thaiDistribute"/>
        <w:rPr>
          <w:rFonts w:ascii="Angsana New" w:hAnsi="Angsana New"/>
          <w:sz w:val="28"/>
          <w:szCs w:val="28"/>
        </w:rPr>
      </w:pPr>
      <w:r>
        <w:rPr>
          <w:rFonts w:ascii="Angsana New" w:hAnsi="Angsana New"/>
          <w:sz w:val="28"/>
          <w:szCs w:val="28"/>
        </w:rPr>
        <w:t>Deferred tax is recogniz</w:t>
      </w:r>
      <w:r w:rsidR="002D7B8A" w:rsidRPr="00C47F80">
        <w:rPr>
          <w:rFonts w:ascii="Angsana New" w:hAnsi="Angsana New"/>
          <w:sz w:val="28"/>
          <w:szCs w:val="28"/>
        </w:rPr>
        <w:t xml:space="preserve">ed in respect of temporary differences between the carrying amounts of assets and liabilities for financial reporting purposes the amounts used for taxation purposes. </w:t>
      </w:r>
    </w:p>
    <w:p w:rsidR="002D7B8A" w:rsidRPr="00C47F80" w:rsidRDefault="002D7B8A" w:rsidP="002D7B8A">
      <w:pPr>
        <w:tabs>
          <w:tab w:val="left" w:pos="9711"/>
          <w:tab w:val="left" w:pos="9960"/>
        </w:tabs>
        <w:spacing w:before="120" w:after="120" w:line="300" w:lineRule="atLeast"/>
        <w:ind w:left="567" w:right="28"/>
        <w:jc w:val="thaiDistribute"/>
        <w:rPr>
          <w:rFonts w:ascii="Angsana New" w:hAnsi="Angsana New"/>
          <w:sz w:val="28"/>
          <w:szCs w:val="28"/>
        </w:rPr>
      </w:pPr>
      <w:r w:rsidRPr="00C47F80">
        <w:rPr>
          <w:rFonts w:ascii="Angsana New" w:hAnsi="Angsana New"/>
          <w:sz w:val="28"/>
          <w:szCs w:val="28"/>
        </w:rPr>
        <w:t xml:space="preserve">Deferred tax is measured at the tax rates that are expected to be applied to the temporary differences when they reverse, using tax rates enacted or substantively enacted at the end of reporting period date.  </w:t>
      </w:r>
    </w:p>
    <w:p w:rsidR="002D7B8A" w:rsidRPr="00E83DC1" w:rsidRDefault="002D7B8A" w:rsidP="002D7B8A">
      <w:pPr>
        <w:tabs>
          <w:tab w:val="left" w:pos="9711"/>
          <w:tab w:val="left" w:pos="9960"/>
        </w:tabs>
        <w:spacing w:before="120" w:after="120" w:line="300" w:lineRule="atLeast"/>
        <w:ind w:left="567" w:right="28"/>
        <w:jc w:val="thaiDistribute"/>
        <w:rPr>
          <w:rFonts w:ascii="Angsana New" w:hAnsi="Angsana New"/>
          <w:sz w:val="28"/>
          <w:szCs w:val="28"/>
        </w:rPr>
      </w:pPr>
      <w:r w:rsidRPr="00E83DC1">
        <w:rPr>
          <w:rFonts w:ascii="Angsana New" w:hAnsi="Angsana New"/>
          <w:sz w:val="28"/>
          <w:szCs w:val="28"/>
        </w:rPr>
        <w:t xml:space="preserve">In determining the amount of current and deferred tax, the Company takes into account the impact of uncertain tax positions and whether additional taxes and interest may be due. The Company believes that its accruals for tax </w:t>
      </w:r>
      <w:r w:rsidRPr="00E83DC1">
        <w:rPr>
          <w:rFonts w:ascii="Angsana New" w:hAnsi="Angsana New"/>
          <w:sz w:val="28"/>
          <w:szCs w:val="28"/>
        </w:rPr>
        <w:lastRenderedPageBreak/>
        <w:t>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Company to change their judgement regarding the adequ</w:t>
      </w:r>
      <w:r w:rsidR="002569CC" w:rsidRPr="00E83DC1">
        <w:rPr>
          <w:rFonts w:ascii="Angsana New" w:hAnsi="Angsana New"/>
          <w:sz w:val="28"/>
          <w:szCs w:val="28"/>
        </w:rPr>
        <w:t>acy of existing tax liabilities,</w:t>
      </w:r>
      <w:r w:rsidRPr="00E83DC1">
        <w:rPr>
          <w:rFonts w:ascii="Angsana New" w:hAnsi="Angsana New"/>
          <w:sz w:val="28"/>
          <w:szCs w:val="28"/>
        </w:rPr>
        <w:t xml:space="preserve"> such changes to tax liabilities will impact tax expense in the period that such a determination is made.</w:t>
      </w:r>
    </w:p>
    <w:p w:rsidR="002D7B8A" w:rsidRPr="00E83DC1" w:rsidRDefault="002D7B8A" w:rsidP="002D7B8A">
      <w:pPr>
        <w:tabs>
          <w:tab w:val="left" w:pos="9711"/>
          <w:tab w:val="left" w:pos="9960"/>
        </w:tabs>
        <w:spacing w:before="120" w:after="120" w:line="300" w:lineRule="atLeast"/>
        <w:ind w:left="567" w:right="28"/>
        <w:jc w:val="thaiDistribute"/>
        <w:rPr>
          <w:rFonts w:ascii="Angsana New" w:hAnsi="Angsana New"/>
          <w:sz w:val="28"/>
          <w:szCs w:val="28"/>
        </w:rPr>
      </w:pPr>
      <w:r w:rsidRPr="00E83DC1">
        <w:rPr>
          <w:rFonts w:ascii="Angsana New" w:hAnsi="Angsana New"/>
          <w:sz w:val="28"/>
          <w:szCs w:val="28"/>
        </w:rPr>
        <w:t>Deferred tax assets and liabilities are offset if there is a legally enforceable right to offset current tax assets and liabilities, and they relate to income taxes levied by the same tax authority on the same taxable entity, or on different tax entities, but they intend to settle current tax liabilities and assets on a net basis or their tax assets and liabilities wil</w:t>
      </w:r>
      <w:r w:rsidR="00B42AFB" w:rsidRPr="00E83DC1">
        <w:rPr>
          <w:rFonts w:ascii="Angsana New" w:hAnsi="Angsana New"/>
          <w:sz w:val="28"/>
          <w:szCs w:val="28"/>
        </w:rPr>
        <w:t>l be realised simultaneously.</w:t>
      </w:r>
    </w:p>
    <w:p w:rsidR="00AE10D7" w:rsidRDefault="002D7B8A" w:rsidP="002569CC">
      <w:pPr>
        <w:tabs>
          <w:tab w:val="left" w:pos="9711"/>
          <w:tab w:val="left" w:pos="9960"/>
        </w:tabs>
        <w:spacing w:before="120" w:after="120" w:line="300" w:lineRule="atLeast"/>
        <w:ind w:left="567" w:right="28"/>
        <w:jc w:val="thaiDistribute"/>
        <w:rPr>
          <w:rFonts w:ascii="Angsana New" w:hAnsi="Angsana New"/>
          <w:sz w:val="28"/>
          <w:szCs w:val="28"/>
        </w:rPr>
      </w:pPr>
      <w:r w:rsidRPr="00A24279">
        <w:rPr>
          <w:rFonts w:ascii="Angsana New" w:hAnsi="Angsana New"/>
          <w:sz w:val="28"/>
          <w:szCs w:val="28"/>
        </w:rPr>
        <w:t>A deferred tax asset is recogni</w:t>
      </w:r>
      <w:r w:rsidR="00481B2D">
        <w:rPr>
          <w:rFonts w:ascii="Angsana New" w:hAnsi="Angsana New"/>
          <w:sz w:val="28"/>
          <w:szCs w:val="28"/>
        </w:rPr>
        <w:t>z</w:t>
      </w:r>
      <w:r w:rsidRPr="00A24279">
        <w:rPr>
          <w:rFonts w:ascii="Angsana New" w:hAnsi="Angsana New"/>
          <w:sz w:val="28"/>
          <w:szCs w:val="28"/>
        </w:rPr>
        <w:t>ed to the extent that it is probable that future taxable profits will be available against which the temporar</w:t>
      </w:r>
      <w:r w:rsidR="001E6F87" w:rsidRPr="00A24279">
        <w:rPr>
          <w:rFonts w:ascii="Angsana New" w:hAnsi="Angsana New"/>
          <w:sz w:val="28"/>
          <w:szCs w:val="28"/>
        </w:rPr>
        <w:t xml:space="preserve">y differences can be utilised. </w:t>
      </w:r>
      <w:r w:rsidRPr="00A24279">
        <w:rPr>
          <w:rFonts w:ascii="Angsana New" w:hAnsi="Angsana New"/>
          <w:sz w:val="28"/>
          <w:szCs w:val="28"/>
        </w:rPr>
        <w:t>Deferred tax assets are reviewed at the end of reporting period date and reduced to the extent that it is no longer probable that the related tax benefit will be realised.</w:t>
      </w:r>
      <w:bookmarkEnd w:id="22"/>
      <w:bookmarkEnd w:id="23"/>
    </w:p>
    <w:p w:rsidR="00A24279" w:rsidRPr="00A24279" w:rsidRDefault="00A24279" w:rsidP="00A24279">
      <w:pPr>
        <w:tabs>
          <w:tab w:val="left" w:pos="9711"/>
          <w:tab w:val="left" w:pos="9960"/>
        </w:tabs>
        <w:spacing w:before="120" w:after="120" w:line="300" w:lineRule="atLeast"/>
        <w:ind w:left="567" w:right="28"/>
        <w:jc w:val="thaiDistribute"/>
        <w:rPr>
          <w:rFonts w:ascii="Angsana New" w:hAnsi="Angsana New"/>
          <w:b/>
          <w:bCs/>
          <w:sz w:val="28"/>
          <w:szCs w:val="28"/>
        </w:rPr>
      </w:pPr>
      <w:r w:rsidRPr="00A24279">
        <w:rPr>
          <w:rFonts w:ascii="Angsana New" w:hAnsi="Angsana New"/>
          <w:b/>
          <w:bCs/>
          <w:sz w:val="28"/>
          <w:szCs w:val="28"/>
        </w:rPr>
        <w:t>Fair Value Measurement</w:t>
      </w:r>
    </w:p>
    <w:p w:rsidR="00A24279" w:rsidRPr="00A24279" w:rsidRDefault="00A24279" w:rsidP="00A24279">
      <w:pPr>
        <w:tabs>
          <w:tab w:val="left" w:pos="9711"/>
          <w:tab w:val="left" w:pos="9960"/>
        </w:tabs>
        <w:spacing w:before="120" w:after="120" w:line="300" w:lineRule="atLeast"/>
        <w:ind w:left="567" w:right="28"/>
        <w:jc w:val="thaiDistribute"/>
        <w:rPr>
          <w:rFonts w:ascii="Angsana New" w:hAnsi="Angsana New"/>
          <w:sz w:val="28"/>
          <w:szCs w:val="28"/>
        </w:rPr>
      </w:pPr>
      <w:r w:rsidRPr="00A24279">
        <w:rPr>
          <w:rFonts w:ascii="Angsana New" w:hAnsi="Angsana New"/>
          <w:sz w:val="28"/>
          <w:szCs w:val="28"/>
        </w:rPr>
        <w:t>Fair value is the price that would be received to sell an asset or paid to transfer a liability in an orderly transaction between buyer and seller (market participants) at the measurement date. The Company applied a quoted market price in an active market to measure its assets and liabilities that are required to be measured at fair value by relevant financial reporting standards. Except in case of no active market of an identical asset or liability or when a quoted market price is not available, the Company measured fair value using valuation techniques that are appropriate in the circumstances and maximises the use of relevant observable inputs related to assets and liabilities that are required to be measured at fair value.</w:t>
      </w:r>
    </w:p>
    <w:p w:rsidR="00A24279" w:rsidRPr="00A24279" w:rsidRDefault="00A24279" w:rsidP="002E5BCE">
      <w:pPr>
        <w:tabs>
          <w:tab w:val="left" w:pos="9711"/>
          <w:tab w:val="left" w:pos="9960"/>
        </w:tabs>
        <w:spacing w:before="120" w:after="120" w:line="300" w:lineRule="atLeast"/>
        <w:ind w:left="567" w:right="28"/>
        <w:jc w:val="thaiDistribute"/>
        <w:rPr>
          <w:rFonts w:ascii="Angsana New" w:hAnsi="Angsana New"/>
          <w:sz w:val="28"/>
          <w:szCs w:val="28"/>
        </w:rPr>
      </w:pPr>
      <w:r w:rsidRPr="00A24279">
        <w:rPr>
          <w:rFonts w:ascii="Angsana New" w:hAnsi="Angsana New"/>
          <w:sz w:val="28"/>
          <w:szCs w:val="28"/>
        </w:rPr>
        <w:t>Most of the financial assets are cash and cash equivalent, trade and other receivables, current investment and most of the financial liabilities are trade and other payables which are short-term credit. The carrying amounts of the financial assets and financial liabilities are not significantly different from their fair value.</w:t>
      </w:r>
    </w:p>
    <w:p w:rsidR="00A24279" w:rsidRPr="00A24279" w:rsidRDefault="00A24279" w:rsidP="00A24279">
      <w:pPr>
        <w:tabs>
          <w:tab w:val="left" w:pos="9711"/>
          <w:tab w:val="left" w:pos="9960"/>
        </w:tabs>
        <w:spacing w:before="120" w:after="120" w:line="300" w:lineRule="atLeast"/>
        <w:ind w:left="567" w:right="28"/>
        <w:jc w:val="thaiDistribute"/>
        <w:rPr>
          <w:rFonts w:ascii="Angsana New" w:hAnsi="Angsana New"/>
          <w:sz w:val="28"/>
          <w:szCs w:val="28"/>
        </w:rPr>
      </w:pPr>
      <w:r w:rsidRPr="00A24279">
        <w:rPr>
          <w:rFonts w:ascii="Angsana New" w:hAnsi="Angsana New"/>
          <w:sz w:val="28"/>
          <w:szCs w:val="28"/>
        </w:rPr>
        <w:t>All assets and liabilities for which fair value is measured or disclosed in the financial statements are categorised within the fair value hierarchy into three levels based on categorise of input to be used in fair value measurement as follows:</w:t>
      </w:r>
    </w:p>
    <w:p w:rsidR="00A24279" w:rsidRPr="00A24279" w:rsidRDefault="00A24279" w:rsidP="00A24279">
      <w:pPr>
        <w:tabs>
          <w:tab w:val="left" w:pos="9711"/>
          <w:tab w:val="left" w:pos="9960"/>
        </w:tabs>
        <w:spacing w:before="120" w:after="120" w:line="300" w:lineRule="atLeast"/>
        <w:ind w:left="567" w:right="28"/>
        <w:jc w:val="thaiDistribute"/>
        <w:rPr>
          <w:rFonts w:ascii="Angsana New" w:hAnsi="Angsana New"/>
          <w:sz w:val="28"/>
          <w:szCs w:val="28"/>
        </w:rPr>
      </w:pPr>
      <w:r w:rsidRPr="00A24279">
        <w:rPr>
          <w:rFonts w:ascii="Angsana New" w:hAnsi="Angsana New"/>
          <w:sz w:val="28"/>
          <w:szCs w:val="28"/>
        </w:rPr>
        <w:t xml:space="preserve">Level 1 - Use of quoted market prices in an observable active market for such assets or liabilities </w:t>
      </w:r>
    </w:p>
    <w:p w:rsidR="00A24279" w:rsidRPr="00A24279" w:rsidRDefault="00A24279" w:rsidP="00A24279">
      <w:pPr>
        <w:tabs>
          <w:tab w:val="left" w:pos="9711"/>
          <w:tab w:val="left" w:pos="9960"/>
        </w:tabs>
        <w:spacing w:before="120" w:after="120" w:line="300" w:lineRule="atLeast"/>
        <w:ind w:left="567" w:right="28"/>
        <w:jc w:val="thaiDistribute"/>
        <w:rPr>
          <w:rFonts w:ascii="Angsana New" w:hAnsi="Angsana New"/>
          <w:sz w:val="28"/>
          <w:szCs w:val="28"/>
        </w:rPr>
      </w:pPr>
      <w:r w:rsidRPr="00A24279">
        <w:rPr>
          <w:rFonts w:ascii="Angsana New" w:hAnsi="Angsana New"/>
          <w:sz w:val="28"/>
          <w:szCs w:val="28"/>
        </w:rPr>
        <w:t>Level 2 - Use of other observable inputs for such assets or liabilities, whether directly or indirectly</w:t>
      </w:r>
    </w:p>
    <w:p w:rsidR="00A24279" w:rsidRPr="00A24279" w:rsidRDefault="00A24279" w:rsidP="00A24279">
      <w:pPr>
        <w:tabs>
          <w:tab w:val="left" w:pos="9711"/>
          <w:tab w:val="left" w:pos="9960"/>
        </w:tabs>
        <w:spacing w:before="120" w:after="120" w:line="300" w:lineRule="atLeast"/>
        <w:ind w:left="567" w:right="28"/>
        <w:jc w:val="thaiDistribute"/>
        <w:rPr>
          <w:rFonts w:ascii="Angsana New" w:hAnsi="Angsana New"/>
          <w:sz w:val="28"/>
          <w:szCs w:val="28"/>
        </w:rPr>
      </w:pPr>
      <w:r w:rsidRPr="00A24279">
        <w:rPr>
          <w:rFonts w:ascii="Angsana New" w:hAnsi="Angsana New"/>
          <w:sz w:val="28"/>
          <w:szCs w:val="28"/>
        </w:rPr>
        <w:t>Level 3 - Use of unobservable inputs such as estimates of future cash flows</w:t>
      </w:r>
    </w:p>
    <w:p w:rsidR="00A24279" w:rsidRPr="00A24279" w:rsidRDefault="00A24279" w:rsidP="00A24279">
      <w:pPr>
        <w:tabs>
          <w:tab w:val="left" w:pos="9711"/>
          <w:tab w:val="left" w:pos="9960"/>
        </w:tabs>
        <w:spacing w:before="120" w:after="120" w:line="300" w:lineRule="atLeast"/>
        <w:ind w:left="567" w:right="28"/>
        <w:jc w:val="thaiDistribute"/>
        <w:rPr>
          <w:rFonts w:ascii="Angsana New" w:hAnsi="Angsana New"/>
          <w:sz w:val="28"/>
          <w:szCs w:val="28"/>
        </w:rPr>
      </w:pPr>
      <w:r w:rsidRPr="00A24279">
        <w:rPr>
          <w:rFonts w:ascii="Angsana New" w:hAnsi="Angsana New"/>
          <w:sz w:val="28"/>
          <w:szCs w:val="28"/>
        </w:rPr>
        <w:t>At the end of each reporting period, the Company determined whether transfers have occurred between levels within the fair value hierarchy for assets and liabilities held at the end of the reporting period that are measured at fair value on a recurring basis.</w:t>
      </w:r>
    </w:p>
    <w:p w:rsidR="0016329C" w:rsidRDefault="0016329C">
      <w:pPr>
        <w:spacing w:line="240" w:lineRule="auto"/>
        <w:rPr>
          <w:rFonts w:asciiTheme="majorBidi" w:hAnsiTheme="majorBidi" w:cstheme="majorBidi"/>
          <w:b/>
          <w:bCs/>
          <w:sz w:val="28"/>
          <w:szCs w:val="28"/>
          <w:lang w:val="en-US"/>
        </w:rPr>
      </w:pPr>
      <w:r>
        <w:rPr>
          <w:rFonts w:asciiTheme="majorBidi" w:hAnsiTheme="majorBidi" w:cstheme="majorBidi"/>
          <w:b/>
          <w:bCs/>
          <w:sz w:val="28"/>
          <w:szCs w:val="28"/>
          <w:lang w:val="en-US"/>
        </w:rPr>
        <w:br w:type="page"/>
      </w:r>
    </w:p>
    <w:p w:rsidR="00C94457" w:rsidRDefault="00C94457" w:rsidP="00C94457">
      <w:pPr>
        <w:spacing w:before="120" w:after="120" w:line="300" w:lineRule="atLeast"/>
        <w:ind w:left="567"/>
        <w:jc w:val="thaiDistribute"/>
        <w:rPr>
          <w:rFonts w:asciiTheme="majorBidi" w:hAnsiTheme="majorBidi" w:cstheme="majorBidi"/>
          <w:b/>
          <w:bCs/>
          <w:sz w:val="28"/>
          <w:szCs w:val="28"/>
          <w:lang w:val="en-US"/>
        </w:rPr>
      </w:pPr>
      <w:r w:rsidRPr="009B7184">
        <w:rPr>
          <w:rFonts w:asciiTheme="majorBidi" w:hAnsiTheme="majorBidi" w:cstheme="majorBidi"/>
          <w:b/>
          <w:bCs/>
          <w:sz w:val="28"/>
          <w:szCs w:val="28"/>
          <w:lang w:val="en-US"/>
        </w:rPr>
        <w:lastRenderedPageBreak/>
        <w:t>Basic e</w:t>
      </w:r>
      <w:r w:rsidR="00887726" w:rsidRPr="009B7184">
        <w:rPr>
          <w:rFonts w:asciiTheme="majorBidi" w:hAnsiTheme="majorBidi" w:cstheme="majorBidi"/>
          <w:b/>
          <w:bCs/>
          <w:sz w:val="28"/>
          <w:szCs w:val="28"/>
          <w:lang w:val="en-US"/>
        </w:rPr>
        <w:t>arnings</w:t>
      </w:r>
      <w:r w:rsidRPr="009B7184">
        <w:rPr>
          <w:rFonts w:asciiTheme="majorBidi" w:hAnsiTheme="majorBidi" w:cstheme="majorBidi"/>
          <w:b/>
          <w:bCs/>
          <w:sz w:val="28"/>
          <w:szCs w:val="28"/>
          <w:lang w:val="en-US"/>
        </w:rPr>
        <w:t xml:space="preserve"> </w:t>
      </w:r>
      <w:r w:rsidR="003C07EA" w:rsidRPr="003C07EA">
        <w:rPr>
          <w:rFonts w:asciiTheme="majorBidi" w:hAnsiTheme="majorBidi" w:cstheme="majorBidi"/>
          <w:b/>
          <w:bCs/>
          <w:sz w:val="28"/>
          <w:szCs w:val="28"/>
          <w:lang w:val="en-US"/>
        </w:rPr>
        <w:t>(loss)</w:t>
      </w:r>
      <w:r w:rsidR="003C07EA">
        <w:rPr>
          <w:rFonts w:asciiTheme="majorBidi" w:hAnsiTheme="majorBidi" w:cstheme="majorBidi"/>
          <w:b/>
          <w:bCs/>
          <w:sz w:val="28"/>
          <w:szCs w:val="28"/>
          <w:lang w:val="en-US"/>
        </w:rPr>
        <w:t xml:space="preserve"> </w:t>
      </w:r>
      <w:r w:rsidRPr="009B7184">
        <w:rPr>
          <w:rFonts w:asciiTheme="majorBidi" w:hAnsiTheme="majorBidi" w:cstheme="majorBidi"/>
          <w:b/>
          <w:bCs/>
          <w:sz w:val="28"/>
          <w:szCs w:val="28"/>
          <w:lang w:val="en-US"/>
        </w:rPr>
        <w:t>per share</w:t>
      </w:r>
    </w:p>
    <w:p w:rsidR="003C07EA" w:rsidRPr="003C07EA" w:rsidRDefault="003C07EA" w:rsidP="003C07EA">
      <w:pPr>
        <w:spacing w:before="120" w:line="240" w:lineRule="auto"/>
        <w:ind w:left="567" w:right="147"/>
        <w:jc w:val="thaiDistribute"/>
        <w:rPr>
          <w:rFonts w:ascii="Angsana New" w:eastAsia="Times New Roman" w:hAnsi="Angsana New"/>
          <w:sz w:val="28"/>
          <w:szCs w:val="28"/>
          <w:lang w:val="en-US"/>
        </w:rPr>
      </w:pPr>
      <w:r w:rsidRPr="003C07EA">
        <w:rPr>
          <w:rFonts w:ascii="Angsana New" w:eastAsia="Times New Roman" w:hAnsi="Angsana New"/>
          <w:sz w:val="28"/>
          <w:szCs w:val="28"/>
          <w:lang w:val="en-US"/>
        </w:rPr>
        <w:t xml:space="preserve">Basic earnings (loss) per share for the </w:t>
      </w:r>
      <w:r>
        <w:rPr>
          <w:rFonts w:ascii="Angsana New" w:eastAsia="Times New Roman" w:hAnsi="Angsana New"/>
          <w:sz w:val="28"/>
          <w:szCs w:val="28"/>
          <w:lang w:val="en-US"/>
        </w:rPr>
        <w:t>year</w:t>
      </w:r>
      <w:r w:rsidRPr="003C07EA">
        <w:rPr>
          <w:rFonts w:ascii="Angsana New" w:eastAsia="Times New Roman" w:hAnsi="Angsana New"/>
          <w:sz w:val="28"/>
          <w:szCs w:val="28"/>
          <w:lang w:val="en-US"/>
        </w:rPr>
        <w:t xml:space="preserve"> ended 3</w:t>
      </w:r>
      <w:r>
        <w:rPr>
          <w:rFonts w:ascii="Angsana New" w:eastAsia="Times New Roman" w:hAnsi="Angsana New"/>
          <w:sz w:val="28"/>
          <w:szCs w:val="28"/>
          <w:lang w:val="en-US"/>
        </w:rPr>
        <w:t>1</w:t>
      </w:r>
      <w:r w:rsidRPr="003C07EA">
        <w:rPr>
          <w:rFonts w:ascii="Angsana New" w:eastAsia="Times New Roman" w:hAnsi="Angsana New"/>
          <w:sz w:val="28"/>
          <w:szCs w:val="28"/>
          <w:lang w:val="en-US"/>
        </w:rPr>
        <w:t xml:space="preserve"> </w:t>
      </w:r>
      <w:r>
        <w:rPr>
          <w:rFonts w:ascii="Angsana New" w:eastAsia="Times New Roman" w:hAnsi="Angsana New"/>
          <w:sz w:val="28"/>
          <w:szCs w:val="28"/>
          <w:lang w:val="en-US"/>
        </w:rPr>
        <w:t>December</w:t>
      </w:r>
      <w:r w:rsidRPr="003C07EA">
        <w:rPr>
          <w:rFonts w:ascii="Angsana New" w:eastAsia="Times New Roman" w:hAnsi="Angsana New"/>
          <w:sz w:val="28"/>
          <w:szCs w:val="28"/>
          <w:lang w:val="en-US"/>
        </w:rPr>
        <w:t xml:space="preserve"> 2017 and 2016 is calculated by dividing profit (loss) for the </w:t>
      </w:r>
      <w:r>
        <w:rPr>
          <w:rFonts w:ascii="Angsana New" w:eastAsia="Times New Roman" w:hAnsi="Angsana New"/>
          <w:sz w:val="28"/>
          <w:szCs w:val="28"/>
          <w:lang w:val="en-US"/>
        </w:rPr>
        <w:t>year</w:t>
      </w:r>
      <w:r w:rsidRPr="003C07EA">
        <w:rPr>
          <w:rFonts w:ascii="Angsana New" w:eastAsia="Times New Roman" w:hAnsi="Angsana New"/>
          <w:sz w:val="28"/>
          <w:szCs w:val="28"/>
          <w:lang w:val="en-US"/>
        </w:rPr>
        <w:t xml:space="preserve"> by the weighted average number of ordinary shares outstanding during the </w:t>
      </w:r>
      <w:r>
        <w:rPr>
          <w:rFonts w:ascii="Angsana New" w:eastAsia="Times New Roman" w:hAnsi="Angsana New"/>
          <w:sz w:val="28"/>
          <w:szCs w:val="28"/>
          <w:lang w:val="en-US"/>
        </w:rPr>
        <w:t>year</w:t>
      </w:r>
      <w:r w:rsidRPr="003C07EA">
        <w:rPr>
          <w:rFonts w:ascii="Angsana New" w:eastAsia="Times New Roman" w:hAnsi="Angsana New"/>
          <w:sz w:val="28"/>
          <w:szCs w:val="28"/>
          <w:lang w:val="en-US"/>
        </w:rPr>
        <w:t xml:space="preserve"> </w:t>
      </w:r>
      <w:r w:rsidRPr="003C07EA">
        <w:rPr>
          <w:rFonts w:ascii="Angsana New" w:eastAsia="Times New Roman" w:hAnsi="Angsana New"/>
          <w:snapToGrid w:val="0"/>
          <w:sz w:val="28"/>
          <w:szCs w:val="28"/>
          <w:lang w:val="en-US"/>
        </w:rPr>
        <w:t>as follows:</w:t>
      </w:r>
    </w:p>
    <w:bookmarkStart w:id="24" w:name="_MON_1563643023"/>
    <w:bookmarkStart w:id="25" w:name="_MON_1563643049"/>
    <w:bookmarkStart w:id="26" w:name="_MON_1563643061"/>
    <w:bookmarkStart w:id="27" w:name="_MON_1563643135"/>
    <w:bookmarkStart w:id="28" w:name="_MON_1563643151"/>
    <w:bookmarkStart w:id="29" w:name="_MON_1563643161"/>
    <w:bookmarkStart w:id="30" w:name="_MON_1563643172"/>
    <w:bookmarkStart w:id="31" w:name="_MON_1563643345"/>
    <w:bookmarkStart w:id="32" w:name="_MON_1563643541"/>
    <w:bookmarkStart w:id="33" w:name="_MON_1563643552"/>
    <w:bookmarkStart w:id="34" w:name="_MON_1563643570"/>
    <w:bookmarkStart w:id="35" w:name="_MON_1563697635"/>
    <w:bookmarkStart w:id="36" w:name="_MON_1563707968"/>
    <w:bookmarkStart w:id="37" w:name="_MON_1563736414"/>
    <w:bookmarkStart w:id="38" w:name="_MON_1563780968"/>
    <w:bookmarkStart w:id="39" w:name="_MON_1563782153"/>
    <w:bookmarkStart w:id="40" w:name="_MON_1563888880"/>
    <w:bookmarkStart w:id="41" w:name="_MON_1563971854"/>
    <w:bookmarkStart w:id="42" w:name="_MON_1563971867"/>
    <w:bookmarkStart w:id="43" w:name="_MON_1563642976"/>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Start w:id="44" w:name="_MON_1563642987"/>
    <w:bookmarkEnd w:id="44"/>
    <w:p w:rsidR="005F24CD" w:rsidRPr="005F24CD" w:rsidRDefault="005D0949" w:rsidP="005F24CD">
      <w:pPr>
        <w:spacing w:line="300" w:lineRule="atLeast"/>
        <w:ind w:left="567"/>
        <w:jc w:val="thaiDistribute"/>
        <w:rPr>
          <w:rFonts w:asciiTheme="majorBidi" w:hAnsiTheme="majorBidi" w:cstheme="majorBidi"/>
          <w:b/>
          <w:bCs/>
          <w:sz w:val="28"/>
          <w:szCs w:val="28"/>
          <w:lang w:val="en-US"/>
        </w:rPr>
      </w:pPr>
      <w:r w:rsidRPr="003C07EA">
        <w:rPr>
          <w:rFonts w:ascii="Angsana New" w:eastAsia="Times New Roman" w:hAnsi="Angsana New"/>
          <w:sz w:val="28"/>
          <w:szCs w:val="28"/>
          <w:cs/>
          <w:lang w:val="en-US"/>
        </w:rPr>
        <w:object w:dxaOrig="8838" w:dyaOrig="3896">
          <v:shape id="_x0000_i1027" type="#_x0000_t75" style="width:442.5pt;height:194.25pt" o:ole="">
            <v:imagedata r:id="rId12" o:title=""/>
          </v:shape>
          <o:OLEObject Type="Embed" ProgID="Excel.Sheet.8" ShapeID="_x0000_i1027" DrawAspect="Content" ObjectID="_1581238156" r:id="rId13"/>
        </w:object>
      </w:r>
      <w:r w:rsidR="005F24CD" w:rsidRPr="005F24CD">
        <w:rPr>
          <w:rFonts w:asciiTheme="majorBidi" w:hAnsiTheme="majorBidi" w:cstheme="majorBidi"/>
          <w:b/>
          <w:bCs/>
          <w:sz w:val="28"/>
          <w:szCs w:val="28"/>
          <w:lang w:val="en-US"/>
        </w:rPr>
        <w:t>Diluted earnings (loss) per share</w:t>
      </w:r>
    </w:p>
    <w:p w:rsidR="005F24CD" w:rsidRDefault="005F24CD" w:rsidP="005F24CD">
      <w:pPr>
        <w:tabs>
          <w:tab w:val="left" w:pos="9711"/>
          <w:tab w:val="left" w:pos="9960"/>
        </w:tabs>
        <w:spacing w:before="120" w:after="120" w:line="300" w:lineRule="atLeast"/>
        <w:ind w:left="567" w:right="28"/>
        <w:jc w:val="thaiDistribute"/>
        <w:rPr>
          <w:rFonts w:asciiTheme="majorBidi" w:hAnsiTheme="majorBidi" w:cstheme="majorBidi"/>
          <w:sz w:val="28"/>
          <w:szCs w:val="28"/>
          <w:highlight w:val="yellow"/>
          <w:lang w:val="en-US"/>
        </w:rPr>
      </w:pPr>
      <w:r w:rsidRPr="005F24CD">
        <w:rPr>
          <w:rFonts w:asciiTheme="majorBidi" w:hAnsiTheme="majorBidi" w:cstheme="majorBidi"/>
          <w:sz w:val="28"/>
          <w:szCs w:val="28"/>
          <w:lang w:val="en-US"/>
        </w:rPr>
        <w:t xml:space="preserve">Diluted earnings (loss) per share for </w:t>
      </w:r>
      <w:r w:rsidR="001F27E9" w:rsidRPr="003C07EA">
        <w:rPr>
          <w:rFonts w:ascii="Angsana New" w:eastAsia="Times New Roman" w:hAnsi="Angsana New"/>
          <w:sz w:val="28"/>
          <w:szCs w:val="28"/>
          <w:lang w:val="en-US"/>
        </w:rPr>
        <w:t xml:space="preserve">the </w:t>
      </w:r>
      <w:r w:rsidR="001F27E9">
        <w:rPr>
          <w:rFonts w:ascii="Angsana New" w:eastAsia="Times New Roman" w:hAnsi="Angsana New"/>
          <w:sz w:val="28"/>
          <w:szCs w:val="28"/>
          <w:lang w:val="en-US"/>
        </w:rPr>
        <w:t>year</w:t>
      </w:r>
      <w:r w:rsidR="001F27E9" w:rsidRPr="003C07EA">
        <w:rPr>
          <w:rFonts w:ascii="Angsana New" w:eastAsia="Times New Roman" w:hAnsi="Angsana New"/>
          <w:sz w:val="28"/>
          <w:szCs w:val="28"/>
          <w:lang w:val="en-US"/>
        </w:rPr>
        <w:t xml:space="preserve"> ended 3</w:t>
      </w:r>
      <w:r w:rsidR="001F27E9">
        <w:rPr>
          <w:rFonts w:ascii="Angsana New" w:eastAsia="Times New Roman" w:hAnsi="Angsana New"/>
          <w:sz w:val="28"/>
          <w:szCs w:val="28"/>
          <w:lang w:val="en-US"/>
        </w:rPr>
        <w:t>1</w:t>
      </w:r>
      <w:r w:rsidR="001F27E9" w:rsidRPr="003C07EA">
        <w:rPr>
          <w:rFonts w:ascii="Angsana New" w:eastAsia="Times New Roman" w:hAnsi="Angsana New"/>
          <w:sz w:val="28"/>
          <w:szCs w:val="28"/>
          <w:lang w:val="en-US"/>
        </w:rPr>
        <w:t xml:space="preserve"> </w:t>
      </w:r>
      <w:r w:rsidR="001F27E9">
        <w:rPr>
          <w:rFonts w:ascii="Angsana New" w:eastAsia="Times New Roman" w:hAnsi="Angsana New"/>
          <w:sz w:val="28"/>
          <w:szCs w:val="28"/>
          <w:lang w:val="en-US"/>
        </w:rPr>
        <w:t>December</w:t>
      </w:r>
      <w:r w:rsidR="001F27E9" w:rsidRPr="003C07EA">
        <w:rPr>
          <w:rFonts w:ascii="Angsana New" w:eastAsia="Times New Roman" w:hAnsi="Angsana New"/>
          <w:sz w:val="28"/>
          <w:szCs w:val="28"/>
          <w:lang w:val="en-US"/>
        </w:rPr>
        <w:t xml:space="preserve"> 2017</w:t>
      </w:r>
      <w:r w:rsidRPr="005F24CD">
        <w:rPr>
          <w:rFonts w:asciiTheme="majorBidi" w:hAnsiTheme="majorBidi" w:cstheme="majorBidi"/>
          <w:sz w:val="28"/>
          <w:szCs w:val="28"/>
          <w:lang w:val="en-US"/>
        </w:rPr>
        <w:t xml:space="preserve"> is calculated by dividing the profit (loss) for the </w:t>
      </w:r>
      <w:r w:rsidR="001F27E9">
        <w:rPr>
          <w:rFonts w:ascii="Angsana New" w:eastAsia="Times New Roman" w:hAnsi="Angsana New"/>
          <w:sz w:val="28"/>
          <w:szCs w:val="28"/>
          <w:lang w:val="en-US"/>
        </w:rPr>
        <w:t>year</w:t>
      </w:r>
      <w:r w:rsidRPr="005F24CD">
        <w:rPr>
          <w:rFonts w:asciiTheme="majorBidi" w:hAnsiTheme="majorBidi" w:cstheme="majorBidi"/>
          <w:sz w:val="28"/>
          <w:szCs w:val="28"/>
          <w:lang w:val="en-US"/>
        </w:rPr>
        <w:t xml:space="preserve"> of ordinary shareholders by the sum of the weighted average number of ordinary shares outstanding during the periods plus the weighted average number of shares to be issued for the exercise of all dilutive potential ordinary shares into ordinary shares, without any consideration. The calculation assumes that the holders will exercise dilutive potential ordinary share into ordinary shares when the exercise price is lower than fair value of ordinary shares. However, the fair value of the Company’s ordinary shares </w:t>
      </w:r>
      <w:r w:rsidR="00F516EC" w:rsidRPr="00F516EC">
        <w:rPr>
          <w:rFonts w:asciiTheme="majorBidi" w:hAnsiTheme="majorBidi" w:cstheme="majorBidi"/>
          <w:sz w:val="28"/>
          <w:szCs w:val="28"/>
          <w:lang w:val="en-US"/>
        </w:rPr>
        <w:t>for the year ended 31 December 2017</w:t>
      </w:r>
      <w:r w:rsidRPr="005F24CD">
        <w:rPr>
          <w:rFonts w:asciiTheme="majorBidi" w:hAnsiTheme="majorBidi" w:cstheme="majorBidi"/>
          <w:sz w:val="28"/>
          <w:szCs w:val="28"/>
          <w:lang w:val="en-US"/>
        </w:rPr>
        <w:t xml:space="preserve"> is lower than the exercise price. The effect is the Company does not include the result of dilutive potential ordinary shares for calculation of diluted earnings (loss) per share.</w:t>
      </w:r>
    </w:p>
    <w:p w:rsidR="00113594" w:rsidRPr="00332FFA" w:rsidRDefault="00113594" w:rsidP="00A12B6C">
      <w:pPr>
        <w:numPr>
          <w:ilvl w:val="0"/>
          <w:numId w:val="3"/>
        </w:numPr>
        <w:tabs>
          <w:tab w:val="clear" w:pos="470"/>
        </w:tabs>
        <w:spacing w:line="240" w:lineRule="atLeast"/>
        <w:ind w:left="567" w:hanging="567"/>
        <w:jc w:val="thaiDistribute"/>
        <w:rPr>
          <w:rFonts w:ascii="Angsana New" w:hAnsi="Angsana New"/>
          <w:sz w:val="28"/>
          <w:szCs w:val="28"/>
          <w:lang w:val="en-US"/>
        </w:rPr>
      </w:pPr>
      <w:r w:rsidRPr="00332FFA">
        <w:rPr>
          <w:rFonts w:ascii="Angsana New" w:hAnsi="Angsana New"/>
          <w:b/>
          <w:bCs/>
          <w:sz w:val="28"/>
          <w:szCs w:val="28"/>
          <w:lang w:val="en-US"/>
        </w:rPr>
        <w:t>TRANSACTIONS</w:t>
      </w:r>
      <w:r w:rsidRPr="00332FFA">
        <w:rPr>
          <w:rFonts w:ascii="Angsana New" w:hAnsi="Angsana New"/>
          <w:b/>
          <w:bCs/>
          <w:sz w:val="28"/>
          <w:szCs w:val="28"/>
        </w:rPr>
        <w:t xml:space="preserve"> </w:t>
      </w:r>
      <w:r w:rsidR="00A808A0" w:rsidRPr="00332FFA">
        <w:rPr>
          <w:rFonts w:ascii="Angsana New" w:hAnsi="Angsana New"/>
          <w:b/>
          <w:bCs/>
          <w:sz w:val="28"/>
          <w:szCs w:val="28"/>
        </w:rPr>
        <w:t xml:space="preserve">AND BALANCES </w:t>
      </w:r>
      <w:r w:rsidRPr="00332FFA">
        <w:rPr>
          <w:rFonts w:ascii="Angsana New" w:hAnsi="Angsana New"/>
          <w:b/>
          <w:bCs/>
          <w:sz w:val="28"/>
          <w:szCs w:val="28"/>
        </w:rPr>
        <w:t>WITH RELATED PARTIES</w:t>
      </w:r>
    </w:p>
    <w:p w:rsidR="003223B3" w:rsidRPr="00E07B49" w:rsidRDefault="003223B3" w:rsidP="001350D4">
      <w:pPr>
        <w:tabs>
          <w:tab w:val="left" w:pos="9711"/>
          <w:tab w:val="left" w:pos="9960"/>
        </w:tabs>
        <w:spacing w:before="120" w:after="120" w:line="300" w:lineRule="atLeast"/>
        <w:ind w:left="567" w:right="28"/>
        <w:jc w:val="thaiDistribute"/>
        <w:rPr>
          <w:rFonts w:ascii="Angsana New" w:hAnsi="Angsana New"/>
          <w:sz w:val="28"/>
          <w:szCs w:val="28"/>
        </w:rPr>
      </w:pPr>
      <w:r w:rsidRPr="00E07B49">
        <w:rPr>
          <w:rFonts w:ascii="Angsana New" w:hAnsi="Angsana New"/>
          <w:sz w:val="28"/>
          <w:szCs w:val="28"/>
        </w:rPr>
        <w:t>Related parties comprise individuals or enterprises that control, or are controlled by, the Company, whether directly or indirectly, or which are under common control with the Company.</w:t>
      </w:r>
    </w:p>
    <w:p w:rsidR="003223B3" w:rsidRPr="00E07B49" w:rsidRDefault="003223B3" w:rsidP="001350D4">
      <w:pPr>
        <w:tabs>
          <w:tab w:val="left" w:pos="9711"/>
          <w:tab w:val="left" w:pos="9960"/>
        </w:tabs>
        <w:spacing w:before="120" w:after="120" w:line="300" w:lineRule="atLeast"/>
        <w:ind w:left="567" w:right="28"/>
        <w:jc w:val="thaiDistribute"/>
        <w:rPr>
          <w:rFonts w:ascii="Angsana New" w:hAnsi="Angsana New"/>
          <w:sz w:val="28"/>
          <w:szCs w:val="28"/>
        </w:rPr>
      </w:pPr>
      <w:r w:rsidRPr="00E07B49">
        <w:rPr>
          <w:rFonts w:ascii="Angsana New" w:hAnsi="Angsana New"/>
          <w:sz w:val="28"/>
          <w:szCs w:val="28"/>
        </w:rPr>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rsidR="004E21B8" w:rsidRDefault="003223B3" w:rsidP="001350D4">
      <w:pPr>
        <w:tabs>
          <w:tab w:val="left" w:pos="9711"/>
          <w:tab w:val="left" w:pos="9960"/>
        </w:tabs>
        <w:spacing w:before="120" w:after="120" w:line="300" w:lineRule="atLeast"/>
        <w:ind w:left="567" w:right="28"/>
        <w:jc w:val="thaiDistribute"/>
        <w:rPr>
          <w:rFonts w:ascii="Angsana New" w:hAnsi="Angsana New"/>
          <w:sz w:val="28"/>
          <w:szCs w:val="28"/>
        </w:rPr>
      </w:pPr>
      <w:r w:rsidRPr="00E07B49">
        <w:rPr>
          <w:rFonts w:ascii="Angsana New" w:hAnsi="Angsana New"/>
          <w:sz w:val="28"/>
          <w:szCs w:val="28"/>
        </w:rPr>
        <w:t>During the years, the Company had significant business transactions with related parties. Such transactions, which are summarised below, arose in the ordinary course of businesses and were concluded on commercial terms and agreed upon between the Company and those related parties.</w:t>
      </w:r>
    </w:p>
    <w:p w:rsidR="004E21B8" w:rsidRDefault="004E21B8">
      <w:pPr>
        <w:spacing w:line="240" w:lineRule="auto"/>
        <w:rPr>
          <w:rFonts w:ascii="Angsana New" w:hAnsi="Angsana New"/>
          <w:sz w:val="28"/>
          <w:szCs w:val="28"/>
          <w:lang w:val="en-US"/>
        </w:rPr>
      </w:pPr>
      <w:r>
        <w:rPr>
          <w:rFonts w:ascii="Angsana New" w:hAnsi="Angsana New"/>
          <w:sz w:val="28"/>
          <w:szCs w:val="28"/>
        </w:rPr>
        <w:br w:type="page"/>
      </w:r>
    </w:p>
    <w:p w:rsidR="00F72FA0" w:rsidRDefault="00F72FA0" w:rsidP="00F72FA0">
      <w:pPr>
        <w:tabs>
          <w:tab w:val="left" w:pos="9711"/>
          <w:tab w:val="left" w:pos="9960"/>
        </w:tabs>
        <w:spacing w:before="120" w:after="120" w:line="300" w:lineRule="atLeast"/>
        <w:ind w:left="567" w:right="28"/>
        <w:jc w:val="thaiDistribute"/>
        <w:rPr>
          <w:rFonts w:ascii="Angsana New" w:hAnsi="Angsana New"/>
          <w:sz w:val="28"/>
          <w:szCs w:val="28"/>
        </w:rPr>
      </w:pPr>
      <w:r w:rsidRPr="00F72FA0">
        <w:rPr>
          <w:rFonts w:ascii="Angsana New" w:hAnsi="Angsana New"/>
          <w:sz w:val="28"/>
          <w:szCs w:val="28"/>
        </w:rPr>
        <w:lastRenderedPageBreak/>
        <w:t xml:space="preserve">The significant related party transactions for </w:t>
      </w:r>
      <w:r w:rsidRPr="003C07EA">
        <w:rPr>
          <w:rFonts w:ascii="Angsana New" w:hAnsi="Angsana New"/>
          <w:sz w:val="28"/>
          <w:szCs w:val="28"/>
        </w:rPr>
        <w:t xml:space="preserve">the </w:t>
      </w:r>
      <w:r w:rsidRPr="00F72FA0">
        <w:rPr>
          <w:rFonts w:ascii="Angsana New" w:hAnsi="Angsana New"/>
          <w:sz w:val="28"/>
          <w:szCs w:val="28"/>
        </w:rPr>
        <w:t>year</w:t>
      </w:r>
      <w:r w:rsidR="00BA2134">
        <w:rPr>
          <w:rFonts w:ascii="Angsana New" w:hAnsi="Angsana New"/>
          <w:sz w:val="28"/>
          <w:szCs w:val="28"/>
        </w:rPr>
        <w:t>s</w:t>
      </w:r>
      <w:r w:rsidRPr="003C07EA">
        <w:rPr>
          <w:rFonts w:ascii="Angsana New" w:hAnsi="Angsana New"/>
          <w:sz w:val="28"/>
          <w:szCs w:val="28"/>
        </w:rPr>
        <w:t xml:space="preserve"> ended 3</w:t>
      </w:r>
      <w:r w:rsidRPr="00F72FA0">
        <w:rPr>
          <w:rFonts w:ascii="Angsana New" w:hAnsi="Angsana New"/>
          <w:sz w:val="28"/>
          <w:szCs w:val="28"/>
        </w:rPr>
        <w:t>1</w:t>
      </w:r>
      <w:r w:rsidRPr="003C07EA">
        <w:rPr>
          <w:rFonts w:ascii="Angsana New" w:hAnsi="Angsana New"/>
          <w:sz w:val="28"/>
          <w:szCs w:val="28"/>
        </w:rPr>
        <w:t xml:space="preserve"> </w:t>
      </w:r>
      <w:r w:rsidRPr="00F72FA0">
        <w:rPr>
          <w:rFonts w:ascii="Angsana New" w:hAnsi="Angsana New"/>
          <w:sz w:val="28"/>
          <w:szCs w:val="28"/>
        </w:rPr>
        <w:t>December</w:t>
      </w:r>
      <w:r w:rsidRPr="003C07EA">
        <w:rPr>
          <w:rFonts w:ascii="Angsana New" w:hAnsi="Angsana New"/>
          <w:sz w:val="28"/>
          <w:szCs w:val="28"/>
        </w:rPr>
        <w:t xml:space="preserve"> 2017</w:t>
      </w:r>
      <w:r w:rsidRPr="00F72FA0">
        <w:rPr>
          <w:rFonts w:ascii="Angsana New" w:hAnsi="Angsana New"/>
          <w:sz w:val="28"/>
          <w:szCs w:val="28"/>
        </w:rPr>
        <w:t xml:space="preserve"> and 2016 were as follows:</w:t>
      </w:r>
    </w:p>
    <w:bookmarkStart w:id="45" w:name="_MON_1555596795"/>
    <w:bookmarkEnd w:id="45"/>
    <w:p w:rsidR="00ED013F" w:rsidRPr="00B005B1" w:rsidRDefault="00327167" w:rsidP="00F83076">
      <w:pPr>
        <w:tabs>
          <w:tab w:val="left" w:pos="9711"/>
          <w:tab w:val="left" w:pos="9960"/>
        </w:tabs>
        <w:spacing w:before="120" w:after="120" w:line="300" w:lineRule="atLeast"/>
        <w:ind w:left="567" w:right="28"/>
        <w:jc w:val="thaiDistribute"/>
        <w:rPr>
          <w:rFonts w:ascii="Angsana New" w:hAnsi="Angsana New"/>
          <w:sz w:val="28"/>
          <w:szCs w:val="28"/>
        </w:rPr>
      </w:pPr>
      <w:r w:rsidRPr="00555EDE">
        <w:rPr>
          <w:rFonts w:ascii="Angsana New" w:hAnsi="Angsana New"/>
          <w:sz w:val="28"/>
          <w:szCs w:val="28"/>
          <w:cs/>
        </w:rPr>
        <w:object w:dxaOrig="8810" w:dyaOrig="7701">
          <v:shape id="_x0000_i1028" type="#_x0000_t75" style="width:441.75pt;height:384pt" o:ole="">
            <v:imagedata r:id="rId14" o:title=""/>
          </v:shape>
          <o:OLEObject Type="Embed" ProgID="Excel.Sheet.8" ShapeID="_x0000_i1028" DrawAspect="Content" ObjectID="_1581238157" r:id="rId15"/>
        </w:object>
      </w:r>
      <w:r w:rsidR="00A12B6C" w:rsidRPr="00B005B1">
        <w:rPr>
          <w:rFonts w:ascii="Angsana New" w:hAnsi="Angsana New"/>
          <w:sz w:val="28"/>
          <w:szCs w:val="28"/>
          <w:lang w:val="en-US"/>
        </w:rPr>
        <w:t>The</w:t>
      </w:r>
      <w:r w:rsidR="00493F34" w:rsidRPr="00B005B1">
        <w:rPr>
          <w:rFonts w:ascii="Angsana New" w:hAnsi="Angsana New" w:hint="cs"/>
          <w:sz w:val="28"/>
          <w:szCs w:val="28"/>
          <w:cs/>
        </w:rPr>
        <w:t xml:space="preserve"> </w:t>
      </w:r>
      <w:r w:rsidR="00ED013F" w:rsidRPr="00B005B1">
        <w:rPr>
          <w:rFonts w:ascii="Angsana New" w:hAnsi="Angsana New"/>
          <w:sz w:val="28"/>
          <w:szCs w:val="28"/>
          <w:lang w:val="en-US"/>
        </w:rPr>
        <w:t>significant balance</w:t>
      </w:r>
      <w:r w:rsidR="00997AB2" w:rsidRPr="00B005B1">
        <w:rPr>
          <w:rFonts w:ascii="Angsana New" w:hAnsi="Angsana New"/>
          <w:sz w:val="28"/>
          <w:szCs w:val="28"/>
          <w:lang w:val="en-US"/>
        </w:rPr>
        <w:t>s</w:t>
      </w:r>
      <w:r w:rsidR="00ED013F" w:rsidRPr="00B005B1">
        <w:rPr>
          <w:rFonts w:ascii="Angsana New" w:hAnsi="Angsana New"/>
          <w:sz w:val="28"/>
          <w:szCs w:val="28"/>
          <w:lang w:val="en-US"/>
        </w:rPr>
        <w:t xml:space="preserve"> with</w:t>
      </w:r>
      <w:r w:rsidR="00647536" w:rsidRPr="00B005B1">
        <w:rPr>
          <w:rFonts w:ascii="Angsana New" w:hAnsi="Angsana New"/>
          <w:sz w:val="28"/>
          <w:szCs w:val="28"/>
          <w:lang w:val="en-US"/>
        </w:rPr>
        <w:t xml:space="preserve"> related parties as at </w:t>
      </w:r>
      <w:r w:rsidR="00B005B1" w:rsidRPr="00B005B1">
        <w:rPr>
          <w:rFonts w:ascii="Angsana New" w:hAnsi="Angsana New"/>
          <w:sz w:val="28"/>
          <w:szCs w:val="28"/>
          <w:lang w:val="en-US"/>
        </w:rPr>
        <w:t xml:space="preserve">31 </w:t>
      </w:r>
      <w:r w:rsidR="00D26413" w:rsidRPr="00B005B1">
        <w:rPr>
          <w:rFonts w:ascii="Angsana New" w:hAnsi="Angsana New"/>
          <w:sz w:val="28"/>
          <w:szCs w:val="28"/>
          <w:lang w:val="en-US"/>
        </w:rPr>
        <w:t>December 201</w:t>
      </w:r>
      <w:r w:rsidR="00B005B1" w:rsidRPr="00B005B1">
        <w:rPr>
          <w:rFonts w:ascii="Angsana New" w:hAnsi="Angsana New"/>
          <w:sz w:val="28"/>
          <w:szCs w:val="28"/>
          <w:lang w:val="en-US"/>
        </w:rPr>
        <w:t>7</w:t>
      </w:r>
      <w:r w:rsidR="00656BF7" w:rsidRPr="00B005B1">
        <w:rPr>
          <w:rFonts w:ascii="Angsana New" w:hAnsi="Angsana New"/>
          <w:sz w:val="28"/>
          <w:szCs w:val="28"/>
          <w:lang w:val="en-US"/>
        </w:rPr>
        <w:t xml:space="preserve"> and 201</w:t>
      </w:r>
      <w:r w:rsidR="00B005B1" w:rsidRPr="00B005B1">
        <w:rPr>
          <w:rFonts w:ascii="Angsana New" w:hAnsi="Angsana New"/>
          <w:sz w:val="28"/>
          <w:szCs w:val="28"/>
          <w:lang w:val="en-US"/>
        </w:rPr>
        <w:t>6</w:t>
      </w:r>
      <w:r w:rsidR="00ED013F" w:rsidRPr="00B005B1">
        <w:rPr>
          <w:rFonts w:ascii="Angsana New" w:hAnsi="Angsana New"/>
          <w:sz w:val="28"/>
          <w:szCs w:val="28"/>
          <w:lang w:val="en-US"/>
        </w:rPr>
        <w:t xml:space="preserve"> were as follows:</w:t>
      </w:r>
    </w:p>
    <w:bookmarkStart w:id="46" w:name="_MON_1555736522"/>
    <w:bookmarkEnd w:id="46"/>
    <w:p w:rsidR="00664E9F" w:rsidRDefault="005A5050" w:rsidP="00664E9F">
      <w:pPr>
        <w:tabs>
          <w:tab w:val="left" w:pos="9711"/>
          <w:tab w:val="left" w:pos="9960"/>
        </w:tabs>
        <w:spacing w:before="120" w:after="120" w:line="300" w:lineRule="atLeast"/>
        <w:ind w:left="567" w:right="28"/>
        <w:jc w:val="thaiDistribute"/>
        <w:rPr>
          <w:rFonts w:ascii="Angsana New" w:hAnsi="Angsana New"/>
          <w:b/>
          <w:bCs/>
          <w:sz w:val="28"/>
          <w:szCs w:val="28"/>
          <w:highlight w:val="yellow"/>
          <w:lang w:val="en-US"/>
        </w:rPr>
      </w:pPr>
      <w:r w:rsidRPr="00555EDE">
        <w:rPr>
          <w:rFonts w:ascii="Angsana New" w:hAnsi="Angsana New"/>
          <w:b/>
          <w:bCs/>
          <w:sz w:val="28"/>
          <w:szCs w:val="28"/>
          <w:cs/>
        </w:rPr>
        <w:object w:dxaOrig="8781" w:dyaOrig="2979">
          <v:shape id="_x0000_i1029" type="#_x0000_t75" style="width:439.5pt;height:149.25pt" o:ole="">
            <v:imagedata r:id="rId16" o:title=""/>
          </v:shape>
          <o:OLEObject Type="Embed" ProgID="Excel.Sheet.8" ShapeID="_x0000_i1029" DrawAspect="Content" ObjectID="_1581238158" r:id="rId17"/>
        </w:object>
      </w:r>
    </w:p>
    <w:p w:rsidR="00664E9F" w:rsidRDefault="00664E9F">
      <w:pPr>
        <w:spacing w:line="240" w:lineRule="auto"/>
        <w:rPr>
          <w:rFonts w:ascii="Angsana New" w:hAnsi="Angsana New"/>
          <w:b/>
          <w:bCs/>
          <w:sz w:val="28"/>
          <w:szCs w:val="28"/>
          <w:highlight w:val="yellow"/>
          <w:lang w:val="en-US"/>
        </w:rPr>
      </w:pPr>
      <w:r>
        <w:rPr>
          <w:rFonts w:ascii="Angsana New" w:hAnsi="Angsana New"/>
          <w:b/>
          <w:bCs/>
          <w:sz w:val="28"/>
          <w:szCs w:val="28"/>
          <w:highlight w:val="yellow"/>
          <w:lang w:val="en-US"/>
        </w:rPr>
        <w:br w:type="page"/>
      </w:r>
    </w:p>
    <w:p w:rsidR="00E33934" w:rsidRPr="00E33934" w:rsidRDefault="00E33934" w:rsidP="00E33934">
      <w:pPr>
        <w:spacing w:before="120" w:after="120" w:line="240" w:lineRule="atLeast"/>
        <w:ind w:left="561"/>
        <w:jc w:val="thaiDistribute"/>
        <w:rPr>
          <w:rFonts w:ascii="Angsana New" w:eastAsia="Times New Roman" w:hAnsi="Angsana New"/>
          <w:b/>
          <w:bCs/>
          <w:sz w:val="28"/>
          <w:szCs w:val="28"/>
          <w:lang w:val="en-US"/>
        </w:rPr>
      </w:pPr>
      <w:r w:rsidRPr="00E33934">
        <w:rPr>
          <w:rFonts w:ascii="Angsana New" w:eastAsia="Times New Roman" w:hAnsi="Angsana New"/>
          <w:b/>
          <w:bCs/>
          <w:sz w:val="28"/>
          <w:szCs w:val="28"/>
          <w:lang w:val="en-US"/>
        </w:rPr>
        <w:lastRenderedPageBreak/>
        <w:t>Short-term loans to related parties</w:t>
      </w:r>
    </w:p>
    <w:p w:rsidR="00E33934" w:rsidRPr="00E33934" w:rsidRDefault="00E33934" w:rsidP="00E33934">
      <w:pPr>
        <w:spacing w:before="100" w:after="100" w:line="240" w:lineRule="atLeast"/>
        <w:ind w:left="562"/>
        <w:jc w:val="thaiDistribute"/>
        <w:rPr>
          <w:rFonts w:ascii="Angsana New" w:eastAsia="Times New Roman" w:hAnsi="Angsana New"/>
          <w:sz w:val="28"/>
          <w:szCs w:val="28"/>
          <w:lang w:val="en-US"/>
        </w:rPr>
      </w:pPr>
      <w:r w:rsidRPr="00E33934">
        <w:rPr>
          <w:rFonts w:ascii="Angsana New" w:eastAsia="Times New Roman" w:hAnsi="Angsana New"/>
          <w:sz w:val="28"/>
          <w:szCs w:val="28"/>
          <w:lang w:val="en-US"/>
        </w:rPr>
        <w:t>M</w:t>
      </w:r>
      <w:r w:rsidRPr="00E33934">
        <w:rPr>
          <w:rFonts w:ascii="Angsana New" w:eastAsia="Times New Roman" w:hAnsi="Angsana New"/>
          <w:sz w:val="28"/>
          <w:szCs w:val="28"/>
          <w:cs/>
        </w:rPr>
        <w:t xml:space="preserve">ovements of short-term loans </w:t>
      </w:r>
      <w:r w:rsidRPr="00E33934">
        <w:rPr>
          <w:rFonts w:ascii="Angsana New" w:eastAsia="Times New Roman" w:hAnsi="Angsana New"/>
          <w:sz w:val="28"/>
          <w:szCs w:val="28"/>
          <w:lang w:val="en-US"/>
        </w:rPr>
        <w:t xml:space="preserve">to related </w:t>
      </w:r>
      <w:r w:rsidRPr="00E33934">
        <w:rPr>
          <w:rFonts w:ascii="Angsana New" w:eastAsia="Cordia New" w:hAnsi="Angsana New"/>
          <w:sz w:val="28"/>
          <w:szCs w:val="28"/>
          <w:lang w:val="en-US"/>
        </w:rPr>
        <w:t>parties</w:t>
      </w:r>
      <w:r w:rsidRPr="00E33934">
        <w:rPr>
          <w:rFonts w:ascii="Angsana New" w:eastAsia="Times New Roman" w:hAnsi="Angsana New"/>
          <w:sz w:val="28"/>
          <w:szCs w:val="28"/>
          <w:lang w:val="en-US"/>
        </w:rPr>
        <w:t xml:space="preserve"> </w:t>
      </w:r>
      <w:r w:rsidRPr="00F72FA0">
        <w:rPr>
          <w:rFonts w:ascii="Angsana New" w:hAnsi="Angsana New"/>
          <w:sz w:val="28"/>
          <w:szCs w:val="28"/>
        </w:rPr>
        <w:t xml:space="preserve">for </w:t>
      </w:r>
      <w:r w:rsidRPr="003C07EA">
        <w:rPr>
          <w:rFonts w:ascii="Angsana New" w:hAnsi="Angsana New"/>
          <w:sz w:val="28"/>
          <w:szCs w:val="28"/>
        </w:rPr>
        <w:t xml:space="preserve">the </w:t>
      </w:r>
      <w:r w:rsidRPr="00F72FA0">
        <w:rPr>
          <w:rFonts w:ascii="Angsana New" w:hAnsi="Angsana New"/>
          <w:sz w:val="28"/>
          <w:szCs w:val="28"/>
        </w:rPr>
        <w:t>year</w:t>
      </w:r>
      <w:r w:rsidR="0018003A">
        <w:rPr>
          <w:rFonts w:ascii="Angsana New" w:hAnsi="Angsana New"/>
          <w:sz w:val="28"/>
          <w:szCs w:val="28"/>
        </w:rPr>
        <w:t>s</w:t>
      </w:r>
      <w:r w:rsidRPr="003C07EA">
        <w:rPr>
          <w:rFonts w:ascii="Angsana New" w:hAnsi="Angsana New"/>
          <w:sz w:val="28"/>
          <w:szCs w:val="28"/>
        </w:rPr>
        <w:t xml:space="preserve"> ended 3</w:t>
      </w:r>
      <w:r w:rsidRPr="00F72FA0">
        <w:rPr>
          <w:rFonts w:ascii="Angsana New" w:hAnsi="Angsana New"/>
          <w:sz w:val="28"/>
          <w:szCs w:val="28"/>
        </w:rPr>
        <w:t>1</w:t>
      </w:r>
      <w:r w:rsidRPr="003C07EA">
        <w:rPr>
          <w:rFonts w:ascii="Angsana New" w:hAnsi="Angsana New"/>
          <w:sz w:val="28"/>
          <w:szCs w:val="28"/>
        </w:rPr>
        <w:t xml:space="preserve"> </w:t>
      </w:r>
      <w:r w:rsidRPr="00F72FA0">
        <w:rPr>
          <w:rFonts w:ascii="Angsana New" w:hAnsi="Angsana New"/>
          <w:sz w:val="28"/>
          <w:szCs w:val="28"/>
        </w:rPr>
        <w:t>December</w:t>
      </w:r>
      <w:r w:rsidRPr="003C07EA">
        <w:rPr>
          <w:rFonts w:ascii="Angsana New" w:hAnsi="Angsana New"/>
          <w:sz w:val="28"/>
          <w:szCs w:val="28"/>
        </w:rPr>
        <w:t xml:space="preserve"> 2017</w:t>
      </w:r>
      <w:r w:rsidRPr="00E33934">
        <w:rPr>
          <w:rFonts w:ascii="Angsana New" w:eastAsia="Times New Roman" w:hAnsi="Angsana New"/>
          <w:sz w:val="28"/>
          <w:szCs w:val="28"/>
          <w:lang w:val="en-US"/>
        </w:rPr>
        <w:t xml:space="preserve"> were as follows:</w:t>
      </w:r>
    </w:p>
    <w:bookmarkStart w:id="47" w:name="_MON_1571387592"/>
    <w:bookmarkEnd w:id="47"/>
    <w:p w:rsidR="00E33934" w:rsidRPr="00E33934" w:rsidRDefault="007322F7" w:rsidP="007322F7">
      <w:pPr>
        <w:spacing w:before="100" w:line="240" w:lineRule="atLeast"/>
        <w:ind w:left="561"/>
        <w:jc w:val="thaiDistribute"/>
        <w:rPr>
          <w:rFonts w:ascii="Angsana New" w:eastAsia="Times New Roman" w:hAnsi="Angsana New"/>
          <w:sz w:val="2"/>
          <w:szCs w:val="2"/>
          <w:lang w:val="en-US"/>
        </w:rPr>
      </w:pPr>
      <w:r w:rsidRPr="00E33934">
        <w:rPr>
          <w:rFonts w:ascii="Angsana New" w:eastAsia="Times New Roman" w:hAnsi="Angsana New"/>
          <w:sz w:val="28"/>
          <w:szCs w:val="28"/>
          <w:cs/>
        </w:rPr>
        <w:object w:dxaOrig="8824" w:dyaOrig="2297">
          <v:shape id="_x0000_i1030" type="#_x0000_t75" style="width:441pt;height:114.75pt" o:ole="">
            <v:imagedata r:id="rId18" o:title=""/>
          </v:shape>
          <o:OLEObject Type="Embed" ProgID="Excel.Sheet.8" ShapeID="_x0000_i1030" DrawAspect="Content" ObjectID="_1581238159" r:id="rId19"/>
        </w:object>
      </w:r>
    </w:p>
    <w:p w:rsidR="00E33934" w:rsidRDefault="00E33934" w:rsidP="007322F7">
      <w:pPr>
        <w:tabs>
          <w:tab w:val="left" w:pos="9711"/>
          <w:tab w:val="left" w:pos="9960"/>
        </w:tabs>
        <w:spacing w:after="120" w:line="300" w:lineRule="atLeast"/>
        <w:ind w:left="567" w:right="28"/>
        <w:jc w:val="thaiDistribute"/>
        <w:rPr>
          <w:rFonts w:ascii="Angsana New" w:hAnsi="Angsana New"/>
          <w:b/>
          <w:bCs/>
          <w:sz w:val="28"/>
          <w:szCs w:val="28"/>
          <w:highlight w:val="yellow"/>
          <w:lang w:val="en-US"/>
        </w:rPr>
      </w:pPr>
      <w:r w:rsidRPr="00E33934">
        <w:rPr>
          <w:rFonts w:ascii="Angsana New" w:eastAsia="Times New Roman" w:hAnsi="Angsana New"/>
          <w:sz w:val="28"/>
          <w:szCs w:val="28"/>
          <w:lang w:val="en-US"/>
        </w:rPr>
        <w:t xml:space="preserve">The Company </w:t>
      </w:r>
      <w:r w:rsidRPr="00E33934">
        <w:rPr>
          <w:rFonts w:ascii="Angsana New" w:eastAsia="Cordia New" w:hAnsi="Angsana New"/>
          <w:sz w:val="28"/>
          <w:szCs w:val="28"/>
          <w:lang w:val="en-US"/>
        </w:rPr>
        <w:t xml:space="preserve">has </w:t>
      </w:r>
      <w:r w:rsidRPr="00E33934">
        <w:rPr>
          <w:rFonts w:ascii="Angsana New" w:eastAsia="Times New Roman" w:hAnsi="Angsana New"/>
          <w:sz w:val="28"/>
          <w:szCs w:val="28"/>
          <w:cs/>
        </w:rPr>
        <w:t xml:space="preserve">short-term </w:t>
      </w:r>
      <w:r w:rsidRPr="00E33934">
        <w:rPr>
          <w:rFonts w:ascii="Angsana New" w:eastAsia="Cordia New" w:hAnsi="Angsana New"/>
          <w:sz w:val="28"/>
          <w:szCs w:val="28"/>
          <w:lang w:val="en-US"/>
        </w:rPr>
        <w:t>loans</w:t>
      </w:r>
      <w:r w:rsidRPr="00E33934">
        <w:rPr>
          <w:rFonts w:ascii="Angsana New" w:eastAsia="Times New Roman" w:hAnsi="Angsana New"/>
          <w:sz w:val="28"/>
          <w:szCs w:val="28"/>
          <w:lang w:val="en-US"/>
        </w:rPr>
        <w:t xml:space="preserve"> to Focus Wheig Corporation Limited</w:t>
      </w:r>
      <w:r w:rsidRPr="00E33934">
        <w:rPr>
          <w:rFonts w:ascii="Angsana New" w:eastAsia="Times New Roman" w:hAnsi="Angsana New" w:hint="cs"/>
          <w:sz w:val="28"/>
          <w:szCs w:val="28"/>
          <w:cs/>
          <w:lang w:val="en-US"/>
        </w:rPr>
        <w:t xml:space="preserve"> </w:t>
      </w:r>
      <w:r w:rsidRPr="00E33934">
        <w:rPr>
          <w:rFonts w:ascii="Angsana New" w:eastAsia="Times New Roman" w:hAnsi="Angsana New"/>
          <w:sz w:val="28"/>
          <w:szCs w:val="28"/>
          <w:lang w:val="en-US"/>
        </w:rPr>
        <w:t>and Focus Wheig Bangna Limited</w:t>
      </w:r>
      <w:r w:rsidRPr="00E33934">
        <w:rPr>
          <w:rFonts w:ascii="Angsana New" w:eastAsia="Times New Roman" w:hAnsi="Angsana New" w:hint="cs"/>
          <w:sz w:val="28"/>
          <w:szCs w:val="28"/>
          <w:cs/>
          <w:lang w:val="en-US"/>
        </w:rPr>
        <w:t xml:space="preserve"> </w:t>
      </w:r>
      <w:r w:rsidRPr="00E33934">
        <w:rPr>
          <w:rFonts w:ascii="Angsana New" w:eastAsia="Times New Roman" w:hAnsi="Angsana New"/>
          <w:sz w:val="28"/>
          <w:szCs w:val="28"/>
          <w:lang w:val="en-US"/>
        </w:rPr>
        <w:t>by issuing promissory notes, due at call with the interest rate of commercial bank referred to minimum loan rate (MLR) per annum, without collateral.</w:t>
      </w:r>
    </w:p>
    <w:p w:rsidR="00EC7944" w:rsidRPr="00EC7944" w:rsidRDefault="00EC7944" w:rsidP="00EC7944">
      <w:pPr>
        <w:spacing w:before="120" w:after="120" w:line="240" w:lineRule="atLeast"/>
        <w:ind w:left="561"/>
        <w:jc w:val="thaiDistribute"/>
        <w:rPr>
          <w:rFonts w:ascii="Angsana New" w:eastAsia="Times New Roman" w:hAnsi="Angsana New"/>
          <w:b/>
          <w:bCs/>
          <w:sz w:val="28"/>
          <w:szCs w:val="28"/>
          <w:lang w:val="en-US"/>
        </w:rPr>
      </w:pPr>
      <w:r w:rsidRPr="00EC7944">
        <w:rPr>
          <w:rFonts w:ascii="Angsana New" w:eastAsia="Times New Roman" w:hAnsi="Angsana New"/>
          <w:b/>
          <w:bCs/>
          <w:sz w:val="28"/>
          <w:szCs w:val="28"/>
          <w:lang w:val="en-US"/>
        </w:rPr>
        <w:t>Short-term loans from related person</w:t>
      </w:r>
    </w:p>
    <w:p w:rsidR="00EC7944" w:rsidRPr="00EC7944" w:rsidRDefault="00EC7944" w:rsidP="00EC7944">
      <w:pPr>
        <w:spacing w:before="100" w:after="100" w:line="240" w:lineRule="atLeast"/>
        <w:ind w:left="562"/>
        <w:jc w:val="thaiDistribute"/>
        <w:rPr>
          <w:rFonts w:ascii="Angsana New" w:eastAsia="Times New Roman" w:hAnsi="Angsana New"/>
          <w:sz w:val="28"/>
          <w:szCs w:val="28"/>
          <w:lang w:val="en-US"/>
        </w:rPr>
      </w:pPr>
      <w:r w:rsidRPr="00EC7944">
        <w:rPr>
          <w:rFonts w:ascii="Angsana New" w:eastAsia="Times New Roman" w:hAnsi="Angsana New"/>
          <w:sz w:val="28"/>
          <w:szCs w:val="28"/>
          <w:lang w:val="en-US"/>
        </w:rPr>
        <w:t>M</w:t>
      </w:r>
      <w:r w:rsidRPr="00EC7944">
        <w:rPr>
          <w:rFonts w:ascii="Angsana New" w:eastAsia="Times New Roman" w:hAnsi="Angsana New"/>
          <w:sz w:val="28"/>
          <w:szCs w:val="28"/>
          <w:cs/>
        </w:rPr>
        <w:t xml:space="preserve">ovements of short-term loans </w:t>
      </w:r>
      <w:r w:rsidRPr="00EC7944">
        <w:rPr>
          <w:rFonts w:ascii="Angsana New" w:eastAsia="Times New Roman" w:hAnsi="Angsana New"/>
          <w:sz w:val="28"/>
          <w:szCs w:val="28"/>
          <w:lang w:val="en-US"/>
        </w:rPr>
        <w:t xml:space="preserve">from related </w:t>
      </w:r>
      <w:r w:rsidRPr="00EC7944">
        <w:rPr>
          <w:rFonts w:ascii="Angsana New" w:eastAsia="Cordia New" w:hAnsi="Angsana New"/>
          <w:sz w:val="28"/>
          <w:szCs w:val="28"/>
          <w:lang w:val="en-US"/>
        </w:rPr>
        <w:t>person</w:t>
      </w:r>
      <w:r w:rsidRPr="00EC7944">
        <w:rPr>
          <w:rFonts w:ascii="Angsana New" w:eastAsia="Times New Roman" w:hAnsi="Angsana New"/>
          <w:sz w:val="28"/>
          <w:szCs w:val="28"/>
          <w:lang w:val="en-US"/>
        </w:rPr>
        <w:t xml:space="preserve"> </w:t>
      </w:r>
      <w:r w:rsidRPr="00F72FA0">
        <w:rPr>
          <w:rFonts w:ascii="Angsana New" w:hAnsi="Angsana New"/>
          <w:sz w:val="28"/>
          <w:szCs w:val="28"/>
        </w:rPr>
        <w:t xml:space="preserve">for </w:t>
      </w:r>
      <w:r w:rsidRPr="003C07EA">
        <w:rPr>
          <w:rFonts w:ascii="Angsana New" w:hAnsi="Angsana New"/>
          <w:sz w:val="28"/>
          <w:szCs w:val="28"/>
        </w:rPr>
        <w:t xml:space="preserve">the </w:t>
      </w:r>
      <w:r w:rsidRPr="00F72FA0">
        <w:rPr>
          <w:rFonts w:ascii="Angsana New" w:hAnsi="Angsana New"/>
          <w:sz w:val="28"/>
          <w:szCs w:val="28"/>
        </w:rPr>
        <w:t>year</w:t>
      </w:r>
      <w:r w:rsidR="000945BB">
        <w:rPr>
          <w:rFonts w:ascii="Angsana New" w:hAnsi="Angsana New"/>
          <w:sz w:val="28"/>
          <w:szCs w:val="28"/>
          <w:lang w:val="en-US"/>
        </w:rPr>
        <w:t>s</w:t>
      </w:r>
      <w:r w:rsidRPr="003C07EA">
        <w:rPr>
          <w:rFonts w:ascii="Angsana New" w:hAnsi="Angsana New"/>
          <w:sz w:val="28"/>
          <w:szCs w:val="28"/>
        </w:rPr>
        <w:t xml:space="preserve"> ended 3</w:t>
      </w:r>
      <w:r w:rsidRPr="00F72FA0">
        <w:rPr>
          <w:rFonts w:ascii="Angsana New" w:hAnsi="Angsana New"/>
          <w:sz w:val="28"/>
          <w:szCs w:val="28"/>
        </w:rPr>
        <w:t>1</w:t>
      </w:r>
      <w:r w:rsidRPr="003C07EA">
        <w:rPr>
          <w:rFonts w:ascii="Angsana New" w:hAnsi="Angsana New"/>
          <w:sz w:val="28"/>
          <w:szCs w:val="28"/>
        </w:rPr>
        <w:t xml:space="preserve"> </w:t>
      </w:r>
      <w:r w:rsidRPr="00F72FA0">
        <w:rPr>
          <w:rFonts w:ascii="Angsana New" w:hAnsi="Angsana New"/>
          <w:sz w:val="28"/>
          <w:szCs w:val="28"/>
        </w:rPr>
        <w:t>December</w:t>
      </w:r>
      <w:r w:rsidRPr="003C07EA">
        <w:rPr>
          <w:rFonts w:ascii="Angsana New" w:hAnsi="Angsana New"/>
          <w:sz w:val="28"/>
          <w:szCs w:val="28"/>
        </w:rPr>
        <w:t xml:space="preserve"> 2017</w:t>
      </w:r>
      <w:r w:rsidRPr="00EC7944">
        <w:rPr>
          <w:rFonts w:ascii="Angsana New" w:eastAsia="Times New Roman" w:hAnsi="Angsana New"/>
          <w:sz w:val="28"/>
          <w:szCs w:val="28"/>
          <w:lang w:val="en-US"/>
        </w:rPr>
        <w:t xml:space="preserve"> and 2016 were as follows:</w:t>
      </w:r>
    </w:p>
    <w:bookmarkStart w:id="48" w:name="_MON_1531390211"/>
    <w:bookmarkStart w:id="49" w:name="_MON_1531390218"/>
    <w:bookmarkStart w:id="50" w:name="_MON_1531390246"/>
    <w:bookmarkStart w:id="51" w:name="_MON_1531390266"/>
    <w:bookmarkStart w:id="52" w:name="_MON_1531390276"/>
    <w:bookmarkStart w:id="53" w:name="_MON_1531390375"/>
    <w:bookmarkStart w:id="54" w:name="_MON_1531829172"/>
    <w:bookmarkStart w:id="55" w:name="_MON_1531829181"/>
    <w:bookmarkStart w:id="56" w:name="_MON_1531829204"/>
    <w:bookmarkStart w:id="57" w:name="_MON_1531845161"/>
    <w:bookmarkStart w:id="58" w:name="_MON_1537709959"/>
    <w:bookmarkStart w:id="59" w:name="_MON_1539771167"/>
    <w:bookmarkStart w:id="60" w:name="_MON_1563784872"/>
    <w:bookmarkStart w:id="61" w:name="_MON_1531390130"/>
    <w:bookmarkStart w:id="62" w:name="_MON_1531390137"/>
    <w:bookmarkStart w:id="63" w:name="_MON_1531390146"/>
    <w:bookmarkStart w:id="64" w:name="_MON_1531390155"/>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Start w:id="65" w:name="_MON_1531390191"/>
    <w:bookmarkEnd w:id="65"/>
    <w:p w:rsidR="00EC7944" w:rsidRPr="00EC7944" w:rsidRDefault="00AB1827" w:rsidP="00EC7944">
      <w:pPr>
        <w:spacing w:before="100" w:line="240" w:lineRule="atLeast"/>
        <w:ind w:left="561"/>
        <w:jc w:val="thaiDistribute"/>
        <w:rPr>
          <w:rFonts w:ascii="Angsana New" w:eastAsia="Times New Roman" w:hAnsi="Angsana New"/>
          <w:sz w:val="28"/>
          <w:szCs w:val="28"/>
          <w:lang w:val="en-US"/>
        </w:rPr>
      </w:pPr>
      <w:r w:rsidRPr="00EC7944">
        <w:rPr>
          <w:rFonts w:ascii="Angsana New" w:eastAsia="Times New Roman" w:hAnsi="Angsana New"/>
          <w:sz w:val="28"/>
          <w:szCs w:val="28"/>
          <w:cs/>
        </w:rPr>
        <w:object w:dxaOrig="8824" w:dyaOrig="2719">
          <v:shape id="_x0000_i1031" type="#_x0000_t75" style="width:441pt;height:135.75pt" o:ole="">
            <v:imagedata r:id="rId20" o:title=""/>
          </v:shape>
          <o:OLEObject Type="Embed" ProgID="Excel.Sheet.8" ShapeID="_x0000_i1031" DrawAspect="Content" ObjectID="_1581238160" r:id="rId21"/>
        </w:object>
      </w:r>
    </w:p>
    <w:p w:rsidR="00EC7944" w:rsidRPr="00EC7944" w:rsidRDefault="00EC7944" w:rsidP="00EC7944">
      <w:pPr>
        <w:spacing w:before="100" w:after="100" w:line="240" w:lineRule="atLeast"/>
        <w:ind w:left="562"/>
        <w:jc w:val="thaiDistribute"/>
        <w:rPr>
          <w:rFonts w:ascii="Angsana New" w:eastAsia="Times New Roman" w:hAnsi="Angsana New"/>
          <w:b/>
          <w:bCs/>
          <w:sz w:val="28"/>
          <w:szCs w:val="28"/>
          <w:lang w:val="en-US"/>
        </w:rPr>
      </w:pPr>
      <w:r w:rsidRPr="00EC7944">
        <w:rPr>
          <w:rFonts w:ascii="Angsana New" w:eastAsia="Times New Roman" w:hAnsi="Angsana New"/>
          <w:sz w:val="28"/>
          <w:szCs w:val="28"/>
          <w:lang w:val="en-US"/>
        </w:rPr>
        <w:t xml:space="preserve">The Company </w:t>
      </w:r>
      <w:r w:rsidRPr="00EC7944">
        <w:rPr>
          <w:rFonts w:ascii="Angsana New" w:eastAsia="Cordia New" w:hAnsi="Angsana New"/>
          <w:sz w:val="28"/>
          <w:szCs w:val="28"/>
          <w:lang w:val="en-US"/>
        </w:rPr>
        <w:t xml:space="preserve">has </w:t>
      </w:r>
      <w:r w:rsidRPr="00EC7944">
        <w:rPr>
          <w:rFonts w:ascii="Angsana New" w:eastAsia="Times New Roman" w:hAnsi="Angsana New"/>
          <w:sz w:val="28"/>
          <w:szCs w:val="28"/>
          <w:cs/>
        </w:rPr>
        <w:t xml:space="preserve">short-term </w:t>
      </w:r>
      <w:r w:rsidRPr="00EC7944">
        <w:rPr>
          <w:rFonts w:ascii="Angsana New" w:eastAsia="Cordia New" w:hAnsi="Angsana New"/>
          <w:sz w:val="28"/>
          <w:szCs w:val="28"/>
          <w:lang w:val="en-US"/>
        </w:rPr>
        <w:t>loans</w:t>
      </w:r>
      <w:r w:rsidRPr="00EC7944">
        <w:rPr>
          <w:rFonts w:ascii="Angsana New" w:eastAsia="Times New Roman" w:hAnsi="Angsana New"/>
          <w:sz w:val="28"/>
          <w:szCs w:val="28"/>
          <w:lang w:val="en-US"/>
        </w:rPr>
        <w:t xml:space="preserve"> from director</w:t>
      </w:r>
      <w:r w:rsidRPr="00EC7944">
        <w:rPr>
          <w:rFonts w:ascii="Angsana New" w:eastAsia="Times New Roman" w:hAnsi="Angsana New" w:hint="cs"/>
          <w:sz w:val="28"/>
          <w:szCs w:val="28"/>
          <w:cs/>
          <w:lang w:val="en-US"/>
        </w:rPr>
        <w:t xml:space="preserve"> </w:t>
      </w:r>
      <w:r w:rsidRPr="00EC7944">
        <w:rPr>
          <w:rFonts w:ascii="Angsana New" w:eastAsia="Times New Roman" w:hAnsi="Angsana New"/>
          <w:sz w:val="28"/>
          <w:szCs w:val="28"/>
          <w:lang w:val="en-US"/>
        </w:rPr>
        <w:t>by issuing promissory notes, due at call with the interest rate of commercial bank referred to minimum loan rate (MLR) per annum, without collateral.</w:t>
      </w:r>
    </w:p>
    <w:p w:rsidR="00636BE3" w:rsidRPr="00A81723" w:rsidRDefault="00636BE3" w:rsidP="00F83076">
      <w:pPr>
        <w:spacing w:before="120" w:after="120" w:line="300" w:lineRule="atLeast"/>
        <w:ind w:left="550"/>
        <w:jc w:val="thaiDistribute"/>
        <w:rPr>
          <w:rFonts w:ascii="Angsana New" w:hAnsi="Angsana New"/>
          <w:b/>
          <w:bCs/>
          <w:sz w:val="28"/>
          <w:szCs w:val="28"/>
          <w:cs/>
          <w:lang w:val="en-US"/>
        </w:rPr>
      </w:pPr>
      <w:r w:rsidRPr="00A81723">
        <w:rPr>
          <w:rFonts w:ascii="Angsana New" w:hAnsi="Angsana New"/>
          <w:b/>
          <w:bCs/>
          <w:sz w:val="28"/>
          <w:szCs w:val="28"/>
        </w:rPr>
        <w:t>Key management personnel compensation</w:t>
      </w:r>
    </w:p>
    <w:p w:rsidR="00636BE3" w:rsidRPr="0088512D" w:rsidRDefault="00636BE3" w:rsidP="0081047D">
      <w:pPr>
        <w:tabs>
          <w:tab w:val="left" w:pos="9711"/>
          <w:tab w:val="left" w:pos="9960"/>
        </w:tabs>
        <w:spacing w:before="120" w:after="120" w:line="300" w:lineRule="atLeast"/>
        <w:ind w:left="567" w:right="28"/>
        <w:jc w:val="thaiDistribute"/>
        <w:rPr>
          <w:rFonts w:ascii="Angsana New" w:hAnsi="Angsana New"/>
          <w:spacing w:val="-2"/>
          <w:sz w:val="28"/>
          <w:szCs w:val="28"/>
          <w:lang w:val="en-US"/>
        </w:rPr>
      </w:pPr>
      <w:r w:rsidRPr="00303AB0">
        <w:rPr>
          <w:rFonts w:ascii="Angsana New" w:hAnsi="Angsana New"/>
          <w:spacing w:val="-2"/>
          <w:sz w:val="28"/>
          <w:szCs w:val="28"/>
        </w:rPr>
        <w:t>Key management personnel compensation for the year</w:t>
      </w:r>
      <w:r w:rsidR="00422B93" w:rsidRPr="00303AB0">
        <w:rPr>
          <w:rFonts w:ascii="Angsana New" w:hAnsi="Angsana New"/>
          <w:spacing w:val="-2"/>
          <w:sz w:val="28"/>
          <w:szCs w:val="28"/>
        </w:rPr>
        <w:t>s</w:t>
      </w:r>
      <w:r w:rsidRPr="00303AB0">
        <w:rPr>
          <w:rFonts w:ascii="Angsana New" w:hAnsi="Angsana New"/>
          <w:spacing w:val="-2"/>
          <w:sz w:val="28"/>
          <w:szCs w:val="28"/>
        </w:rPr>
        <w:t xml:space="preserve"> ended </w:t>
      </w:r>
      <w:r w:rsidR="0039324D">
        <w:rPr>
          <w:rFonts w:ascii="Angsana New" w:hAnsi="Angsana New"/>
          <w:spacing w:val="-2"/>
          <w:sz w:val="28"/>
          <w:szCs w:val="28"/>
        </w:rPr>
        <w:t xml:space="preserve">31 </w:t>
      </w:r>
      <w:r w:rsidR="00D26413" w:rsidRPr="00303AB0">
        <w:rPr>
          <w:rFonts w:ascii="Angsana New" w:hAnsi="Angsana New"/>
          <w:spacing w:val="-2"/>
          <w:sz w:val="28"/>
          <w:szCs w:val="28"/>
        </w:rPr>
        <w:t>December 201</w:t>
      </w:r>
      <w:r w:rsidR="0039324D">
        <w:rPr>
          <w:rFonts w:ascii="Angsana New" w:hAnsi="Angsana New"/>
          <w:spacing w:val="-2"/>
          <w:sz w:val="28"/>
          <w:szCs w:val="28"/>
        </w:rPr>
        <w:t>7</w:t>
      </w:r>
      <w:r w:rsidR="0081047D" w:rsidRPr="00303AB0">
        <w:rPr>
          <w:rFonts w:ascii="Angsana New" w:hAnsi="Angsana New"/>
          <w:spacing w:val="-2"/>
          <w:sz w:val="28"/>
          <w:szCs w:val="28"/>
        </w:rPr>
        <w:t xml:space="preserve"> and 201</w:t>
      </w:r>
      <w:r w:rsidR="0039324D">
        <w:rPr>
          <w:rFonts w:ascii="Angsana New" w:hAnsi="Angsana New"/>
          <w:spacing w:val="-2"/>
          <w:sz w:val="28"/>
          <w:szCs w:val="28"/>
        </w:rPr>
        <w:t>6</w:t>
      </w:r>
      <w:r w:rsidRPr="00303AB0">
        <w:rPr>
          <w:rFonts w:ascii="Angsana New" w:hAnsi="Angsana New"/>
          <w:spacing w:val="-2"/>
          <w:sz w:val="28"/>
          <w:szCs w:val="28"/>
        </w:rPr>
        <w:t xml:space="preserve"> consisted of:</w:t>
      </w:r>
    </w:p>
    <w:bookmarkStart w:id="66" w:name="_MON_1580840267"/>
    <w:bookmarkEnd w:id="66"/>
    <w:p w:rsidR="0039324D" w:rsidRPr="00AB1827" w:rsidRDefault="00AB1827" w:rsidP="00AB1827">
      <w:pPr>
        <w:tabs>
          <w:tab w:val="left" w:pos="9711"/>
          <w:tab w:val="left" w:pos="9960"/>
        </w:tabs>
        <w:spacing w:before="120" w:after="120" w:line="300" w:lineRule="atLeast"/>
        <w:ind w:left="567" w:right="28"/>
        <w:jc w:val="thaiDistribute"/>
        <w:rPr>
          <w:rFonts w:ascii="Angsana New" w:hAnsi="Angsana New"/>
          <w:b/>
          <w:bCs/>
          <w:sz w:val="28"/>
          <w:szCs w:val="28"/>
          <w:highlight w:val="yellow"/>
          <w:lang w:val="en-US"/>
        </w:rPr>
      </w:pPr>
      <w:r w:rsidRPr="00EC7944">
        <w:rPr>
          <w:rFonts w:ascii="Angsana New" w:eastAsia="Times New Roman" w:hAnsi="Angsana New"/>
          <w:sz w:val="28"/>
          <w:szCs w:val="28"/>
          <w:cs/>
        </w:rPr>
        <w:object w:dxaOrig="8824" w:dyaOrig="2297">
          <v:shape id="_x0000_i1032" type="#_x0000_t75" style="width:441pt;height:114.75pt" o:ole="">
            <v:imagedata r:id="rId22" o:title=""/>
          </v:shape>
          <o:OLEObject Type="Embed" ProgID="Excel.Sheet.8" ShapeID="_x0000_i1032" DrawAspect="Content" ObjectID="_1581238161" r:id="rId23"/>
        </w:object>
      </w:r>
    </w:p>
    <w:p w:rsidR="0039324D" w:rsidRDefault="0039324D">
      <w:pPr>
        <w:spacing w:line="240" w:lineRule="auto"/>
        <w:rPr>
          <w:rFonts w:ascii="Angsana New" w:hAnsi="Angsana New"/>
          <w:b/>
          <w:bCs/>
          <w:sz w:val="28"/>
          <w:szCs w:val="28"/>
          <w:highlight w:val="yellow"/>
        </w:rPr>
      </w:pPr>
      <w:r>
        <w:rPr>
          <w:rFonts w:ascii="Angsana New" w:hAnsi="Angsana New"/>
          <w:b/>
          <w:bCs/>
          <w:sz w:val="28"/>
          <w:szCs w:val="28"/>
          <w:highlight w:val="yellow"/>
        </w:rPr>
        <w:br w:type="page"/>
      </w:r>
    </w:p>
    <w:p w:rsidR="000F7F3C" w:rsidRDefault="000F7F3C" w:rsidP="0039324D">
      <w:pPr>
        <w:spacing w:line="300" w:lineRule="atLeast"/>
        <w:ind w:left="544"/>
        <w:jc w:val="thaiDistribute"/>
        <w:rPr>
          <w:rFonts w:ascii="Angsana New" w:hAnsi="Angsana New"/>
          <w:sz w:val="28"/>
          <w:szCs w:val="28"/>
          <w:lang w:val="en-US"/>
        </w:rPr>
      </w:pPr>
      <w:r w:rsidRPr="002C7828">
        <w:rPr>
          <w:rFonts w:ascii="Angsana New" w:hAnsi="Angsana New"/>
          <w:b/>
          <w:bCs/>
          <w:sz w:val="28"/>
          <w:szCs w:val="28"/>
        </w:rPr>
        <w:lastRenderedPageBreak/>
        <w:t xml:space="preserve">Nature of relationship </w:t>
      </w:r>
    </w:p>
    <w:bookmarkStart w:id="67" w:name="_MON_1555826318"/>
    <w:bookmarkEnd w:id="67"/>
    <w:bookmarkStart w:id="68" w:name="_MON_1555826309"/>
    <w:bookmarkEnd w:id="68"/>
    <w:p w:rsidR="000F7F3C" w:rsidRDefault="00A81604" w:rsidP="00A81604">
      <w:pPr>
        <w:spacing w:line="300" w:lineRule="atLeast"/>
        <w:ind w:left="544"/>
        <w:jc w:val="thaiDistribute"/>
        <w:rPr>
          <w:rFonts w:ascii="Angsana New" w:hAnsi="Angsana New"/>
          <w:sz w:val="28"/>
          <w:szCs w:val="28"/>
          <w:lang w:val="en-US"/>
        </w:rPr>
      </w:pPr>
      <w:r w:rsidRPr="00F5195F">
        <w:rPr>
          <w:rFonts w:ascii="Angsana New" w:hAnsi="Angsana New"/>
          <w:sz w:val="28"/>
          <w:szCs w:val="28"/>
          <w:cs/>
          <w:lang w:val="en-US"/>
        </w:rPr>
        <w:object w:dxaOrig="9016" w:dyaOrig="2565">
          <v:shape id="_x0000_i1033" type="#_x0000_t75" style="width:444pt;height:136.5pt" o:ole="">
            <v:imagedata r:id="rId24" o:title=""/>
          </v:shape>
          <o:OLEObject Type="Embed" ProgID="Excel.Sheet.8" ShapeID="_x0000_i1033" DrawAspect="Content" ObjectID="_1581238162" r:id="rId25"/>
        </w:object>
      </w:r>
      <w:r w:rsidR="000F7F3C" w:rsidRPr="00F5195F">
        <w:rPr>
          <w:rFonts w:ascii="Angsana New" w:hAnsi="Angsana New"/>
          <w:b/>
          <w:bCs/>
          <w:sz w:val="28"/>
          <w:szCs w:val="28"/>
        </w:rPr>
        <w:t>Bases of measurement for inter company revenues and expenses</w:t>
      </w:r>
    </w:p>
    <w:bookmarkStart w:id="69" w:name="_MON_1563785076"/>
    <w:bookmarkStart w:id="70" w:name="_MON_1563785142"/>
    <w:bookmarkStart w:id="71" w:name="_MON_1563785168"/>
    <w:bookmarkStart w:id="72" w:name="_MON_1563788821"/>
    <w:bookmarkStart w:id="73" w:name="_MON_1555826355"/>
    <w:bookmarkStart w:id="74" w:name="_MON_1555826397"/>
    <w:bookmarkStart w:id="75" w:name="_MON_1555826404"/>
    <w:bookmarkStart w:id="76" w:name="_MON_1555826441"/>
    <w:bookmarkEnd w:id="69"/>
    <w:bookmarkEnd w:id="70"/>
    <w:bookmarkEnd w:id="71"/>
    <w:bookmarkEnd w:id="72"/>
    <w:bookmarkEnd w:id="73"/>
    <w:bookmarkEnd w:id="74"/>
    <w:bookmarkEnd w:id="75"/>
    <w:bookmarkEnd w:id="76"/>
    <w:bookmarkStart w:id="77" w:name="_MON_1555826688"/>
    <w:bookmarkEnd w:id="77"/>
    <w:p w:rsidR="008F6854" w:rsidRPr="00DB7A2B" w:rsidRDefault="0099704A" w:rsidP="00F5195F">
      <w:pPr>
        <w:spacing w:line="300" w:lineRule="atLeast"/>
        <w:ind w:left="544"/>
        <w:jc w:val="thaiDistribute"/>
        <w:rPr>
          <w:rFonts w:ascii="Angsana New" w:hAnsi="Angsana New"/>
          <w:sz w:val="2"/>
          <w:szCs w:val="2"/>
          <w:highlight w:val="yellow"/>
          <w:lang w:val="en-US"/>
        </w:rPr>
      </w:pPr>
      <w:r w:rsidRPr="0095208E">
        <w:rPr>
          <w:rFonts w:ascii="Angsana New" w:hAnsi="Angsana New"/>
          <w:sz w:val="28"/>
          <w:szCs w:val="28"/>
          <w:cs/>
          <w:lang w:val="en-US"/>
        </w:rPr>
        <w:object w:dxaOrig="8833" w:dyaOrig="2979">
          <v:shape id="_x0000_i1034" type="#_x0000_t75" style="width:443.25pt;height:149.25pt" o:ole="">
            <v:imagedata r:id="rId26" o:title=""/>
          </v:shape>
          <o:OLEObject Type="Embed" ProgID="Excel.Sheet.8" ShapeID="_x0000_i1034" DrawAspect="Content" ObjectID="_1581238163" r:id="rId27"/>
        </w:object>
      </w:r>
    </w:p>
    <w:p w:rsidR="0080430F" w:rsidRDefault="0080430F" w:rsidP="00F43057">
      <w:pPr>
        <w:numPr>
          <w:ilvl w:val="0"/>
          <w:numId w:val="3"/>
        </w:numPr>
        <w:tabs>
          <w:tab w:val="clear" w:pos="470"/>
        </w:tabs>
        <w:spacing w:line="240" w:lineRule="atLeast"/>
        <w:ind w:left="567" w:hanging="567"/>
        <w:jc w:val="thaiDistribute"/>
        <w:rPr>
          <w:rFonts w:ascii="Angsana New" w:hAnsi="Angsana New"/>
          <w:b/>
          <w:bCs/>
          <w:sz w:val="28"/>
          <w:szCs w:val="28"/>
          <w:lang w:val="en-US"/>
        </w:rPr>
      </w:pPr>
      <w:r w:rsidRPr="000560A6">
        <w:rPr>
          <w:rFonts w:ascii="Angsana New" w:hAnsi="Angsana New"/>
          <w:b/>
          <w:bCs/>
          <w:sz w:val="28"/>
          <w:szCs w:val="28"/>
          <w:lang w:val="en-US"/>
        </w:rPr>
        <w:t>CASH AND CASH EQUIVALENTS</w:t>
      </w:r>
    </w:p>
    <w:bookmarkStart w:id="78" w:name="_MON_1563636993"/>
    <w:bookmarkEnd w:id="78"/>
    <w:p w:rsidR="00F43057" w:rsidRPr="00EF4486" w:rsidRDefault="006F28B2" w:rsidP="0000593B">
      <w:pPr>
        <w:spacing w:line="240" w:lineRule="atLeast"/>
        <w:ind w:left="567"/>
        <w:jc w:val="thaiDistribute"/>
        <w:rPr>
          <w:rFonts w:ascii="Angsana New" w:hAnsi="Angsana New"/>
          <w:sz w:val="4"/>
          <w:szCs w:val="4"/>
          <w:highlight w:val="yellow"/>
          <w:cs/>
        </w:rPr>
      </w:pPr>
      <w:r w:rsidRPr="00555EDE">
        <w:rPr>
          <w:rFonts w:ascii="Angsana New" w:hAnsi="Angsana New"/>
          <w:sz w:val="28"/>
          <w:szCs w:val="28"/>
          <w:cs/>
        </w:rPr>
        <w:object w:dxaOrig="8824" w:dyaOrig="2311">
          <v:shape id="_x0000_i1035" type="#_x0000_t75" style="width:441.75pt;height:116.25pt" o:ole="">
            <v:imagedata r:id="rId28" o:title=""/>
          </v:shape>
          <o:OLEObject Type="Embed" ProgID="Excel.Sheet.8" ShapeID="_x0000_i1035" DrawAspect="Content" ObjectID="_1581238164" r:id="rId29"/>
        </w:object>
      </w:r>
    </w:p>
    <w:p w:rsidR="0016329C" w:rsidRDefault="0016329C">
      <w:pPr>
        <w:spacing w:line="240" w:lineRule="auto"/>
        <w:rPr>
          <w:rFonts w:ascii="Angsana New" w:hAnsi="Angsana New"/>
          <w:b/>
          <w:bCs/>
          <w:sz w:val="28"/>
          <w:szCs w:val="28"/>
        </w:rPr>
      </w:pPr>
      <w:r>
        <w:rPr>
          <w:rFonts w:ascii="Angsana New" w:hAnsi="Angsana New"/>
          <w:b/>
          <w:bCs/>
          <w:sz w:val="28"/>
          <w:szCs w:val="28"/>
        </w:rPr>
        <w:br w:type="page"/>
      </w:r>
    </w:p>
    <w:p w:rsidR="00A64821" w:rsidRPr="006F28B2" w:rsidRDefault="00A64821" w:rsidP="001976FF">
      <w:pPr>
        <w:numPr>
          <w:ilvl w:val="0"/>
          <w:numId w:val="3"/>
        </w:numPr>
        <w:tabs>
          <w:tab w:val="clear" w:pos="470"/>
        </w:tabs>
        <w:spacing w:after="120" w:line="240" w:lineRule="atLeast"/>
        <w:ind w:left="567" w:hanging="567"/>
        <w:jc w:val="thaiDistribute"/>
        <w:rPr>
          <w:rFonts w:ascii="Angsana New" w:hAnsi="Angsana New"/>
          <w:b/>
          <w:bCs/>
          <w:sz w:val="28"/>
          <w:szCs w:val="28"/>
        </w:rPr>
      </w:pPr>
      <w:r w:rsidRPr="006F28B2">
        <w:rPr>
          <w:rFonts w:ascii="Angsana New" w:hAnsi="Angsana New"/>
          <w:b/>
          <w:bCs/>
          <w:sz w:val="28"/>
          <w:szCs w:val="28"/>
        </w:rPr>
        <w:lastRenderedPageBreak/>
        <w:t xml:space="preserve">TRADE </w:t>
      </w:r>
      <w:r w:rsidR="00344807" w:rsidRPr="006F28B2">
        <w:rPr>
          <w:rFonts w:ascii="Angsana New" w:hAnsi="Angsana New"/>
          <w:b/>
          <w:bCs/>
          <w:sz w:val="28"/>
          <w:szCs w:val="28"/>
        </w:rPr>
        <w:t xml:space="preserve">AND OTHER </w:t>
      </w:r>
      <w:r w:rsidRPr="006F28B2">
        <w:rPr>
          <w:rFonts w:ascii="Angsana New" w:hAnsi="Angsana New"/>
          <w:b/>
          <w:bCs/>
          <w:sz w:val="28"/>
          <w:szCs w:val="28"/>
        </w:rPr>
        <w:t>RECEIVABLE</w:t>
      </w:r>
      <w:r w:rsidR="00653C42" w:rsidRPr="006F28B2">
        <w:rPr>
          <w:rFonts w:ascii="Angsana New" w:hAnsi="Angsana New"/>
          <w:b/>
          <w:bCs/>
          <w:sz w:val="28"/>
          <w:szCs w:val="28"/>
          <w:lang w:val="en-US"/>
        </w:rPr>
        <w:t>S</w:t>
      </w:r>
    </w:p>
    <w:bookmarkStart w:id="79" w:name="_MON_1523758953"/>
    <w:bookmarkEnd w:id="79"/>
    <w:p w:rsidR="00704A9A" w:rsidRPr="003D3592" w:rsidRDefault="006F28B2" w:rsidP="003D3592">
      <w:pPr>
        <w:spacing w:before="100" w:after="100" w:line="240" w:lineRule="atLeast"/>
        <w:ind w:left="562"/>
        <w:jc w:val="thaiDistribute"/>
        <w:rPr>
          <w:rFonts w:ascii="Angsana New" w:eastAsia="Times New Roman" w:hAnsi="Angsana New"/>
          <w:sz w:val="28"/>
          <w:szCs w:val="28"/>
          <w:lang w:val="en-US"/>
        </w:rPr>
      </w:pPr>
      <w:r w:rsidRPr="003D3592">
        <w:rPr>
          <w:rFonts w:ascii="Angsana New" w:eastAsia="Times New Roman" w:hAnsi="Angsana New"/>
          <w:sz w:val="28"/>
          <w:szCs w:val="28"/>
          <w:cs/>
          <w:lang w:val="en-US"/>
        </w:rPr>
        <w:object w:dxaOrig="8824" w:dyaOrig="4156">
          <v:shape id="_x0000_i1036" type="#_x0000_t75" style="width:441.75pt;height:207.75pt" o:ole="">
            <v:imagedata r:id="rId30" o:title=""/>
          </v:shape>
          <o:OLEObject Type="Embed" ProgID="Excel.Sheet.8" ShapeID="_x0000_i1036" DrawAspect="Content" ObjectID="_1581238165" r:id="rId31"/>
        </w:object>
      </w:r>
      <w:r w:rsidRPr="003D3592">
        <w:rPr>
          <w:rFonts w:ascii="Angsana New" w:eastAsia="Times New Roman" w:hAnsi="Angsana New"/>
          <w:sz w:val="28"/>
          <w:szCs w:val="28"/>
          <w:lang w:val="en-US"/>
        </w:rPr>
        <w:t>The</w:t>
      </w:r>
      <w:r w:rsidR="00704A9A" w:rsidRPr="003D3592">
        <w:rPr>
          <w:rFonts w:ascii="Angsana New" w:eastAsia="Times New Roman" w:hAnsi="Angsana New"/>
          <w:sz w:val="28"/>
          <w:szCs w:val="28"/>
          <w:lang w:val="en-US"/>
        </w:rPr>
        <w:t xml:space="preserve"> Company had outstanding balances of trade accounts receivable aged by number of months as follows:</w:t>
      </w:r>
    </w:p>
    <w:bookmarkStart w:id="80" w:name="_MON_1523759236"/>
    <w:bookmarkEnd w:id="80"/>
    <w:p w:rsidR="00A12B6C" w:rsidRPr="000459C1" w:rsidRDefault="005B7E67" w:rsidP="008A4993">
      <w:pPr>
        <w:spacing w:line="300" w:lineRule="atLeast"/>
        <w:ind w:left="567"/>
        <w:jc w:val="thaiDistribute"/>
        <w:rPr>
          <w:rFonts w:ascii="Angsana New" w:eastAsia="Times New Roman" w:hAnsi="Angsana New"/>
          <w:sz w:val="2"/>
          <w:szCs w:val="2"/>
          <w:cs/>
          <w:lang w:val="en-US"/>
        </w:rPr>
      </w:pPr>
      <w:r w:rsidRPr="00555EDE">
        <w:rPr>
          <w:rFonts w:ascii="Angsana New" w:hAnsi="Angsana New"/>
          <w:sz w:val="28"/>
          <w:szCs w:val="28"/>
          <w:cs/>
        </w:rPr>
        <w:object w:dxaOrig="8824" w:dyaOrig="2734">
          <v:shape id="_x0000_i1037" type="#_x0000_t75" style="width:441.75pt;height:136.5pt" o:ole="">
            <v:imagedata r:id="rId32" o:title=""/>
          </v:shape>
          <o:OLEObject Type="Embed" ProgID="Excel.Sheet.8" ShapeID="_x0000_i1037" DrawAspect="Content" ObjectID="_1581238166" r:id="rId33"/>
        </w:object>
      </w:r>
    </w:p>
    <w:p w:rsidR="00011862" w:rsidRDefault="00011862" w:rsidP="008A4993">
      <w:pPr>
        <w:numPr>
          <w:ilvl w:val="0"/>
          <w:numId w:val="3"/>
        </w:numPr>
        <w:tabs>
          <w:tab w:val="clear" w:pos="470"/>
        </w:tabs>
        <w:spacing w:after="120" w:line="240" w:lineRule="atLeast"/>
        <w:ind w:left="567" w:hanging="567"/>
        <w:jc w:val="thaiDistribute"/>
        <w:rPr>
          <w:rFonts w:ascii="Angsana New" w:hAnsi="Angsana New"/>
          <w:b/>
          <w:bCs/>
          <w:sz w:val="28"/>
          <w:szCs w:val="28"/>
          <w:lang w:val="en-US"/>
        </w:rPr>
      </w:pPr>
      <w:r w:rsidRPr="000459C1">
        <w:rPr>
          <w:rFonts w:ascii="Angsana New" w:hAnsi="Angsana New"/>
          <w:b/>
          <w:bCs/>
          <w:sz w:val="28"/>
          <w:szCs w:val="28"/>
          <w:lang w:val="en-US"/>
        </w:rPr>
        <w:t>COST OF PROPERTY DEVELOPMENT</w:t>
      </w:r>
    </w:p>
    <w:bookmarkStart w:id="81" w:name="_MON_1580063695"/>
    <w:bookmarkEnd w:id="81"/>
    <w:p w:rsidR="00792425" w:rsidRDefault="00D027B3" w:rsidP="00690556">
      <w:pPr>
        <w:spacing w:before="120" w:after="120" w:line="240" w:lineRule="atLeast"/>
        <w:ind w:left="567"/>
        <w:jc w:val="thaiDistribute"/>
        <w:rPr>
          <w:rFonts w:ascii="Angsana New" w:hAnsi="Angsana New"/>
          <w:sz w:val="28"/>
          <w:szCs w:val="28"/>
        </w:rPr>
      </w:pPr>
      <w:r w:rsidRPr="00C178C6">
        <w:rPr>
          <w:rFonts w:asciiTheme="majorBidi" w:hAnsiTheme="majorBidi" w:cstheme="majorBidi"/>
          <w:b/>
          <w:bCs/>
          <w:sz w:val="28"/>
          <w:szCs w:val="28"/>
          <w:cs/>
        </w:rPr>
        <w:object w:dxaOrig="8824" w:dyaOrig="3156">
          <v:shape id="_x0000_i1038" type="#_x0000_t75" style="width:441.75pt;height:158.25pt" o:ole="">
            <v:imagedata r:id="rId34" o:title=""/>
          </v:shape>
          <o:OLEObject Type="Embed" ProgID="Excel.Sheet.8" ShapeID="_x0000_i1038" DrawAspect="Content" ObjectID="_1581238167" r:id="rId35"/>
        </w:object>
      </w:r>
      <w:r w:rsidR="00804A24" w:rsidRPr="00C178C6">
        <w:rPr>
          <w:rFonts w:ascii="Angsana New" w:hAnsi="Angsana New"/>
          <w:sz w:val="28"/>
          <w:szCs w:val="28"/>
        </w:rPr>
        <w:t>The Company’s</w:t>
      </w:r>
      <w:r w:rsidR="00F37764" w:rsidRPr="00C178C6">
        <w:rPr>
          <w:rFonts w:ascii="Angsana New" w:hAnsi="Angsana New"/>
          <w:sz w:val="28"/>
          <w:szCs w:val="28"/>
        </w:rPr>
        <w:t xml:space="preserve"> </w:t>
      </w:r>
      <w:r w:rsidR="005A4724" w:rsidRPr="00C178C6">
        <w:rPr>
          <w:rFonts w:ascii="Angsana New" w:hAnsi="Angsana New"/>
          <w:sz w:val="28"/>
          <w:szCs w:val="28"/>
        </w:rPr>
        <w:t xml:space="preserve">land </w:t>
      </w:r>
      <w:r w:rsidR="00804A24" w:rsidRPr="00C178C6">
        <w:rPr>
          <w:rFonts w:ascii="Angsana New" w:hAnsi="Angsana New"/>
          <w:sz w:val="28"/>
          <w:szCs w:val="28"/>
        </w:rPr>
        <w:t xml:space="preserve">included existing building and to be constructed in the future of project </w:t>
      </w:r>
      <w:r w:rsidR="007D1E28" w:rsidRPr="00C178C6">
        <w:rPr>
          <w:rFonts w:ascii="Angsana New" w:hAnsi="Angsana New"/>
          <w:sz w:val="28"/>
          <w:szCs w:val="28"/>
        </w:rPr>
        <w:t xml:space="preserve">Focus </w:t>
      </w:r>
      <w:r w:rsidR="00D83333" w:rsidRPr="00C178C6">
        <w:rPr>
          <w:rFonts w:ascii="Angsana New" w:hAnsi="Angsana New"/>
          <w:sz w:val="28"/>
          <w:szCs w:val="28"/>
        </w:rPr>
        <w:t>Ploenchit</w:t>
      </w:r>
      <w:r w:rsidR="00F37764" w:rsidRPr="00C178C6">
        <w:rPr>
          <w:rFonts w:ascii="Angsana New" w:hAnsi="Angsana New"/>
          <w:sz w:val="28"/>
          <w:szCs w:val="28"/>
        </w:rPr>
        <w:t xml:space="preserve"> </w:t>
      </w:r>
      <w:r w:rsidR="00804A24" w:rsidRPr="00C178C6">
        <w:rPr>
          <w:rFonts w:ascii="Angsana New" w:hAnsi="Angsana New"/>
          <w:sz w:val="28"/>
          <w:szCs w:val="28"/>
        </w:rPr>
        <w:t>were</w:t>
      </w:r>
      <w:r w:rsidR="00704A9A" w:rsidRPr="00C178C6">
        <w:rPr>
          <w:rFonts w:ascii="Angsana New" w:hAnsi="Angsana New"/>
          <w:sz w:val="28"/>
          <w:szCs w:val="28"/>
        </w:rPr>
        <w:t xml:space="preserve"> mortgaged to secure bank overdraft in the amount of Baht 5 million, long-term loan</w:t>
      </w:r>
      <w:r w:rsidR="005A4724" w:rsidRPr="00C178C6">
        <w:rPr>
          <w:rFonts w:ascii="Angsana New" w:hAnsi="Angsana New"/>
          <w:sz w:val="28"/>
          <w:szCs w:val="28"/>
        </w:rPr>
        <w:t>s</w:t>
      </w:r>
      <w:r w:rsidR="00704A9A" w:rsidRPr="00C178C6">
        <w:rPr>
          <w:rFonts w:ascii="Angsana New" w:hAnsi="Angsana New"/>
          <w:sz w:val="28"/>
          <w:szCs w:val="28"/>
        </w:rPr>
        <w:t xml:space="preserve"> in the amount of Ba</w:t>
      </w:r>
      <w:r w:rsidR="007D1E28" w:rsidRPr="00C178C6">
        <w:rPr>
          <w:rFonts w:ascii="Angsana New" w:hAnsi="Angsana New"/>
          <w:sz w:val="28"/>
          <w:szCs w:val="28"/>
        </w:rPr>
        <w:t xml:space="preserve">ht </w:t>
      </w:r>
      <w:r w:rsidR="00690556" w:rsidRPr="00C178C6">
        <w:rPr>
          <w:rFonts w:ascii="Angsana New" w:hAnsi="Angsana New"/>
          <w:sz w:val="28"/>
          <w:szCs w:val="28"/>
        </w:rPr>
        <w:t>90</w:t>
      </w:r>
      <w:r w:rsidR="00704A9A" w:rsidRPr="00C178C6">
        <w:rPr>
          <w:rFonts w:ascii="Angsana New" w:hAnsi="Angsana New"/>
          <w:sz w:val="28"/>
          <w:szCs w:val="28"/>
        </w:rPr>
        <w:t xml:space="preserve"> million and letter of guarantee facilities in the amount of Baht 25 million </w:t>
      </w:r>
      <w:r w:rsidR="00704A9A" w:rsidRPr="00C178C6">
        <w:rPr>
          <w:rFonts w:ascii="Angsana New" w:hAnsi="Angsana New"/>
          <w:sz w:val="28"/>
          <w:szCs w:val="28"/>
          <w:cs/>
        </w:rPr>
        <w:t>(</w:t>
      </w:r>
      <w:r w:rsidR="007D1E28" w:rsidRPr="00C178C6">
        <w:rPr>
          <w:rFonts w:ascii="Angsana New" w:hAnsi="Angsana New"/>
          <w:sz w:val="28"/>
          <w:szCs w:val="28"/>
        </w:rPr>
        <w:t>see Notes 14 and 1</w:t>
      </w:r>
      <w:r w:rsidR="00254C1B" w:rsidRPr="00C178C6">
        <w:rPr>
          <w:rFonts w:ascii="Angsana New" w:hAnsi="Angsana New"/>
          <w:sz w:val="28"/>
          <w:szCs w:val="28"/>
        </w:rPr>
        <w:t>7</w:t>
      </w:r>
      <w:r w:rsidR="00704A9A" w:rsidRPr="00C178C6">
        <w:rPr>
          <w:rFonts w:ascii="Angsana New" w:hAnsi="Angsana New"/>
          <w:sz w:val="28"/>
          <w:szCs w:val="28"/>
          <w:cs/>
        </w:rPr>
        <w:t>)</w:t>
      </w:r>
      <w:r w:rsidR="00704A9A" w:rsidRPr="00C178C6">
        <w:rPr>
          <w:rFonts w:ascii="Angsana New" w:hAnsi="Angsana New"/>
          <w:sz w:val="28"/>
          <w:szCs w:val="28"/>
        </w:rPr>
        <w:t>.</w:t>
      </w:r>
    </w:p>
    <w:p w:rsidR="00792425" w:rsidRPr="00AB1827" w:rsidRDefault="00792425">
      <w:pPr>
        <w:spacing w:line="240" w:lineRule="auto"/>
        <w:rPr>
          <w:rFonts w:ascii="Angsana New" w:hAnsi="Angsana New"/>
          <w:sz w:val="28"/>
          <w:szCs w:val="28"/>
          <w:lang w:val="en-US"/>
        </w:rPr>
      </w:pPr>
      <w:r>
        <w:rPr>
          <w:rFonts w:ascii="Angsana New" w:hAnsi="Angsana New"/>
          <w:sz w:val="28"/>
          <w:szCs w:val="28"/>
        </w:rPr>
        <w:br w:type="page"/>
      </w:r>
    </w:p>
    <w:p w:rsidR="004759FF" w:rsidRPr="008A4993" w:rsidRDefault="004759FF" w:rsidP="004759FF">
      <w:pPr>
        <w:numPr>
          <w:ilvl w:val="0"/>
          <w:numId w:val="3"/>
        </w:numPr>
        <w:tabs>
          <w:tab w:val="clear" w:pos="470"/>
        </w:tabs>
        <w:spacing w:before="120" w:after="120" w:line="240" w:lineRule="atLeast"/>
        <w:ind w:left="567" w:hanging="567"/>
        <w:jc w:val="thaiDistribute"/>
        <w:rPr>
          <w:rFonts w:ascii="Angsana New" w:hAnsi="Angsana New"/>
          <w:b/>
          <w:bCs/>
          <w:sz w:val="28"/>
          <w:szCs w:val="28"/>
        </w:rPr>
      </w:pPr>
      <w:r w:rsidRPr="008A4993">
        <w:rPr>
          <w:rFonts w:ascii="Angsana New" w:hAnsi="Angsana New"/>
          <w:b/>
          <w:bCs/>
          <w:sz w:val="28"/>
          <w:szCs w:val="28"/>
        </w:rPr>
        <w:lastRenderedPageBreak/>
        <w:t>RESTRICTED BANK DEPOSITS</w:t>
      </w:r>
    </w:p>
    <w:p w:rsidR="004759FF" w:rsidRPr="00EF4486" w:rsidRDefault="004759FF" w:rsidP="004759FF">
      <w:pPr>
        <w:spacing w:before="120" w:after="120" w:line="300" w:lineRule="atLeast"/>
        <w:ind w:left="567"/>
        <w:jc w:val="thaiDistribute"/>
        <w:rPr>
          <w:rFonts w:ascii="Angsana New" w:hAnsi="Angsana New"/>
          <w:spacing w:val="-2"/>
          <w:sz w:val="28"/>
          <w:szCs w:val="28"/>
          <w:highlight w:val="yellow"/>
        </w:rPr>
      </w:pPr>
      <w:r w:rsidRPr="008A4993">
        <w:rPr>
          <w:rFonts w:ascii="Angsana New" w:hAnsi="Angsana New"/>
          <w:spacing w:val="-2"/>
          <w:sz w:val="28"/>
          <w:szCs w:val="28"/>
        </w:rPr>
        <w:t>Restricte</w:t>
      </w:r>
      <w:r w:rsidR="005A4724" w:rsidRPr="008A4993">
        <w:rPr>
          <w:rFonts w:ascii="Angsana New" w:hAnsi="Angsana New"/>
          <w:spacing w:val="-2"/>
          <w:sz w:val="28"/>
          <w:szCs w:val="28"/>
        </w:rPr>
        <w:t xml:space="preserve">d bank deposits </w:t>
      </w:r>
      <w:r w:rsidR="00AE10D7" w:rsidRPr="008A4993">
        <w:rPr>
          <w:rFonts w:ascii="Angsana New" w:hAnsi="Angsana New"/>
          <w:sz w:val="28"/>
          <w:szCs w:val="28"/>
        </w:rPr>
        <w:t xml:space="preserve">the financial statements </w:t>
      </w:r>
      <w:r w:rsidRPr="008A4993">
        <w:rPr>
          <w:rFonts w:ascii="Angsana New" w:hAnsi="Angsana New"/>
          <w:spacing w:val="-2"/>
          <w:sz w:val="28"/>
          <w:szCs w:val="28"/>
        </w:rPr>
        <w:t xml:space="preserve">as at </w:t>
      </w:r>
      <w:r w:rsidR="008A4993" w:rsidRPr="008A4993">
        <w:rPr>
          <w:rFonts w:ascii="Angsana New" w:hAnsi="Angsana New"/>
          <w:spacing w:val="-2"/>
          <w:sz w:val="28"/>
          <w:szCs w:val="28"/>
        </w:rPr>
        <w:t xml:space="preserve">31 </w:t>
      </w:r>
      <w:r w:rsidRPr="008A4993">
        <w:rPr>
          <w:rFonts w:ascii="Angsana New" w:hAnsi="Angsana New"/>
          <w:spacing w:val="-2"/>
          <w:sz w:val="28"/>
          <w:szCs w:val="28"/>
        </w:rPr>
        <w:t>December 201</w:t>
      </w:r>
      <w:r w:rsidR="008A4993" w:rsidRPr="008A4993">
        <w:rPr>
          <w:rFonts w:ascii="Angsana New" w:hAnsi="Angsana New"/>
          <w:spacing w:val="-2"/>
          <w:sz w:val="28"/>
          <w:szCs w:val="28"/>
        </w:rPr>
        <w:t>7</w:t>
      </w:r>
      <w:r w:rsidRPr="008A4993">
        <w:rPr>
          <w:rFonts w:ascii="Angsana New" w:hAnsi="Angsana New"/>
          <w:spacing w:val="-2"/>
          <w:sz w:val="28"/>
          <w:szCs w:val="28"/>
        </w:rPr>
        <w:t xml:space="preserve"> in the amount of Baht </w:t>
      </w:r>
      <w:r w:rsidR="008A4993" w:rsidRPr="008A4993">
        <w:rPr>
          <w:rFonts w:ascii="Angsana New" w:hAnsi="Angsana New"/>
          <w:spacing w:val="-2"/>
          <w:sz w:val="28"/>
          <w:szCs w:val="28"/>
        </w:rPr>
        <w:t>8.35</w:t>
      </w:r>
      <w:r w:rsidRPr="008A4993">
        <w:rPr>
          <w:rFonts w:ascii="Angsana New" w:hAnsi="Angsana New"/>
          <w:spacing w:val="-2"/>
          <w:sz w:val="28"/>
          <w:szCs w:val="28"/>
        </w:rPr>
        <w:t xml:space="preserve"> million </w:t>
      </w:r>
      <w:r w:rsidRPr="008A4993">
        <w:rPr>
          <w:rFonts w:ascii="Angsana New" w:hAnsi="Angsana New"/>
          <w:spacing w:val="-2"/>
          <w:sz w:val="28"/>
          <w:szCs w:val="28"/>
          <w:cs/>
        </w:rPr>
        <w:t>(</w:t>
      </w:r>
      <w:r w:rsidRPr="008A4993">
        <w:rPr>
          <w:rFonts w:ascii="Angsana New" w:hAnsi="Angsana New"/>
          <w:spacing w:val="-2"/>
          <w:sz w:val="28"/>
          <w:szCs w:val="28"/>
          <w:lang w:val="en-US"/>
        </w:rPr>
        <w:t>year 201</w:t>
      </w:r>
      <w:r w:rsidR="008A4993" w:rsidRPr="008A4993">
        <w:rPr>
          <w:rFonts w:ascii="Angsana New" w:hAnsi="Angsana New"/>
          <w:spacing w:val="-2"/>
          <w:sz w:val="28"/>
          <w:szCs w:val="28"/>
          <w:lang w:val="en-US"/>
        </w:rPr>
        <w:t>6</w:t>
      </w:r>
      <w:r w:rsidRPr="008A4993">
        <w:rPr>
          <w:rFonts w:ascii="Angsana New" w:hAnsi="Angsana New"/>
          <w:spacing w:val="-2"/>
          <w:sz w:val="28"/>
          <w:szCs w:val="28"/>
          <w:lang w:val="en-US"/>
        </w:rPr>
        <w:t xml:space="preserve">: Baht </w:t>
      </w:r>
      <w:r w:rsidR="008A4993" w:rsidRPr="008A4993">
        <w:rPr>
          <w:rFonts w:ascii="Angsana New" w:hAnsi="Angsana New"/>
          <w:spacing w:val="-2"/>
          <w:sz w:val="28"/>
          <w:szCs w:val="28"/>
        </w:rPr>
        <w:t>6.77</w:t>
      </w:r>
      <w:r w:rsidRPr="008A4993">
        <w:rPr>
          <w:rFonts w:ascii="Angsana New" w:hAnsi="Angsana New"/>
          <w:spacing w:val="-2"/>
          <w:sz w:val="28"/>
          <w:szCs w:val="28"/>
          <w:lang w:val="en-US"/>
        </w:rPr>
        <w:t xml:space="preserve"> million</w:t>
      </w:r>
      <w:r w:rsidRPr="008A4993">
        <w:rPr>
          <w:rFonts w:ascii="Angsana New" w:hAnsi="Angsana New"/>
          <w:spacing w:val="-2"/>
          <w:sz w:val="28"/>
          <w:szCs w:val="28"/>
          <w:cs/>
          <w:lang w:val="en-US"/>
        </w:rPr>
        <w:t>)</w:t>
      </w:r>
      <w:r w:rsidRPr="008A4993">
        <w:rPr>
          <w:rFonts w:ascii="Angsana New" w:hAnsi="Angsana New"/>
          <w:spacing w:val="-2"/>
          <w:sz w:val="28"/>
          <w:szCs w:val="28"/>
        </w:rPr>
        <w:t>, were pledged as collateral for credit lines</w:t>
      </w:r>
      <w:r w:rsidR="00A2382D" w:rsidRPr="008A4993">
        <w:rPr>
          <w:rFonts w:ascii="Angsana New" w:hAnsi="Angsana New"/>
          <w:spacing w:val="-2"/>
          <w:sz w:val="28"/>
          <w:szCs w:val="28"/>
        </w:rPr>
        <w:t xml:space="preserve"> </w:t>
      </w:r>
      <w:r w:rsidRPr="008A4993">
        <w:rPr>
          <w:rFonts w:ascii="Angsana New" w:hAnsi="Angsana New"/>
          <w:spacing w:val="-2"/>
          <w:sz w:val="28"/>
          <w:szCs w:val="28"/>
        </w:rPr>
        <w:t>from financial institution</w:t>
      </w:r>
      <w:r w:rsidR="005A4724" w:rsidRPr="008A4993">
        <w:rPr>
          <w:rFonts w:ascii="Angsana New" w:hAnsi="Angsana New"/>
          <w:spacing w:val="-2"/>
          <w:sz w:val="28"/>
          <w:szCs w:val="28"/>
        </w:rPr>
        <w:t xml:space="preserve">s </w:t>
      </w:r>
      <w:r w:rsidRPr="008A4993">
        <w:rPr>
          <w:rFonts w:ascii="Angsana New" w:hAnsi="Angsana New"/>
          <w:spacing w:val="-2"/>
          <w:sz w:val="28"/>
          <w:szCs w:val="28"/>
          <w:lang w:val="en-US"/>
        </w:rPr>
        <w:t>as follow</w:t>
      </w:r>
      <w:r w:rsidR="008707FC" w:rsidRPr="008A4993">
        <w:rPr>
          <w:rFonts w:ascii="Angsana New" w:hAnsi="Angsana New"/>
          <w:spacing w:val="-2"/>
          <w:sz w:val="28"/>
          <w:szCs w:val="28"/>
          <w:lang w:val="en-US"/>
        </w:rPr>
        <w:t>s</w:t>
      </w:r>
      <w:r w:rsidR="00F37764" w:rsidRPr="008A4993">
        <w:rPr>
          <w:rFonts w:ascii="Angsana New" w:hAnsi="Angsana New"/>
          <w:spacing w:val="-2"/>
          <w:sz w:val="28"/>
          <w:szCs w:val="28"/>
          <w:lang w:val="en-US"/>
        </w:rPr>
        <w:t xml:space="preserve"> </w:t>
      </w:r>
      <w:r w:rsidRPr="008A4993">
        <w:rPr>
          <w:rFonts w:ascii="Angsana New" w:hAnsi="Angsana New"/>
          <w:spacing w:val="-2"/>
          <w:sz w:val="28"/>
          <w:szCs w:val="28"/>
        </w:rPr>
        <w:t>(see Note</w:t>
      </w:r>
      <w:r w:rsidR="008707FC" w:rsidRPr="008A4993">
        <w:rPr>
          <w:rFonts w:ascii="Angsana New" w:hAnsi="Angsana New"/>
          <w:spacing w:val="-2"/>
          <w:sz w:val="28"/>
          <w:szCs w:val="28"/>
        </w:rPr>
        <w:t>s</w:t>
      </w:r>
      <w:r w:rsidR="002C30CC" w:rsidRPr="008A4993">
        <w:rPr>
          <w:rFonts w:ascii="Angsana New" w:hAnsi="Angsana New"/>
          <w:spacing w:val="-2"/>
          <w:sz w:val="28"/>
          <w:szCs w:val="28"/>
        </w:rPr>
        <w:t xml:space="preserve"> 1</w:t>
      </w:r>
      <w:r w:rsidR="007D1E28" w:rsidRPr="008A4993">
        <w:rPr>
          <w:rFonts w:ascii="Angsana New" w:hAnsi="Angsana New"/>
          <w:spacing w:val="-2"/>
          <w:sz w:val="28"/>
          <w:szCs w:val="28"/>
        </w:rPr>
        <w:t>4</w:t>
      </w:r>
      <w:r w:rsidR="00A2382D" w:rsidRPr="008A4993">
        <w:rPr>
          <w:rFonts w:ascii="Angsana New" w:hAnsi="Angsana New"/>
          <w:spacing w:val="-2"/>
          <w:sz w:val="28"/>
          <w:szCs w:val="28"/>
        </w:rPr>
        <w:t xml:space="preserve"> </w:t>
      </w:r>
      <w:r w:rsidR="002C30CC" w:rsidRPr="008A4993">
        <w:rPr>
          <w:rFonts w:ascii="Angsana New" w:hAnsi="Angsana New"/>
          <w:spacing w:val="-2"/>
          <w:sz w:val="28"/>
          <w:szCs w:val="28"/>
          <w:lang w:val="en-US"/>
        </w:rPr>
        <w:t>and 1</w:t>
      </w:r>
      <w:r w:rsidR="008A4993" w:rsidRPr="008A4993">
        <w:rPr>
          <w:rFonts w:ascii="Angsana New" w:hAnsi="Angsana New"/>
          <w:spacing w:val="-2"/>
          <w:sz w:val="28"/>
          <w:szCs w:val="28"/>
          <w:lang w:val="en-US"/>
        </w:rPr>
        <w:t>7</w:t>
      </w:r>
      <w:r w:rsidRPr="008A4993">
        <w:rPr>
          <w:rFonts w:ascii="Angsana New" w:hAnsi="Angsana New"/>
          <w:spacing w:val="-2"/>
          <w:sz w:val="28"/>
          <w:szCs w:val="28"/>
        </w:rPr>
        <w:t>):</w:t>
      </w:r>
    </w:p>
    <w:p w:rsidR="004759FF" w:rsidRPr="00E556D5" w:rsidRDefault="004759FF" w:rsidP="004759FF">
      <w:pPr>
        <w:numPr>
          <w:ilvl w:val="0"/>
          <w:numId w:val="7"/>
        </w:numPr>
        <w:spacing w:line="240" w:lineRule="atLeast"/>
        <w:ind w:left="924" w:hanging="357"/>
        <w:jc w:val="thaiDistribute"/>
        <w:rPr>
          <w:rFonts w:ascii="Angsana New" w:hAnsi="Angsana New"/>
          <w:sz w:val="28"/>
          <w:szCs w:val="28"/>
        </w:rPr>
      </w:pPr>
      <w:bookmarkStart w:id="82" w:name="OLE_LINK7"/>
      <w:bookmarkStart w:id="83" w:name="OLE_LINK8"/>
      <w:r w:rsidRPr="00E556D5">
        <w:rPr>
          <w:rFonts w:ascii="Angsana New" w:hAnsi="Angsana New"/>
          <w:sz w:val="28"/>
          <w:szCs w:val="28"/>
          <w:lang w:val="en-US"/>
        </w:rPr>
        <w:t>Bank overdraft facilities in the amount of Baht 3 million.</w:t>
      </w:r>
    </w:p>
    <w:p w:rsidR="004759FF" w:rsidRPr="00E556D5" w:rsidRDefault="004759FF" w:rsidP="004759FF">
      <w:pPr>
        <w:numPr>
          <w:ilvl w:val="0"/>
          <w:numId w:val="7"/>
        </w:numPr>
        <w:spacing w:line="240" w:lineRule="atLeast"/>
        <w:ind w:left="924" w:hanging="357"/>
        <w:jc w:val="thaiDistribute"/>
        <w:rPr>
          <w:rFonts w:ascii="Angsana New" w:hAnsi="Angsana New"/>
          <w:spacing w:val="-4"/>
          <w:sz w:val="28"/>
          <w:szCs w:val="28"/>
        </w:rPr>
      </w:pPr>
      <w:bookmarkStart w:id="84" w:name="OLE_LINK12"/>
      <w:bookmarkEnd w:id="82"/>
      <w:bookmarkEnd w:id="83"/>
      <w:r w:rsidRPr="00E556D5">
        <w:rPr>
          <w:rFonts w:ascii="Angsana New" w:hAnsi="Angsana New"/>
          <w:spacing w:val="-4"/>
          <w:sz w:val="28"/>
          <w:szCs w:val="28"/>
          <w:lang w:val="en-US"/>
        </w:rPr>
        <w:t>Projects’ facilities of promissory note</w:t>
      </w:r>
      <w:r w:rsidR="005A4724" w:rsidRPr="00E556D5">
        <w:rPr>
          <w:rFonts w:ascii="Angsana New" w:hAnsi="Angsana New"/>
          <w:spacing w:val="-4"/>
          <w:sz w:val="28"/>
          <w:szCs w:val="28"/>
          <w:lang w:val="en-US"/>
        </w:rPr>
        <w:t>s</w:t>
      </w:r>
      <w:r w:rsidRPr="00E556D5">
        <w:rPr>
          <w:rFonts w:ascii="Angsana New" w:hAnsi="Angsana New"/>
          <w:spacing w:val="-4"/>
          <w:sz w:val="28"/>
          <w:szCs w:val="28"/>
          <w:lang w:val="en-US"/>
        </w:rPr>
        <w:t xml:space="preserve"> in the amount of Baht </w:t>
      </w:r>
      <w:r w:rsidR="00E556D5" w:rsidRPr="00E556D5">
        <w:rPr>
          <w:rFonts w:ascii="Angsana New" w:hAnsi="Angsana New"/>
          <w:spacing w:val="-4"/>
          <w:sz w:val="28"/>
          <w:szCs w:val="28"/>
          <w:lang w:val="en-US"/>
        </w:rPr>
        <w:t>73</w:t>
      </w:r>
      <w:r w:rsidRPr="00E556D5">
        <w:rPr>
          <w:rFonts w:ascii="Angsana New" w:hAnsi="Angsana New"/>
          <w:spacing w:val="-4"/>
          <w:sz w:val="28"/>
          <w:szCs w:val="28"/>
          <w:lang w:val="en-US"/>
        </w:rPr>
        <w:t>.00</w:t>
      </w:r>
      <w:r w:rsidR="00A2382D" w:rsidRPr="00E556D5">
        <w:rPr>
          <w:rFonts w:ascii="Angsana New" w:hAnsi="Angsana New"/>
          <w:spacing w:val="-4"/>
          <w:sz w:val="28"/>
          <w:szCs w:val="28"/>
          <w:lang w:val="en-US"/>
        </w:rPr>
        <w:t xml:space="preserve"> </w:t>
      </w:r>
      <w:r w:rsidRPr="00E556D5">
        <w:rPr>
          <w:rFonts w:ascii="Angsana New" w:hAnsi="Angsana New"/>
          <w:spacing w:val="-4"/>
          <w:sz w:val="28"/>
          <w:szCs w:val="28"/>
          <w:lang w:val="en-US"/>
        </w:rPr>
        <w:t>million</w:t>
      </w:r>
      <w:r w:rsidRPr="00E556D5">
        <w:rPr>
          <w:rFonts w:ascii="Angsana New" w:hAnsi="Angsana New"/>
          <w:spacing w:val="-4"/>
          <w:sz w:val="28"/>
          <w:szCs w:val="28"/>
          <w:cs/>
        </w:rPr>
        <w:t xml:space="preserve"> (</w:t>
      </w:r>
      <w:r w:rsidRPr="00E556D5">
        <w:rPr>
          <w:rFonts w:ascii="Angsana New" w:hAnsi="Angsana New"/>
          <w:spacing w:val="-4"/>
          <w:sz w:val="28"/>
          <w:szCs w:val="28"/>
          <w:lang w:val="en-US"/>
        </w:rPr>
        <w:t>year 201</w:t>
      </w:r>
      <w:r w:rsidR="007D1E28" w:rsidRPr="00E556D5">
        <w:rPr>
          <w:rFonts w:ascii="Angsana New" w:hAnsi="Angsana New"/>
          <w:spacing w:val="-4"/>
          <w:sz w:val="28"/>
          <w:szCs w:val="28"/>
          <w:lang w:val="en-US"/>
        </w:rPr>
        <w:t>5</w:t>
      </w:r>
      <w:r w:rsidRPr="00E556D5">
        <w:rPr>
          <w:rFonts w:ascii="Angsana New" w:hAnsi="Angsana New"/>
          <w:spacing w:val="-4"/>
          <w:sz w:val="28"/>
          <w:szCs w:val="28"/>
          <w:lang w:val="en-US"/>
        </w:rPr>
        <w:t xml:space="preserve">: Baht </w:t>
      </w:r>
      <w:r w:rsidR="00E556D5" w:rsidRPr="00E556D5">
        <w:rPr>
          <w:rFonts w:ascii="Angsana New" w:hAnsi="Angsana New"/>
          <w:spacing w:val="-4"/>
          <w:sz w:val="28"/>
          <w:szCs w:val="28"/>
          <w:lang w:val="en-US"/>
        </w:rPr>
        <w:t>58</w:t>
      </w:r>
      <w:r w:rsidR="009A765F" w:rsidRPr="00E556D5">
        <w:rPr>
          <w:rFonts w:ascii="Angsana New" w:hAnsi="Angsana New"/>
          <w:spacing w:val="-4"/>
          <w:sz w:val="28"/>
          <w:szCs w:val="28"/>
          <w:lang w:val="en-US"/>
        </w:rPr>
        <w:t>.00</w:t>
      </w:r>
      <w:r w:rsidR="00A2382D" w:rsidRPr="00E556D5">
        <w:rPr>
          <w:rFonts w:ascii="Angsana New" w:hAnsi="Angsana New"/>
          <w:spacing w:val="-4"/>
          <w:sz w:val="28"/>
          <w:szCs w:val="28"/>
          <w:lang w:val="en-US"/>
        </w:rPr>
        <w:t xml:space="preserve"> </w:t>
      </w:r>
      <w:r w:rsidRPr="00E556D5">
        <w:rPr>
          <w:rFonts w:ascii="Angsana New" w:hAnsi="Angsana New"/>
          <w:spacing w:val="-4"/>
          <w:sz w:val="28"/>
          <w:szCs w:val="28"/>
          <w:lang w:val="en-US"/>
        </w:rPr>
        <w:t>million</w:t>
      </w:r>
      <w:r w:rsidRPr="00E556D5">
        <w:rPr>
          <w:rFonts w:ascii="Angsana New" w:hAnsi="Angsana New"/>
          <w:spacing w:val="-4"/>
          <w:sz w:val="28"/>
          <w:szCs w:val="28"/>
          <w:cs/>
          <w:lang w:val="en-US"/>
        </w:rPr>
        <w:t>)</w:t>
      </w:r>
      <w:r w:rsidRPr="00E556D5">
        <w:rPr>
          <w:rFonts w:ascii="Angsana New" w:hAnsi="Angsana New"/>
          <w:spacing w:val="-4"/>
          <w:sz w:val="28"/>
          <w:szCs w:val="28"/>
          <w:lang w:val="en-US"/>
        </w:rPr>
        <w:t>.</w:t>
      </w:r>
      <w:bookmarkEnd w:id="84"/>
    </w:p>
    <w:p w:rsidR="00493F34" w:rsidRDefault="00A82D3D" w:rsidP="00493F34">
      <w:pPr>
        <w:numPr>
          <w:ilvl w:val="0"/>
          <w:numId w:val="7"/>
        </w:numPr>
        <w:spacing w:line="240" w:lineRule="atLeast"/>
        <w:ind w:left="924" w:hanging="357"/>
        <w:jc w:val="thaiDistribute"/>
        <w:rPr>
          <w:rFonts w:ascii="Angsana New" w:hAnsi="Angsana New"/>
          <w:sz w:val="28"/>
          <w:szCs w:val="28"/>
          <w:lang w:val="en-US"/>
        </w:rPr>
      </w:pPr>
      <w:bookmarkStart w:id="85" w:name="OLE_LINK13"/>
      <w:r w:rsidRPr="00E556D5">
        <w:rPr>
          <w:rFonts w:ascii="Angsana New" w:hAnsi="Angsana New"/>
          <w:sz w:val="28"/>
          <w:szCs w:val="28"/>
          <w:lang w:val="en-US"/>
        </w:rPr>
        <w:t xml:space="preserve">Letter </w:t>
      </w:r>
      <w:r w:rsidR="004759FF" w:rsidRPr="00E556D5">
        <w:rPr>
          <w:rFonts w:ascii="Angsana New" w:hAnsi="Angsana New"/>
          <w:sz w:val="28"/>
          <w:szCs w:val="28"/>
          <w:lang w:val="en-US"/>
        </w:rPr>
        <w:t xml:space="preserve">of guarantee facilities in the amount of Baht </w:t>
      </w:r>
      <w:r w:rsidR="007D1E28" w:rsidRPr="00E556D5">
        <w:rPr>
          <w:rFonts w:ascii="Angsana New" w:hAnsi="Angsana New"/>
          <w:sz w:val="28"/>
          <w:szCs w:val="28"/>
          <w:lang w:val="en-US"/>
        </w:rPr>
        <w:t>14</w:t>
      </w:r>
      <w:r w:rsidR="00E556D5" w:rsidRPr="00E556D5">
        <w:rPr>
          <w:rFonts w:ascii="Angsana New" w:hAnsi="Angsana New"/>
          <w:sz w:val="28"/>
          <w:szCs w:val="28"/>
          <w:lang w:val="en-US"/>
        </w:rPr>
        <w:t>6</w:t>
      </w:r>
      <w:r w:rsidR="00E5382D" w:rsidRPr="00E556D5">
        <w:rPr>
          <w:rFonts w:ascii="Angsana New" w:hAnsi="Angsana New"/>
          <w:sz w:val="28"/>
          <w:szCs w:val="28"/>
          <w:lang w:val="en-US"/>
        </w:rPr>
        <w:t>.</w:t>
      </w:r>
      <w:r w:rsidR="00E556D5" w:rsidRPr="00E556D5">
        <w:rPr>
          <w:rFonts w:ascii="Angsana New" w:hAnsi="Angsana New"/>
          <w:sz w:val="28"/>
          <w:szCs w:val="28"/>
          <w:lang w:val="en-US"/>
        </w:rPr>
        <w:t>1</w:t>
      </w:r>
      <w:r w:rsidR="008C5003" w:rsidRPr="00E556D5">
        <w:rPr>
          <w:rFonts w:ascii="Angsana New" w:hAnsi="Angsana New"/>
          <w:sz w:val="28"/>
          <w:szCs w:val="28"/>
          <w:lang w:val="en-US"/>
        </w:rPr>
        <w:t>5</w:t>
      </w:r>
      <w:r w:rsidR="009F22C0" w:rsidRPr="00E556D5">
        <w:rPr>
          <w:rFonts w:ascii="Angsana New" w:hAnsi="Angsana New"/>
          <w:sz w:val="28"/>
          <w:szCs w:val="28"/>
          <w:lang w:val="en-US"/>
        </w:rPr>
        <w:t xml:space="preserve"> million (</w:t>
      </w:r>
      <w:r w:rsidR="004759FF" w:rsidRPr="00E556D5">
        <w:rPr>
          <w:rFonts w:ascii="Angsana New" w:hAnsi="Angsana New"/>
          <w:sz w:val="28"/>
          <w:szCs w:val="28"/>
          <w:lang w:val="en-US"/>
        </w:rPr>
        <w:t>year 20</w:t>
      </w:r>
      <w:r w:rsidR="007D1E28" w:rsidRPr="00E556D5">
        <w:rPr>
          <w:rFonts w:ascii="Angsana New" w:hAnsi="Angsana New"/>
          <w:sz w:val="28"/>
          <w:szCs w:val="28"/>
          <w:lang w:val="en-US"/>
        </w:rPr>
        <w:t>1</w:t>
      </w:r>
      <w:r w:rsidR="00E556D5" w:rsidRPr="00E556D5">
        <w:rPr>
          <w:rFonts w:ascii="Angsana New" w:hAnsi="Angsana New"/>
          <w:sz w:val="28"/>
          <w:szCs w:val="28"/>
          <w:lang w:val="en-US"/>
        </w:rPr>
        <w:t>6</w:t>
      </w:r>
      <w:r w:rsidR="004759FF" w:rsidRPr="00E556D5">
        <w:rPr>
          <w:rFonts w:ascii="Angsana New" w:hAnsi="Angsana New"/>
          <w:sz w:val="28"/>
          <w:szCs w:val="28"/>
          <w:lang w:val="en-US"/>
        </w:rPr>
        <w:t xml:space="preserve">: Baht </w:t>
      </w:r>
      <w:r w:rsidR="00E556D5" w:rsidRPr="00E556D5">
        <w:rPr>
          <w:rFonts w:ascii="Angsana New" w:hAnsi="Angsana New"/>
          <w:sz w:val="28"/>
          <w:szCs w:val="28"/>
          <w:lang w:val="en-US"/>
        </w:rPr>
        <w:t>149.50</w:t>
      </w:r>
      <w:r w:rsidR="00A2382D" w:rsidRPr="00E556D5">
        <w:rPr>
          <w:rFonts w:ascii="Angsana New" w:hAnsi="Angsana New"/>
          <w:sz w:val="28"/>
          <w:szCs w:val="28"/>
          <w:lang w:val="en-US"/>
        </w:rPr>
        <w:t xml:space="preserve"> </w:t>
      </w:r>
      <w:r w:rsidR="004759FF" w:rsidRPr="00E556D5">
        <w:rPr>
          <w:rFonts w:ascii="Angsana New" w:hAnsi="Angsana New"/>
          <w:sz w:val="28"/>
          <w:szCs w:val="28"/>
          <w:lang w:val="en-US"/>
        </w:rPr>
        <w:t>million</w:t>
      </w:r>
      <w:bookmarkEnd w:id="85"/>
      <w:r w:rsidR="00493F34" w:rsidRPr="00E556D5">
        <w:rPr>
          <w:rFonts w:ascii="Angsana New" w:hAnsi="Angsana New"/>
          <w:spacing w:val="-4"/>
          <w:sz w:val="28"/>
          <w:szCs w:val="28"/>
          <w:cs/>
          <w:lang w:val="en-US"/>
        </w:rPr>
        <w:t>)</w:t>
      </w:r>
      <w:r w:rsidR="00493F34" w:rsidRPr="00E556D5">
        <w:rPr>
          <w:rFonts w:ascii="Angsana New" w:hAnsi="Angsana New"/>
          <w:spacing w:val="-4"/>
          <w:sz w:val="28"/>
          <w:szCs w:val="28"/>
          <w:lang w:val="en-US"/>
        </w:rPr>
        <w:t>.</w:t>
      </w:r>
    </w:p>
    <w:p w:rsidR="0085336C" w:rsidRDefault="0085336C">
      <w:pPr>
        <w:spacing w:line="240" w:lineRule="auto"/>
        <w:rPr>
          <w:rFonts w:ascii="Angsana New" w:hAnsi="Angsana New"/>
          <w:b/>
          <w:bCs/>
          <w:sz w:val="28"/>
          <w:szCs w:val="28"/>
          <w:highlight w:val="yellow"/>
          <w:lang w:val="en-US"/>
        </w:rPr>
      </w:pPr>
      <w:r>
        <w:rPr>
          <w:rFonts w:ascii="Angsana New" w:hAnsi="Angsana New"/>
          <w:b/>
          <w:bCs/>
          <w:sz w:val="28"/>
          <w:szCs w:val="28"/>
          <w:highlight w:val="yellow"/>
          <w:lang w:val="en-US"/>
        </w:rPr>
        <w:br w:type="page"/>
      </w:r>
    </w:p>
    <w:p w:rsidR="0085336C" w:rsidRDefault="0085336C" w:rsidP="009F22C0">
      <w:pPr>
        <w:numPr>
          <w:ilvl w:val="0"/>
          <w:numId w:val="3"/>
        </w:numPr>
        <w:tabs>
          <w:tab w:val="clear" w:pos="470"/>
        </w:tabs>
        <w:spacing w:before="120" w:after="120" w:line="240" w:lineRule="atLeast"/>
        <w:ind w:left="567" w:hanging="567"/>
        <w:jc w:val="thaiDistribute"/>
        <w:rPr>
          <w:rFonts w:ascii="Angsana New" w:hAnsi="Angsana New"/>
          <w:b/>
          <w:bCs/>
          <w:sz w:val="28"/>
          <w:szCs w:val="28"/>
          <w:highlight w:val="yellow"/>
          <w:lang w:val="en-US"/>
        </w:rPr>
        <w:sectPr w:rsidR="0085336C" w:rsidSect="00312171">
          <w:footerReference w:type="even" r:id="rId36"/>
          <w:footerReference w:type="default" r:id="rId37"/>
          <w:headerReference w:type="first" r:id="rId38"/>
          <w:type w:val="continuous"/>
          <w:pgSz w:w="11907" w:h="16839" w:code="9"/>
          <w:pgMar w:top="1361" w:right="930" w:bottom="1134" w:left="1588" w:header="720" w:footer="720" w:gutter="0"/>
          <w:pgNumType w:start="13"/>
          <w:cols w:space="720"/>
          <w:noEndnote/>
          <w:docGrid w:linePitch="299"/>
        </w:sectPr>
      </w:pPr>
    </w:p>
    <w:p w:rsidR="009F22C0" w:rsidRDefault="009F22C0" w:rsidP="008C02FB">
      <w:pPr>
        <w:numPr>
          <w:ilvl w:val="0"/>
          <w:numId w:val="3"/>
        </w:numPr>
        <w:tabs>
          <w:tab w:val="clear" w:pos="470"/>
        </w:tabs>
        <w:spacing w:line="240" w:lineRule="atLeast"/>
        <w:ind w:left="567" w:hanging="567"/>
        <w:jc w:val="thaiDistribute"/>
        <w:rPr>
          <w:rFonts w:ascii="Angsana New" w:hAnsi="Angsana New"/>
          <w:b/>
          <w:bCs/>
          <w:sz w:val="28"/>
          <w:szCs w:val="28"/>
          <w:lang w:val="en-US"/>
        </w:rPr>
      </w:pPr>
      <w:r w:rsidRPr="0085336C">
        <w:rPr>
          <w:rFonts w:ascii="Angsana New" w:hAnsi="Angsana New"/>
          <w:b/>
          <w:bCs/>
          <w:sz w:val="28"/>
          <w:szCs w:val="28"/>
          <w:lang w:val="en-US"/>
        </w:rPr>
        <w:lastRenderedPageBreak/>
        <w:t>INVESTMENT IN JOINT VENTURE</w:t>
      </w:r>
    </w:p>
    <w:bookmarkStart w:id="86" w:name="_MON_1555768965"/>
    <w:bookmarkStart w:id="87" w:name="_MON_1555768976"/>
    <w:bookmarkStart w:id="88" w:name="_MON_1555781929"/>
    <w:bookmarkStart w:id="89" w:name="_MON_1555781954"/>
    <w:bookmarkStart w:id="90" w:name="_MON_1555782133"/>
    <w:bookmarkStart w:id="91" w:name="_MON_1555782154"/>
    <w:bookmarkStart w:id="92" w:name="_MON_1555782173"/>
    <w:bookmarkStart w:id="93" w:name="_MON_1555782186"/>
    <w:bookmarkStart w:id="94" w:name="_MON_1555782199"/>
    <w:bookmarkStart w:id="95" w:name="_MON_1555782211"/>
    <w:bookmarkStart w:id="96" w:name="_MON_1555782218"/>
    <w:bookmarkStart w:id="97" w:name="_MON_1555782226"/>
    <w:bookmarkStart w:id="98" w:name="_MON_1555782249"/>
    <w:bookmarkStart w:id="99" w:name="_MON_1555782289"/>
    <w:bookmarkStart w:id="100" w:name="_MON_1555782378"/>
    <w:bookmarkStart w:id="101" w:name="_MON_1555782414"/>
    <w:bookmarkStart w:id="102" w:name="_MON_1555782456"/>
    <w:bookmarkStart w:id="103" w:name="_MON_1555782466"/>
    <w:bookmarkStart w:id="104" w:name="_MON_1555782475"/>
    <w:bookmarkStart w:id="105" w:name="_MON_1555782490"/>
    <w:bookmarkStart w:id="106" w:name="_MON_1555782542"/>
    <w:bookmarkStart w:id="107" w:name="_MON_1555782554"/>
    <w:bookmarkStart w:id="108" w:name="_MON_1555782583"/>
    <w:bookmarkStart w:id="109" w:name="_MON_1555782635"/>
    <w:bookmarkStart w:id="110" w:name="_MON_1555827949"/>
    <w:bookmarkStart w:id="111" w:name="_MON_1555827965"/>
    <w:bookmarkStart w:id="112" w:name="_MON_1555828019"/>
    <w:bookmarkStart w:id="113" w:name="_MON_1555828171"/>
    <w:bookmarkStart w:id="114" w:name="_MON_1555828185"/>
    <w:bookmarkStart w:id="115" w:name="_MON_1555828239"/>
    <w:bookmarkStart w:id="116" w:name="_MON_1555828299"/>
    <w:bookmarkStart w:id="117" w:name="_MON_1555828305"/>
    <w:bookmarkStart w:id="118" w:name="_MON_1555828324"/>
    <w:bookmarkStart w:id="119" w:name="_MON_1555828372"/>
    <w:bookmarkStart w:id="120" w:name="_MON_1555828486"/>
    <w:bookmarkStart w:id="121" w:name="_MON_1555828542"/>
    <w:bookmarkStart w:id="122" w:name="_MON_1555828616"/>
    <w:bookmarkStart w:id="123" w:name="_MON_1555828635"/>
    <w:bookmarkStart w:id="124" w:name="_MON_1555828640"/>
    <w:bookmarkStart w:id="125" w:name="_MON_1555828651"/>
    <w:bookmarkStart w:id="126" w:name="_MON_1555828661"/>
    <w:bookmarkStart w:id="127" w:name="_MON_1555828697"/>
    <w:bookmarkStart w:id="128" w:name="_MON_1555828889"/>
    <w:bookmarkStart w:id="129" w:name="_MON_1555829756"/>
    <w:bookmarkStart w:id="130" w:name="_MON_1556006476"/>
    <w:bookmarkStart w:id="131" w:name="_MON_1556020501"/>
    <w:bookmarkStart w:id="132" w:name="_MON_1563789298"/>
    <w:bookmarkStart w:id="133" w:name="_MON_1555767583"/>
    <w:bookmarkStart w:id="134" w:name="_MON_1555767598"/>
    <w:bookmarkStart w:id="135" w:name="_MON_1555767661"/>
    <w:bookmarkStart w:id="136" w:name="_MON_1555767710"/>
    <w:bookmarkStart w:id="137" w:name="_MON_1555767736"/>
    <w:bookmarkStart w:id="138" w:name="_MON_1555767763"/>
    <w:bookmarkStart w:id="139" w:name="_MON_1555767776"/>
    <w:bookmarkStart w:id="140" w:name="_MON_1555767804"/>
    <w:bookmarkStart w:id="141" w:name="_MON_1555768002"/>
    <w:bookmarkStart w:id="142" w:name="_MON_1555768087"/>
    <w:bookmarkStart w:id="143" w:name="_MON_1555768096"/>
    <w:bookmarkStart w:id="144" w:name="_MON_1555768120"/>
    <w:bookmarkStart w:id="145" w:name="_MON_1555768452"/>
    <w:bookmarkStart w:id="146" w:name="_MON_1555768589"/>
    <w:bookmarkStart w:id="147" w:name="_MON_1555768595"/>
    <w:bookmarkStart w:id="148" w:name="_MON_1555768671"/>
    <w:bookmarkStart w:id="149" w:name="_MON_1555768744"/>
    <w:bookmarkStart w:id="150" w:name="_MON_1555768763"/>
    <w:bookmarkStart w:id="151" w:name="_MON_1555768774"/>
    <w:bookmarkStart w:id="152" w:name="_MON_1555768795"/>
    <w:bookmarkStart w:id="153" w:name="_MON_1555768863"/>
    <w:bookmarkStart w:id="154" w:name="_MON_1555768893"/>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Start w:id="155" w:name="_MON_1555768951"/>
    <w:bookmarkEnd w:id="155"/>
    <w:p w:rsidR="008C02FB" w:rsidRPr="008C02FB" w:rsidRDefault="00F12B1A" w:rsidP="008C02FB">
      <w:pPr>
        <w:pStyle w:val="ListParagraph"/>
        <w:spacing w:before="100" w:after="60" w:line="240" w:lineRule="atLeast"/>
        <w:ind w:left="470"/>
        <w:jc w:val="thaiDistribute"/>
        <w:rPr>
          <w:rFonts w:ascii="Angsana New" w:hAnsi="Angsana New"/>
          <w:sz w:val="28"/>
        </w:rPr>
      </w:pPr>
      <w:r w:rsidRPr="00111496">
        <w:rPr>
          <w:lang w:val="en-US"/>
        </w:rPr>
        <w:object w:dxaOrig="15403" w:dyaOrig="3008">
          <v:shape id="_x0000_i1039" type="#_x0000_t75" style="width:675.75pt;height:138.75pt" o:ole="">
            <v:imagedata r:id="rId39" o:title=""/>
            <o:lock v:ext="edit" aspectratio="f"/>
          </v:shape>
          <o:OLEObject Type="Embed" ProgID="Excel.Sheet.8" ShapeID="_x0000_i1039" DrawAspect="Content" ObjectID="_1581238168" r:id="rId40"/>
        </w:object>
      </w:r>
      <w:r w:rsidR="008C02FB" w:rsidRPr="008C02FB">
        <w:rPr>
          <w:rFonts w:ascii="Angsana New" w:hAnsi="Angsana New"/>
          <w:sz w:val="28"/>
          <w:lang w:val="en-US"/>
        </w:rPr>
        <w:t>On 12 September</w:t>
      </w:r>
      <w:r w:rsidR="008C02FB" w:rsidRPr="008C02FB">
        <w:rPr>
          <w:rFonts w:ascii="Angsana New" w:hAnsi="Angsana New" w:hint="cs"/>
          <w:sz w:val="28"/>
          <w:cs/>
          <w:lang w:val="en-US"/>
        </w:rPr>
        <w:t xml:space="preserve"> </w:t>
      </w:r>
      <w:r w:rsidR="008C02FB" w:rsidRPr="008C02FB">
        <w:rPr>
          <w:rFonts w:ascii="Angsana New" w:hAnsi="Angsana New"/>
          <w:sz w:val="28"/>
          <w:lang w:val="en-US"/>
        </w:rPr>
        <w:t>2016,</w:t>
      </w:r>
      <w:r w:rsidR="008C02FB" w:rsidRPr="008C02FB">
        <w:rPr>
          <w:rFonts w:ascii="Angsana New" w:hAnsi="Angsana New"/>
          <w:sz w:val="28"/>
          <w:cs/>
          <w:lang w:val="en-US"/>
        </w:rPr>
        <w:t xml:space="preserve"> </w:t>
      </w:r>
      <w:r w:rsidR="008C02FB" w:rsidRPr="008C02FB">
        <w:rPr>
          <w:rFonts w:ascii="Angsana New" w:hAnsi="Angsana New"/>
          <w:sz w:val="28"/>
          <w:lang w:val="en-US"/>
        </w:rPr>
        <w:t>the Company entered into Joint Venture Agreement with Wheig S.A.S., which was incorporated in France to jointly set up and invest in a joint venture namely “Focus Wheig Corporation Limited” (“the joint venture”) which was incorporated in Thailand on 5 October</w:t>
      </w:r>
      <w:r w:rsidR="008C02FB" w:rsidRPr="008C02FB">
        <w:rPr>
          <w:rFonts w:ascii="Angsana New" w:hAnsi="Angsana New" w:hint="cs"/>
          <w:sz w:val="28"/>
          <w:cs/>
          <w:lang w:val="en-US"/>
        </w:rPr>
        <w:t xml:space="preserve"> </w:t>
      </w:r>
      <w:r w:rsidR="008C02FB" w:rsidRPr="008C02FB">
        <w:rPr>
          <w:rFonts w:ascii="Angsana New" w:hAnsi="Angsana New"/>
          <w:sz w:val="28"/>
          <w:lang w:val="en-US"/>
        </w:rPr>
        <w:t xml:space="preserve">2016. The joint venture operates on the investment business in the integrated waste management business and waste to energy business solutions with registered capital in the amount of Baht 15 million divided into 1,500,000 ordinary shares at par value Baht 10 each, and the Company will jointly invest in 60% shareholding of the registered capital and voting right of this joint venture in the investment amount of Baht 9 million.  The Company has subscribed paid-up share capital fully amount and jointly control with Wheig S.A.S. in this joint venture and any decision in the joint venture’s activities shall be approved by the unanimous of the Company and Wheig S.A.S. On 15 August 2017, Wheig S.A.S. transferred all shares, rights and commitments as the Joint Venture Agreement to </w:t>
      </w:r>
      <w:r w:rsidR="008C02FB" w:rsidRPr="008C02FB">
        <w:rPr>
          <w:rFonts w:ascii="Angsana New" w:hAnsi="Angsana New"/>
          <w:sz w:val="28"/>
        </w:rPr>
        <w:t>Wheig Asia Limited which was incorporated in Hong Kong’s People’s Republic of China</w:t>
      </w:r>
      <w:r w:rsidR="008C02FB" w:rsidRPr="008C02FB">
        <w:rPr>
          <w:rFonts w:ascii="Angsana New" w:hAnsi="Angsana New"/>
          <w:sz w:val="28"/>
          <w:lang w:val="en-US"/>
        </w:rPr>
        <w:t xml:space="preserve">. </w:t>
      </w:r>
    </w:p>
    <w:p w:rsidR="008C02FB" w:rsidRPr="00393FEE" w:rsidRDefault="008C02FB" w:rsidP="00393FEE">
      <w:pPr>
        <w:pStyle w:val="ListParagraph"/>
        <w:spacing w:before="100" w:after="60" w:line="240" w:lineRule="atLeast"/>
        <w:ind w:left="470"/>
        <w:jc w:val="thaiDistribute"/>
        <w:rPr>
          <w:rFonts w:ascii="Angsana New" w:hAnsi="Angsana New"/>
          <w:sz w:val="28"/>
          <w:lang w:val="en-US"/>
        </w:rPr>
      </w:pPr>
      <w:r w:rsidRPr="008C02FB">
        <w:rPr>
          <w:rFonts w:ascii="Angsana New" w:hAnsi="Angsana New"/>
          <w:sz w:val="28"/>
        </w:rPr>
        <w:t xml:space="preserve">At the Extraordinary Meeting of Shareholders of the joint venture held on 7 September 2017, a resolution was passed the increase of its registered capital from existing of Baht 15 million to Baht 50 million by issuing new 3,500,000 ordinary shares at the par value of Baht 10 each. The Company invested additional investment in the joint venture of 2.10 million shares at the par value of Baht 10 each in totaling amount of Baht 21 million </w:t>
      </w:r>
      <w:r w:rsidRPr="008C02FB">
        <w:rPr>
          <w:rFonts w:ascii="Angsana New" w:hAnsi="Angsana New"/>
          <w:sz w:val="28"/>
          <w:lang w:val="en-US"/>
        </w:rPr>
        <w:t>at</w:t>
      </w:r>
      <w:r w:rsidRPr="008C02FB">
        <w:rPr>
          <w:rFonts w:ascii="Angsana New" w:hAnsi="Angsana New"/>
          <w:sz w:val="28"/>
        </w:rPr>
        <w:t xml:space="preserve"> 60% existing shareholding </w:t>
      </w:r>
      <w:r w:rsidR="002A6D71" w:rsidRPr="000F1138">
        <w:rPr>
          <w:rFonts w:ascii="Angsana New" w:hAnsi="Angsana New"/>
          <w:sz w:val="28"/>
        </w:rPr>
        <w:t xml:space="preserve">which </w:t>
      </w:r>
      <w:r w:rsidR="000F1138" w:rsidRPr="000F1138">
        <w:rPr>
          <w:rFonts w:ascii="Angsana New" w:hAnsi="Angsana New"/>
          <w:sz w:val="28"/>
        </w:rPr>
        <w:t xml:space="preserve">the Company </w:t>
      </w:r>
      <w:r w:rsidR="002A6D71" w:rsidRPr="000F1138">
        <w:rPr>
          <w:rFonts w:ascii="Angsana New" w:hAnsi="Angsana New"/>
          <w:sz w:val="28"/>
        </w:rPr>
        <w:t>fully paid-up</w:t>
      </w:r>
      <w:r w:rsidR="000F1138" w:rsidRPr="000F1138">
        <w:rPr>
          <w:rFonts w:ascii="Angsana New" w:hAnsi="Angsana New"/>
          <w:sz w:val="28"/>
        </w:rPr>
        <w:t xml:space="preserve"> the increased capi</w:t>
      </w:r>
      <w:r w:rsidR="000F1138">
        <w:rPr>
          <w:rFonts w:ascii="Angsana New" w:hAnsi="Angsana New"/>
          <w:sz w:val="28"/>
        </w:rPr>
        <w:t>tal</w:t>
      </w:r>
      <w:r w:rsidRPr="008C02FB">
        <w:rPr>
          <w:rFonts w:ascii="Angsana New" w:hAnsi="Angsana New"/>
          <w:sz w:val="28"/>
        </w:rPr>
        <w:t xml:space="preserve"> </w:t>
      </w:r>
      <w:r w:rsidRPr="008C02FB">
        <w:rPr>
          <w:rFonts w:ascii="Angsana New" w:hAnsi="Angsana New"/>
          <w:sz w:val="28"/>
          <w:lang w:val="en-US"/>
        </w:rPr>
        <w:t>f</w:t>
      </w:r>
      <w:r w:rsidRPr="008C02FB">
        <w:rPr>
          <w:rFonts w:ascii="Angsana New" w:hAnsi="Angsana New"/>
          <w:sz w:val="28"/>
        </w:rPr>
        <w:t>or the purpose of land acquisition and working capital for Focus Wheig Bangna Limited (“the subsidiary of the joint venture”). The joint venture registered the increase of its capital with the Ministry of Commerce on 8 September 2017.</w:t>
      </w:r>
    </w:p>
    <w:p w:rsidR="00915DE9" w:rsidRPr="00EF4486" w:rsidRDefault="008C02FB" w:rsidP="008C02FB">
      <w:pPr>
        <w:spacing w:line="240" w:lineRule="auto"/>
        <w:rPr>
          <w:rFonts w:ascii="Angsana New" w:hAnsi="Angsana New"/>
          <w:sz w:val="28"/>
          <w:highlight w:val="yellow"/>
          <w:lang w:val="en-US"/>
        </w:rPr>
      </w:pPr>
      <w:r>
        <w:rPr>
          <w:rFonts w:ascii="Angsana New" w:hAnsi="Angsana New"/>
          <w:sz w:val="28"/>
          <w:highlight w:val="yellow"/>
          <w:lang w:val="en-US"/>
        </w:rPr>
        <w:br w:type="page"/>
      </w:r>
    </w:p>
    <w:p w:rsidR="007D1E28" w:rsidRPr="00EF4486" w:rsidRDefault="007D1E28" w:rsidP="00915DE9">
      <w:pPr>
        <w:spacing w:before="120" w:after="120" w:line="240" w:lineRule="atLeast"/>
        <w:jc w:val="thaiDistribute"/>
        <w:rPr>
          <w:rFonts w:ascii="Angsana New" w:hAnsi="Angsana New"/>
          <w:sz w:val="28"/>
          <w:szCs w:val="28"/>
          <w:highlight w:val="yellow"/>
          <w:lang w:val="en-US"/>
        </w:rPr>
        <w:sectPr w:rsidR="007D1E28" w:rsidRPr="00EF4486" w:rsidSect="008C02FB">
          <w:headerReference w:type="default" r:id="rId41"/>
          <w:footerReference w:type="even" r:id="rId42"/>
          <w:footerReference w:type="default" r:id="rId43"/>
          <w:pgSz w:w="16840" w:h="11907" w:orient="landscape" w:code="9"/>
          <w:pgMar w:top="1701" w:right="1418" w:bottom="837" w:left="1418" w:header="561" w:footer="709" w:gutter="0"/>
          <w:paperSrc w:first="3" w:other="3"/>
          <w:cols w:space="737"/>
          <w:docGrid w:linePitch="299"/>
        </w:sectPr>
      </w:pPr>
    </w:p>
    <w:p w:rsidR="008C02FB" w:rsidRDefault="0009029F" w:rsidP="008C02FB">
      <w:pPr>
        <w:spacing w:before="120" w:after="120" w:line="240" w:lineRule="atLeast"/>
        <w:ind w:left="567" w:right="44"/>
        <w:jc w:val="thaiDistribute"/>
        <w:rPr>
          <w:rFonts w:ascii="Angsana New" w:hAnsi="Angsana New"/>
          <w:sz w:val="28"/>
          <w:szCs w:val="28"/>
          <w:highlight w:val="yellow"/>
        </w:rPr>
      </w:pPr>
      <w:r w:rsidRPr="0009029F">
        <w:rPr>
          <w:rFonts w:ascii="Angsana New" w:hAnsi="Angsana New"/>
          <w:sz w:val="28"/>
          <w:szCs w:val="28"/>
        </w:rPr>
        <w:lastRenderedPageBreak/>
        <w:t xml:space="preserve">At the Extraordinary Meeting of Shareholders of the joint venture held on 7 </w:t>
      </w:r>
      <w:r>
        <w:rPr>
          <w:rFonts w:ascii="Angsana New" w:hAnsi="Angsana New"/>
          <w:sz w:val="28"/>
          <w:szCs w:val="28"/>
        </w:rPr>
        <w:t>November</w:t>
      </w:r>
      <w:r w:rsidRPr="0009029F">
        <w:rPr>
          <w:rFonts w:ascii="Angsana New" w:hAnsi="Angsana New"/>
          <w:sz w:val="28"/>
          <w:szCs w:val="28"/>
        </w:rPr>
        <w:t xml:space="preserve"> 2017, a resolution was passed the increase of its registered capital from existing of Baht 5</w:t>
      </w:r>
      <w:r>
        <w:rPr>
          <w:rFonts w:ascii="Angsana New" w:hAnsi="Angsana New"/>
          <w:sz w:val="28"/>
          <w:szCs w:val="28"/>
        </w:rPr>
        <w:t>0</w:t>
      </w:r>
      <w:r w:rsidRPr="0009029F">
        <w:rPr>
          <w:rFonts w:ascii="Angsana New" w:hAnsi="Angsana New"/>
          <w:sz w:val="28"/>
          <w:szCs w:val="28"/>
        </w:rPr>
        <w:t xml:space="preserve"> million to Baht </w:t>
      </w:r>
      <w:r>
        <w:rPr>
          <w:rFonts w:ascii="Angsana New" w:hAnsi="Angsana New"/>
          <w:sz w:val="28"/>
          <w:szCs w:val="28"/>
        </w:rPr>
        <w:t>8</w:t>
      </w:r>
      <w:r w:rsidRPr="0009029F">
        <w:rPr>
          <w:rFonts w:ascii="Angsana New" w:hAnsi="Angsana New"/>
          <w:sz w:val="28"/>
          <w:szCs w:val="28"/>
        </w:rPr>
        <w:t xml:space="preserve">5 million by issuing new 3,500,000 ordinary shares at the par value of Baht 10 each. The Company invested additional investment in the joint venture of 2.10 million shares at the par value of Baht 10 each in totaling amount of Baht 21 million at 60% existing shareholding which the joint venture called additional share subscription of Baht </w:t>
      </w:r>
      <w:r w:rsidR="009B1E63">
        <w:rPr>
          <w:rFonts w:ascii="Angsana New" w:hAnsi="Angsana New"/>
          <w:sz w:val="28"/>
          <w:szCs w:val="28"/>
        </w:rPr>
        <w:t>5.25</w:t>
      </w:r>
      <w:r w:rsidRPr="0009029F">
        <w:rPr>
          <w:rFonts w:ascii="Angsana New" w:hAnsi="Angsana New"/>
          <w:sz w:val="28"/>
          <w:szCs w:val="28"/>
        </w:rPr>
        <w:t xml:space="preserve"> million for the purpose </w:t>
      </w:r>
      <w:r w:rsidR="005959AD" w:rsidRPr="000879A7">
        <w:rPr>
          <w:rFonts w:ascii="Angsana New" w:hAnsi="Angsana New"/>
          <w:sz w:val="28"/>
          <w:szCs w:val="28"/>
        </w:rPr>
        <w:t xml:space="preserve">of the plant construction for waste management and waste to energy solutions </w:t>
      </w:r>
      <w:r w:rsidR="008F59E1" w:rsidRPr="000879A7">
        <w:rPr>
          <w:rFonts w:ascii="Angsana New" w:hAnsi="Angsana New"/>
          <w:sz w:val="28"/>
          <w:szCs w:val="28"/>
        </w:rPr>
        <w:t>of</w:t>
      </w:r>
      <w:r w:rsidRPr="000879A7">
        <w:rPr>
          <w:rFonts w:ascii="Angsana New" w:hAnsi="Angsana New"/>
          <w:sz w:val="28"/>
          <w:szCs w:val="28"/>
        </w:rPr>
        <w:t xml:space="preserve"> Focus Wheig Bangna Limited (“the subsidiary</w:t>
      </w:r>
      <w:r w:rsidRPr="0009029F">
        <w:rPr>
          <w:rFonts w:ascii="Angsana New" w:hAnsi="Angsana New"/>
          <w:sz w:val="28"/>
          <w:szCs w:val="28"/>
        </w:rPr>
        <w:t xml:space="preserve"> of the joint venture”). The joint venture registered the increase of its capital with the Ministry of Commerce on </w:t>
      </w:r>
      <w:r>
        <w:rPr>
          <w:rFonts w:ascii="Angsana New" w:hAnsi="Angsana New"/>
          <w:sz w:val="28"/>
          <w:szCs w:val="28"/>
        </w:rPr>
        <w:t>9</w:t>
      </w:r>
      <w:r w:rsidRPr="0009029F">
        <w:rPr>
          <w:rFonts w:ascii="Angsana New" w:hAnsi="Angsana New"/>
          <w:sz w:val="28"/>
          <w:szCs w:val="28"/>
        </w:rPr>
        <w:t xml:space="preserve"> </w:t>
      </w:r>
      <w:r>
        <w:rPr>
          <w:rFonts w:ascii="Angsana New" w:hAnsi="Angsana New"/>
          <w:sz w:val="28"/>
          <w:szCs w:val="28"/>
        </w:rPr>
        <w:t>November</w:t>
      </w:r>
      <w:r w:rsidRPr="0009029F">
        <w:rPr>
          <w:rFonts w:ascii="Angsana New" w:hAnsi="Angsana New"/>
          <w:sz w:val="28"/>
          <w:szCs w:val="28"/>
        </w:rPr>
        <w:t xml:space="preserve"> 2017.</w:t>
      </w:r>
    </w:p>
    <w:p w:rsidR="000144E1" w:rsidRPr="000144E1" w:rsidRDefault="000144E1" w:rsidP="000144E1">
      <w:pPr>
        <w:spacing w:before="120" w:after="120" w:line="240" w:lineRule="atLeast"/>
        <w:ind w:left="567" w:right="44"/>
        <w:jc w:val="thaiDistribute"/>
        <w:rPr>
          <w:rFonts w:ascii="Angsana New" w:hAnsi="Angsana New"/>
          <w:sz w:val="28"/>
          <w:szCs w:val="28"/>
          <w:cs/>
        </w:rPr>
      </w:pPr>
      <w:r w:rsidRPr="000144E1">
        <w:rPr>
          <w:rFonts w:ascii="Angsana New" w:hAnsi="Angsana New"/>
          <w:sz w:val="28"/>
          <w:szCs w:val="28"/>
        </w:rPr>
        <w:t xml:space="preserve">Movements of investment in joint venture for the </w:t>
      </w:r>
      <w:r w:rsidR="00236592">
        <w:rPr>
          <w:rFonts w:ascii="Angsana New" w:hAnsi="Angsana New"/>
          <w:sz w:val="28"/>
          <w:szCs w:val="28"/>
        </w:rPr>
        <w:t>year</w:t>
      </w:r>
      <w:r w:rsidRPr="000144E1">
        <w:rPr>
          <w:rFonts w:ascii="Angsana New" w:hAnsi="Angsana New"/>
          <w:sz w:val="28"/>
          <w:szCs w:val="28"/>
        </w:rPr>
        <w:t xml:space="preserve"> ended 3</w:t>
      </w:r>
      <w:r w:rsidR="00236592">
        <w:rPr>
          <w:rFonts w:ascii="Angsana New" w:hAnsi="Angsana New"/>
          <w:sz w:val="28"/>
          <w:szCs w:val="28"/>
        </w:rPr>
        <w:t>1</w:t>
      </w:r>
      <w:r w:rsidRPr="000144E1">
        <w:rPr>
          <w:rFonts w:ascii="Angsana New" w:hAnsi="Angsana New"/>
          <w:sz w:val="28"/>
          <w:szCs w:val="28"/>
        </w:rPr>
        <w:t xml:space="preserve"> </w:t>
      </w:r>
      <w:r w:rsidR="00236592">
        <w:rPr>
          <w:rFonts w:ascii="Angsana New" w:hAnsi="Angsana New"/>
          <w:sz w:val="28"/>
          <w:szCs w:val="28"/>
        </w:rPr>
        <w:t>December</w:t>
      </w:r>
      <w:r w:rsidRPr="000144E1">
        <w:rPr>
          <w:rFonts w:ascii="Angsana New" w:hAnsi="Angsana New"/>
          <w:sz w:val="28"/>
          <w:szCs w:val="28"/>
        </w:rPr>
        <w:t xml:space="preserve"> 2017 were as follows:</w:t>
      </w:r>
    </w:p>
    <w:bookmarkStart w:id="156" w:name="_MON_1555828933"/>
    <w:bookmarkStart w:id="157" w:name="_MON_1555828965"/>
    <w:bookmarkStart w:id="158" w:name="_MON_1555829154"/>
    <w:bookmarkStart w:id="159" w:name="_MON_1563789324"/>
    <w:bookmarkStart w:id="160" w:name="_MON_1563789346"/>
    <w:bookmarkStart w:id="161" w:name="_MON_1555769684"/>
    <w:bookmarkStart w:id="162" w:name="_MON_1555769769"/>
    <w:bookmarkStart w:id="163" w:name="_MON_1555770741"/>
    <w:bookmarkStart w:id="164" w:name="_MON_1555770758"/>
    <w:bookmarkStart w:id="165" w:name="_MON_1555770969"/>
    <w:bookmarkStart w:id="166" w:name="_MON_1555770982"/>
    <w:bookmarkStart w:id="167" w:name="_MON_1555770995"/>
    <w:bookmarkStart w:id="168" w:name="_MON_1555782693"/>
    <w:bookmarkEnd w:id="156"/>
    <w:bookmarkEnd w:id="157"/>
    <w:bookmarkEnd w:id="158"/>
    <w:bookmarkEnd w:id="159"/>
    <w:bookmarkEnd w:id="160"/>
    <w:bookmarkEnd w:id="161"/>
    <w:bookmarkEnd w:id="162"/>
    <w:bookmarkEnd w:id="163"/>
    <w:bookmarkEnd w:id="164"/>
    <w:bookmarkEnd w:id="165"/>
    <w:bookmarkEnd w:id="166"/>
    <w:bookmarkEnd w:id="167"/>
    <w:bookmarkEnd w:id="168"/>
    <w:bookmarkStart w:id="169" w:name="_MON_1555828896"/>
    <w:bookmarkEnd w:id="169"/>
    <w:p w:rsidR="00DF2061" w:rsidRPr="00DF2061" w:rsidRDefault="00013CE3" w:rsidP="00F93555">
      <w:pPr>
        <w:spacing w:before="120" w:line="240" w:lineRule="atLeast"/>
        <w:ind w:left="567" w:right="45"/>
        <w:jc w:val="thaiDistribute"/>
        <w:rPr>
          <w:rFonts w:ascii="Angsana New" w:hAnsi="Angsana New"/>
          <w:sz w:val="28"/>
          <w:szCs w:val="28"/>
          <w:highlight w:val="yellow"/>
          <w:lang w:val="en-US"/>
        </w:rPr>
      </w:pPr>
      <w:r w:rsidRPr="000144E1">
        <w:rPr>
          <w:rFonts w:ascii="Angsana New" w:hAnsi="Angsana New"/>
          <w:sz w:val="28"/>
          <w:szCs w:val="28"/>
          <w:cs/>
        </w:rPr>
        <w:object w:dxaOrig="9031" w:dyaOrig="2767">
          <v:shape id="_x0000_i1040" type="#_x0000_t75" style="width:450pt;height:138pt" o:ole="">
            <v:imagedata r:id="rId44" o:title=""/>
          </v:shape>
          <o:OLEObject Type="Embed" ProgID="Excel.Sheet.8" ShapeID="_x0000_i1040" DrawAspect="Content" ObjectID="_1581238169" r:id="rId45"/>
        </w:object>
      </w:r>
      <w:r w:rsidR="006830F8" w:rsidRPr="006830F8">
        <w:rPr>
          <w:rFonts w:ascii="Angsana New" w:hAnsi="Angsana New"/>
          <w:sz w:val="28"/>
          <w:szCs w:val="28"/>
          <w:lang w:val="en-US"/>
        </w:rPr>
        <w:t>Significant financial information in the consolidated financial statements of joint venture:</w:t>
      </w:r>
    </w:p>
    <w:p w:rsidR="00DF2061" w:rsidRPr="00F93555" w:rsidRDefault="006B5B93" w:rsidP="00DF2061">
      <w:pPr>
        <w:spacing w:before="120" w:after="120" w:line="240" w:lineRule="atLeast"/>
        <w:ind w:left="567" w:right="45"/>
        <w:jc w:val="thaiDistribute"/>
        <w:rPr>
          <w:rFonts w:ascii="Angsana New" w:hAnsi="Angsana New"/>
          <w:sz w:val="28"/>
          <w:szCs w:val="28"/>
          <w:lang w:val="en-US"/>
        </w:rPr>
      </w:pPr>
      <w:r w:rsidRPr="00F93555">
        <w:rPr>
          <w:rFonts w:ascii="Angsana New" w:hAnsi="Angsana New"/>
          <w:sz w:val="28"/>
          <w:szCs w:val="28"/>
          <w:lang w:val="en-US"/>
        </w:rPr>
        <w:t>Summary of the consolidated financial position as at</w:t>
      </w:r>
      <w:r w:rsidR="00F93555" w:rsidRPr="00F93555">
        <w:rPr>
          <w:rFonts w:ascii="Angsana New" w:hAnsi="Angsana New" w:hint="cs"/>
          <w:sz w:val="28"/>
          <w:szCs w:val="28"/>
          <w:lang w:val="en-US"/>
        </w:rPr>
        <w:t xml:space="preserve"> 31 December 2017 and </w:t>
      </w:r>
      <w:r w:rsidR="00F93555" w:rsidRPr="00F93555">
        <w:rPr>
          <w:rFonts w:ascii="Angsana New" w:hAnsi="Angsana New"/>
          <w:sz w:val="28"/>
          <w:szCs w:val="28"/>
          <w:lang w:val="en-US"/>
        </w:rPr>
        <w:t>2016</w:t>
      </w:r>
    </w:p>
    <w:bookmarkStart w:id="170" w:name="_MON_1580488971"/>
    <w:bookmarkEnd w:id="170"/>
    <w:p w:rsidR="00DF2061" w:rsidRDefault="00105FA7" w:rsidP="006830F8">
      <w:pPr>
        <w:spacing w:after="120" w:line="240" w:lineRule="atLeast"/>
        <w:ind w:left="567" w:right="45"/>
        <w:jc w:val="thaiDistribute"/>
        <w:rPr>
          <w:rFonts w:ascii="Angsana New" w:hAnsi="Angsana New"/>
          <w:sz w:val="28"/>
          <w:szCs w:val="28"/>
          <w:cs/>
          <w:lang w:val="en-US"/>
        </w:rPr>
      </w:pPr>
      <w:r w:rsidRPr="00D61496">
        <w:rPr>
          <w:rFonts w:asciiTheme="majorBidi" w:hAnsiTheme="majorBidi" w:cstheme="majorBidi"/>
          <w:b/>
          <w:bCs/>
          <w:sz w:val="28"/>
          <w:szCs w:val="28"/>
          <w:cs/>
        </w:rPr>
        <w:object w:dxaOrig="9006" w:dyaOrig="4910">
          <v:shape id="_x0000_i1041" type="#_x0000_t75" style="width:451.5pt;height:246pt" o:ole="">
            <v:imagedata r:id="rId46" o:title=""/>
          </v:shape>
          <o:OLEObject Type="Embed" ProgID="Excel.Sheet.8" ShapeID="_x0000_i1041" DrawAspect="Content" ObjectID="_1581238170" r:id="rId47"/>
        </w:object>
      </w:r>
    </w:p>
    <w:p w:rsidR="00DF2061" w:rsidRDefault="00DF2061">
      <w:pPr>
        <w:spacing w:line="240" w:lineRule="auto"/>
        <w:rPr>
          <w:rFonts w:ascii="Angsana New" w:hAnsi="Angsana New"/>
          <w:sz w:val="28"/>
          <w:szCs w:val="28"/>
          <w:cs/>
          <w:lang w:val="en-US"/>
        </w:rPr>
      </w:pPr>
      <w:r>
        <w:rPr>
          <w:rFonts w:ascii="Angsana New" w:hAnsi="Angsana New"/>
          <w:sz w:val="28"/>
          <w:szCs w:val="28"/>
          <w:cs/>
          <w:lang w:val="en-US"/>
        </w:rPr>
        <w:br w:type="page"/>
      </w:r>
    </w:p>
    <w:p w:rsidR="00940758" w:rsidRDefault="00940758" w:rsidP="00DF2061">
      <w:pPr>
        <w:spacing w:before="120" w:after="120" w:line="240" w:lineRule="atLeast"/>
        <w:ind w:left="567" w:right="45"/>
        <w:jc w:val="thaiDistribute"/>
        <w:rPr>
          <w:rFonts w:ascii="Angsana New" w:hAnsi="Angsana New"/>
          <w:sz w:val="28"/>
          <w:szCs w:val="28"/>
          <w:lang w:val="en-US"/>
        </w:rPr>
      </w:pPr>
      <w:r w:rsidRPr="00940758">
        <w:rPr>
          <w:rFonts w:ascii="Angsana New" w:hAnsi="Angsana New"/>
          <w:sz w:val="28"/>
          <w:szCs w:val="28"/>
          <w:lang w:val="en-US"/>
        </w:rPr>
        <w:lastRenderedPageBreak/>
        <w:t xml:space="preserve">Summary of comprehensive income for the </w:t>
      </w:r>
      <w:r>
        <w:rPr>
          <w:rFonts w:ascii="Angsana New" w:hAnsi="Angsana New"/>
          <w:sz w:val="28"/>
          <w:szCs w:val="28"/>
          <w:lang w:val="en-US"/>
        </w:rPr>
        <w:t xml:space="preserve">year ended 31 December 2017 and for the </w:t>
      </w:r>
      <w:r w:rsidRPr="00940758">
        <w:rPr>
          <w:rFonts w:ascii="Angsana New" w:hAnsi="Angsana New"/>
          <w:sz w:val="28"/>
          <w:szCs w:val="28"/>
          <w:lang w:val="en-US"/>
        </w:rPr>
        <w:t xml:space="preserve">period from </w:t>
      </w:r>
      <w:r w:rsidR="00165872">
        <w:rPr>
          <w:rFonts w:ascii="Angsana New" w:hAnsi="Angsana New"/>
          <w:sz w:val="28"/>
          <w:szCs w:val="28"/>
          <w:lang w:val="en-US"/>
        </w:rPr>
        <w:t xml:space="preserve">5 </w:t>
      </w:r>
      <w:r w:rsidRPr="00940758">
        <w:rPr>
          <w:rFonts w:ascii="Angsana New" w:hAnsi="Angsana New"/>
          <w:sz w:val="28"/>
          <w:szCs w:val="28"/>
          <w:lang w:val="en-US"/>
        </w:rPr>
        <w:t xml:space="preserve">October 2016 to </w:t>
      </w:r>
      <w:r w:rsidR="00165872">
        <w:rPr>
          <w:rFonts w:eastAsia="Angsana New" w:hAnsi="Angsana New"/>
          <w:sz w:val="28"/>
        </w:rPr>
        <w:br/>
      </w:r>
      <w:r w:rsidR="00165872">
        <w:rPr>
          <w:rFonts w:ascii="Angsana New" w:hAnsi="Angsana New"/>
          <w:sz w:val="28"/>
          <w:szCs w:val="28"/>
          <w:lang w:val="en-US"/>
        </w:rPr>
        <w:t xml:space="preserve">31 </w:t>
      </w:r>
      <w:r w:rsidRPr="00940758">
        <w:rPr>
          <w:rFonts w:ascii="Angsana New" w:hAnsi="Angsana New"/>
          <w:sz w:val="28"/>
          <w:szCs w:val="28"/>
          <w:lang w:val="en-US"/>
        </w:rPr>
        <w:t>December 2016</w:t>
      </w:r>
    </w:p>
    <w:bookmarkStart w:id="171" w:name="_MON_1580491595"/>
    <w:bookmarkEnd w:id="171"/>
    <w:p w:rsidR="00DF2061" w:rsidRPr="00AD3F46" w:rsidRDefault="00702778" w:rsidP="00940758">
      <w:pPr>
        <w:spacing w:before="120" w:line="240" w:lineRule="atLeast"/>
        <w:ind w:left="567" w:right="45"/>
        <w:jc w:val="thaiDistribute"/>
        <w:rPr>
          <w:rFonts w:ascii="Angsana New" w:hAnsi="Angsana New"/>
          <w:sz w:val="2"/>
          <w:szCs w:val="2"/>
          <w:lang w:val="en-US"/>
        </w:rPr>
      </w:pPr>
      <w:r w:rsidRPr="00D61496">
        <w:rPr>
          <w:rFonts w:asciiTheme="majorBidi" w:hAnsiTheme="majorBidi" w:cstheme="majorBidi"/>
          <w:b/>
          <w:bCs/>
          <w:sz w:val="28"/>
          <w:szCs w:val="28"/>
          <w:cs/>
        </w:rPr>
        <w:object w:dxaOrig="9006" w:dyaOrig="2133">
          <v:shape id="_x0000_i1042" type="#_x0000_t75" style="width:451.5pt;height:106.5pt" o:ole="">
            <v:imagedata r:id="rId48" o:title=""/>
          </v:shape>
          <o:OLEObject Type="Embed" ProgID="Excel.Sheet.8" ShapeID="_x0000_i1042" DrawAspect="Content" ObjectID="_1581238171" r:id="rId49"/>
        </w:object>
      </w:r>
    </w:p>
    <w:p w:rsidR="00431689" w:rsidRPr="00431689" w:rsidRDefault="00431689" w:rsidP="00940758">
      <w:pPr>
        <w:spacing w:after="120" w:line="240" w:lineRule="atLeast"/>
        <w:ind w:left="567" w:right="45"/>
        <w:jc w:val="thaiDistribute"/>
        <w:rPr>
          <w:rFonts w:ascii="Angsana New" w:hAnsi="Angsana New"/>
          <w:sz w:val="28"/>
          <w:szCs w:val="28"/>
          <w:lang w:val="en-US"/>
        </w:rPr>
      </w:pPr>
      <w:r w:rsidRPr="00431689">
        <w:rPr>
          <w:rFonts w:ascii="Angsana New" w:hAnsi="Angsana New"/>
          <w:sz w:val="28"/>
          <w:szCs w:val="28"/>
          <w:lang w:val="en-US"/>
        </w:rPr>
        <w:t>Acquisition of joint venture</w:t>
      </w:r>
    </w:p>
    <w:p w:rsidR="00431689" w:rsidRPr="00431689" w:rsidRDefault="00431689" w:rsidP="00431689">
      <w:pPr>
        <w:spacing w:before="120" w:after="120" w:line="240" w:lineRule="atLeast"/>
        <w:ind w:left="567" w:right="44"/>
        <w:jc w:val="thaiDistribute"/>
        <w:rPr>
          <w:rFonts w:ascii="Angsana New" w:hAnsi="Angsana New"/>
          <w:sz w:val="28"/>
          <w:szCs w:val="28"/>
          <w:lang w:val="en-US"/>
        </w:rPr>
      </w:pPr>
      <w:r w:rsidRPr="00431689">
        <w:rPr>
          <w:rFonts w:ascii="Angsana New" w:hAnsi="Angsana New"/>
          <w:sz w:val="28"/>
          <w:szCs w:val="28"/>
          <w:lang w:val="en-US"/>
        </w:rPr>
        <w:t>Investment in subsidiary of the joint venture presented at cost in the financial statements of the joint venture as at 3</w:t>
      </w:r>
      <w:r>
        <w:rPr>
          <w:rFonts w:ascii="Angsana New" w:hAnsi="Angsana New"/>
          <w:sz w:val="28"/>
          <w:szCs w:val="28"/>
          <w:lang w:val="en-US"/>
        </w:rPr>
        <w:t>1</w:t>
      </w:r>
      <w:r w:rsidRPr="00431689">
        <w:rPr>
          <w:rFonts w:ascii="Angsana New" w:hAnsi="Angsana New"/>
          <w:sz w:val="28"/>
          <w:szCs w:val="28"/>
          <w:lang w:val="en-US"/>
        </w:rPr>
        <w:t xml:space="preserve"> </w:t>
      </w:r>
      <w:r>
        <w:rPr>
          <w:rFonts w:ascii="Angsana New" w:hAnsi="Angsana New"/>
          <w:sz w:val="28"/>
          <w:szCs w:val="28"/>
          <w:lang w:val="en-US"/>
        </w:rPr>
        <w:t>December</w:t>
      </w:r>
      <w:r w:rsidRPr="00431689">
        <w:rPr>
          <w:rFonts w:ascii="Angsana New" w:hAnsi="Angsana New"/>
          <w:sz w:val="28"/>
          <w:szCs w:val="28"/>
          <w:lang w:val="en-US"/>
        </w:rPr>
        <w:t xml:space="preserve"> 2017 and 2016 consisted of:</w:t>
      </w:r>
    </w:p>
    <w:bookmarkStart w:id="172" w:name="_MON_1555828856"/>
    <w:bookmarkEnd w:id="172"/>
    <w:bookmarkStart w:id="173" w:name="_MON_1555828366"/>
    <w:bookmarkEnd w:id="173"/>
    <w:p w:rsidR="00431689" w:rsidRPr="00431689" w:rsidRDefault="00431689" w:rsidP="00431689">
      <w:pPr>
        <w:spacing w:before="120" w:line="240" w:lineRule="atLeast"/>
        <w:ind w:left="567" w:right="45"/>
        <w:jc w:val="thaiDistribute"/>
        <w:rPr>
          <w:rFonts w:ascii="Angsana New" w:hAnsi="Angsana New"/>
          <w:sz w:val="2"/>
          <w:szCs w:val="2"/>
          <w:lang w:val="en-US"/>
        </w:rPr>
      </w:pPr>
      <w:r w:rsidRPr="00915DE9">
        <w:rPr>
          <w:rFonts w:ascii="Angsana New" w:hAnsi="Angsana New"/>
          <w:sz w:val="28"/>
          <w:szCs w:val="28"/>
          <w:cs/>
          <w:lang w:val="en-US"/>
        </w:rPr>
        <w:object w:dxaOrig="10006" w:dyaOrig="1595">
          <v:shape id="_x0000_i1043" type="#_x0000_t75" style="width:452.25pt;height:76.5pt" o:ole="">
            <v:imagedata r:id="rId50" o:title=""/>
          </v:shape>
          <o:OLEObject Type="Embed" ProgID="Excel.Sheet.8" ShapeID="_x0000_i1043" DrawAspect="Content" ObjectID="_1581238172" r:id="rId51"/>
        </w:object>
      </w:r>
    </w:p>
    <w:p w:rsidR="00431689" w:rsidRPr="00431689" w:rsidRDefault="00431689" w:rsidP="00431689">
      <w:pPr>
        <w:spacing w:after="120" w:line="240" w:lineRule="atLeast"/>
        <w:ind w:left="567" w:right="45"/>
        <w:jc w:val="thaiDistribute"/>
        <w:rPr>
          <w:rFonts w:ascii="Angsana New" w:hAnsi="Angsana New"/>
          <w:sz w:val="28"/>
          <w:szCs w:val="28"/>
          <w:lang w:val="en-US"/>
        </w:rPr>
      </w:pPr>
      <w:r w:rsidRPr="00431689">
        <w:rPr>
          <w:rFonts w:ascii="Angsana New" w:hAnsi="Angsana New"/>
          <w:sz w:val="28"/>
          <w:szCs w:val="28"/>
          <w:lang w:val="en-US"/>
        </w:rPr>
        <w:t>On 18 October 2016, Focus Wheig Corporation Limited (“the joint venture”) entered into the Share Transfer Agreement with former shareholders of Wheig (Thailand) Company Limited to purchase of ordinary shares of Wheig (Thailand) Company Limited which was incorporated in Thailand and registered the change of its name to Focus Wheig  Bangna Limited (“the subsidiary of joint venture”) which operates on the investment business in the waste management business and waste to energy business solutions with registered capital in the amount of Baht 5 million divided into 50,000 ordinary shares at par value Baht 100 each.</w:t>
      </w:r>
    </w:p>
    <w:p w:rsidR="00431689" w:rsidRPr="00431689" w:rsidRDefault="00431689" w:rsidP="00431689">
      <w:pPr>
        <w:spacing w:before="120" w:after="120" w:line="240" w:lineRule="atLeast"/>
        <w:ind w:left="567" w:right="44"/>
        <w:jc w:val="thaiDistribute"/>
        <w:rPr>
          <w:rFonts w:ascii="Angsana New" w:hAnsi="Angsana New"/>
          <w:sz w:val="28"/>
          <w:szCs w:val="28"/>
          <w:lang w:val="en-US"/>
        </w:rPr>
      </w:pPr>
      <w:r w:rsidRPr="00431689">
        <w:rPr>
          <w:rFonts w:ascii="Angsana New" w:hAnsi="Angsana New"/>
          <w:sz w:val="28"/>
          <w:szCs w:val="28"/>
          <w:lang w:val="en-US"/>
        </w:rPr>
        <w:t>The joint venture will purchase ordinary shares from former shareholders in 99.99% shareholding of the registered share capital of such company in 49,998 shares, at the total acquisition cost of Baht 1.</w:t>
      </w:r>
    </w:p>
    <w:p w:rsidR="00431689" w:rsidRPr="00431689" w:rsidRDefault="00431689" w:rsidP="00431689">
      <w:pPr>
        <w:spacing w:before="120" w:after="120" w:line="240" w:lineRule="atLeast"/>
        <w:ind w:left="567" w:right="44"/>
        <w:jc w:val="thaiDistribute"/>
        <w:rPr>
          <w:rFonts w:ascii="Angsana New" w:hAnsi="Angsana New"/>
          <w:sz w:val="28"/>
          <w:szCs w:val="28"/>
          <w:lang w:val="en-US"/>
        </w:rPr>
      </w:pPr>
      <w:r w:rsidRPr="00431689">
        <w:rPr>
          <w:rFonts w:ascii="Angsana New" w:hAnsi="Angsana New"/>
          <w:sz w:val="28"/>
          <w:szCs w:val="28"/>
          <w:lang w:val="en-US"/>
        </w:rPr>
        <w:t>On 19 October 2016, the Company entered into Amendment to the Joint Venture Agreement with Wheig S.A.S., to agree the payment of pre – operating expenses that had been spent to bring the waste management business in the subsidiary of joint venture in the amount of Baht 40.80 million to Wheig S.A.S. as following:</w:t>
      </w:r>
    </w:p>
    <w:p w:rsidR="00431689" w:rsidRPr="00431689" w:rsidRDefault="00431689" w:rsidP="006448F9">
      <w:pPr>
        <w:tabs>
          <w:tab w:val="left" w:pos="993"/>
        </w:tabs>
        <w:spacing w:before="120" w:after="120" w:line="240" w:lineRule="atLeast"/>
        <w:ind w:left="567" w:right="44"/>
        <w:jc w:val="thaiDistribute"/>
        <w:rPr>
          <w:rFonts w:ascii="Angsana New" w:hAnsi="Angsana New"/>
          <w:sz w:val="28"/>
          <w:szCs w:val="28"/>
          <w:lang w:val="en-US"/>
        </w:rPr>
      </w:pPr>
      <w:r w:rsidRPr="00431689">
        <w:rPr>
          <w:rFonts w:ascii="Angsana New" w:hAnsi="Angsana New"/>
          <w:sz w:val="28"/>
          <w:szCs w:val="28"/>
          <w:lang w:val="en-US"/>
        </w:rPr>
        <w:t>1.</w:t>
      </w:r>
      <w:r w:rsidRPr="00431689">
        <w:rPr>
          <w:rFonts w:ascii="Angsana New" w:hAnsi="Angsana New"/>
          <w:sz w:val="28"/>
          <w:szCs w:val="28"/>
          <w:lang w:val="en-US"/>
        </w:rPr>
        <w:tab/>
        <w:t xml:space="preserve">The joint venture will provide a loan to the subsidiary of joint venture. </w:t>
      </w:r>
    </w:p>
    <w:p w:rsidR="00431689" w:rsidRPr="00431689" w:rsidRDefault="006448F9" w:rsidP="00A14F6C">
      <w:pPr>
        <w:tabs>
          <w:tab w:val="left" w:pos="993"/>
        </w:tabs>
        <w:spacing w:before="120" w:after="120" w:line="240" w:lineRule="atLeast"/>
        <w:ind w:left="993" w:right="44" w:hanging="426"/>
        <w:jc w:val="thaiDistribute"/>
        <w:rPr>
          <w:rFonts w:ascii="Angsana New" w:hAnsi="Angsana New"/>
          <w:sz w:val="28"/>
          <w:szCs w:val="28"/>
          <w:lang w:val="en-US"/>
        </w:rPr>
      </w:pPr>
      <w:r>
        <w:rPr>
          <w:rFonts w:ascii="Angsana New" w:hAnsi="Angsana New"/>
          <w:sz w:val="28"/>
          <w:szCs w:val="28"/>
          <w:lang w:val="en-US"/>
        </w:rPr>
        <w:t>2.</w:t>
      </w:r>
      <w:r>
        <w:rPr>
          <w:rFonts w:ascii="Angsana New" w:hAnsi="Angsana New"/>
          <w:sz w:val="28"/>
          <w:szCs w:val="28"/>
          <w:lang w:val="en-US"/>
        </w:rPr>
        <w:tab/>
      </w:r>
      <w:r w:rsidR="00431689" w:rsidRPr="00431689">
        <w:rPr>
          <w:rFonts w:ascii="Angsana New" w:hAnsi="Angsana New"/>
          <w:sz w:val="28"/>
          <w:szCs w:val="28"/>
          <w:lang w:val="en-US"/>
        </w:rPr>
        <w:t>The subsidiary of joint venture will pay in 60% of the amount of Baht 13.60 million which is the amount of Baht 8.16 million after the payment of share capital and formation of the joint venture and ;</w:t>
      </w:r>
    </w:p>
    <w:p w:rsidR="00431689" w:rsidRPr="00431689" w:rsidRDefault="00431689" w:rsidP="00A14F6C">
      <w:pPr>
        <w:tabs>
          <w:tab w:val="left" w:pos="993"/>
        </w:tabs>
        <w:spacing w:before="120" w:after="120" w:line="240" w:lineRule="atLeast"/>
        <w:ind w:left="993" w:right="44" w:hanging="426"/>
        <w:jc w:val="thaiDistribute"/>
        <w:rPr>
          <w:rFonts w:ascii="Angsana New" w:hAnsi="Angsana New"/>
          <w:sz w:val="28"/>
          <w:szCs w:val="28"/>
          <w:lang w:val="en-US"/>
        </w:rPr>
      </w:pPr>
      <w:r w:rsidRPr="00431689">
        <w:rPr>
          <w:rFonts w:ascii="Angsana New" w:hAnsi="Angsana New"/>
          <w:sz w:val="28"/>
          <w:szCs w:val="28"/>
          <w:lang w:val="en-US"/>
        </w:rPr>
        <w:t>3.</w:t>
      </w:r>
      <w:r w:rsidRPr="00431689">
        <w:rPr>
          <w:rFonts w:ascii="Angsana New" w:hAnsi="Angsana New"/>
          <w:sz w:val="28"/>
          <w:szCs w:val="28"/>
          <w:lang w:val="en-US"/>
        </w:rPr>
        <w:tab/>
        <w:t>The subsidiary of joint venture will pay in 40% of the amount of Baht 13.60 million which is the amount of Baht 5.44 million upon the successful commissioning of all machines and equipment of the first project.</w:t>
      </w:r>
    </w:p>
    <w:p w:rsidR="000144E1" w:rsidRPr="00397D37" w:rsidRDefault="00431689" w:rsidP="00431689">
      <w:pPr>
        <w:spacing w:before="120" w:after="120" w:line="240" w:lineRule="atLeast"/>
        <w:ind w:left="567" w:right="44"/>
        <w:jc w:val="thaiDistribute"/>
        <w:rPr>
          <w:rFonts w:ascii="Angsana New" w:hAnsi="Angsana New"/>
          <w:sz w:val="28"/>
          <w:szCs w:val="28"/>
          <w:lang w:val="en-US"/>
        </w:rPr>
      </w:pPr>
      <w:r w:rsidRPr="00F96E9D">
        <w:rPr>
          <w:rFonts w:ascii="Angsana New" w:hAnsi="Angsana New"/>
          <w:sz w:val="28"/>
          <w:szCs w:val="28"/>
          <w:lang w:val="en-US"/>
        </w:rPr>
        <w:t>On 1</w:t>
      </w:r>
      <w:r w:rsidR="00397D37" w:rsidRPr="00F96E9D">
        <w:rPr>
          <w:rFonts w:ascii="Angsana New" w:hAnsi="Angsana New"/>
          <w:sz w:val="28"/>
          <w:szCs w:val="28"/>
          <w:lang w:val="en-US"/>
        </w:rPr>
        <w:t>5</w:t>
      </w:r>
      <w:r w:rsidRPr="00F96E9D">
        <w:rPr>
          <w:rFonts w:ascii="Angsana New" w:hAnsi="Angsana New"/>
          <w:sz w:val="28"/>
          <w:szCs w:val="28"/>
          <w:lang w:val="en-US"/>
        </w:rPr>
        <w:t xml:space="preserve"> </w:t>
      </w:r>
      <w:r w:rsidR="00397D37" w:rsidRPr="00F96E9D">
        <w:rPr>
          <w:rFonts w:ascii="Angsana New" w:hAnsi="Angsana New"/>
          <w:sz w:val="28"/>
          <w:szCs w:val="28"/>
          <w:lang w:val="en-US"/>
        </w:rPr>
        <w:t>November</w:t>
      </w:r>
      <w:r w:rsidRPr="00F96E9D">
        <w:rPr>
          <w:rFonts w:ascii="Angsana New" w:hAnsi="Angsana New"/>
          <w:sz w:val="28"/>
          <w:szCs w:val="28"/>
          <w:lang w:val="en-US"/>
        </w:rPr>
        <w:t xml:space="preserve"> 2017, the subsidiary of joint venture entered into the agreement to purchase and sale for land in the amount of Baht 30 million for the construction of the plant for waste management and waste to energy solutions</w:t>
      </w:r>
      <w:r w:rsidR="00397D37" w:rsidRPr="00F96E9D">
        <w:rPr>
          <w:rFonts w:ascii="Angsana New" w:hAnsi="Angsana New"/>
          <w:sz w:val="28"/>
          <w:szCs w:val="28"/>
          <w:lang w:val="en-US"/>
        </w:rPr>
        <w:t>, which</w:t>
      </w:r>
      <w:r w:rsidR="00F96E9D" w:rsidRPr="00F96E9D">
        <w:rPr>
          <w:rFonts w:ascii="Angsana New" w:hAnsi="Angsana New"/>
          <w:sz w:val="28"/>
          <w:szCs w:val="28"/>
          <w:lang w:val="en-US"/>
        </w:rPr>
        <w:t xml:space="preserve"> </w:t>
      </w:r>
      <w:r w:rsidR="00C165E0">
        <w:rPr>
          <w:rFonts w:ascii="Angsana New" w:hAnsi="Angsana New"/>
          <w:sz w:val="28"/>
          <w:szCs w:val="28"/>
          <w:lang w:val="en-US"/>
        </w:rPr>
        <w:t>was</w:t>
      </w:r>
      <w:r w:rsidR="00397D37" w:rsidRPr="00F96E9D">
        <w:rPr>
          <w:rFonts w:ascii="Angsana New" w:hAnsi="Angsana New"/>
          <w:sz w:val="28"/>
          <w:szCs w:val="28"/>
          <w:lang w:val="en-US"/>
        </w:rPr>
        <w:t xml:space="preserve"> fully paid</w:t>
      </w:r>
      <w:r w:rsidRPr="00F96E9D">
        <w:rPr>
          <w:rFonts w:ascii="Angsana New" w:hAnsi="Angsana New"/>
          <w:sz w:val="28"/>
          <w:szCs w:val="28"/>
          <w:lang w:val="en-US"/>
        </w:rPr>
        <w:t>.</w:t>
      </w:r>
    </w:p>
    <w:p w:rsidR="004F463A" w:rsidRDefault="004F463A" w:rsidP="004F463A">
      <w:pPr>
        <w:tabs>
          <w:tab w:val="left" w:pos="851"/>
        </w:tabs>
        <w:spacing w:before="120" w:after="100" w:line="240" w:lineRule="auto"/>
        <w:ind w:left="562"/>
        <w:jc w:val="thaiDistribute"/>
        <w:rPr>
          <w:rFonts w:ascii="Angsana New" w:eastAsia="Times New Roman" w:hAnsi="Angsana New"/>
          <w:spacing w:val="-4"/>
          <w:sz w:val="28"/>
          <w:szCs w:val="28"/>
          <w:lang w:val="en-US"/>
        </w:rPr>
      </w:pPr>
      <w:r w:rsidRPr="004F463A">
        <w:rPr>
          <w:rFonts w:ascii="Angsana New" w:eastAsia="Times New Roman" w:hAnsi="Angsana New"/>
          <w:spacing w:val="-4"/>
          <w:sz w:val="28"/>
          <w:szCs w:val="28"/>
          <w:lang w:val="en-US"/>
        </w:rPr>
        <w:lastRenderedPageBreak/>
        <w:t>At the Extraordinary Meeting of Shareholders of the subsidiary of joint venture held on 18</w:t>
      </w:r>
      <w:r w:rsidRPr="004F463A">
        <w:rPr>
          <w:rFonts w:ascii="Angsana New" w:eastAsia="Times New Roman" w:hAnsi="Angsana New"/>
          <w:spacing w:val="-4"/>
          <w:sz w:val="28"/>
          <w:szCs w:val="28"/>
          <w:cs/>
          <w:lang w:val="th-TH"/>
        </w:rPr>
        <w:t xml:space="preserve"> </w:t>
      </w:r>
      <w:r w:rsidRPr="004F463A">
        <w:rPr>
          <w:rFonts w:ascii="Angsana New" w:eastAsia="Times New Roman" w:hAnsi="Angsana New"/>
          <w:spacing w:val="-4"/>
          <w:sz w:val="28"/>
          <w:szCs w:val="28"/>
          <w:lang w:val="en-US"/>
        </w:rPr>
        <w:t>August 2017, a resolution was passed to increase its registered share capital from existing of Baht 5</w:t>
      </w:r>
      <w:r w:rsidRPr="004F463A">
        <w:rPr>
          <w:rFonts w:ascii="Angsana New" w:eastAsia="Times New Roman" w:hAnsi="Angsana New"/>
          <w:spacing w:val="-4"/>
          <w:sz w:val="28"/>
          <w:szCs w:val="28"/>
          <w:cs/>
          <w:lang w:val="th-TH"/>
        </w:rPr>
        <w:t xml:space="preserve"> </w:t>
      </w:r>
      <w:r w:rsidRPr="004F463A">
        <w:rPr>
          <w:rFonts w:ascii="Angsana New" w:eastAsia="Times New Roman" w:hAnsi="Angsana New"/>
          <w:spacing w:val="-4"/>
          <w:sz w:val="28"/>
          <w:szCs w:val="28"/>
          <w:lang w:val="en-US"/>
        </w:rPr>
        <w:t>million to Baht 37</w:t>
      </w:r>
      <w:r w:rsidRPr="004F463A">
        <w:rPr>
          <w:rFonts w:ascii="Angsana New" w:eastAsia="Times New Roman" w:hAnsi="Angsana New"/>
          <w:spacing w:val="-4"/>
          <w:sz w:val="28"/>
          <w:szCs w:val="28"/>
          <w:cs/>
          <w:lang w:val="th-TH"/>
        </w:rPr>
        <w:t xml:space="preserve"> </w:t>
      </w:r>
      <w:r w:rsidRPr="004F463A">
        <w:rPr>
          <w:rFonts w:ascii="Angsana New" w:eastAsia="Times New Roman" w:hAnsi="Angsana New"/>
          <w:spacing w:val="-4"/>
          <w:sz w:val="28"/>
          <w:szCs w:val="28"/>
          <w:lang w:val="en-US"/>
        </w:rPr>
        <w:t>million by issuing new 320,000</w:t>
      </w:r>
      <w:r w:rsidRPr="004F463A">
        <w:rPr>
          <w:rFonts w:ascii="Angsana New" w:eastAsia="Times New Roman" w:hAnsi="Angsana New"/>
          <w:spacing w:val="-4"/>
          <w:sz w:val="28"/>
          <w:szCs w:val="28"/>
          <w:cs/>
          <w:lang w:val="th-TH"/>
        </w:rPr>
        <w:t xml:space="preserve"> </w:t>
      </w:r>
      <w:r w:rsidRPr="004F463A">
        <w:rPr>
          <w:rFonts w:ascii="Angsana New" w:eastAsia="Times New Roman" w:hAnsi="Angsana New"/>
          <w:spacing w:val="-4"/>
          <w:sz w:val="28"/>
          <w:szCs w:val="28"/>
          <w:lang w:val="en-US"/>
        </w:rPr>
        <w:t>ordinary shares at the par value of Baht 100</w:t>
      </w:r>
      <w:r w:rsidRPr="004F463A">
        <w:rPr>
          <w:rFonts w:ascii="Angsana New" w:eastAsia="Times New Roman" w:hAnsi="Angsana New"/>
          <w:spacing w:val="-4"/>
          <w:sz w:val="28"/>
          <w:szCs w:val="28"/>
          <w:cs/>
          <w:lang w:val="th-TH"/>
        </w:rPr>
        <w:t xml:space="preserve"> </w:t>
      </w:r>
      <w:r w:rsidRPr="004F463A">
        <w:rPr>
          <w:rFonts w:ascii="Angsana New" w:eastAsia="Times New Roman" w:hAnsi="Angsana New"/>
          <w:spacing w:val="-4"/>
          <w:sz w:val="28"/>
          <w:szCs w:val="28"/>
          <w:lang w:val="en-US"/>
        </w:rPr>
        <w:t>each.</w:t>
      </w:r>
      <w:r w:rsidRPr="004F463A">
        <w:rPr>
          <w:rFonts w:ascii="Angsana New" w:eastAsia="Times New Roman" w:hAnsi="Angsana New" w:hint="cs"/>
          <w:spacing w:val="-4"/>
          <w:sz w:val="28"/>
          <w:szCs w:val="28"/>
          <w:cs/>
          <w:lang w:val="th-TH"/>
        </w:rPr>
        <w:t xml:space="preserve"> </w:t>
      </w:r>
      <w:r w:rsidRPr="004F463A">
        <w:rPr>
          <w:rFonts w:ascii="Angsana New" w:eastAsia="Times New Roman" w:hAnsi="Angsana New"/>
          <w:spacing w:val="-4"/>
          <w:sz w:val="28"/>
          <w:szCs w:val="28"/>
          <w:lang w:val="en-US"/>
        </w:rPr>
        <w:t xml:space="preserve">The subsidiary of joint venture called additional share subscription of Baht </w:t>
      </w:r>
      <w:r w:rsidR="00B3084B">
        <w:rPr>
          <w:rFonts w:ascii="Angsana New" w:eastAsia="Times New Roman" w:hAnsi="Angsana New"/>
          <w:spacing w:val="-4"/>
          <w:sz w:val="28"/>
          <w:szCs w:val="28"/>
          <w:lang w:val="en-US"/>
        </w:rPr>
        <w:t>3</w:t>
      </w:r>
      <w:r w:rsidRPr="004F463A">
        <w:rPr>
          <w:rFonts w:ascii="Angsana New" w:eastAsia="Times New Roman" w:hAnsi="Angsana New"/>
          <w:spacing w:val="-4"/>
          <w:sz w:val="28"/>
          <w:szCs w:val="28"/>
          <w:lang w:val="en-US"/>
        </w:rPr>
        <w:t>2 million which the joint venture invested in such amount in 100% existing shareholding. The subsidiary of joint venture received such share subscription and registered the increase of its capital with the Ministry of Commerce on 15 September 2017.</w:t>
      </w:r>
    </w:p>
    <w:p w:rsidR="004F463A" w:rsidRPr="004F463A" w:rsidRDefault="004F463A" w:rsidP="004F463A">
      <w:pPr>
        <w:tabs>
          <w:tab w:val="left" w:pos="851"/>
        </w:tabs>
        <w:spacing w:before="120" w:after="100" w:line="240" w:lineRule="auto"/>
        <w:ind w:left="562"/>
        <w:jc w:val="thaiDistribute"/>
        <w:rPr>
          <w:rFonts w:ascii="Angsana New" w:eastAsia="Times New Roman" w:hAnsi="Angsana New"/>
          <w:spacing w:val="-4"/>
          <w:sz w:val="28"/>
          <w:szCs w:val="28"/>
          <w:lang w:val="en-US"/>
        </w:rPr>
      </w:pPr>
      <w:r w:rsidRPr="0099565F">
        <w:rPr>
          <w:rFonts w:ascii="Angsana New" w:eastAsia="Times New Roman" w:hAnsi="Angsana New"/>
          <w:spacing w:val="-4"/>
          <w:sz w:val="28"/>
          <w:szCs w:val="28"/>
          <w:lang w:val="en-US"/>
        </w:rPr>
        <w:t>At the Extraordinary Meeting of Shareholders of the subsidiary of joint venture held on 7</w:t>
      </w:r>
      <w:r w:rsidRPr="0099565F">
        <w:rPr>
          <w:rFonts w:ascii="Angsana New" w:eastAsia="Times New Roman" w:hAnsi="Angsana New"/>
          <w:spacing w:val="-4"/>
          <w:sz w:val="28"/>
          <w:szCs w:val="28"/>
          <w:cs/>
          <w:lang w:val="th-TH"/>
        </w:rPr>
        <w:t xml:space="preserve"> </w:t>
      </w:r>
      <w:r w:rsidRPr="0099565F">
        <w:rPr>
          <w:rFonts w:ascii="Angsana New" w:eastAsia="Times New Roman" w:hAnsi="Angsana New"/>
          <w:spacing w:val="-4"/>
          <w:sz w:val="28"/>
          <w:szCs w:val="28"/>
          <w:lang w:val="en-US"/>
        </w:rPr>
        <w:t>November 2017, a resolution was passed to increase its registered share capital from existing of Baht 37</w:t>
      </w:r>
      <w:r w:rsidRPr="0099565F">
        <w:rPr>
          <w:rFonts w:ascii="Angsana New" w:eastAsia="Times New Roman" w:hAnsi="Angsana New"/>
          <w:spacing w:val="-4"/>
          <w:sz w:val="28"/>
          <w:szCs w:val="28"/>
          <w:cs/>
          <w:lang w:val="th-TH"/>
        </w:rPr>
        <w:t xml:space="preserve"> </w:t>
      </w:r>
      <w:r w:rsidRPr="0099565F">
        <w:rPr>
          <w:rFonts w:ascii="Angsana New" w:eastAsia="Times New Roman" w:hAnsi="Angsana New"/>
          <w:spacing w:val="-4"/>
          <w:sz w:val="28"/>
          <w:szCs w:val="28"/>
          <w:lang w:val="en-US"/>
        </w:rPr>
        <w:t>million to Baht 81</w:t>
      </w:r>
      <w:r w:rsidRPr="0099565F">
        <w:rPr>
          <w:rFonts w:ascii="Angsana New" w:eastAsia="Times New Roman" w:hAnsi="Angsana New"/>
          <w:spacing w:val="-4"/>
          <w:sz w:val="28"/>
          <w:szCs w:val="28"/>
          <w:cs/>
          <w:lang w:val="th-TH"/>
        </w:rPr>
        <w:t xml:space="preserve"> </w:t>
      </w:r>
      <w:r w:rsidRPr="0099565F">
        <w:rPr>
          <w:rFonts w:ascii="Angsana New" w:eastAsia="Times New Roman" w:hAnsi="Angsana New"/>
          <w:spacing w:val="-4"/>
          <w:sz w:val="28"/>
          <w:szCs w:val="28"/>
          <w:lang w:val="en-US"/>
        </w:rPr>
        <w:t>million by issuing new 440,000</w:t>
      </w:r>
      <w:r w:rsidRPr="0099565F">
        <w:rPr>
          <w:rFonts w:ascii="Angsana New" w:eastAsia="Times New Roman" w:hAnsi="Angsana New"/>
          <w:spacing w:val="-4"/>
          <w:sz w:val="28"/>
          <w:szCs w:val="28"/>
          <w:cs/>
          <w:lang w:val="th-TH"/>
        </w:rPr>
        <w:t xml:space="preserve"> </w:t>
      </w:r>
      <w:r w:rsidRPr="0099565F">
        <w:rPr>
          <w:rFonts w:ascii="Angsana New" w:eastAsia="Times New Roman" w:hAnsi="Angsana New"/>
          <w:spacing w:val="-4"/>
          <w:sz w:val="28"/>
          <w:szCs w:val="28"/>
          <w:lang w:val="en-US"/>
        </w:rPr>
        <w:t>ordinary shares at the par value of Baht 100</w:t>
      </w:r>
      <w:r w:rsidRPr="0099565F">
        <w:rPr>
          <w:rFonts w:ascii="Angsana New" w:eastAsia="Times New Roman" w:hAnsi="Angsana New"/>
          <w:spacing w:val="-4"/>
          <w:sz w:val="28"/>
          <w:szCs w:val="28"/>
          <w:cs/>
          <w:lang w:val="th-TH"/>
        </w:rPr>
        <w:t xml:space="preserve"> </w:t>
      </w:r>
      <w:r w:rsidRPr="0099565F">
        <w:rPr>
          <w:rFonts w:ascii="Angsana New" w:eastAsia="Times New Roman" w:hAnsi="Angsana New"/>
          <w:spacing w:val="-4"/>
          <w:sz w:val="28"/>
          <w:szCs w:val="28"/>
          <w:lang w:val="en-US"/>
        </w:rPr>
        <w:t>each.</w:t>
      </w:r>
      <w:r w:rsidRPr="0099565F">
        <w:rPr>
          <w:rFonts w:ascii="Angsana New" w:eastAsia="Times New Roman" w:hAnsi="Angsana New" w:hint="cs"/>
          <w:spacing w:val="-4"/>
          <w:sz w:val="28"/>
          <w:szCs w:val="28"/>
          <w:cs/>
          <w:lang w:val="th-TH"/>
        </w:rPr>
        <w:t xml:space="preserve"> </w:t>
      </w:r>
      <w:r w:rsidRPr="0099565F">
        <w:rPr>
          <w:rFonts w:ascii="Angsana New" w:eastAsia="Times New Roman" w:hAnsi="Angsana New"/>
          <w:spacing w:val="-4"/>
          <w:sz w:val="28"/>
          <w:szCs w:val="28"/>
          <w:lang w:val="en-US"/>
        </w:rPr>
        <w:t>The subsidiary of joint venture called additional share subscription of Baht 11 million which the joint venture invested in such amount in 100% existing shareholding. The subsidiary of joint venture received such share subscription and registered the increase of its capital with the Ministry of Commerce on 1</w:t>
      </w:r>
      <w:r w:rsidR="00424389" w:rsidRPr="0099565F">
        <w:rPr>
          <w:rFonts w:ascii="Angsana New" w:eastAsia="Times New Roman" w:hAnsi="Angsana New"/>
          <w:spacing w:val="-4"/>
          <w:sz w:val="28"/>
          <w:szCs w:val="28"/>
          <w:lang w:val="en-US"/>
        </w:rPr>
        <w:t>3</w:t>
      </w:r>
      <w:r w:rsidRPr="0099565F">
        <w:rPr>
          <w:rFonts w:ascii="Angsana New" w:eastAsia="Times New Roman" w:hAnsi="Angsana New"/>
          <w:spacing w:val="-4"/>
          <w:sz w:val="28"/>
          <w:szCs w:val="28"/>
          <w:lang w:val="en-US"/>
        </w:rPr>
        <w:t xml:space="preserve"> </w:t>
      </w:r>
      <w:r w:rsidR="00424389" w:rsidRPr="0099565F">
        <w:rPr>
          <w:rFonts w:ascii="Angsana New" w:eastAsia="Times New Roman" w:hAnsi="Angsana New"/>
          <w:spacing w:val="-4"/>
          <w:sz w:val="28"/>
          <w:szCs w:val="28"/>
          <w:lang w:val="en-US"/>
        </w:rPr>
        <w:t>November</w:t>
      </w:r>
      <w:r w:rsidRPr="0099565F">
        <w:rPr>
          <w:rFonts w:ascii="Angsana New" w:eastAsia="Times New Roman" w:hAnsi="Angsana New"/>
          <w:spacing w:val="-4"/>
          <w:sz w:val="28"/>
          <w:szCs w:val="28"/>
          <w:lang w:val="en-US"/>
        </w:rPr>
        <w:t xml:space="preserve"> 2017.</w:t>
      </w:r>
    </w:p>
    <w:p w:rsidR="004F463A" w:rsidRPr="004F463A" w:rsidRDefault="004F463A" w:rsidP="004F463A">
      <w:pPr>
        <w:spacing w:before="120" w:after="120" w:line="240" w:lineRule="atLeast"/>
        <w:ind w:left="567"/>
        <w:jc w:val="thaiDistribute"/>
        <w:rPr>
          <w:rFonts w:ascii="Angsana New" w:eastAsia="Times New Roman" w:hAnsi="Angsana New"/>
          <w:sz w:val="28"/>
          <w:szCs w:val="28"/>
          <w:lang w:val="en-US"/>
        </w:rPr>
      </w:pPr>
      <w:r w:rsidRPr="004F463A">
        <w:rPr>
          <w:rFonts w:ascii="Angsana New" w:eastAsia="Times New Roman" w:hAnsi="Angsana New"/>
          <w:sz w:val="28"/>
          <w:szCs w:val="28"/>
          <w:lang w:val="en-US"/>
        </w:rPr>
        <w:t>The joint venture recognized the acquisition in accordance with TFRS 3</w:t>
      </w:r>
      <w:r w:rsidRPr="004F463A">
        <w:rPr>
          <w:rFonts w:ascii="Angsana New" w:eastAsia="Times New Roman" w:hAnsi="Angsana New"/>
          <w:sz w:val="28"/>
          <w:szCs w:val="28"/>
          <w:cs/>
          <w:lang w:val="th-TH"/>
        </w:rPr>
        <w:t xml:space="preserve"> (</w:t>
      </w:r>
      <w:r w:rsidRPr="004F463A">
        <w:rPr>
          <w:rFonts w:ascii="Angsana New" w:eastAsia="Times New Roman" w:hAnsi="Angsana New"/>
          <w:sz w:val="28"/>
          <w:szCs w:val="28"/>
          <w:lang w:val="en-US"/>
        </w:rPr>
        <w:t>revised 2016</w:t>
      </w:r>
      <w:r w:rsidRPr="004F463A">
        <w:rPr>
          <w:rFonts w:ascii="Angsana New" w:eastAsia="Times New Roman" w:hAnsi="Angsana New"/>
          <w:sz w:val="28"/>
          <w:szCs w:val="28"/>
          <w:cs/>
          <w:lang w:val="th-TH"/>
        </w:rPr>
        <w:t xml:space="preserve">) </w:t>
      </w:r>
      <w:r w:rsidRPr="004F463A">
        <w:rPr>
          <w:rFonts w:ascii="Angsana New" w:eastAsia="Times New Roman" w:hAnsi="Angsana New"/>
          <w:sz w:val="28"/>
          <w:szCs w:val="28"/>
          <w:lang w:val="en-US"/>
        </w:rPr>
        <w:t>Business Combinations. All the information consideration transferred and recognition amount of each of the significant assets acquired and liabilities assumed as of the acquisition date were as follows:</w:t>
      </w:r>
    </w:p>
    <w:bookmarkStart w:id="174" w:name="_MON_1566397730"/>
    <w:bookmarkEnd w:id="174"/>
    <w:p w:rsidR="00D452E6" w:rsidRDefault="006D11A7" w:rsidP="004F463A">
      <w:pPr>
        <w:spacing w:before="120" w:after="120" w:line="240" w:lineRule="atLeast"/>
        <w:ind w:left="567"/>
        <w:jc w:val="thaiDistribute"/>
        <w:rPr>
          <w:rFonts w:ascii="Angsana New" w:eastAsia="Times New Roman" w:hAnsi="Angsana New"/>
          <w:sz w:val="28"/>
          <w:szCs w:val="28"/>
          <w:lang w:val="en-US"/>
        </w:rPr>
      </w:pPr>
      <w:r w:rsidRPr="004F463A">
        <w:rPr>
          <w:rFonts w:ascii="Angsana New" w:eastAsia="Times New Roman" w:hAnsi="Angsana New"/>
          <w:cs/>
        </w:rPr>
        <w:object w:dxaOrig="9665" w:dyaOrig="5534">
          <v:shape id="_x0000_i1044" type="#_x0000_t75" style="width:450.75pt;height:258pt" o:ole="" o:preferrelative="f">
            <v:imagedata r:id="rId52" o:title=""/>
            <o:lock v:ext="edit" aspectratio="f"/>
          </v:shape>
          <o:OLEObject Type="Embed" ProgID="Excel.Sheet.8" ShapeID="_x0000_i1044" DrawAspect="Content" ObjectID="_1581238173" r:id="rId53"/>
        </w:object>
      </w:r>
    </w:p>
    <w:p w:rsidR="004F463A" w:rsidRPr="004F463A" w:rsidRDefault="004F463A" w:rsidP="004F463A">
      <w:pPr>
        <w:spacing w:before="120" w:after="120" w:line="240" w:lineRule="atLeast"/>
        <w:ind w:left="567"/>
        <w:jc w:val="thaiDistribute"/>
        <w:rPr>
          <w:rFonts w:ascii="Angsana New" w:eastAsia="Times New Roman" w:hAnsi="Angsana New"/>
          <w:sz w:val="28"/>
          <w:szCs w:val="28"/>
          <w:lang w:val="en-US"/>
        </w:rPr>
      </w:pPr>
      <w:r w:rsidRPr="004F463A">
        <w:rPr>
          <w:rFonts w:ascii="Angsana New" w:eastAsia="Times New Roman" w:hAnsi="Angsana New"/>
          <w:sz w:val="28"/>
          <w:szCs w:val="28"/>
          <w:lang w:val="en-US"/>
        </w:rPr>
        <w:t>On 8 August 2017, the joint venture determined the fair value of total assets acquired and liabilities assumed which had valued in the total amount of Baht 12.78 million and goodwill in the amount of Baht 12.78 million. On 11 October 2017, the joint venture obtained new information, the joint venture adjusted fair value of recognized assets or liabilities existed at the acquisition date in the amount of Baht 12.82 million and goodwill of Baht 12.82 million in the consolidated statement of financial position of the joint venture. The Company had interest in joint venture at 60%, therefore the Company had interest in goodwill of joint venture in the amount of Baht 7.69 million.</w:t>
      </w:r>
    </w:p>
    <w:p w:rsidR="004F463A" w:rsidRPr="004F463A" w:rsidRDefault="004F463A" w:rsidP="004F463A">
      <w:pPr>
        <w:spacing w:before="120" w:after="120" w:line="240" w:lineRule="atLeast"/>
        <w:ind w:left="567"/>
        <w:jc w:val="thaiDistribute"/>
        <w:rPr>
          <w:rFonts w:ascii="Angsana New" w:eastAsia="Times New Roman" w:hAnsi="Angsana New"/>
          <w:sz w:val="28"/>
          <w:szCs w:val="28"/>
          <w:cs/>
          <w:lang w:val="en-US"/>
        </w:rPr>
      </w:pPr>
      <w:r w:rsidRPr="004F463A">
        <w:rPr>
          <w:rFonts w:ascii="Angsana New" w:eastAsia="Times New Roman" w:hAnsi="Angsana New"/>
          <w:sz w:val="28"/>
          <w:szCs w:val="28"/>
          <w:lang w:val="en-US"/>
        </w:rPr>
        <w:t>The factors contributing to the goodwill are waste management contracts in the future. Goodwill arising from the business combination is recognized in the consolidated statement of financial position of joint venture and is not amortized.</w:t>
      </w:r>
    </w:p>
    <w:p w:rsidR="00FF66FF" w:rsidRPr="004A7D4E" w:rsidRDefault="00A808A0" w:rsidP="007D1E28">
      <w:pPr>
        <w:numPr>
          <w:ilvl w:val="0"/>
          <w:numId w:val="3"/>
        </w:numPr>
        <w:tabs>
          <w:tab w:val="clear" w:pos="470"/>
          <w:tab w:val="num" w:pos="709"/>
        </w:tabs>
        <w:spacing w:before="120" w:after="120" w:line="240" w:lineRule="atLeast"/>
        <w:ind w:left="567" w:right="44" w:hanging="567"/>
        <w:jc w:val="thaiDistribute"/>
        <w:rPr>
          <w:rFonts w:ascii="Angsana New" w:hAnsi="Angsana New"/>
          <w:b/>
          <w:bCs/>
          <w:sz w:val="28"/>
          <w:szCs w:val="28"/>
        </w:rPr>
      </w:pPr>
      <w:r w:rsidRPr="004A7D4E">
        <w:rPr>
          <w:rFonts w:ascii="Angsana New" w:hAnsi="Angsana New"/>
          <w:b/>
          <w:bCs/>
          <w:sz w:val="28"/>
          <w:szCs w:val="28"/>
        </w:rPr>
        <w:lastRenderedPageBreak/>
        <w:t>BUILDING</w:t>
      </w:r>
      <w:r w:rsidR="00A17C29" w:rsidRPr="004A7D4E">
        <w:rPr>
          <w:rFonts w:ascii="Angsana New" w:hAnsi="Angsana New"/>
          <w:b/>
          <w:bCs/>
          <w:sz w:val="28"/>
          <w:szCs w:val="28"/>
        </w:rPr>
        <w:t xml:space="preserve"> AND EQUIPMENT</w:t>
      </w:r>
    </w:p>
    <w:bookmarkStart w:id="175" w:name="_MON_1580489516"/>
    <w:bookmarkEnd w:id="175"/>
    <w:p w:rsidR="001C24EF" w:rsidRDefault="003D7468" w:rsidP="004A7D4E">
      <w:pPr>
        <w:tabs>
          <w:tab w:val="left" w:pos="13970"/>
        </w:tabs>
        <w:spacing w:before="120" w:line="240" w:lineRule="atLeast"/>
        <w:ind w:left="110" w:firstLine="360"/>
        <w:jc w:val="thaiDistribute"/>
        <w:rPr>
          <w:rFonts w:ascii="Angsana New" w:hAnsi="Angsana New"/>
          <w:sz w:val="28"/>
          <w:szCs w:val="28"/>
          <w:highlight w:val="yellow"/>
          <w:u w:val="single"/>
          <w:lang w:val="en-US"/>
        </w:rPr>
      </w:pPr>
      <w:r w:rsidRPr="004A7D4E">
        <w:rPr>
          <w:rFonts w:ascii="Angsana New" w:hAnsi="Angsana New"/>
          <w:bCs/>
          <w:sz w:val="28"/>
          <w:szCs w:val="28"/>
          <w:cs/>
        </w:rPr>
        <w:object w:dxaOrig="11246" w:dyaOrig="9204">
          <v:shape id="_x0000_i1045" type="#_x0000_t75" style="width:455.25pt;height:385.5pt" o:ole="">
            <v:imagedata r:id="rId54" o:title=""/>
            <o:lock v:ext="edit" aspectratio="f"/>
          </v:shape>
          <o:OLEObject Type="Embed" ProgID="Excel.Sheet.8" ShapeID="_x0000_i1045" DrawAspect="Content" ObjectID="_1581238174" r:id="rId55"/>
        </w:object>
      </w:r>
    </w:p>
    <w:bookmarkStart w:id="176" w:name="_MON_1580111545"/>
    <w:bookmarkEnd w:id="176"/>
    <w:p w:rsidR="00710F5E" w:rsidRPr="00710F5E" w:rsidRDefault="006D11A7" w:rsidP="00710F5E">
      <w:pPr>
        <w:spacing w:line="240" w:lineRule="atLeast"/>
        <w:ind w:left="539"/>
        <w:jc w:val="thaiDistribute"/>
        <w:rPr>
          <w:rFonts w:asciiTheme="majorBidi" w:eastAsia="Times New Roman" w:hAnsiTheme="majorBidi" w:cstheme="majorBidi"/>
          <w:sz w:val="2"/>
          <w:szCs w:val="2"/>
          <w:highlight w:val="yellow"/>
          <w:lang w:val="en-US"/>
        </w:rPr>
      </w:pPr>
      <w:r w:rsidRPr="00710F5E">
        <w:rPr>
          <w:rFonts w:asciiTheme="majorBidi" w:eastAsia="Times New Roman" w:hAnsiTheme="majorBidi" w:cstheme="majorBidi"/>
          <w:sz w:val="28"/>
          <w:szCs w:val="28"/>
          <w:lang w:val="en-US"/>
        </w:rPr>
        <w:object w:dxaOrig="9093" w:dyaOrig="4367">
          <v:shape id="_x0000_i1046" type="#_x0000_t75" style="width:453pt;height:221.25pt" o:ole="">
            <v:imagedata r:id="rId56" o:title=""/>
          </v:shape>
          <o:OLEObject Type="Embed" ProgID="Excel.Sheet.8" ShapeID="_x0000_i1046" DrawAspect="Content" ObjectID="_1581238175" r:id="rId57"/>
        </w:object>
      </w:r>
    </w:p>
    <w:bookmarkStart w:id="177" w:name="_MON_1580490232"/>
    <w:bookmarkEnd w:id="177"/>
    <w:p w:rsidR="00E92864" w:rsidRPr="00EF4486" w:rsidRDefault="000539EB" w:rsidP="000539EB">
      <w:pPr>
        <w:spacing w:line="240" w:lineRule="atLeast"/>
        <w:ind w:left="539"/>
        <w:jc w:val="thaiDistribute"/>
        <w:rPr>
          <w:rFonts w:ascii="Angsana New" w:hAnsi="Angsana New"/>
          <w:b/>
          <w:bCs/>
          <w:sz w:val="28"/>
          <w:szCs w:val="28"/>
          <w:highlight w:val="yellow"/>
        </w:rPr>
      </w:pPr>
      <w:r w:rsidRPr="00710F5E">
        <w:rPr>
          <w:rFonts w:asciiTheme="majorBidi" w:eastAsia="Times New Roman" w:hAnsiTheme="majorBidi" w:cstheme="majorBidi"/>
          <w:sz w:val="28"/>
          <w:szCs w:val="28"/>
          <w:lang w:val="en-US"/>
        </w:rPr>
        <w:object w:dxaOrig="9050" w:dyaOrig="2061">
          <v:shape id="_x0000_i1047" type="#_x0000_t75" style="width:450pt;height:104.25pt" o:ole="">
            <v:imagedata r:id="rId58" o:title=""/>
          </v:shape>
          <o:OLEObject Type="Embed" ProgID="Excel.Sheet.8" ShapeID="_x0000_i1047" DrawAspect="Content" ObjectID="_1581238176" r:id="rId59"/>
        </w:object>
      </w:r>
    </w:p>
    <w:p w:rsidR="00A076CE" w:rsidRPr="002D1267" w:rsidRDefault="00A076CE" w:rsidP="004854A7">
      <w:pPr>
        <w:numPr>
          <w:ilvl w:val="0"/>
          <w:numId w:val="3"/>
        </w:numPr>
        <w:tabs>
          <w:tab w:val="clear" w:pos="470"/>
          <w:tab w:val="num" w:pos="709"/>
        </w:tabs>
        <w:spacing w:before="120" w:after="120" w:line="240" w:lineRule="atLeast"/>
        <w:ind w:left="567" w:right="44" w:hanging="567"/>
        <w:jc w:val="thaiDistribute"/>
        <w:rPr>
          <w:rFonts w:ascii="Angsana New" w:hAnsi="Angsana New"/>
          <w:b/>
          <w:bCs/>
          <w:sz w:val="28"/>
          <w:szCs w:val="28"/>
        </w:rPr>
      </w:pPr>
      <w:r w:rsidRPr="002D1267">
        <w:rPr>
          <w:rFonts w:ascii="Angsana New" w:hAnsi="Angsana New"/>
          <w:b/>
          <w:bCs/>
          <w:sz w:val="28"/>
          <w:szCs w:val="28"/>
        </w:rPr>
        <w:t>INTANGIBLE ASSET</w:t>
      </w:r>
      <w:r w:rsidR="00915DE9" w:rsidRPr="002D1267">
        <w:rPr>
          <w:rFonts w:ascii="Angsana New" w:hAnsi="Angsana New"/>
          <w:b/>
          <w:bCs/>
          <w:sz w:val="28"/>
          <w:szCs w:val="28"/>
        </w:rPr>
        <w:t>S</w:t>
      </w:r>
    </w:p>
    <w:bookmarkStart w:id="178" w:name="_MON_1580112963"/>
    <w:bookmarkEnd w:id="178"/>
    <w:p w:rsidR="00A076CE" w:rsidRPr="0083434E" w:rsidRDefault="00324A92" w:rsidP="00F83076">
      <w:pPr>
        <w:spacing w:before="120" w:after="120" w:line="300" w:lineRule="atLeast"/>
        <w:ind w:left="567"/>
        <w:jc w:val="thaiDistribute"/>
        <w:rPr>
          <w:rFonts w:ascii="Angsana New" w:hAnsi="Angsana New"/>
          <w:sz w:val="28"/>
          <w:szCs w:val="28"/>
          <w:lang w:val="en-US"/>
        </w:rPr>
      </w:pPr>
      <w:r w:rsidRPr="0083434E">
        <w:rPr>
          <w:rFonts w:asciiTheme="majorBidi" w:hAnsiTheme="majorBidi" w:cstheme="majorBidi"/>
          <w:b/>
          <w:bCs/>
          <w:sz w:val="28"/>
          <w:szCs w:val="28"/>
          <w:cs/>
        </w:rPr>
        <w:object w:dxaOrig="9031" w:dyaOrig="9194">
          <v:shape id="_x0000_i1048" type="#_x0000_t75" style="width:451.5pt;height:459.75pt" o:ole="">
            <v:imagedata r:id="rId60" o:title=""/>
          </v:shape>
          <o:OLEObject Type="Embed" ProgID="Excel.Sheet.8" ShapeID="_x0000_i1048" DrawAspect="Content" ObjectID="_1581238177" r:id="rId61"/>
        </w:object>
      </w:r>
      <w:r w:rsidR="00A076CE" w:rsidRPr="0083434E">
        <w:rPr>
          <w:rFonts w:ascii="Angsana New" w:hAnsi="Angsana New"/>
          <w:sz w:val="28"/>
          <w:szCs w:val="28"/>
          <w:lang w:val="en-US"/>
        </w:rPr>
        <w:t>Amortization for the</w:t>
      </w:r>
      <w:r w:rsidR="00756E1B" w:rsidRPr="0083434E">
        <w:rPr>
          <w:rFonts w:ascii="Angsana New" w:hAnsi="Angsana New"/>
          <w:sz w:val="28"/>
          <w:szCs w:val="28"/>
          <w:lang w:val="en-US"/>
        </w:rPr>
        <w:t xml:space="preserve"> years ended </w:t>
      </w:r>
      <w:r w:rsidR="0083434E" w:rsidRPr="0083434E">
        <w:rPr>
          <w:rFonts w:ascii="Angsana New" w:hAnsi="Angsana New"/>
          <w:sz w:val="28"/>
          <w:szCs w:val="28"/>
          <w:lang w:val="en-US"/>
        </w:rPr>
        <w:t xml:space="preserve">31 </w:t>
      </w:r>
      <w:r w:rsidR="00756E1B" w:rsidRPr="0083434E">
        <w:rPr>
          <w:rFonts w:ascii="Angsana New" w:hAnsi="Angsana New"/>
          <w:sz w:val="28"/>
          <w:szCs w:val="28"/>
          <w:lang w:val="en-US"/>
        </w:rPr>
        <w:t>December 201</w:t>
      </w:r>
      <w:r w:rsidR="0083434E" w:rsidRPr="0083434E">
        <w:rPr>
          <w:rFonts w:ascii="Angsana New" w:hAnsi="Angsana New"/>
          <w:sz w:val="28"/>
          <w:szCs w:val="28"/>
          <w:lang w:val="en-US"/>
        </w:rPr>
        <w:t>7</w:t>
      </w:r>
      <w:r w:rsidR="00756E1B" w:rsidRPr="0083434E">
        <w:rPr>
          <w:rFonts w:ascii="Angsana New" w:hAnsi="Angsana New"/>
          <w:sz w:val="28"/>
          <w:szCs w:val="28"/>
          <w:lang w:val="en-US"/>
        </w:rPr>
        <w:t xml:space="preserve"> and 201</w:t>
      </w:r>
      <w:r w:rsidR="0083434E" w:rsidRPr="0083434E">
        <w:rPr>
          <w:rFonts w:ascii="Angsana New" w:hAnsi="Angsana New"/>
          <w:sz w:val="28"/>
          <w:szCs w:val="28"/>
          <w:lang w:val="en-US"/>
        </w:rPr>
        <w:t>6</w:t>
      </w:r>
      <w:r w:rsidR="00A076CE" w:rsidRPr="0083434E">
        <w:rPr>
          <w:rFonts w:ascii="Angsana New" w:hAnsi="Angsana New"/>
          <w:sz w:val="28"/>
          <w:szCs w:val="28"/>
          <w:lang w:val="en-US"/>
        </w:rPr>
        <w:t xml:space="preserve"> in the amou</w:t>
      </w:r>
      <w:r w:rsidR="00174E33" w:rsidRPr="0083434E">
        <w:rPr>
          <w:rFonts w:ascii="Angsana New" w:hAnsi="Angsana New"/>
          <w:sz w:val="28"/>
          <w:szCs w:val="28"/>
          <w:lang w:val="en-US"/>
        </w:rPr>
        <w:t>nt of Baht 0.50</w:t>
      </w:r>
      <w:r w:rsidR="004A211F">
        <w:rPr>
          <w:rFonts w:ascii="Angsana New" w:hAnsi="Angsana New"/>
          <w:sz w:val="28"/>
          <w:szCs w:val="28"/>
          <w:lang w:val="en-US"/>
        </w:rPr>
        <w:t xml:space="preserve"> million</w:t>
      </w:r>
      <w:r w:rsidR="00A076CE" w:rsidRPr="0083434E">
        <w:rPr>
          <w:rFonts w:ascii="Angsana New" w:hAnsi="Angsana New"/>
          <w:sz w:val="28"/>
          <w:szCs w:val="28"/>
          <w:lang w:val="en-US"/>
        </w:rPr>
        <w:t xml:space="preserve">, was included in </w:t>
      </w:r>
      <w:r w:rsidR="00806E44" w:rsidRPr="0083434E">
        <w:rPr>
          <w:rFonts w:ascii="Angsana New" w:hAnsi="Angsana New"/>
          <w:sz w:val="28"/>
          <w:szCs w:val="28"/>
          <w:lang w:val="en-US"/>
        </w:rPr>
        <w:t xml:space="preserve">cost of sales and services </w:t>
      </w:r>
      <w:r w:rsidR="00A076CE" w:rsidRPr="0083434E">
        <w:rPr>
          <w:rFonts w:ascii="Angsana New" w:hAnsi="Angsana New"/>
          <w:sz w:val="28"/>
          <w:szCs w:val="28"/>
          <w:lang w:val="en-US"/>
        </w:rPr>
        <w:t>and administrative expenses.</w:t>
      </w:r>
    </w:p>
    <w:p w:rsidR="00E92864" w:rsidRPr="00EF4486" w:rsidRDefault="00E92864">
      <w:pPr>
        <w:spacing w:line="240" w:lineRule="auto"/>
        <w:rPr>
          <w:rFonts w:ascii="Angsana New" w:hAnsi="Angsana New"/>
          <w:b/>
          <w:bCs/>
          <w:sz w:val="28"/>
          <w:szCs w:val="28"/>
          <w:highlight w:val="yellow"/>
          <w:lang w:val="en-US"/>
        </w:rPr>
      </w:pPr>
      <w:bookmarkStart w:id="179" w:name="OLE_LINK44"/>
      <w:r w:rsidRPr="00EF4486">
        <w:rPr>
          <w:rFonts w:ascii="Angsana New" w:hAnsi="Angsana New"/>
          <w:b/>
          <w:bCs/>
          <w:sz w:val="28"/>
          <w:szCs w:val="28"/>
          <w:highlight w:val="yellow"/>
        </w:rPr>
        <w:br w:type="page"/>
      </w:r>
    </w:p>
    <w:p w:rsidR="004759FF" w:rsidRPr="00E4207A" w:rsidRDefault="004759FF" w:rsidP="004759FF">
      <w:pPr>
        <w:numPr>
          <w:ilvl w:val="0"/>
          <w:numId w:val="3"/>
        </w:numPr>
        <w:tabs>
          <w:tab w:val="clear" w:pos="470"/>
        </w:tabs>
        <w:spacing w:before="120" w:after="120" w:line="240" w:lineRule="atLeast"/>
        <w:ind w:left="567" w:hanging="567"/>
        <w:jc w:val="thaiDistribute"/>
        <w:rPr>
          <w:rFonts w:ascii="Angsana New" w:hAnsi="Angsana New"/>
          <w:b/>
          <w:bCs/>
          <w:sz w:val="28"/>
          <w:szCs w:val="28"/>
          <w:cs/>
        </w:rPr>
      </w:pPr>
      <w:r w:rsidRPr="00E4207A">
        <w:rPr>
          <w:rFonts w:ascii="Angsana New" w:hAnsi="Angsana New"/>
          <w:b/>
          <w:bCs/>
          <w:sz w:val="28"/>
          <w:szCs w:val="28"/>
        </w:rPr>
        <w:t>DEFERRED TAX</w:t>
      </w:r>
    </w:p>
    <w:p w:rsidR="004759FF" w:rsidRPr="004A678D" w:rsidRDefault="004759FF" w:rsidP="00400AF7">
      <w:pPr>
        <w:tabs>
          <w:tab w:val="left" w:pos="-3402"/>
          <w:tab w:val="left" w:pos="-3261"/>
          <w:tab w:val="left" w:pos="-3119"/>
          <w:tab w:val="left" w:pos="-1843"/>
          <w:tab w:val="left" w:pos="1701"/>
        </w:tabs>
        <w:spacing w:before="120" w:after="120" w:line="240" w:lineRule="auto"/>
        <w:ind w:left="567"/>
        <w:jc w:val="thaiDistribute"/>
        <w:rPr>
          <w:rFonts w:ascii="Angsana New" w:hAnsi="Angsana New"/>
          <w:sz w:val="28"/>
          <w:szCs w:val="28"/>
          <w:lang w:val="en-US"/>
        </w:rPr>
      </w:pPr>
      <w:r w:rsidRPr="004A678D">
        <w:rPr>
          <w:rFonts w:ascii="Angsana New" w:hAnsi="Angsana New"/>
          <w:sz w:val="28"/>
          <w:szCs w:val="28"/>
        </w:rPr>
        <w:t xml:space="preserve">Movements in deferred tax assets during the </w:t>
      </w:r>
      <w:r w:rsidR="00804A24" w:rsidRPr="004A678D">
        <w:rPr>
          <w:rFonts w:ascii="Angsana New" w:hAnsi="Angsana New"/>
          <w:sz w:val="28"/>
          <w:szCs w:val="28"/>
        </w:rPr>
        <w:t>year</w:t>
      </w:r>
      <w:r w:rsidRPr="004A678D">
        <w:rPr>
          <w:rFonts w:ascii="Angsana New" w:hAnsi="Angsana New"/>
          <w:sz w:val="28"/>
          <w:szCs w:val="28"/>
        </w:rPr>
        <w:t>s were as follows:</w:t>
      </w:r>
    </w:p>
    <w:bookmarkStart w:id="180" w:name="_MON_1580491419"/>
    <w:bookmarkEnd w:id="180"/>
    <w:p w:rsidR="00174E33" w:rsidRPr="002321CF" w:rsidRDefault="00AF41EF" w:rsidP="00400AF7">
      <w:pPr>
        <w:tabs>
          <w:tab w:val="left" w:pos="-3402"/>
          <w:tab w:val="left" w:pos="-3261"/>
          <w:tab w:val="left" w:pos="-3119"/>
          <w:tab w:val="left" w:pos="-1843"/>
          <w:tab w:val="left" w:pos="1701"/>
        </w:tabs>
        <w:spacing w:before="120" w:after="120" w:line="240" w:lineRule="auto"/>
        <w:ind w:left="567"/>
        <w:jc w:val="thaiDistribute"/>
        <w:rPr>
          <w:rFonts w:ascii="Angsana New" w:hAnsi="Angsana New"/>
          <w:sz w:val="28"/>
          <w:szCs w:val="28"/>
          <w:lang w:val="en-US"/>
        </w:rPr>
      </w:pPr>
      <w:r w:rsidRPr="002321CF">
        <w:rPr>
          <w:rFonts w:ascii="Angsana New" w:hAnsi="Angsana New"/>
          <w:sz w:val="28"/>
          <w:szCs w:val="28"/>
        </w:rPr>
        <w:object w:dxaOrig="8968" w:dyaOrig="3785">
          <v:shape id="_x0000_i1049" type="#_x0000_t75" style="width:450pt;height:162pt" o:ole="">
            <v:imagedata r:id="rId62" o:title=""/>
            <o:lock v:ext="edit" aspectratio="f"/>
          </v:shape>
          <o:OLEObject Type="Embed" ProgID="Excel.Sheet.8" ShapeID="_x0000_i1049" DrawAspect="Content" ObjectID="_1581238178" r:id="rId63"/>
        </w:object>
      </w:r>
    </w:p>
    <w:bookmarkStart w:id="181" w:name="_MON_1580491443"/>
    <w:bookmarkEnd w:id="181"/>
    <w:p w:rsidR="004759FF" w:rsidRPr="00BD4670" w:rsidRDefault="00317BDA" w:rsidP="00174E33">
      <w:pPr>
        <w:tabs>
          <w:tab w:val="left" w:pos="-3402"/>
          <w:tab w:val="left" w:pos="-3261"/>
          <w:tab w:val="left" w:pos="-3119"/>
          <w:tab w:val="left" w:pos="-1843"/>
          <w:tab w:val="left" w:pos="1701"/>
        </w:tabs>
        <w:spacing w:before="120" w:after="120" w:line="240" w:lineRule="auto"/>
        <w:ind w:left="567"/>
        <w:jc w:val="thaiDistribute"/>
        <w:rPr>
          <w:rFonts w:ascii="Angsana New" w:hAnsi="Angsana New"/>
          <w:sz w:val="28"/>
          <w:szCs w:val="28"/>
          <w:cs/>
        </w:rPr>
      </w:pPr>
      <w:r w:rsidRPr="002321CF">
        <w:rPr>
          <w:rFonts w:ascii="Angsana New" w:hAnsi="Angsana New"/>
          <w:sz w:val="28"/>
          <w:szCs w:val="28"/>
        </w:rPr>
        <w:object w:dxaOrig="8968" w:dyaOrig="3857">
          <v:shape id="_x0000_i1050" type="#_x0000_t75" style="width:450pt;height:165pt" o:ole="">
            <v:imagedata r:id="rId64" o:title=""/>
            <o:lock v:ext="edit" aspectratio="f"/>
          </v:shape>
          <o:OLEObject Type="Embed" ProgID="Excel.Sheet.8" ShapeID="_x0000_i1050" DrawAspect="Content" ObjectID="_1581238179" r:id="rId65"/>
        </w:object>
      </w:r>
    </w:p>
    <w:p w:rsidR="003C1F16" w:rsidRDefault="003C1F16" w:rsidP="004139AD">
      <w:pPr>
        <w:numPr>
          <w:ilvl w:val="0"/>
          <w:numId w:val="3"/>
        </w:numPr>
        <w:tabs>
          <w:tab w:val="clear" w:pos="470"/>
        </w:tabs>
        <w:spacing w:before="120" w:after="120" w:line="240" w:lineRule="atLeast"/>
        <w:ind w:left="567" w:hanging="567"/>
        <w:jc w:val="thaiDistribute"/>
        <w:rPr>
          <w:rFonts w:ascii="Angsana New" w:hAnsi="Angsana New"/>
          <w:b/>
          <w:bCs/>
          <w:sz w:val="28"/>
          <w:szCs w:val="28"/>
        </w:rPr>
      </w:pPr>
      <w:r w:rsidRPr="000F3956">
        <w:rPr>
          <w:rFonts w:ascii="Angsana New" w:hAnsi="Angsana New"/>
          <w:b/>
          <w:bCs/>
          <w:sz w:val="28"/>
          <w:szCs w:val="28"/>
        </w:rPr>
        <w:t xml:space="preserve">OTHER </w:t>
      </w:r>
      <w:r w:rsidR="00BD256C" w:rsidRPr="000F3956">
        <w:rPr>
          <w:rFonts w:ascii="Angsana New" w:hAnsi="Angsana New"/>
          <w:b/>
          <w:bCs/>
          <w:sz w:val="28"/>
          <w:szCs w:val="28"/>
          <w:lang w:val="en-US"/>
        </w:rPr>
        <w:t>NON-</w:t>
      </w:r>
      <w:r w:rsidRPr="000F3956">
        <w:rPr>
          <w:rFonts w:ascii="Angsana New" w:hAnsi="Angsana New"/>
          <w:b/>
          <w:bCs/>
          <w:sz w:val="28"/>
          <w:szCs w:val="28"/>
        </w:rPr>
        <w:t>CURRENT ASSETS</w:t>
      </w:r>
    </w:p>
    <w:bookmarkStart w:id="182" w:name="_MON_1580111790"/>
    <w:bookmarkEnd w:id="182"/>
    <w:p w:rsidR="00BB2825" w:rsidRPr="0031006D" w:rsidRDefault="00AE0537" w:rsidP="0054065F">
      <w:pPr>
        <w:spacing w:before="120" w:after="120" w:line="240" w:lineRule="atLeast"/>
        <w:ind w:left="567"/>
        <w:jc w:val="thaiDistribute"/>
        <w:rPr>
          <w:rFonts w:ascii="Angsana New" w:hAnsi="Angsana New"/>
          <w:sz w:val="28"/>
          <w:szCs w:val="28"/>
        </w:rPr>
      </w:pPr>
      <w:r w:rsidRPr="0031006D">
        <w:rPr>
          <w:rFonts w:asciiTheme="majorBidi" w:hAnsiTheme="majorBidi" w:cstheme="majorBidi"/>
          <w:sz w:val="28"/>
          <w:szCs w:val="28"/>
          <w:cs/>
        </w:rPr>
        <w:object w:dxaOrig="9002" w:dyaOrig="3824">
          <v:shape id="_x0000_i1051" type="#_x0000_t75" style="width:452.25pt;height:199.5pt" o:ole="">
            <v:imagedata r:id="rId66" o:title=""/>
          </v:shape>
          <o:OLEObject Type="Embed" ProgID="Excel.Sheet.8" ShapeID="_x0000_i1051" DrawAspect="Content" ObjectID="_1581238180" r:id="rId67"/>
        </w:object>
      </w:r>
      <w:bookmarkEnd w:id="179"/>
      <w:r w:rsidR="003C1F16" w:rsidRPr="0031006D">
        <w:rPr>
          <w:rFonts w:ascii="Angsana New" w:hAnsi="Angsana New"/>
          <w:sz w:val="28"/>
          <w:szCs w:val="28"/>
        </w:rPr>
        <w:t>Retention receivables are warranty monies deducted retention by the customers at the rate of 5% of the contract amount.</w:t>
      </w:r>
      <w:r w:rsidR="00ED26D0" w:rsidRPr="0031006D">
        <w:rPr>
          <w:rFonts w:ascii="Angsana New" w:hAnsi="Angsana New"/>
          <w:sz w:val="28"/>
          <w:szCs w:val="28"/>
        </w:rPr>
        <w:t xml:space="preserve"> </w:t>
      </w:r>
      <w:r w:rsidR="00207A6C" w:rsidRPr="0031006D">
        <w:rPr>
          <w:rFonts w:ascii="Angsana New" w:hAnsi="Angsana New"/>
          <w:sz w:val="28"/>
          <w:szCs w:val="28"/>
          <w:lang w:val="en-US"/>
        </w:rPr>
        <w:t>Retention for the not</w:t>
      </w:r>
      <w:r w:rsidR="003C1F16" w:rsidRPr="0031006D">
        <w:rPr>
          <w:rFonts w:ascii="Angsana New" w:hAnsi="Angsana New"/>
          <w:sz w:val="28"/>
          <w:szCs w:val="28"/>
          <w:lang w:val="en-US"/>
        </w:rPr>
        <w:t xml:space="preserve"> completed construction project</w:t>
      </w:r>
      <w:r w:rsidR="003C1F16" w:rsidRPr="0031006D">
        <w:rPr>
          <w:rFonts w:ascii="Angsana New" w:hAnsi="Angsana New"/>
          <w:sz w:val="28"/>
          <w:szCs w:val="28"/>
        </w:rPr>
        <w:t xml:space="preserve"> will be returned to the Company after the Company completed the work and upon expiry of the warranty period as stated in the contract.</w:t>
      </w:r>
    </w:p>
    <w:p w:rsidR="0054065F" w:rsidRPr="002321CF" w:rsidRDefault="0054065F">
      <w:pPr>
        <w:spacing w:line="240" w:lineRule="auto"/>
        <w:rPr>
          <w:rFonts w:ascii="Angsana New" w:hAnsi="Angsana New"/>
          <w:spacing w:val="-2"/>
          <w:sz w:val="28"/>
          <w:szCs w:val="28"/>
          <w:highlight w:val="yellow"/>
          <w:lang w:val="en-US"/>
        </w:rPr>
      </w:pPr>
      <w:r>
        <w:rPr>
          <w:rFonts w:ascii="Angsana New" w:hAnsi="Angsana New"/>
          <w:spacing w:val="-2"/>
          <w:sz w:val="28"/>
          <w:szCs w:val="28"/>
          <w:highlight w:val="yellow"/>
        </w:rPr>
        <w:br w:type="page"/>
      </w:r>
    </w:p>
    <w:p w:rsidR="00BB2825" w:rsidRDefault="00BB2825" w:rsidP="00BB2825">
      <w:pPr>
        <w:tabs>
          <w:tab w:val="left" w:pos="-3402"/>
          <w:tab w:val="left" w:pos="-3261"/>
          <w:tab w:val="left" w:pos="-3119"/>
          <w:tab w:val="left" w:pos="-1843"/>
        </w:tabs>
        <w:spacing w:before="120" w:after="120" w:line="240" w:lineRule="auto"/>
        <w:ind w:left="567" w:right="-11"/>
        <w:jc w:val="thaiDistribute"/>
        <w:rPr>
          <w:rFonts w:ascii="Angsana New" w:hAnsi="Angsana New"/>
          <w:spacing w:val="-2"/>
          <w:sz w:val="28"/>
          <w:szCs w:val="28"/>
        </w:rPr>
      </w:pPr>
      <w:r w:rsidRPr="00FD3F96">
        <w:rPr>
          <w:rFonts w:ascii="Angsana New" w:hAnsi="Angsana New"/>
          <w:spacing w:val="-2"/>
          <w:sz w:val="28"/>
          <w:szCs w:val="28"/>
        </w:rPr>
        <w:t xml:space="preserve">Movements of allowance for doubtful </w:t>
      </w:r>
      <w:r w:rsidRPr="00FD3F96">
        <w:rPr>
          <w:rFonts w:ascii="Angsana New" w:hAnsi="Angsana New"/>
          <w:spacing w:val="-2"/>
          <w:sz w:val="28"/>
          <w:szCs w:val="28"/>
          <w:lang w:val="en-US"/>
        </w:rPr>
        <w:t>debt</w:t>
      </w:r>
      <w:r w:rsidRPr="00FD3F96">
        <w:rPr>
          <w:rFonts w:ascii="Angsana New" w:hAnsi="Angsana New"/>
          <w:spacing w:val="-2"/>
          <w:sz w:val="28"/>
          <w:szCs w:val="28"/>
        </w:rPr>
        <w:t xml:space="preserve">s for the years ended </w:t>
      </w:r>
      <w:r w:rsidR="00FD3F96">
        <w:rPr>
          <w:rFonts w:ascii="Angsana New" w:hAnsi="Angsana New"/>
          <w:spacing w:val="-2"/>
          <w:sz w:val="28"/>
          <w:szCs w:val="28"/>
        </w:rPr>
        <w:t xml:space="preserve">31 </w:t>
      </w:r>
      <w:r w:rsidRPr="00FD3F96">
        <w:rPr>
          <w:rFonts w:ascii="Angsana New" w:hAnsi="Angsana New"/>
          <w:spacing w:val="-2"/>
          <w:sz w:val="28"/>
          <w:szCs w:val="28"/>
        </w:rPr>
        <w:t>December 201</w:t>
      </w:r>
      <w:r w:rsidR="00FD3F96">
        <w:rPr>
          <w:rFonts w:ascii="Angsana New" w:hAnsi="Angsana New"/>
          <w:spacing w:val="-2"/>
          <w:sz w:val="28"/>
          <w:szCs w:val="28"/>
        </w:rPr>
        <w:t>7</w:t>
      </w:r>
      <w:r w:rsidRPr="00FD3F96">
        <w:rPr>
          <w:rFonts w:ascii="Angsana New" w:hAnsi="Angsana New"/>
          <w:spacing w:val="-2"/>
          <w:sz w:val="28"/>
          <w:szCs w:val="28"/>
        </w:rPr>
        <w:t xml:space="preserve"> and 201</w:t>
      </w:r>
      <w:r w:rsidR="00FD3F96">
        <w:rPr>
          <w:rFonts w:ascii="Angsana New" w:hAnsi="Angsana New"/>
          <w:spacing w:val="-2"/>
          <w:sz w:val="28"/>
          <w:szCs w:val="28"/>
        </w:rPr>
        <w:t>6</w:t>
      </w:r>
      <w:r w:rsidRPr="00FD3F96">
        <w:rPr>
          <w:rFonts w:ascii="Angsana New" w:hAnsi="Angsana New"/>
          <w:spacing w:val="-2"/>
          <w:sz w:val="28"/>
          <w:szCs w:val="28"/>
        </w:rPr>
        <w:t xml:space="preserve"> were as follows:</w:t>
      </w:r>
    </w:p>
    <w:bookmarkStart w:id="183" w:name="_MON_1580111909"/>
    <w:bookmarkEnd w:id="183"/>
    <w:p w:rsidR="00317BDA" w:rsidRPr="00FD3F96" w:rsidRDefault="008F07A3" w:rsidP="00021A1D">
      <w:pPr>
        <w:tabs>
          <w:tab w:val="left" w:pos="-3402"/>
          <w:tab w:val="left" w:pos="-3261"/>
          <w:tab w:val="left" w:pos="-3119"/>
          <w:tab w:val="left" w:pos="-1843"/>
        </w:tabs>
        <w:spacing w:before="120" w:line="240" w:lineRule="auto"/>
        <w:ind w:left="567" w:right="-11"/>
        <w:jc w:val="thaiDistribute"/>
        <w:rPr>
          <w:rFonts w:ascii="Angsana New" w:hAnsi="Angsana New"/>
          <w:spacing w:val="-2"/>
          <w:sz w:val="28"/>
          <w:szCs w:val="28"/>
          <w:cs/>
        </w:rPr>
      </w:pPr>
      <w:r w:rsidRPr="00D42B44">
        <w:rPr>
          <w:rFonts w:asciiTheme="majorBidi" w:hAnsiTheme="majorBidi" w:cstheme="majorBidi"/>
          <w:sz w:val="28"/>
          <w:szCs w:val="28"/>
          <w:cs/>
        </w:rPr>
        <w:object w:dxaOrig="8982" w:dyaOrig="2676">
          <v:shape id="_x0000_i1052" type="#_x0000_t75" style="width:449.25pt;height:138.75pt" o:ole="">
            <v:imagedata r:id="rId68" o:title=""/>
          </v:shape>
          <o:OLEObject Type="Embed" ProgID="Excel.Sheet.8" ShapeID="_x0000_i1052" DrawAspect="Content" ObjectID="_1581238181" r:id="rId69"/>
        </w:object>
      </w:r>
    </w:p>
    <w:p w:rsidR="00403EA2" w:rsidRPr="002E679C" w:rsidRDefault="00403EA2" w:rsidP="00021A1D">
      <w:pPr>
        <w:numPr>
          <w:ilvl w:val="0"/>
          <w:numId w:val="3"/>
        </w:numPr>
        <w:tabs>
          <w:tab w:val="clear" w:pos="470"/>
        </w:tabs>
        <w:spacing w:after="120" w:line="240" w:lineRule="atLeast"/>
        <w:ind w:left="567" w:hanging="567"/>
        <w:jc w:val="thaiDistribute"/>
        <w:rPr>
          <w:rFonts w:ascii="Angsana New" w:hAnsi="Angsana New"/>
          <w:b/>
          <w:bCs/>
          <w:sz w:val="28"/>
          <w:szCs w:val="28"/>
        </w:rPr>
      </w:pPr>
      <w:r w:rsidRPr="002E679C">
        <w:rPr>
          <w:rFonts w:ascii="Angsana New" w:hAnsi="Angsana New"/>
          <w:b/>
          <w:bCs/>
          <w:sz w:val="28"/>
          <w:szCs w:val="28"/>
        </w:rPr>
        <w:t>BANK OVERDRAFTS AND SHORT–TERM LOANS FROM FINANCIAL INSTITUTION</w:t>
      </w:r>
      <w:r w:rsidR="008F07A3">
        <w:rPr>
          <w:rFonts w:ascii="Angsana New" w:hAnsi="Angsana New"/>
          <w:b/>
          <w:bCs/>
          <w:sz w:val="28"/>
          <w:szCs w:val="28"/>
        </w:rPr>
        <w:t>S</w:t>
      </w:r>
    </w:p>
    <w:bookmarkStart w:id="184" w:name="_MON_1580112044"/>
    <w:bookmarkEnd w:id="184"/>
    <w:p w:rsidR="00286C12" w:rsidRPr="00EF4486" w:rsidRDefault="00793403" w:rsidP="001350D4">
      <w:pPr>
        <w:spacing w:before="120" w:after="120" w:line="300" w:lineRule="atLeast"/>
        <w:ind w:left="567"/>
        <w:jc w:val="thaiDistribute"/>
        <w:rPr>
          <w:rFonts w:ascii="Angsana New" w:hAnsi="Angsana New"/>
          <w:spacing w:val="-2"/>
          <w:sz w:val="28"/>
          <w:szCs w:val="28"/>
          <w:highlight w:val="yellow"/>
          <w:lang w:val="en-US"/>
        </w:rPr>
      </w:pPr>
      <w:r w:rsidRPr="0061577F">
        <w:rPr>
          <w:rFonts w:asciiTheme="majorBidi" w:hAnsiTheme="majorBidi" w:cstheme="majorBidi"/>
          <w:sz w:val="28"/>
          <w:szCs w:val="28"/>
          <w:cs/>
        </w:rPr>
        <w:object w:dxaOrig="8949" w:dyaOrig="2234">
          <v:shape id="_x0000_i1053" type="#_x0000_t75" style="width:448.5pt;height:117pt" o:ole="">
            <v:imagedata r:id="rId70" o:title=""/>
          </v:shape>
          <o:OLEObject Type="Embed" ProgID="Excel.Sheet.8" ShapeID="_x0000_i1053" DrawAspect="Content" ObjectID="_1581238182" r:id="rId71"/>
        </w:object>
      </w:r>
    </w:p>
    <w:p w:rsidR="0055233D" w:rsidRPr="00D61AC5" w:rsidRDefault="0055233D" w:rsidP="00BB2825">
      <w:pPr>
        <w:spacing w:before="120" w:after="120" w:line="300" w:lineRule="atLeast"/>
        <w:ind w:left="567"/>
        <w:jc w:val="thaiDistribute"/>
        <w:rPr>
          <w:rFonts w:ascii="Angsana New" w:hAnsi="Angsana New"/>
          <w:sz w:val="28"/>
          <w:szCs w:val="28"/>
          <w:cs/>
        </w:rPr>
      </w:pPr>
      <w:bookmarkStart w:id="185" w:name="OLE_LINK20"/>
      <w:r w:rsidRPr="00D61AC5">
        <w:rPr>
          <w:rFonts w:ascii="Angsana New" w:hAnsi="Angsana New"/>
          <w:sz w:val="28"/>
          <w:szCs w:val="28"/>
          <w:lang w:val="en-US"/>
        </w:rPr>
        <w:t>The Company has credit facilities with financial</w:t>
      </w:r>
      <w:r w:rsidRPr="00D61AC5">
        <w:rPr>
          <w:rFonts w:ascii="Angsana New" w:hAnsi="Angsana New"/>
          <w:sz w:val="28"/>
          <w:szCs w:val="28"/>
        </w:rPr>
        <w:t xml:space="preserve"> institutions consisted of:</w:t>
      </w:r>
    </w:p>
    <w:bookmarkEnd w:id="185"/>
    <w:bookmarkStart w:id="186" w:name="_MON_1580497801"/>
    <w:bookmarkEnd w:id="186"/>
    <w:p w:rsidR="000778B3" w:rsidRPr="00BE1D72" w:rsidRDefault="007C72C7" w:rsidP="00E07A97">
      <w:pPr>
        <w:spacing w:before="120" w:after="120" w:line="240" w:lineRule="atLeast"/>
        <w:ind w:left="567"/>
        <w:jc w:val="thaiDistribute"/>
        <w:rPr>
          <w:rFonts w:ascii="Angsana New" w:hAnsi="Angsana New"/>
          <w:sz w:val="28"/>
          <w:szCs w:val="28"/>
          <w:lang w:val="en-US"/>
        </w:rPr>
      </w:pPr>
      <w:r w:rsidRPr="00BE1D72">
        <w:rPr>
          <w:rFonts w:ascii="Angsana New" w:hAnsi="Angsana New"/>
          <w:sz w:val="28"/>
          <w:szCs w:val="28"/>
          <w:cs/>
        </w:rPr>
        <w:object w:dxaOrig="9151" w:dyaOrig="2205">
          <v:shape id="_x0000_i1054" type="#_x0000_t75" style="width:450pt;height:105pt" o:ole="">
            <v:imagedata r:id="rId72" o:title=""/>
          </v:shape>
          <o:OLEObject Type="Embed" ProgID="Excel.Sheet.8" ShapeID="_x0000_i1054" DrawAspect="Content" ObjectID="_1581238183" r:id="rId73"/>
        </w:object>
      </w:r>
      <w:r w:rsidR="000778B3" w:rsidRPr="00BE1D72">
        <w:rPr>
          <w:rFonts w:ascii="Angsana New" w:hAnsi="Angsana New"/>
          <w:sz w:val="28"/>
          <w:szCs w:val="28"/>
          <w:lang w:val="en-US"/>
        </w:rPr>
        <w:t xml:space="preserve">As at </w:t>
      </w:r>
      <w:r w:rsidR="00BE1D72" w:rsidRPr="00BE1D72">
        <w:rPr>
          <w:rFonts w:ascii="Angsana New" w:hAnsi="Angsana New"/>
          <w:sz w:val="28"/>
          <w:szCs w:val="28"/>
          <w:lang w:val="en-US"/>
        </w:rPr>
        <w:t xml:space="preserve">31 </w:t>
      </w:r>
      <w:r w:rsidR="000778B3" w:rsidRPr="00BE1D72">
        <w:rPr>
          <w:rFonts w:ascii="Angsana New" w:hAnsi="Angsana New"/>
          <w:sz w:val="28"/>
          <w:szCs w:val="28"/>
          <w:lang w:val="en-US"/>
        </w:rPr>
        <w:t>December 201</w:t>
      </w:r>
      <w:r w:rsidR="00BE1D72" w:rsidRPr="00BE1D72">
        <w:rPr>
          <w:rFonts w:ascii="Angsana New" w:hAnsi="Angsana New"/>
          <w:sz w:val="28"/>
          <w:szCs w:val="28"/>
          <w:lang w:val="en-US"/>
        </w:rPr>
        <w:t>7</w:t>
      </w:r>
      <w:r w:rsidR="009848E2" w:rsidRPr="00BE1D72">
        <w:rPr>
          <w:rFonts w:ascii="Angsana New" w:hAnsi="Angsana New"/>
          <w:sz w:val="28"/>
          <w:szCs w:val="28"/>
          <w:lang w:val="en-US"/>
        </w:rPr>
        <w:t>,</w:t>
      </w:r>
      <w:r w:rsidR="000778B3" w:rsidRPr="00BE1D72">
        <w:rPr>
          <w:rFonts w:ascii="Angsana New" w:hAnsi="Angsana New"/>
          <w:sz w:val="28"/>
          <w:szCs w:val="28"/>
          <w:lang w:val="en-US"/>
        </w:rPr>
        <w:t xml:space="preserve"> the Company has collateral as follow</w:t>
      </w:r>
      <w:r w:rsidR="00A76AD8" w:rsidRPr="00BE1D72">
        <w:rPr>
          <w:rFonts w:ascii="Angsana New" w:hAnsi="Angsana New"/>
          <w:sz w:val="28"/>
          <w:szCs w:val="28"/>
          <w:lang w:val="en-US"/>
        </w:rPr>
        <w:t>s</w:t>
      </w:r>
      <w:r w:rsidR="000778B3" w:rsidRPr="00BE1D72">
        <w:rPr>
          <w:rFonts w:ascii="Angsana New" w:hAnsi="Angsana New"/>
          <w:sz w:val="28"/>
          <w:szCs w:val="28"/>
          <w:lang w:val="en-US"/>
        </w:rPr>
        <w:t xml:space="preserve">: </w:t>
      </w:r>
    </w:p>
    <w:tbl>
      <w:tblPr>
        <w:tblW w:w="9072" w:type="dxa"/>
        <w:tblInd w:w="675" w:type="dxa"/>
        <w:tblLook w:val="01E0" w:firstRow="1" w:lastRow="1" w:firstColumn="1" w:lastColumn="1" w:noHBand="0" w:noVBand="0"/>
      </w:tblPr>
      <w:tblGrid>
        <w:gridCol w:w="1809"/>
        <w:gridCol w:w="236"/>
        <w:gridCol w:w="1592"/>
        <w:gridCol w:w="236"/>
        <w:gridCol w:w="5199"/>
      </w:tblGrid>
      <w:tr w:rsidR="00DF1860" w:rsidRPr="00EF4486" w:rsidTr="001C26F7">
        <w:tc>
          <w:tcPr>
            <w:tcW w:w="1809" w:type="dxa"/>
            <w:tcBorders>
              <w:bottom w:val="single" w:sz="4" w:space="0" w:color="auto"/>
            </w:tcBorders>
          </w:tcPr>
          <w:p w:rsidR="00DF1860" w:rsidRPr="00387598" w:rsidRDefault="00DF1860" w:rsidP="001C26F7">
            <w:pPr>
              <w:autoSpaceDE w:val="0"/>
              <w:autoSpaceDN w:val="0"/>
              <w:spacing w:line="240" w:lineRule="atLeast"/>
              <w:jc w:val="center"/>
              <w:rPr>
                <w:rFonts w:ascii="Angsana New" w:hAnsi="Angsana New"/>
                <w:sz w:val="28"/>
                <w:szCs w:val="28"/>
              </w:rPr>
            </w:pPr>
          </w:p>
          <w:p w:rsidR="00DF1860" w:rsidRPr="00387598" w:rsidRDefault="00DF1860" w:rsidP="001C26F7">
            <w:pPr>
              <w:autoSpaceDE w:val="0"/>
              <w:autoSpaceDN w:val="0"/>
              <w:spacing w:line="240" w:lineRule="atLeast"/>
              <w:jc w:val="center"/>
              <w:rPr>
                <w:rFonts w:ascii="Angsana New" w:hAnsi="Angsana New"/>
                <w:sz w:val="28"/>
                <w:szCs w:val="28"/>
              </w:rPr>
            </w:pPr>
            <w:r w:rsidRPr="00387598">
              <w:rPr>
                <w:rFonts w:ascii="Angsana New" w:hAnsi="Angsana New"/>
                <w:sz w:val="28"/>
                <w:szCs w:val="28"/>
              </w:rPr>
              <w:t>Type</w:t>
            </w:r>
          </w:p>
        </w:tc>
        <w:tc>
          <w:tcPr>
            <w:tcW w:w="236" w:type="dxa"/>
          </w:tcPr>
          <w:p w:rsidR="00DF1860" w:rsidRPr="00387598" w:rsidRDefault="00DF1860" w:rsidP="001C26F7">
            <w:pPr>
              <w:autoSpaceDE w:val="0"/>
              <w:autoSpaceDN w:val="0"/>
              <w:spacing w:line="240" w:lineRule="atLeast"/>
              <w:jc w:val="center"/>
              <w:rPr>
                <w:rFonts w:ascii="Angsana New" w:hAnsi="Angsana New"/>
                <w:sz w:val="28"/>
                <w:szCs w:val="28"/>
              </w:rPr>
            </w:pPr>
          </w:p>
        </w:tc>
        <w:tc>
          <w:tcPr>
            <w:tcW w:w="1592" w:type="dxa"/>
            <w:tcBorders>
              <w:bottom w:val="single" w:sz="4" w:space="0" w:color="auto"/>
            </w:tcBorders>
          </w:tcPr>
          <w:p w:rsidR="00DF1860" w:rsidRPr="00387598" w:rsidRDefault="00DF1860" w:rsidP="001C26F7">
            <w:pPr>
              <w:autoSpaceDE w:val="0"/>
              <w:autoSpaceDN w:val="0"/>
              <w:spacing w:line="240" w:lineRule="atLeast"/>
              <w:jc w:val="center"/>
              <w:rPr>
                <w:rFonts w:ascii="Angsana New" w:hAnsi="Angsana New"/>
                <w:sz w:val="28"/>
                <w:szCs w:val="28"/>
              </w:rPr>
            </w:pPr>
            <w:r w:rsidRPr="00387598">
              <w:rPr>
                <w:rFonts w:ascii="Angsana New" w:hAnsi="Angsana New"/>
                <w:sz w:val="28"/>
                <w:szCs w:val="28"/>
              </w:rPr>
              <w:t xml:space="preserve">Facilities </w:t>
            </w:r>
          </w:p>
          <w:p w:rsidR="00DF1860" w:rsidRPr="00387598" w:rsidRDefault="00DF1860" w:rsidP="001C26F7">
            <w:pPr>
              <w:autoSpaceDE w:val="0"/>
              <w:autoSpaceDN w:val="0"/>
              <w:spacing w:line="240" w:lineRule="atLeast"/>
              <w:jc w:val="center"/>
              <w:rPr>
                <w:rFonts w:ascii="Angsana New" w:hAnsi="Angsana New"/>
                <w:sz w:val="28"/>
                <w:szCs w:val="28"/>
              </w:rPr>
            </w:pPr>
            <w:r w:rsidRPr="00387598">
              <w:rPr>
                <w:rFonts w:ascii="Angsana New" w:hAnsi="Angsana New"/>
                <w:sz w:val="28"/>
                <w:szCs w:val="28"/>
              </w:rPr>
              <w:t>(Million Baht)</w:t>
            </w:r>
          </w:p>
        </w:tc>
        <w:tc>
          <w:tcPr>
            <w:tcW w:w="236" w:type="dxa"/>
          </w:tcPr>
          <w:p w:rsidR="00DF1860" w:rsidRPr="00387598" w:rsidRDefault="00DF1860" w:rsidP="001C26F7">
            <w:pPr>
              <w:autoSpaceDE w:val="0"/>
              <w:autoSpaceDN w:val="0"/>
              <w:spacing w:line="240" w:lineRule="atLeast"/>
              <w:jc w:val="center"/>
              <w:rPr>
                <w:rFonts w:ascii="Angsana New" w:hAnsi="Angsana New"/>
                <w:sz w:val="28"/>
                <w:szCs w:val="28"/>
              </w:rPr>
            </w:pPr>
          </w:p>
        </w:tc>
        <w:tc>
          <w:tcPr>
            <w:tcW w:w="5199" w:type="dxa"/>
            <w:tcBorders>
              <w:bottom w:val="single" w:sz="4" w:space="0" w:color="auto"/>
            </w:tcBorders>
          </w:tcPr>
          <w:p w:rsidR="00DF1860" w:rsidRPr="00387598" w:rsidRDefault="00DF1860" w:rsidP="001C26F7">
            <w:pPr>
              <w:autoSpaceDE w:val="0"/>
              <w:autoSpaceDN w:val="0"/>
              <w:spacing w:line="240" w:lineRule="atLeast"/>
              <w:jc w:val="center"/>
              <w:rPr>
                <w:rFonts w:ascii="Angsana New" w:hAnsi="Angsana New"/>
                <w:sz w:val="28"/>
                <w:szCs w:val="28"/>
                <w:lang w:val="en-US"/>
              </w:rPr>
            </w:pPr>
          </w:p>
          <w:p w:rsidR="00DF1860" w:rsidRPr="00387598" w:rsidRDefault="00DF1860" w:rsidP="001C26F7">
            <w:pPr>
              <w:autoSpaceDE w:val="0"/>
              <w:autoSpaceDN w:val="0"/>
              <w:spacing w:line="240" w:lineRule="atLeast"/>
              <w:jc w:val="center"/>
              <w:rPr>
                <w:rFonts w:ascii="Angsana New" w:hAnsi="Angsana New"/>
                <w:sz w:val="28"/>
                <w:szCs w:val="28"/>
                <w:lang w:val="en-US"/>
              </w:rPr>
            </w:pPr>
            <w:r w:rsidRPr="00387598">
              <w:rPr>
                <w:rFonts w:ascii="Angsana New" w:hAnsi="Angsana New"/>
                <w:sz w:val="28"/>
                <w:szCs w:val="28"/>
                <w:lang w:val="en-US"/>
              </w:rPr>
              <w:t>Collateral</w:t>
            </w:r>
          </w:p>
        </w:tc>
      </w:tr>
      <w:tr w:rsidR="00DF1860" w:rsidRPr="00EF4486" w:rsidTr="001C26F7">
        <w:tc>
          <w:tcPr>
            <w:tcW w:w="1809" w:type="dxa"/>
            <w:tcBorders>
              <w:top w:val="single" w:sz="4" w:space="0" w:color="auto"/>
            </w:tcBorders>
            <w:vAlign w:val="bottom"/>
          </w:tcPr>
          <w:p w:rsidR="00DF1860" w:rsidRPr="00387598" w:rsidRDefault="00DF1860" w:rsidP="001C26F7">
            <w:pPr>
              <w:autoSpaceDE w:val="0"/>
              <w:autoSpaceDN w:val="0"/>
              <w:rPr>
                <w:rFonts w:ascii="Angsana New" w:hAnsi="Angsana New"/>
                <w:color w:val="000000"/>
                <w:sz w:val="28"/>
                <w:szCs w:val="28"/>
              </w:rPr>
            </w:pPr>
            <w:r w:rsidRPr="00387598">
              <w:rPr>
                <w:rFonts w:ascii="Angsana New" w:hAnsi="Angsana New"/>
                <w:color w:val="000000"/>
                <w:sz w:val="28"/>
                <w:szCs w:val="28"/>
              </w:rPr>
              <w:t>Bank overdrafts</w:t>
            </w:r>
          </w:p>
        </w:tc>
        <w:tc>
          <w:tcPr>
            <w:tcW w:w="236" w:type="dxa"/>
          </w:tcPr>
          <w:p w:rsidR="00DF1860" w:rsidRPr="00387598" w:rsidRDefault="00DF1860" w:rsidP="001C26F7">
            <w:pPr>
              <w:autoSpaceDE w:val="0"/>
              <w:autoSpaceDN w:val="0"/>
              <w:spacing w:line="240" w:lineRule="atLeast"/>
              <w:jc w:val="thaiDistribute"/>
              <w:rPr>
                <w:rFonts w:ascii="Angsana New" w:hAnsi="Angsana New"/>
                <w:sz w:val="28"/>
                <w:szCs w:val="28"/>
              </w:rPr>
            </w:pPr>
          </w:p>
        </w:tc>
        <w:tc>
          <w:tcPr>
            <w:tcW w:w="1592" w:type="dxa"/>
            <w:tcBorders>
              <w:top w:val="single" w:sz="4" w:space="0" w:color="auto"/>
            </w:tcBorders>
          </w:tcPr>
          <w:p w:rsidR="00DF1860" w:rsidRPr="00387598" w:rsidRDefault="00DF1860" w:rsidP="001C26F7">
            <w:pPr>
              <w:autoSpaceDE w:val="0"/>
              <w:autoSpaceDN w:val="0"/>
              <w:spacing w:line="240" w:lineRule="atLeast"/>
              <w:jc w:val="right"/>
              <w:rPr>
                <w:rFonts w:ascii="Angsana New" w:hAnsi="Angsana New"/>
                <w:sz w:val="28"/>
                <w:szCs w:val="28"/>
                <w:lang w:val="en-US"/>
              </w:rPr>
            </w:pPr>
            <w:r w:rsidRPr="00387598">
              <w:rPr>
                <w:rFonts w:ascii="Angsana New" w:hAnsi="Angsana New"/>
                <w:sz w:val="28"/>
                <w:szCs w:val="28"/>
                <w:lang w:val="en-US"/>
              </w:rPr>
              <w:t>3.00</w:t>
            </w:r>
          </w:p>
        </w:tc>
        <w:tc>
          <w:tcPr>
            <w:tcW w:w="236" w:type="dxa"/>
          </w:tcPr>
          <w:p w:rsidR="00DF1860" w:rsidRPr="00387598" w:rsidRDefault="00DF1860" w:rsidP="001C26F7">
            <w:pPr>
              <w:autoSpaceDE w:val="0"/>
              <w:autoSpaceDN w:val="0"/>
              <w:spacing w:line="240" w:lineRule="atLeast"/>
              <w:jc w:val="thaiDistribute"/>
              <w:rPr>
                <w:rFonts w:ascii="Angsana New" w:hAnsi="Angsana New"/>
                <w:sz w:val="28"/>
                <w:szCs w:val="28"/>
              </w:rPr>
            </w:pPr>
          </w:p>
        </w:tc>
        <w:tc>
          <w:tcPr>
            <w:tcW w:w="5199" w:type="dxa"/>
            <w:tcBorders>
              <w:top w:val="single" w:sz="4" w:space="0" w:color="auto"/>
            </w:tcBorders>
          </w:tcPr>
          <w:p w:rsidR="00DF1860" w:rsidRPr="00387598" w:rsidRDefault="00DF1860" w:rsidP="00507EF9">
            <w:pPr>
              <w:autoSpaceDE w:val="0"/>
              <w:autoSpaceDN w:val="0"/>
              <w:spacing w:line="240" w:lineRule="atLeast"/>
              <w:jc w:val="thaiDistribute"/>
              <w:rPr>
                <w:rFonts w:ascii="Angsana New" w:hAnsi="Angsana New"/>
                <w:sz w:val="28"/>
                <w:szCs w:val="28"/>
              </w:rPr>
            </w:pPr>
            <w:r w:rsidRPr="00387598">
              <w:rPr>
                <w:rFonts w:ascii="Angsana New" w:hAnsi="Angsana New"/>
                <w:sz w:val="28"/>
                <w:szCs w:val="28"/>
              </w:rPr>
              <w:t xml:space="preserve">Company’s fixed deposit (see Note </w:t>
            </w:r>
            <w:r w:rsidR="00806E44" w:rsidRPr="00387598">
              <w:rPr>
                <w:rFonts w:ascii="Angsana New" w:hAnsi="Angsana New"/>
                <w:sz w:val="28"/>
                <w:szCs w:val="28"/>
                <w:lang w:val="en-US"/>
              </w:rPr>
              <w:t>8</w:t>
            </w:r>
            <w:r w:rsidRPr="00387598">
              <w:rPr>
                <w:rFonts w:ascii="Angsana New" w:hAnsi="Angsana New"/>
                <w:sz w:val="28"/>
                <w:szCs w:val="28"/>
              </w:rPr>
              <w:t>).</w:t>
            </w:r>
          </w:p>
        </w:tc>
      </w:tr>
      <w:tr w:rsidR="00DF1860" w:rsidRPr="00387598" w:rsidTr="00852B9B">
        <w:tc>
          <w:tcPr>
            <w:tcW w:w="1809" w:type="dxa"/>
            <w:vAlign w:val="bottom"/>
          </w:tcPr>
          <w:p w:rsidR="00DF1860" w:rsidRPr="00387598" w:rsidRDefault="00DF1860" w:rsidP="001C26F7">
            <w:pPr>
              <w:autoSpaceDE w:val="0"/>
              <w:autoSpaceDN w:val="0"/>
              <w:rPr>
                <w:rFonts w:ascii="Angsana New" w:hAnsi="Angsana New"/>
                <w:color w:val="000000"/>
                <w:sz w:val="28"/>
                <w:szCs w:val="28"/>
              </w:rPr>
            </w:pPr>
          </w:p>
        </w:tc>
        <w:tc>
          <w:tcPr>
            <w:tcW w:w="236" w:type="dxa"/>
          </w:tcPr>
          <w:p w:rsidR="00DF1860" w:rsidRPr="00387598" w:rsidRDefault="00DF1860" w:rsidP="001C26F7">
            <w:pPr>
              <w:autoSpaceDE w:val="0"/>
              <w:autoSpaceDN w:val="0"/>
              <w:spacing w:line="240" w:lineRule="atLeast"/>
              <w:jc w:val="thaiDistribute"/>
              <w:rPr>
                <w:rFonts w:ascii="Angsana New" w:hAnsi="Angsana New"/>
                <w:sz w:val="28"/>
                <w:szCs w:val="28"/>
              </w:rPr>
            </w:pPr>
          </w:p>
        </w:tc>
        <w:tc>
          <w:tcPr>
            <w:tcW w:w="1592" w:type="dxa"/>
          </w:tcPr>
          <w:p w:rsidR="00DF1860" w:rsidRPr="00387598" w:rsidRDefault="00DF1860" w:rsidP="001C26F7">
            <w:pPr>
              <w:autoSpaceDE w:val="0"/>
              <w:autoSpaceDN w:val="0"/>
              <w:spacing w:line="240" w:lineRule="atLeast"/>
              <w:jc w:val="right"/>
              <w:rPr>
                <w:rFonts w:ascii="Angsana New" w:hAnsi="Angsana New"/>
                <w:sz w:val="28"/>
                <w:szCs w:val="28"/>
              </w:rPr>
            </w:pPr>
            <w:r w:rsidRPr="00387598">
              <w:rPr>
                <w:rFonts w:ascii="Angsana New" w:hAnsi="Angsana New"/>
                <w:sz w:val="28"/>
                <w:szCs w:val="28"/>
              </w:rPr>
              <w:t>15.00</w:t>
            </w:r>
          </w:p>
        </w:tc>
        <w:tc>
          <w:tcPr>
            <w:tcW w:w="236" w:type="dxa"/>
          </w:tcPr>
          <w:p w:rsidR="00DF1860" w:rsidRPr="00387598" w:rsidRDefault="00DF1860" w:rsidP="001C26F7">
            <w:pPr>
              <w:autoSpaceDE w:val="0"/>
              <w:autoSpaceDN w:val="0"/>
              <w:spacing w:line="240" w:lineRule="atLeast"/>
              <w:jc w:val="thaiDistribute"/>
              <w:rPr>
                <w:rFonts w:ascii="Angsana New" w:hAnsi="Angsana New"/>
                <w:sz w:val="28"/>
                <w:szCs w:val="28"/>
              </w:rPr>
            </w:pPr>
          </w:p>
        </w:tc>
        <w:tc>
          <w:tcPr>
            <w:tcW w:w="5199" w:type="dxa"/>
            <w:shd w:val="clear" w:color="auto" w:fill="auto"/>
          </w:tcPr>
          <w:p w:rsidR="00DF1860" w:rsidRPr="00387598" w:rsidRDefault="00852B9B" w:rsidP="001C26F7">
            <w:pPr>
              <w:autoSpaceDE w:val="0"/>
              <w:autoSpaceDN w:val="0"/>
              <w:spacing w:line="240" w:lineRule="atLeast"/>
              <w:jc w:val="thaiDistribute"/>
              <w:rPr>
                <w:rFonts w:ascii="Angsana New" w:hAnsi="Angsana New"/>
                <w:sz w:val="28"/>
                <w:szCs w:val="28"/>
              </w:rPr>
            </w:pPr>
            <w:r w:rsidRPr="00387598">
              <w:rPr>
                <w:rFonts w:ascii="Angsana New" w:hAnsi="Angsana New"/>
                <w:sz w:val="28"/>
                <w:szCs w:val="28"/>
              </w:rPr>
              <w:t>Guarantee by a third party.</w:t>
            </w:r>
          </w:p>
        </w:tc>
      </w:tr>
      <w:tr w:rsidR="00DF1860" w:rsidRPr="00EF4486" w:rsidTr="001C26F7">
        <w:tc>
          <w:tcPr>
            <w:tcW w:w="1809" w:type="dxa"/>
          </w:tcPr>
          <w:p w:rsidR="00DF1860" w:rsidRPr="00387598" w:rsidRDefault="00DF1860" w:rsidP="001C26F7">
            <w:pPr>
              <w:autoSpaceDE w:val="0"/>
              <w:autoSpaceDN w:val="0"/>
              <w:spacing w:line="240" w:lineRule="atLeast"/>
              <w:jc w:val="thaiDistribute"/>
              <w:rPr>
                <w:rFonts w:ascii="Angsana New" w:hAnsi="Angsana New"/>
                <w:sz w:val="28"/>
                <w:szCs w:val="28"/>
              </w:rPr>
            </w:pPr>
          </w:p>
        </w:tc>
        <w:tc>
          <w:tcPr>
            <w:tcW w:w="236" w:type="dxa"/>
          </w:tcPr>
          <w:p w:rsidR="00DF1860" w:rsidRPr="00387598" w:rsidRDefault="00DF1860" w:rsidP="001C26F7">
            <w:pPr>
              <w:autoSpaceDE w:val="0"/>
              <w:autoSpaceDN w:val="0"/>
              <w:spacing w:line="240" w:lineRule="atLeast"/>
              <w:jc w:val="thaiDistribute"/>
              <w:rPr>
                <w:rFonts w:ascii="Angsana New" w:hAnsi="Angsana New"/>
                <w:sz w:val="28"/>
                <w:szCs w:val="28"/>
              </w:rPr>
            </w:pPr>
          </w:p>
        </w:tc>
        <w:tc>
          <w:tcPr>
            <w:tcW w:w="1592" w:type="dxa"/>
          </w:tcPr>
          <w:p w:rsidR="00DF1860" w:rsidRPr="00387598" w:rsidRDefault="00DF1860" w:rsidP="001C26F7">
            <w:pPr>
              <w:autoSpaceDE w:val="0"/>
              <w:autoSpaceDN w:val="0"/>
              <w:spacing w:line="240" w:lineRule="atLeast"/>
              <w:jc w:val="right"/>
              <w:rPr>
                <w:rFonts w:ascii="Angsana New" w:hAnsi="Angsana New"/>
                <w:sz w:val="28"/>
                <w:szCs w:val="28"/>
                <w:cs/>
              </w:rPr>
            </w:pPr>
            <w:r w:rsidRPr="00387598">
              <w:rPr>
                <w:rFonts w:ascii="Angsana New" w:hAnsi="Angsana New"/>
                <w:sz w:val="28"/>
                <w:szCs w:val="28"/>
              </w:rPr>
              <w:t>5.00</w:t>
            </w:r>
          </w:p>
        </w:tc>
        <w:tc>
          <w:tcPr>
            <w:tcW w:w="236" w:type="dxa"/>
          </w:tcPr>
          <w:p w:rsidR="00DF1860" w:rsidRPr="00387598" w:rsidRDefault="00DF1860" w:rsidP="001C26F7">
            <w:pPr>
              <w:autoSpaceDE w:val="0"/>
              <w:autoSpaceDN w:val="0"/>
              <w:spacing w:line="240" w:lineRule="atLeast"/>
              <w:jc w:val="thaiDistribute"/>
              <w:rPr>
                <w:rFonts w:ascii="Angsana New" w:hAnsi="Angsana New"/>
                <w:sz w:val="28"/>
                <w:szCs w:val="28"/>
              </w:rPr>
            </w:pPr>
          </w:p>
        </w:tc>
        <w:tc>
          <w:tcPr>
            <w:tcW w:w="5199" w:type="dxa"/>
          </w:tcPr>
          <w:p w:rsidR="00DF1860" w:rsidRPr="00387598" w:rsidRDefault="00DF1860" w:rsidP="001C26F7">
            <w:pPr>
              <w:autoSpaceDE w:val="0"/>
              <w:autoSpaceDN w:val="0"/>
              <w:spacing w:line="240" w:lineRule="atLeast"/>
              <w:jc w:val="thaiDistribute"/>
              <w:rPr>
                <w:rFonts w:ascii="Angsana New" w:hAnsi="Angsana New"/>
                <w:sz w:val="28"/>
                <w:szCs w:val="28"/>
                <w:cs/>
              </w:rPr>
            </w:pPr>
            <w:r w:rsidRPr="00387598">
              <w:rPr>
                <w:rFonts w:ascii="Angsana New" w:hAnsi="Angsana New"/>
                <w:spacing w:val="-2"/>
                <w:sz w:val="28"/>
                <w:szCs w:val="28"/>
                <w:lang w:val="en-US"/>
              </w:rPr>
              <w:t>Mortgaged</w:t>
            </w:r>
            <w:r w:rsidRPr="00387598">
              <w:rPr>
                <w:rFonts w:ascii="Angsana New" w:hAnsi="Angsana New"/>
                <w:spacing w:val="-2"/>
                <w:sz w:val="28"/>
                <w:szCs w:val="28"/>
              </w:rPr>
              <w:t xml:space="preserve"> by Focus </w:t>
            </w:r>
            <w:r w:rsidRPr="00387598">
              <w:rPr>
                <w:rFonts w:ascii="Angsana New" w:hAnsi="Angsana New"/>
                <w:sz w:val="28"/>
                <w:szCs w:val="28"/>
              </w:rPr>
              <w:t>Ploenchit</w:t>
            </w:r>
            <w:r w:rsidR="009F3346" w:rsidRPr="00387598">
              <w:rPr>
                <w:rFonts w:ascii="Angsana New" w:hAnsi="Angsana New"/>
                <w:spacing w:val="-2"/>
                <w:sz w:val="28"/>
                <w:szCs w:val="28"/>
              </w:rPr>
              <w:t xml:space="preserve"> </w:t>
            </w:r>
            <w:r w:rsidRPr="00387598">
              <w:rPr>
                <w:rFonts w:ascii="Angsana New" w:hAnsi="Angsana New"/>
                <w:spacing w:val="-2"/>
                <w:sz w:val="28"/>
                <w:szCs w:val="28"/>
              </w:rPr>
              <w:t>project</w:t>
            </w:r>
            <w:r w:rsidR="009F3346" w:rsidRPr="00387598">
              <w:rPr>
                <w:rFonts w:ascii="Angsana New" w:hAnsi="Angsana New"/>
                <w:spacing w:val="-2"/>
                <w:sz w:val="28"/>
                <w:szCs w:val="28"/>
              </w:rPr>
              <w:t xml:space="preserve"> </w:t>
            </w:r>
            <w:r w:rsidR="00806E44" w:rsidRPr="00387598">
              <w:rPr>
                <w:rFonts w:ascii="Angsana New" w:hAnsi="Angsana New"/>
                <w:sz w:val="28"/>
                <w:szCs w:val="28"/>
              </w:rPr>
              <w:t>(see Note 7</w:t>
            </w:r>
            <w:r w:rsidRPr="00387598">
              <w:rPr>
                <w:rFonts w:ascii="Angsana New" w:hAnsi="Angsana New"/>
                <w:sz w:val="28"/>
                <w:szCs w:val="28"/>
              </w:rPr>
              <w:t>).</w:t>
            </w:r>
          </w:p>
        </w:tc>
      </w:tr>
      <w:tr w:rsidR="00DF1860" w:rsidRPr="00EF4486" w:rsidTr="001C26F7">
        <w:tc>
          <w:tcPr>
            <w:tcW w:w="1809" w:type="dxa"/>
          </w:tcPr>
          <w:p w:rsidR="00DF1860" w:rsidRPr="00387598" w:rsidRDefault="00DF1860" w:rsidP="001C26F7">
            <w:pPr>
              <w:autoSpaceDE w:val="0"/>
              <w:autoSpaceDN w:val="0"/>
              <w:spacing w:line="240" w:lineRule="atLeast"/>
              <w:jc w:val="thaiDistribute"/>
              <w:rPr>
                <w:rFonts w:ascii="Angsana New" w:hAnsi="Angsana New"/>
                <w:sz w:val="28"/>
                <w:szCs w:val="28"/>
                <w:cs/>
                <w:lang w:val="en-US"/>
              </w:rPr>
            </w:pPr>
            <w:r w:rsidRPr="00387598">
              <w:rPr>
                <w:rFonts w:ascii="Angsana New" w:hAnsi="Angsana New"/>
                <w:color w:val="000000"/>
                <w:sz w:val="28"/>
                <w:szCs w:val="28"/>
              </w:rPr>
              <w:t>Letter of guarantee</w:t>
            </w:r>
          </w:p>
        </w:tc>
        <w:tc>
          <w:tcPr>
            <w:tcW w:w="236" w:type="dxa"/>
          </w:tcPr>
          <w:p w:rsidR="00DF1860" w:rsidRPr="00387598" w:rsidRDefault="00DF1860" w:rsidP="001C26F7">
            <w:pPr>
              <w:autoSpaceDE w:val="0"/>
              <w:autoSpaceDN w:val="0"/>
              <w:spacing w:line="240" w:lineRule="atLeast"/>
              <w:jc w:val="thaiDistribute"/>
              <w:rPr>
                <w:rFonts w:ascii="Angsana New" w:hAnsi="Angsana New"/>
                <w:sz w:val="28"/>
                <w:szCs w:val="28"/>
              </w:rPr>
            </w:pPr>
          </w:p>
        </w:tc>
        <w:tc>
          <w:tcPr>
            <w:tcW w:w="1592" w:type="dxa"/>
          </w:tcPr>
          <w:p w:rsidR="00DF1860" w:rsidRPr="00387598" w:rsidRDefault="004D0B05" w:rsidP="00387598">
            <w:pPr>
              <w:autoSpaceDE w:val="0"/>
              <w:autoSpaceDN w:val="0"/>
              <w:spacing w:line="240" w:lineRule="atLeast"/>
              <w:jc w:val="right"/>
              <w:rPr>
                <w:rFonts w:ascii="Angsana New" w:hAnsi="Angsana New"/>
                <w:sz w:val="28"/>
                <w:szCs w:val="28"/>
                <w:cs/>
                <w:lang w:val="en-US"/>
              </w:rPr>
            </w:pPr>
            <w:r w:rsidRPr="00387598">
              <w:rPr>
                <w:rFonts w:ascii="Angsana New" w:hAnsi="Angsana New"/>
                <w:spacing w:val="-2"/>
                <w:sz w:val="28"/>
                <w:szCs w:val="28"/>
              </w:rPr>
              <w:t>1</w:t>
            </w:r>
            <w:r w:rsidR="00387598" w:rsidRPr="00387598">
              <w:rPr>
                <w:rFonts w:ascii="Angsana New" w:hAnsi="Angsana New"/>
                <w:spacing w:val="-2"/>
                <w:sz w:val="28"/>
                <w:szCs w:val="28"/>
              </w:rPr>
              <w:t>46.15</w:t>
            </w:r>
          </w:p>
        </w:tc>
        <w:tc>
          <w:tcPr>
            <w:tcW w:w="236" w:type="dxa"/>
          </w:tcPr>
          <w:p w:rsidR="00DF1860" w:rsidRPr="00387598" w:rsidRDefault="00DF1860" w:rsidP="001C26F7">
            <w:pPr>
              <w:autoSpaceDE w:val="0"/>
              <w:autoSpaceDN w:val="0"/>
              <w:spacing w:line="240" w:lineRule="atLeast"/>
              <w:jc w:val="thaiDistribute"/>
              <w:rPr>
                <w:rFonts w:ascii="Angsana New" w:hAnsi="Angsana New"/>
                <w:sz w:val="28"/>
                <w:szCs w:val="28"/>
              </w:rPr>
            </w:pPr>
          </w:p>
        </w:tc>
        <w:tc>
          <w:tcPr>
            <w:tcW w:w="5199" w:type="dxa"/>
          </w:tcPr>
          <w:p w:rsidR="00DF1860" w:rsidRPr="00387598" w:rsidRDefault="00DF1860" w:rsidP="001C26F7">
            <w:pPr>
              <w:autoSpaceDE w:val="0"/>
              <w:autoSpaceDN w:val="0"/>
              <w:spacing w:line="240" w:lineRule="atLeast"/>
              <w:jc w:val="thaiDistribute"/>
              <w:rPr>
                <w:rFonts w:ascii="Angsana New" w:hAnsi="Angsana New"/>
                <w:sz w:val="28"/>
                <w:szCs w:val="28"/>
                <w:cs/>
              </w:rPr>
            </w:pPr>
            <w:r w:rsidRPr="00387598">
              <w:rPr>
                <w:rFonts w:ascii="Angsana New" w:hAnsi="Angsana New"/>
                <w:sz w:val="28"/>
                <w:szCs w:val="28"/>
              </w:rPr>
              <w:t>Comp</w:t>
            </w:r>
            <w:r w:rsidR="00E07A97" w:rsidRPr="00387598">
              <w:rPr>
                <w:rFonts w:ascii="Angsana New" w:hAnsi="Angsana New"/>
                <w:sz w:val="28"/>
                <w:szCs w:val="28"/>
              </w:rPr>
              <w:t xml:space="preserve">any’s fixed deposit (see Note </w:t>
            </w:r>
            <w:r w:rsidR="00A82D3D" w:rsidRPr="00387598">
              <w:rPr>
                <w:rFonts w:ascii="Angsana New" w:hAnsi="Angsana New"/>
                <w:sz w:val="28"/>
                <w:szCs w:val="28"/>
              </w:rPr>
              <w:t>8</w:t>
            </w:r>
            <w:r w:rsidRPr="00387598">
              <w:rPr>
                <w:rFonts w:ascii="Angsana New" w:hAnsi="Angsana New"/>
                <w:sz w:val="28"/>
                <w:szCs w:val="28"/>
              </w:rPr>
              <w:t>) and/or transferred account receivable rights received from some projects</w:t>
            </w:r>
            <w:r w:rsidRPr="00387598">
              <w:rPr>
                <w:rFonts w:ascii="Angsana New" w:hAnsi="Angsana New"/>
                <w:spacing w:val="-2"/>
                <w:sz w:val="28"/>
                <w:szCs w:val="28"/>
                <w:cs/>
              </w:rPr>
              <w:t>.</w:t>
            </w:r>
          </w:p>
        </w:tc>
      </w:tr>
      <w:tr w:rsidR="00DF1860" w:rsidRPr="00EF4486" w:rsidTr="001C26F7">
        <w:tc>
          <w:tcPr>
            <w:tcW w:w="1809" w:type="dxa"/>
          </w:tcPr>
          <w:p w:rsidR="00DF1860" w:rsidRPr="00F01EE5" w:rsidRDefault="00DF1860" w:rsidP="001C26F7">
            <w:pPr>
              <w:autoSpaceDE w:val="0"/>
              <w:autoSpaceDN w:val="0"/>
              <w:spacing w:line="240" w:lineRule="atLeast"/>
              <w:jc w:val="thaiDistribute"/>
              <w:rPr>
                <w:rFonts w:ascii="Angsana New" w:hAnsi="Angsana New"/>
                <w:sz w:val="28"/>
                <w:szCs w:val="28"/>
                <w:cs/>
              </w:rPr>
            </w:pPr>
          </w:p>
        </w:tc>
        <w:tc>
          <w:tcPr>
            <w:tcW w:w="236" w:type="dxa"/>
          </w:tcPr>
          <w:p w:rsidR="00DF1860" w:rsidRPr="00F01EE5" w:rsidRDefault="00DF1860" w:rsidP="001C26F7">
            <w:pPr>
              <w:autoSpaceDE w:val="0"/>
              <w:autoSpaceDN w:val="0"/>
              <w:spacing w:line="240" w:lineRule="atLeast"/>
              <w:jc w:val="thaiDistribute"/>
              <w:rPr>
                <w:rFonts w:ascii="Angsana New" w:hAnsi="Angsana New"/>
                <w:sz w:val="28"/>
                <w:szCs w:val="28"/>
              </w:rPr>
            </w:pPr>
          </w:p>
        </w:tc>
        <w:tc>
          <w:tcPr>
            <w:tcW w:w="1592" w:type="dxa"/>
          </w:tcPr>
          <w:p w:rsidR="00DF1860" w:rsidRPr="00F01EE5" w:rsidRDefault="00DF1860" w:rsidP="001C26F7">
            <w:pPr>
              <w:autoSpaceDE w:val="0"/>
              <w:autoSpaceDN w:val="0"/>
              <w:spacing w:line="240" w:lineRule="atLeast"/>
              <w:jc w:val="right"/>
              <w:rPr>
                <w:rFonts w:ascii="Angsana New" w:hAnsi="Angsana New"/>
                <w:sz w:val="28"/>
                <w:szCs w:val="28"/>
                <w:lang w:val="en-US"/>
              </w:rPr>
            </w:pPr>
            <w:r w:rsidRPr="00F01EE5">
              <w:rPr>
                <w:rFonts w:ascii="Angsana New" w:hAnsi="Angsana New"/>
                <w:sz w:val="28"/>
                <w:szCs w:val="28"/>
                <w:lang w:val="en-US"/>
              </w:rPr>
              <w:t>25.00</w:t>
            </w:r>
          </w:p>
          <w:p w:rsidR="00792652" w:rsidRPr="00F01EE5" w:rsidRDefault="004854A7" w:rsidP="00F01EE5">
            <w:pPr>
              <w:autoSpaceDE w:val="0"/>
              <w:autoSpaceDN w:val="0"/>
              <w:spacing w:line="240" w:lineRule="atLeast"/>
              <w:jc w:val="right"/>
              <w:rPr>
                <w:rFonts w:ascii="Angsana New" w:hAnsi="Angsana New"/>
                <w:sz w:val="28"/>
                <w:szCs w:val="28"/>
                <w:lang w:val="en-US"/>
              </w:rPr>
            </w:pPr>
            <w:r w:rsidRPr="00F01EE5">
              <w:rPr>
                <w:rFonts w:ascii="Angsana New" w:hAnsi="Angsana New"/>
                <w:sz w:val="28"/>
                <w:szCs w:val="28"/>
              </w:rPr>
              <w:t>1</w:t>
            </w:r>
            <w:r w:rsidR="00F01EE5" w:rsidRPr="00F01EE5">
              <w:rPr>
                <w:rFonts w:ascii="Angsana New" w:hAnsi="Angsana New"/>
                <w:sz w:val="28"/>
                <w:szCs w:val="28"/>
              </w:rPr>
              <w:t>80.00</w:t>
            </w:r>
          </w:p>
        </w:tc>
        <w:tc>
          <w:tcPr>
            <w:tcW w:w="236" w:type="dxa"/>
          </w:tcPr>
          <w:p w:rsidR="00DF1860" w:rsidRPr="00F01EE5" w:rsidRDefault="00DF1860" w:rsidP="001C26F7">
            <w:pPr>
              <w:autoSpaceDE w:val="0"/>
              <w:autoSpaceDN w:val="0"/>
              <w:spacing w:line="240" w:lineRule="atLeast"/>
              <w:jc w:val="thaiDistribute"/>
              <w:rPr>
                <w:rFonts w:ascii="Angsana New" w:hAnsi="Angsana New"/>
                <w:sz w:val="28"/>
                <w:szCs w:val="28"/>
              </w:rPr>
            </w:pPr>
          </w:p>
        </w:tc>
        <w:tc>
          <w:tcPr>
            <w:tcW w:w="5199" w:type="dxa"/>
          </w:tcPr>
          <w:p w:rsidR="00DF1860" w:rsidRPr="00F01EE5" w:rsidRDefault="00DF1860" w:rsidP="00507EF9">
            <w:pPr>
              <w:autoSpaceDE w:val="0"/>
              <w:autoSpaceDN w:val="0"/>
              <w:spacing w:line="240" w:lineRule="atLeast"/>
              <w:jc w:val="thaiDistribute"/>
              <w:rPr>
                <w:rFonts w:ascii="Angsana New" w:hAnsi="Angsana New"/>
                <w:sz w:val="28"/>
                <w:szCs w:val="28"/>
              </w:rPr>
            </w:pPr>
            <w:r w:rsidRPr="00F01EE5">
              <w:rPr>
                <w:rFonts w:ascii="Angsana New" w:hAnsi="Angsana New"/>
                <w:spacing w:val="-2"/>
                <w:sz w:val="28"/>
                <w:szCs w:val="28"/>
                <w:lang w:val="en-US"/>
              </w:rPr>
              <w:t>Mortgaged</w:t>
            </w:r>
            <w:r w:rsidRPr="00F01EE5">
              <w:rPr>
                <w:rFonts w:ascii="Angsana New" w:hAnsi="Angsana New"/>
                <w:spacing w:val="-2"/>
                <w:sz w:val="28"/>
                <w:szCs w:val="28"/>
              </w:rPr>
              <w:t xml:space="preserve"> by Focus </w:t>
            </w:r>
            <w:r w:rsidRPr="00F01EE5">
              <w:rPr>
                <w:rFonts w:ascii="Angsana New" w:hAnsi="Angsana New"/>
                <w:spacing w:val="-2"/>
                <w:sz w:val="28"/>
                <w:szCs w:val="28"/>
                <w:lang w:val="en-US"/>
              </w:rPr>
              <w:t>Ploenchit</w:t>
            </w:r>
            <w:r w:rsidR="009F3346" w:rsidRPr="00F01EE5">
              <w:rPr>
                <w:rFonts w:ascii="Angsana New" w:hAnsi="Angsana New"/>
                <w:spacing w:val="-2"/>
                <w:sz w:val="28"/>
                <w:szCs w:val="28"/>
              </w:rPr>
              <w:t xml:space="preserve"> </w:t>
            </w:r>
            <w:r w:rsidRPr="00F01EE5">
              <w:rPr>
                <w:rFonts w:ascii="Angsana New" w:hAnsi="Angsana New"/>
                <w:spacing w:val="-2"/>
                <w:sz w:val="28"/>
                <w:szCs w:val="28"/>
              </w:rPr>
              <w:t>project</w:t>
            </w:r>
            <w:r w:rsidR="009F3346" w:rsidRPr="00F01EE5">
              <w:rPr>
                <w:rFonts w:ascii="Angsana New" w:hAnsi="Angsana New"/>
                <w:spacing w:val="-2"/>
                <w:sz w:val="28"/>
                <w:szCs w:val="28"/>
              </w:rPr>
              <w:t xml:space="preserve"> </w:t>
            </w:r>
            <w:r w:rsidRPr="00F01EE5">
              <w:rPr>
                <w:rFonts w:ascii="Angsana New" w:hAnsi="Angsana New"/>
                <w:sz w:val="28"/>
                <w:szCs w:val="28"/>
              </w:rPr>
              <w:t xml:space="preserve">(see Note </w:t>
            </w:r>
            <w:r w:rsidR="00A82D3D" w:rsidRPr="00F01EE5">
              <w:rPr>
                <w:rFonts w:ascii="Angsana New" w:hAnsi="Angsana New"/>
                <w:sz w:val="28"/>
                <w:szCs w:val="28"/>
              </w:rPr>
              <w:t>7</w:t>
            </w:r>
            <w:r w:rsidRPr="00F01EE5">
              <w:rPr>
                <w:rFonts w:ascii="Angsana New" w:hAnsi="Angsana New"/>
                <w:sz w:val="28"/>
                <w:szCs w:val="28"/>
              </w:rPr>
              <w:t>).</w:t>
            </w:r>
          </w:p>
          <w:p w:rsidR="00792652" w:rsidRPr="00F01EE5" w:rsidRDefault="00792652" w:rsidP="00507EF9">
            <w:pPr>
              <w:autoSpaceDE w:val="0"/>
              <w:autoSpaceDN w:val="0"/>
              <w:spacing w:line="240" w:lineRule="atLeast"/>
              <w:jc w:val="thaiDistribute"/>
              <w:rPr>
                <w:rFonts w:ascii="Angsana New" w:hAnsi="Angsana New"/>
                <w:sz w:val="28"/>
                <w:szCs w:val="28"/>
                <w:cs/>
              </w:rPr>
            </w:pPr>
            <w:r w:rsidRPr="00F01EE5">
              <w:rPr>
                <w:rFonts w:ascii="Angsana New" w:hAnsi="Angsana New"/>
                <w:spacing w:val="-2"/>
                <w:sz w:val="28"/>
                <w:szCs w:val="28"/>
                <w:lang w:val="en-US"/>
              </w:rPr>
              <w:t>No collateral.</w:t>
            </w:r>
          </w:p>
        </w:tc>
      </w:tr>
      <w:tr w:rsidR="00DF1860" w:rsidRPr="00BD1829" w:rsidTr="001C26F7">
        <w:tc>
          <w:tcPr>
            <w:tcW w:w="1809" w:type="dxa"/>
          </w:tcPr>
          <w:p w:rsidR="00DF1860" w:rsidRPr="00BD1829" w:rsidRDefault="00DF1860" w:rsidP="001C26F7">
            <w:pPr>
              <w:autoSpaceDE w:val="0"/>
              <w:autoSpaceDN w:val="0"/>
              <w:spacing w:line="240" w:lineRule="atLeast"/>
              <w:jc w:val="thaiDistribute"/>
              <w:rPr>
                <w:rFonts w:ascii="Angsana New" w:hAnsi="Angsana New"/>
                <w:sz w:val="28"/>
                <w:szCs w:val="28"/>
              </w:rPr>
            </w:pPr>
            <w:r w:rsidRPr="00BD1829">
              <w:rPr>
                <w:rFonts w:ascii="Angsana New" w:hAnsi="Angsana New"/>
                <w:color w:val="000000"/>
                <w:sz w:val="28"/>
                <w:szCs w:val="28"/>
              </w:rPr>
              <w:t>Promissory notes</w:t>
            </w:r>
          </w:p>
        </w:tc>
        <w:tc>
          <w:tcPr>
            <w:tcW w:w="236" w:type="dxa"/>
          </w:tcPr>
          <w:p w:rsidR="00DF1860" w:rsidRPr="00BD1829" w:rsidRDefault="00DF1860" w:rsidP="001C26F7">
            <w:pPr>
              <w:autoSpaceDE w:val="0"/>
              <w:autoSpaceDN w:val="0"/>
              <w:spacing w:line="240" w:lineRule="atLeast"/>
              <w:jc w:val="thaiDistribute"/>
              <w:rPr>
                <w:rFonts w:ascii="Angsana New" w:hAnsi="Angsana New"/>
                <w:sz w:val="28"/>
                <w:szCs w:val="28"/>
              </w:rPr>
            </w:pPr>
          </w:p>
        </w:tc>
        <w:tc>
          <w:tcPr>
            <w:tcW w:w="1592" w:type="dxa"/>
          </w:tcPr>
          <w:p w:rsidR="00DF1860" w:rsidRPr="00BD1829" w:rsidRDefault="00BD1829" w:rsidP="00BD1829">
            <w:pPr>
              <w:autoSpaceDE w:val="0"/>
              <w:autoSpaceDN w:val="0"/>
              <w:spacing w:line="240" w:lineRule="atLeast"/>
              <w:jc w:val="right"/>
              <w:rPr>
                <w:rFonts w:ascii="Angsana New" w:hAnsi="Angsana New"/>
                <w:sz w:val="28"/>
                <w:szCs w:val="28"/>
              </w:rPr>
            </w:pPr>
            <w:r w:rsidRPr="00BD1829">
              <w:rPr>
                <w:rFonts w:ascii="Angsana New" w:hAnsi="Angsana New"/>
                <w:sz w:val="28"/>
                <w:szCs w:val="28"/>
                <w:lang w:val="en-US"/>
              </w:rPr>
              <w:t>73</w:t>
            </w:r>
            <w:r w:rsidR="009913F5" w:rsidRPr="00BD1829">
              <w:rPr>
                <w:rFonts w:ascii="Angsana New" w:hAnsi="Angsana New"/>
                <w:sz w:val="28"/>
                <w:szCs w:val="28"/>
                <w:lang w:val="en-US"/>
              </w:rPr>
              <w:t>.00</w:t>
            </w:r>
          </w:p>
        </w:tc>
        <w:tc>
          <w:tcPr>
            <w:tcW w:w="236" w:type="dxa"/>
          </w:tcPr>
          <w:p w:rsidR="00DF1860" w:rsidRPr="00BD1829" w:rsidRDefault="00DF1860" w:rsidP="001C26F7">
            <w:pPr>
              <w:autoSpaceDE w:val="0"/>
              <w:autoSpaceDN w:val="0"/>
              <w:spacing w:line="240" w:lineRule="atLeast"/>
              <w:jc w:val="thaiDistribute"/>
              <w:rPr>
                <w:rFonts w:ascii="Angsana New" w:hAnsi="Angsana New"/>
                <w:sz w:val="28"/>
                <w:szCs w:val="28"/>
              </w:rPr>
            </w:pPr>
          </w:p>
        </w:tc>
        <w:tc>
          <w:tcPr>
            <w:tcW w:w="5199" w:type="dxa"/>
          </w:tcPr>
          <w:p w:rsidR="00DF1860" w:rsidRPr="00BD1829" w:rsidRDefault="00DF1860" w:rsidP="00E07A97">
            <w:pPr>
              <w:autoSpaceDE w:val="0"/>
              <w:autoSpaceDN w:val="0"/>
              <w:spacing w:line="240" w:lineRule="atLeast"/>
              <w:jc w:val="thaiDistribute"/>
              <w:rPr>
                <w:rFonts w:ascii="Angsana New" w:hAnsi="Angsana New"/>
                <w:sz w:val="28"/>
                <w:szCs w:val="28"/>
                <w:cs/>
              </w:rPr>
            </w:pPr>
            <w:r w:rsidRPr="00BD1829">
              <w:rPr>
                <w:rFonts w:ascii="Angsana New" w:hAnsi="Angsana New"/>
                <w:sz w:val="28"/>
                <w:szCs w:val="28"/>
              </w:rPr>
              <w:t>Comp</w:t>
            </w:r>
            <w:r w:rsidR="00507EF9" w:rsidRPr="00BD1829">
              <w:rPr>
                <w:rFonts w:ascii="Angsana New" w:hAnsi="Angsana New"/>
                <w:sz w:val="28"/>
                <w:szCs w:val="28"/>
              </w:rPr>
              <w:t xml:space="preserve">any’s fixed deposit (see Note </w:t>
            </w:r>
            <w:r w:rsidR="00A82D3D" w:rsidRPr="00BD1829">
              <w:rPr>
                <w:rFonts w:ascii="Angsana New" w:hAnsi="Angsana New"/>
                <w:sz w:val="28"/>
                <w:szCs w:val="28"/>
                <w:lang w:val="en-US"/>
              </w:rPr>
              <w:t>8</w:t>
            </w:r>
            <w:r w:rsidRPr="00BD1829">
              <w:rPr>
                <w:rFonts w:ascii="Angsana New" w:hAnsi="Angsana New"/>
                <w:sz w:val="28"/>
                <w:szCs w:val="28"/>
              </w:rPr>
              <w:t>) and/or transferred account receivable rights received from some projects</w:t>
            </w:r>
            <w:r w:rsidRPr="00BD1829">
              <w:rPr>
                <w:rFonts w:ascii="Angsana New" w:hAnsi="Angsana New"/>
                <w:spacing w:val="-2"/>
                <w:sz w:val="28"/>
                <w:szCs w:val="28"/>
                <w:cs/>
              </w:rPr>
              <w:t>.</w:t>
            </w:r>
          </w:p>
        </w:tc>
      </w:tr>
    </w:tbl>
    <w:p w:rsidR="002B0BBB" w:rsidRPr="00BD1829" w:rsidRDefault="002B0BBB" w:rsidP="002B0BBB">
      <w:pPr>
        <w:spacing w:before="120" w:after="120" w:line="300" w:lineRule="atLeast"/>
        <w:ind w:left="567"/>
        <w:jc w:val="thaiDistribute"/>
        <w:rPr>
          <w:rFonts w:ascii="Angsana New" w:hAnsi="Angsana New"/>
          <w:sz w:val="28"/>
          <w:szCs w:val="28"/>
        </w:rPr>
      </w:pPr>
      <w:bookmarkStart w:id="187" w:name="OLE_LINK28"/>
      <w:r w:rsidRPr="00BD1829">
        <w:rPr>
          <w:rFonts w:ascii="Angsana New" w:hAnsi="Angsana New"/>
          <w:sz w:val="28"/>
          <w:szCs w:val="28"/>
        </w:rPr>
        <w:t xml:space="preserve">A third party guarantees without charging for compensation </w:t>
      </w:r>
      <w:r w:rsidR="00E774E6" w:rsidRPr="00BD1829">
        <w:rPr>
          <w:rFonts w:ascii="Angsana New" w:hAnsi="Angsana New"/>
          <w:sz w:val="28"/>
          <w:szCs w:val="28"/>
          <w:lang w:val="en-US"/>
        </w:rPr>
        <w:t xml:space="preserve">from </w:t>
      </w:r>
      <w:r w:rsidRPr="00BD1829">
        <w:rPr>
          <w:rFonts w:ascii="Angsana New" w:hAnsi="Angsana New"/>
          <w:sz w:val="28"/>
          <w:szCs w:val="28"/>
        </w:rPr>
        <w:t>guarantee.</w:t>
      </w:r>
    </w:p>
    <w:p w:rsidR="00916E14" w:rsidRPr="00793403" w:rsidRDefault="00DA5D42" w:rsidP="00BB2825">
      <w:pPr>
        <w:numPr>
          <w:ilvl w:val="0"/>
          <w:numId w:val="3"/>
        </w:numPr>
        <w:tabs>
          <w:tab w:val="clear" w:pos="470"/>
        </w:tabs>
        <w:spacing w:before="120" w:after="120" w:line="240" w:lineRule="atLeast"/>
        <w:ind w:left="567" w:hanging="567"/>
        <w:jc w:val="thaiDistribute"/>
        <w:rPr>
          <w:rFonts w:ascii="Angsana New" w:hAnsi="Angsana New"/>
          <w:b/>
          <w:bCs/>
          <w:sz w:val="28"/>
          <w:szCs w:val="28"/>
        </w:rPr>
      </w:pPr>
      <w:r w:rsidRPr="00793403">
        <w:rPr>
          <w:rFonts w:ascii="Angsana New" w:hAnsi="Angsana New"/>
          <w:b/>
          <w:bCs/>
          <w:sz w:val="28"/>
          <w:szCs w:val="28"/>
        </w:rPr>
        <w:t xml:space="preserve">TRADE AND OTHER </w:t>
      </w:r>
      <w:r w:rsidR="00F530BC" w:rsidRPr="00793403">
        <w:rPr>
          <w:rFonts w:ascii="Angsana New" w:hAnsi="Angsana New"/>
          <w:b/>
          <w:bCs/>
          <w:sz w:val="28"/>
          <w:szCs w:val="28"/>
        </w:rPr>
        <w:t>PAYABLES</w:t>
      </w:r>
    </w:p>
    <w:bookmarkStart w:id="188" w:name="_MON_1580112102"/>
    <w:bookmarkEnd w:id="188"/>
    <w:p w:rsidR="00793403" w:rsidRPr="00EF4486" w:rsidRDefault="00A074D0" w:rsidP="001350D4">
      <w:pPr>
        <w:spacing w:before="120" w:after="120" w:line="300" w:lineRule="atLeast"/>
        <w:ind w:left="567"/>
        <w:jc w:val="thaiDistribute"/>
        <w:rPr>
          <w:rFonts w:ascii="Angsana New" w:hAnsi="Angsana New"/>
          <w:sz w:val="28"/>
          <w:szCs w:val="28"/>
          <w:highlight w:val="yellow"/>
          <w:cs/>
        </w:rPr>
      </w:pPr>
      <w:r w:rsidRPr="005148F9">
        <w:rPr>
          <w:rFonts w:asciiTheme="majorBidi" w:hAnsiTheme="majorBidi" w:cstheme="majorBidi"/>
          <w:sz w:val="28"/>
          <w:szCs w:val="28"/>
        </w:rPr>
        <w:object w:dxaOrig="9126" w:dyaOrig="2191">
          <v:shape id="_x0000_i1055" type="#_x0000_t75" style="width:450.75pt;height:111pt" o:ole="">
            <v:imagedata r:id="rId74" o:title=""/>
          </v:shape>
          <o:OLEObject Type="Embed" ProgID="Excel.Sheet.8" ShapeID="_x0000_i1055" DrawAspect="Content" ObjectID="_1581238184" r:id="rId75"/>
        </w:object>
      </w:r>
    </w:p>
    <w:p w:rsidR="004D0B05" w:rsidRPr="00AE3593" w:rsidRDefault="004D0B05" w:rsidP="004D0B05">
      <w:pPr>
        <w:numPr>
          <w:ilvl w:val="0"/>
          <w:numId w:val="3"/>
        </w:numPr>
        <w:tabs>
          <w:tab w:val="clear" w:pos="470"/>
        </w:tabs>
        <w:spacing w:before="120" w:after="120" w:line="240" w:lineRule="atLeast"/>
        <w:ind w:left="567" w:hanging="567"/>
        <w:jc w:val="thaiDistribute"/>
        <w:rPr>
          <w:rFonts w:ascii="Angsana New" w:hAnsi="Angsana New"/>
          <w:b/>
          <w:bCs/>
          <w:sz w:val="28"/>
          <w:szCs w:val="28"/>
        </w:rPr>
      </w:pPr>
      <w:r w:rsidRPr="00AE3593">
        <w:rPr>
          <w:rFonts w:ascii="Angsana New" w:hAnsi="Angsana New"/>
          <w:b/>
          <w:bCs/>
          <w:sz w:val="28"/>
          <w:szCs w:val="28"/>
        </w:rPr>
        <w:t>S</w:t>
      </w:r>
      <w:r w:rsidRPr="00AE3593">
        <w:rPr>
          <w:rFonts w:ascii="Angsana New" w:hAnsi="Angsana New"/>
          <w:b/>
          <w:bCs/>
          <w:sz w:val="28"/>
          <w:szCs w:val="28"/>
          <w:lang w:val="en-US"/>
        </w:rPr>
        <w:t>HORT-TERM LOANS FROM OTHER PERSON</w:t>
      </w:r>
    </w:p>
    <w:bookmarkStart w:id="189" w:name="_MON_1563886482"/>
    <w:bookmarkStart w:id="190" w:name="_MON_1563886503"/>
    <w:bookmarkStart w:id="191" w:name="_MON_1563889359"/>
    <w:bookmarkEnd w:id="189"/>
    <w:bookmarkEnd w:id="190"/>
    <w:bookmarkEnd w:id="191"/>
    <w:bookmarkStart w:id="192" w:name="_MON_1563886449"/>
    <w:bookmarkEnd w:id="192"/>
    <w:p w:rsidR="00CF72C0" w:rsidRDefault="005E70DA" w:rsidP="00852B9B">
      <w:pPr>
        <w:spacing w:after="120" w:line="240" w:lineRule="atLeast"/>
        <w:ind w:left="556"/>
        <w:jc w:val="thaiDistribute"/>
        <w:rPr>
          <w:rFonts w:ascii="Angsana New" w:hAnsi="Angsana New"/>
          <w:sz w:val="28"/>
          <w:szCs w:val="28"/>
          <w:highlight w:val="yellow"/>
          <w:lang w:val="en-US"/>
        </w:rPr>
      </w:pPr>
      <w:r w:rsidRPr="003E371A">
        <w:rPr>
          <w:rFonts w:ascii="Angsana New" w:hAnsi="Angsana New"/>
          <w:sz w:val="28"/>
          <w:szCs w:val="28"/>
          <w:cs/>
          <w:lang w:val="en-US"/>
        </w:rPr>
        <w:object w:dxaOrig="9021" w:dyaOrig="2268">
          <v:shape id="_x0000_i1056" type="#_x0000_t75" style="width:450pt;height:113.25pt" o:ole="">
            <v:imagedata r:id="rId76" o:title=""/>
          </v:shape>
          <o:OLEObject Type="Embed" ProgID="Excel.Sheet.8" ShapeID="_x0000_i1056" DrawAspect="Content" ObjectID="_1581238185" r:id="rId77"/>
        </w:object>
      </w:r>
    </w:p>
    <w:p w:rsidR="00813C56" w:rsidRPr="00813C56" w:rsidRDefault="00813C56" w:rsidP="00813C56">
      <w:pPr>
        <w:spacing w:before="100" w:after="100" w:line="240" w:lineRule="atLeast"/>
        <w:ind w:left="567"/>
        <w:jc w:val="thaiDistribute"/>
        <w:rPr>
          <w:rFonts w:ascii="Angsana New" w:eastAsia="Times New Roman" w:hAnsi="Angsana New"/>
          <w:b/>
          <w:bCs/>
          <w:sz w:val="28"/>
          <w:szCs w:val="28"/>
          <w:cs/>
          <w:lang w:val="en-US"/>
        </w:rPr>
      </w:pPr>
      <w:r w:rsidRPr="00813C56">
        <w:rPr>
          <w:rFonts w:ascii="Angsana New" w:eastAsia="Times New Roman" w:hAnsi="Angsana New"/>
          <w:sz w:val="28"/>
          <w:szCs w:val="28"/>
        </w:rPr>
        <w:t xml:space="preserve">Movements of short-term loans from other person </w:t>
      </w:r>
      <w:r w:rsidRPr="00813C56">
        <w:rPr>
          <w:rFonts w:ascii="Angsana New" w:eastAsia="Times New Roman" w:hAnsi="Angsana New"/>
          <w:sz w:val="28"/>
          <w:szCs w:val="28"/>
          <w:lang w:val="en-US"/>
        </w:rPr>
        <w:t xml:space="preserve">for the </w:t>
      </w:r>
      <w:r>
        <w:rPr>
          <w:rFonts w:ascii="Angsana New" w:eastAsia="Times New Roman" w:hAnsi="Angsana New"/>
          <w:sz w:val="28"/>
          <w:szCs w:val="28"/>
          <w:lang w:val="en-US"/>
        </w:rPr>
        <w:t>year</w:t>
      </w:r>
      <w:r w:rsidR="00E6782D">
        <w:rPr>
          <w:rFonts w:ascii="Angsana New" w:eastAsia="Times New Roman" w:hAnsi="Angsana New"/>
          <w:sz w:val="28"/>
          <w:szCs w:val="28"/>
          <w:lang w:val="en-US"/>
        </w:rPr>
        <w:t>s</w:t>
      </w:r>
      <w:r w:rsidRPr="00813C56">
        <w:rPr>
          <w:rFonts w:ascii="Angsana New" w:eastAsia="Times New Roman" w:hAnsi="Angsana New"/>
          <w:sz w:val="28"/>
          <w:szCs w:val="28"/>
          <w:lang w:val="en-US"/>
        </w:rPr>
        <w:t xml:space="preserve"> ended 3</w:t>
      </w:r>
      <w:r>
        <w:rPr>
          <w:rFonts w:ascii="Angsana New" w:eastAsia="Times New Roman" w:hAnsi="Angsana New"/>
          <w:sz w:val="28"/>
          <w:szCs w:val="28"/>
          <w:lang w:val="en-US"/>
        </w:rPr>
        <w:t>1</w:t>
      </w:r>
      <w:r w:rsidRPr="00813C56">
        <w:rPr>
          <w:rFonts w:ascii="Angsana New" w:eastAsia="Times New Roman" w:hAnsi="Angsana New"/>
          <w:sz w:val="28"/>
          <w:szCs w:val="28"/>
          <w:lang w:val="en-US"/>
        </w:rPr>
        <w:t xml:space="preserve"> </w:t>
      </w:r>
      <w:r>
        <w:rPr>
          <w:rFonts w:ascii="Angsana New" w:eastAsia="Times New Roman" w:hAnsi="Angsana New"/>
          <w:sz w:val="28"/>
          <w:szCs w:val="28"/>
          <w:lang w:val="en-US"/>
        </w:rPr>
        <w:t>December</w:t>
      </w:r>
      <w:r w:rsidRPr="00813C56">
        <w:rPr>
          <w:rFonts w:ascii="Angsana New" w:eastAsia="Times New Roman" w:hAnsi="Angsana New"/>
          <w:sz w:val="28"/>
          <w:szCs w:val="28"/>
          <w:lang w:val="en-US"/>
        </w:rPr>
        <w:t xml:space="preserve"> 2017 and 2016 were as follows:</w:t>
      </w:r>
    </w:p>
    <w:bookmarkStart w:id="193" w:name="_MON_1563889408"/>
    <w:bookmarkStart w:id="194" w:name="_MON_1563889544"/>
    <w:bookmarkStart w:id="195" w:name="_MON_1563889554"/>
    <w:bookmarkStart w:id="196" w:name="_MON_1563889562"/>
    <w:bookmarkStart w:id="197" w:name="_MON_1563889577"/>
    <w:bookmarkStart w:id="198" w:name="_MON_1563889585"/>
    <w:bookmarkEnd w:id="193"/>
    <w:bookmarkEnd w:id="194"/>
    <w:bookmarkEnd w:id="195"/>
    <w:bookmarkEnd w:id="196"/>
    <w:bookmarkEnd w:id="197"/>
    <w:bookmarkEnd w:id="198"/>
    <w:bookmarkStart w:id="199" w:name="_MON_1563889592"/>
    <w:bookmarkEnd w:id="199"/>
    <w:p w:rsidR="00813C56" w:rsidRPr="00807001" w:rsidRDefault="00A61A42" w:rsidP="00807001">
      <w:pPr>
        <w:spacing w:before="100" w:line="240" w:lineRule="atLeast"/>
        <w:ind w:left="567"/>
        <w:jc w:val="thaiDistribute"/>
        <w:rPr>
          <w:rFonts w:ascii="Angsana New" w:eastAsia="Times New Roman" w:hAnsi="Angsana New"/>
          <w:sz w:val="28"/>
        </w:rPr>
      </w:pPr>
      <w:r w:rsidRPr="00813C56">
        <w:rPr>
          <w:rFonts w:ascii="Angsana New" w:eastAsia="Times New Roman" w:hAnsi="Angsana New"/>
          <w:sz w:val="28"/>
          <w:szCs w:val="28"/>
          <w:cs/>
          <w:lang w:val="en-US"/>
        </w:rPr>
        <w:object w:dxaOrig="9021" w:dyaOrig="3579">
          <v:shape id="_x0000_i1057" type="#_x0000_t75" style="width:450pt;height:179.25pt" o:ole="">
            <v:imagedata r:id="rId78" o:title=""/>
          </v:shape>
          <o:OLEObject Type="Embed" ProgID="Excel.Sheet.8" ShapeID="_x0000_i1057" DrawAspect="Content" ObjectID="_1581238186" r:id="rId79"/>
        </w:object>
      </w:r>
      <w:r w:rsidR="00807001" w:rsidRPr="00807001">
        <w:rPr>
          <w:rFonts w:ascii="Angsana New" w:eastAsia="Times New Roman" w:hAnsi="Angsana New"/>
          <w:sz w:val="28"/>
        </w:rPr>
        <w:t>The Company has short-term loans from other person by issuing bill of exchange which has term not more than 270 days, with interest rate charged not exceeding 6.75% per annum and unsecured.</w:t>
      </w:r>
      <w:r w:rsidR="00807001">
        <w:rPr>
          <w:rFonts w:ascii="Angsana New" w:eastAsia="Times New Roman" w:hAnsi="Angsana New"/>
          <w:sz w:val="28"/>
        </w:rPr>
        <w:t xml:space="preserve"> </w:t>
      </w:r>
      <w:r w:rsidR="00813C56" w:rsidRPr="00813C56">
        <w:rPr>
          <w:rFonts w:ascii="Angsana New" w:eastAsia="Times New Roman" w:hAnsi="Angsana New"/>
          <w:sz w:val="28"/>
        </w:rPr>
        <w:t xml:space="preserve">During the </w:t>
      </w:r>
      <w:r w:rsidR="00E6782D">
        <w:rPr>
          <w:rFonts w:ascii="Angsana New" w:eastAsia="Times New Roman" w:hAnsi="Angsana New"/>
          <w:sz w:val="28"/>
        </w:rPr>
        <w:t>year</w:t>
      </w:r>
      <w:r w:rsidR="00813C56" w:rsidRPr="00813C56">
        <w:rPr>
          <w:rFonts w:ascii="Angsana New" w:eastAsia="Times New Roman" w:hAnsi="Angsana New"/>
          <w:sz w:val="28"/>
        </w:rPr>
        <w:t xml:space="preserve"> </w:t>
      </w:r>
      <w:r w:rsidR="00813C56" w:rsidRPr="00813C56">
        <w:rPr>
          <w:rFonts w:ascii="Angsana New" w:eastAsia="Times New Roman" w:hAnsi="Angsana New"/>
          <w:sz w:val="28"/>
          <w:lang w:val="en-US"/>
        </w:rPr>
        <w:t>2017</w:t>
      </w:r>
      <w:r w:rsidR="00813C56" w:rsidRPr="00813C56">
        <w:rPr>
          <w:rFonts w:ascii="Angsana New" w:eastAsia="Times New Roman" w:hAnsi="Angsana New"/>
          <w:sz w:val="28"/>
        </w:rPr>
        <w:t xml:space="preserve">, </w:t>
      </w:r>
      <w:r w:rsidR="00813C56" w:rsidRPr="00813C56">
        <w:rPr>
          <w:rFonts w:ascii="Angsana New" w:eastAsia="Calibri" w:hAnsi="Angsana New"/>
          <w:sz w:val="28"/>
        </w:rPr>
        <w:t xml:space="preserve">the Company has </w:t>
      </w:r>
      <w:r w:rsidR="00813C56" w:rsidRPr="00813C56">
        <w:rPr>
          <w:rFonts w:ascii="Angsana New" w:eastAsia="Times New Roman" w:hAnsi="Angsana New"/>
          <w:sz w:val="28"/>
          <w:szCs w:val="28"/>
          <w:lang w:val="en-US"/>
        </w:rPr>
        <w:t>additional</w:t>
      </w:r>
      <w:r w:rsidR="00813C56" w:rsidRPr="00813C56">
        <w:rPr>
          <w:rFonts w:ascii="Angsana New" w:eastAsia="Calibri" w:hAnsi="Angsana New"/>
          <w:sz w:val="28"/>
        </w:rPr>
        <w:t xml:space="preserve"> short-term loans from other person in the amount </w:t>
      </w:r>
      <w:r w:rsidR="00813C56" w:rsidRPr="00813C56">
        <w:rPr>
          <w:rFonts w:ascii="Angsana New" w:eastAsia="Times New Roman" w:hAnsi="Angsana New"/>
          <w:sz w:val="28"/>
        </w:rPr>
        <w:t xml:space="preserve">of Baht </w:t>
      </w:r>
      <w:r w:rsidR="00813C56" w:rsidRPr="00813C56">
        <w:rPr>
          <w:rFonts w:ascii="Angsana New" w:eastAsia="Times New Roman" w:hAnsi="Angsana New"/>
          <w:sz w:val="28"/>
          <w:lang w:val="en-US"/>
        </w:rPr>
        <w:t>10</w:t>
      </w:r>
      <w:r w:rsidR="00813C56" w:rsidRPr="00813C56">
        <w:rPr>
          <w:rFonts w:ascii="Angsana New" w:eastAsia="Times New Roman" w:hAnsi="Angsana New"/>
          <w:sz w:val="28"/>
        </w:rPr>
        <w:t xml:space="preserve"> million</w:t>
      </w:r>
      <w:r w:rsidR="00813C56" w:rsidRPr="00813C56">
        <w:rPr>
          <w:rFonts w:ascii="Angsana New" w:eastAsia="Calibri" w:hAnsi="Angsana New"/>
          <w:sz w:val="28"/>
        </w:rPr>
        <w:t xml:space="preserve"> by issuing bill of exchange,</w:t>
      </w:r>
      <w:r w:rsidR="00813C56" w:rsidRPr="00813C56">
        <w:rPr>
          <w:rFonts w:ascii="Angsana New" w:eastAsia="Times New Roman" w:hAnsi="Angsana New"/>
          <w:sz w:val="28"/>
        </w:rPr>
        <w:t xml:space="preserve"> which has term</w:t>
      </w:r>
      <w:r w:rsidR="00813C56" w:rsidRPr="00813C56">
        <w:rPr>
          <w:rFonts w:ascii="Angsana New" w:eastAsia="Calibri" w:hAnsi="Angsana New"/>
          <w:sz w:val="28"/>
        </w:rPr>
        <w:t xml:space="preserve"> not more than </w:t>
      </w:r>
      <w:r w:rsidR="00813C56" w:rsidRPr="00813C56">
        <w:rPr>
          <w:rFonts w:ascii="Angsana New" w:eastAsia="Calibri" w:hAnsi="Angsana New"/>
          <w:sz w:val="28"/>
          <w:lang w:val="en-US"/>
        </w:rPr>
        <w:t>270</w:t>
      </w:r>
      <w:r w:rsidR="00813C56" w:rsidRPr="00813C56">
        <w:rPr>
          <w:rFonts w:ascii="Angsana New" w:eastAsia="Calibri" w:hAnsi="Angsana New"/>
          <w:sz w:val="28"/>
        </w:rPr>
        <w:t xml:space="preserve"> days, with inter</w:t>
      </w:r>
      <w:r w:rsidR="00813C56" w:rsidRPr="00813C56">
        <w:rPr>
          <w:rFonts w:ascii="Angsana New" w:eastAsia="Times New Roman" w:hAnsi="Angsana New"/>
          <w:sz w:val="28"/>
        </w:rPr>
        <w:t xml:space="preserve">est rate charged not exceeding </w:t>
      </w:r>
      <w:r w:rsidR="00813C56" w:rsidRPr="00813C56">
        <w:rPr>
          <w:rFonts w:ascii="Angsana New" w:eastAsia="Calibri" w:hAnsi="Angsana New"/>
          <w:sz w:val="28"/>
          <w:lang w:val="en-US"/>
        </w:rPr>
        <w:t>8.00</w:t>
      </w:r>
      <w:r w:rsidR="00813C56" w:rsidRPr="00813C56">
        <w:rPr>
          <w:rFonts w:ascii="Angsana New" w:eastAsia="Calibri" w:hAnsi="Angsana New"/>
          <w:sz w:val="28"/>
        </w:rPr>
        <w:t>% per annum</w:t>
      </w:r>
      <w:r w:rsidR="00813C56" w:rsidRPr="00813C56">
        <w:rPr>
          <w:rFonts w:ascii="Angsana New" w:eastAsia="Times New Roman" w:hAnsi="Angsana New"/>
          <w:sz w:val="28"/>
        </w:rPr>
        <w:t xml:space="preserve"> and the Company renewed the term of </w:t>
      </w:r>
      <w:r w:rsidR="00813C56" w:rsidRPr="00813C56">
        <w:rPr>
          <w:rFonts w:ascii="Angsana New" w:eastAsia="Calibri" w:hAnsi="Angsana New"/>
          <w:sz w:val="28"/>
        </w:rPr>
        <w:t>bill of exchange</w:t>
      </w:r>
      <w:r w:rsidR="00813C56" w:rsidRPr="00813C56">
        <w:rPr>
          <w:rFonts w:ascii="Angsana New" w:eastAsia="Times New Roman" w:hAnsi="Angsana New"/>
          <w:sz w:val="28"/>
        </w:rPr>
        <w:t xml:space="preserve"> of short-term loans from other person in the amount of Baht </w:t>
      </w:r>
      <w:r w:rsidR="00813C56" w:rsidRPr="00813C56">
        <w:rPr>
          <w:rFonts w:ascii="Angsana New" w:eastAsia="Times New Roman" w:hAnsi="Angsana New"/>
          <w:sz w:val="28"/>
          <w:lang w:val="en-US"/>
        </w:rPr>
        <w:t>30</w:t>
      </w:r>
      <w:r w:rsidR="00813C56" w:rsidRPr="00813C56">
        <w:rPr>
          <w:rFonts w:ascii="Angsana New" w:eastAsia="Times New Roman" w:hAnsi="Angsana New"/>
          <w:sz w:val="28"/>
        </w:rPr>
        <w:t xml:space="preserve"> million to </w:t>
      </w:r>
      <w:r w:rsidR="00813C56" w:rsidRPr="00813C56">
        <w:rPr>
          <w:rFonts w:ascii="Angsana New" w:eastAsia="Times New Roman" w:hAnsi="Angsana New"/>
          <w:sz w:val="28"/>
          <w:lang w:val="en-US"/>
        </w:rPr>
        <w:t>270</w:t>
      </w:r>
      <w:r w:rsidR="00813C56" w:rsidRPr="00813C56">
        <w:rPr>
          <w:rFonts w:ascii="Angsana New" w:eastAsia="Times New Roman" w:hAnsi="Angsana New"/>
          <w:sz w:val="28"/>
        </w:rPr>
        <w:t xml:space="preserve"> days, with changing the interest rate from not exceeding </w:t>
      </w:r>
      <w:r w:rsidR="00813C56" w:rsidRPr="00813C56">
        <w:rPr>
          <w:rFonts w:ascii="Angsana New" w:eastAsia="Times New Roman" w:hAnsi="Angsana New"/>
          <w:sz w:val="28"/>
          <w:lang w:val="en-US"/>
        </w:rPr>
        <w:t>6.75</w:t>
      </w:r>
      <w:r w:rsidR="00813C56" w:rsidRPr="00813C56">
        <w:rPr>
          <w:rFonts w:ascii="Angsana New" w:eastAsia="Times New Roman" w:hAnsi="Angsana New"/>
          <w:sz w:val="28"/>
        </w:rPr>
        <w:t>% per annum to not exceeding</w:t>
      </w:r>
      <w:r w:rsidR="00813C56" w:rsidRPr="00813C56">
        <w:rPr>
          <w:rFonts w:ascii="Angsana New" w:eastAsia="Times New Roman" w:hAnsi="Angsana New"/>
          <w:sz w:val="28"/>
          <w:lang w:val="en-US"/>
        </w:rPr>
        <w:t xml:space="preserve"> 8.00</w:t>
      </w:r>
      <w:r w:rsidR="00813C56" w:rsidRPr="00813C56">
        <w:rPr>
          <w:rFonts w:ascii="Angsana New" w:eastAsia="Times New Roman" w:hAnsi="Angsana New"/>
          <w:sz w:val="28"/>
        </w:rPr>
        <w:t>% per annum.</w:t>
      </w:r>
      <w:r w:rsidR="00813C56" w:rsidRPr="00813C56">
        <w:rPr>
          <w:rFonts w:ascii="Angsana New" w:eastAsia="Times New Roman" w:hAnsi="Angsana New"/>
          <w:sz w:val="28"/>
          <w:szCs w:val="28"/>
          <w:lang w:val="en-US"/>
        </w:rPr>
        <w:t xml:space="preserve"> At present, the Company repaid such short</w:t>
      </w:r>
      <w:r w:rsidR="00813C56" w:rsidRPr="00813C56">
        <w:rPr>
          <w:rFonts w:ascii="Angsana New" w:eastAsia="Times New Roman" w:hAnsi="Angsana New" w:hint="cs"/>
          <w:sz w:val="28"/>
          <w:szCs w:val="28"/>
          <w:cs/>
          <w:lang w:val="en-US"/>
        </w:rPr>
        <w:t>-</w:t>
      </w:r>
      <w:r w:rsidR="00813C56" w:rsidRPr="00813C56">
        <w:rPr>
          <w:rFonts w:ascii="Angsana New" w:eastAsia="Times New Roman" w:hAnsi="Angsana New"/>
          <w:sz w:val="28"/>
          <w:szCs w:val="28"/>
          <w:lang w:val="en-US"/>
        </w:rPr>
        <w:t>term loans in full amount.</w:t>
      </w:r>
    </w:p>
    <w:p w:rsidR="00FA2BA4" w:rsidRDefault="00FA2BA4">
      <w:pPr>
        <w:spacing w:line="240" w:lineRule="auto"/>
        <w:rPr>
          <w:rFonts w:ascii="Angsana New" w:hAnsi="Angsana New"/>
          <w:b/>
          <w:bCs/>
          <w:sz w:val="28"/>
          <w:szCs w:val="28"/>
          <w:highlight w:val="yellow"/>
          <w:lang w:val="en-US"/>
        </w:rPr>
      </w:pPr>
      <w:r>
        <w:rPr>
          <w:rFonts w:ascii="Angsana New" w:hAnsi="Angsana New"/>
          <w:b/>
          <w:bCs/>
          <w:sz w:val="28"/>
          <w:szCs w:val="28"/>
          <w:highlight w:val="yellow"/>
          <w:lang w:val="en-US"/>
        </w:rPr>
        <w:br w:type="page"/>
      </w:r>
    </w:p>
    <w:p w:rsidR="00EE4B1D" w:rsidRPr="00A074D0" w:rsidRDefault="00EE4B1D" w:rsidP="004139AD">
      <w:pPr>
        <w:numPr>
          <w:ilvl w:val="0"/>
          <w:numId w:val="3"/>
        </w:numPr>
        <w:tabs>
          <w:tab w:val="clear" w:pos="470"/>
        </w:tabs>
        <w:spacing w:before="120" w:after="120" w:line="240" w:lineRule="atLeast"/>
        <w:ind w:left="567" w:hanging="567"/>
        <w:jc w:val="thaiDistribute"/>
        <w:rPr>
          <w:rFonts w:ascii="Angsana New" w:hAnsi="Angsana New"/>
          <w:b/>
          <w:bCs/>
          <w:sz w:val="28"/>
          <w:szCs w:val="28"/>
        </w:rPr>
      </w:pPr>
      <w:r w:rsidRPr="00A074D0">
        <w:rPr>
          <w:rFonts w:ascii="Angsana New" w:hAnsi="Angsana New"/>
          <w:b/>
          <w:bCs/>
          <w:sz w:val="28"/>
          <w:szCs w:val="28"/>
          <w:lang w:val="en-US"/>
        </w:rPr>
        <w:t>LOAN</w:t>
      </w:r>
      <w:r w:rsidR="006F4A4D" w:rsidRPr="00A074D0">
        <w:rPr>
          <w:rFonts w:ascii="Angsana New" w:hAnsi="Angsana New"/>
          <w:b/>
          <w:bCs/>
          <w:sz w:val="28"/>
          <w:szCs w:val="28"/>
          <w:lang w:val="en-US"/>
        </w:rPr>
        <w:t>S</w:t>
      </w:r>
      <w:r w:rsidRPr="00A074D0">
        <w:rPr>
          <w:rFonts w:ascii="Angsana New" w:hAnsi="Angsana New"/>
          <w:b/>
          <w:bCs/>
          <w:sz w:val="28"/>
          <w:szCs w:val="28"/>
          <w:lang w:val="en-US"/>
        </w:rPr>
        <w:t xml:space="preserve"> FROM FINANCIAL INSTITUTION</w:t>
      </w:r>
    </w:p>
    <w:bookmarkStart w:id="200" w:name="_MON_1358147025"/>
    <w:bookmarkStart w:id="201" w:name="_MON_1365516772"/>
    <w:bookmarkStart w:id="202" w:name="_MON_1365516907"/>
    <w:bookmarkStart w:id="203" w:name="_MON_1397228589"/>
    <w:bookmarkStart w:id="204" w:name="_MON_1397244103"/>
    <w:bookmarkStart w:id="205" w:name="_MON_1397244146"/>
    <w:bookmarkStart w:id="206" w:name="_MON_1397244369"/>
    <w:bookmarkStart w:id="207" w:name="_MON_1397565252"/>
    <w:bookmarkStart w:id="208" w:name="_MON_1397657840"/>
    <w:bookmarkStart w:id="209" w:name="_MON_1428173610"/>
    <w:bookmarkStart w:id="210" w:name="_MON_1429284871"/>
    <w:bookmarkStart w:id="211" w:name="_MON_1434307190"/>
    <w:bookmarkStart w:id="212" w:name="_MON_1436722894"/>
    <w:bookmarkStart w:id="213" w:name="_MON_1436722903"/>
    <w:bookmarkStart w:id="214" w:name="_MON_1438159430"/>
    <w:bookmarkStart w:id="215" w:name="_MON_1444909397"/>
    <w:bookmarkStart w:id="216" w:name="_MON_1460602001"/>
    <w:bookmarkStart w:id="217" w:name="_MON_1460602143"/>
    <w:bookmarkStart w:id="218" w:name="_MON_1460602157"/>
    <w:bookmarkStart w:id="219" w:name="_MON_1460602174"/>
    <w:bookmarkStart w:id="220" w:name="_MON_1461048317"/>
    <w:bookmarkStart w:id="221" w:name="_MON_1492354217"/>
    <w:bookmarkStart w:id="222" w:name="_MON_1492354257"/>
    <w:bookmarkStart w:id="223" w:name="_MON_1492354275"/>
    <w:bookmarkStart w:id="224" w:name="_MON_1524134853"/>
    <w:bookmarkStart w:id="225" w:name="_MON_1524134892"/>
    <w:bookmarkStart w:id="226" w:name="_MON_1524134971"/>
    <w:bookmarkStart w:id="227" w:name="_MON_1524135120"/>
    <w:bookmarkStart w:id="228" w:name="_MON_1555830860"/>
    <w:bookmarkStart w:id="229" w:name="_MON_1555830891"/>
    <w:bookmarkStart w:id="230" w:name="_MON_1555830911"/>
    <w:bookmarkStart w:id="231" w:name="_MON_1555876123"/>
    <w:bookmarkStart w:id="232" w:name="_MON_1563889913"/>
    <w:bookmarkStart w:id="233" w:name="_MON_1333181331"/>
    <w:bookmarkStart w:id="234" w:name="_MON_1333181495"/>
    <w:bookmarkStart w:id="235" w:name="_MON_1334083039"/>
    <w:bookmarkStart w:id="236" w:name="_MON_1334175344"/>
    <w:bookmarkStart w:id="237" w:name="_MON_1334175368"/>
    <w:bookmarkStart w:id="238" w:name="_MON_1334175379"/>
    <w:bookmarkStart w:id="239" w:name="_MON_1334175388"/>
    <w:bookmarkStart w:id="240" w:name="_MON_1334175400"/>
    <w:bookmarkStart w:id="241" w:name="_MON_1334668443"/>
    <w:bookmarkStart w:id="242" w:name="_MON_1334679323"/>
    <w:bookmarkStart w:id="243" w:name="_MON_1334679503"/>
    <w:bookmarkStart w:id="244" w:name="_MON_1334760335"/>
    <w:bookmarkStart w:id="245" w:name="_MON_1334770305"/>
    <w:bookmarkStart w:id="246" w:name="_MON_1340437697"/>
    <w:bookmarkStart w:id="247" w:name="_MON_1341479295"/>
    <w:bookmarkStart w:id="248" w:name="_MON_1345450990"/>
    <w:bookmarkStart w:id="249" w:name="_MON_1349337768"/>
    <w:bookmarkStart w:id="250" w:name="_MON_1349705056"/>
    <w:bookmarkStart w:id="251" w:name="_MON_1349706919"/>
    <w:bookmarkStart w:id="252" w:name="_MON_1352119243"/>
    <w:bookmarkStart w:id="253" w:name="OLE_LINK35"/>
    <w:bookmarkEnd w:id="187"/>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Start w:id="254" w:name="_MON_1352187744"/>
    <w:bookmarkEnd w:id="254"/>
    <w:p w:rsidR="00DF1860" w:rsidRPr="000A0EAC" w:rsidRDefault="00C104FB" w:rsidP="000A0EAC">
      <w:pPr>
        <w:spacing w:before="120" w:after="120" w:line="300" w:lineRule="atLeast"/>
        <w:ind w:left="567"/>
        <w:jc w:val="thaiDistribute"/>
        <w:rPr>
          <w:rFonts w:ascii="Angsana New" w:hAnsi="Angsana New"/>
          <w:sz w:val="28"/>
          <w:szCs w:val="28"/>
        </w:rPr>
      </w:pPr>
      <w:r w:rsidRPr="000A0EAC">
        <w:rPr>
          <w:rFonts w:ascii="Angsana New" w:hAnsi="Angsana New"/>
          <w:sz w:val="28"/>
          <w:szCs w:val="28"/>
          <w:cs/>
          <w:lang w:val="en-US"/>
        </w:rPr>
        <w:object w:dxaOrig="9031" w:dyaOrig="2311">
          <v:shape id="_x0000_i1058" type="#_x0000_t75" style="width:451.5pt;height:119.25pt" o:ole="">
            <v:imagedata r:id="rId80" o:title=""/>
          </v:shape>
          <o:OLEObject Type="Embed" ProgID="Excel.Sheet.8" ShapeID="_x0000_i1058" DrawAspect="Content" ObjectID="_1581238187" r:id="rId81"/>
        </w:object>
      </w:r>
      <w:bookmarkStart w:id="255" w:name="OLE_LINK36"/>
      <w:bookmarkEnd w:id="253"/>
      <w:r w:rsidR="00EE4B1D" w:rsidRPr="000A0EAC">
        <w:rPr>
          <w:rFonts w:ascii="Angsana New" w:hAnsi="Angsana New"/>
          <w:sz w:val="28"/>
          <w:szCs w:val="28"/>
        </w:rPr>
        <w:t>The details of loans from financial institution</w:t>
      </w:r>
      <w:bookmarkEnd w:id="255"/>
      <w:r w:rsidR="00DF1860" w:rsidRPr="000A0EAC">
        <w:rPr>
          <w:rFonts w:ascii="Angsana New" w:hAnsi="Angsana New"/>
          <w:sz w:val="28"/>
          <w:szCs w:val="28"/>
        </w:rPr>
        <w:t>s:</w:t>
      </w:r>
    </w:p>
    <w:bookmarkStart w:id="256" w:name="_MON_1580499780"/>
    <w:bookmarkEnd w:id="256"/>
    <w:p w:rsidR="00C104FB" w:rsidRDefault="006853CE" w:rsidP="00852B9B">
      <w:pPr>
        <w:ind w:left="567"/>
        <w:jc w:val="thaiDistribute"/>
        <w:rPr>
          <w:rFonts w:ascii="Angsana New" w:hAnsi="Angsana New"/>
          <w:sz w:val="28"/>
          <w:szCs w:val="28"/>
        </w:rPr>
      </w:pPr>
      <w:r w:rsidRPr="003F5140">
        <w:rPr>
          <w:rFonts w:ascii="Angsana New" w:hAnsi="Angsana New"/>
          <w:sz w:val="28"/>
          <w:szCs w:val="28"/>
          <w:cs/>
        </w:rPr>
        <w:object w:dxaOrig="9006" w:dyaOrig="2182">
          <v:shape id="_x0000_i1059" type="#_x0000_t75" style="width:451.5pt;height:123.75pt" o:ole="">
            <v:imagedata r:id="rId82" o:title=""/>
          </v:shape>
          <o:OLEObject Type="Embed" ProgID="Excel.Sheet.8" ShapeID="_x0000_i1059" DrawAspect="Content" ObjectID="_1581238188" r:id="rId83"/>
        </w:object>
      </w:r>
      <w:r w:rsidR="00EC7314" w:rsidRPr="00EC7314">
        <w:rPr>
          <w:rFonts w:ascii="Angsana New" w:hAnsi="Angsana New"/>
          <w:sz w:val="28"/>
          <w:szCs w:val="28"/>
        </w:rPr>
        <w:t xml:space="preserve">Movements of loans from financial institution for the </w:t>
      </w:r>
      <w:r w:rsidR="00EC7314">
        <w:rPr>
          <w:rFonts w:ascii="Angsana New" w:hAnsi="Angsana New"/>
          <w:sz w:val="28"/>
          <w:szCs w:val="28"/>
        </w:rPr>
        <w:t>year</w:t>
      </w:r>
      <w:r w:rsidR="00E951A9">
        <w:rPr>
          <w:rFonts w:ascii="Angsana New" w:hAnsi="Angsana New"/>
          <w:sz w:val="28"/>
          <w:szCs w:val="28"/>
        </w:rPr>
        <w:t>s</w:t>
      </w:r>
      <w:r w:rsidR="00EC7314" w:rsidRPr="00EC7314">
        <w:rPr>
          <w:rFonts w:ascii="Angsana New" w:hAnsi="Angsana New"/>
          <w:sz w:val="28"/>
          <w:szCs w:val="28"/>
        </w:rPr>
        <w:t xml:space="preserve"> ended 3</w:t>
      </w:r>
      <w:r w:rsidR="00EC7314">
        <w:rPr>
          <w:rFonts w:ascii="Angsana New" w:hAnsi="Angsana New"/>
          <w:sz w:val="28"/>
          <w:szCs w:val="28"/>
        </w:rPr>
        <w:t>1</w:t>
      </w:r>
      <w:r w:rsidR="00EC7314" w:rsidRPr="00EC7314">
        <w:rPr>
          <w:rFonts w:ascii="Angsana New" w:hAnsi="Angsana New"/>
          <w:sz w:val="28"/>
          <w:szCs w:val="28"/>
        </w:rPr>
        <w:t xml:space="preserve"> </w:t>
      </w:r>
      <w:r w:rsidR="00EC7314">
        <w:rPr>
          <w:rFonts w:ascii="Angsana New" w:hAnsi="Angsana New"/>
          <w:sz w:val="28"/>
          <w:szCs w:val="28"/>
        </w:rPr>
        <w:t>December</w:t>
      </w:r>
      <w:r w:rsidR="00EC7314" w:rsidRPr="00EC7314">
        <w:rPr>
          <w:rFonts w:ascii="Angsana New" w:hAnsi="Angsana New"/>
          <w:sz w:val="28"/>
          <w:szCs w:val="28"/>
        </w:rPr>
        <w:t xml:space="preserve"> 2017 and 2016 were as follows:</w:t>
      </w:r>
    </w:p>
    <w:p w:rsidR="00EC7314" w:rsidRDefault="00EC7314" w:rsidP="00852B9B">
      <w:pPr>
        <w:ind w:left="567"/>
        <w:jc w:val="thaiDistribute"/>
        <w:rPr>
          <w:rFonts w:ascii="Angsana New" w:hAnsi="Angsana New"/>
          <w:sz w:val="28"/>
          <w:szCs w:val="28"/>
        </w:rPr>
      </w:pPr>
    </w:p>
    <w:bookmarkStart w:id="257" w:name="_MON_1563790570"/>
    <w:bookmarkStart w:id="258" w:name="_MON_1563889861"/>
    <w:bookmarkStart w:id="259" w:name="_MON_1563889927"/>
    <w:bookmarkStart w:id="260" w:name="_MON_1571644854"/>
    <w:bookmarkStart w:id="261" w:name="_MON_1571644885"/>
    <w:bookmarkStart w:id="262" w:name="_MON_1571644893"/>
    <w:bookmarkStart w:id="263" w:name="_MON_1571644900"/>
    <w:bookmarkStart w:id="264" w:name="_MON_1523770183"/>
    <w:bookmarkStart w:id="265" w:name="_MON_1523770200"/>
    <w:bookmarkStart w:id="266" w:name="_MON_1523770479"/>
    <w:bookmarkStart w:id="267" w:name="_MON_1523770515"/>
    <w:bookmarkStart w:id="268" w:name="_MON_1524134964"/>
    <w:bookmarkStart w:id="269" w:name="_MON_1524134979"/>
    <w:bookmarkEnd w:id="257"/>
    <w:bookmarkEnd w:id="258"/>
    <w:bookmarkEnd w:id="259"/>
    <w:bookmarkEnd w:id="260"/>
    <w:bookmarkEnd w:id="261"/>
    <w:bookmarkEnd w:id="262"/>
    <w:bookmarkEnd w:id="263"/>
    <w:bookmarkEnd w:id="264"/>
    <w:bookmarkEnd w:id="265"/>
    <w:bookmarkEnd w:id="266"/>
    <w:bookmarkEnd w:id="267"/>
    <w:bookmarkEnd w:id="268"/>
    <w:bookmarkEnd w:id="269"/>
    <w:bookmarkStart w:id="270" w:name="_MON_1555830966"/>
    <w:bookmarkEnd w:id="270"/>
    <w:p w:rsidR="00171CAC" w:rsidRPr="00522355" w:rsidRDefault="006040DF" w:rsidP="004634BC">
      <w:pPr>
        <w:ind w:left="567"/>
        <w:jc w:val="thaiDistribute"/>
        <w:rPr>
          <w:rFonts w:ascii="Angsana New" w:hAnsi="Angsana New"/>
          <w:sz w:val="28"/>
          <w:szCs w:val="28"/>
          <w:lang w:val="en-US"/>
        </w:rPr>
      </w:pPr>
      <w:r w:rsidRPr="002E529C">
        <w:rPr>
          <w:rFonts w:ascii="Angsana New" w:hAnsi="Angsana New"/>
          <w:sz w:val="28"/>
          <w:szCs w:val="28"/>
          <w:cs/>
          <w:lang w:val="en-US"/>
        </w:rPr>
        <w:object w:dxaOrig="9021" w:dyaOrig="2767">
          <v:shape id="_x0000_i1060" type="#_x0000_t75" style="width:450pt;height:138pt" o:ole="">
            <v:imagedata r:id="rId84" o:title=""/>
          </v:shape>
          <o:OLEObject Type="Embed" ProgID="Excel.Sheet.8" ShapeID="_x0000_i1060" DrawAspect="Content" ObjectID="_1581238189" r:id="rId85"/>
        </w:object>
      </w:r>
      <w:bookmarkStart w:id="271" w:name="OLE_LINK50"/>
      <w:r w:rsidR="00804A24" w:rsidRPr="00522355">
        <w:rPr>
          <w:rFonts w:ascii="Angsana New" w:hAnsi="Angsana New"/>
          <w:sz w:val="28"/>
          <w:szCs w:val="28"/>
        </w:rPr>
        <w:t>T</w:t>
      </w:r>
      <w:r w:rsidR="00DF1860" w:rsidRPr="00522355">
        <w:rPr>
          <w:rFonts w:ascii="Angsana New" w:hAnsi="Angsana New"/>
          <w:sz w:val="28"/>
          <w:szCs w:val="28"/>
        </w:rPr>
        <w:t xml:space="preserve">he Company mortgaged land together with construction at Focus Ploenchit project </w:t>
      </w:r>
      <w:r w:rsidR="00804A24" w:rsidRPr="00522355">
        <w:rPr>
          <w:rFonts w:ascii="Angsana New" w:hAnsi="Angsana New"/>
          <w:sz w:val="28"/>
          <w:szCs w:val="28"/>
        </w:rPr>
        <w:t>as collateral for loans.</w:t>
      </w:r>
      <w:r w:rsidR="003C0413" w:rsidRPr="00522355">
        <w:rPr>
          <w:rFonts w:ascii="Angsana New" w:hAnsi="Angsana New"/>
          <w:sz w:val="28"/>
          <w:szCs w:val="28"/>
        </w:rPr>
        <w:t xml:space="preserve"> </w:t>
      </w:r>
      <w:r w:rsidR="00DF1860" w:rsidRPr="00522355">
        <w:rPr>
          <w:rFonts w:ascii="Angsana New" w:hAnsi="Angsana New"/>
          <w:sz w:val="28"/>
          <w:szCs w:val="28"/>
        </w:rPr>
        <w:t xml:space="preserve">(see Note </w:t>
      </w:r>
      <w:r w:rsidR="00806E44" w:rsidRPr="00522355">
        <w:rPr>
          <w:rFonts w:ascii="Angsana New" w:hAnsi="Angsana New"/>
          <w:sz w:val="28"/>
          <w:szCs w:val="28"/>
          <w:lang w:val="en-US"/>
        </w:rPr>
        <w:t>7</w:t>
      </w:r>
      <w:r w:rsidR="00DF1860" w:rsidRPr="00522355">
        <w:rPr>
          <w:rFonts w:ascii="Angsana New" w:hAnsi="Angsana New"/>
          <w:sz w:val="28"/>
          <w:szCs w:val="28"/>
        </w:rPr>
        <w:t>).</w:t>
      </w:r>
      <w:bookmarkStart w:id="272" w:name="OLE_LINK51"/>
      <w:bookmarkEnd w:id="271"/>
    </w:p>
    <w:bookmarkEnd w:id="272"/>
    <w:p w:rsidR="0074131B" w:rsidRDefault="0074131B">
      <w:pPr>
        <w:spacing w:line="240" w:lineRule="auto"/>
        <w:rPr>
          <w:rFonts w:ascii="Angsana New" w:hAnsi="Angsana New"/>
          <w:b/>
          <w:bCs/>
          <w:sz w:val="28"/>
          <w:szCs w:val="28"/>
        </w:rPr>
      </w:pPr>
      <w:r>
        <w:rPr>
          <w:rFonts w:ascii="Angsana New" w:hAnsi="Angsana New"/>
          <w:b/>
          <w:bCs/>
          <w:sz w:val="28"/>
          <w:szCs w:val="28"/>
        </w:rPr>
        <w:br w:type="page"/>
      </w:r>
    </w:p>
    <w:p w:rsidR="00316AB1" w:rsidRDefault="00316AB1" w:rsidP="004139AD">
      <w:pPr>
        <w:numPr>
          <w:ilvl w:val="0"/>
          <w:numId w:val="3"/>
        </w:numPr>
        <w:tabs>
          <w:tab w:val="clear" w:pos="470"/>
        </w:tabs>
        <w:spacing w:before="120" w:after="120" w:line="240" w:lineRule="atLeast"/>
        <w:ind w:left="567" w:hanging="567"/>
        <w:jc w:val="thaiDistribute"/>
        <w:rPr>
          <w:rFonts w:ascii="Angsana New" w:hAnsi="Angsana New"/>
          <w:b/>
          <w:bCs/>
          <w:sz w:val="28"/>
          <w:szCs w:val="28"/>
        </w:rPr>
      </w:pPr>
      <w:r w:rsidRPr="00320719">
        <w:rPr>
          <w:rFonts w:ascii="Angsana New" w:hAnsi="Angsana New"/>
          <w:b/>
          <w:bCs/>
          <w:sz w:val="28"/>
          <w:szCs w:val="28"/>
        </w:rPr>
        <w:t>EMPLOYEE BENEFITS</w:t>
      </w:r>
    </w:p>
    <w:p w:rsidR="00326980" w:rsidRPr="00326980" w:rsidRDefault="00326980" w:rsidP="00210FAC">
      <w:pPr>
        <w:spacing w:before="120" w:line="240" w:lineRule="atLeast"/>
        <w:ind w:left="567"/>
        <w:jc w:val="thaiDistribute"/>
        <w:rPr>
          <w:rFonts w:ascii="Angsana New" w:hAnsi="Angsana New"/>
          <w:sz w:val="28"/>
          <w:szCs w:val="28"/>
        </w:rPr>
      </w:pPr>
      <w:r w:rsidRPr="00326980">
        <w:rPr>
          <w:rFonts w:ascii="Angsana New" w:hAnsi="Angsana New"/>
          <w:sz w:val="28"/>
          <w:szCs w:val="28"/>
        </w:rPr>
        <w:t xml:space="preserve">Movement of the present value of employee benefit obligations for the years ended </w:t>
      </w:r>
      <w:r>
        <w:rPr>
          <w:rFonts w:ascii="Angsana New" w:hAnsi="Angsana New"/>
          <w:sz w:val="28"/>
          <w:szCs w:val="28"/>
        </w:rPr>
        <w:t xml:space="preserve">31 </w:t>
      </w:r>
      <w:r w:rsidRPr="00326980">
        <w:rPr>
          <w:rFonts w:ascii="Angsana New" w:hAnsi="Angsana New"/>
          <w:sz w:val="28"/>
          <w:szCs w:val="28"/>
        </w:rPr>
        <w:t>December 201</w:t>
      </w:r>
      <w:r>
        <w:rPr>
          <w:rFonts w:ascii="Angsana New" w:hAnsi="Angsana New"/>
          <w:sz w:val="28"/>
          <w:szCs w:val="28"/>
        </w:rPr>
        <w:t>7</w:t>
      </w:r>
      <w:r w:rsidRPr="00326980">
        <w:rPr>
          <w:rFonts w:ascii="Angsana New" w:hAnsi="Angsana New"/>
          <w:sz w:val="28"/>
          <w:szCs w:val="28"/>
        </w:rPr>
        <w:t xml:space="preserve"> and 201</w:t>
      </w:r>
      <w:r>
        <w:rPr>
          <w:rFonts w:ascii="Angsana New" w:hAnsi="Angsana New"/>
          <w:sz w:val="28"/>
          <w:szCs w:val="28"/>
        </w:rPr>
        <w:t>6</w:t>
      </w:r>
      <w:r w:rsidRPr="00326980">
        <w:rPr>
          <w:rFonts w:ascii="Angsana New" w:hAnsi="Angsana New"/>
          <w:sz w:val="28"/>
          <w:szCs w:val="28"/>
        </w:rPr>
        <w:t xml:space="preserve"> as follows:</w:t>
      </w:r>
    </w:p>
    <w:bookmarkStart w:id="273" w:name="_MON_1580501069"/>
    <w:bookmarkEnd w:id="273"/>
    <w:p w:rsidR="00B633D7" w:rsidRPr="002903EB" w:rsidRDefault="0072373F" w:rsidP="00205C3B">
      <w:pPr>
        <w:spacing w:after="120"/>
        <w:ind w:left="567"/>
        <w:jc w:val="thaiDistribute"/>
        <w:rPr>
          <w:rFonts w:ascii="Angsana New" w:hAnsi="Angsana New"/>
          <w:sz w:val="28"/>
          <w:szCs w:val="28"/>
        </w:rPr>
      </w:pPr>
      <w:r w:rsidRPr="002903EB">
        <w:rPr>
          <w:rFonts w:ascii="Angsana New" w:hAnsi="Angsana New"/>
          <w:sz w:val="28"/>
          <w:szCs w:val="28"/>
        </w:rPr>
        <w:object w:dxaOrig="9540" w:dyaOrig="4261">
          <v:shape id="_x0000_i1061" type="#_x0000_t75" style="width:450.75pt;height:204.75pt" o:ole="">
            <v:imagedata r:id="rId86" o:title=""/>
          </v:shape>
          <o:OLEObject Type="Embed" ProgID="Excel.Sheet.8" ShapeID="_x0000_i1061" DrawAspect="Content" ObjectID="_1581238190" r:id="rId87"/>
        </w:object>
      </w:r>
      <w:r w:rsidR="00E74C89" w:rsidRPr="002903EB">
        <w:rPr>
          <w:rFonts w:ascii="Angsana New" w:hAnsi="Angsana New"/>
          <w:sz w:val="28"/>
          <w:szCs w:val="28"/>
        </w:rPr>
        <w:t>As at 31 December 2017 and 2016 t</w:t>
      </w:r>
      <w:r w:rsidR="00C507CE" w:rsidRPr="002903EB">
        <w:rPr>
          <w:rFonts w:ascii="Angsana New" w:hAnsi="Angsana New"/>
          <w:sz w:val="28"/>
          <w:szCs w:val="28"/>
        </w:rPr>
        <w:t>he weighted average duration of the liabilities for post-employment</w:t>
      </w:r>
      <w:r w:rsidR="00A82D3D" w:rsidRPr="002903EB">
        <w:rPr>
          <w:rFonts w:ascii="Angsana New" w:hAnsi="Angsana New"/>
          <w:sz w:val="28"/>
          <w:szCs w:val="28"/>
        </w:rPr>
        <w:t xml:space="preserve"> benefits </w:t>
      </w:r>
      <w:r w:rsidR="00B633D7" w:rsidRPr="002903EB">
        <w:rPr>
          <w:rFonts w:ascii="Angsana New" w:hAnsi="Angsana New"/>
          <w:sz w:val="28"/>
          <w:szCs w:val="28"/>
        </w:rPr>
        <w:t>is</w:t>
      </w:r>
      <w:r w:rsidR="00D0349D" w:rsidRPr="002903EB">
        <w:rPr>
          <w:rFonts w:ascii="Angsana New" w:hAnsi="Angsana New"/>
          <w:sz w:val="28"/>
          <w:szCs w:val="28"/>
        </w:rPr>
        <w:t xml:space="preserve"> </w:t>
      </w:r>
      <w:r w:rsidR="00E86C89">
        <w:rPr>
          <w:rFonts w:ascii="Angsana New" w:hAnsi="Angsana New"/>
          <w:sz w:val="28"/>
          <w:szCs w:val="28"/>
        </w:rPr>
        <w:t>7.38</w:t>
      </w:r>
      <w:r w:rsidR="00B633D7" w:rsidRPr="002903EB">
        <w:rPr>
          <w:rFonts w:ascii="Angsana New" w:hAnsi="Angsana New"/>
          <w:sz w:val="28"/>
          <w:szCs w:val="28"/>
        </w:rPr>
        <w:t xml:space="preserve"> years</w:t>
      </w:r>
      <w:r w:rsidR="00FE3C64" w:rsidRPr="002903EB">
        <w:rPr>
          <w:rFonts w:ascii="Angsana New" w:hAnsi="Angsana New"/>
          <w:sz w:val="28"/>
          <w:szCs w:val="28"/>
        </w:rPr>
        <w:t xml:space="preserve"> and </w:t>
      </w:r>
      <w:r w:rsidR="002903EB" w:rsidRPr="002903EB">
        <w:rPr>
          <w:rFonts w:ascii="Angsana New" w:hAnsi="Angsana New"/>
          <w:sz w:val="28"/>
          <w:szCs w:val="28"/>
        </w:rPr>
        <w:t>8.01 years</w:t>
      </w:r>
      <w:r w:rsidR="00E951A9">
        <w:rPr>
          <w:rFonts w:ascii="Angsana New" w:hAnsi="Angsana New"/>
          <w:sz w:val="28"/>
          <w:szCs w:val="28"/>
        </w:rPr>
        <w:t>, respectively</w:t>
      </w:r>
      <w:r w:rsidR="00B633D7" w:rsidRPr="002903EB">
        <w:rPr>
          <w:rFonts w:ascii="Angsana New" w:hAnsi="Angsana New"/>
          <w:sz w:val="28"/>
          <w:szCs w:val="28"/>
        </w:rPr>
        <w:t>.</w:t>
      </w:r>
    </w:p>
    <w:p w:rsidR="00B633D7" w:rsidRPr="007133C0" w:rsidRDefault="00C507CE" w:rsidP="007515A7">
      <w:pPr>
        <w:spacing w:before="120"/>
        <w:ind w:left="567"/>
        <w:jc w:val="thaiDistribute"/>
        <w:rPr>
          <w:rFonts w:ascii="Angsana New" w:hAnsi="Angsana New"/>
          <w:sz w:val="28"/>
          <w:szCs w:val="28"/>
        </w:rPr>
      </w:pPr>
      <w:r w:rsidRPr="007133C0">
        <w:rPr>
          <w:rFonts w:ascii="Angsana New" w:hAnsi="Angsana New"/>
          <w:sz w:val="28"/>
          <w:szCs w:val="28"/>
        </w:rPr>
        <w:t>The result of sensitivity analysis for significant assumptions that affect the present value of employee benefit obligation</w:t>
      </w:r>
      <w:r w:rsidR="00A82D3D" w:rsidRPr="007133C0">
        <w:rPr>
          <w:rFonts w:ascii="Angsana New" w:hAnsi="Angsana New"/>
          <w:sz w:val="28"/>
          <w:szCs w:val="28"/>
        </w:rPr>
        <w:t>s</w:t>
      </w:r>
      <w:r w:rsidRPr="007133C0">
        <w:rPr>
          <w:rFonts w:ascii="Angsana New" w:hAnsi="Angsana New"/>
          <w:sz w:val="28"/>
          <w:szCs w:val="28"/>
        </w:rPr>
        <w:t xml:space="preserve"> as at </w:t>
      </w:r>
      <w:r w:rsidR="007133C0" w:rsidRPr="007133C0">
        <w:rPr>
          <w:rFonts w:ascii="Angsana New" w:hAnsi="Angsana New"/>
          <w:sz w:val="28"/>
          <w:szCs w:val="28"/>
        </w:rPr>
        <w:t xml:space="preserve">31 </w:t>
      </w:r>
      <w:r w:rsidR="004D0B05" w:rsidRPr="007133C0">
        <w:rPr>
          <w:rFonts w:ascii="Angsana New" w:hAnsi="Angsana New"/>
          <w:sz w:val="28"/>
          <w:szCs w:val="28"/>
        </w:rPr>
        <w:t xml:space="preserve">December </w:t>
      </w:r>
      <w:r w:rsidR="007133C0" w:rsidRPr="007133C0">
        <w:rPr>
          <w:rFonts w:ascii="Angsana New" w:hAnsi="Angsana New"/>
          <w:sz w:val="28"/>
          <w:szCs w:val="28"/>
        </w:rPr>
        <w:t>2017 and 2016</w:t>
      </w:r>
      <w:r w:rsidR="004D0B05" w:rsidRPr="007133C0">
        <w:rPr>
          <w:rFonts w:ascii="Angsana New" w:hAnsi="Angsana New"/>
          <w:sz w:val="28"/>
          <w:szCs w:val="28"/>
        </w:rPr>
        <w:t xml:space="preserve"> </w:t>
      </w:r>
      <w:r w:rsidRPr="007133C0">
        <w:rPr>
          <w:rFonts w:ascii="Angsana New" w:hAnsi="Angsana New"/>
          <w:sz w:val="28"/>
          <w:szCs w:val="28"/>
        </w:rPr>
        <w:t>are summarised below:</w:t>
      </w:r>
    </w:p>
    <w:bookmarkStart w:id="274" w:name="_MON_1580501918"/>
    <w:bookmarkEnd w:id="274"/>
    <w:p w:rsidR="00E74C89" w:rsidRPr="00EF4486" w:rsidRDefault="0013071B" w:rsidP="007515A7">
      <w:pPr>
        <w:ind w:left="567"/>
        <w:jc w:val="thaiDistribute"/>
        <w:rPr>
          <w:rFonts w:ascii="Angsana New" w:hAnsi="Angsana New"/>
          <w:sz w:val="28"/>
          <w:szCs w:val="28"/>
        </w:rPr>
      </w:pPr>
      <w:r w:rsidRPr="0013071B">
        <w:rPr>
          <w:rFonts w:ascii="Angsana New" w:hAnsi="Angsana New"/>
          <w:sz w:val="28"/>
          <w:szCs w:val="28"/>
        </w:rPr>
        <w:object w:dxaOrig="8987" w:dyaOrig="2354">
          <v:shape id="_x0000_i1062" type="#_x0000_t75" style="width:449.25pt;height:117.75pt" o:ole="">
            <v:imagedata r:id="rId88" o:title=""/>
          </v:shape>
          <o:OLEObject Type="Embed" ProgID="Excel.Sheet.8" ShapeID="_x0000_i1062" DrawAspect="Content" ObjectID="_1581238191" r:id="rId89"/>
        </w:object>
      </w:r>
      <w:r w:rsidR="00E74C89" w:rsidRPr="00EF4486">
        <w:rPr>
          <w:rFonts w:ascii="Angsana New" w:hAnsi="Angsana New"/>
          <w:sz w:val="28"/>
          <w:szCs w:val="28"/>
        </w:rPr>
        <w:t xml:space="preserve"> </w:t>
      </w:r>
    </w:p>
    <w:p w:rsidR="0037337B" w:rsidRPr="001310DE" w:rsidRDefault="00316AB1" w:rsidP="005F71DA">
      <w:pPr>
        <w:spacing w:before="120" w:after="120"/>
        <w:ind w:left="567"/>
        <w:jc w:val="thaiDistribute"/>
        <w:rPr>
          <w:rFonts w:ascii="Angsana New" w:hAnsi="Angsana New"/>
          <w:sz w:val="28"/>
          <w:szCs w:val="28"/>
        </w:rPr>
      </w:pPr>
      <w:r w:rsidRPr="001310DE">
        <w:rPr>
          <w:rFonts w:ascii="Angsana New" w:hAnsi="Angsana New"/>
          <w:sz w:val="28"/>
          <w:szCs w:val="28"/>
        </w:rPr>
        <w:t>The Company</w:t>
      </w:r>
      <w:r w:rsidR="003B7C06" w:rsidRPr="001310DE">
        <w:rPr>
          <w:rFonts w:ascii="Angsana New" w:hAnsi="Angsana New"/>
          <w:sz w:val="28"/>
          <w:szCs w:val="28"/>
        </w:rPr>
        <w:t xml:space="preserve"> </w:t>
      </w:r>
      <w:r w:rsidRPr="001310DE">
        <w:rPr>
          <w:rFonts w:ascii="Angsana New" w:hAnsi="Angsana New"/>
          <w:sz w:val="28"/>
          <w:szCs w:val="28"/>
        </w:rPr>
        <w:t xml:space="preserve">made defined benefit plan in accordance with severance payment as the labor law which entitled retired employee within work service period in various rates, such as more than 10 years to receive severance payment not less than 300 days or 10 months of the last month salary. </w:t>
      </w:r>
    </w:p>
    <w:p w:rsidR="009772ED" w:rsidRPr="00D0742F" w:rsidRDefault="009772ED" w:rsidP="007515A7">
      <w:pPr>
        <w:spacing w:before="120" w:after="240" w:line="240" w:lineRule="atLeast"/>
        <w:ind w:left="567" w:right="-40"/>
        <w:jc w:val="thaiDistribute"/>
        <w:rPr>
          <w:rFonts w:ascii="Angsana New" w:hAnsi="Angsana New"/>
          <w:sz w:val="28"/>
          <w:szCs w:val="28"/>
        </w:rPr>
      </w:pPr>
      <w:r w:rsidRPr="00D0742F">
        <w:rPr>
          <w:rFonts w:ascii="Angsana New" w:hAnsi="Angsana New"/>
          <w:sz w:val="28"/>
          <w:szCs w:val="28"/>
        </w:rPr>
        <w:t xml:space="preserve">The principal assumptions used in determining provision for retirement benefit on an actuarial basis as at </w:t>
      </w:r>
      <w:r w:rsidR="00D0742F" w:rsidRPr="00D0742F">
        <w:rPr>
          <w:rFonts w:ascii="Angsana New" w:hAnsi="Angsana New"/>
          <w:sz w:val="28"/>
          <w:szCs w:val="28"/>
          <w:lang w:val="en-US"/>
        </w:rPr>
        <w:t xml:space="preserve">31 </w:t>
      </w:r>
      <w:r w:rsidR="004854A7" w:rsidRPr="00D0742F">
        <w:rPr>
          <w:rFonts w:ascii="Angsana New" w:hAnsi="Angsana New"/>
          <w:sz w:val="28"/>
          <w:szCs w:val="28"/>
          <w:lang w:val="en-US"/>
        </w:rPr>
        <w:t>December</w:t>
      </w:r>
      <w:r w:rsidR="004854A7" w:rsidRPr="00D0742F">
        <w:rPr>
          <w:rFonts w:ascii="Angsana New" w:hAnsi="Angsana New"/>
          <w:sz w:val="28"/>
          <w:szCs w:val="28"/>
        </w:rPr>
        <w:t xml:space="preserve"> </w:t>
      </w:r>
      <w:r w:rsidR="000C7257" w:rsidRPr="00D0742F">
        <w:rPr>
          <w:rFonts w:ascii="Angsana New" w:hAnsi="Angsana New"/>
          <w:sz w:val="28"/>
          <w:szCs w:val="28"/>
          <w:lang w:val="en-US"/>
        </w:rPr>
        <w:t>201</w:t>
      </w:r>
      <w:r w:rsidR="00D0742F" w:rsidRPr="00D0742F">
        <w:rPr>
          <w:rFonts w:ascii="Angsana New" w:hAnsi="Angsana New"/>
          <w:sz w:val="28"/>
          <w:szCs w:val="28"/>
          <w:lang w:val="en-US"/>
        </w:rPr>
        <w:t>7</w:t>
      </w:r>
      <w:r w:rsidR="004854A7" w:rsidRPr="00D0742F">
        <w:rPr>
          <w:rFonts w:ascii="Angsana New" w:hAnsi="Angsana New"/>
          <w:sz w:val="28"/>
          <w:szCs w:val="28"/>
          <w:lang w:val="en-US"/>
        </w:rPr>
        <w:t xml:space="preserve"> and </w:t>
      </w:r>
      <w:r w:rsidR="000C7257" w:rsidRPr="00D0742F">
        <w:rPr>
          <w:rFonts w:ascii="Angsana New" w:hAnsi="Angsana New"/>
          <w:sz w:val="28"/>
          <w:szCs w:val="28"/>
          <w:lang w:val="en-US"/>
        </w:rPr>
        <w:t>201</w:t>
      </w:r>
      <w:r w:rsidR="00D0742F" w:rsidRPr="00D0742F">
        <w:rPr>
          <w:rFonts w:ascii="Angsana New" w:hAnsi="Angsana New"/>
          <w:sz w:val="28"/>
          <w:szCs w:val="28"/>
          <w:lang w:val="en-US"/>
        </w:rPr>
        <w:t>6</w:t>
      </w:r>
      <w:r w:rsidR="00D0742F" w:rsidRPr="00D0742F">
        <w:rPr>
          <w:rFonts w:ascii="Angsana New" w:hAnsi="Angsana New"/>
          <w:sz w:val="28"/>
          <w:szCs w:val="28"/>
        </w:rPr>
        <w:t xml:space="preserve"> </w:t>
      </w:r>
      <w:r w:rsidRPr="00D0742F">
        <w:rPr>
          <w:rFonts w:ascii="Angsana New" w:hAnsi="Angsana New"/>
          <w:sz w:val="28"/>
          <w:szCs w:val="28"/>
        </w:rPr>
        <w:t xml:space="preserve"> (expressed as </w:t>
      </w:r>
      <w:r w:rsidRPr="00D0742F">
        <w:rPr>
          <w:rStyle w:val="hps"/>
          <w:rFonts w:ascii="Angsana New" w:hAnsi="Angsana New"/>
          <w:sz w:val="28"/>
          <w:szCs w:val="28"/>
        </w:rPr>
        <w:t>weighted</w:t>
      </w:r>
      <w:r w:rsidRPr="00D0742F">
        <w:rPr>
          <w:rFonts w:ascii="Angsana New" w:hAnsi="Angsana New"/>
          <w:sz w:val="28"/>
          <w:szCs w:val="28"/>
        </w:rPr>
        <w:t xml:space="preserve"> </w:t>
      </w:r>
      <w:r w:rsidRPr="00D0742F">
        <w:rPr>
          <w:rStyle w:val="hps"/>
          <w:rFonts w:ascii="Angsana New" w:hAnsi="Angsana New"/>
          <w:sz w:val="28"/>
          <w:szCs w:val="28"/>
        </w:rPr>
        <w:t xml:space="preserve">averages) </w:t>
      </w:r>
      <w:r w:rsidRPr="00D0742F">
        <w:rPr>
          <w:rFonts w:ascii="Angsana New" w:hAnsi="Angsana New"/>
          <w:sz w:val="28"/>
          <w:szCs w:val="28"/>
        </w:rPr>
        <w:t>are shown below:</w:t>
      </w:r>
    </w:p>
    <w:bookmarkStart w:id="275" w:name="_MON_1580666168"/>
    <w:bookmarkEnd w:id="275"/>
    <w:p w:rsidR="00E92864" w:rsidRPr="00696461" w:rsidRDefault="00210FAC" w:rsidP="00210FAC">
      <w:pPr>
        <w:tabs>
          <w:tab w:val="left" w:pos="-3402"/>
          <w:tab w:val="left" w:pos="-3261"/>
          <w:tab w:val="left" w:pos="-3119"/>
          <w:tab w:val="left" w:pos="-1843"/>
          <w:tab w:val="left" w:pos="1701"/>
          <w:tab w:val="left" w:pos="9270"/>
          <w:tab w:val="left" w:pos="9360"/>
        </w:tabs>
        <w:spacing w:after="120" w:line="240" w:lineRule="auto"/>
        <w:ind w:left="567"/>
        <w:jc w:val="thaiDistribute"/>
        <w:rPr>
          <w:rFonts w:ascii="Angsana New" w:hAnsi="Angsana New"/>
          <w:sz w:val="28"/>
          <w:szCs w:val="28"/>
        </w:rPr>
      </w:pPr>
      <w:r w:rsidRPr="00696461">
        <w:rPr>
          <w:rFonts w:ascii="Angsana New" w:hAnsi="Angsana New"/>
          <w:sz w:val="28"/>
          <w:szCs w:val="28"/>
        </w:rPr>
        <w:object w:dxaOrig="9920" w:dyaOrig="2614">
          <v:shape id="_x0000_i1063" type="#_x0000_t75" style="width:449.25pt;height:115.5pt" o:ole="">
            <v:imagedata r:id="rId90" o:title=""/>
          </v:shape>
          <o:OLEObject Type="Embed" ProgID="Excel.Sheet.8" ShapeID="_x0000_i1063" DrawAspect="Content" ObjectID="_1581238192" r:id="rId91"/>
        </w:object>
      </w:r>
    </w:p>
    <w:p w:rsidR="00EE2E09" w:rsidRPr="00077E75" w:rsidRDefault="00EE2E09" w:rsidP="004139AD">
      <w:pPr>
        <w:numPr>
          <w:ilvl w:val="0"/>
          <w:numId w:val="3"/>
        </w:numPr>
        <w:tabs>
          <w:tab w:val="clear" w:pos="470"/>
        </w:tabs>
        <w:spacing w:before="120" w:after="120" w:line="240" w:lineRule="atLeast"/>
        <w:ind w:left="567" w:hanging="567"/>
        <w:jc w:val="thaiDistribute"/>
        <w:rPr>
          <w:rFonts w:ascii="Angsana New" w:hAnsi="Angsana New"/>
          <w:b/>
          <w:bCs/>
          <w:sz w:val="28"/>
          <w:szCs w:val="28"/>
        </w:rPr>
      </w:pPr>
      <w:r w:rsidRPr="00077E75">
        <w:rPr>
          <w:rFonts w:ascii="Angsana New" w:hAnsi="Angsana New"/>
          <w:b/>
          <w:bCs/>
          <w:sz w:val="28"/>
          <w:szCs w:val="28"/>
        </w:rPr>
        <w:t>CONSTRUCTION CONTRACTS</w:t>
      </w:r>
    </w:p>
    <w:p w:rsidR="008D7039" w:rsidRPr="00661A39" w:rsidRDefault="001F54A5" w:rsidP="008D7039">
      <w:pPr>
        <w:spacing w:before="120" w:after="120"/>
        <w:ind w:left="567"/>
        <w:jc w:val="thaiDistribute"/>
        <w:rPr>
          <w:rFonts w:ascii="Angsana New" w:hAnsi="Angsana New"/>
          <w:sz w:val="28"/>
          <w:szCs w:val="28"/>
          <w:lang w:val="en-US"/>
        </w:rPr>
      </w:pPr>
      <w:r w:rsidRPr="00077E75">
        <w:rPr>
          <w:rFonts w:ascii="Angsana New" w:hAnsi="Angsana New"/>
          <w:sz w:val="28"/>
          <w:szCs w:val="28"/>
        </w:rPr>
        <w:t xml:space="preserve">For the years ended </w:t>
      </w:r>
      <w:r w:rsidR="00077E75">
        <w:rPr>
          <w:rFonts w:ascii="Angsana New" w:hAnsi="Angsana New"/>
          <w:sz w:val="28"/>
          <w:szCs w:val="28"/>
        </w:rPr>
        <w:t xml:space="preserve">31 </w:t>
      </w:r>
      <w:r w:rsidR="000C7257" w:rsidRPr="00077E75">
        <w:rPr>
          <w:rFonts w:ascii="Angsana New" w:hAnsi="Angsana New"/>
          <w:sz w:val="28"/>
          <w:szCs w:val="28"/>
        </w:rPr>
        <w:t>December 201</w:t>
      </w:r>
      <w:r w:rsidR="00077E75">
        <w:rPr>
          <w:rFonts w:ascii="Angsana New" w:hAnsi="Angsana New"/>
          <w:sz w:val="28"/>
          <w:szCs w:val="28"/>
        </w:rPr>
        <w:t>7</w:t>
      </w:r>
      <w:r w:rsidRPr="00077E75">
        <w:rPr>
          <w:rFonts w:ascii="Angsana New" w:hAnsi="Angsana New"/>
          <w:sz w:val="28"/>
          <w:szCs w:val="28"/>
        </w:rPr>
        <w:t xml:space="preserve"> and 201</w:t>
      </w:r>
      <w:r w:rsidR="00077E75">
        <w:rPr>
          <w:rFonts w:ascii="Angsana New" w:hAnsi="Angsana New"/>
          <w:sz w:val="28"/>
          <w:szCs w:val="28"/>
        </w:rPr>
        <w:t>6</w:t>
      </w:r>
      <w:r w:rsidR="008D7039" w:rsidRPr="00077E75">
        <w:rPr>
          <w:rFonts w:ascii="Angsana New" w:hAnsi="Angsana New"/>
          <w:sz w:val="28"/>
          <w:szCs w:val="28"/>
        </w:rPr>
        <w:t xml:space="preserve"> construction contracts were as follows:</w:t>
      </w:r>
    </w:p>
    <w:bookmarkStart w:id="276" w:name="_MON_1580112496"/>
    <w:bookmarkEnd w:id="276"/>
    <w:p w:rsidR="00C71760" w:rsidRPr="00EF4486" w:rsidRDefault="00661A39" w:rsidP="007520C0">
      <w:pPr>
        <w:spacing w:before="120"/>
        <w:ind w:left="567"/>
        <w:jc w:val="thaiDistribute"/>
        <w:rPr>
          <w:rFonts w:ascii="Angsana New" w:hAnsi="Angsana New"/>
          <w:sz w:val="16"/>
          <w:szCs w:val="16"/>
          <w:highlight w:val="yellow"/>
          <w:u w:val="single"/>
          <w:lang w:val="en-US"/>
        </w:rPr>
      </w:pPr>
      <w:r w:rsidRPr="00C869DA">
        <w:rPr>
          <w:cs/>
        </w:rPr>
        <w:object w:dxaOrig="9170" w:dyaOrig="4910">
          <v:shape id="_x0000_i1064" type="#_x0000_t75" style="width:453.75pt;height:240pt" o:ole="">
            <v:imagedata r:id="rId92" o:title=""/>
          </v:shape>
          <o:OLEObject Type="Embed" ProgID="Excel.Sheet.8" ShapeID="_x0000_i1064" DrawAspect="Content" ObjectID="_1581238193" r:id="rId93"/>
        </w:object>
      </w:r>
    </w:p>
    <w:p w:rsidR="000C7257" w:rsidRPr="007520C0" w:rsidRDefault="000C7257" w:rsidP="007520C0">
      <w:pPr>
        <w:numPr>
          <w:ilvl w:val="0"/>
          <w:numId w:val="3"/>
        </w:numPr>
        <w:tabs>
          <w:tab w:val="clear" w:pos="470"/>
        </w:tabs>
        <w:spacing w:after="120" w:line="240" w:lineRule="atLeast"/>
        <w:ind w:left="567" w:hanging="567"/>
        <w:jc w:val="thaiDistribute"/>
        <w:rPr>
          <w:rFonts w:ascii="Angsana New" w:hAnsi="Angsana New"/>
          <w:b/>
          <w:bCs/>
          <w:sz w:val="28"/>
          <w:szCs w:val="28"/>
        </w:rPr>
      </w:pPr>
      <w:bookmarkStart w:id="277" w:name="OLE_LINK16"/>
      <w:bookmarkStart w:id="278" w:name="OLE_LINK17"/>
      <w:r w:rsidRPr="007520C0">
        <w:rPr>
          <w:rFonts w:ascii="Angsana New" w:hAnsi="Angsana New"/>
          <w:b/>
          <w:bCs/>
          <w:sz w:val="28"/>
          <w:szCs w:val="28"/>
        </w:rPr>
        <w:t>SHARE CAPITAL</w:t>
      </w:r>
    </w:p>
    <w:p w:rsidR="000C7257" w:rsidRPr="007520C0" w:rsidRDefault="000C7257" w:rsidP="000C7257">
      <w:pPr>
        <w:pStyle w:val="BlockText"/>
        <w:spacing w:before="100" w:after="100"/>
        <w:ind w:left="555" w:right="0" w:firstLine="0"/>
        <w:jc w:val="thaiDistribute"/>
        <w:rPr>
          <w:rFonts w:ascii="Angsana New" w:hAnsi="Angsana New"/>
          <w:lang w:val="en-US"/>
        </w:rPr>
      </w:pPr>
      <w:r w:rsidRPr="007520C0">
        <w:rPr>
          <w:rFonts w:ascii="Angsana New" w:hAnsi="Angsana New"/>
          <w:lang w:val="en-US"/>
        </w:rPr>
        <w:t xml:space="preserve">The Ordinary General Meeting of Shareholders held on </w:t>
      </w:r>
      <w:r w:rsidR="007520C0" w:rsidRPr="007520C0">
        <w:rPr>
          <w:rFonts w:ascii="Angsana New" w:hAnsi="Angsana New"/>
          <w:lang w:val="en-US"/>
        </w:rPr>
        <w:t xml:space="preserve">22 </w:t>
      </w:r>
      <w:r w:rsidRPr="007520C0">
        <w:rPr>
          <w:rFonts w:ascii="Angsana New" w:hAnsi="Angsana New"/>
          <w:lang w:val="en-US"/>
        </w:rPr>
        <w:t xml:space="preserve">April 2016, a resolution was passed the decreasing in the Company’s registered share capital from Baht 400,000,000 to Baht 126,720,042, by deducting 273,279,958 unsold shares, at the par value of Baht 1 each. The Company registered the decrease of its registered share capital with the Ministry of Commerce on </w:t>
      </w:r>
      <w:r w:rsidR="007520C0" w:rsidRPr="007520C0">
        <w:rPr>
          <w:rFonts w:ascii="Angsana New" w:hAnsi="Angsana New"/>
          <w:lang w:val="en-US"/>
        </w:rPr>
        <w:t xml:space="preserve">26 </w:t>
      </w:r>
      <w:r w:rsidRPr="007520C0">
        <w:rPr>
          <w:rFonts w:ascii="Angsana New" w:hAnsi="Angsana New"/>
          <w:lang w:val="en-US"/>
        </w:rPr>
        <w:t>April 2016</w:t>
      </w:r>
      <w:bookmarkEnd w:id="277"/>
      <w:bookmarkEnd w:id="278"/>
      <w:r w:rsidR="007520C0" w:rsidRPr="007520C0">
        <w:rPr>
          <w:rFonts w:ascii="Angsana New" w:hAnsi="Angsana New"/>
          <w:lang w:val="en-US"/>
        </w:rPr>
        <w:t>.</w:t>
      </w:r>
    </w:p>
    <w:p w:rsidR="00B315B4" w:rsidRPr="00B315B4" w:rsidRDefault="00B315B4" w:rsidP="00B315B4">
      <w:pPr>
        <w:pStyle w:val="BlockText"/>
        <w:spacing w:before="100" w:after="100"/>
        <w:ind w:left="555" w:right="0" w:firstLine="0"/>
        <w:jc w:val="thaiDistribute"/>
        <w:rPr>
          <w:rFonts w:ascii="Angsana New" w:hAnsi="Angsana New"/>
          <w:lang w:val="en-US"/>
        </w:rPr>
      </w:pPr>
      <w:r w:rsidRPr="00B315B4">
        <w:rPr>
          <w:rFonts w:ascii="Angsana New" w:hAnsi="Angsana New"/>
          <w:lang w:val="en-US"/>
        </w:rPr>
        <w:t>At the Ordinary General Meeting of Shareholders held on 28 April 2017, a resolution was passed the increase of the Company’s registered capital from the existing registered capital of Baht 126,720,042 to Baht 227,760,073 by issuing new 101,040,031 ordinary shares at the par value of Baht 1 each which the Company registered the increase of its registered share capital with the Ministry of Commerce on 19 May 2017 with details as follows:</w:t>
      </w:r>
    </w:p>
    <w:p w:rsidR="00B315B4" w:rsidRPr="00B315B4" w:rsidRDefault="00B315B4" w:rsidP="001A13C5">
      <w:pPr>
        <w:pStyle w:val="BlockText"/>
        <w:tabs>
          <w:tab w:val="left" w:pos="851"/>
        </w:tabs>
        <w:spacing w:before="100" w:after="100"/>
        <w:ind w:left="851" w:right="0" w:hanging="296"/>
        <w:jc w:val="thaiDistribute"/>
        <w:rPr>
          <w:rFonts w:ascii="Angsana New" w:hAnsi="Angsana New"/>
          <w:lang w:val="en-US"/>
        </w:rPr>
      </w:pPr>
      <w:r w:rsidRPr="00B315B4">
        <w:rPr>
          <w:rFonts w:ascii="Angsana New" w:hAnsi="Angsana New"/>
          <w:lang w:val="en-US"/>
        </w:rPr>
        <w:t>1.</w:t>
      </w:r>
      <w:r w:rsidRPr="00B315B4">
        <w:rPr>
          <w:rFonts w:ascii="Angsana New" w:hAnsi="Angsana New"/>
          <w:lang w:val="en-US"/>
        </w:rPr>
        <w:tab/>
        <w:t>To allocate 63,360,021 ordinary shares to offer the existing shareholders at the ratio of 2 existing shares to 1 newly issued share at the offering price of Baht 1.20 per share. The Company recorded the increase of issued and paid-up share capital in the amount of Baht 63.36 million and expenses relating to issuing the increase of share capital in the amount of Baht 0.76 million deducted from share premium account, therefore the share premium was remained in amount of Baht 11.91 million. On 26 June 2017, the Company registered the increase of its issued and paid-up share capital from receiving subscription of increased ordinary share from Baht 126,720,042 to Baht 190,080,063 with the Ministry of Commerce.</w:t>
      </w:r>
    </w:p>
    <w:p w:rsidR="00B315B4" w:rsidRPr="00B315B4" w:rsidRDefault="00B315B4" w:rsidP="001A13C5">
      <w:pPr>
        <w:pStyle w:val="BlockText"/>
        <w:tabs>
          <w:tab w:val="left" w:pos="851"/>
        </w:tabs>
        <w:spacing w:before="100" w:after="100"/>
        <w:ind w:left="851" w:right="0" w:hanging="296"/>
        <w:jc w:val="thaiDistribute"/>
        <w:rPr>
          <w:rFonts w:ascii="Angsana New" w:hAnsi="Angsana New"/>
          <w:lang w:val="en-US"/>
        </w:rPr>
      </w:pPr>
      <w:r w:rsidRPr="00B315B4">
        <w:rPr>
          <w:rFonts w:ascii="Angsana New" w:hAnsi="Angsana New"/>
          <w:lang w:val="en-US"/>
        </w:rPr>
        <w:t>2.</w:t>
      </w:r>
      <w:r w:rsidRPr="00B315B4">
        <w:rPr>
          <w:rFonts w:ascii="Angsana New" w:hAnsi="Angsana New"/>
          <w:lang w:val="en-US"/>
        </w:rPr>
        <w:tab/>
        <w:t xml:space="preserve">To issue and allocate the Warrants to purchase the Company’s Ordinary Shares No. 2 (FOCUS-W2) of up to 31,680,010 units to offer the existing shareholders at the ratio of 1 newly issued share to 0.5 unit of the Warrants (Right Offering) (see Note </w:t>
      </w:r>
      <w:r w:rsidR="001A13C5">
        <w:rPr>
          <w:rFonts w:ascii="Angsana New" w:hAnsi="Angsana New"/>
          <w:lang w:val="en-US"/>
        </w:rPr>
        <w:t>2</w:t>
      </w:r>
      <w:r w:rsidRPr="00B315B4">
        <w:rPr>
          <w:rFonts w:ascii="Angsana New" w:hAnsi="Angsana New"/>
          <w:lang w:val="en-US"/>
        </w:rPr>
        <w:t>1).</w:t>
      </w:r>
    </w:p>
    <w:p w:rsidR="007520C0" w:rsidRPr="00B315B4" w:rsidRDefault="00B315B4" w:rsidP="001A13C5">
      <w:pPr>
        <w:pStyle w:val="BlockText"/>
        <w:tabs>
          <w:tab w:val="left" w:pos="851"/>
        </w:tabs>
        <w:spacing w:before="100" w:after="100"/>
        <w:ind w:left="851" w:right="0" w:hanging="296"/>
        <w:jc w:val="thaiDistribute"/>
        <w:rPr>
          <w:rFonts w:ascii="Angsana New" w:hAnsi="Angsana New"/>
          <w:lang w:val="en-US"/>
        </w:rPr>
      </w:pPr>
      <w:r w:rsidRPr="00B315B4">
        <w:rPr>
          <w:rFonts w:ascii="Angsana New" w:hAnsi="Angsana New"/>
          <w:lang w:val="en-US"/>
        </w:rPr>
        <w:t>3.</w:t>
      </w:r>
      <w:r w:rsidRPr="00B315B4">
        <w:rPr>
          <w:rFonts w:ascii="Angsana New" w:hAnsi="Angsana New"/>
          <w:lang w:val="en-US"/>
        </w:rPr>
        <w:tab/>
        <w:t xml:space="preserve">To issue and allocate the Warrants of 6,000,000 units to offer the eligible directors, management and employees of the Company as ESOP Project (ESOP-Warrant) (see Note </w:t>
      </w:r>
      <w:r w:rsidR="001A13C5">
        <w:rPr>
          <w:rFonts w:ascii="Angsana New" w:hAnsi="Angsana New"/>
          <w:lang w:val="en-US"/>
        </w:rPr>
        <w:t>2</w:t>
      </w:r>
      <w:r w:rsidRPr="00B315B4">
        <w:rPr>
          <w:rFonts w:ascii="Angsana New" w:hAnsi="Angsana New"/>
          <w:lang w:val="en-US"/>
        </w:rPr>
        <w:t>1).</w:t>
      </w:r>
    </w:p>
    <w:p w:rsidR="00906A20" w:rsidRDefault="00906A20" w:rsidP="00025DD4">
      <w:pPr>
        <w:numPr>
          <w:ilvl w:val="0"/>
          <w:numId w:val="3"/>
        </w:numPr>
        <w:tabs>
          <w:tab w:val="clear" w:pos="470"/>
        </w:tabs>
        <w:spacing w:before="120" w:after="120" w:line="240" w:lineRule="atLeast"/>
        <w:ind w:left="567" w:hanging="567"/>
        <w:jc w:val="thaiDistribute"/>
        <w:rPr>
          <w:rFonts w:ascii="Angsana New" w:hAnsi="Angsana New"/>
          <w:b/>
          <w:bCs/>
          <w:sz w:val="28"/>
          <w:szCs w:val="28"/>
          <w:lang w:val="en-US"/>
        </w:rPr>
      </w:pPr>
      <w:r w:rsidRPr="004139AD">
        <w:rPr>
          <w:rFonts w:ascii="Angsana New" w:hAnsi="Angsana New"/>
          <w:b/>
          <w:bCs/>
          <w:sz w:val="28"/>
          <w:szCs w:val="28"/>
        </w:rPr>
        <w:t>WARRANTS</w:t>
      </w:r>
    </w:p>
    <w:p w:rsidR="00906A20" w:rsidRPr="00906A20" w:rsidRDefault="00906A20" w:rsidP="00906A20">
      <w:pPr>
        <w:spacing w:before="120" w:after="120" w:line="240" w:lineRule="atLeast"/>
        <w:ind w:left="567"/>
        <w:jc w:val="thaiDistribute"/>
        <w:rPr>
          <w:rFonts w:ascii="Angsana New" w:hAnsi="Angsana New"/>
          <w:sz w:val="28"/>
          <w:szCs w:val="28"/>
          <w:lang w:val="en-US"/>
        </w:rPr>
      </w:pPr>
      <w:r w:rsidRPr="00906A20">
        <w:rPr>
          <w:rFonts w:ascii="Angsana New" w:hAnsi="Angsana New"/>
          <w:sz w:val="28"/>
          <w:szCs w:val="28"/>
          <w:lang w:val="en-US"/>
        </w:rPr>
        <w:t>The Warrants to purchase the Company’s Ordinary Shares No. 2 (FOCUS-W2) with details as follows:</w:t>
      </w:r>
    </w:p>
    <w:tbl>
      <w:tblPr>
        <w:tblW w:w="0" w:type="auto"/>
        <w:tblInd w:w="675" w:type="dxa"/>
        <w:tblLook w:val="04A0" w:firstRow="1" w:lastRow="0" w:firstColumn="1" w:lastColumn="0" w:noHBand="0" w:noVBand="1"/>
      </w:tblPr>
      <w:tblGrid>
        <w:gridCol w:w="3261"/>
        <w:gridCol w:w="5811"/>
      </w:tblGrid>
      <w:tr w:rsidR="00906A20" w:rsidRPr="00D318CF" w:rsidTr="002D5E2A">
        <w:tc>
          <w:tcPr>
            <w:tcW w:w="3261" w:type="dxa"/>
          </w:tcPr>
          <w:p w:rsidR="00906A20" w:rsidRPr="00DD7C2B" w:rsidRDefault="00906A20" w:rsidP="002D5E2A">
            <w:pPr>
              <w:ind w:left="-108" w:right="-170"/>
              <w:jc w:val="both"/>
              <w:rPr>
                <w:rFonts w:ascii="Angsana New" w:hAnsi="Angsana New"/>
                <w:sz w:val="28"/>
                <w:szCs w:val="28"/>
                <w:lang w:val="en-US"/>
              </w:rPr>
            </w:pPr>
            <w:r w:rsidRPr="00DD7C2B">
              <w:rPr>
                <w:rFonts w:ascii="Angsana New" w:hAnsi="Angsana New"/>
                <w:sz w:val="28"/>
                <w:szCs w:val="28"/>
                <w:lang w:val="en-US"/>
              </w:rPr>
              <w:t>Type of securities</w:t>
            </w:r>
          </w:p>
          <w:p w:rsidR="00906A20" w:rsidRPr="00DD7C2B" w:rsidRDefault="00906A20" w:rsidP="002D5E2A">
            <w:pPr>
              <w:ind w:left="-108" w:right="-170"/>
              <w:jc w:val="both"/>
              <w:rPr>
                <w:rFonts w:ascii="Angsana New" w:hAnsi="Angsana New"/>
                <w:sz w:val="28"/>
                <w:szCs w:val="28"/>
                <w:lang w:val="en-US"/>
              </w:rPr>
            </w:pPr>
          </w:p>
          <w:p w:rsidR="00906A20" w:rsidRPr="00DD7C2B" w:rsidRDefault="00906A20" w:rsidP="002D5E2A">
            <w:pPr>
              <w:ind w:left="-108" w:right="-170"/>
              <w:jc w:val="both"/>
              <w:rPr>
                <w:rFonts w:ascii="Angsana New" w:hAnsi="Angsana New"/>
                <w:sz w:val="28"/>
                <w:szCs w:val="28"/>
                <w:lang w:val="en-US"/>
              </w:rPr>
            </w:pPr>
            <w:r w:rsidRPr="00DD7C2B">
              <w:rPr>
                <w:rFonts w:ascii="Angsana New" w:hAnsi="Angsana New"/>
                <w:sz w:val="28"/>
                <w:szCs w:val="28"/>
                <w:lang w:val="en-US"/>
              </w:rPr>
              <w:t>Type of warrants</w:t>
            </w:r>
          </w:p>
          <w:p w:rsidR="00906A20" w:rsidRPr="00DD7C2B" w:rsidRDefault="00906A20" w:rsidP="002D5E2A">
            <w:pPr>
              <w:ind w:left="-108" w:right="-170"/>
              <w:jc w:val="both"/>
              <w:rPr>
                <w:rFonts w:ascii="Angsana New" w:hAnsi="Angsana New"/>
                <w:sz w:val="28"/>
                <w:szCs w:val="28"/>
                <w:lang w:val="en-US"/>
              </w:rPr>
            </w:pPr>
            <w:r w:rsidRPr="00DD7C2B">
              <w:rPr>
                <w:rFonts w:ascii="Angsana New" w:hAnsi="Angsana New"/>
                <w:sz w:val="28"/>
                <w:szCs w:val="28"/>
                <w:lang w:val="en-US"/>
              </w:rPr>
              <w:t>Term of warrants</w:t>
            </w:r>
          </w:p>
          <w:p w:rsidR="00906A20" w:rsidRPr="00DD7C2B" w:rsidRDefault="00906A20" w:rsidP="002D5E2A">
            <w:pPr>
              <w:ind w:left="-108" w:right="-170"/>
              <w:jc w:val="both"/>
              <w:rPr>
                <w:rFonts w:ascii="Angsana New" w:hAnsi="Angsana New"/>
                <w:sz w:val="28"/>
                <w:szCs w:val="28"/>
                <w:lang w:val="en-US"/>
              </w:rPr>
            </w:pPr>
            <w:r w:rsidRPr="00DD7C2B">
              <w:rPr>
                <w:rFonts w:ascii="Angsana New" w:hAnsi="Angsana New"/>
                <w:sz w:val="28"/>
                <w:szCs w:val="28"/>
                <w:lang w:val="en-US"/>
              </w:rPr>
              <w:t>Number of warrants</w:t>
            </w:r>
          </w:p>
          <w:p w:rsidR="00906A20" w:rsidRPr="00DD7C2B" w:rsidRDefault="00906A20" w:rsidP="002D5E2A">
            <w:pPr>
              <w:ind w:left="-108" w:right="-170"/>
              <w:jc w:val="both"/>
              <w:rPr>
                <w:rFonts w:ascii="Angsana New" w:hAnsi="Angsana New"/>
                <w:sz w:val="28"/>
                <w:szCs w:val="28"/>
                <w:lang w:val="en-US"/>
              </w:rPr>
            </w:pPr>
            <w:r w:rsidRPr="00DD7C2B">
              <w:rPr>
                <w:rFonts w:ascii="Angsana New" w:hAnsi="Angsana New"/>
                <w:sz w:val="28"/>
                <w:szCs w:val="28"/>
                <w:lang w:val="en-US"/>
              </w:rPr>
              <w:t>Offering price</w:t>
            </w:r>
          </w:p>
          <w:p w:rsidR="00906A20" w:rsidRPr="00DD7C2B" w:rsidRDefault="00906A20" w:rsidP="002D5E2A">
            <w:pPr>
              <w:ind w:left="-108" w:right="-170"/>
              <w:jc w:val="both"/>
              <w:rPr>
                <w:rFonts w:ascii="Angsana New" w:hAnsi="Angsana New"/>
                <w:sz w:val="28"/>
                <w:szCs w:val="28"/>
                <w:lang w:val="en-US"/>
              </w:rPr>
            </w:pPr>
            <w:r w:rsidRPr="00DD7C2B">
              <w:rPr>
                <w:rFonts w:ascii="Angsana New" w:hAnsi="Angsana New"/>
                <w:sz w:val="28"/>
                <w:szCs w:val="28"/>
                <w:lang w:val="en-US"/>
              </w:rPr>
              <w:t xml:space="preserve">Exercise ratio </w:t>
            </w:r>
          </w:p>
          <w:p w:rsidR="00906A20" w:rsidRPr="00DD7C2B" w:rsidRDefault="00906A20" w:rsidP="002D5E2A">
            <w:pPr>
              <w:ind w:left="-108" w:right="-170"/>
              <w:jc w:val="both"/>
              <w:rPr>
                <w:rFonts w:ascii="Angsana New" w:hAnsi="Angsana New"/>
                <w:sz w:val="28"/>
                <w:szCs w:val="28"/>
                <w:lang w:val="en-US"/>
              </w:rPr>
            </w:pPr>
            <w:r w:rsidRPr="00DD7C2B">
              <w:rPr>
                <w:rFonts w:ascii="Angsana New" w:hAnsi="Angsana New"/>
                <w:sz w:val="28"/>
                <w:szCs w:val="28"/>
                <w:lang w:val="en-US"/>
              </w:rPr>
              <w:t xml:space="preserve">Exercise price </w:t>
            </w:r>
          </w:p>
          <w:p w:rsidR="00906A20" w:rsidRPr="00DD7C2B" w:rsidRDefault="00906A20" w:rsidP="002D5E2A">
            <w:pPr>
              <w:ind w:left="-108" w:right="-170"/>
              <w:jc w:val="both"/>
              <w:rPr>
                <w:rFonts w:ascii="Angsana New" w:hAnsi="Angsana New"/>
                <w:sz w:val="28"/>
                <w:szCs w:val="28"/>
                <w:lang w:val="en-US"/>
              </w:rPr>
            </w:pPr>
            <w:r w:rsidRPr="00DD7C2B">
              <w:rPr>
                <w:rFonts w:ascii="Angsana New" w:hAnsi="Angsana New"/>
                <w:sz w:val="28"/>
                <w:szCs w:val="28"/>
                <w:lang w:val="en-US"/>
              </w:rPr>
              <w:t>Exercise period</w:t>
            </w:r>
          </w:p>
        </w:tc>
        <w:tc>
          <w:tcPr>
            <w:tcW w:w="5811" w:type="dxa"/>
          </w:tcPr>
          <w:p w:rsidR="00906A20" w:rsidRPr="00DD7C2B" w:rsidRDefault="00906A20" w:rsidP="002D5E2A">
            <w:pPr>
              <w:pStyle w:val="BlockText"/>
              <w:tabs>
                <w:tab w:val="left" w:pos="851"/>
              </w:tabs>
              <w:spacing w:before="0"/>
              <w:ind w:left="33" w:right="-108" w:hanging="141"/>
              <w:jc w:val="thaiDistribute"/>
              <w:rPr>
                <w:rFonts w:ascii="Angsana New" w:hAnsi="Angsana New"/>
                <w:lang w:val="en-US"/>
              </w:rPr>
            </w:pPr>
            <w:r w:rsidRPr="00DD7C2B">
              <w:rPr>
                <w:rFonts w:ascii="Angsana New" w:hAnsi="Angsana New"/>
                <w:lang w:val="en-US"/>
              </w:rPr>
              <w:t>:</w:t>
            </w:r>
            <w:r w:rsidRPr="00DD7C2B">
              <w:rPr>
                <w:rFonts w:ascii="Angsana New" w:hAnsi="Angsana New"/>
                <w:cs/>
                <w:lang w:val="en-US"/>
              </w:rPr>
              <w:t xml:space="preserve"> </w:t>
            </w:r>
            <w:r>
              <w:rPr>
                <w:rFonts w:ascii="Angsana New" w:hAnsi="Angsana New"/>
                <w:lang w:val="en-US"/>
              </w:rPr>
              <w:t>Warrants</w:t>
            </w:r>
            <w:r>
              <w:rPr>
                <w:rFonts w:ascii="Angsana New" w:hAnsi="Angsana New" w:hint="cs"/>
                <w:cs/>
                <w:lang w:val="en-US"/>
              </w:rPr>
              <w:t xml:space="preserve"> </w:t>
            </w:r>
            <w:r>
              <w:rPr>
                <w:rFonts w:ascii="Angsana New" w:hAnsi="Angsana New"/>
                <w:lang w:val="en-US"/>
              </w:rPr>
              <w:t>to</w:t>
            </w:r>
            <w:r>
              <w:rPr>
                <w:rFonts w:ascii="Angsana New" w:hAnsi="Angsana New" w:hint="cs"/>
                <w:cs/>
                <w:lang w:val="en-US"/>
              </w:rPr>
              <w:t xml:space="preserve"> </w:t>
            </w:r>
            <w:r>
              <w:rPr>
                <w:rFonts w:ascii="Angsana New" w:hAnsi="Angsana New"/>
                <w:lang w:val="en-US"/>
              </w:rPr>
              <w:t>purchase</w:t>
            </w:r>
            <w:r>
              <w:rPr>
                <w:rFonts w:ascii="Angsana New" w:hAnsi="Angsana New" w:hint="cs"/>
                <w:cs/>
                <w:lang w:val="en-US"/>
              </w:rPr>
              <w:t xml:space="preserve"> </w:t>
            </w:r>
            <w:r>
              <w:rPr>
                <w:rFonts w:ascii="Angsana New" w:hAnsi="Angsana New"/>
                <w:lang w:val="en-US"/>
              </w:rPr>
              <w:t>newly issued ordinary</w:t>
            </w:r>
            <w:r>
              <w:rPr>
                <w:rFonts w:ascii="Angsana New" w:hAnsi="Angsana New" w:hint="cs"/>
                <w:cs/>
                <w:lang w:val="en-US"/>
              </w:rPr>
              <w:t xml:space="preserve"> </w:t>
            </w:r>
            <w:r w:rsidRPr="00DD7C2B">
              <w:rPr>
                <w:rFonts w:ascii="Angsana New" w:hAnsi="Angsana New"/>
                <w:lang w:val="en-US"/>
              </w:rPr>
              <w:t xml:space="preserve">shares of </w:t>
            </w:r>
            <w:r>
              <w:rPr>
                <w:rFonts w:ascii="Angsana New" w:hAnsi="Angsana New"/>
                <w:lang w:val="en-US"/>
              </w:rPr>
              <w:t>F</w:t>
            </w:r>
            <w:r w:rsidRPr="00173ADB">
              <w:rPr>
                <w:rFonts w:ascii="Angsana New" w:hAnsi="Angsana New"/>
                <w:lang w:val="en-US"/>
              </w:rPr>
              <w:t xml:space="preserve">ocus </w:t>
            </w:r>
            <w:r w:rsidRPr="00F673DC">
              <w:rPr>
                <w:rFonts w:ascii="Angsana New" w:hAnsi="Angsana New"/>
                <w:lang w:val="en-US"/>
              </w:rPr>
              <w:t>Development and Construction Public Company Limited</w:t>
            </w:r>
            <w:r w:rsidRPr="00DD7C2B">
              <w:rPr>
                <w:rFonts w:ascii="Angsana New" w:hAnsi="Angsana New"/>
                <w:lang w:val="en-US"/>
              </w:rPr>
              <w:t xml:space="preserve"> </w:t>
            </w:r>
            <w:r>
              <w:rPr>
                <w:rFonts w:ascii="Angsana New" w:hAnsi="Angsana New"/>
                <w:lang w:val="en-US"/>
              </w:rPr>
              <w:t xml:space="preserve">No. 2 </w:t>
            </w:r>
            <w:r w:rsidRPr="00DD7C2B">
              <w:rPr>
                <w:rFonts w:ascii="Angsana New" w:hAnsi="Angsana New"/>
                <w:lang w:val="en-US"/>
              </w:rPr>
              <w:t>(</w:t>
            </w:r>
            <w:r w:rsidRPr="00C57314">
              <w:rPr>
                <w:rFonts w:ascii="Angsana New" w:hAnsi="Angsana New"/>
                <w:lang w:val="en-US"/>
              </w:rPr>
              <w:t>FOCUS-W</w:t>
            </w:r>
            <w:r>
              <w:rPr>
                <w:rFonts w:ascii="Angsana New" w:hAnsi="Angsana New"/>
                <w:lang w:val="en-US"/>
              </w:rPr>
              <w:t>2</w:t>
            </w:r>
            <w:r w:rsidRPr="00DD7C2B">
              <w:rPr>
                <w:rFonts w:ascii="Angsana New" w:hAnsi="Angsana New"/>
                <w:lang w:val="en-US"/>
              </w:rPr>
              <w:t>).</w:t>
            </w:r>
          </w:p>
          <w:p w:rsidR="00906A20" w:rsidRPr="00DD7C2B" w:rsidRDefault="00906A20" w:rsidP="002D5E2A">
            <w:pPr>
              <w:pStyle w:val="BlockText"/>
              <w:tabs>
                <w:tab w:val="left" w:pos="851"/>
              </w:tabs>
              <w:spacing w:before="0"/>
              <w:ind w:left="-108" w:right="-108" w:firstLine="0"/>
              <w:jc w:val="thaiDistribute"/>
              <w:rPr>
                <w:rFonts w:ascii="Angsana New" w:hAnsi="Angsana New"/>
                <w:lang w:val="en-US"/>
              </w:rPr>
            </w:pPr>
            <w:r w:rsidRPr="00DD7C2B">
              <w:rPr>
                <w:rFonts w:ascii="Angsana New" w:hAnsi="Angsana New"/>
                <w:lang w:val="en-US"/>
              </w:rPr>
              <w:t xml:space="preserve">: Specified warrant's holder and transferable. </w:t>
            </w:r>
          </w:p>
          <w:p w:rsidR="00906A20" w:rsidRPr="00DD7C2B" w:rsidRDefault="00906A20" w:rsidP="002D5E2A">
            <w:pPr>
              <w:pStyle w:val="BlockText"/>
              <w:tabs>
                <w:tab w:val="left" w:pos="851"/>
              </w:tabs>
              <w:spacing w:before="0"/>
              <w:ind w:left="-108" w:right="0" w:firstLine="0"/>
              <w:jc w:val="thaiDistribute"/>
              <w:rPr>
                <w:rFonts w:ascii="Angsana New" w:hAnsi="Angsana New"/>
                <w:lang w:val="en-US"/>
              </w:rPr>
            </w:pPr>
            <w:r w:rsidRPr="00DD7C2B">
              <w:rPr>
                <w:rFonts w:ascii="Angsana New" w:hAnsi="Angsana New"/>
                <w:lang w:val="en-US"/>
              </w:rPr>
              <w:t>: 3 years fr</w:t>
            </w:r>
            <w:r>
              <w:rPr>
                <w:rFonts w:ascii="Angsana New" w:hAnsi="Angsana New"/>
                <w:lang w:val="en-US"/>
              </w:rPr>
              <w:t>om the issuance date</w:t>
            </w:r>
            <w:r w:rsidRPr="00DD7C2B">
              <w:rPr>
                <w:rFonts w:ascii="Angsana New" w:hAnsi="Angsana New"/>
                <w:lang w:val="en-US"/>
              </w:rPr>
              <w:t>.</w:t>
            </w:r>
          </w:p>
          <w:p w:rsidR="00906A20" w:rsidRPr="00DD7C2B" w:rsidRDefault="00906A20" w:rsidP="002D5E2A">
            <w:pPr>
              <w:pStyle w:val="BlockText"/>
              <w:tabs>
                <w:tab w:val="left" w:pos="851"/>
              </w:tabs>
              <w:spacing w:before="0"/>
              <w:ind w:left="-108" w:right="0" w:firstLine="0"/>
              <w:jc w:val="thaiDistribute"/>
              <w:rPr>
                <w:rFonts w:ascii="Angsana New" w:hAnsi="Angsana New"/>
                <w:lang w:val="en-US"/>
              </w:rPr>
            </w:pPr>
            <w:r w:rsidRPr="00DD7C2B">
              <w:rPr>
                <w:rFonts w:ascii="Angsana New" w:hAnsi="Angsana New"/>
                <w:lang w:val="en-US"/>
              </w:rPr>
              <w:t xml:space="preserve">: </w:t>
            </w:r>
            <w:r>
              <w:rPr>
                <w:rFonts w:ascii="Angsana New" w:hAnsi="Angsana New"/>
                <w:lang w:val="en-US"/>
              </w:rPr>
              <w:t xml:space="preserve">31,679,999 </w:t>
            </w:r>
            <w:r w:rsidRPr="00DD7C2B">
              <w:rPr>
                <w:rFonts w:ascii="Angsana New" w:hAnsi="Angsana New"/>
                <w:lang w:val="en-US"/>
              </w:rPr>
              <w:t>units.</w:t>
            </w:r>
          </w:p>
          <w:p w:rsidR="00906A20" w:rsidRPr="00DD7C2B" w:rsidRDefault="00906A20" w:rsidP="002D5E2A">
            <w:pPr>
              <w:pStyle w:val="BlockText"/>
              <w:tabs>
                <w:tab w:val="left" w:pos="3850"/>
                <w:tab w:val="left" w:pos="4962"/>
              </w:tabs>
              <w:spacing w:before="0"/>
              <w:ind w:left="-108" w:right="147" w:firstLine="0"/>
              <w:jc w:val="thaiDistribute"/>
              <w:rPr>
                <w:rFonts w:ascii="Angsana New" w:hAnsi="Angsana New"/>
                <w:cs/>
                <w:lang w:val="en-US"/>
              </w:rPr>
            </w:pPr>
            <w:r w:rsidRPr="00DD7C2B">
              <w:rPr>
                <w:rFonts w:ascii="Angsana New" w:hAnsi="Angsana New"/>
                <w:lang w:val="en-US"/>
              </w:rPr>
              <w:t>: 0 Baht per unit.</w:t>
            </w:r>
          </w:p>
          <w:p w:rsidR="00906A20" w:rsidRPr="00DD7C2B" w:rsidRDefault="00906A20" w:rsidP="002D5E2A">
            <w:pPr>
              <w:pStyle w:val="BlockText"/>
              <w:tabs>
                <w:tab w:val="left" w:pos="851"/>
                <w:tab w:val="left" w:pos="4962"/>
              </w:tabs>
              <w:spacing w:before="0"/>
              <w:ind w:left="0" w:right="-108" w:hanging="108"/>
              <w:jc w:val="thaiDistribute"/>
              <w:rPr>
                <w:rFonts w:ascii="Angsana New" w:hAnsi="Angsana New"/>
                <w:lang w:val="en-US"/>
              </w:rPr>
            </w:pPr>
            <w:r w:rsidRPr="00DD7C2B">
              <w:rPr>
                <w:rFonts w:ascii="Angsana New" w:hAnsi="Angsana New"/>
                <w:lang w:val="en-US"/>
              </w:rPr>
              <w:t>: 1 warrant will be entitled to purchase 1 newly issued ordinary share.</w:t>
            </w:r>
          </w:p>
          <w:p w:rsidR="00906A20" w:rsidRDefault="00906A20" w:rsidP="002D5E2A">
            <w:pPr>
              <w:pStyle w:val="BlockText"/>
              <w:tabs>
                <w:tab w:val="left" w:pos="851"/>
                <w:tab w:val="left" w:pos="4962"/>
              </w:tabs>
              <w:spacing w:before="0"/>
              <w:ind w:left="0" w:right="-108" w:hanging="108"/>
              <w:jc w:val="thaiDistribute"/>
              <w:rPr>
                <w:rFonts w:ascii="Angsana New" w:hAnsi="Angsana New"/>
                <w:lang w:val="en-US"/>
              </w:rPr>
            </w:pPr>
            <w:r w:rsidRPr="00DD7C2B">
              <w:rPr>
                <w:rFonts w:ascii="Angsana New" w:hAnsi="Angsana New"/>
                <w:lang w:val="en-US"/>
              </w:rPr>
              <w:t>: Baht 1</w:t>
            </w:r>
            <w:r>
              <w:rPr>
                <w:rFonts w:ascii="Angsana New" w:hAnsi="Angsana New"/>
                <w:lang w:val="en-US"/>
              </w:rPr>
              <w:t>.</w:t>
            </w:r>
            <w:r w:rsidRPr="00DD7C2B">
              <w:rPr>
                <w:rFonts w:ascii="Angsana New" w:hAnsi="Angsana New"/>
                <w:lang w:val="en-US"/>
              </w:rPr>
              <w:t>8</w:t>
            </w:r>
            <w:r>
              <w:rPr>
                <w:rFonts w:ascii="Angsana New" w:hAnsi="Angsana New"/>
                <w:lang w:val="en-US"/>
              </w:rPr>
              <w:t>0</w:t>
            </w:r>
            <w:r w:rsidRPr="00DD7C2B">
              <w:rPr>
                <w:rFonts w:ascii="Angsana New" w:hAnsi="Angsana New"/>
                <w:lang w:val="en-US"/>
              </w:rPr>
              <w:t xml:space="preserve"> per share.</w:t>
            </w:r>
          </w:p>
          <w:p w:rsidR="00906A20" w:rsidRPr="00507D25" w:rsidRDefault="00906A20" w:rsidP="002D5E2A">
            <w:pPr>
              <w:pStyle w:val="BlockText"/>
              <w:tabs>
                <w:tab w:val="left" w:pos="851"/>
              </w:tabs>
              <w:spacing w:before="0"/>
              <w:ind w:left="33" w:right="0" w:hanging="141"/>
              <w:jc w:val="thaiDistribute"/>
              <w:rPr>
                <w:rFonts w:ascii="Angsana New" w:hAnsi="Angsana New"/>
                <w:sz w:val="24"/>
                <w:szCs w:val="24"/>
                <w:lang w:val="en-US"/>
              </w:rPr>
            </w:pPr>
            <w:r w:rsidRPr="00DD7C2B">
              <w:rPr>
                <w:rFonts w:ascii="Angsana New" w:hAnsi="Angsana New"/>
                <w:cs/>
                <w:lang w:val="en-US"/>
              </w:rPr>
              <w:t xml:space="preserve">: </w:t>
            </w:r>
            <w:r w:rsidRPr="00DD7C2B">
              <w:rPr>
                <w:rFonts w:ascii="Angsana New" w:hAnsi="Angsana New"/>
                <w:lang w:val="en-US"/>
              </w:rPr>
              <w:t xml:space="preserve">Shall be able to exercise </w:t>
            </w:r>
            <w:r w:rsidRPr="00DD7C2B">
              <w:rPr>
                <w:rFonts w:ascii="Angsana New" w:hAnsi="Angsana New"/>
                <w:color w:val="000000"/>
                <w:lang w:val="en-US"/>
              </w:rPr>
              <w:t>at every last working day of each quarter</w:t>
            </w:r>
            <w:r>
              <w:rPr>
                <w:rFonts w:ascii="Angsana New" w:hAnsi="Angsana New"/>
                <w:color w:val="000000"/>
                <w:lang w:val="en-US"/>
              </w:rPr>
              <w:t xml:space="preserve">. </w:t>
            </w:r>
            <w:r w:rsidRPr="003B5976">
              <w:rPr>
                <w:rFonts w:ascii="Angsana New" w:hAnsi="Angsana New"/>
                <w:lang w:val="en-US"/>
              </w:rPr>
              <w:t>In case of the last Exercise Date, the notification period shall not be less than 15 days prior to the last Exercise Date. The last Exercise Date will be not to exceed the date of expiration of the Warrants.</w:t>
            </w:r>
            <w:r>
              <w:rPr>
                <w:rFonts w:ascii="Angsana New" w:hAnsi="Angsana New"/>
                <w:color w:val="000000"/>
                <w:lang w:val="en-US"/>
              </w:rPr>
              <w:t xml:space="preserve"> </w:t>
            </w:r>
          </w:p>
        </w:tc>
      </w:tr>
    </w:tbl>
    <w:p w:rsidR="00906A20" w:rsidRDefault="00906A20" w:rsidP="00906A20">
      <w:pPr>
        <w:spacing w:before="120" w:after="120" w:line="240" w:lineRule="atLeast"/>
        <w:ind w:left="567"/>
        <w:jc w:val="thaiDistribute"/>
        <w:rPr>
          <w:rFonts w:ascii="Angsana New" w:hAnsi="Angsana New"/>
          <w:sz w:val="28"/>
          <w:szCs w:val="28"/>
        </w:rPr>
      </w:pPr>
      <w:r w:rsidRPr="00906A20">
        <w:rPr>
          <w:rFonts w:ascii="Angsana New" w:hAnsi="Angsana New"/>
          <w:sz w:val="28"/>
          <w:szCs w:val="28"/>
        </w:rPr>
        <w:t>As at 3</w:t>
      </w:r>
      <w:r>
        <w:rPr>
          <w:rFonts w:ascii="Angsana New" w:hAnsi="Angsana New"/>
          <w:sz w:val="28"/>
          <w:szCs w:val="28"/>
        </w:rPr>
        <w:t>1</w:t>
      </w:r>
      <w:r w:rsidRPr="00906A20">
        <w:rPr>
          <w:rFonts w:ascii="Angsana New" w:hAnsi="Angsana New"/>
          <w:sz w:val="28"/>
          <w:szCs w:val="28"/>
        </w:rPr>
        <w:t xml:space="preserve"> </w:t>
      </w:r>
      <w:r>
        <w:rPr>
          <w:rFonts w:ascii="Angsana New" w:hAnsi="Angsana New"/>
          <w:sz w:val="28"/>
          <w:szCs w:val="28"/>
        </w:rPr>
        <w:t>December</w:t>
      </w:r>
      <w:r w:rsidRPr="00906A20">
        <w:rPr>
          <w:rFonts w:ascii="Angsana New" w:hAnsi="Angsana New"/>
          <w:sz w:val="28"/>
          <w:szCs w:val="28"/>
        </w:rPr>
        <w:t xml:space="preserve"> 2017, the Company had outstanding balance of the warrants of the Company No. 2 (FOCUS-W2) which has not yet been exercised of 31,679,999 units.</w:t>
      </w:r>
    </w:p>
    <w:p w:rsidR="00B14E41" w:rsidRPr="00B14E41" w:rsidRDefault="00B14E41" w:rsidP="00B14E41">
      <w:pPr>
        <w:spacing w:before="120" w:line="240" w:lineRule="atLeast"/>
        <w:ind w:left="567" w:hanging="11"/>
        <w:contextualSpacing/>
        <w:jc w:val="thaiDistribute"/>
        <w:rPr>
          <w:rFonts w:ascii="Angsana New" w:eastAsia="Times New Roman" w:hAnsi="Angsana New"/>
          <w:sz w:val="28"/>
          <w:szCs w:val="28"/>
          <w:lang w:val="en-US"/>
        </w:rPr>
      </w:pPr>
      <w:r w:rsidRPr="00B14E41">
        <w:rPr>
          <w:rFonts w:ascii="Angsana New" w:eastAsia="Times New Roman" w:hAnsi="Angsana New"/>
          <w:sz w:val="28"/>
          <w:szCs w:val="28"/>
        </w:rPr>
        <w:t xml:space="preserve">The Warrants of </w:t>
      </w:r>
      <w:r w:rsidRPr="00B14E41">
        <w:rPr>
          <w:rFonts w:ascii="Angsana New" w:eastAsia="Times New Roman" w:hAnsi="Angsana New"/>
          <w:sz w:val="28"/>
          <w:szCs w:val="28"/>
          <w:lang w:val="en-US"/>
        </w:rPr>
        <w:t>6,000,000</w:t>
      </w:r>
      <w:r w:rsidRPr="00B14E41">
        <w:rPr>
          <w:rFonts w:ascii="Angsana New" w:eastAsia="Times New Roman" w:hAnsi="Angsana New"/>
          <w:sz w:val="28"/>
          <w:szCs w:val="28"/>
        </w:rPr>
        <w:t xml:space="preserve"> units were allocated to offer the eligible directors, management and employees of the Company as ESOP Project (ESOP-Warrant) at the offering price of Baht </w:t>
      </w:r>
      <w:r w:rsidRPr="00B14E41">
        <w:rPr>
          <w:rFonts w:ascii="Angsana New" w:eastAsia="Times New Roman" w:hAnsi="Angsana New"/>
          <w:sz w:val="28"/>
          <w:szCs w:val="28"/>
          <w:lang w:val="en-US"/>
        </w:rPr>
        <w:t>0</w:t>
      </w:r>
      <w:r w:rsidRPr="00B14E41">
        <w:rPr>
          <w:rFonts w:ascii="Angsana New" w:eastAsia="Times New Roman" w:hAnsi="Angsana New"/>
          <w:sz w:val="28"/>
          <w:szCs w:val="28"/>
        </w:rPr>
        <w:t xml:space="preserve"> per unit. The Warrants shall have a term of 5 years from the issue date and have the exercise price of Baht </w:t>
      </w:r>
      <w:r w:rsidRPr="00B14E41">
        <w:rPr>
          <w:rFonts w:ascii="Angsana New" w:eastAsia="Times New Roman" w:hAnsi="Angsana New"/>
          <w:sz w:val="28"/>
          <w:szCs w:val="28"/>
          <w:lang w:val="en-US"/>
        </w:rPr>
        <w:t>1.80</w:t>
      </w:r>
      <w:r w:rsidRPr="00B14E41">
        <w:rPr>
          <w:rFonts w:ascii="Angsana New" w:eastAsia="Times New Roman" w:hAnsi="Angsana New"/>
          <w:sz w:val="28"/>
          <w:szCs w:val="28"/>
        </w:rPr>
        <w:t xml:space="preserve"> per ordinary share and the exercise rate of 1 unit of the Warrants right to purchase</w:t>
      </w:r>
      <w:r w:rsidRPr="00B14E41">
        <w:rPr>
          <w:rFonts w:ascii="Angsana New" w:eastAsia="Times New Roman" w:hAnsi="Angsana New"/>
          <w:sz w:val="28"/>
          <w:szCs w:val="28"/>
          <w:lang w:val="en-US"/>
        </w:rPr>
        <w:t xml:space="preserve"> 1</w:t>
      </w:r>
      <w:r w:rsidRPr="00B14E41">
        <w:rPr>
          <w:rFonts w:ascii="Angsana New" w:eastAsia="Times New Roman" w:hAnsi="Angsana New"/>
          <w:sz w:val="28"/>
          <w:szCs w:val="28"/>
        </w:rPr>
        <w:t xml:space="preserve"> newly issued share by allocating up to </w:t>
      </w:r>
      <w:r w:rsidRPr="00B14E41">
        <w:rPr>
          <w:rFonts w:ascii="Angsana New" w:eastAsia="Times New Roman" w:hAnsi="Angsana New"/>
          <w:sz w:val="28"/>
          <w:szCs w:val="28"/>
          <w:lang w:val="en-US"/>
        </w:rPr>
        <w:t>6,000,000</w:t>
      </w:r>
      <w:r w:rsidRPr="00B14E41">
        <w:rPr>
          <w:rFonts w:ascii="Angsana New" w:eastAsia="Times New Roman" w:hAnsi="Angsana New"/>
          <w:sz w:val="28"/>
          <w:szCs w:val="28"/>
          <w:cs/>
        </w:rPr>
        <w:t xml:space="preserve"> </w:t>
      </w:r>
      <w:r w:rsidRPr="00B14E41">
        <w:rPr>
          <w:rFonts w:ascii="Angsana New" w:eastAsia="Times New Roman" w:hAnsi="Angsana New"/>
          <w:sz w:val="28"/>
          <w:szCs w:val="28"/>
        </w:rPr>
        <w:t>newly issued ordinary shares to accommodate the exercise of the Warrants with exercise period as follows:</w:t>
      </w:r>
    </w:p>
    <w:p w:rsidR="00B14E41" w:rsidRPr="00B14E41" w:rsidRDefault="00B14E41" w:rsidP="00B14E41">
      <w:pPr>
        <w:numPr>
          <w:ilvl w:val="0"/>
          <w:numId w:val="28"/>
        </w:numPr>
        <w:spacing w:line="240" w:lineRule="atLeast"/>
        <w:ind w:left="851" w:hanging="284"/>
        <w:contextualSpacing/>
        <w:jc w:val="thaiDistribute"/>
        <w:rPr>
          <w:rFonts w:ascii="Angsana New" w:eastAsia="Times New Roman" w:hAnsi="Angsana New"/>
          <w:sz w:val="28"/>
          <w:szCs w:val="28"/>
        </w:rPr>
      </w:pPr>
      <w:r w:rsidRPr="00B14E41">
        <w:rPr>
          <w:rFonts w:ascii="Angsana New" w:eastAsia="Times New Roman" w:hAnsi="Angsana New"/>
          <w:sz w:val="28"/>
          <w:szCs w:val="28"/>
        </w:rPr>
        <w:t xml:space="preserve">The exercise period is determined that the first exercise the right to purchase the newly issued shares of the Company at the end of </w:t>
      </w:r>
      <w:r w:rsidRPr="00B14E41">
        <w:rPr>
          <w:rFonts w:ascii="Angsana New" w:eastAsia="Times New Roman" w:hAnsi="Angsana New"/>
          <w:sz w:val="28"/>
          <w:szCs w:val="28"/>
          <w:lang w:val="en-US"/>
        </w:rPr>
        <w:t>1</w:t>
      </w:r>
      <w:r w:rsidRPr="00B14E41">
        <w:rPr>
          <w:rFonts w:ascii="Angsana New" w:eastAsia="Times New Roman" w:hAnsi="Angsana New"/>
          <w:sz w:val="28"/>
          <w:szCs w:val="28"/>
        </w:rPr>
        <w:t xml:space="preserve"> year period from the issuance date of the ESOP-Warrants and the last exercise date is the date of expiration of the Warrants, having the proportion exercise as follows:</w:t>
      </w:r>
    </w:p>
    <w:p w:rsidR="00B14E41" w:rsidRPr="00B14E41" w:rsidRDefault="00B14E41" w:rsidP="00B14E41">
      <w:pPr>
        <w:numPr>
          <w:ilvl w:val="0"/>
          <w:numId w:val="28"/>
        </w:numPr>
        <w:spacing w:before="120" w:line="240" w:lineRule="atLeast"/>
        <w:ind w:left="1134" w:hanging="283"/>
        <w:contextualSpacing/>
        <w:jc w:val="thaiDistribute"/>
        <w:rPr>
          <w:rFonts w:ascii="Angsana New" w:eastAsia="Times New Roman" w:hAnsi="Angsana New"/>
          <w:sz w:val="28"/>
          <w:szCs w:val="28"/>
        </w:rPr>
      </w:pPr>
      <w:r w:rsidRPr="00B14E41">
        <w:rPr>
          <w:rFonts w:ascii="Angsana New" w:eastAsia="Times New Roman" w:hAnsi="Angsana New"/>
          <w:spacing w:val="-6"/>
          <w:sz w:val="28"/>
          <w:szCs w:val="28"/>
        </w:rPr>
        <w:t>Within the end of the second year</w:t>
      </w:r>
      <w:r w:rsidRPr="00B14E41">
        <w:rPr>
          <w:rFonts w:ascii="Angsana New" w:eastAsia="Times New Roman" w:hAnsi="Angsana New"/>
          <w:sz w:val="28"/>
          <w:szCs w:val="28"/>
        </w:rPr>
        <w:t xml:space="preserve">, may exercise </w:t>
      </w:r>
      <w:r w:rsidRPr="00B14E41">
        <w:rPr>
          <w:rFonts w:ascii="Angsana New" w:eastAsia="Times New Roman" w:hAnsi="Angsana New"/>
          <w:spacing w:val="-6"/>
          <w:sz w:val="28"/>
          <w:szCs w:val="28"/>
        </w:rPr>
        <w:t>the right to purchase the newly issued shares</w:t>
      </w:r>
      <w:r w:rsidRPr="00B14E41">
        <w:rPr>
          <w:rFonts w:ascii="Angsana New" w:eastAsia="Times New Roman" w:hAnsi="Angsana New"/>
          <w:sz w:val="28"/>
          <w:szCs w:val="28"/>
        </w:rPr>
        <w:t xml:space="preserve"> in the proportion of up to </w:t>
      </w:r>
      <w:r w:rsidRPr="00B14E41">
        <w:rPr>
          <w:rFonts w:ascii="Angsana New" w:eastAsia="Times New Roman" w:hAnsi="Angsana New"/>
          <w:sz w:val="28"/>
          <w:szCs w:val="28"/>
          <w:lang w:val="en-US"/>
        </w:rPr>
        <w:t>25</w:t>
      </w:r>
      <w:r w:rsidRPr="00B14E41">
        <w:rPr>
          <w:rFonts w:ascii="Angsana New" w:eastAsia="Times New Roman" w:hAnsi="Angsana New"/>
          <w:sz w:val="28"/>
          <w:szCs w:val="28"/>
        </w:rPr>
        <w:t>%.</w:t>
      </w:r>
    </w:p>
    <w:p w:rsidR="00B14E41" w:rsidRPr="00B14E41" w:rsidRDefault="00B14E41" w:rsidP="00B14E41">
      <w:pPr>
        <w:numPr>
          <w:ilvl w:val="0"/>
          <w:numId w:val="28"/>
        </w:numPr>
        <w:spacing w:before="120" w:line="240" w:lineRule="atLeast"/>
        <w:ind w:left="1134" w:hanging="283"/>
        <w:contextualSpacing/>
        <w:jc w:val="thaiDistribute"/>
        <w:rPr>
          <w:rFonts w:ascii="Angsana New" w:eastAsia="Times New Roman" w:hAnsi="Angsana New"/>
          <w:spacing w:val="-6"/>
          <w:sz w:val="28"/>
          <w:szCs w:val="28"/>
        </w:rPr>
      </w:pPr>
      <w:r w:rsidRPr="00B14E41">
        <w:rPr>
          <w:rFonts w:ascii="Angsana New" w:eastAsia="Times New Roman" w:hAnsi="Angsana New"/>
          <w:spacing w:val="-6"/>
          <w:sz w:val="28"/>
          <w:szCs w:val="28"/>
        </w:rPr>
        <w:t xml:space="preserve">Within the end of the third year, may exercise the right to purchase the newly issued shares in the proportion of up to </w:t>
      </w:r>
      <w:r w:rsidRPr="00B14E41">
        <w:rPr>
          <w:rFonts w:ascii="Angsana New" w:eastAsia="Times New Roman" w:hAnsi="Angsana New"/>
          <w:spacing w:val="-6"/>
          <w:sz w:val="28"/>
          <w:szCs w:val="28"/>
          <w:lang w:val="en-US"/>
        </w:rPr>
        <w:t>50</w:t>
      </w:r>
      <w:r w:rsidRPr="00B14E41">
        <w:rPr>
          <w:rFonts w:ascii="Angsana New" w:eastAsia="Times New Roman" w:hAnsi="Angsana New"/>
          <w:spacing w:val="-6"/>
          <w:sz w:val="28"/>
          <w:szCs w:val="28"/>
        </w:rPr>
        <w:t>%.</w:t>
      </w:r>
    </w:p>
    <w:p w:rsidR="00B14E41" w:rsidRPr="00B14E41" w:rsidRDefault="00B14E41" w:rsidP="00B14E41">
      <w:pPr>
        <w:numPr>
          <w:ilvl w:val="0"/>
          <w:numId w:val="28"/>
        </w:numPr>
        <w:spacing w:before="120" w:line="240" w:lineRule="atLeast"/>
        <w:ind w:left="1134" w:hanging="283"/>
        <w:contextualSpacing/>
        <w:jc w:val="thaiDistribute"/>
        <w:rPr>
          <w:rFonts w:ascii="Angsana New" w:eastAsia="Times New Roman" w:hAnsi="Angsana New"/>
          <w:spacing w:val="-6"/>
          <w:sz w:val="28"/>
          <w:szCs w:val="28"/>
        </w:rPr>
      </w:pPr>
      <w:r w:rsidRPr="00B14E41">
        <w:rPr>
          <w:rFonts w:ascii="Angsana New" w:eastAsia="Times New Roman" w:hAnsi="Angsana New"/>
          <w:spacing w:val="-6"/>
          <w:sz w:val="28"/>
          <w:szCs w:val="28"/>
        </w:rPr>
        <w:t xml:space="preserve">Within the end of the fourth year, may exercise the right to purchase the newly issued shares in the proportion of up to </w:t>
      </w:r>
      <w:r w:rsidRPr="00B14E41">
        <w:rPr>
          <w:rFonts w:ascii="Angsana New" w:eastAsia="Times New Roman" w:hAnsi="Angsana New"/>
          <w:spacing w:val="-6"/>
          <w:sz w:val="28"/>
          <w:szCs w:val="28"/>
          <w:lang w:val="en-US"/>
        </w:rPr>
        <w:t>75</w:t>
      </w:r>
      <w:r w:rsidRPr="00B14E41">
        <w:rPr>
          <w:rFonts w:ascii="Angsana New" w:eastAsia="Times New Roman" w:hAnsi="Angsana New"/>
          <w:spacing w:val="-6"/>
          <w:sz w:val="28"/>
          <w:szCs w:val="28"/>
        </w:rPr>
        <w:t>%.</w:t>
      </w:r>
    </w:p>
    <w:p w:rsidR="00B14E41" w:rsidRPr="00B14E41" w:rsidRDefault="00B14E41" w:rsidP="00B14E41">
      <w:pPr>
        <w:numPr>
          <w:ilvl w:val="0"/>
          <w:numId w:val="28"/>
        </w:numPr>
        <w:spacing w:before="120" w:line="240" w:lineRule="atLeast"/>
        <w:ind w:left="1134" w:hanging="283"/>
        <w:contextualSpacing/>
        <w:jc w:val="thaiDistribute"/>
        <w:rPr>
          <w:rFonts w:ascii="Angsana New" w:eastAsia="Times New Roman" w:hAnsi="Angsana New"/>
          <w:spacing w:val="-6"/>
          <w:sz w:val="28"/>
          <w:szCs w:val="28"/>
        </w:rPr>
      </w:pPr>
      <w:r w:rsidRPr="00B14E41">
        <w:rPr>
          <w:rFonts w:ascii="Angsana New" w:eastAsia="Times New Roman" w:hAnsi="Angsana New"/>
          <w:spacing w:val="-6"/>
          <w:sz w:val="28"/>
          <w:szCs w:val="28"/>
        </w:rPr>
        <w:t xml:space="preserve">Within the end of the fifth year, may exercise the right to purchase the newly issued shares in the proportion of up to </w:t>
      </w:r>
      <w:r w:rsidRPr="00B14E41">
        <w:rPr>
          <w:rFonts w:ascii="Angsana New" w:eastAsia="Times New Roman" w:hAnsi="Angsana New"/>
          <w:spacing w:val="-6"/>
          <w:sz w:val="28"/>
          <w:szCs w:val="28"/>
          <w:lang w:val="en-US"/>
        </w:rPr>
        <w:t>100</w:t>
      </w:r>
      <w:r w:rsidRPr="00B14E41">
        <w:rPr>
          <w:rFonts w:ascii="Angsana New" w:eastAsia="Times New Roman" w:hAnsi="Angsana New"/>
          <w:spacing w:val="-6"/>
          <w:sz w:val="28"/>
          <w:szCs w:val="28"/>
        </w:rPr>
        <w:t>%.</w:t>
      </w:r>
    </w:p>
    <w:p w:rsidR="00B14E41" w:rsidRPr="00B14E41" w:rsidRDefault="00B14E41" w:rsidP="00B14E41">
      <w:pPr>
        <w:spacing w:before="120" w:line="240" w:lineRule="atLeast"/>
        <w:ind w:left="1260" w:hanging="409"/>
        <w:jc w:val="thaiDistribute"/>
        <w:rPr>
          <w:rFonts w:ascii="Angsana New" w:eastAsia="Times New Roman" w:hAnsi="Angsana New"/>
          <w:sz w:val="28"/>
          <w:szCs w:val="28"/>
          <w:lang w:val="en-US"/>
        </w:rPr>
      </w:pPr>
      <w:r w:rsidRPr="00B14E41">
        <w:rPr>
          <w:rFonts w:ascii="Angsana New" w:eastAsia="Times New Roman" w:hAnsi="Angsana New"/>
          <w:sz w:val="28"/>
          <w:szCs w:val="28"/>
        </w:rPr>
        <w:t>The warrants shall be exercised on the last business day of March, June, September and December of each year.</w:t>
      </w:r>
    </w:p>
    <w:p w:rsidR="00B14E41" w:rsidRPr="00AF7084" w:rsidRDefault="00B14E41" w:rsidP="00B14E41">
      <w:pPr>
        <w:spacing w:before="120" w:after="120" w:line="240" w:lineRule="atLeast"/>
        <w:ind w:left="556"/>
        <w:jc w:val="thaiDistribute"/>
        <w:rPr>
          <w:rFonts w:ascii="Angsana New" w:eastAsia="Times New Roman" w:hAnsi="Angsana New"/>
          <w:b/>
          <w:bCs/>
          <w:sz w:val="28"/>
          <w:szCs w:val="28"/>
          <w:lang w:val="en-US"/>
        </w:rPr>
      </w:pPr>
      <w:r w:rsidRPr="00B14E41">
        <w:rPr>
          <w:rFonts w:ascii="Angsana New" w:eastAsia="Times New Roman" w:hAnsi="Angsana New"/>
          <w:sz w:val="28"/>
        </w:rPr>
        <w:t>The Ordinary General Meeting of Shareholders passed the approval that the Board of Directors may authorize the Chairman of the Executive Director or Managing Director or any person designation to determine the grant date, terms, conditions and other details as necessary for and in connection with the issuance and offering of the warrants as ESOP-Warrant.</w:t>
      </w:r>
      <w:r w:rsidRPr="00B14E41">
        <w:rPr>
          <w:rFonts w:ascii="Angsana New" w:eastAsia="Times New Roman" w:hAnsi="Angsana New"/>
          <w:b/>
          <w:bCs/>
          <w:sz w:val="28"/>
          <w:szCs w:val="28"/>
        </w:rPr>
        <w:t xml:space="preserve"> </w:t>
      </w:r>
      <w:r w:rsidRPr="00B14E41">
        <w:rPr>
          <w:rFonts w:ascii="Angsana New" w:eastAsia="Times New Roman" w:hAnsi="Angsana New"/>
          <w:sz w:val="28"/>
        </w:rPr>
        <w:t xml:space="preserve">At present, the Company has not yet determined the grant date </w:t>
      </w:r>
      <w:r w:rsidRPr="00AF7084">
        <w:rPr>
          <w:rFonts w:ascii="Angsana New" w:eastAsia="Times New Roman" w:hAnsi="Angsana New"/>
          <w:sz w:val="28"/>
          <w:szCs w:val="28"/>
        </w:rPr>
        <w:t>of the ESOP Warrant</w:t>
      </w:r>
      <w:r w:rsidR="00AF7084" w:rsidRPr="00AF7084">
        <w:rPr>
          <w:rFonts w:ascii="Angsana New" w:hAnsi="Angsana New"/>
          <w:sz w:val="28"/>
          <w:szCs w:val="28"/>
          <w:lang w:val="en-US"/>
        </w:rPr>
        <w:t xml:space="preserve"> (see Note 2</w:t>
      </w:r>
      <w:r w:rsidR="00AF7084">
        <w:rPr>
          <w:rFonts w:ascii="Angsana New" w:hAnsi="Angsana New"/>
          <w:sz w:val="28"/>
          <w:szCs w:val="28"/>
          <w:lang w:val="en-US"/>
        </w:rPr>
        <w:t>8</w:t>
      </w:r>
      <w:r w:rsidR="00AF7084" w:rsidRPr="00AF7084">
        <w:rPr>
          <w:rFonts w:ascii="Angsana New" w:hAnsi="Angsana New"/>
          <w:sz w:val="28"/>
          <w:szCs w:val="28"/>
          <w:lang w:val="en-US"/>
        </w:rPr>
        <w:t>)</w:t>
      </w:r>
      <w:r w:rsidRPr="00AF7084">
        <w:rPr>
          <w:rFonts w:ascii="Angsana New" w:eastAsia="Times New Roman" w:hAnsi="Angsana New"/>
          <w:sz w:val="28"/>
          <w:szCs w:val="28"/>
        </w:rPr>
        <w:t>.</w:t>
      </w:r>
    </w:p>
    <w:p w:rsidR="00A67646" w:rsidRPr="006B21F0" w:rsidRDefault="00A67646" w:rsidP="00025DD4">
      <w:pPr>
        <w:numPr>
          <w:ilvl w:val="0"/>
          <w:numId w:val="3"/>
        </w:numPr>
        <w:tabs>
          <w:tab w:val="clear" w:pos="470"/>
        </w:tabs>
        <w:spacing w:before="120" w:after="120" w:line="240" w:lineRule="atLeast"/>
        <w:ind w:left="567" w:hanging="567"/>
        <w:jc w:val="thaiDistribute"/>
        <w:rPr>
          <w:rFonts w:ascii="Angsana New" w:hAnsi="Angsana New"/>
          <w:b/>
          <w:bCs/>
          <w:sz w:val="28"/>
          <w:szCs w:val="28"/>
          <w:lang w:val="en-US"/>
        </w:rPr>
      </w:pPr>
      <w:r w:rsidRPr="006B21F0">
        <w:rPr>
          <w:rFonts w:ascii="Angsana New" w:hAnsi="Angsana New"/>
          <w:b/>
          <w:bCs/>
          <w:sz w:val="28"/>
          <w:szCs w:val="28"/>
          <w:lang w:val="en-US"/>
        </w:rPr>
        <w:t>SHARE PREMIUM</w:t>
      </w:r>
    </w:p>
    <w:p w:rsidR="00FC1967" w:rsidRPr="00B14E41" w:rsidRDefault="00A67646" w:rsidP="00B22296">
      <w:pPr>
        <w:spacing w:before="120" w:after="120"/>
        <w:ind w:left="567"/>
        <w:jc w:val="thaiDistribute"/>
        <w:rPr>
          <w:rFonts w:ascii="Angsana New" w:hAnsi="Angsana New"/>
          <w:sz w:val="28"/>
          <w:szCs w:val="28"/>
          <w:lang w:val="en-US"/>
        </w:rPr>
      </w:pPr>
      <w:r w:rsidRPr="00B14E41">
        <w:rPr>
          <w:rFonts w:ascii="Angsana New" w:hAnsi="Angsana New"/>
          <w:sz w:val="28"/>
          <w:szCs w:val="28"/>
        </w:rPr>
        <w:t>Section 51 of the Public Limited Companies Act B.E. 2535 requires companies to set aside share subscriptions received in excess of the par value of the shares issued to a reserve account (“share premium”). Share premium is not available for dividend distribution.</w:t>
      </w:r>
    </w:p>
    <w:p w:rsidR="007F699A" w:rsidRPr="00661A39" w:rsidRDefault="00DE1DA3" w:rsidP="004139AD">
      <w:pPr>
        <w:numPr>
          <w:ilvl w:val="0"/>
          <w:numId w:val="3"/>
        </w:numPr>
        <w:tabs>
          <w:tab w:val="clear" w:pos="470"/>
        </w:tabs>
        <w:spacing w:before="120" w:after="120" w:line="240" w:lineRule="atLeast"/>
        <w:ind w:left="567" w:hanging="567"/>
        <w:jc w:val="thaiDistribute"/>
        <w:rPr>
          <w:rFonts w:ascii="Angsana New" w:hAnsi="Angsana New"/>
          <w:b/>
          <w:bCs/>
          <w:sz w:val="28"/>
          <w:szCs w:val="28"/>
        </w:rPr>
      </w:pPr>
      <w:r w:rsidRPr="00661A39">
        <w:rPr>
          <w:rFonts w:ascii="Angsana New" w:hAnsi="Angsana New"/>
          <w:b/>
          <w:bCs/>
          <w:sz w:val="28"/>
          <w:szCs w:val="28"/>
        </w:rPr>
        <w:t>EXPENSES BY NATURE</w:t>
      </w:r>
    </w:p>
    <w:bookmarkStart w:id="279" w:name="_MON_1580113261"/>
    <w:bookmarkEnd w:id="279"/>
    <w:p w:rsidR="00661A39" w:rsidRPr="00EF4486" w:rsidRDefault="00661A39" w:rsidP="001350D4">
      <w:pPr>
        <w:spacing w:before="120" w:after="120"/>
        <w:ind w:left="567"/>
        <w:jc w:val="thaiDistribute"/>
        <w:rPr>
          <w:rFonts w:ascii="Angsana New" w:hAnsi="Angsana New"/>
          <w:sz w:val="28"/>
          <w:szCs w:val="28"/>
          <w:highlight w:val="yellow"/>
          <w:lang w:val="en-US"/>
        </w:rPr>
      </w:pPr>
      <w:r w:rsidRPr="00BA2B62">
        <w:rPr>
          <w:rFonts w:asciiTheme="majorBidi" w:hAnsiTheme="majorBidi" w:cstheme="majorBidi"/>
          <w:sz w:val="28"/>
          <w:szCs w:val="28"/>
          <w:cs/>
        </w:rPr>
        <w:object w:dxaOrig="9016" w:dyaOrig="2061">
          <v:shape id="_x0000_i1065" type="#_x0000_t75" style="width:449.25pt;height:107.25pt" o:ole="">
            <v:imagedata r:id="rId94" o:title=""/>
          </v:shape>
          <o:OLEObject Type="Embed" ProgID="Excel.Sheet.8" ShapeID="_x0000_i1065" DrawAspect="Content" ObjectID="_1581238194" r:id="rId95"/>
        </w:object>
      </w:r>
    </w:p>
    <w:p w:rsidR="00AD732F" w:rsidRPr="00C501B4" w:rsidRDefault="00AD732F" w:rsidP="004139AD">
      <w:pPr>
        <w:numPr>
          <w:ilvl w:val="0"/>
          <w:numId w:val="3"/>
        </w:numPr>
        <w:tabs>
          <w:tab w:val="clear" w:pos="470"/>
        </w:tabs>
        <w:spacing w:before="120" w:after="120" w:line="240" w:lineRule="atLeast"/>
        <w:ind w:left="567" w:hanging="567"/>
        <w:jc w:val="thaiDistribute"/>
        <w:rPr>
          <w:rFonts w:ascii="Angsana New" w:hAnsi="Angsana New"/>
          <w:b/>
          <w:bCs/>
          <w:sz w:val="28"/>
          <w:szCs w:val="28"/>
        </w:rPr>
      </w:pPr>
      <w:r w:rsidRPr="00C501B4">
        <w:rPr>
          <w:rFonts w:ascii="Angsana New" w:hAnsi="Angsana New"/>
          <w:b/>
          <w:bCs/>
          <w:sz w:val="28"/>
          <w:szCs w:val="28"/>
        </w:rPr>
        <w:t>I</w:t>
      </w:r>
      <w:r w:rsidR="00C77844" w:rsidRPr="00C501B4">
        <w:rPr>
          <w:rFonts w:ascii="Angsana New" w:hAnsi="Angsana New"/>
          <w:b/>
          <w:bCs/>
          <w:sz w:val="28"/>
          <w:szCs w:val="28"/>
        </w:rPr>
        <w:t>NCOME TAX</w:t>
      </w:r>
    </w:p>
    <w:p w:rsidR="00061489" w:rsidRPr="00B6453D" w:rsidRDefault="00AB41C9" w:rsidP="00E26F4A">
      <w:pPr>
        <w:pStyle w:val="BodyTextIndent"/>
        <w:tabs>
          <w:tab w:val="left" w:pos="8964"/>
        </w:tabs>
        <w:spacing w:before="240" w:after="240"/>
        <w:ind w:left="567" w:right="40"/>
        <w:jc w:val="thaiDistribute"/>
        <w:rPr>
          <w:rFonts w:ascii="Angsana New" w:hAnsi="Angsana New"/>
          <w:sz w:val="28"/>
          <w:szCs w:val="28"/>
          <w:lang w:val="en-US"/>
        </w:rPr>
      </w:pPr>
      <w:r w:rsidRPr="00765101">
        <w:rPr>
          <w:rFonts w:ascii="Angsana New" w:hAnsi="Angsana New"/>
          <w:sz w:val="28"/>
          <w:szCs w:val="28"/>
        </w:rPr>
        <w:t xml:space="preserve">Tax </w:t>
      </w:r>
      <w:r w:rsidR="00765101" w:rsidRPr="00765101">
        <w:rPr>
          <w:rFonts w:ascii="Angsana New" w:hAnsi="Angsana New"/>
          <w:sz w:val="28"/>
          <w:szCs w:val="28"/>
        </w:rPr>
        <w:t>income (</w:t>
      </w:r>
      <w:r w:rsidR="00A4613F" w:rsidRPr="00765101">
        <w:rPr>
          <w:rFonts w:ascii="Angsana New" w:hAnsi="Angsana New"/>
          <w:sz w:val="28"/>
          <w:szCs w:val="28"/>
        </w:rPr>
        <w:t>expense</w:t>
      </w:r>
      <w:r w:rsidR="00765101" w:rsidRPr="00765101">
        <w:rPr>
          <w:rFonts w:ascii="Angsana New" w:hAnsi="Angsana New"/>
          <w:sz w:val="28"/>
          <w:szCs w:val="28"/>
        </w:rPr>
        <w:t>)</w:t>
      </w:r>
      <w:r w:rsidR="00A4613F" w:rsidRPr="00765101">
        <w:rPr>
          <w:rFonts w:ascii="Angsana New" w:hAnsi="Angsana New"/>
          <w:sz w:val="28"/>
          <w:szCs w:val="28"/>
        </w:rPr>
        <w:t xml:space="preserve"> </w:t>
      </w:r>
      <w:r w:rsidR="00061489" w:rsidRPr="00765101">
        <w:rPr>
          <w:rFonts w:ascii="Angsana New" w:hAnsi="Angsana New"/>
          <w:sz w:val="28"/>
          <w:szCs w:val="28"/>
        </w:rPr>
        <w:t xml:space="preserve">for the </w:t>
      </w:r>
      <w:r w:rsidR="00061489" w:rsidRPr="00765101">
        <w:rPr>
          <w:rFonts w:ascii="Angsana New" w:hAnsi="Angsana New"/>
          <w:sz w:val="28"/>
          <w:szCs w:val="28"/>
          <w:lang w:val="en-US"/>
        </w:rPr>
        <w:t xml:space="preserve">years </w:t>
      </w:r>
      <w:r w:rsidR="005C5893" w:rsidRPr="00765101">
        <w:rPr>
          <w:rFonts w:ascii="Angsana New" w:hAnsi="Angsana New"/>
          <w:sz w:val="28"/>
          <w:szCs w:val="28"/>
          <w:lang w:val="en-US"/>
        </w:rPr>
        <w:t>ende</w:t>
      </w:r>
      <w:r w:rsidR="00E26F4A" w:rsidRPr="00765101">
        <w:rPr>
          <w:rFonts w:ascii="Angsana New" w:hAnsi="Angsana New"/>
          <w:sz w:val="28"/>
          <w:szCs w:val="28"/>
          <w:lang w:val="en-US"/>
        </w:rPr>
        <w:t xml:space="preserve">d </w:t>
      </w:r>
      <w:r w:rsidR="00765101" w:rsidRPr="00765101">
        <w:rPr>
          <w:rFonts w:ascii="Angsana New" w:hAnsi="Angsana New"/>
          <w:sz w:val="28"/>
          <w:szCs w:val="28"/>
          <w:lang w:val="en-US"/>
        </w:rPr>
        <w:t xml:space="preserve">31 </w:t>
      </w:r>
      <w:r w:rsidR="00E26F4A" w:rsidRPr="00765101">
        <w:rPr>
          <w:rFonts w:ascii="Angsana New" w:hAnsi="Angsana New"/>
          <w:sz w:val="28"/>
          <w:szCs w:val="28"/>
          <w:lang w:val="en-US"/>
        </w:rPr>
        <w:t>December 201</w:t>
      </w:r>
      <w:r w:rsidR="00765101" w:rsidRPr="00765101">
        <w:rPr>
          <w:rFonts w:ascii="Angsana New" w:hAnsi="Angsana New"/>
          <w:sz w:val="28"/>
          <w:szCs w:val="28"/>
          <w:lang w:val="en-US"/>
        </w:rPr>
        <w:t>7</w:t>
      </w:r>
      <w:r w:rsidR="00E26F4A" w:rsidRPr="00765101">
        <w:rPr>
          <w:rFonts w:ascii="Angsana New" w:hAnsi="Angsana New"/>
          <w:sz w:val="28"/>
          <w:szCs w:val="28"/>
          <w:lang w:val="en-US"/>
        </w:rPr>
        <w:t xml:space="preserve"> and 201</w:t>
      </w:r>
      <w:r w:rsidR="00765101" w:rsidRPr="00765101">
        <w:rPr>
          <w:rFonts w:ascii="Angsana New" w:hAnsi="Angsana New"/>
          <w:sz w:val="28"/>
          <w:szCs w:val="28"/>
          <w:lang w:val="en-US"/>
        </w:rPr>
        <w:t>6</w:t>
      </w:r>
      <w:r w:rsidR="00061489" w:rsidRPr="00765101">
        <w:rPr>
          <w:rFonts w:ascii="Angsana New" w:hAnsi="Angsana New"/>
          <w:sz w:val="28"/>
          <w:szCs w:val="28"/>
        </w:rPr>
        <w:t xml:space="preserve"> consisted of:</w:t>
      </w:r>
    </w:p>
    <w:bookmarkStart w:id="280" w:name="_MON_1580504492"/>
    <w:bookmarkEnd w:id="280"/>
    <w:p w:rsidR="000C4C37" w:rsidRDefault="00601E08" w:rsidP="007863AD">
      <w:pPr>
        <w:pStyle w:val="ListParagraph"/>
        <w:spacing w:before="120" w:line="240" w:lineRule="auto"/>
        <w:ind w:left="567"/>
        <w:jc w:val="thaiDistribute"/>
        <w:rPr>
          <w:rFonts w:ascii="Angsana New" w:hAnsi="Angsana New"/>
          <w:sz w:val="28"/>
          <w:lang w:val="en-US"/>
        </w:rPr>
      </w:pPr>
      <w:r w:rsidRPr="00D7275D">
        <w:rPr>
          <w:rFonts w:ascii="Angsana New" w:hAnsi="Angsana New"/>
          <w:sz w:val="28"/>
        </w:rPr>
        <w:object w:dxaOrig="9458" w:dyaOrig="3065">
          <v:shape id="_x0000_i1066" type="#_x0000_t75" style="width:450pt;height:143.25pt" o:ole="">
            <v:imagedata r:id="rId96" o:title=""/>
            <o:lock v:ext="edit" aspectratio="f"/>
          </v:shape>
          <o:OLEObject Type="Embed" ProgID="Excel.Sheet.8" ShapeID="_x0000_i1066" DrawAspect="Content" ObjectID="_1581238195" r:id="rId97"/>
        </w:object>
      </w:r>
      <w:r w:rsidR="00011EF0">
        <w:rPr>
          <w:rFonts w:ascii="Angsana New" w:hAnsi="Angsana New"/>
          <w:sz w:val="28"/>
        </w:rPr>
        <w:t>Income tax recogniz</w:t>
      </w:r>
      <w:r w:rsidR="00C87F76" w:rsidRPr="00D7275D">
        <w:rPr>
          <w:rFonts w:ascii="Angsana New" w:hAnsi="Angsana New"/>
          <w:sz w:val="28"/>
        </w:rPr>
        <w:t>ed in other comprehensive income for t</w:t>
      </w:r>
      <w:r w:rsidR="00E26F4A" w:rsidRPr="00D7275D">
        <w:rPr>
          <w:rFonts w:ascii="Angsana New" w:hAnsi="Angsana New"/>
          <w:sz w:val="28"/>
        </w:rPr>
        <w:t xml:space="preserve">he years ended </w:t>
      </w:r>
      <w:r w:rsidR="00D7275D">
        <w:rPr>
          <w:rFonts w:ascii="Angsana New" w:hAnsi="Angsana New"/>
          <w:sz w:val="28"/>
        </w:rPr>
        <w:t xml:space="preserve">31 </w:t>
      </w:r>
      <w:r w:rsidR="00E26F4A" w:rsidRPr="00D7275D">
        <w:rPr>
          <w:rFonts w:ascii="Angsana New" w:hAnsi="Angsana New"/>
          <w:sz w:val="28"/>
        </w:rPr>
        <w:t>December 201</w:t>
      </w:r>
      <w:r w:rsidR="00D7275D">
        <w:rPr>
          <w:rFonts w:ascii="Angsana New" w:hAnsi="Angsana New"/>
          <w:sz w:val="28"/>
        </w:rPr>
        <w:t>7</w:t>
      </w:r>
      <w:r w:rsidR="00E26F4A" w:rsidRPr="00D7275D">
        <w:rPr>
          <w:rFonts w:ascii="Angsana New" w:hAnsi="Angsana New"/>
          <w:sz w:val="28"/>
        </w:rPr>
        <w:t xml:space="preserve"> and 201</w:t>
      </w:r>
      <w:r w:rsidR="00D7275D">
        <w:rPr>
          <w:rFonts w:ascii="Angsana New" w:hAnsi="Angsana New"/>
          <w:sz w:val="28"/>
        </w:rPr>
        <w:t>6</w:t>
      </w:r>
      <w:r w:rsidR="00C87F76" w:rsidRPr="00D7275D">
        <w:rPr>
          <w:rFonts w:ascii="Angsana New" w:hAnsi="Angsana New"/>
          <w:sz w:val="28"/>
        </w:rPr>
        <w:t xml:space="preserve"> were as follows:</w:t>
      </w:r>
    </w:p>
    <w:p w:rsidR="0037502F" w:rsidRPr="0037502F" w:rsidRDefault="0037502F" w:rsidP="007863AD">
      <w:pPr>
        <w:pStyle w:val="ListParagraph"/>
        <w:spacing w:before="120" w:line="240" w:lineRule="auto"/>
        <w:ind w:left="567"/>
        <w:jc w:val="thaiDistribute"/>
        <w:rPr>
          <w:rFonts w:ascii="Angsana New" w:hAnsi="Angsana New"/>
          <w:sz w:val="2"/>
          <w:szCs w:val="2"/>
          <w:cs/>
          <w:lang w:val="en-US"/>
        </w:rPr>
      </w:pPr>
    </w:p>
    <w:bookmarkStart w:id="281" w:name="_MON_1580504733"/>
    <w:bookmarkEnd w:id="281"/>
    <w:p w:rsidR="00D41897" w:rsidRPr="00D7275D" w:rsidRDefault="00AC5BAB" w:rsidP="00C87F76">
      <w:pPr>
        <w:pStyle w:val="ListParagraph"/>
        <w:spacing w:before="120" w:line="240" w:lineRule="auto"/>
        <w:ind w:left="567"/>
        <w:jc w:val="thaiDistribute"/>
        <w:rPr>
          <w:rFonts w:ascii="Angsana New" w:hAnsi="Angsana New"/>
          <w:sz w:val="28"/>
          <w:lang w:val="en-US"/>
        </w:rPr>
      </w:pPr>
      <w:r w:rsidRPr="00D7275D">
        <w:rPr>
          <w:rFonts w:ascii="Angsana New" w:hAnsi="Angsana New"/>
          <w:sz w:val="28"/>
        </w:rPr>
        <w:object w:dxaOrig="9473" w:dyaOrig="1384">
          <v:shape id="_x0000_i1067" type="#_x0000_t75" style="width:449.25pt;height:66pt" o:ole="">
            <v:imagedata r:id="rId98" o:title=""/>
            <o:lock v:ext="edit" aspectratio="f"/>
          </v:shape>
          <o:OLEObject Type="Embed" ProgID="Excel.Sheet.8" ShapeID="_x0000_i1067" DrawAspect="Content" ObjectID="_1581238196" r:id="rId99"/>
        </w:object>
      </w:r>
    </w:p>
    <w:p w:rsidR="004D52E3" w:rsidRPr="00AC5BAB" w:rsidRDefault="004D52E3">
      <w:pPr>
        <w:spacing w:line="240" w:lineRule="auto"/>
        <w:rPr>
          <w:rFonts w:ascii="Angsana New" w:hAnsi="Angsana New"/>
          <w:sz w:val="28"/>
          <w:szCs w:val="28"/>
          <w:highlight w:val="yellow"/>
          <w:lang w:val="en-US"/>
        </w:rPr>
      </w:pPr>
      <w:r>
        <w:rPr>
          <w:rFonts w:ascii="Angsana New" w:hAnsi="Angsana New"/>
          <w:sz w:val="28"/>
          <w:szCs w:val="28"/>
          <w:highlight w:val="yellow"/>
        </w:rPr>
        <w:br w:type="page"/>
      </w:r>
    </w:p>
    <w:p w:rsidR="00061489" w:rsidRPr="00E6136B" w:rsidRDefault="00061489" w:rsidP="00E26F4A">
      <w:pPr>
        <w:spacing w:before="120" w:after="120"/>
        <w:ind w:left="567"/>
        <w:jc w:val="thaiDistribute"/>
        <w:rPr>
          <w:rFonts w:ascii="Angsana New" w:hAnsi="Angsana New"/>
          <w:sz w:val="28"/>
          <w:szCs w:val="28"/>
          <w:lang w:val="en-US"/>
        </w:rPr>
      </w:pPr>
      <w:r w:rsidRPr="00E6136B">
        <w:rPr>
          <w:rFonts w:ascii="Angsana New" w:hAnsi="Angsana New"/>
          <w:sz w:val="28"/>
          <w:szCs w:val="28"/>
        </w:rPr>
        <w:t>Reconciliation of effective tax rate</w:t>
      </w:r>
    </w:p>
    <w:bookmarkStart w:id="282" w:name="_MON_1580504963"/>
    <w:bookmarkEnd w:id="282"/>
    <w:p w:rsidR="00756E1B" w:rsidRDefault="00CB297C" w:rsidP="00756E1B">
      <w:pPr>
        <w:spacing w:before="120" w:after="120" w:line="240" w:lineRule="atLeast"/>
        <w:ind w:left="567"/>
        <w:jc w:val="thaiDistribute"/>
        <w:rPr>
          <w:rFonts w:ascii="Angsana New" w:hAnsi="Angsana New"/>
          <w:sz w:val="28"/>
          <w:szCs w:val="28"/>
          <w:lang w:val="en-US"/>
        </w:rPr>
      </w:pPr>
      <w:r w:rsidRPr="00E6136B">
        <w:rPr>
          <w:rFonts w:ascii="Angsana New" w:hAnsi="Angsana New"/>
          <w:sz w:val="28"/>
          <w:szCs w:val="28"/>
        </w:rPr>
        <w:object w:dxaOrig="9492" w:dyaOrig="6524">
          <v:shape id="_x0000_i1068" type="#_x0000_t75" style="width:449.25pt;height:306pt" o:ole="">
            <v:imagedata r:id="rId100" o:title=""/>
            <o:lock v:ext="edit" aspectratio="f"/>
          </v:shape>
          <o:OLEObject Type="Embed" ProgID="Excel.Sheet.8" ShapeID="_x0000_i1068" DrawAspect="Content" ObjectID="_1581238197" r:id="rId101"/>
        </w:object>
      </w:r>
      <w:r w:rsidR="00FA7180" w:rsidRPr="00E6136B">
        <w:rPr>
          <w:rFonts w:ascii="Angsana New" w:hAnsi="Angsana New"/>
          <w:sz w:val="28"/>
          <w:szCs w:val="28"/>
        </w:rPr>
        <w:t xml:space="preserve"> </w:t>
      </w:r>
    </w:p>
    <w:p w:rsidR="008F6D90" w:rsidRDefault="00735425" w:rsidP="00756E1B">
      <w:pPr>
        <w:spacing w:before="120" w:after="120" w:line="240" w:lineRule="atLeast"/>
        <w:ind w:left="567"/>
        <w:jc w:val="thaiDistribute"/>
        <w:rPr>
          <w:rFonts w:ascii="Angsana New" w:hAnsi="Angsana New"/>
          <w:sz w:val="28"/>
          <w:szCs w:val="28"/>
        </w:rPr>
      </w:pPr>
      <w:r w:rsidRPr="00735425">
        <w:rPr>
          <w:rFonts w:ascii="Angsana New" w:hAnsi="Angsana New"/>
          <w:sz w:val="28"/>
          <w:szCs w:val="28"/>
        </w:rPr>
        <w:t>As at 31 December 201</w:t>
      </w:r>
      <w:r w:rsidR="0074736C">
        <w:rPr>
          <w:rFonts w:ascii="Angsana New" w:hAnsi="Angsana New"/>
          <w:sz w:val="28"/>
          <w:szCs w:val="28"/>
        </w:rPr>
        <w:t>7</w:t>
      </w:r>
      <w:r w:rsidRPr="00735425">
        <w:rPr>
          <w:rFonts w:ascii="Angsana New" w:hAnsi="Angsana New"/>
          <w:sz w:val="28"/>
          <w:szCs w:val="28"/>
        </w:rPr>
        <w:t>, the Company has deductible temporary differences totalling Baht 16.48 million on which deferred tax assets have not been recognized as the Company believes</w:t>
      </w:r>
      <w:r w:rsidR="00B92887" w:rsidRPr="00735425">
        <w:rPr>
          <w:rFonts w:ascii="Angsana New" w:hAnsi="Angsana New"/>
          <w:sz w:val="28"/>
          <w:szCs w:val="28"/>
        </w:rPr>
        <w:t xml:space="preserve"> that</w:t>
      </w:r>
      <w:r w:rsidRPr="00735425">
        <w:rPr>
          <w:rFonts w:ascii="Angsana New" w:hAnsi="Angsana New"/>
          <w:sz w:val="28"/>
          <w:szCs w:val="28"/>
        </w:rPr>
        <w:t xml:space="preserve"> future taxable profits may not be sufficient to allow utilisation of the temporary differences.</w:t>
      </w:r>
    </w:p>
    <w:p w:rsidR="008F6D90" w:rsidRPr="008F6D90" w:rsidRDefault="00735425" w:rsidP="00756E1B">
      <w:pPr>
        <w:spacing w:before="120" w:after="120" w:line="240" w:lineRule="atLeast"/>
        <w:ind w:left="567"/>
        <w:jc w:val="thaiDistribute"/>
        <w:rPr>
          <w:rFonts w:ascii="Angsana New" w:hAnsi="Angsana New"/>
          <w:sz w:val="28"/>
          <w:szCs w:val="28"/>
        </w:rPr>
      </w:pPr>
      <w:r w:rsidRPr="00735425">
        <w:rPr>
          <w:rFonts w:ascii="Angsana New" w:hAnsi="Angsana New"/>
          <w:sz w:val="28"/>
          <w:szCs w:val="28"/>
        </w:rPr>
        <w:t xml:space="preserve">As at 31 December 2017, the Company has unused tax losses of approximately Baht 2.03 million will be expired </w:t>
      </w:r>
      <w:r w:rsidR="005529E4">
        <w:rPr>
          <w:rFonts w:ascii="Angsana New" w:hAnsi="Angsana New"/>
          <w:sz w:val="28"/>
          <w:szCs w:val="28"/>
        </w:rPr>
        <w:t>in</w:t>
      </w:r>
      <w:r w:rsidR="00B92887">
        <w:rPr>
          <w:rFonts w:ascii="Angsana New" w:hAnsi="Angsana New"/>
          <w:sz w:val="28"/>
          <w:szCs w:val="28"/>
        </w:rPr>
        <w:t xml:space="preserve"> 2018 o</w:t>
      </w:r>
      <w:r w:rsidRPr="00735425">
        <w:rPr>
          <w:rFonts w:ascii="Angsana New" w:hAnsi="Angsana New"/>
          <w:sz w:val="28"/>
          <w:szCs w:val="28"/>
        </w:rPr>
        <w:t>n which deferred tax assets have not been recognized as the Company believes that future taxable profits may not be sufficient to allow utilisation of the unused tax losses.</w:t>
      </w:r>
    </w:p>
    <w:p w:rsidR="003438F1" w:rsidRPr="00E6136B" w:rsidRDefault="00236017" w:rsidP="00E6136B">
      <w:pPr>
        <w:numPr>
          <w:ilvl w:val="0"/>
          <w:numId w:val="3"/>
        </w:numPr>
        <w:tabs>
          <w:tab w:val="clear" w:pos="470"/>
        </w:tabs>
        <w:spacing w:before="120" w:after="120" w:line="240" w:lineRule="atLeast"/>
        <w:ind w:left="567" w:hanging="567"/>
        <w:jc w:val="thaiDistribute"/>
        <w:rPr>
          <w:rFonts w:ascii="Angsana New" w:hAnsi="Angsana New"/>
          <w:b/>
          <w:bCs/>
          <w:sz w:val="28"/>
          <w:szCs w:val="28"/>
          <w:cs/>
        </w:rPr>
      </w:pPr>
      <w:r w:rsidRPr="00E6136B">
        <w:rPr>
          <w:rFonts w:ascii="Angsana New" w:hAnsi="Angsana New"/>
          <w:b/>
          <w:bCs/>
          <w:sz w:val="28"/>
          <w:szCs w:val="28"/>
        </w:rPr>
        <w:t>COMMITMENTS</w:t>
      </w:r>
      <w:r w:rsidR="003438F1" w:rsidRPr="00E6136B">
        <w:rPr>
          <w:rFonts w:ascii="Angsana New" w:hAnsi="Angsana New"/>
          <w:b/>
          <w:bCs/>
          <w:sz w:val="28"/>
          <w:szCs w:val="28"/>
        </w:rPr>
        <w:t xml:space="preserve"> AND CONTINGENT LIABILITIES</w:t>
      </w:r>
    </w:p>
    <w:p w:rsidR="00A81CB6" w:rsidRDefault="006D4FAD" w:rsidP="00A81CB6">
      <w:pPr>
        <w:spacing w:before="120" w:after="120"/>
        <w:ind w:left="567"/>
        <w:jc w:val="thaiDistribute"/>
        <w:rPr>
          <w:rFonts w:ascii="Angsana New" w:hAnsi="Angsana New"/>
          <w:sz w:val="28"/>
          <w:szCs w:val="28"/>
          <w:lang w:val="en-US"/>
        </w:rPr>
      </w:pPr>
      <w:r w:rsidRPr="00D40F03">
        <w:rPr>
          <w:rFonts w:ascii="Angsana New" w:hAnsi="Angsana New"/>
          <w:sz w:val="28"/>
          <w:szCs w:val="28"/>
        </w:rPr>
        <w:t xml:space="preserve">As at </w:t>
      </w:r>
      <w:r w:rsidR="00E6136B" w:rsidRPr="00D40F03">
        <w:rPr>
          <w:rFonts w:ascii="Angsana New" w:hAnsi="Angsana New"/>
          <w:sz w:val="28"/>
          <w:szCs w:val="28"/>
        </w:rPr>
        <w:t xml:space="preserve">31 </w:t>
      </w:r>
      <w:r w:rsidR="00B14249" w:rsidRPr="00D40F03">
        <w:rPr>
          <w:rFonts w:ascii="Angsana New" w:hAnsi="Angsana New"/>
          <w:sz w:val="28"/>
          <w:szCs w:val="28"/>
        </w:rPr>
        <w:t>December</w:t>
      </w:r>
      <w:r w:rsidR="00754C68" w:rsidRPr="00D40F03">
        <w:rPr>
          <w:rFonts w:ascii="Angsana New" w:hAnsi="Angsana New"/>
          <w:sz w:val="28"/>
          <w:szCs w:val="28"/>
        </w:rPr>
        <w:t xml:space="preserve"> </w:t>
      </w:r>
      <w:r w:rsidR="00A8395F" w:rsidRPr="00D40F03">
        <w:rPr>
          <w:rFonts w:ascii="Angsana New" w:hAnsi="Angsana New"/>
          <w:sz w:val="28"/>
          <w:szCs w:val="28"/>
        </w:rPr>
        <w:t>201</w:t>
      </w:r>
      <w:r w:rsidR="00E6136B" w:rsidRPr="00D40F03">
        <w:rPr>
          <w:rFonts w:ascii="Angsana New" w:hAnsi="Angsana New"/>
          <w:sz w:val="28"/>
          <w:szCs w:val="28"/>
        </w:rPr>
        <w:t>7</w:t>
      </w:r>
      <w:r w:rsidR="00A81CB6" w:rsidRPr="00D40F03">
        <w:rPr>
          <w:rFonts w:ascii="Angsana New" w:hAnsi="Angsana New"/>
          <w:sz w:val="28"/>
          <w:szCs w:val="28"/>
        </w:rPr>
        <w:t>,</w:t>
      </w:r>
      <w:r w:rsidR="00CB513F" w:rsidRPr="00D40F03">
        <w:rPr>
          <w:rFonts w:ascii="Angsana New" w:hAnsi="Angsana New"/>
          <w:sz w:val="28"/>
          <w:szCs w:val="28"/>
        </w:rPr>
        <w:t xml:space="preserve"> </w:t>
      </w:r>
      <w:r w:rsidR="00A81CB6" w:rsidRPr="00D40F03">
        <w:rPr>
          <w:rFonts w:ascii="Angsana New" w:hAnsi="Angsana New"/>
          <w:sz w:val="28"/>
          <w:szCs w:val="28"/>
        </w:rPr>
        <w:t>the</w:t>
      </w:r>
      <w:r w:rsidR="00A81CB6" w:rsidRPr="00A81CB6">
        <w:rPr>
          <w:rFonts w:ascii="Angsana New" w:hAnsi="Angsana New"/>
          <w:sz w:val="28"/>
          <w:szCs w:val="28"/>
        </w:rPr>
        <w:t xml:space="preserve"> Company, joint venture and subsidiary of joint venture had commitments and contingent liabilities as follows: </w:t>
      </w:r>
    </w:p>
    <w:p w:rsidR="00A81CB6" w:rsidRDefault="00A81CB6" w:rsidP="00A81CB6">
      <w:pPr>
        <w:spacing w:before="120" w:after="120"/>
        <w:ind w:left="567"/>
        <w:jc w:val="thaiDistribute"/>
        <w:rPr>
          <w:rFonts w:ascii="Angsana New" w:hAnsi="Angsana New"/>
          <w:b/>
          <w:bCs/>
          <w:sz w:val="28"/>
          <w:szCs w:val="28"/>
          <w:lang w:val="en-US"/>
        </w:rPr>
      </w:pPr>
      <w:r w:rsidRPr="00A81CB6">
        <w:rPr>
          <w:rFonts w:ascii="Angsana New" w:hAnsi="Angsana New"/>
          <w:b/>
          <w:bCs/>
          <w:sz w:val="28"/>
          <w:szCs w:val="28"/>
          <w:lang w:val="en-US"/>
        </w:rPr>
        <w:t>The Company</w:t>
      </w:r>
    </w:p>
    <w:p w:rsidR="00A81CB6" w:rsidRPr="0074736C" w:rsidRDefault="00A81CB6" w:rsidP="00DD4319">
      <w:pPr>
        <w:spacing w:before="120" w:line="240" w:lineRule="atLeast"/>
        <w:ind w:left="567"/>
        <w:jc w:val="thaiDistribute"/>
        <w:rPr>
          <w:rFonts w:asciiTheme="majorBidi" w:eastAsia="Times New Roman" w:hAnsiTheme="majorBidi"/>
          <w:sz w:val="28"/>
          <w:szCs w:val="28"/>
          <w:lang w:val="en-US"/>
        </w:rPr>
      </w:pPr>
      <w:r w:rsidRPr="00DD4319">
        <w:rPr>
          <w:rFonts w:asciiTheme="majorBidi" w:eastAsia="Times New Roman" w:hAnsiTheme="majorBidi"/>
          <w:sz w:val="28"/>
          <w:szCs w:val="28"/>
        </w:rPr>
        <w:t>25.1</w:t>
      </w:r>
      <w:r w:rsidRPr="00DD4319">
        <w:rPr>
          <w:rFonts w:asciiTheme="majorBidi" w:eastAsia="Times New Roman" w:hAnsiTheme="majorBidi"/>
          <w:sz w:val="28"/>
          <w:szCs w:val="28"/>
        </w:rPr>
        <w:tab/>
        <w:t>Letters of guarantee issued by banks of Baht 58.15 million (see Note 14).</w:t>
      </w:r>
    </w:p>
    <w:p w:rsidR="001F19EF" w:rsidRPr="00DD4319" w:rsidRDefault="001F19EF" w:rsidP="00DD4319">
      <w:pPr>
        <w:spacing w:before="120" w:line="240" w:lineRule="atLeast"/>
        <w:ind w:left="567"/>
        <w:jc w:val="thaiDistribute"/>
        <w:rPr>
          <w:rFonts w:asciiTheme="majorBidi" w:eastAsia="Times New Roman" w:hAnsiTheme="majorBidi"/>
          <w:sz w:val="28"/>
          <w:szCs w:val="28"/>
        </w:rPr>
      </w:pPr>
      <w:r w:rsidRPr="00DD4319">
        <w:rPr>
          <w:rFonts w:asciiTheme="majorBidi" w:eastAsia="Times New Roman" w:hAnsiTheme="majorBidi"/>
          <w:sz w:val="28"/>
          <w:szCs w:val="28"/>
        </w:rPr>
        <w:t>25.2</w:t>
      </w:r>
      <w:r w:rsidR="00DD4319" w:rsidRPr="00DD4319">
        <w:rPr>
          <w:rFonts w:asciiTheme="majorBidi" w:eastAsia="Times New Roman" w:hAnsiTheme="majorBidi"/>
          <w:sz w:val="28"/>
          <w:szCs w:val="28"/>
        </w:rPr>
        <w:tab/>
        <w:t>Commitments for payment under the agreements as follows:</w:t>
      </w:r>
    </w:p>
    <w:p w:rsidR="00DD4319" w:rsidRDefault="00DD4319" w:rsidP="00DD4319">
      <w:pPr>
        <w:tabs>
          <w:tab w:val="left" w:pos="1418"/>
          <w:tab w:val="left" w:pos="1843"/>
        </w:tabs>
        <w:spacing w:before="120" w:after="120"/>
        <w:ind w:left="851" w:firstLine="283"/>
        <w:jc w:val="thaiDistribute"/>
        <w:rPr>
          <w:rFonts w:ascii="Angsana New" w:hAnsi="Angsana New"/>
          <w:sz w:val="28"/>
          <w:szCs w:val="28"/>
          <w:lang w:val="en-US"/>
        </w:rPr>
      </w:pPr>
      <w:r>
        <w:rPr>
          <w:rFonts w:ascii="Angsana New" w:hAnsi="Angsana New"/>
          <w:sz w:val="28"/>
          <w:szCs w:val="28"/>
          <w:lang w:val="en-US"/>
        </w:rPr>
        <w:t>25.2.1</w:t>
      </w:r>
      <w:r>
        <w:rPr>
          <w:rFonts w:ascii="Angsana New" w:hAnsi="Angsana New"/>
          <w:sz w:val="28"/>
          <w:szCs w:val="28"/>
          <w:lang w:val="en-US"/>
        </w:rPr>
        <w:tab/>
      </w:r>
      <w:r w:rsidRPr="00DD4319">
        <w:rPr>
          <w:rFonts w:ascii="Angsana New" w:hAnsi="Angsana New"/>
          <w:sz w:val="28"/>
          <w:szCs w:val="28"/>
          <w:lang w:val="en-US"/>
        </w:rPr>
        <w:t>Payment under office rental and service agreement (see Note 10) as follows:</w:t>
      </w:r>
    </w:p>
    <w:bookmarkStart w:id="283" w:name="_MON_1524120112"/>
    <w:bookmarkEnd w:id="283"/>
    <w:p w:rsidR="00DD4319" w:rsidRDefault="00990707" w:rsidP="00DD4319">
      <w:pPr>
        <w:tabs>
          <w:tab w:val="left" w:pos="1418"/>
          <w:tab w:val="left" w:pos="1985"/>
        </w:tabs>
        <w:spacing w:before="120" w:after="120"/>
        <w:ind w:left="851"/>
        <w:jc w:val="thaiDistribute"/>
        <w:rPr>
          <w:rFonts w:ascii="Angsana New" w:hAnsi="Angsana New"/>
          <w:sz w:val="28"/>
          <w:szCs w:val="28"/>
          <w:lang w:val="en-US"/>
        </w:rPr>
      </w:pPr>
      <w:r w:rsidRPr="00555EDE">
        <w:rPr>
          <w:rFonts w:ascii="Angsana New" w:hAnsi="Angsana New"/>
          <w:sz w:val="28"/>
          <w:szCs w:val="28"/>
          <w:lang w:val="en-US"/>
        </w:rPr>
        <w:object w:dxaOrig="7608" w:dyaOrig="1288">
          <v:shape id="_x0000_i1069" type="#_x0000_t75" style="width:381pt;height:60.75pt" o:ole="">
            <v:imagedata r:id="rId102" o:title=""/>
          </v:shape>
          <o:OLEObject Type="Embed" ProgID="Excel.Sheet.12" ShapeID="_x0000_i1069" DrawAspect="Content" ObjectID="_1581238198" r:id="rId103"/>
        </w:object>
      </w:r>
    </w:p>
    <w:p w:rsidR="00FE6EB9" w:rsidRDefault="00D40F03" w:rsidP="00FE6EB9">
      <w:pPr>
        <w:tabs>
          <w:tab w:val="left" w:pos="1418"/>
          <w:tab w:val="left" w:pos="1843"/>
        </w:tabs>
        <w:spacing w:before="120" w:after="120"/>
        <w:ind w:left="851" w:firstLine="283"/>
        <w:jc w:val="thaiDistribute"/>
        <w:rPr>
          <w:rFonts w:ascii="Angsana New" w:hAnsi="Angsana New"/>
          <w:sz w:val="28"/>
          <w:szCs w:val="28"/>
          <w:lang w:val="en-US"/>
        </w:rPr>
      </w:pPr>
      <w:r>
        <w:rPr>
          <w:rFonts w:ascii="Angsana New" w:hAnsi="Angsana New"/>
          <w:sz w:val="28"/>
          <w:szCs w:val="28"/>
          <w:lang w:val="en-US"/>
        </w:rPr>
        <w:t>25.2.2</w:t>
      </w:r>
      <w:r>
        <w:rPr>
          <w:rFonts w:ascii="Angsana New" w:hAnsi="Angsana New"/>
          <w:sz w:val="28"/>
          <w:szCs w:val="28"/>
          <w:lang w:val="en-US"/>
        </w:rPr>
        <w:tab/>
      </w:r>
      <w:r w:rsidRPr="00D40F03">
        <w:rPr>
          <w:rFonts w:ascii="Angsana New" w:hAnsi="Angsana New"/>
          <w:sz w:val="28"/>
          <w:szCs w:val="28"/>
          <w:lang w:val="en-US"/>
        </w:rPr>
        <w:t xml:space="preserve">Payment under construction contract in the amount of Baht </w:t>
      </w:r>
      <w:r>
        <w:rPr>
          <w:rFonts w:ascii="Angsana New" w:hAnsi="Angsana New"/>
          <w:sz w:val="28"/>
          <w:szCs w:val="28"/>
          <w:lang w:val="en-US"/>
        </w:rPr>
        <w:t>3.07</w:t>
      </w:r>
      <w:r w:rsidRPr="00D40F03">
        <w:rPr>
          <w:rFonts w:ascii="Angsana New" w:hAnsi="Angsana New"/>
          <w:sz w:val="28"/>
          <w:szCs w:val="28"/>
          <w:lang w:val="en-US"/>
        </w:rPr>
        <w:t xml:space="preserve"> million.</w:t>
      </w:r>
    </w:p>
    <w:p w:rsidR="00D40F03" w:rsidRDefault="00D40F03" w:rsidP="00FE6EB9">
      <w:pPr>
        <w:tabs>
          <w:tab w:val="left" w:pos="1418"/>
          <w:tab w:val="left" w:pos="1843"/>
        </w:tabs>
        <w:spacing w:before="120" w:after="120"/>
        <w:ind w:left="851" w:firstLine="283"/>
        <w:jc w:val="thaiDistribute"/>
        <w:rPr>
          <w:rFonts w:ascii="Angsana New" w:hAnsi="Angsana New"/>
          <w:sz w:val="28"/>
          <w:szCs w:val="28"/>
          <w:lang w:val="en-US"/>
        </w:rPr>
      </w:pPr>
      <w:r>
        <w:rPr>
          <w:rFonts w:ascii="Angsana New" w:hAnsi="Angsana New"/>
          <w:sz w:val="28"/>
          <w:szCs w:val="28"/>
          <w:lang w:val="en-US"/>
        </w:rPr>
        <w:t>25.2.3</w:t>
      </w:r>
      <w:r>
        <w:rPr>
          <w:rFonts w:ascii="Angsana New" w:hAnsi="Angsana New"/>
          <w:sz w:val="28"/>
          <w:szCs w:val="28"/>
          <w:lang w:val="en-US"/>
        </w:rPr>
        <w:tab/>
      </w:r>
      <w:r w:rsidRPr="00D40F03">
        <w:rPr>
          <w:rFonts w:ascii="Angsana New" w:hAnsi="Angsana New"/>
          <w:sz w:val="28"/>
          <w:szCs w:val="28"/>
          <w:lang w:val="en-US"/>
        </w:rPr>
        <w:t xml:space="preserve">Payment under property development project in the amount of Baht </w:t>
      </w:r>
      <w:r>
        <w:rPr>
          <w:rFonts w:ascii="Angsana New" w:hAnsi="Angsana New"/>
          <w:sz w:val="28"/>
          <w:szCs w:val="28"/>
          <w:lang w:val="en-US"/>
        </w:rPr>
        <w:t>5.81</w:t>
      </w:r>
      <w:r w:rsidRPr="00D40F03">
        <w:rPr>
          <w:rFonts w:ascii="Angsana New" w:hAnsi="Angsana New"/>
          <w:sz w:val="28"/>
          <w:szCs w:val="28"/>
          <w:lang w:val="en-US"/>
        </w:rPr>
        <w:t xml:space="preserve"> million.</w:t>
      </w:r>
    </w:p>
    <w:p w:rsidR="00D40F03" w:rsidRDefault="00D40F03" w:rsidP="00FE6EB9">
      <w:pPr>
        <w:tabs>
          <w:tab w:val="left" w:pos="1418"/>
          <w:tab w:val="left" w:pos="1843"/>
        </w:tabs>
        <w:spacing w:before="120" w:after="120"/>
        <w:ind w:left="851" w:firstLine="283"/>
        <w:jc w:val="thaiDistribute"/>
        <w:rPr>
          <w:rFonts w:ascii="Angsana New" w:hAnsi="Angsana New"/>
          <w:sz w:val="28"/>
          <w:szCs w:val="28"/>
          <w:lang w:val="en-US"/>
        </w:rPr>
      </w:pPr>
      <w:r>
        <w:rPr>
          <w:rFonts w:ascii="Angsana New" w:hAnsi="Angsana New"/>
          <w:sz w:val="28"/>
          <w:szCs w:val="28"/>
          <w:lang w:val="en-US"/>
        </w:rPr>
        <w:t>25.2.4</w:t>
      </w:r>
      <w:r>
        <w:rPr>
          <w:rFonts w:ascii="Angsana New" w:hAnsi="Angsana New"/>
          <w:sz w:val="28"/>
          <w:szCs w:val="28"/>
          <w:lang w:val="en-US"/>
        </w:rPr>
        <w:tab/>
      </w:r>
      <w:r w:rsidRPr="00D40F03">
        <w:rPr>
          <w:rFonts w:ascii="Angsana New" w:hAnsi="Angsana New"/>
          <w:sz w:val="28"/>
          <w:szCs w:val="28"/>
          <w:lang w:val="en-US"/>
        </w:rPr>
        <w:t>Payment under service agreement in the amount of Baht 0.</w:t>
      </w:r>
      <w:r>
        <w:rPr>
          <w:rFonts w:ascii="Angsana New" w:hAnsi="Angsana New"/>
          <w:sz w:val="28"/>
          <w:szCs w:val="28"/>
          <w:lang w:val="en-US"/>
        </w:rPr>
        <w:t>14</w:t>
      </w:r>
      <w:r w:rsidRPr="00D40F03">
        <w:rPr>
          <w:rFonts w:ascii="Angsana New" w:hAnsi="Angsana New"/>
          <w:sz w:val="28"/>
          <w:szCs w:val="28"/>
          <w:lang w:val="en-US"/>
        </w:rPr>
        <w:t xml:space="preserve"> million per month.</w:t>
      </w:r>
    </w:p>
    <w:p w:rsidR="00D40F03" w:rsidRPr="00A81CB6" w:rsidRDefault="00D40F03" w:rsidP="00FE6EB9">
      <w:pPr>
        <w:tabs>
          <w:tab w:val="left" w:pos="1418"/>
          <w:tab w:val="left" w:pos="1843"/>
        </w:tabs>
        <w:spacing w:before="120" w:after="120"/>
        <w:ind w:left="851" w:firstLine="283"/>
        <w:jc w:val="thaiDistribute"/>
        <w:rPr>
          <w:rFonts w:ascii="Angsana New" w:hAnsi="Angsana New"/>
          <w:sz w:val="28"/>
          <w:szCs w:val="28"/>
          <w:lang w:val="en-US"/>
        </w:rPr>
      </w:pPr>
      <w:r>
        <w:rPr>
          <w:rFonts w:ascii="Angsana New" w:hAnsi="Angsana New"/>
          <w:sz w:val="28"/>
          <w:szCs w:val="28"/>
          <w:lang w:val="en-US"/>
        </w:rPr>
        <w:t>25.2.5</w:t>
      </w:r>
      <w:r>
        <w:rPr>
          <w:rFonts w:ascii="Angsana New" w:hAnsi="Angsana New"/>
          <w:sz w:val="28"/>
          <w:szCs w:val="28"/>
          <w:lang w:val="en-US"/>
        </w:rPr>
        <w:tab/>
      </w:r>
      <w:r w:rsidRPr="00D40F03">
        <w:rPr>
          <w:rFonts w:ascii="Angsana New" w:hAnsi="Angsana New"/>
          <w:sz w:val="28"/>
          <w:szCs w:val="28"/>
          <w:lang w:val="en-US"/>
        </w:rPr>
        <w:t>Payment under compensation for sale as specific rate in the contract.</w:t>
      </w:r>
    </w:p>
    <w:p w:rsidR="00C62CF6" w:rsidRDefault="00D40F03" w:rsidP="00D40F03">
      <w:pPr>
        <w:spacing w:before="120" w:after="120"/>
        <w:ind w:left="567"/>
        <w:jc w:val="thaiDistribute"/>
        <w:rPr>
          <w:rFonts w:ascii="Angsana New" w:hAnsi="Angsana New"/>
          <w:b/>
          <w:bCs/>
          <w:sz w:val="28"/>
          <w:szCs w:val="28"/>
          <w:lang w:val="en-US"/>
        </w:rPr>
      </w:pPr>
      <w:r w:rsidRPr="00D40F03">
        <w:rPr>
          <w:rFonts w:ascii="Angsana New" w:hAnsi="Angsana New"/>
          <w:b/>
          <w:bCs/>
          <w:sz w:val="28"/>
          <w:szCs w:val="28"/>
          <w:lang w:val="en-US"/>
        </w:rPr>
        <w:t>Subsidiary of joint venture</w:t>
      </w:r>
    </w:p>
    <w:p w:rsidR="00D40F03" w:rsidRPr="00D40F03" w:rsidRDefault="00D40F03" w:rsidP="00D40F03">
      <w:pPr>
        <w:tabs>
          <w:tab w:val="left" w:pos="1418"/>
          <w:tab w:val="left" w:pos="1843"/>
        </w:tabs>
        <w:spacing w:before="120" w:after="120"/>
        <w:ind w:left="1843" w:hanging="709"/>
        <w:jc w:val="thaiDistribute"/>
        <w:rPr>
          <w:rFonts w:ascii="Angsana New" w:hAnsi="Angsana New"/>
          <w:sz w:val="28"/>
          <w:szCs w:val="28"/>
          <w:lang w:val="en-US"/>
        </w:rPr>
      </w:pPr>
      <w:r>
        <w:rPr>
          <w:rFonts w:ascii="Angsana New" w:hAnsi="Angsana New"/>
          <w:sz w:val="28"/>
          <w:szCs w:val="28"/>
          <w:lang w:val="en-US"/>
        </w:rPr>
        <w:t>25.2.6</w:t>
      </w:r>
      <w:r>
        <w:rPr>
          <w:rFonts w:ascii="Angsana New" w:hAnsi="Angsana New"/>
          <w:sz w:val="28"/>
          <w:szCs w:val="28"/>
          <w:lang w:val="en-US"/>
        </w:rPr>
        <w:tab/>
      </w:r>
      <w:r w:rsidRPr="00D40F03">
        <w:rPr>
          <w:rFonts w:ascii="Angsana New" w:hAnsi="Angsana New"/>
          <w:sz w:val="28"/>
          <w:szCs w:val="28"/>
          <w:lang w:val="en-US"/>
        </w:rPr>
        <w:t xml:space="preserve">Payment under service agreement in the amount of Baht </w:t>
      </w:r>
      <w:r w:rsidR="00471B71">
        <w:rPr>
          <w:rFonts w:ascii="Angsana New" w:hAnsi="Angsana New"/>
          <w:sz w:val="28"/>
          <w:szCs w:val="28"/>
          <w:lang w:val="en-US"/>
        </w:rPr>
        <w:t>1.7</w:t>
      </w:r>
      <w:r w:rsidR="00141236">
        <w:rPr>
          <w:rFonts w:ascii="Angsana New" w:hAnsi="Angsana New"/>
          <w:sz w:val="28"/>
          <w:szCs w:val="28"/>
          <w:lang w:val="en-US"/>
        </w:rPr>
        <w:t>2</w:t>
      </w:r>
      <w:r w:rsidRPr="00D40F03">
        <w:rPr>
          <w:rFonts w:ascii="Angsana New" w:hAnsi="Angsana New"/>
          <w:sz w:val="28"/>
          <w:szCs w:val="28"/>
          <w:lang w:val="en-US"/>
        </w:rPr>
        <w:t xml:space="preserve"> million and at the rate of Baht 0.2</w:t>
      </w:r>
      <w:r w:rsidR="00471B71">
        <w:rPr>
          <w:rFonts w:ascii="Angsana New" w:hAnsi="Angsana New"/>
          <w:sz w:val="28"/>
          <w:szCs w:val="28"/>
          <w:lang w:val="en-US"/>
        </w:rPr>
        <w:t>1</w:t>
      </w:r>
      <w:r w:rsidRPr="00D40F03">
        <w:rPr>
          <w:rFonts w:ascii="Angsana New" w:hAnsi="Angsana New"/>
          <w:sz w:val="28"/>
          <w:szCs w:val="28"/>
          <w:lang w:val="en-US"/>
        </w:rPr>
        <w:t xml:space="preserve"> million</w:t>
      </w:r>
      <w:r>
        <w:rPr>
          <w:rFonts w:ascii="Angsana New" w:hAnsi="Angsana New"/>
          <w:sz w:val="28"/>
          <w:szCs w:val="28"/>
          <w:lang w:val="en-US"/>
        </w:rPr>
        <w:t xml:space="preserve"> </w:t>
      </w:r>
      <w:r w:rsidRPr="00D40F03">
        <w:rPr>
          <w:rFonts w:ascii="Angsana New" w:hAnsi="Angsana New"/>
          <w:sz w:val="28"/>
          <w:szCs w:val="28"/>
          <w:lang w:val="en-US"/>
        </w:rPr>
        <w:t>per month.</w:t>
      </w:r>
    </w:p>
    <w:p w:rsidR="009A0A7D" w:rsidRPr="00344F71" w:rsidRDefault="009A0A7D" w:rsidP="004139AD">
      <w:pPr>
        <w:numPr>
          <w:ilvl w:val="0"/>
          <w:numId w:val="3"/>
        </w:numPr>
        <w:tabs>
          <w:tab w:val="clear" w:pos="470"/>
        </w:tabs>
        <w:spacing w:before="120" w:after="120" w:line="240" w:lineRule="atLeast"/>
        <w:ind w:left="567" w:hanging="567"/>
        <w:jc w:val="thaiDistribute"/>
        <w:rPr>
          <w:rFonts w:ascii="Angsana New" w:hAnsi="Angsana New"/>
          <w:b/>
          <w:bCs/>
          <w:sz w:val="28"/>
          <w:szCs w:val="28"/>
        </w:rPr>
      </w:pPr>
      <w:r w:rsidRPr="00344F71">
        <w:rPr>
          <w:rFonts w:ascii="Angsana New" w:hAnsi="Angsana New"/>
          <w:b/>
          <w:bCs/>
          <w:sz w:val="28"/>
          <w:szCs w:val="28"/>
        </w:rPr>
        <w:t>SEGMENT INFORMATION</w:t>
      </w:r>
    </w:p>
    <w:p w:rsidR="00BE32FB" w:rsidRPr="00344F71" w:rsidRDefault="00BE32FB" w:rsidP="00BE32FB">
      <w:pPr>
        <w:spacing w:before="120" w:after="120"/>
        <w:ind w:left="567"/>
        <w:jc w:val="thaiDistribute"/>
        <w:rPr>
          <w:rFonts w:ascii="Angsana New" w:hAnsi="Angsana New"/>
          <w:sz w:val="28"/>
          <w:szCs w:val="28"/>
          <w:lang w:val="en-US"/>
        </w:rPr>
      </w:pPr>
      <w:r w:rsidRPr="00344F71">
        <w:rPr>
          <w:rFonts w:ascii="Angsana New" w:hAnsi="Angsana New"/>
          <w:sz w:val="28"/>
          <w:szCs w:val="28"/>
        </w:rPr>
        <w:t>Operating segment information is reported in a manner consistent maker in order to make decisions about the allocation of resources to the segment and assess its performance.</w:t>
      </w:r>
      <w:r w:rsidRPr="00344F71">
        <w:rPr>
          <w:rFonts w:ascii="Angsana New" w:hAnsi="Angsana New"/>
          <w:sz w:val="28"/>
          <w:szCs w:val="28"/>
          <w:lang w:val="en-US"/>
        </w:rPr>
        <w:t>T</w:t>
      </w:r>
      <w:r w:rsidRPr="00344F71">
        <w:rPr>
          <w:rFonts w:ascii="Angsana New" w:hAnsi="Angsana New"/>
          <w:sz w:val="28"/>
          <w:szCs w:val="28"/>
        </w:rPr>
        <w:t xml:space="preserve">he </w:t>
      </w:r>
      <w:r w:rsidRPr="00344F71">
        <w:rPr>
          <w:rFonts w:ascii="Angsana New" w:hAnsi="Angsana New"/>
          <w:sz w:val="28"/>
          <w:szCs w:val="28"/>
          <w:lang w:val="en-US"/>
        </w:rPr>
        <w:t>chief operating decision maker has been identified as the directors of the Company</w:t>
      </w:r>
      <w:r w:rsidRPr="00344F71">
        <w:rPr>
          <w:rFonts w:ascii="Angsana New" w:hAnsi="Angsana New"/>
          <w:sz w:val="28"/>
          <w:szCs w:val="28"/>
        </w:rPr>
        <w:t>.</w:t>
      </w:r>
    </w:p>
    <w:p w:rsidR="009A0A7D" w:rsidRPr="00902D70" w:rsidRDefault="009A0A7D" w:rsidP="001350D4">
      <w:pPr>
        <w:spacing w:before="120" w:after="120"/>
        <w:ind w:left="567"/>
        <w:jc w:val="thaiDistribute"/>
        <w:rPr>
          <w:rFonts w:ascii="Angsana New" w:hAnsi="Angsana New"/>
          <w:sz w:val="28"/>
          <w:szCs w:val="28"/>
        </w:rPr>
      </w:pPr>
      <w:r w:rsidRPr="00902D70">
        <w:rPr>
          <w:rFonts w:ascii="Angsana New" w:hAnsi="Angsana New"/>
          <w:sz w:val="28"/>
          <w:szCs w:val="28"/>
        </w:rPr>
        <w:t>The Company operate</w:t>
      </w:r>
      <w:r w:rsidR="00AB41C9" w:rsidRPr="00902D70">
        <w:rPr>
          <w:rFonts w:ascii="Angsana New" w:hAnsi="Angsana New"/>
          <w:sz w:val="28"/>
          <w:szCs w:val="28"/>
        </w:rPr>
        <w:t>s</w:t>
      </w:r>
      <w:r w:rsidRPr="00902D70">
        <w:rPr>
          <w:rFonts w:ascii="Angsana New" w:hAnsi="Angsana New"/>
          <w:sz w:val="28"/>
          <w:szCs w:val="28"/>
        </w:rPr>
        <w:t xml:space="preserve"> a construction contractor and development of real estate</w:t>
      </w:r>
      <w:r w:rsidR="00D165E9" w:rsidRPr="00902D70">
        <w:rPr>
          <w:rFonts w:ascii="Angsana New" w:hAnsi="Angsana New"/>
          <w:sz w:val="28"/>
          <w:szCs w:val="28"/>
        </w:rPr>
        <w:t xml:space="preserve"> business</w:t>
      </w:r>
      <w:r w:rsidRPr="00902D70">
        <w:rPr>
          <w:rFonts w:ascii="Angsana New" w:hAnsi="Angsana New"/>
          <w:sz w:val="28"/>
          <w:szCs w:val="28"/>
        </w:rPr>
        <w:t>. The Company operate</w:t>
      </w:r>
      <w:r w:rsidR="00AB41C9" w:rsidRPr="00902D70">
        <w:rPr>
          <w:rFonts w:ascii="Angsana New" w:hAnsi="Angsana New"/>
          <w:sz w:val="28"/>
          <w:szCs w:val="28"/>
        </w:rPr>
        <w:t>s</w:t>
      </w:r>
      <w:r w:rsidRPr="00902D70">
        <w:rPr>
          <w:rFonts w:ascii="Angsana New" w:hAnsi="Angsana New"/>
          <w:sz w:val="28"/>
          <w:szCs w:val="28"/>
        </w:rPr>
        <w:t xml:space="preserve"> in a single geographic area-Thailand for the year</w:t>
      </w:r>
      <w:r w:rsidR="00F13EA7" w:rsidRPr="00902D70">
        <w:rPr>
          <w:rFonts w:ascii="Angsana New" w:hAnsi="Angsana New"/>
          <w:sz w:val="28"/>
          <w:szCs w:val="28"/>
        </w:rPr>
        <w:t>s</w:t>
      </w:r>
      <w:r w:rsidRPr="00902D70">
        <w:rPr>
          <w:rFonts w:ascii="Angsana New" w:hAnsi="Angsana New"/>
          <w:sz w:val="28"/>
          <w:szCs w:val="28"/>
        </w:rPr>
        <w:t xml:space="preserve"> ended </w:t>
      </w:r>
      <w:r w:rsidR="00902D70" w:rsidRPr="00902D70">
        <w:rPr>
          <w:rFonts w:ascii="Angsana New" w:hAnsi="Angsana New"/>
          <w:sz w:val="28"/>
          <w:szCs w:val="28"/>
          <w:lang w:val="en-US"/>
        </w:rPr>
        <w:t xml:space="preserve">31 </w:t>
      </w:r>
      <w:r w:rsidR="00D26413" w:rsidRPr="00902D70">
        <w:rPr>
          <w:rFonts w:ascii="Angsana New" w:hAnsi="Angsana New"/>
          <w:sz w:val="28"/>
          <w:szCs w:val="28"/>
          <w:lang w:val="en-US"/>
        </w:rPr>
        <w:t>December 201</w:t>
      </w:r>
      <w:r w:rsidR="00902D70" w:rsidRPr="00902D70">
        <w:rPr>
          <w:rFonts w:ascii="Angsana New" w:hAnsi="Angsana New"/>
          <w:sz w:val="28"/>
          <w:szCs w:val="28"/>
          <w:lang w:val="en-US"/>
        </w:rPr>
        <w:t>7</w:t>
      </w:r>
      <w:r w:rsidR="00754C68" w:rsidRPr="00902D70">
        <w:rPr>
          <w:rFonts w:ascii="Angsana New" w:hAnsi="Angsana New"/>
          <w:sz w:val="28"/>
          <w:szCs w:val="28"/>
          <w:lang w:val="en-US"/>
        </w:rPr>
        <w:t xml:space="preserve"> </w:t>
      </w:r>
      <w:r w:rsidR="00D26413" w:rsidRPr="00902D70">
        <w:rPr>
          <w:rFonts w:ascii="Angsana New" w:hAnsi="Angsana New"/>
          <w:sz w:val="28"/>
          <w:szCs w:val="28"/>
          <w:lang w:val="en-US"/>
        </w:rPr>
        <w:t>and 201</w:t>
      </w:r>
      <w:r w:rsidR="00902D70" w:rsidRPr="00902D70">
        <w:rPr>
          <w:rFonts w:ascii="Angsana New" w:hAnsi="Angsana New"/>
          <w:sz w:val="28"/>
          <w:szCs w:val="28"/>
        </w:rPr>
        <w:t>6</w:t>
      </w:r>
      <w:r w:rsidRPr="00902D70">
        <w:rPr>
          <w:rFonts w:ascii="Angsana New" w:hAnsi="Angsana New"/>
          <w:sz w:val="28"/>
          <w:szCs w:val="28"/>
        </w:rPr>
        <w:t xml:space="preserve"> were classified as follows:</w:t>
      </w:r>
    </w:p>
    <w:bookmarkStart w:id="284" w:name="_MON_1580537581"/>
    <w:bookmarkEnd w:id="284"/>
    <w:p w:rsidR="0095280A" w:rsidRPr="002648F7" w:rsidRDefault="002648F7" w:rsidP="002648F7">
      <w:pPr>
        <w:spacing w:before="120" w:line="300" w:lineRule="atLeast"/>
        <w:ind w:left="567"/>
        <w:jc w:val="thaiDistribute"/>
        <w:rPr>
          <w:rFonts w:ascii="Angsana New" w:hAnsi="Angsana New"/>
          <w:sz w:val="2"/>
          <w:szCs w:val="2"/>
          <w:cs/>
        </w:rPr>
      </w:pPr>
      <w:r w:rsidRPr="002648F7">
        <w:rPr>
          <w:rFonts w:ascii="Angsana New" w:hAnsi="Angsana New"/>
          <w:sz w:val="28"/>
          <w:szCs w:val="28"/>
          <w:cs/>
        </w:rPr>
        <w:object w:dxaOrig="11885" w:dyaOrig="2676">
          <v:shape id="_x0000_i1070" type="#_x0000_t75" style="width:450.75pt;height:117pt" o:ole="">
            <v:imagedata r:id="rId104" o:title=""/>
          </v:shape>
          <o:OLEObject Type="Embed" ProgID="Excel.Sheet.8" ShapeID="_x0000_i1070" DrawAspect="Content" ObjectID="_1581238199" r:id="rId105"/>
        </w:object>
      </w:r>
      <w:bookmarkStart w:id="285" w:name="_MON_1580537866"/>
      <w:bookmarkEnd w:id="285"/>
      <w:r w:rsidR="00F83B2A" w:rsidRPr="002648F7">
        <w:rPr>
          <w:rFonts w:ascii="Angsana New" w:hAnsi="Angsana New"/>
          <w:sz w:val="28"/>
          <w:szCs w:val="28"/>
          <w:cs/>
        </w:rPr>
        <w:object w:dxaOrig="11438" w:dyaOrig="5822">
          <v:shape id="_x0000_i1071" type="#_x0000_t75" style="width:454.5pt;height:210.75pt" o:ole="">
            <v:imagedata r:id="rId106" o:title=""/>
          </v:shape>
          <o:OLEObject Type="Embed" ProgID="Excel.Sheet.8" ShapeID="_x0000_i1071" DrawAspect="Content" ObjectID="_1581238200" r:id="rId107"/>
        </w:object>
      </w:r>
    </w:p>
    <w:p w:rsidR="008F6D90" w:rsidRDefault="008F6D90">
      <w:pPr>
        <w:spacing w:line="240" w:lineRule="auto"/>
        <w:rPr>
          <w:rFonts w:ascii="Angsana New" w:hAnsi="Angsana New"/>
          <w:b/>
          <w:bCs/>
          <w:sz w:val="28"/>
          <w:szCs w:val="28"/>
        </w:rPr>
      </w:pPr>
      <w:r>
        <w:rPr>
          <w:rFonts w:ascii="Angsana New" w:hAnsi="Angsana New"/>
          <w:b/>
          <w:bCs/>
          <w:sz w:val="28"/>
          <w:szCs w:val="28"/>
        </w:rPr>
        <w:br w:type="page"/>
      </w:r>
    </w:p>
    <w:p w:rsidR="000331C3" w:rsidRPr="00F26FB3" w:rsidRDefault="00253A99" w:rsidP="002648F7">
      <w:pPr>
        <w:numPr>
          <w:ilvl w:val="0"/>
          <w:numId w:val="3"/>
        </w:numPr>
        <w:tabs>
          <w:tab w:val="clear" w:pos="470"/>
        </w:tabs>
        <w:spacing w:after="120" w:line="240" w:lineRule="atLeast"/>
        <w:ind w:left="567" w:hanging="567"/>
        <w:jc w:val="thaiDistribute"/>
        <w:rPr>
          <w:rFonts w:ascii="Angsana New" w:hAnsi="Angsana New"/>
          <w:b/>
          <w:bCs/>
          <w:sz w:val="28"/>
          <w:szCs w:val="28"/>
        </w:rPr>
      </w:pPr>
      <w:r w:rsidRPr="00F26FB3">
        <w:rPr>
          <w:rFonts w:ascii="Angsana New" w:hAnsi="Angsana New"/>
          <w:b/>
          <w:bCs/>
          <w:sz w:val="28"/>
          <w:szCs w:val="28"/>
        </w:rPr>
        <w:t>DISCLOSURES OF FINANCIAL INSTRUMENTS</w:t>
      </w:r>
    </w:p>
    <w:p w:rsidR="000331C3" w:rsidRPr="00876BC5" w:rsidRDefault="00253A99" w:rsidP="001350D4">
      <w:pPr>
        <w:spacing w:before="120" w:after="120"/>
        <w:ind w:left="567"/>
        <w:jc w:val="thaiDistribute"/>
        <w:rPr>
          <w:rFonts w:ascii="Angsana New" w:hAnsi="Angsana New"/>
          <w:sz w:val="28"/>
          <w:szCs w:val="28"/>
          <w:lang w:val="en-US"/>
        </w:rPr>
      </w:pPr>
      <w:r w:rsidRPr="00B54052">
        <w:rPr>
          <w:rFonts w:ascii="Angsana New" w:hAnsi="Angsana New"/>
          <w:sz w:val="28"/>
          <w:szCs w:val="28"/>
        </w:rPr>
        <w:t>The Company does not speculate or engage in the trading of any derivative financial instruments.</w:t>
      </w:r>
    </w:p>
    <w:p w:rsidR="004447CA" w:rsidRPr="00B54052" w:rsidRDefault="00F13EA7" w:rsidP="001350D4">
      <w:pPr>
        <w:spacing w:before="120" w:after="120" w:line="300" w:lineRule="atLeast"/>
        <w:ind w:left="567"/>
        <w:jc w:val="thaiDistribute"/>
        <w:rPr>
          <w:rFonts w:ascii="Angsana New" w:hAnsi="Angsana New"/>
          <w:b/>
          <w:bCs/>
          <w:sz w:val="28"/>
          <w:szCs w:val="28"/>
          <w:cs/>
        </w:rPr>
      </w:pPr>
      <w:r w:rsidRPr="00B54052">
        <w:rPr>
          <w:rFonts w:ascii="Angsana New" w:hAnsi="Angsana New"/>
          <w:b/>
          <w:bCs/>
          <w:sz w:val="28"/>
          <w:szCs w:val="28"/>
        </w:rPr>
        <w:t>Capital m</w:t>
      </w:r>
      <w:r w:rsidR="004447CA" w:rsidRPr="00B54052">
        <w:rPr>
          <w:rFonts w:ascii="Angsana New" w:hAnsi="Angsana New"/>
          <w:b/>
          <w:bCs/>
          <w:sz w:val="28"/>
          <w:szCs w:val="28"/>
        </w:rPr>
        <w:t>anagement</w:t>
      </w:r>
    </w:p>
    <w:p w:rsidR="004447CA" w:rsidRPr="00B54052" w:rsidRDefault="004447CA" w:rsidP="001350D4">
      <w:pPr>
        <w:spacing w:before="120" w:after="120"/>
        <w:ind w:left="567"/>
        <w:jc w:val="thaiDistribute"/>
        <w:rPr>
          <w:rFonts w:ascii="Angsana New" w:hAnsi="Angsana New"/>
          <w:sz w:val="28"/>
          <w:szCs w:val="28"/>
          <w:cs/>
        </w:rPr>
      </w:pPr>
      <w:r w:rsidRPr="00B54052">
        <w:rPr>
          <w:rFonts w:ascii="Angsana New" w:hAnsi="Angsana New"/>
          <w:sz w:val="28"/>
          <w:szCs w:val="28"/>
        </w:rPr>
        <w:t xml:space="preserve">The Board of Directors’ policy is to maintain a strong capital base so as to maintain investor, creditor and market confidence and to sustain future development of the business.  The Board monitors the return on capital, which the </w:t>
      </w:r>
      <w:r w:rsidR="00EB5DB8" w:rsidRPr="00B54052">
        <w:rPr>
          <w:rFonts w:ascii="Angsana New" w:hAnsi="Angsana New"/>
          <w:sz w:val="28"/>
          <w:szCs w:val="28"/>
        </w:rPr>
        <w:t xml:space="preserve">Company </w:t>
      </w:r>
      <w:r w:rsidRPr="00B54052">
        <w:rPr>
          <w:rFonts w:ascii="Angsana New" w:hAnsi="Angsana New"/>
          <w:sz w:val="28"/>
          <w:szCs w:val="28"/>
        </w:rPr>
        <w:t>defines as result from operating activities divided by total shareholders’ equity and also monitors the level of dividends to ordinary shareholders.</w:t>
      </w:r>
    </w:p>
    <w:p w:rsidR="00703E19" w:rsidRPr="00B54052" w:rsidRDefault="00703E19" w:rsidP="001350D4">
      <w:pPr>
        <w:spacing w:before="120" w:after="120" w:line="300" w:lineRule="atLeast"/>
        <w:ind w:left="567"/>
        <w:jc w:val="thaiDistribute"/>
        <w:rPr>
          <w:rFonts w:ascii="Angsana New" w:hAnsi="Angsana New"/>
          <w:b/>
          <w:bCs/>
          <w:sz w:val="28"/>
          <w:szCs w:val="28"/>
          <w:lang w:val="en-US"/>
        </w:rPr>
      </w:pPr>
      <w:r w:rsidRPr="00B54052">
        <w:rPr>
          <w:rFonts w:ascii="Angsana New" w:hAnsi="Angsana New"/>
          <w:b/>
          <w:bCs/>
          <w:sz w:val="28"/>
          <w:szCs w:val="28"/>
        </w:rPr>
        <w:t xml:space="preserve">Credit </w:t>
      </w:r>
      <w:r w:rsidR="00F13EA7" w:rsidRPr="00B54052">
        <w:rPr>
          <w:rFonts w:ascii="Angsana New" w:hAnsi="Angsana New"/>
          <w:b/>
          <w:bCs/>
          <w:sz w:val="28"/>
          <w:szCs w:val="28"/>
        </w:rPr>
        <w:t>r</w:t>
      </w:r>
      <w:r w:rsidRPr="00B54052">
        <w:rPr>
          <w:rFonts w:ascii="Angsana New" w:hAnsi="Angsana New"/>
          <w:b/>
          <w:bCs/>
          <w:sz w:val="28"/>
          <w:szCs w:val="28"/>
        </w:rPr>
        <w:t>isk</w:t>
      </w:r>
    </w:p>
    <w:p w:rsidR="00852B9B" w:rsidRPr="00B54052" w:rsidRDefault="00852B9B" w:rsidP="00852B9B">
      <w:pPr>
        <w:spacing w:before="120" w:after="120"/>
        <w:ind w:left="567"/>
        <w:jc w:val="thaiDistribute"/>
        <w:rPr>
          <w:rFonts w:ascii="Angsana New" w:hAnsi="Angsana New"/>
          <w:sz w:val="28"/>
          <w:szCs w:val="28"/>
          <w:lang w:val="en-US"/>
        </w:rPr>
      </w:pPr>
      <w:r w:rsidRPr="00B54052">
        <w:rPr>
          <w:rFonts w:ascii="Angsana New" w:hAnsi="Angsana New"/>
          <w:sz w:val="28"/>
          <w:szCs w:val="28"/>
        </w:rPr>
        <w:t>Credit risk is the risk arising from failure of customers or counter parties to meet their contractual obligations.  Credit risk occurs when the party fails to fulfill the contractual agreement, which may eventually cause financial losses.  The Company has determined a risk protection policy through analysis of the customer and counter parties’ financial status, and also defines the policy for credit approval and debt collection period.</w:t>
      </w:r>
    </w:p>
    <w:p w:rsidR="00751984" w:rsidRPr="00B54052" w:rsidRDefault="00703E19" w:rsidP="001350D4">
      <w:pPr>
        <w:spacing w:before="120" w:after="120"/>
        <w:ind w:left="567"/>
        <w:jc w:val="thaiDistribute"/>
        <w:rPr>
          <w:rFonts w:ascii="Angsana New" w:hAnsi="Angsana New"/>
          <w:sz w:val="28"/>
          <w:szCs w:val="28"/>
          <w:lang w:val="en-US"/>
        </w:rPr>
      </w:pPr>
      <w:r w:rsidRPr="00B54052">
        <w:rPr>
          <w:rFonts w:ascii="Angsana New" w:hAnsi="Angsana New"/>
          <w:sz w:val="28"/>
          <w:szCs w:val="28"/>
        </w:rPr>
        <w:t xml:space="preserve">Credit of the Company is the credit for </w:t>
      </w:r>
      <w:r w:rsidR="00C77844" w:rsidRPr="00B54052">
        <w:rPr>
          <w:rFonts w:ascii="Angsana New" w:hAnsi="Angsana New"/>
          <w:sz w:val="28"/>
          <w:szCs w:val="28"/>
        </w:rPr>
        <w:t xml:space="preserve">construction services and </w:t>
      </w:r>
      <w:r w:rsidRPr="00B54052">
        <w:rPr>
          <w:rFonts w:ascii="Angsana New" w:hAnsi="Angsana New"/>
          <w:sz w:val="28"/>
          <w:szCs w:val="28"/>
        </w:rPr>
        <w:t>trade provided to the customers that is the general customary tradin</w:t>
      </w:r>
      <w:r w:rsidR="008A31D4" w:rsidRPr="00B54052">
        <w:rPr>
          <w:rFonts w:ascii="Angsana New" w:hAnsi="Angsana New"/>
          <w:sz w:val="28"/>
          <w:szCs w:val="28"/>
        </w:rPr>
        <w:t>g practice.</w:t>
      </w:r>
    </w:p>
    <w:p w:rsidR="00703E19" w:rsidRPr="00B54052" w:rsidRDefault="00703E19" w:rsidP="001350D4">
      <w:pPr>
        <w:spacing w:before="120" w:after="120" w:line="300" w:lineRule="atLeast"/>
        <w:ind w:left="567"/>
        <w:jc w:val="thaiDistribute"/>
        <w:rPr>
          <w:rFonts w:ascii="Angsana New" w:hAnsi="Angsana New"/>
          <w:b/>
          <w:bCs/>
          <w:sz w:val="28"/>
          <w:szCs w:val="28"/>
          <w:cs/>
          <w:lang w:val="en-US"/>
        </w:rPr>
      </w:pPr>
      <w:r w:rsidRPr="00B54052">
        <w:rPr>
          <w:rFonts w:ascii="Angsana New" w:hAnsi="Angsana New"/>
          <w:b/>
          <w:bCs/>
          <w:sz w:val="28"/>
          <w:szCs w:val="28"/>
        </w:rPr>
        <w:t>I</w:t>
      </w:r>
      <w:r w:rsidR="00B91398" w:rsidRPr="00B54052">
        <w:rPr>
          <w:rFonts w:ascii="Angsana New" w:hAnsi="Angsana New"/>
          <w:b/>
          <w:bCs/>
          <w:sz w:val="28"/>
          <w:szCs w:val="28"/>
        </w:rPr>
        <w:t>n</w:t>
      </w:r>
      <w:r w:rsidRPr="00B54052">
        <w:rPr>
          <w:rFonts w:ascii="Angsana New" w:hAnsi="Angsana New"/>
          <w:b/>
          <w:bCs/>
          <w:sz w:val="28"/>
          <w:szCs w:val="28"/>
        </w:rPr>
        <w:t xml:space="preserve">terest </w:t>
      </w:r>
      <w:r w:rsidR="00F13EA7" w:rsidRPr="00B54052">
        <w:rPr>
          <w:rFonts w:ascii="Angsana New" w:hAnsi="Angsana New"/>
          <w:b/>
          <w:bCs/>
          <w:sz w:val="28"/>
          <w:szCs w:val="28"/>
        </w:rPr>
        <w:t>r</w:t>
      </w:r>
      <w:r w:rsidRPr="00B54052">
        <w:rPr>
          <w:rFonts w:ascii="Angsana New" w:hAnsi="Angsana New"/>
          <w:b/>
          <w:bCs/>
          <w:sz w:val="28"/>
          <w:szCs w:val="28"/>
        </w:rPr>
        <w:t xml:space="preserve">ate </w:t>
      </w:r>
      <w:r w:rsidR="00F13EA7" w:rsidRPr="00B54052">
        <w:rPr>
          <w:rFonts w:ascii="Angsana New" w:hAnsi="Angsana New"/>
          <w:b/>
          <w:bCs/>
          <w:sz w:val="28"/>
          <w:szCs w:val="28"/>
        </w:rPr>
        <w:t>r</w:t>
      </w:r>
      <w:r w:rsidRPr="00B54052">
        <w:rPr>
          <w:rFonts w:ascii="Angsana New" w:hAnsi="Angsana New"/>
          <w:b/>
          <w:bCs/>
          <w:sz w:val="28"/>
          <w:szCs w:val="28"/>
        </w:rPr>
        <w:t>isk</w:t>
      </w:r>
    </w:p>
    <w:p w:rsidR="00703E19" w:rsidRPr="00B54052" w:rsidRDefault="00703E19" w:rsidP="001350D4">
      <w:pPr>
        <w:spacing w:before="120" w:after="120"/>
        <w:ind w:left="567"/>
        <w:jc w:val="thaiDistribute"/>
        <w:rPr>
          <w:rFonts w:ascii="Angsana New" w:hAnsi="Angsana New"/>
          <w:sz w:val="28"/>
          <w:szCs w:val="28"/>
          <w:cs/>
        </w:rPr>
      </w:pPr>
      <w:r w:rsidRPr="00B54052">
        <w:rPr>
          <w:rFonts w:ascii="Angsana New" w:hAnsi="Angsana New"/>
          <w:sz w:val="28"/>
          <w:szCs w:val="28"/>
        </w:rPr>
        <w:t>Interest rate risk is the uncertainty in value of financial assets and liabilities or net interest income as a result of the fluctuation of the market interest rate.</w:t>
      </w:r>
    </w:p>
    <w:p w:rsidR="00711FDB" w:rsidRPr="00B54052" w:rsidRDefault="00703E19" w:rsidP="007C59FF">
      <w:pPr>
        <w:spacing w:before="120" w:after="120"/>
        <w:ind w:left="567"/>
        <w:jc w:val="thaiDistribute"/>
        <w:rPr>
          <w:rFonts w:ascii="Angsana New" w:hAnsi="Angsana New"/>
          <w:sz w:val="28"/>
          <w:szCs w:val="28"/>
        </w:rPr>
      </w:pPr>
      <w:r w:rsidRPr="00B54052">
        <w:rPr>
          <w:rFonts w:ascii="Angsana New" w:hAnsi="Angsana New"/>
          <w:sz w:val="28"/>
          <w:szCs w:val="28"/>
        </w:rPr>
        <w:t>Most of the financial assets and liabilities of the Company are floating</w:t>
      </w:r>
      <w:r w:rsidR="00AD0A6F" w:rsidRPr="00B54052">
        <w:rPr>
          <w:rFonts w:ascii="Angsana New" w:hAnsi="Angsana New"/>
          <w:sz w:val="28"/>
          <w:szCs w:val="28"/>
        </w:rPr>
        <w:t xml:space="preserve"> interest</w:t>
      </w:r>
      <w:r w:rsidRPr="00B54052">
        <w:rPr>
          <w:rFonts w:ascii="Angsana New" w:hAnsi="Angsana New"/>
          <w:sz w:val="28"/>
          <w:szCs w:val="28"/>
        </w:rPr>
        <w:t xml:space="preserve"> rates, which are based on market rates such as</w:t>
      </w:r>
      <w:r w:rsidR="00AC7B23" w:rsidRPr="00B54052">
        <w:rPr>
          <w:rFonts w:ascii="Angsana New" w:hAnsi="Angsana New"/>
          <w:sz w:val="28"/>
          <w:szCs w:val="28"/>
        </w:rPr>
        <w:t xml:space="preserve"> the interest rate for the </w:t>
      </w:r>
      <w:r w:rsidR="00AD0A6F" w:rsidRPr="00B54052">
        <w:rPr>
          <w:rFonts w:ascii="Angsana New" w:hAnsi="Angsana New"/>
          <w:sz w:val="28"/>
          <w:szCs w:val="28"/>
        </w:rPr>
        <w:t>prime</w:t>
      </w:r>
      <w:r w:rsidR="0095280A" w:rsidRPr="00B54052">
        <w:rPr>
          <w:rFonts w:ascii="Angsana New" w:hAnsi="Angsana New"/>
          <w:sz w:val="28"/>
          <w:szCs w:val="28"/>
        </w:rPr>
        <w:t xml:space="preserve"> </w:t>
      </w:r>
      <w:r w:rsidRPr="00B54052">
        <w:rPr>
          <w:rFonts w:ascii="Angsana New" w:hAnsi="Angsana New"/>
          <w:sz w:val="28"/>
          <w:szCs w:val="28"/>
        </w:rPr>
        <w:t>clients of a commercial bank, savings</w:t>
      </w:r>
      <w:r w:rsidR="00F63A4B" w:rsidRPr="00B54052">
        <w:rPr>
          <w:rFonts w:ascii="Angsana New" w:hAnsi="Angsana New"/>
          <w:sz w:val="28"/>
          <w:szCs w:val="28"/>
        </w:rPr>
        <w:t>/fixed deposits</w:t>
      </w:r>
      <w:r w:rsidRPr="00B54052">
        <w:rPr>
          <w:rFonts w:ascii="Angsana New" w:hAnsi="Angsana New"/>
          <w:sz w:val="28"/>
          <w:szCs w:val="28"/>
        </w:rPr>
        <w:t xml:space="preserve"> interest rate or other benchmark floating rates.</w:t>
      </w:r>
    </w:p>
    <w:p w:rsidR="00703E19" w:rsidRPr="00B54052" w:rsidRDefault="00F13EA7" w:rsidP="001350D4">
      <w:pPr>
        <w:spacing w:before="120" w:after="120" w:line="300" w:lineRule="atLeast"/>
        <w:ind w:left="567"/>
        <w:jc w:val="thaiDistribute"/>
        <w:rPr>
          <w:rFonts w:ascii="Angsana New" w:hAnsi="Angsana New"/>
          <w:b/>
          <w:bCs/>
          <w:sz w:val="28"/>
          <w:szCs w:val="28"/>
          <w:cs/>
          <w:lang w:val="en-US"/>
        </w:rPr>
      </w:pPr>
      <w:r w:rsidRPr="00B54052">
        <w:rPr>
          <w:rFonts w:ascii="Angsana New" w:hAnsi="Angsana New"/>
          <w:b/>
          <w:bCs/>
          <w:sz w:val="28"/>
          <w:szCs w:val="28"/>
        </w:rPr>
        <w:t>Fair v</w:t>
      </w:r>
      <w:r w:rsidR="00703E19" w:rsidRPr="00B54052">
        <w:rPr>
          <w:rFonts w:ascii="Angsana New" w:hAnsi="Angsana New"/>
          <w:b/>
          <w:bCs/>
          <w:sz w:val="28"/>
          <w:szCs w:val="28"/>
        </w:rPr>
        <w:t>alue</w:t>
      </w:r>
    </w:p>
    <w:p w:rsidR="003E3C0B" w:rsidRPr="00B54052" w:rsidRDefault="003E3C0B" w:rsidP="00043F9B">
      <w:pPr>
        <w:spacing w:before="120" w:after="120"/>
        <w:ind w:left="567"/>
        <w:jc w:val="thaiDistribute"/>
        <w:rPr>
          <w:rFonts w:ascii="Angsana New" w:hAnsi="Angsana New"/>
          <w:sz w:val="28"/>
          <w:szCs w:val="28"/>
        </w:rPr>
      </w:pPr>
      <w:r w:rsidRPr="00B54052">
        <w:rPr>
          <w:rFonts w:ascii="Angsana New" w:hAnsi="Angsana New"/>
          <w:sz w:val="28"/>
          <w:szCs w:val="28"/>
        </w:rPr>
        <w:t>Most of the financial assets are cash and cash equivalent</w:t>
      </w:r>
      <w:r w:rsidR="00F63A4B" w:rsidRPr="00B54052">
        <w:rPr>
          <w:rFonts w:ascii="Angsana New" w:hAnsi="Angsana New"/>
          <w:sz w:val="28"/>
          <w:szCs w:val="28"/>
        </w:rPr>
        <w:t>s</w:t>
      </w:r>
      <w:r w:rsidRPr="00B54052">
        <w:rPr>
          <w:rFonts w:ascii="Angsana New" w:hAnsi="Angsana New"/>
          <w:sz w:val="28"/>
          <w:szCs w:val="28"/>
        </w:rPr>
        <w:t xml:space="preserve">, trade and other receivables and </w:t>
      </w:r>
      <w:r w:rsidRPr="00B54052">
        <w:rPr>
          <w:rFonts w:ascii="Angsana New" w:hAnsi="Angsana New"/>
          <w:spacing w:val="-2"/>
          <w:sz w:val="28"/>
          <w:szCs w:val="28"/>
        </w:rPr>
        <w:t>restricted bank deposits</w:t>
      </w:r>
      <w:r w:rsidRPr="00B54052">
        <w:rPr>
          <w:rFonts w:ascii="Angsana New" w:hAnsi="Angsana New"/>
          <w:sz w:val="28"/>
          <w:szCs w:val="28"/>
        </w:rPr>
        <w:t xml:space="preserve"> which are short-term credit. Most of the financial liabilities are bank overdrafts</w:t>
      </w:r>
      <w:r w:rsidR="00F63A4B" w:rsidRPr="00B54052">
        <w:rPr>
          <w:rFonts w:ascii="Angsana New" w:hAnsi="Angsana New"/>
          <w:sz w:val="28"/>
          <w:szCs w:val="28"/>
        </w:rPr>
        <w:t xml:space="preserve">, </w:t>
      </w:r>
      <w:r w:rsidRPr="00B54052">
        <w:rPr>
          <w:rFonts w:ascii="Angsana New" w:hAnsi="Angsana New"/>
          <w:sz w:val="28"/>
          <w:szCs w:val="28"/>
        </w:rPr>
        <w:t>loans from financial institutions, trade and other payables with its interest rates close to the market rate. The carrying amount of the financial assets and financial liabilities are not significantly different from their fair value.</w:t>
      </w:r>
    </w:p>
    <w:p w:rsidR="00B04D38" w:rsidRPr="00E327D1" w:rsidRDefault="00B04D38" w:rsidP="00B04D38">
      <w:pPr>
        <w:numPr>
          <w:ilvl w:val="0"/>
          <w:numId w:val="3"/>
        </w:numPr>
        <w:tabs>
          <w:tab w:val="clear" w:pos="470"/>
        </w:tabs>
        <w:spacing w:before="120" w:after="120" w:line="240" w:lineRule="atLeast"/>
        <w:ind w:left="567" w:hanging="567"/>
        <w:jc w:val="thaiDistribute"/>
        <w:rPr>
          <w:rFonts w:ascii="Angsana New" w:hAnsi="Angsana New"/>
          <w:b/>
          <w:bCs/>
          <w:sz w:val="28"/>
          <w:szCs w:val="28"/>
        </w:rPr>
      </w:pPr>
      <w:r w:rsidRPr="00E327D1">
        <w:rPr>
          <w:rFonts w:ascii="Angsana New" w:hAnsi="Angsana New"/>
          <w:b/>
          <w:bCs/>
          <w:sz w:val="28"/>
          <w:szCs w:val="28"/>
        </w:rPr>
        <w:t>EVENT AFTER THE REPORTING PERIOD</w:t>
      </w:r>
    </w:p>
    <w:p w:rsidR="00601BF7" w:rsidRPr="004D7EAE" w:rsidRDefault="00601BF7" w:rsidP="00B54052">
      <w:pPr>
        <w:spacing w:before="120" w:after="120" w:line="240" w:lineRule="atLeast"/>
        <w:ind w:left="567"/>
        <w:jc w:val="thaiDistribute"/>
        <w:rPr>
          <w:rFonts w:ascii="Angsana New" w:hAnsi="Angsana New"/>
          <w:sz w:val="28"/>
          <w:lang w:val="en-US"/>
        </w:rPr>
      </w:pPr>
      <w:r w:rsidRPr="006E6894">
        <w:rPr>
          <w:rFonts w:ascii="Angsana New" w:hAnsi="Angsana New"/>
          <w:sz w:val="28"/>
          <w:szCs w:val="28"/>
        </w:rPr>
        <w:t>At the Board of Directors’ M</w:t>
      </w:r>
      <w:r w:rsidR="004D7EAE" w:rsidRPr="006E6894">
        <w:rPr>
          <w:rFonts w:ascii="Angsana New" w:hAnsi="Angsana New"/>
          <w:sz w:val="28"/>
          <w:szCs w:val="28"/>
        </w:rPr>
        <w:t xml:space="preserve">eeting held on </w:t>
      </w:r>
      <w:r w:rsidR="004D7EAE" w:rsidRPr="006E6894">
        <w:rPr>
          <w:rFonts w:ascii="Angsana New" w:hAnsi="Angsana New"/>
          <w:sz w:val="28"/>
          <w:szCs w:val="28"/>
          <w:lang w:val="en-US"/>
        </w:rPr>
        <w:t xml:space="preserve">27 </w:t>
      </w:r>
      <w:r w:rsidR="004D7EAE" w:rsidRPr="006E6894">
        <w:rPr>
          <w:rFonts w:ascii="Angsana New" w:hAnsi="Angsana New"/>
          <w:sz w:val="28"/>
          <w:szCs w:val="28"/>
        </w:rPr>
        <w:t>February</w:t>
      </w:r>
      <w:r w:rsidR="004D7EAE" w:rsidRPr="006E6894">
        <w:rPr>
          <w:rFonts w:ascii="Angsana New" w:hAnsi="Angsana New" w:hint="cs"/>
          <w:sz w:val="28"/>
          <w:szCs w:val="28"/>
          <w:cs/>
        </w:rPr>
        <w:t xml:space="preserve"> </w:t>
      </w:r>
      <w:r w:rsidR="00B54052" w:rsidRPr="006E6894">
        <w:rPr>
          <w:rFonts w:ascii="Angsana New" w:hAnsi="Angsana New"/>
          <w:sz w:val="28"/>
          <w:szCs w:val="28"/>
        </w:rPr>
        <w:t>2018</w:t>
      </w:r>
      <w:r w:rsidR="004D7EAE" w:rsidRPr="006E6894">
        <w:rPr>
          <w:rFonts w:ascii="Angsana New" w:hAnsi="Angsana New"/>
          <w:sz w:val="28"/>
          <w:szCs w:val="28"/>
        </w:rPr>
        <w:t>,</w:t>
      </w:r>
      <w:r w:rsidR="004D7EAE" w:rsidRPr="006E6894">
        <w:t xml:space="preserve"> </w:t>
      </w:r>
      <w:r w:rsidR="004D7EAE" w:rsidRPr="006E6894">
        <w:rPr>
          <w:rFonts w:ascii="Angsana New" w:hAnsi="Angsana New"/>
          <w:sz w:val="28"/>
          <w:szCs w:val="28"/>
        </w:rPr>
        <w:t>a resolution was</w:t>
      </w:r>
      <w:r w:rsidR="004D7EAE" w:rsidRPr="006E6894">
        <w:rPr>
          <w:rFonts w:ascii="Angsana New" w:hAnsi="Angsana New" w:hint="cs"/>
          <w:sz w:val="28"/>
          <w:cs/>
        </w:rPr>
        <w:t xml:space="preserve"> </w:t>
      </w:r>
      <w:r w:rsidR="004D7EAE" w:rsidRPr="006E6894">
        <w:rPr>
          <w:rFonts w:ascii="Angsana New" w:hAnsi="Angsana New"/>
          <w:sz w:val="28"/>
          <w:lang w:val="en-US"/>
        </w:rPr>
        <w:t xml:space="preserve">passed </w:t>
      </w:r>
      <w:r w:rsidR="008E31D9" w:rsidRPr="006E6894">
        <w:rPr>
          <w:rFonts w:ascii="Angsana New" w:hAnsi="Angsana New"/>
          <w:sz w:val="28"/>
          <w:lang w:val="en-US"/>
        </w:rPr>
        <w:t>to</w:t>
      </w:r>
      <w:r w:rsidR="004D7EAE" w:rsidRPr="006E6894">
        <w:rPr>
          <w:rFonts w:ascii="Angsana New" w:hAnsi="Angsana New"/>
          <w:sz w:val="28"/>
          <w:lang w:val="en-US"/>
        </w:rPr>
        <w:t xml:space="preserve"> cancel </w:t>
      </w:r>
      <w:r w:rsidR="008E31D9" w:rsidRPr="006E6894">
        <w:rPr>
          <w:rFonts w:ascii="Angsana New" w:hAnsi="Angsana New"/>
          <w:sz w:val="28"/>
          <w:lang w:val="en-US"/>
        </w:rPr>
        <w:t>the</w:t>
      </w:r>
      <w:r w:rsidR="004D7EAE" w:rsidRPr="006E6894">
        <w:rPr>
          <w:rFonts w:ascii="Angsana New" w:hAnsi="Angsana New"/>
          <w:sz w:val="28"/>
        </w:rPr>
        <w:t xml:space="preserve"> issu</w:t>
      </w:r>
      <w:r w:rsidR="008E31D9" w:rsidRPr="006E6894">
        <w:rPr>
          <w:rFonts w:ascii="Angsana New" w:hAnsi="Angsana New"/>
          <w:sz w:val="28"/>
        </w:rPr>
        <w:t>ing</w:t>
      </w:r>
      <w:r w:rsidR="004D7EAE" w:rsidRPr="006E6894">
        <w:rPr>
          <w:rFonts w:ascii="Angsana New" w:hAnsi="Angsana New"/>
          <w:sz w:val="28"/>
        </w:rPr>
        <w:t xml:space="preserve"> and </w:t>
      </w:r>
      <w:r w:rsidR="006E6894" w:rsidRPr="006E6894">
        <w:rPr>
          <w:rFonts w:ascii="Angsana New" w:hAnsi="Angsana New"/>
          <w:sz w:val="28"/>
        </w:rPr>
        <w:t xml:space="preserve">offering </w:t>
      </w:r>
      <w:r w:rsidR="008E31D9" w:rsidRPr="006E6894">
        <w:rPr>
          <w:rFonts w:ascii="Angsana New" w:hAnsi="Angsana New"/>
          <w:sz w:val="28"/>
        </w:rPr>
        <w:t xml:space="preserve"> of </w:t>
      </w:r>
      <w:r w:rsidR="004D7EAE" w:rsidRPr="006E6894">
        <w:rPr>
          <w:rFonts w:ascii="Angsana New" w:hAnsi="Angsana New"/>
          <w:sz w:val="28"/>
        </w:rPr>
        <w:t>the Warrants of 6,000,000</w:t>
      </w:r>
      <w:r w:rsidR="004D7EAE" w:rsidRPr="006E6894">
        <w:rPr>
          <w:rFonts w:ascii="Angsana New" w:hAnsi="Angsana New"/>
          <w:sz w:val="28"/>
          <w:cs/>
        </w:rPr>
        <w:t xml:space="preserve"> </w:t>
      </w:r>
      <w:r w:rsidR="004D7EAE" w:rsidRPr="006E6894">
        <w:rPr>
          <w:rFonts w:ascii="Angsana New" w:hAnsi="Angsana New"/>
          <w:sz w:val="28"/>
        </w:rPr>
        <w:t>units to offer the eligible directors, management and employees of the Company as ESOP Project (ESOP-Warrant)</w:t>
      </w:r>
      <w:r w:rsidR="00B679B6">
        <w:rPr>
          <w:rFonts w:ascii="Angsana New" w:hAnsi="Angsana New"/>
          <w:sz w:val="28"/>
          <w:lang w:val="en-US"/>
        </w:rPr>
        <w:t>.</w:t>
      </w:r>
    </w:p>
    <w:p w:rsidR="001927DF" w:rsidRPr="00B54052" w:rsidRDefault="001927DF" w:rsidP="00B54052">
      <w:pPr>
        <w:numPr>
          <w:ilvl w:val="0"/>
          <w:numId w:val="3"/>
        </w:numPr>
        <w:tabs>
          <w:tab w:val="clear" w:pos="470"/>
        </w:tabs>
        <w:spacing w:before="240" w:after="120" w:line="240" w:lineRule="atLeast"/>
        <w:ind w:left="567" w:hanging="567"/>
        <w:jc w:val="thaiDistribute"/>
        <w:rPr>
          <w:rFonts w:ascii="Angsana New" w:hAnsi="Angsana New"/>
          <w:b/>
          <w:bCs/>
          <w:sz w:val="28"/>
          <w:szCs w:val="28"/>
        </w:rPr>
      </w:pPr>
      <w:r w:rsidRPr="00B54052">
        <w:rPr>
          <w:rFonts w:ascii="Angsana New" w:hAnsi="Angsana New"/>
          <w:b/>
          <w:bCs/>
          <w:sz w:val="28"/>
          <w:szCs w:val="28"/>
        </w:rPr>
        <w:t xml:space="preserve">APPROVAL OF </w:t>
      </w:r>
      <w:r w:rsidR="00A44DC7" w:rsidRPr="00B54052">
        <w:rPr>
          <w:rFonts w:ascii="Angsana New" w:hAnsi="Angsana New"/>
          <w:b/>
          <w:bCs/>
          <w:sz w:val="28"/>
          <w:szCs w:val="28"/>
        </w:rPr>
        <w:t xml:space="preserve">THE </w:t>
      </w:r>
      <w:r w:rsidRPr="00B54052">
        <w:rPr>
          <w:rFonts w:ascii="Angsana New" w:hAnsi="Angsana New"/>
          <w:b/>
          <w:bCs/>
          <w:sz w:val="28"/>
          <w:szCs w:val="28"/>
        </w:rPr>
        <w:t>FINANCIAL STATEMENTS</w:t>
      </w:r>
    </w:p>
    <w:p w:rsidR="00A92969" w:rsidRPr="0095208E" w:rsidRDefault="008C50C9" w:rsidP="001350D4">
      <w:pPr>
        <w:spacing w:before="120" w:after="120"/>
        <w:ind w:left="567"/>
        <w:jc w:val="thaiDistribute"/>
        <w:rPr>
          <w:rFonts w:ascii="Angsana New" w:hAnsi="Angsana New"/>
          <w:sz w:val="28"/>
          <w:szCs w:val="28"/>
        </w:rPr>
      </w:pPr>
      <w:r w:rsidRPr="00B54052">
        <w:rPr>
          <w:rFonts w:ascii="Angsana New" w:hAnsi="Angsana New"/>
          <w:sz w:val="28"/>
          <w:szCs w:val="28"/>
        </w:rPr>
        <w:t>These financial statements</w:t>
      </w:r>
      <w:r w:rsidR="00F02A14" w:rsidRPr="00B54052">
        <w:rPr>
          <w:rFonts w:ascii="Angsana New" w:hAnsi="Angsana New"/>
          <w:sz w:val="28"/>
          <w:szCs w:val="28"/>
        </w:rPr>
        <w:t xml:space="preserve"> were authorised for issue by the Company’s Board of Directors</w:t>
      </w:r>
      <w:r w:rsidRPr="00B54052">
        <w:rPr>
          <w:rFonts w:ascii="Angsana New" w:hAnsi="Angsana New"/>
          <w:sz w:val="28"/>
          <w:szCs w:val="28"/>
        </w:rPr>
        <w:t xml:space="preserve"> on </w:t>
      </w:r>
      <w:r w:rsidR="00B54052">
        <w:rPr>
          <w:rFonts w:ascii="Angsana New" w:hAnsi="Angsana New"/>
          <w:sz w:val="28"/>
          <w:szCs w:val="28"/>
        </w:rPr>
        <w:t xml:space="preserve">27 </w:t>
      </w:r>
      <w:r w:rsidRPr="00B54052">
        <w:rPr>
          <w:rFonts w:ascii="Angsana New" w:hAnsi="Angsana New"/>
          <w:sz w:val="28"/>
          <w:szCs w:val="28"/>
        </w:rPr>
        <w:t xml:space="preserve">February </w:t>
      </w:r>
      <w:r w:rsidR="000D40A5" w:rsidRPr="00B54052">
        <w:rPr>
          <w:rFonts w:ascii="Angsana New" w:hAnsi="Angsana New"/>
          <w:sz w:val="28"/>
          <w:szCs w:val="28"/>
        </w:rPr>
        <w:t>201</w:t>
      </w:r>
      <w:r w:rsidR="00B54052">
        <w:rPr>
          <w:rFonts w:ascii="Angsana New" w:hAnsi="Angsana New"/>
          <w:sz w:val="28"/>
          <w:szCs w:val="28"/>
        </w:rPr>
        <w:t>8</w:t>
      </w:r>
      <w:r w:rsidRPr="00B54052">
        <w:rPr>
          <w:rFonts w:ascii="Angsana New" w:hAnsi="Angsana New"/>
          <w:sz w:val="28"/>
          <w:szCs w:val="28"/>
        </w:rPr>
        <w:t>.</w:t>
      </w:r>
    </w:p>
    <w:sectPr w:rsidR="00A92969" w:rsidRPr="0095208E" w:rsidSect="00D75E6A">
      <w:pgSz w:w="11909" w:h="16834" w:code="9"/>
      <w:pgMar w:top="1418" w:right="737" w:bottom="992" w:left="1588" w:header="720" w:footer="720" w:gutter="0"/>
      <w:paperSrc w:first="4" w:other="4"/>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4086" w:rsidRDefault="001A4086">
      <w:r>
        <w:separator/>
      </w:r>
    </w:p>
  </w:endnote>
  <w:endnote w:type="continuationSeparator" w:id="0">
    <w:p w:rsidR="001A4086" w:rsidRDefault="001A4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panose1 w:val="00000000000000000000"/>
    <w:charset w:val="00"/>
    <w:family w:val="swiss"/>
    <w:notTrueType/>
    <w:pitch w:val="variable"/>
    <w:sig w:usb0="00000003" w:usb1="00000000" w:usb2="00000000" w:usb3="00000000" w:csb0="00000001" w:csb1="00000000"/>
  </w:font>
  <w:font w:name="Univers 45 Light">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447C" w:rsidRDefault="001D447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rsidR="001D447C" w:rsidRDefault="001D447C">
    <w:pPr>
      <w:pStyle w:val="Footer"/>
      <w:ind w:right="360"/>
    </w:pPr>
  </w:p>
  <w:p w:rsidR="001D447C" w:rsidRDefault="001D447C"/>
  <w:p w:rsidR="001D447C" w:rsidRDefault="001D447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447C" w:rsidRDefault="001D447C">
    <w:pPr>
      <w:pStyle w:val="Footer"/>
      <w:ind w:right="360"/>
    </w:pPr>
    <w:r>
      <w:tab/>
    </w:r>
  </w:p>
  <w:p w:rsidR="005C7819" w:rsidRPr="008E222B" w:rsidRDefault="005C7819" w:rsidP="005C7819">
    <w:pPr>
      <w:pStyle w:val="Footer"/>
      <w:framePr w:wrap="around" w:vAnchor="text" w:hAnchor="page" w:x="10820" w:y="154"/>
      <w:rPr>
        <w:rStyle w:val="PageNumber"/>
        <w:rFonts w:ascii="Angsana New" w:cs="Angsana New"/>
        <w:sz w:val="28"/>
        <w:szCs w:val="28"/>
      </w:rPr>
    </w:pPr>
    <w:r w:rsidRPr="008E222B">
      <w:rPr>
        <w:rStyle w:val="PageNumber"/>
        <w:rFonts w:ascii="Angsana New" w:cs="Angsana New"/>
        <w:sz w:val="28"/>
        <w:szCs w:val="28"/>
      </w:rPr>
      <w:fldChar w:fldCharType="begin"/>
    </w:r>
    <w:r w:rsidRPr="008E222B">
      <w:rPr>
        <w:rStyle w:val="PageNumber"/>
        <w:rFonts w:ascii="Angsana New" w:cs="Angsana New"/>
        <w:sz w:val="28"/>
        <w:szCs w:val="28"/>
      </w:rPr>
      <w:instrText xml:space="preserve">PAGE  </w:instrText>
    </w:r>
    <w:r w:rsidRPr="008E222B">
      <w:rPr>
        <w:rStyle w:val="PageNumber"/>
        <w:rFonts w:ascii="Angsana New" w:cs="Angsana New"/>
        <w:sz w:val="28"/>
        <w:szCs w:val="28"/>
      </w:rPr>
      <w:fldChar w:fldCharType="separate"/>
    </w:r>
    <w:r w:rsidR="00264B02">
      <w:rPr>
        <w:rStyle w:val="PageNumber"/>
        <w:rFonts w:ascii="Angsana New" w:cs="Angsana New"/>
        <w:noProof/>
        <w:sz w:val="28"/>
        <w:szCs w:val="28"/>
      </w:rPr>
      <w:t>13</w:t>
    </w:r>
    <w:r w:rsidRPr="008E222B">
      <w:rPr>
        <w:rStyle w:val="PageNumber"/>
        <w:rFonts w:ascii="Angsana New" w:cs="Angsana New"/>
        <w:sz w:val="28"/>
        <w:szCs w:val="28"/>
      </w:rPr>
      <w:fldChar w:fldCharType="end"/>
    </w:r>
  </w:p>
  <w:p w:rsidR="001D447C" w:rsidRDefault="001D447C"/>
  <w:p w:rsidR="001D447C" w:rsidRDefault="001D447C"/>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447C" w:rsidRDefault="001D447C" w:rsidP="0088636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D447C" w:rsidRDefault="001D447C" w:rsidP="00886361">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447C" w:rsidRDefault="001D447C" w:rsidP="00886361">
    <w:pPr>
      <w:pStyle w:val="Footer"/>
      <w:framePr w:wrap="around" w:vAnchor="text" w:hAnchor="margin" w:xAlign="right" w:y="1"/>
      <w:rPr>
        <w:rStyle w:val="PageNumber"/>
        <w:rFonts w:ascii="Angsana New" w:hAnsi="Angsana New" w:cs="Angsana New"/>
        <w:sz w:val="28"/>
        <w:szCs w:val="28"/>
        <w:cs/>
        <w:lang w:val="en-US"/>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PAGE  </w:instrText>
    </w:r>
    <w:r>
      <w:rPr>
        <w:rStyle w:val="PageNumber"/>
        <w:rFonts w:ascii="Angsana New" w:hAnsi="Angsana New" w:cs="Angsana New"/>
        <w:sz w:val="28"/>
        <w:szCs w:val="28"/>
      </w:rPr>
      <w:fldChar w:fldCharType="separate"/>
    </w:r>
    <w:r w:rsidR="00264B02">
      <w:rPr>
        <w:rStyle w:val="PageNumber"/>
        <w:rFonts w:ascii="Angsana New" w:hAnsi="Angsana New" w:cs="Angsana New"/>
        <w:noProof/>
        <w:sz w:val="28"/>
        <w:szCs w:val="28"/>
      </w:rPr>
      <w:t>34</w:t>
    </w:r>
    <w:r>
      <w:rPr>
        <w:rStyle w:val="PageNumber"/>
        <w:rFonts w:ascii="Angsana New" w:hAnsi="Angsana New" w:cs="Angsana New"/>
        <w:sz w:val="28"/>
        <w:szCs w:val="28"/>
      </w:rPr>
      <w:fldChar w:fldCharType="end"/>
    </w:r>
  </w:p>
  <w:p w:rsidR="001D447C" w:rsidRDefault="001D447C">
    <w:pPr>
      <w:pStyle w:val="Footer"/>
      <w:tabs>
        <w:tab w:val="clear" w:pos="8505"/>
      </w:tabs>
      <w:ind w:right="360"/>
      <w:jc w:val="right"/>
      <w:rPr>
        <w:lang w:val="en-US"/>
      </w:rPr>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4086" w:rsidRDefault="001A4086">
      <w:r>
        <w:separator/>
      </w:r>
    </w:p>
  </w:footnote>
  <w:footnote w:type="continuationSeparator" w:id="0">
    <w:p w:rsidR="001A4086" w:rsidRDefault="001A40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447C" w:rsidRDefault="001D447C">
    <w:pPr>
      <w:pStyle w:val="zfaxdetails"/>
      <w:framePr w:wrap="around" w:vAnchor="page" w:hAnchor="page" w:x="3120" w:y="1515"/>
    </w:pPr>
  </w:p>
  <w:p w:rsidR="001D447C" w:rsidRDefault="001D447C">
    <w:pPr>
      <w:pStyle w:val="Header"/>
      <w:spacing w:after="2523"/>
    </w:pPr>
  </w:p>
  <w:p w:rsidR="001D447C" w:rsidRDefault="001D447C"/>
  <w:p w:rsidR="001D447C" w:rsidRDefault="001D447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447C" w:rsidRDefault="001D447C" w:rsidP="00886361">
    <w:pPr>
      <w:pStyle w:val="Header"/>
      <w:ind w:right="560"/>
      <w:jc w:val="left"/>
      <w:rPr>
        <w:rFonts w:ascii="Angsana New" w:hAnsi="Angsana New"/>
        <w:b/>
        <w:bCs/>
        <w:sz w:val="56"/>
        <w:szCs w:val="56"/>
        <w:lang w:val="en-US"/>
      </w:rPr>
    </w:pPr>
  </w:p>
  <w:p w:rsidR="001D447C" w:rsidRDefault="001D447C" w:rsidP="00886361">
    <w:pPr>
      <w:pStyle w:val="Header"/>
      <w:spacing w:before="120"/>
      <w:ind w:right="561"/>
      <w:jc w:val="left"/>
      <w:rPr>
        <w:rFonts w:ascii="Angsana New" w:hAnsi="Angsana New"/>
        <w:b/>
        <w:bCs/>
        <w:sz w:val="48"/>
        <w:szCs w:val="48"/>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E202F"/>
    <w:multiLevelType w:val="hybridMultilevel"/>
    <w:tmpl w:val="D068D956"/>
    <w:lvl w:ilvl="0" w:tplc="7034EEB2">
      <w:start w:val="1"/>
      <w:numFmt w:val="lowerLetter"/>
      <w:lvlText w:val="%1)"/>
      <w:lvlJc w:val="left"/>
      <w:pPr>
        <w:ind w:left="859" w:hanging="360"/>
      </w:pPr>
      <w:rPr>
        <w:rFonts w:hint="default"/>
      </w:rPr>
    </w:lvl>
    <w:lvl w:ilvl="1" w:tplc="04090019" w:tentative="1">
      <w:start w:val="1"/>
      <w:numFmt w:val="lowerLetter"/>
      <w:lvlText w:val="%2."/>
      <w:lvlJc w:val="left"/>
      <w:pPr>
        <w:ind w:left="1579" w:hanging="360"/>
      </w:pPr>
    </w:lvl>
    <w:lvl w:ilvl="2" w:tplc="0409001B" w:tentative="1">
      <w:start w:val="1"/>
      <w:numFmt w:val="lowerRoman"/>
      <w:lvlText w:val="%3."/>
      <w:lvlJc w:val="right"/>
      <w:pPr>
        <w:ind w:left="2299" w:hanging="180"/>
      </w:pPr>
    </w:lvl>
    <w:lvl w:ilvl="3" w:tplc="0409000F" w:tentative="1">
      <w:start w:val="1"/>
      <w:numFmt w:val="decimal"/>
      <w:lvlText w:val="%4."/>
      <w:lvlJc w:val="left"/>
      <w:pPr>
        <w:ind w:left="3019" w:hanging="360"/>
      </w:pPr>
    </w:lvl>
    <w:lvl w:ilvl="4" w:tplc="04090019" w:tentative="1">
      <w:start w:val="1"/>
      <w:numFmt w:val="lowerLetter"/>
      <w:lvlText w:val="%5."/>
      <w:lvlJc w:val="left"/>
      <w:pPr>
        <w:ind w:left="3739" w:hanging="360"/>
      </w:pPr>
    </w:lvl>
    <w:lvl w:ilvl="5" w:tplc="0409001B" w:tentative="1">
      <w:start w:val="1"/>
      <w:numFmt w:val="lowerRoman"/>
      <w:lvlText w:val="%6."/>
      <w:lvlJc w:val="right"/>
      <w:pPr>
        <w:ind w:left="4459" w:hanging="180"/>
      </w:pPr>
    </w:lvl>
    <w:lvl w:ilvl="6" w:tplc="0409000F" w:tentative="1">
      <w:start w:val="1"/>
      <w:numFmt w:val="decimal"/>
      <w:lvlText w:val="%7."/>
      <w:lvlJc w:val="left"/>
      <w:pPr>
        <w:ind w:left="5179" w:hanging="360"/>
      </w:pPr>
    </w:lvl>
    <w:lvl w:ilvl="7" w:tplc="04090019" w:tentative="1">
      <w:start w:val="1"/>
      <w:numFmt w:val="lowerLetter"/>
      <w:lvlText w:val="%8."/>
      <w:lvlJc w:val="left"/>
      <w:pPr>
        <w:ind w:left="5899" w:hanging="360"/>
      </w:pPr>
    </w:lvl>
    <w:lvl w:ilvl="8" w:tplc="0409001B" w:tentative="1">
      <w:start w:val="1"/>
      <w:numFmt w:val="lowerRoman"/>
      <w:lvlText w:val="%9."/>
      <w:lvlJc w:val="right"/>
      <w:pPr>
        <w:ind w:left="6619" w:hanging="180"/>
      </w:pPr>
    </w:lvl>
  </w:abstractNum>
  <w:abstractNum w:abstractNumId="1" w15:restartNumberingAfterBreak="0">
    <w:nsid w:val="02216248"/>
    <w:multiLevelType w:val="hybridMultilevel"/>
    <w:tmpl w:val="5CDE376C"/>
    <w:lvl w:ilvl="0" w:tplc="8CA04E80">
      <w:start w:val="1"/>
      <w:numFmt w:val="decimal"/>
      <w:lvlText w:val="%1)"/>
      <w:lvlJc w:val="left"/>
      <w:pPr>
        <w:tabs>
          <w:tab w:val="num" w:pos="1287"/>
        </w:tabs>
        <w:ind w:left="1287" w:hanging="360"/>
      </w:pPr>
      <w:rPr>
        <w:lang w:val="en-US"/>
      </w:rPr>
    </w:lvl>
    <w:lvl w:ilvl="1" w:tplc="04090001">
      <w:start w:val="1"/>
      <w:numFmt w:val="bullet"/>
      <w:lvlText w:val=""/>
      <w:lvlJc w:val="left"/>
      <w:pPr>
        <w:tabs>
          <w:tab w:val="num" w:pos="2007"/>
        </w:tabs>
        <w:ind w:left="2007" w:hanging="360"/>
      </w:pPr>
      <w:rPr>
        <w:rFonts w:ascii="Symbol" w:hAnsi="Symbol" w:hint="default"/>
      </w:rPr>
    </w:lvl>
    <w:lvl w:ilvl="2" w:tplc="0409001B">
      <w:start w:val="1"/>
      <w:numFmt w:val="lowerRoman"/>
      <w:lvlText w:val="%3."/>
      <w:lvlJc w:val="right"/>
      <w:pPr>
        <w:tabs>
          <w:tab w:val="num" w:pos="2727"/>
        </w:tabs>
        <w:ind w:left="2727" w:hanging="180"/>
      </w:pPr>
    </w:lvl>
    <w:lvl w:ilvl="3" w:tplc="A2761D3A">
      <w:start w:val="2"/>
      <w:numFmt w:val="bullet"/>
      <w:lvlText w:val="-"/>
      <w:lvlJc w:val="left"/>
      <w:pPr>
        <w:tabs>
          <w:tab w:val="num" w:pos="3660"/>
        </w:tabs>
        <w:ind w:left="3660" w:hanging="360"/>
      </w:pPr>
      <w:rPr>
        <w:rFonts w:ascii="Angsana New" w:eastAsia="Times New Roman" w:hAnsi="Angsana New" w:cs="Angsana New" w:hint="default"/>
      </w:r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2" w15:restartNumberingAfterBreak="0">
    <w:nsid w:val="06800911"/>
    <w:multiLevelType w:val="hybridMultilevel"/>
    <w:tmpl w:val="02D63F68"/>
    <w:lvl w:ilvl="0" w:tplc="0734B44A">
      <w:numFmt w:val="bullet"/>
      <w:lvlText w:val="-"/>
      <w:lvlJc w:val="left"/>
      <w:pPr>
        <w:ind w:left="1440" w:hanging="360"/>
      </w:pPr>
      <w:rPr>
        <w:rFonts w:ascii="Angsana New" w:eastAsia="SimSu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DDB3C56"/>
    <w:multiLevelType w:val="hybridMultilevel"/>
    <w:tmpl w:val="28C2ED72"/>
    <w:lvl w:ilvl="0" w:tplc="D64494A6">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4" w15:restartNumberingAfterBreak="0">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15:restartNumberingAfterBreak="0">
    <w:nsid w:val="159652D9"/>
    <w:multiLevelType w:val="hybridMultilevel"/>
    <w:tmpl w:val="10061578"/>
    <w:lvl w:ilvl="0" w:tplc="C422EF34">
      <w:start w:val="1"/>
      <w:numFmt w:val="decimal"/>
      <w:lvlText w:val="%1."/>
      <w:lvlJc w:val="left"/>
      <w:pPr>
        <w:tabs>
          <w:tab w:val="num" w:pos="555"/>
        </w:tabs>
        <w:ind w:left="555" w:hanging="555"/>
      </w:pPr>
      <w:rPr>
        <w:rFonts w:hint="default"/>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23B6C7C"/>
    <w:multiLevelType w:val="hybridMultilevel"/>
    <w:tmpl w:val="36B05382"/>
    <w:lvl w:ilvl="0" w:tplc="04090011">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6F53331"/>
    <w:multiLevelType w:val="hybridMultilevel"/>
    <w:tmpl w:val="75B63186"/>
    <w:lvl w:ilvl="0" w:tplc="3E1E92DC">
      <w:start w:val="1"/>
      <w:numFmt w:val="decimal"/>
      <w:lvlText w:val="25.%1."/>
      <w:lvlJc w:val="left"/>
      <w:pPr>
        <w:tabs>
          <w:tab w:val="num" w:pos="1440"/>
        </w:tabs>
        <w:ind w:left="144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91B2897"/>
    <w:multiLevelType w:val="hybridMultilevel"/>
    <w:tmpl w:val="D6725756"/>
    <w:lvl w:ilvl="0" w:tplc="8CA04E80">
      <w:start w:val="1"/>
      <w:numFmt w:val="decimal"/>
      <w:lvlText w:val="%1)"/>
      <w:lvlJc w:val="left"/>
      <w:pPr>
        <w:tabs>
          <w:tab w:val="num" w:pos="1287"/>
        </w:tabs>
        <w:ind w:left="1287" w:hanging="360"/>
      </w:pPr>
      <w:rPr>
        <w:lang w:val="en-US"/>
      </w:rPr>
    </w:lvl>
    <w:lvl w:ilvl="1" w:tplc="15EEA08A">
      <w:start w:val="2"/>
      <w:numFmt w:val="bullet"/>
      <w:lvlText w:val="-"/>
      <w:lvlJc w:val="left"/>
      <w:pPr>
        <w:tabs>
          <w:tab w:val="num" w:pos="1440"/>
        </w:tabs>
        <w:ind w:left="1440" w:hanging="360"/>
      </w:pPr>
      <w:rPr>
        <w:rFonts w:ascii="Angsana New" w:eastAsia="Times New Roman" w:hAnsi="Angsana New" w:cs="Angsan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0ED2B18"/>
    <w:multiLevelType w:val="hybridMultilevel"/>
    <w:tmpl w:val="DF4879A8"/>
    <w:lvl w:ilvl="0" w:tplc="ECB0CD12">
      <w:start w:val="1"/>
      <w:numFmt w:val="decimal"/>
      <w:lvlText w:val="%1."/>
      <w:lvlJc w:val="left"/>
      <w:pPr>
        <w:tabs>
          <w:tab w:val="num" w:pos="915"/>
        </w:tabs>
        <w:ind w:left="915" w:hanging="555"/>
      </w:pPr>
      <w:rPr>
        <w:rFonts w:hint="default"/>
      </w:rPr>
    </w:lvl>
    <w:lvl w:ilvl="1" w:tplc="AA5886EC">
      <w:numFmt w:val="bullet"/>
      <w:lvlText w:val="-"/>
      <w:lvlJc w:val="left"/>
      <w:pPr>
        <w:tabs>
          <w:tab w:val="num" w:pos="1440"/>
        </w:tabs>
        <w:ind w:left="1440" w:hanging="360"/>
      </w:pPr>
      <w:rPr>
        <w:rFonts w:ascii="Angsana New" w:eastAsia="Times New Roman" w:hAnsi="Angsana New" w:cs="Angsana New" w:hint="default"/>
      </w:r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3EA5BC8"/>
    <w:multiLevelType w:val="hybridMultilevel"/>
    <w:tmpl w:val="A256415A"/>
    <w:lvl w:ilvl="0" w:tplc="0F405CE0">
      <w:start w:val="1"/>
      <w:numFmt w:val="lowerLetter"/>
      <w:lvlText w:val="%1)"/>
      <w:lvlJc w:val="left"/>
      <w:pPr>
        <w:ind w:left="3000" w:hanging="360"/>
      </w:pPr>
      <w:rPr>
        <w:rFonts w:hint="default"/>
      </w:rPr>
    </w:lvl>
    <w:lvl w:ilvl="1" w:tplc="04090019">
      <w:start w:val="1"/>
      <w:numFmt w:val="lowerLetter"/>
      <w:lvlText w:val="%2."/>
      <w:lvlJc w:val="left"/>
      <w:pPr>
        <w:ind w:left="3720" w:hanging="360"/>
      </w:pPr>
    </w:lvl>
    <w:lvl w:ilvl="2" w:tplc="0409001B" w:tentative="1">
      <w:start w:val="1"/>
      <w:numFmt w:val="lowerRoman"/>
      <w:lvlText w:val="%3."/>
      <w:lvlJc w:val="right"/>
      <w:pPr>
        <w:ind w:left="4440" w:hanging="180"/>
      </w:pPr>
    </w:lvl>
    <w:lvl w:ilvl="3" w:tplc="0409000F" w:tentative="1">
      <w:start w:val="1"/>
      <w:numFmt w:val="decimal"/>
      <w:lvlText w:val="%4."/>
      <w:lvlJc w:val="left"/>
      <w:pPr>
        <w:ind w:left="5160" w:hanging="360"/>
      </w:pPr>
    </w:lvl>
    <w:lvl w:ilvl="4" w:tplc="04090019" w:tentative="1">
      <w:start w:val="1"/>
      <w:numFmt w:val="lowerLetter"/>
      <w:lvlText w:val="%5."/>
      <w:lvlJc w:val="left"/>
      <w:pPr>
        <w:ind w:left="5880" w:hanging="360"/>
      </w:pPr>
    </w:lvl>
    <w:lvl w:ilvl="5" w:tplc="0409001B" w:tentative="1">
      <w:start w:val="1"/>
      <w:numFmt w:val="lowerRoman"/>
      <w:lvlText w:val="%6."/>
      <w:lvlJc w:val="right"/>
      <w:pPr>
        <w:ind w:left="6600" w:hanging="180"/>
      </w:pPr>
    </w:lvl>
    <w:lvl w:ilvl="6" w:tplc="0409000F" w:tentative="1">
      <w:start w:val="1"/>
      <w:numFmt w:val="decimal"/>
      <w:lvlText w:val="%7."/>
      <w:lvlJc w:val="left"/>
      <w:pPr>
        <w:ind w:left="7320" w:hanging="360"/>
      </w:pPr>
    </w:lvl>
    <w:lvl w:ilvl="7" w:tplc="04090019" w:tentative="1">
      <w:start w:val="1"/>
      <w:numFmt w:val="lowerLetter"/>
      <w:lvlText w:val="%8."/>
      <w:lvlJc w:val="left"/>
      <w:pPr>
        <w:ind w:left="8040" w:hanging="360"/>
      </w:pPr>
    </w:lvl>
    <w:lvl w:ilvl="8" w:tplc="0409001B" w:tentative="1">
      <w:start w:val="1"/>
      <w:numFmt w:val="lowerRoman"/>
      <w:lvlText w:val="%9."/>
      <w:lvlJc w:val="right"/>
      <w:pPr>
        <w:ind w:left="8760" w:hanging="180"/>
      </w:pPr>
    </w:lvl>
  </w:abstractNum>
  <w:abstractNum w:abstractNumId="12" w15:restartNumberingAfterBreak="0">
    <w:nsid w:val="35524FAE"/>
    <w:multiLevelType w:val="multilevel"/>
    <w:tmpl w:val="D14AA1DA"/>
    <w:lvl w:ilvl="0">
      <w:start w:val="1"/>
      <w:numFmt w:val="decimal"/>
      <w:lvlText w:val="6.%1"/>
      <w:lvlJc w:val="left"/>
      <w:pPr>
        <w:tabs>
          <w:tab w:val="num" w:pos="360"/>
        </w:tabs>
        <w:ind w:left="360" w:hanging="360"/>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A1C7F8D"/>
    <w:multiLevelType w:val="hybridMultilevel"/>
    <w:tmpl w:val="C174151E"/>
    <w:lvl w:ilvl="0" w:tplc="256AC958">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4" w15:restartNumberingAfterBreak="0">
    <w:nsid w:val="41C270E1"/>
    <w:multiLevelType w:val="multilevel"/>
    <w:tmpl w:val="50A09584"/>
    <w:lvl w:ilvl="0">
      <w:start w:val="1"/>
      <w:numFmt w:val="decimal"/>
      <w:lvlText w:val="%1."/>
      <w:lvlJc w:val="left"/>
      <w:pPr>
        <w:tabs>
          <w:tab w:val="num" w:pos="470"/>
        </w:tabs>
        <w:ind w:left="47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24.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15" w15:restartNumberingAfterBreak="0">
    <w:nsid w:val="44E079F7"/>
    <w:multiLevelType w:val="hybridMultilevel"/>
    <w:tmpl w:val="B1D6DD54"/>
    <w:lvl w:ilvl="0" w:tplc="A4FE3B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F17057"/>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8" w15:restartNumberingAfterBreak="0">
    <w:nsid w:val="637C58FC"/>
    <w:multiLevelType w:val="multilevel"/>
    <w:tmpl w:val="54E2D162"/>
    <w:lvl w:ilvl="0">
      <w:start w:val="3"/>
      <w:numFmt w:val="decimal"/>
      <w:lvlText w:val="%1"/>
      <w:lvlJc w:val="left"/>
      <w:pPr>
        <w:ind w:left="360" w:hanging="360"/>
      </w:pPr>
      <w:rPr>
        <w:rFonts w:hint="default"/>
        <w:b/>
        <w:bCs w:val="0"/>
        <w:u w:val="none"/>
      </w:rPr>
    </w:lvl>
    <w:lvl w:ilvl="1">
      <w:start w:val="11"/>
      <w:numFmt w:val="decimal"/>
      <w:lvlText w:val="%1.%2"/>
      <w:lvlJc w:val="left"/>
      <w:pPr>
        <w:ind w:left="360" w:hanging="360"/>
      </w:pPr>
      <w:rPr>
        <w:rFonts w:hint="default"/>
        <w:b/>
        <w:bCs w:val="0"/>
        <w:u w:val="none"/>
      </w:rPr>
    </w:lvl>
    <w:lvl w:ilvl="2">
      <w:start w:val="1"/>
      <w:numFmt w:val="decimal"/>
      <w:lvlText w:val="%1.%2.%3"/>
      <w:lvlJc w:val="left"/>
      <w:pPr>
        <w:ind w:left="720" w:hanging="720"/>
      </w:pPr>
      <w:rPr>
        <w:rFonts w:hint="default"/>
        <w:b w:val="0"/>
        <w:u w:val="single"/>
      </w:rPr>
    </w:lvl>
    <w:lvl w:ilvl="3">
      <w:start w:val="1"/>
      <w:numFmt w:val="decimal"/>
      <w:lvlText w:val="%1.%2.%3.%4"/>
      <w:lvlJc w:val="left"/>
      <w:pPr>
        <w:ind w:left="720" w:hanging="720"/>
      </w:pPr>
      <w:rPr>
        <w:rFonts w:hint="default"/>
        <w:b w:val="0"/>
        <w:u w:val="single"/>
      </w:rPr>
    </w:lvl>
    <w:lvl w:ilvl="4">
      <w:start w:val="1"/>
      <w:numFmt w:val="decimal"/>
      <w:lvlText w:val="%1.%2.%3.%4.%5"/>
      <w:lvlJc w:val="left"/>
      <w:pPr>
        <w:ind w:left="720" w:hanging="720"/>
      </w:pPr>
      <w:rPr>
        <w:rFonts w:hint="default"/>
        <w:b w:val="0"/>
        <w:u w:val="single"/>
      </w:rPr>
    </w:lvl>
    <w:lvl w:ilvl="5">
      <w:start w:val="1"/>
      <w:numFmt w:val="decimal"/>
      <w:lvlText w:val="%1.%2.%3.%4.%5.%6"/>
      <w:lvlJc w:val="left"/>
      <w:pPr>
        <w:ind w:left="1080" w:hanging="1080"/>
      </w:pPr>
      <w:rPr>
        <w:rFonts w:hint="default"/>
        <w:b w:val="0"/>
        <w:u w:val="single"/>
      </w:rPr>
    </w:lvl>
    <w:lvl w:ilvl="6">
      <w:start w:val="1"/>
      <w:numFmt w:val="decimal"/>
      <w:lvlText w:val="%1.%2.%3.%4.%5.%6.%7"/>
      <w:lvlJc w:val="left"/>
      <w:pPr>
        <w:ind w:left="1080" w:hanging="1080"/>
      </w:pPr>
      <w:rPr>
        <w:rFonts w:hint="default"/>
        <w:b w:val="0"/>
        <w:u w:val="single"/>
      </w:rPr>
    </w:lvl>
    <w:lvl w:ilvl="7">
      <w:start w:val="1"/>
      <w:numFmt w:val="decimal"/>
      <w:lvlText w:val="%1.%2.%3.%4.%5.%6.%7.%8"/>
      <w:lvlJc w:val="left"/>
      <w:pPr>
        <w:ind w:left="1080" w:hanging="1080"/>
      </w:pPr>
      <w:rPr>
        <w:rFonts w:hint="default"/>
        <w:b w:val="0"/>
        <w:u w:val="single"/>
      </w:rPr>
    </w:lvl>
    <w:lvl w:ilvl="8">
      <w:start w:val="1"/>
      <w:numFmt w:val="decimal"/>
      <w:lvlText w:val="%1.%2.%3.%4.%5.%6.%7.%8.%9"/>
      <w:lvlJc w:val="left"/>
      <w:pPr>
        <w:ind w:left="1440" w:hanging="1440"/>
      </w:pPr>
      <w:rPr>
        <w:rFonts w:hint="default"/>
        <w:b w:val="0"/>
        <w:u w:val="single"/>
      </w:rPr>
    </w:lvl>
  </w:abstractNum>
  <w:abstractNum w:abstractNumId="19" w15:restartNumberingAfterBreak="0">
    <w:nsid w:val="68152960"/>
    <w:multiLevelType w:val="hybridMultilevel"/>
    <w:tmpl w:val="A0208024"/>
    <w:lvl w:ilvl="0" w:tplc="6136C420">
      <w:start w:val="1"/>
      <w:numFmt w:val="decimal"/>
      <w:lvlText w:val="%1."/>
      <w:lvlJc w:val="left"/>
      <w:pPr>
        <w:tabs>
          <w:tab w:val="num" w:pos="570"/>
        </w:tabs>
        <w:ind w:left="570" w:hanging="57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93D2764"/>
    <w:multiLevelType w:val="multilevel"/>
    <w:tmpl w:val="11207E64"/>
    <w:lvl w:ilvl="0">
      <w:start w:val="20"/>
      <w:numFmt w:val="decimal"/>
      <w:lvlText w:val="%1."/>
      <w:lvlJc w:val="left"/>
      <w:pPr>
        <w:tabs>
          <w:tab w:val="num" w:pos="360"/>
        </w:tabs>
        <w:ind w:left="360" w:hanging="360"/>
      </w:pPr>
      <w:rPr>
        <w:rFonts w:ascii="Angsana New" w:hAnsi="Angsana New" w:cs="Angsana New" w:hint="default"/>
      </w:rPr>
    </w:lvl>
    <w:lvl w:ilvl="1">
      <w:start w:val="2"/>
      <w:numFmt w:val="decimal"/>
      <w:isLgl/>
      <w:lvlText w:val="%1.%2"/>
      <w:lvlJc w:val="left"/>
      <w:pPr>
        <w:ind w:left="757" w:hanging="360"/>
      </w:pPr>
      <w:rPr>
        <w:rFonts w:hint="default"/>
      </w:rPr>
    </w:lvl>
    <w:lvl w:ilvl="2">
      <w:start w:val="1"/>
      <w:numFmt w:val="decimal"/>
      <w:isLgl/>
      <w:lvlText w:val="%1.%2.%3"/>
      <w:lvlJc w:val="left"/>
      <w:pPr>
        <w:ind w:left="1514" w:hanging="720"/>
      </w:pPr>
      <w:rPr>
        <w:rFonts w:hint="default"/>
      </w:rPr>
    </w:lvl>
    <w:lvl w:ilvl="3">
      <w:start w:val="1"/>
      <w:numFmt w:val="decimal"/>
      <w:isLgl/>
      <w:lvlText w:val="%1.%2.%3.%4"/>
      <w:lvlJc w:val="left"/>
      <w:pPr>
        <w:ind w:left="1911" w:hanging="720"/>
      </w:pPr>
      <w:rPr>
        <w:rFonts w:hint="default"/>
      </w:rPr>
    </w:lvl>
    <w:lvl w:ilvl="4">
      <w:start w:val="1"/>
      <w:numFmt w:val="decimal"/>
      <w:isLgl/>
      <w:lvlText w:val="%1.%2.%3.%4.%5"/>
      <w:lvlJc w:val="left"/>
      <w:pPr>
        <w:ind w:left="2308" w:hanging="720"/>
      </w:pPr>
      <w:rPr>
        <w:rFonts w:hint="default"/>
      </w:rPr>
    </w:lvl>
    <w:lvl w:ilvl="5">
      <w:start w:val="1"/>
      <w:numFmt w:val="decimal"/>
      <w:isLgl/>
      <w:lvlText w:val="%1.%2.%3.%4.%5.%6"/>
      <w:lvlJc w:val="left"/>
      <w:pPr>
        <w:ind w:left="3065" w:hanging="1080"/>
      </w:pPr>
      <w:rPr>
        <w:rFonts w:hint="default"/>
      </w:rPr>
    </w:lvl>
    <w:lvl w:ilvl="6">
      <w:start w:val="1"/>
      <w:numFmt w:val="decimal"/>
      <w:isLgl/>
      <w:lvlText w:val="%1.%2.%3.%4.%5.%6.%7"/>
      <w:lvlJc w:val="left"/>
      <w:pPr>
        <w:ind w:left="3462" w:hanging="1080"/>
      </w:pPr>
      <w:rPr>
        <w:rFonts w:hint="default"/>
      </w:rPr>
    </w:lvl>
    <w:lvl w:ilvl="7">
      <w:start w:val="1"/>
      <w:numFmt w:val="decimal"/>
      <w:isLgl/>
      <w:lvlText w:val="%1.%2.%3.%4.%5.%6.%7.%8"/>
      <w:lvlJc w:val="left"/>
      <w:pPr>
        <w:ind w:left="3859" w:hanging="1080"/>
      </w:pPr>
      <w:rPr>
        <w:rFonts w:hint="default"/>
      </w:rPr>
    </w:lvl>
    <w:lvl w:ilvl="8">
      <w:start w:val="1"/>
      <w:numFmt w:val="decimal"/>
      <w:isLgl/>
      <w:lvlText w:val="%1.%2.%3.%4.%5.%6.%7.%8.%9"/>
      <w:lvlJc w:val="left"/>
      <w:pPr>
        <w:ind w:left="4616" w:hanging="1440"/>
      </w:pPr>
      <w:rPr>
        <w:rFonts w:hint="default"/>
      </w:rPr>
    </w:lvl>
  </w:abstractNum>
  <w:abstractNum w:abstractNumId="21" w15:restartNumberingAfterBreak="0">
    <w:nsid w:val="6AB45759"/>
    <w:multiLevelType w:val="hybridMultilevel"/>
    <w:tmpl w:val="C3C85B74"/>
    <w:lvl w:ilvl="0" w:tplc="C8224E5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6F6B3B59"/>
    <w:multiLevelType w:val="hybridMultilevel"/>
    <w:tmpl w:val="6E0C5A9A"/>
    <w:lvl w:ilvl="0" w:tplc="FFFFFFFF">
      <w:start w:val="2544"/>
      <w:numFmt w:val="decimal"/>
      <w:lvlText w:val="%1"/>
      <w:lvlJc w:val="left"/>
      <w:pPr>
        <w:tabs>
          <w:tab w:val="num" w:pos="4170"/>
        </w:tabs>
        <w:ind w:left="4170" w:hanging="2205"/>
      </w:pPr>
      <w:rPr>
        <w:rFonts w:hint="default"/>
        <w:cs w:val="0"/>
        <w:lang w:bidi="th-TH"/>
      </w:rPr>
    </w:lvl>
    <w:lvl w:ilvl="1" w:tplc="FFFFFFFF" w:tentative="1">
      <w:start w:val="1"/>
      <w:numFmt w:val="lowerLetter"/>
      <w:lvlText w:val="%2."/>
      <w:lvlJc w:val="left"/>
      <w:pPr>
        <w:tabs>
          <w:tab w:val="num" w:pos="3045"/>
        </w:tabs>
        <w:ind w:left="3045" w:hanging="360"/>
      </w:pPr>
    </w:lvl>
    <w:lvl w:ilvl="2" w:tplc="FFFFFFFF" w:tentative="1">
      <w:start w:val="1"/>
      <w:numFmt w:val="lowerRoman"/>
      <w:lvlText w:val="%3."/>
      <w:lvlJc w:val="right"/>
      <w:pPr>
        <w:tabs>
          <w:tab w:val="num" w:pos="3765"/>
        </w:tabs>
        <w:ind w:left="3765" w:hanging="180"/>
      </w:pPr>
    </w:lvl>
    <w:lvl w:ilvl="3" w:tplc="FFFFFFFF" w:tentative="1">
      <w:start w:val="1"/>
      <w:numFmt w:val="decimal"/>
      <w:lvlText w:val="%4."/>
      <w:lvlJc w:val="left"/>
      <w:pPr>
        <w:tabs>
          <w:tab w:val="num" w:pos="4485"/>
        </w:tabs>
        <w:ind w:left="4485" w:hanging="360"/>
      </w:pPr>
    </w:lvl>
    <w:lvl w:ilvl="4" w:tplc="FFFFFFFF" w:tentative="1">
      <w:start w:val="1"/>
      <w:numFmt w:val="lowerLetter"/>
      <w:lvlText w:val="%5."/>
      <w:lvlJc w:val="left"/>
      <w:pPr>
        <w:tabs>
          <w:tab w:val="num" w:pos="5205"/>
        </w:tabs>
        <w:ind w:left="5205" w:hanging="360"/>
      </w:pPr>
    </w:lvl>
    <w:lvl w:ilvl="5" w:tplc="FFFFFFFF" w:tentative="1">
      <w:start w:val="1"/>
      <w:numFmt w:val="lowerRoman"/>
      <w:lvlText w:val="%6."/>
      <w:lvlJc w:val="right"/>
      <w:pPr>
        <w:tabs>
          <w:tab w:val="num" w:pos="5925"/>
        </w:tabs>
        <w:ind w:left="5925" w:hanging="180"/>
      </w:pPr>
    </w:lvl>
    <w:lvl w:ilvl="6" w:tplc="FFFFFFFF" w:tentative="1">
      <w:start w:val="1"/>
      <w:numFmt w:val="decimal"/>
      <w:lvlText w:val="%7."/>
      <w:lvlJc w:val="left"/>
      <w:pPr>
        <w:tabs>
          <w:tab w:val="num" w:pos="6645"/>
        </w:tabs>
        <w:ind w:left="6645" w:hanging="360"/>
      </w:pPr>
    </w:lvl>
    <w:lvl w:ilvl="7" w:tplc="FFFFFFFF" w:tentative="1">
      <w:start w:val="1"/>
      <w:numFmt w:val="lowerLetter"/>
      <w:lvlText w:val="%8."/>
      <w:lvlJc w:val="left"/>
      <w:pPr>
        <w:tabs>
          <w:tab w:val="num" w:pos="7365"/>
        </w:tabs>
        <w:ind w:left="7365" w:hanging="360"/>
      </w:pPr>
    </w:lvl>
    <w:lvl w:ilvl="8" w:tplc="FFFFFFFF" w:tentative="1">
      <w:start w:val="1"/>
      <w:numFmt w:val="lowerRoman"/>
      <w:lvlText w:val="%9."/>
      <w:lvlJc w:val="right"/>
      <w:pPr>
        <w:tabs>
          <w:tab w:val="num" w:pos="8085"/>
        </w:tabs>
        <w:ind w:left="8085" w:hanging="180"/>
      </w:pPr>
    </w:lvl>
  </w:abstractNum>
  <w:abstractNum w:abstractNumId="23" w15:restartNumberingAfterBreak="0">
    <w:nsid w:val="777F1C58"/>
    <w:multiLevelType w:val="hybridMultilevel"/>
    <w:tmpl w:val="5CDE376C"/>
    <w:lvl w:ilvl="0" w:tplc="8CA04E80">
      <w:start w:val="1"/>
      <w:numFmt w:val="decimal"/>
      <w:lvlText w:val="%1)"/>
      <w:lvlJc w:val="left"/>
      <w:pPr>
        <w:tabs>
          <w:tab w:val="num" w:pos="1287"/>
        </w:tabs>
        <w:ind w:left="1287" w:hanging="360"/>
      </w:pPr>
      <w:rPr>
        <w:lang w:val="en-US"/>
      </w:rPr>
    </w:lvl>
    <w:lvl w:ilvl="1" w:tplc="04090001">
      <w:start w:val="1"/>
      <w:numFmt w:val="bullet"/>
      <w:lvlText w:val=""/>
      <w:lvlJc w:val="left"/>
      <w:pPr>
        <w:tabs>
          <w:tab w:val="num" w:pos="2007"/>
        </w:tabs>
        <w:ind w:left="2007" w:hanging="360"/>
      </w:pPr>
      <w:rPr>
        <w:rFonts w:ascii="Symbol" w:hAnsi="Symbol" w:hint="default"/>
      </w:rPr>
    </w:lvl>
    <w:lvl w:ilvl="2" w:tplc="0409001B">
      <w:start w:val="1"/>
      <w:numFmt w:val="lowerRoman"/>
      <w:lvlText w:val="%3."/>
      <w:lvlJc w:val="right"/>
      <w:pPr>
        <w:tabs>
          <w:tab w:val="num" w:pos="2727"/>
        </w:tabs>
        <w:ind w:left="2727" w:hanging="180"/>
      </w:pPr>
    </w:lvl>
    <w:lvl w:ilvl="3" w:tplc="A2761D3A">
      <w:start w:val="2"/>
      <w:numFmt w:val="bullet"/>
      <w:lvlText w:val="-"/>
      <w:lvlJc w:val="left"/>
      <w:pPr>
        <w:tabs>
          <w:tab w:val="num" w:pos="3660"/>
        </w:tabs>
        <w:ind w:left="3660" w:hanging="360"/>
      </w:pPr>
      <w:rPr>
        <w:rFonts w:ascii="Angsana New" w:eastAsia="Times New Roman" w:hAnsi="Angsana New" w:cs="Angsana New" w:hint="default"/>
      </w:r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24" w15:restartNumberingAfterBreak="0">
    <w:nsid w:val="7AA43F8B"/>
    <w:multiLevelType w:val="hybridMultilevel"/>
    <w:tmpl w:val="3258D014"/>
    <w:lvl w:ilvl="0" w:tplc="2C04E394">
      <w:start w:val="1"/>
      <w:numFmt w:val="decimal"/>
      <w:lvlText w:val="%1."/>
      <w:lvlJc w:val="left"/>
      <w:pPr>
        <w:ind w:left="830" w:hanging="360"/>
      </w:pPr>
      <w:rPr>
        <w:rFonts w:hint="default"/>
      </w:rPr>
    </w:lvl>
    <w:lvl w:ilvl="1" w:tplc="04090019" w:tentative="1">
      <w:start w:val="1"/>
      <w:numFmt w:val="lowerLetter"/>
      <w:lvlText w:val="%2."/>
      <w:lvlJc w:val="left"/>
      <w:pPr>
        <w:ind w:left="1550" w:hanging="360"/>
      </w:pPr>
    </w:lvl>
    <w:lvl w:ilvl="2" w:tplc="0409001B" w:tentative="1">
      <w:start w:val="1"/>
      <w:numFmt w:val="lowerRoman"/>
      <w:lvlText w:val="%3."/>
      <w:lvlJc w:val="right"/>
      <w:pPr>
        <w:ind w:left="2270" w:hanging="180"/>
      </w:pPr>
    </w:lvl>
    <w:lvl w:ilvl="3" w:tplc="0409000F">
      <w:start w:val="1"/>
      <w:numFmt w:val="decimal"/>
      <w:lvlText w:val="%4."/>
      <w:lvlJc w:val="left"/>
      <w:pPr>
        <w:ind w:left="2990" w:hanging="360"/>
      </w:pPr>
    </w:lvl>
    <w:lvl w:ilvl="4" w:tplc="04090019" w:tentative="1">
      <w:start w:val="1"/>
      <w:numFmt w:val="lowerLetter"/>
      <w:lvlText w:val="%5."/>
      <w:lvlJc w:val="left"/>
      <w:pPr>
        <w:ind w:left="3710" w:hanging="360"/>
      </w:pPr>
    </w:lvl>
    <w:lvl w:ilvl="5" w:tplc="0409001B" w:tentative="1">
      <w:start w:val="1"/>
      <w:numFmt w:val="lowerRoman"/>
      <w:lvlText w:val="%6."/>
      <w:lvlJc w:val="right"/>
      <w:pPr>
        <w:ind w:left="4430" w:hanging="180"/>
      </w:pPr>
    </w:lvl>
    <w:lvl w:ilvl="6" w:tplc="0409000F" w:tentative="1">
      <w:start w:val="1"/>
      <w:numFmt w:val="decimal"/>
      <w:lvlText w:val="%7."/>
      <w:lvlJc w:val="left"/>
      <w:pPr>
        <w:ind w:left="5150" w:hanging="360"/>
      </w:pPr>
    </w:lvl>
    <w:lvl w:ilvl="7" w:tplc="04090019" w:tentative="1">
      <w:start w:val="1"/>
      <w:numFmt w:val="lowerLetter"/>
      <w:lvlText w:val="%8."/>
      <w:lvlJc w:val="left"/>
      <w:pPr>
        <w:ind w:left="5870" w:hanging="360"/>
      </w:pPr>
    </w:lvl>
    <w:lvl w:ilvl="8" w:tplc="0409001B" w:tentative="1">
      <w:start w:val="1"/>
      <w:numFmt w:val="lowerRoman"/>
      <w:lvlText w:val="%9."/>
      <w:lvlJc w:val="right"/>
      <w:pPr>
        <w:ind w:left="6590" w:hanging="180"/>
      </w:pPr>
    </w:lvl>
  </w:abstractNum>
  <w:abstractNum w:abstractNumId="25" w15:restartNumberingAfterBreak="0">
    <w:nsid w:val="7FC33349"/>
    <w:multiLevelType w:val="hybridMultilevel"/>
    <w:tmpl w:val="8CDA1A44"/>
    <w:lvl w:ilvl="0" w:tplc="0C545760">
      <w:start w:val="1"/>
      <w:numFmt w:val="lowerLetter"/>
      <w:lvlText w:val="%1)"/>
      <w:lvlJc w:val="left"/>
      <w:pPr>
        <w:tabs>
          <w:tab w:val="num" w:pos="910"/>
        </w:tabs>
        <w:ind w:left="910" w:hanging="360"/>
      </w:pPr>
      <w:rPr>
        <w:rFonts w:hint="default"/>
        <w:b w:val="0"/>
        <w:bCs/>
      </w:rPr>
    </w:lvl>
    <w:lvl w:ilvl="1" w:tplc="04090019" w:tentative="1">
      <w:start w:val="1"/>
      <w:numFmt w:val="lowerLetter"/>
      <w:lvlText w:val="%2."/>
      <w:lvlJc w:val="left"/>
      <w:pPr>
        <w:tabs>
          <w:tab w:val="num" w:pos="1630"/>
        </w:tabs>
        <w:ind w:left="1630" w:hanging="360"/>
      </w:pPr>
    </w:lvl>
    <w:lvl w:ilvl="2" w:tplc="0409001B" w:tentative="1">
      <w:start w:val="1"/>
      <w:numFmt w:val="lowerRoman"/>
      <w:lvlText w:val="%3."/>
      <w:lvlJc w:val="right"/>
      <w:pPr>
        <w:tabs>
          <w:tab w:val="num" w:pos="2350"/>
        </w:tabs>
        <w:ind w:left="2350" w:hanging="180"/>
      </w:pPr>
    </w:lvl>
    <w:lvl w:ilvl="3" w:tplc="0409000F" w:tentative="1">
      <w:start w:val="1"/>
      <w:numFmt w:val="decimal"/>
      <w:lvlText w:val="%4."/>
      <w:lvlJc w:val="left"/>
      <w:pPr>
        <w:tabs>
          <w:tab w:val="num" w:pos="3070"/>
        </w:tabs>
        <w:ind w:left="3070" w:hanging="360"/>
      </w:pPr>
    </w:lvl>
    <w:lvl w:ilvl="4" w:tplc="04090019" w:tentative="1">
      <w:start w:val="1"/>
      <w:numFmt w:val="lowerLetter"/>
      <w:lvlText w:val="%5."/>
      <w:lvlJc w:val="left"/>
      <w:pPr>
        <w:tabs>
          <w:tab w:val="num" w:pos="3790"/>
        </w:tabs>
        <w:ind w:left="3790" w:hanging="360"/>
      </w:pPr>
    </w:lvl>
    <w:lvl w:ilvl="5" w:tplc="0409001B" w:tentative="1">
      <w:start w:val="1"/>
      <w:numFmt w:val="lowerRoman"/>
      <w:lvlText w:val="%6."/>
      <w:lvlJc w:val="right"/>
      <w:pPr>
        <w:tabs>
          <w:tab w:val="num" w:pos="4510"/>
        </w:tabs>
        <w:ind w:left="4510" w:hanging="180"/>
      </w:pPr>
    </w:lvl>
    <w:lvl w:ilvl="6" w:tplc="0409000F" w:tentative="1">
      <w:start w:val="1"/>
      <w:numFmt w:val="decimal"/>
      <w:lvlText w:val="%7."/>
      <w:lvlJc w:val="left"/>
      <w:pPr>
        <w:tabs>
          <w:tab w:val="num" w:pos="5230"/>
        </w:tabs>
        <w:ind w:left="5230" w:hanging="360"/>
      </w:pPr>
    </w:lvl>
    <w:lvl w:ilvl="7" w:tplc="04090019" w:tentative="1">
      <w:start w:val="1"/>
      <w:numFmt w:val="lowerLetter"/>
      <w:lvlText w:val="%8."/>
      <w:lvlJc w:val="left"/>
      <w:pPr>
        <w:tabs>
          <w:tab w:val="num" w:pos="5950"/>
        </w:tabs>
        <w:ind w:left="5950" w:hanging="360"/>
      </w:pPr>
    </w:lvl>
    <w:lvl w:ilvl="8" w:tplc="0409001B" w:tentative="1">
      <w:start w:val="1"/>
      <w:numFmt w:val="lowerRoman"/>
      <w:lvlText w:val="%9."/>
      <w:lvlJc w:val="right"/>
      <w:pPr>
        <w:tabs>
          <w:tab w:val="num" w:pos="6670"/>
        </w:tabs>
        <w:ind w:left="6670" w:hanging="180"/>
      </w:pPr>
    </w:lvl>
  </w:abstractNum>
  <w:num w:numId="1">
    <w:abstractNumId w:val="5"/>
  </w:num>
  <w:num w:numId="2">
    <w:abstractNumId w:val="17"/>
  </w:num>
  <w:num w:numId="3">
    <w:abstractNumId w:val="14"/>
  </w:num>
  <w:num w:numId="4">
    <w:abstractNumId w:val="1"/>
  </w:num>
  <w:num w:numId="5">
    <w:abstractNumId w:val="14"/>
  </w:num>
  <w:num w:numId="6">
    <w:abstractNumId w:val="9"/>
  </w:num>
  <w:num w:numId="7">
    <w:abstractNumId w:val="7"/>
  </w:num>
  <w:num w:numId="8">
    <w:abstractNumId w:val="8"/>
  </w:num>
  <w:num w:numId="9">
    <w:abstractNumId w:val="25"/>
  </w:num>
  <w:num w:numId="10">
    <w:abstractNumId w:val="21"/>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4"/>
  </w:num>
  <w:num w:numId="14">
    <w:abstractNumId w:val="19"/>
  </w:num>
  <w:num w:numId="15">
    <w:abstractNumId w:val="16"/>
  </w:num>
  <w:num w:numId="16">
    <w:abstractNumId w:val="23"/>
  </w:num>
  <w:num w:numId="17">
    <w:abstractNumId w:val="15"/>
  </w:num>
  <w:num w:numId="18">
    <w:abstractNumId w:val="20"/>
  </w:num>
  <w:num w:numId="19">
    <w:abstractNumId w:val="6"/>
  </w:num>
  <w:num w:numId="20">
    <w:abstractNumId w:val="11"/>
  </w:num>
  <w:num w:numId="21">
    <w:abstractNumId w:val="0"/>
  </w:num>
  <w:num w:numId="22">
    <w:abstractNumId w:val="3"/>
  </w:num>
  <w:num w:numId="23">
    <w:abstractNumId w:val="13"/>
  </w:num>
  <w:num w:numId="24">
    <w:abstractNumId w:val="12"/>
  </w:num>
  <w:num w:numId="25">
    <w:abstractNumId w:val="18"/>
  </w:num>
  <w:num w:numId="26">
    <w:abstractNumId w:val="10"/>
  </w:num>
  <w:num w:numId="27">
    <w:abstractNumId w:val="24"/>
  </w:num>
  <w:num w:numId="28">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4C44"/>
    <w:rsid w:val="000003C1"/>
    <w:rsid w:val="00003156"/>
    <w:rsid w:val="00004986"/>
    <w:rsid w:val="00004C94"/>
    <w:rsid w:val="00004D8C"/>
    <w:rsid w:val="00005615"/>
    <w:rsid w:val="0000593B"/>
    <w:rsid w:val="000060B8"/>
    <w:rsid w:val="00006D91"/>
    <w:rsid w:val="00006E34"/>
    <w:rsid w:val="00007396"/>
    <w:rsid w:val="000075A8"/>
    <w:rsid w:val="00010148"/>
    <w:rsid w:val="0001089B"/>
    <w:rsid w:val="00011862"/>
    <w:rsid w:val="00011B83"/>
    <w:rsid w:val="00011EF0"/>
    <w:rsid w:val="000122FD"/>
    <w:rsid w:val="00013CE3"/>
    <w:rsid w:val="00014344"/>
    <w:rsid w:val="000144E1"/>
    <w:rsid w:val="00014792"/>
    <w:rsid w:val="00014C0D"/>
    <w:rsid w:val="00014E32"/>
    <w:rsid w:val="00014FB1"/>
    <w:rsid w:val="000151F7"/>
    <w:rsid w:val="00015D65"/>
    <w:rsid w:val="00016011"/>
    <w:rsid w:val="00016CF0"/>
    <w:rsid w:val="00017CE0"/>
    <w:rsid w:val="00020648"/>
    <w:rsid w:val="0002154B"/>
    <w:rsid w:val="00021A1D"/>
    <w:rsid w:val="000222C5"/>
    <w:rsid w:val="0002283B"/>
    <w:rsid w:val="000228DB"/>
    <w:rsid w:val="00023001"/>
    <w:rsid w:val="00023C43"/>
    <w:rsid w:val="00023D9A"/>
    <w:rsid w:val="00024202"/>
    <w:rsid w:val="0002504E"/>
    <w:rsid w:val="00025DD4"/>
    <w:rsid w:val="0002610A"/>
    <w:rsid w:val="000274A6"/>
    <w:rsid w:val="000278CF"/>
    <w:rsid w:val="00027AB0"/>
    <w:rsid w:val="00030C61"/>
    <w:rsid w:val="00031D1C"/>
    <w:rsid w:val="00032128"/>
    <w:rsid w:val="0003259E"/>
    <w:rsid w:val="000331C3"/>
    <w:rsid w:val="0003496A"/>
    <w:rsid w:val="00034F43"/>
    <w:rsid w:val="000359A0"/>
    <w:rsid w:val="000361B7"/>
    <w:rsid w:val="00036A23"/>
    <w:rsid w:val="000372E5"/>
    <w:rsid w:val="00037E5B"/>
    <w:rsid w:val="000408E1"/>
    <w:rsid w:val="00040FAB"/>
    <w:rsid w:val="00041C96"/>
    <w:rsid w:val="000433FF"/>
    <w:rsid w:val="00043E28"/>
    <w:rsid w:val="00043F9B"/>
    <w:rsid w:val="000449F5"/>
    <w:rsid w:val="00044A53"/>
    <w:rsid w:val="000459C1"/>
    <w:rsid w:val="00045AA1"/>
    <w:rsid w:val="00046D3C"/>
    <w:rsid w:val="00050AF9"/>
    <w:rsid w:val="000521BF"/>
    <w:rsid w:val="00052445"/>
    <w:rsid w:val="00052534"/>
    <w:rsid w:val="00052BE1"/>
    <w:rsid w:val="000539EB"/>
    <w:rsid w:val="00053F67"/>
    <w:rsid w:val="000548DF"/>
    <w:rsid w:val="000560A6"/>
    <w:rsid w:val="0005717F"/>
    <w:rsid w:val="00057977"/>
    <w:rsid w:val="000600B3"/>
    <w:rsid w:val="000600F6"/>
    <w:rsid w:val="0006049D"/>
    <w:rsid w:val="00060EB0"/>
    <w:rsid w:val="00061489"/>
    <w:rsid w:val="000619AD"/>
    <w:rsid w:val="00061BFA"/>
    <w:rsid w:val="00061FF9"/>
    <w:rsid w:val="0006253D"/>
    <w:rsid w:val="00063873"/>
    <w:rsid w:val="000655FF"/>
    <w:rsid w:val="00066A1A"/>
    <w:rsid w:val="00066D32"/>
    <w:rsid w:val="00066E82"/>
    <w:rsid w:val="00067885"/>
    <w:rsid w:val="0007072C"/>
    <w:rsid w:val="00070856"/>
    <w:rsid w:val="00070C0B"/>
    <w:rsid w:val="00070FB6"/>
    <w:rsid w:val="00071301"/>
    <w:rsid w:val="00071959"/>
    <w:rsid w:val="00073484"/>
    <w:rsid w:val="00073A5A"/>
    <w:rsid w:val="00076A60"/>
    <w:rsid w:val="00076EEF"/>
    <w:rsid w:val="00077122"/>
    <w:rsid w:val="000778B3"/>
    <w:rsid w:val="00077BFB"/>
    <w:rsid w:val="00077E75"/>
    <w:rsid w:val="000803E7"/>
    <w:rsid w:val="0008181B"/>
    <w:rsid w:val="00081D60"/>
    <w:rsid w:val="00082961"/>
    <w:rsid w:val="00083049"/>
    <w:rsid w:val="00083EC5"/>
    <w:rsid w:val="000845F1"/>
    <w:rsid w:val="00085205"/>
    <w:rsid w:val="00085D7F"/>
    <w:rsid w:val="000865DD"/>
    <w:rsid w:val="00086CA6"/>
    <w:rsid w:val="00087872"/>
    <w:rsid w:val="000879A7"/>
    <w:rsid w:val="00090235"/>
    <w:rsid w:val="0009029F"/>
    <w:rsid w:val="0009195B"/>
    <w:rsid w:val="00091DA2"/>
    <w:rsid w:val="00091F83"/>
    <w:rsid w:val="00092068"/>
    <w:rsid w:val="00092684"/>
    <w:rsid w:val="00092B04"/>
    <w:rsid w:val="000933AB"/>
    <w:rsid w:val="00093DC2"/>
    <w:rsid w:val="000945BB"/>
    <w:rsid w:val="00094A55"/>
    <w:rsid w:val="00095D18"/>
    <w:rsid w:val="000A0EAC"/>
    <w:rsid w:val="000A170A"/>
    <w:rsid w:val="000A2181"/>
    <w:rsid w:val="000A4E12"/>
    <w:rsid w:val="000A530E"/>
    <w:rsid w:val="000A5C6C"/>
    <w:rsid w:val="000A61DF"/>
    <w:rsid w:val="000A745B"/>
    <w:rsid w:val="000B1BC4"/>
    <w:rsid w:val="000B2474"/>
    <w:rsid w:val="000B2957"/>
    <w:rsid w:val="000B319F"/>
    <w:rsid w:val="000B385C"/>
    <w:rsid w:val="000B4A3C"/>
    <w:rsid w:val="000B5561"/>
    <w:rsid w:val="000B5A4C"/>
    <w:rsid w:val="000B6760"/>
    <w:rsid w:val="000C15ED"/>
    <w:rsid w:val="000C2249"/>
    <w:rsid w:val="000C24EB"/>
    <w:rsid w:val="000C4C37"/>
    <w:rsid w:val="000C5792"/>
    <w:rsid w:val="000C5DEA"/>
    <w:rsid w:val="000C705F"/>
    <w:rsid w:val="000C7257"/>
    <w:rsid w:val="000C7A18"/>
    <w:rsid w:val="000D0878"/>
    <w:rsid w:val="000D0B0D"/>
    <w:rsid w:val="000D112F"/>
    <w:rsid w:val="000D1A09"/>
    <w:rsid w:val="000D309F"/>
    <w:rsid w:val="000D40A5"/>
    <w:rsid w:val="000D4C00"/>
    <w:rsid w:val="000D52C7"/>
    <w:rsid w:val="000D5A32"/>
    <w:rsid w:val="000D6309"/>
    <w:rsid w:val="000D7B97"/>
    <w:rsid w:val="000D7DC3"/>
    <w:rsid w:val="000E0218"/>
    <w:rsid w:val="000E072B"/>
    <w:rsid w:val="000E0DD5"/>
    <w:rsid w:val="000E18B8"/>
    <w:rsid w:val="000E1EE3"/>
    <w:rsid w:val="000E2A6A"/>
    <w:rsid w:val="000E38F0"/>
    <w:rsid w:val="000E3EE4"/>
    <w:rsid w:val="000E431E"/>
    <w:rsid w:val="000E4E03"/>
    <w:rsid w:val="000E64BA"/>
    <w:rsid w:val="000F1138"/>
    <w:rsid w:val="000F1178"/>
    <w:rsid w:val="000F3717"/>
    <w:rsid w:val="000F3956"/>
    <w:rsid w:val="000F40BE"/>
    <w:rsid w:val="000F427E"/>
    <w:rsid w:val="000F469B"/>
    <w:rsid w:val="000F4ED8"/>
    <w:rsid w:val="000F4F7E"/>
    <w:rsid w:val="000F576B"/>
    <w:rsid w:val="000F5C08"/>
    <w:rsid w:val="000F7BF7"/>
    <w:rsid w:val="000F7F3C"/>
    <w:rsid w:val="00100101"/>
    <w:rsid w:val="00101523"/>
    <w:rsid w:val="00101EBC"/>
    <w:rsid w:val="00101EE3"/>
    <w:rsid w:val="00104849"/>
    <w:rsid w:val="001056AB"/>
    <w:rsid w:val="00105FA7"/>
    <w:rsid w:val="00106482"/>
    <w:rsid w:val="00110895"/>
    <w:rsid w:val="0011118D"/>
    <w:rsid w:val="001119D8"/>
    <w:rsid w:val="00111BA9"/>
    <w:rsid w:val="0011208E"/>
    <w:rsid w:val="00112739"/>
    <w:rsid w:val="00113594"/>
    <w:rsid w:val="0011408D"/>
    <w:rsid w:val="0011550F"/>
    <w:rsid w:val="00116F2A"/>
    <w:rsid w:val="00117105"/>
    <w:rsid w:val="001177D9"/>
    <w:rsid w:val="0012027C"/>
    <w:rsid w:val="00120769"/>
    <w:rsid w:val="00120A2F"/>
    <w:rsid w:val="00122597"/>
    <w:rsid w:val="00122784"/>
    <w:rsid w:val="00122DFD"/>
    <w:rsid w:val="001249BC"/>
    <w:rsid w:val="00124FA6"/>
    <w:rsid w:val="00124FCE"/>
    <w:rsid w:val="00125149"/>
    <w:rsid w:val="001263DF"/>
    <w:rsid w:val="00126D10"/>
    <w:rsid w:val="001306E9"/>
    <w:rsid w:val="0013071B"/>
    <w:rsid w:val="001310DE"/>
    <w:rsid w:val="00131AA4"/>
    <w:rsid w:val="00131F2D"/>
    <w:rsid w:val="001325D8"/>
    <w:rsid w:val="00132AF7"/>
    <w:rsid w:val="00133A2E"/>
    <w:rsid w:val="00133A58"/>
    <w:rsid w:val="00134FC9"/>
    <w:rsid w:val="001350D4"/>
    <w:rsid w:val="001400B5"/>
    <w:rsid w:val="00141236"/>
    <w:rsid w:val="0014153A"/>
    <w:rsid w:val="00142DD1"/>
    <w:rsid w:val="00143E2C"/>
    <w:rsid w:val="00144632"/>
    <w:rsid w:val="00145D93"/>
    <w:rsid w:val="00146189"/>
    <w:rsid w:val="00146513"/>
    <w:rsid w:val="001471BF"/>
    <w:rsid w:val="001479AB"/>
    <w:rsid w:val="00150839"/>
    <w:rsid w:val="00151759"/>
    <w:rsid w:val="00151AE1"/>
    <w:rsid w:val="00152075"/>
    <w:rsid w:val="00152245"/>
    <w:rsid w:val="00152653"/>
    <w:rsid w:val="00152F95"/>
    <w:rsid w:val="00153701"/>
    <w:rsid w:val="00153D77"/>
    <w:rsid w:val="00154AFE"/>
    <w:rsid w:val="001550D5"/>
    <w:rsid w:val="00156327"/>
    <w:rsid w:val="001563B7"/>
    <w:rsid w:val="001565BA"/>
    <w:rsid w:val="00160F9B"/>
    <w:rsid w:val="001611B9"/>
    <w:rsid w:val="00161DF5"/>
    <w:rsid w:val="00162983"/>
    <w:rsid w:val="00162FCB"/>
    <w:rsid w:val="0016329C"/>
    <w:rsid w:val="00163310"/>
    <w:rsid w:val="001643A2"/>
    <w:rsid w:val="001652C4"/>
    <w:rsid w:val="00165872"/>
    <w:rsid w:val="00165B28"/>
    <w:rsid w:val="00166057"/>
    <w:rsid w:val="00167248"/>
    <w:rsid w:val="00167663"/>
    <w:rsid w:val="00170C3A"/>
    <w:rsid w:val="00171CAC"/>
    <w:rsid w:val="00172BED"/>
    <w:rsid w:val="00173406"/>
    <w:rsid w:val="0017402B"/>
    <w:rsid w:val="001747AA"/>
    <w:rsid w:val="00174E33"/>
    <w:rsid w:val="001756A4"/>
    <w:rsid w:val="001761FB"/>
    <w:rsid w:val="0017620D"/>
    <w:rsid w:val="00176FD5"/>
    <w:rsid w:val="00177026"/>
    <w:rsid w:val="0018003A"/>
    <w:rsid w:val="00180B96"/>
    <w:rsid w:val="001816FF"/>
    <w:rsid w:val="00183769"/>
    <w:rsid w:val="00184138"/>
    <w:rsid w:val="00185212"/>
    <w:rsid w:val="00186EED"/>
    <w:rsid w:val="00191586"/>
    <w:rsid w:val="001923C0"/>
    <w:rsid w:val="001927DF"/>
    <w:rsid w:val="00192D6F"/>
    <w:rsid w:val="00194542"/>
    <w:rsid w:val="0019458E"/>
    <w:rsid w:val="00195766"/>
    <w:rsid w:val="001964EB"/>
    <w:rsid w:val="001976FF"/>
    <w:rsid w:val="001A00B8"/>
    <w:rsid w:val="001A08B3"/>
    <w:rsid w:val="001A08EE"/>
    <w:rsid w:val="001A13C5"/>
    <w:rsid w:val="001A22CA"/>
    <w:rsid w:val="001A3557"/>
    <w:rsid w:val="001A3811"/>
    <w:rsid w:val="001A4086"/>
    <w:rsid w:val="001A4301"/>
    <w:rsid w:val="001A531D"/>
    <w:rsid w:val="001A599C"/>
    <w:rsid w:val="001A6C7A"/>
    <w:rsid w:val="001A6F22"/>
    <w:rsid w:val="001B0271"/>
    <w:rsid w:val="001B0B20"/>
    <w:rsid w:val="001B1074"/>
    <w:rsid w:val="001B237C"/>
    <w:rsid w:val="001B50A8"/>
    <w:rsid w:val="001B6FB0"/>
    <w:rsid w:val="001C0D35"/>
    <w:rsid w:val="001C0E3E"/>
    <w:rsid w:val="001C1095"/>
    <w:rsid w:val="001C24EF"/>
    <w:rsid w:val="001C26F6"/>
    <w:rsid w:val="001C26F7"/>
    <w:rsid w:val="001C28E5"/>
    <w:rsid w:val="001C3363"/>
    <w:rsid w:val="001C4743"/>
    <w:rsid w:val="001C4DFA"/>
    <w:rsid w:val="001C506D"/>
    <w:rsid w:val="001C52AA"/>
    <w:rsid w:val="001C52C5"/>
    <w:rsid w:val="001C540D"/>
    <w:rsid w:val="001C59F9"/>
    <w:rsid w:val="001C6C48"/>
    <w:rsid w:val="001C79C4"/>
    <w:rsid w:val="001D06D4"/>
    <w:rsid w:val="001D0F65"/>
    <w:rsid w:val="001D109D"/>
    <w:rsid w:val="001D14CD"/>
    <w:rsid w:val="001D1548"/>
    <w:rsid w:val="001D1584"/>
    <w:rsid w:val="001D1AE3"/>
    <w:rsid w:val="001D25CD"/>
    <w:rsid w:val="001D26E8"/>
    <w:rsid w:val="001D26FF"/>
    <w:rsid w:val="001D282A"/>
    <w:rsid w:val="001D33A0"/>
    <w:rsid w:val="001D3B2A"/>
    <w:rsid w:val="001D3D68"/>
    <w:rsid w:val="001D447C"/>
    <w:rsid w:val="001D4AB1"/>
    <w:rsid w:val="001D5D34"/>
    <w:rsid w:val="001D5F51"/>
    <w:rsid w:val="001D6780"/>
    <w:rsid w:val="001D771E"/>
    <w:rsid w:val="001E2148"/>
    <w:rsid w:val="001E24B6"/>
    <w:rsid w:val="001E2771"/>
    <w:rsid w:val="001E34C7"/>
    <w:rsid w:val="001E4071"/>
    <w:rsid w:val="001E4A41"/>
    <w:rsid w:val="001E5A2A"/>
    <w:rsid w:val="001E6F87"/>
    <w:rsid w:val="001E7AE6"/>
    <w:rsid w:val="001F06A7"/>
    <w:rsid w:val="001F19EF"/>
    <w:rsid w:val="001F2544"/>
    <w:rsid w:val="001F26BE"/>
    <w:rsid w:val="001F27E9"/>
    <w:rsid w:val="001F2959"/>
    <w:rsid w:val="001F2DB8"/>
    <w:rsid w:val="001F3644"/>
    <w:rsid w:val="001F378A"/>
    <w:rsid w:val="001F3D12"/>
    <w:rsid w:val="001F54A5"/>
    <w:rsid w:val="001F5A79"/>
    <w:rsid w:val="002008F8"/>
    <w:rsid w:val="00201E46"/>
    <w:rsid w:val="00202B2B"/>
    <w:rsid w:val="002048A3"/>
    <w:rsid w:val="0020513F"/>
    <w:rsid w:val="002051F9"/>
    <w:rsid w:val="0020532C"/>
    <w:rsid w:val="00205C3B"/>
    <w:rsid w:val="00206C74"/>
    <w:rsid w:val="00207A6C"/>
    <w:rsid w:val="00210FAC"/>
    <w:rsid w:val="00212AD4"/>
    <w:rsid w:val="00214F73"/>
    <w:rsid w:val="00215D66"/>
    <w:rsid w:val="00215FAD"/>
    <w:rsid w:val="002162D4"/>
    <w:rsid w:val="0021669B"/>
    <w:rsid w:val="00217123"/>
    <w:rsid w:val="0021767A"/>
    <w:rsid w:val="002202BB"/>
    <w:rsid w:val="00220867"/>
    <w:rsid w:val="002219CA"/>
    <w:rsid w:val="00223429"/>
    <w:rsid w:val="00225C06"/>
    <w:rsid w:val="00225D3D"/>
    <w:rsid w:val="002264B2"/>
    <w:rsid w:val="002267D6"/>
    <w:rsid w:val="00226C6E"/>
    <w:rsid w:val="002270E9"/>
    <w:rsid w:val="0022756F"/>
    <w:rsid w:val="00227EF8"/>
    <w:rsid w:val="002321CF"/>
    <w:rsid w:val="0023266C"/>
    <w:rsid w:val="002330A6"/>
    <w:rsid w:val="002335F4"/>
    <w:rsid w:val="002352EA"/>
    <w:rsid w:val="00235596"/>
    <w:rsid w:val="00235711"/>
    <w:rsid w:val="00235712"/>
    <w:rsid w:val="00236017"/>
    <w:rsid w:val="00236592"/>
    <w:rsid w:val="0024005B"/>
    <w:rsid w:val="00240541"/>
    <w:rsid w:val="002418DC"/>
    <w:rsid w:val="00241F56"/>
    <w:rsid w:val="00244154"/>
    <w:rsid w:val="002448E1"/>
    <w:rsid w:val="0024491F"/>
    <w:rsid w:val="0024510B"/>
    <w:rsid w:val="00245BFC"/>
    <w:rsid w:val="00245F69"/>
    <w:rsid w:val="00250087"/>
    <w:rsid w:val="00250B1D"/>
    <w:rsid w:val="00251AAF"/>
    <w:rsid w:val="002537DE"/>
    <w:rsid w:val="00253A99"/>
    <w:rsid w:val="00253FF6"/>
    <w:rsid w:val="00254C1B"/>
    <w:rsid w:val="00255807"/>
    <w:rsid w:val="00256251"/>
    <w:rsid w:val="00256578"/>
    <w:rsid w:val="002569CC"/>
    <w:rsid w:val="0026069D"/>
    <w:rsid w:val="00261035"/>
    <w:rsid w:val="002611DF"/>
    <w:rsid w:val="00261A4A"/>
    <w:rsid w:val="0026355C"/>
    <w:rsid w:val="002648F7"/>
    <w:rsid w:val="00264B02"/>
    <w:rsid w:val="0026503E"/>
    <w:rsid w:val="002653E5"/>
    <w:rsid w:val="00265D7C"/>
    <w:rsid w:val="002661CD"/>
    <w:rsid w:val="0026687A"/>
    <w:rsid w:val="00272376"/>
    <w:rsid w:val="002724A6"/>
    <w:rsid w:val="0027273A"/>
    <w:rsid w:val="002729AE"/>
    <w:rsid w:val="00272A89"/>
    <w:rsid w:val="00272EE9"/>
    <w:rsid w:val="002732B3"/>
    <w:rsid w:val="00274BCA"/>
    <w:rsid w:val="002756B7"/>
    <w:rsid w:val="00275963"/>
    <w:rsid w:val="00275D8C"/>
    <w:rsid w:val="00276C34"/>
    <w:rsid w:val="00276DCA"/>
    <w:rsid w:val="00282CAC"/>
    <w:rsid w:val="00283E8A"/>
    <w:rsid w:val="00284C70"/>
    <w:rsid w:val="00285091"/>
    <w:rsid w:val="00285D3F"/>
    <w:rsid w:val="00285E50"/>
    <w:rsid w:val="00286302"/>
    <w:rsid w:val="00286C12"/>
    <w:rsid w:val="00286E68"/>
    <w:rsid w:val="00286F9A"/>
    <w:rsid w:val="002871AE"/>
    <w:rsid w:val="00287807"/>
    <w:rsid w:val="002903EB"/>
    <w:rsid w:val="0029320F"/>
    <w:rsid w:val="00293838"/>
    <w:rsid w:val="00294FC2"/>
    <w:rsid w:val="002950B0"/>
    <w:rsid w:val="00295CF0"/>
    <w:rsid w:val="00295D39"/>
    <w:rsid w:val="002A0557"/>
    <w:rsid w:val="002A073F"/>
    <w:rsid w:val="002A079A"/>
    <w:rsid w:val="002A2829"/>
    <w:rsid w:val="002A34D9"/>
    <w:rsid w:val="002A3E67"/>
    <w:rsid w:val="002A4816"/>
    <w:rsid w:val="002A4CEB"/>
    <w:rsid w:val="002A56EC"/>
    <w:rsid w:val="002A6D71"/>
    <w:rsid w:val="002A7C65"/>
    <w:rsid w:val="002A7ED9"/>
    <w:rsid w:val="002B039E"/>
    <w:rsid w:val="002B0BBB"/>
    <w:rsid w:val="002B1916"/>
    <w:rsid w:val="002B271F"/>
    <w:rsid w:val="002B324E"/>
    <w:rsid w:val="002B3BA8"/>
    <w:rsid w:val="002B4173"/>
    <w:rsid w:val="002B60CE"/>
    <w:rsid w:val="002B6E26"/>
    <w:rsid w:val="002B7422"/>
    <w:rsid w:val="002B7EDD"/>
    <w:rsid w:val="002C0380"/>
    <w:rsid w:val="002C0A9E"/>
    <w:rsid w:val="002C0CAC"/>
    <w:rsid w:val="002C176B"/>
    <w:rsid w:val="002C30B1"/>
    <w:rsid w:val="002C30CC"/>
    <w:rsid w:val="002C59C5"/>
    <w:rsid w:val="002C6225"/>
    <w:rsid w:val="002C630A"/>
    <w:rsid w:val="002C63CF"/>
    <w:rsid w:val="002C6E11"/>
    <w:rsid w:val="002C7828"/>
    <w:rsid w:val="002D079C"/>
    <w:rsid w:val="002D0C63"/>
    <w:rsid w:val="002D1068"/>
    <w:rsid w:val="002D1267"/>
    <w:rsid w:val="002D13DD"/>
    <w:rsid w:val="002D1972"/>
    <w:rsid w:val="002D1CAD"/>
    <w:rsid w:val="002D34CE"/>
    <w:rsid w:val="002D42E1"/>
    <w:rsid w:val="002D4C09"/>
    <w:rsid w:val="002D5642"/>
    <w:rsid w:val="002D638B"/>
    <w:rsid w:val="002D667B"/>
    <w:rsid w:val="002D7B8A"/>
    <w:rsid w:val="002E0590"/>
    <w:rsid w:val="002E0ACA"/>
    <w:rsid w:val="002E0E79"/>
    <w:rsid w:val="002E1DEC"/>
    <w:rsid w:val="002E5176"/>
    <w:rsid w:val="002E529C"/>
    <w:rsid w:val="002E5BCE"/>
    <w:rsid w:val="002E5E91"/>
    <w:rsid w:val="002E5FE0"/>
    <w:rsid w:val="002E679C"/>
    <w:rsid w:val="002E6C2E"/>
    <w:rsid w:val="002E6CB4"/>
    <w:rsid w:val="002E7958"/>
    <w:rsid w:val="002F0169"/>
    <w:rsid w:val="002F2186"/>
    <w:rsid w:val="002F2A2C"/>
    <w:rsid w:val="002F3083"/>
    <w:rsid w:val="002F3F8C"/>
    <w:rsid w:val="002F4692"/>
    <w:rsid w:val="002F483F"/>
    <w:rsid w:val="002F5FD8"/>
    <w:rsid w:val="002F64B1"/>
    <w:rsid w:val="002F75ED"/>
    <w:rsid w:val="00301543"/>
    <w:rsid w:val="003024B6"/>
    <w:rsid w:val="00302869"/>
    <w:rsid w:val="003038CF"/>
    <w:rsid w:val="00303AB0"/>
    <w:rsid w:val="00303EED"/>
    <w:rsid w:val="00304491"/>
    <w:rsid w:val="00305155"/>
    <w:rsid w:val="00305C6F"/>
    <w:rsid w:val="003062B0"/>
    <w:rsid w:val="00306604"/>
    <w:rsid w:val="00307297"/>
    <w:rsid w:val="0031006D"/>
    <w:rsid w:val="0031022A"/>
    <w:rsid w:val="00310F92"/>
    <w:rsid w:val="00311BD0"/>
    <w:rsid w:val="00312171"/>
    <w:rsid w:val="003123B8"/>
    <w:rsid w:val="00312A31"/>
    <w:rsid w:val="003137E3"/>
    <w:rsid w:val="00313F6E"/>
    <w:rsid w:val="00314685"/>
    <w:rsid w:val="0031476C"/>
    <w:rsid w:val="00314EE9"/>
    <w:rsid w:val="00315C60"/>
    <w:rsid w:val="003167C6"/>
    <w:rsid w:val="00316AB1"/>
    <w:rsid w:val="00316FA8"/>
    <w:rsid w:val="00317705"/>
    <w:rsid w:val="00317BDA"/>
    <w:rsid w:val="003200AB"/>
    <w:rsid w:val="0032051A"/>
    <w:rsid w:val="00320719"/>
    <w:rsid w:val="00321DB2"/>
    <w:rsid w:val="00322023"/>
    <w:rsid w:val="003223B3"/>
    <w:rsid w:val="00322ABC"/>
    <w:rsid w:val="00323504"/>
    <w:rsid w:val="00324A92"/>
    <w:rsid w:val="00325228"/>
    <w:rsid w:val="00326037"/>
    <w:rsid w:val="003261CB"/>
    <w:rsid w:val="00326343"/>
    <w:rsid w:val="00326587"/>
    <w:rsid w:val="00326980"/>
    <w:rsid w:val="00326C03"/>
    <w:rsid w:val="00327167"/>
    <w:rsid w:val="003272D8"/>
    <w:rsid w:val="00327A1E"/>
    <w:rsid w:val="0033030B"/>
    <w:rsid w:val="00330727"/>
    <w:rsid w:val="00330FD4"/>
    <w:rsid w:val="00331B0E"/>
    <w:rsid w:val="00331D29"/>
    <w:rsid w:val="00331DF0"/>
    <w:rsid w:val="00332174"/>
    <w:rsid w:val="00332FFA"/>
    <w:rsid w:val="00333DB2"/>
    <w:rsid w:val="00334666"/>
    <w:rsid w:val="00334C0F"/>
    <w:rsid w:val="003359CC"/>
    <w:rsid w:val="0034152D"/>
    <w:rsid w:val="003418EC"/>
    <w:rsid w:val="00341C31"/>
    <w:rsid w:val="00341EC8"/>
    <w:rsid w:val="00342DDA"/>
    <w:rsid w:val="00343470"/>
    <w:rsid w:val="003438F1"/>
    <w:rsid w:val="003444B9"/>
    <w:rsid w:val="0034467C"/>
    <w:rsid w:val="00344807"/>
    <w:rsid w:val="00344F71"/>
    <w:rsid w:val="003456D9"/>
    <w:rsid w:val="0034586B"/>
    <w:rsid w:val="00345DC5"/>
    <w:rsid w:val="003461C6"/>
    <w:rsid w:val="003464BB"/>
    <w:rsid w:val="00346501"/>
    <w:rsid w:val="003505F3"/>
    <w:rsid w:val="003514BC"/>
    <w:rsid w:val="00351AE4"/>
    <w:rsid w:val="00354694"/>
    <w:rsid w:val="00355365"/>
    <w:rsid w:val="003557CA"/>
    <w:rsid w:val="00356BD8"/>
    <w:rsid w:val="00356CDA"/>
    <w:rsid w:val="00357288"/>
    <w:rsid w:val="00360213"/>
    <w:rsid w:val="00360C14"/>
    <w:rsid w:val="00361FCB"/>
    <w:rsid w:val="0036201D"/>
    <w:rsid w:val="00362744"/>
    <w:rsid w:val="00362769"/>
    <w:rsid w:val="00362796"/>
    <w:rsid w:val="00364397"/>
    <w:rsid w:val="003644C6"/>
    <w:rsid w:val="00365E68"/>
    <w:rsid w:val="00365F0E"/>
    <w:rsid w:val="00366ACE"/>
    <w:rsid w:val="00371743"/>
    <w:rsid w:val="00371E05"/>
    <w:rsid w:val="0037250C"/>
    <w:rsid w:val="0037337B"/>
    <w:rsid w:val="00373A6F"/>
    <w:rsid w:val="00374904"/>
    <w:rsid w:val="0037502F"/>
    <w:rsid w:val="0037549D"/>
    <w:rsid w:val="003755F0"/>
    <w:rsid w:val="00375F43"/>
    <w:rsid w:val="00376042"/>
    <w:rsid w:val="003768CD"/>
    <w:rsid w:val="00377418"/>
    <w:rsid w:val="00381A95"/>
    <w:rsid w:val="003826CD"/>
    <w:rsid w:val="00383DFD"/>
    <w:rsid w:val="003849FF"/>
    <w:rsid w:val="00384BDE"/>
    <w:rsid w:val="00387598"/>
    <w:rsid w:val="00387B38"/>
    <w:rsid w:val="00390946"/>
    <w:rsid w:val="003911CE"/>
    <w:rsid w:val="00391353"/>
    <w:rsid w:val="00391397"/>
    <w:rsid w:val="0039178A"/>
    <w:rsid w:val="00392FFA"/>
    <w:rsid w:val="0039324D"/>
    <w:rsid w:val="003939C8"/>
    <w:rsid w:val="00393D1A"/>
    <w:rsid w:val="00393FEE"/>
    <w:rsid w:val="00394C1C"/>
    <w:rsid w:val="00395990"/>
    <w:rsid w:val="00395CD3"/>
    <w:rsid w:val="0039610D"/>
    <w:rsid w:val="00396FDB"/>
    <w:rsid w:val="00397040"/>
    <w:rsid w:val="00397D37"/>
    <w:rsid w:val="003A094D"/>
    <w:rsid w:val="003A0CE8"/>
    <w:rsid w:val="003A0DF0"/>
    <w:rsid w:val="003A1F62"/>
    <w:rsid w:val="003A497F"/>
    <w:rsid w:val="003A538B"/>
    <w:rsid w:val="003A596B"/>
    <w:rsid w:val="003A63EB"/>
    <w:rsid w:val="003A6CF8"/>
    <w:rsid w:val="003A6E03"/>
    <w:rsid w:val="003A79AF"/>
    <w:rsid w:val="003A79CF"/>
    <w:rsid w:val="003B01B2"/>
    <w:rsid w:val="003B137A"/>
    <w:rsid w:val="003B2E9F"/>
    <w:rsid w:val="003B3BB4"/>
    <w:rsid w:val="003B3FC4"/>
    <w:rsid w:val="003B49FB"/>
    <w:rsid w:val="003B4F7E"/>
    <w:rsid w:val="003B65BD"/>
    <w:rsid w:val="003B6E13"/>
    <w:rsid w:val="003B7C06"/>
    <w:rsid w:val="003C0413"/>
    <w:rsid w:val="003C07EA"/>
    <w:rsid w:val="003C19FE"/>
    <w:rsid w:val="003C1F16"/>
    <w:rsid w:val="003C3FE7"/>
    <w:rsid w:val="003C4038"/>
    <w:rsid w:val="003C4106"/>
    <w:rsid w:val="003C4862"/>
    <w:rsid w:val="003C4DF4"/>
    <w:rsid w:val="003C6AFF"/>
    <w:rsid w:val="003C7A8F"/>
    <w:rsid w:val="003D0461"/>
    <w:rsid w:val="003D0589"/>
    <w:rsid w:val="003D0942"/>
    <w:rsid w:val="003D0B55"/>
    <w:rsid w:val="003D0D1E"/>
    <w:rsid w:val="003D1B29"/>
    <w:rsid w:val="003D263A"/>
    <w:rsid w:val="003D2834"/>
    <w:rsid w:val="003D3592"/>
    <w:rsid w:val="003D3AD8"/>
    <w:rsid w:val="003D4256"/>
    <w:rsid w:val="003D535A"/>
    <w:rsid w:val="003D639E"/>
    <w:rsid w:val="003D7468"/>
    <w:rsid w:val="003D74CE"/>
    <w:rsid w:val="003E08BB"/>
    <w:rsid w:val="003E0A6F"/>
    <w:rsid w:val="003E19C5"/>
    <w:rsid w:val="003E1CB1"/>
    <w:rsid w:val="003E1D02"/>
    <w:rsid w:val="003E24BF"/>
    <w:rsid w:val="003E258B"/>
    <w:rsid w:val="003E30DB"/>
    <w:rsid w:val="003E3C0B"/>
    <w:rsid w:val="003E4925"/>
    <w:rsid w:val="003E58BD"/>
    <w:rsid w:val="003E687C"/>
    <w:rsid w:val="003E69B2"/>
    <w:rsid w:val="003E794A"/>
    <w:rsid w:val="003F0A3D"/>
    <w:rsid w:val="003F33D5"/>
    <w:rsid w:val="003F408E"/>
    <w:rsid w:val="003F5140"/>
    <w:rsid w:val="003F571C"/>
    <w:rsid w:val="003F6919"/>
    <w:rsid w:val="003F7845"/>
    <w:rsid w:val="003F7F98"/>
    <w:rsid w:val="00400458"/>
    <w:rsid w:val="00400AF7"/>
    <w:rsid w:val="00400F3A"/>
    <w:rsid w:val="00401396"/>
    <w:rsid w:val="00401598"/>
    <w:rsid w:val="00401B3D"/>
    <w:rsid w:val="00402897"/>
    <w:rsid w:val="0040332E"/>
    <w:rsid w:val="00403EA2"/>
    <w:rsid w:val="00404CA6"/>
    <w:rsid w:val="00410047"/>
    <w:rsid w:val="0041079B"/>
    <w:rsid w:val="004139AD"/>
    <w:rsid w:val="00413E5C"/>
    <w:rsid w:val="004155BF"/>
    <w:rsid w:val="00416C66"/>
    <w:rsid w:val="00420415"/>
    <w:rsid w:val="00421B9B"/>
    <w:rsid w:val="004220A9"/>
    <w:rsid w:val="0042285B"/>
    <w:rsid w:val="00422B93"/>
    <w:rsid w:val="00422E9B"/>
    <w:rsid w:val="00424389"/>
    <w:rsid w:val="00424973"/>
    <w:rsid w:val="00424B54"/>
    <w:rsid w:val="00424B67"/>
    <w:rsid w:val="00424E5C"/>
    <w:rsid w:val="0042524A"/>
    <w:rsid w:val="00425D82"/>
    <w:rsid w:val="00426ABE"/>
    <w:rsid w:val="00427554"/>
    <w:rsid w:val="0043046F"/>
    <w:rsid w:val="00430786"/>
    <w:rsid w:val="00430C47"/>
    <w:rsid w:val="00430DBC"/>
    <w:rsid w:val="00431689"/>
    <w:rsid w:val="00433BE3"/>
    <w:rsid w:val="00436967"/>
    <w:rsid w:val="004376BA"/>
    <w:rsid w:val="004378B6"/>
    <w:rsid w:val="0044025D"/>
    <w:rsid w:val="00441D60"/>
    <w:rsid w:val="004429CC"/>
    <w:rsid w:val="00442AAD"/>
    <w:rsid w:val="0044389C"/>
    <w:rsid w:val="00443919"/>
    <w:rsid w:val="00444726"/>
    <w:rsid w:val="004447CA"/>
    <w:rsid w:val="00446738"/>
    <w:rsid w:val="00447958"/>
    <w:rsid w:val="004501BC"/>
    <w:rsid w:val="00450FA4"/>
    <w:rsid w:val="00451906"/>
    <w:rsid w:val="00451E3D"/>
    <w:rsid w:val="0045248A"/>
    <w:rsid w:val="00452F6F"/>
    <w:rsid w:val="00452F98"/>
    <w:rsid w:val="00455550"/>
    <w:rsid w:val="004555F8"/>
    <w:rsid w:val="0045709F"/>
    <w:rsid w:val="00457A97"/>
    <w:rsid w:val="00457EC6"/>
    <w:rsid w:val="00460A50"/>
    <w:rsid w:val="0046184F"/>
    <w:rsid w:val="00461C29"/>
    <w:rsid w:val="00461E9B"/>
    <w:rsid w:val="004634BC"/>
    <w:rsid w:val="00463BFB"/>
    <w:rsid w:val="004647D9"/>
    <w:rsid w:val="00464AE8"/>
    <w:rsid w:val="00470D16"/>
    <w:rsid w:val="00471B71"/>
    <w:rsid w:val="0047211C"/>
    <w:rsid w:val="0047276E"/>
    <w:rsid w:val="00472BC5"/>
    <w:rsid w:val="00473B57"/>
    <w:rsid w:val="004743BE"/>
    <w:rsid w:val="004759FF"/>
    <w:rsid w:val="00477E91"/>
    <w:rsid w:val="004802DA"/>
    <w:rsid w:val="004812A5"/>
    <w:rsid w:val="0048164C"/>
    <w:rsid w:val="00481B2D"/>
    <w:rsid w:val="00482719"/>
    <w:rsid w:val="0048282B"/>
    <w:rsid w:val="00483AD8"/>
    <w:rsid w:val="00483E61"/>
    <w:rsid w:val="004854A7"/>
    <w:rsid w:val="00485A56"/>
    <w:rsid w:val="00486C27"/>
    <w:rsid w:val="00486FCD"/>
    <w:rsid w:val="00487347"/>
    <w:rsid w:val="00487B68"/>
    <w:rsid w:val="00487E6F"/>
    <w:rsid w:val="00490977"/>
    <w:rsid w:val="00490AB2"/>
    <w:rsid w:val="00491E67"/>
    <w:rsid w:val="00492A1F"/>
    <w:rsid w:val="00492CCE"/>
    <w:rsid w:val="00492F98"/>
    <w:rsid w:val="00493F34"/>
    <w:rsid w:val="00496B0D"/>
    <w:rsid w:val="00496DA3"/>
    <w:rsid w:val="00497672"/>
    <w:rsid w:val="004A00D8"/>
    <w:rsid w:val="004A0115"/>
    <w:rsid w:val="004A04E0"/>
    <w:rsid w:val="004A0DF5"/>
    <w:rsid w:val="004A209A"/>
    <w:rsid w:val="004A211F"/>
    <w:rsid w:val="004A2C4A"/>
    <w:rsid w:val="004A2E4A"/>
    <w:rsid w:val="004A3536"/>
    <w:rsid w:val="004A35E0"/>
    <w:rsid w:val="004A426D"/>
    <w:rsid w:val="004A678D"/>
    <w:rsid w:val="004A6D69"/>
    <w:rsid w:val="004A7470"/>
    <w:rsid w:val="004A7D4E"/>
    <w:rsid w:val="004B0AFE"/>
    <w:rsid w:val="004B0B2E"/>
    <w:rsid w:val="004B0DAD"/>
    <w:rsid w:val="004B18B5"/>
    <w:rsid w:val="004B26AC"/>
    <w:rsid w:val="004B3B36"/>
    <w:rsid w:val="004B4549"/>
    <w:rsid w:val="004B46B9"/>
    <w:rsid w:val="004B523B"/>
    <w:rsid w:val="004B55BF"/>
    <w:rsid w:val="004B5CD5"/>
    <w:rsid w:val="004B661F"/>
    <w:rsid w:val="004B6808"/>
    <w:rsid w:val="004B7376"/>
    <w:rsid w:val="004C0CCC"/>
    <w:rsid w:val="004C0E0A"/>
    <w:rsid w:val="004C1BE4"/>
    <w:rsid w:val="004C2BA0"/>
    <w:rsid w:val="004C2BC3"/>
    <w:rsid w:val="004C2CB5"/>
    <w:rsid w:val="004C382A"/>
    <w:rsid w:val="004C5576"/>
    <w:rsid w:val="004C632B"/>
    <w:rsid w:val="004C697D"/>
    <w:rsid w:val="004C70E4"/>
    <w:rsid w:val="004C78FC"/>
    <w:rsid w:val="004D018C"/>
    <w:rsid w:val="004D0B05"/>
    <w:rsid w:val="004D0C39"/>
    <w:rsid w:val="004D146A"/>
    <w:rsid w:val="004D2706"/>
    <w:rsid w:val="004D2C74"/>
    <w:rsid w:val="004D2D93"/>
    <w:rsid w:val="004D4045"/>
    <w:rsid w:val="004D52E3"/>
    <w:rsid w:val="004D58F7"/>
    <w:rsid w:val="004D6BDE"/>
    <w:rsid w:val="004D7663"/>
    <w:rsid w:val="004D7A56"/>
    <w:rsid w:val="004D7CF0"/>
    <w:rsid w:val="004D7EAE"/>
    <w:rsid w:val="004E17EA"/>
    <w:rsid w:val="004E1B2E"/>
    <w:rsid w:val="004E21B8"/>
    <w:rsid w:val="004E3271"/>
    <w:rsid w:val="004E36D8"/>
    <w:rsid w:val="004E3C8C"/>
    <w:rsid w:val="004E45F5"/>
    <w:rsid w:val="004E5072"/>
    <w:rsid w:val="004E5114"/>
    <w:rsid w:val="004E54F4"/>
    <w:rsid w:val="004E62F9"/>
    <w:rsid w:val="004E6B6A"/>
    <w:rsid w:val="004E6E29"/>
    <w:rsid w:val="004E7432"/>
    <w:rsid w:val="004F15E8"/>
    <w:rsid w:val="004F40EF"/>
    <w:rsid w:val="004F454E"/>
    <w:rsid w:val="004F45A9"/>
    <w:rsid w:val="004F463A"/>
    <w:rsid w:val="004F4FC6"/>
    <w:rsid w:val="004F55AF"/>
    <w:rsid w:val="004F7C5A"/>
    <w:rsid w:val="004F7E67"/>
    <w:rsid w:val="00500B56"/>
    <w:rsid w:val="00501EAF"/>
    <w:rsid w:val="0050212A"/>
    <w:rsid w:val="0050240F"/>
    <w:rsid w:val="00502681"/>
    <w:rsid w:val="00502B3E"/>
    <w:rsid w:val="005041C9"/>
    <w:rsid w:val="0050478E"/>
    <w:rsid w:val="005060FE"/>
    <w:rsid w:val="005061FD"/>
    <w:rsid w:val="0050768E"/>
    <w:rsid w:val="00507EF9"/>
    <w:rsid w:val="00510D06"/>
    <w:rsid w:val="00511244"/>
    <w:rsid w:val="00511EEE"/>
    <w:rsid w:val="00512B71"/>
    <w:rsid w:val="00514267"/>
    <w:rsid w:val="005151F7"/>
    <w:rsid w:val="00516960"/>
    <w:rsid w:val="00520CC3"/>
    <w:rsid w:val="00520E07"/>
    <w:rsid w:val="00522355"/>
    <w:rsid w:val="005227BD"/>
    <w:rsid w:val="00522843"/>
    <w:rsid w:val="00522DDB"/>
    <w:rsid w:val="00522F1E"/>
    <w:rsid w:val="00523A2D"/>
    <w:rsid w:val="00523BFF"/>
    <w:rsid w:val="00523C2D"/>
    <w:rsid w:val="005242A0"/>
    <w:rsid w:val="00524D95"/>
    <w:rsid w:val="00524E8D"/>
    <w:rsid w:val="005263AB"/>
    <w:rsid w:val="005268CD"/>
    <w:rsid w:val="00530307"/>
    <w:rsid w:val="005321B8"/>
    <w:rsid w:val="00532621"/>
    <w:rsid w:val="00532D92"/>
    <w:rsid w:val="00533218"/>
    <w:rsid w:val="00533C7C"/>
    <w:rsid w:val="005353DF"/>
    <w:rsid w:val="005365AB"/>
    <w:rsid w:val="0053747B"/>
    <w:rsid w:val="00537896"/>
    <w:rsid w:val="0054065F"/>
    <w:rsid w:val="0054075A"/>
    <w:rsid w:val="00540B1A"/>
    <w:rsid w:val="00542172"/>
    <w:rsid w:val="00543167"/>
    <w:rsid w:val="005440CE"/>
    <w:rsid w:val="00544318"/>
    <w:rsid w:val="0054656A"/>
    <w:rsid w:val="00547323"/>
    <w:rsid w:val="005475FF"/>
    <w:rsid w:val="0054761D"/>
    <w:rsid w:val="0055177A"/>
    <w:rsid w:val="00551AC5"/>
    <w:rsid w:val="0055233D"/>
    <w:rsid w:val="00552579"/>
    <w:rsid w:val="005529E4"/>
    <w:rsid w:val="00553436"/>
    <w:rsid w:val="00555004"/>
    <w:rsid w:val="0055505F"/>
    <w:rsid w:val="005563BC"/>
    <w:rsid w:val="005610E8"/>
    <w:rsid w:val="00561192"/>
    <w:rsid w:val="005611DC"/>
    <w:rsid w:val="005616B2"/>
    <w:rsid w:val="00561F69"/>
    <w:rsid w:val="00562ABF"/>
    <w:rsid w:val="00562F11"/>
    <w:rsid w:val="00563CFA"/>
    <w:rsid w:val="00563F36"/>
    <w:rsid w:val="00564E6F"/>
    <w:rsid w:val="00565505"/>
    <w:rsid w:val="00565531"/>
    <w:rsid w:val="00565AE9"/>
    <w:rsid w:val="00565EBE"/>
    <w:rsid w:val="00566AD3"/>
    <w:rsid w:val="00567B71"/>
    <w:rsid w:val="005706C9"/>
    <w:rsid w:val="00570958"/>
    <w:rsid w:val="00570B1F"/>
    <w:rsid w:val="00570BE6"/>
    <w:rsid w:val="0057198E"/>
    <w:rsid w:val="00572F9F"/>
    <w:rsid w:val="0057405C"/>
    <w:rsid w:val="00577BAC"/>
    <w:rsid w:val="00577E12"/>
    <w:rsid w:val="00577E36"/>
    <w:rsid w:val="005805CB"/>
    <w:rsid w:val="005807DA"/>
    <w:rsid w:val="00580F73"/>
    <w:rsid w:val="00581052"/>
    <w:rsid w:val="005813E9"/>
    <w:rsid w:val="00581F01"/>
    <w:rsid w:val="005820B8"/>
    <w:rsid w:val="00582D16"/>
    <w:rsid w:val="005845CF"/>
    <w:rsid w:val="005863F9"/>
    <w:rsid w:val="00586907"/>
    <w:rsid w:val="005875E5"/>
    <w:rsid w:val="00587A0E"/>
    <w:rsid w:val="00590DA8"/>
    <w:rsid w:val="00591BDD"/>
    <w:rsid w:val="00591C30"/>
    <w:rsid w:val="00591C62"/>
    <w:rsid w:val="00591D09"/>
    <w:rsid w:val="00592E45"/>
    <w:rsid w:val="005935C3"/>
    <w:rsid w:val="00593C41"/>
    <w:rsid w:val="005942A3"/>
    <w:rsid w:val="00594351"/>
    <w:rsid w:val="005951D2"/>
    <w:rsid w:val="005959AD"/>
    <w:rsid w:val="00597BE0"/>
    <w:rsid w:val="00597C66"/>
    <w:rsid w:val="00597E09"/>
    <w:rsid w:val="005A092D"/>
    <w:rsid w:val="005A1468"/>
    <w:rsid w:val="005A1EA6"/>
    <w:rsid w:val="005A2300"/>
    <w:rsid w:val="005A252E"/>
    <w:rsid w:val="005A2754"/>
    <w:rsid w:val="005A294A"/>
    <w:rsid w:val="005A3B89"/>
    <w:rsid w:val="005A45DA"/>
    <w:rsid w:val="005A4724"/>
    <w:rsid w:val="005A5050"/>
    <w:rsid w:val="005A58DA"/>
    <w:rsid w:val="005A673C"/>
    <w:rsid w:val="005A694B"/>
    <w:rsid w:val="005A6D6E"/>
    <w:rsid w:val="005A739C"/>
    <w:rsid w:val="005A78A9"/>
    <w:rsid w:val="005B018E"/>
    <w:rsid w:val="005B166B"/>
    <w:rsid w:val="005B1DF1"/>
    <w:rsid w:val="005B2688"/>
    <w:rsid w:val="005B4356"/>
    <w:rsid w:val="005B4361"/>
    <w:rsid w:val="005B4F1C"/>
    <w:rsid w:val="005B6741"/>
    <w:rsid w:val="005B7E67"/>
    <w:rsid w:val="005C0396"/>
    <w:rsid w:val="005C0A8C"/>
    <w:rsid w:val="005C0BB8"/>
    <w:rsid w:val="005C1490"/>
    <w:rsid w:val="005C1DEB"/>
    <w:rsid w:val="005C3503"/>
    <w:rsid w:val="005C4D2E"/>
    <w:rsid w:val="005C5893"/>
    <w:rsid w:val="005C6169"/>
    <w:rsid w:val="005C65EA"/>
    <w:rsid w:val="005C6DAF"/>
    <w:rsid w:val="005C7819"/>
    <w:rsid w:val="005D08E6"/>
    <w:rsid w:val="005D0949"/>
    <w:rsid w:val="005D13DC"/>
    <w:rsid w:val="005D15B1"/>
    <w:rsid w:val="005D16FC"/>
    <w:rsid w:val="005D238E"/>
    <w:rsid w:val="005D27AC"/>
    <w:rsid w:val="005D33C8"/>
    <w:rsid w:val="005D366C"/>
    <w:rsid w:val="005D36A1"/>
    <w:rsid w:val="005D3996"/>
    <w:rsid w:val="005D5185"/>
    <w:rsid w:val="005D5E3F"/>
    <w:rsid w:val="005D6004"/>
    <w:rsid w:val="005D6764"/>
    <w:rsid w:val="005D69CD"/>
    <w:rsid w:val="005D7CD2"/>
    <w:rsid w:val="005D7D67"/>
    <w:rsid w:val="005D7FBF"/>
    <w:rsid w:val="005E41D8"/>
    <w:rsid w:val="005E5A58"/>
    <w:rsid w:val="005E6652"/>
    <w:rsid w:val="005E70DA"/>
    <w:rsid w:val="005E721B"/>
    <w:rsid w:val="005E72C3"/>
    <w:rsid w:val="005E7B6C"/>
    <w:rsid w:val="005E7C49"/>
    <w:rsid w:val="005E7E77"/>
    <w:rsid w:val="005F04B0"/>
    <w:rsid w:val="005F08A7"/>
    <w:rsid w:val="005F0CC6"/>
    <w:rsid w:val="005F1368"/>
    <w:rsid w:val="005F197B"/>
    <w:rsid w:val="005F1B6E"/>
    <w:rsid w:val="005F24CD"/>
    <w:rsid w:val="005F2CFF"/>
    <w:rsid w:val="005F3CBD"/>
    <w:rsid w:val="005F3D7B"/>
    <w:rsid w:val="005F41A3"/>
    <w:rsid w:val="005F4AA4"/>
    <w:rsid w:val="005F5714"/>
    <w:rsid w:val="005F5D01"/>
    <w:rsid w:val="005F71DA"/>
    <w:rsid w:val="005F75DB"/>
    <w:rsid w:val="005F7BE5"/>
    <w:rsid w:val="00600319"/>
    <w:rsid w:val="00600D86"/>
    <w:rsid w:val="00601BF7"/>
    <w:rsid w:val="00601E08"/>
    <w:rsid w:val="006039E4"/>
    <w:rsid w:val="006040DF"/>
    <w:rsid w:val="00605263"/>
    <w:rsid w:val="006053E3"/>
    <w:rsid w:val="006070C1"/>
    <w:rsid w:val="00607F50"/>
    <w:rsid w:val="00610900"/>
    <w:rsid w:val="00611B16"/>
    <w:rsid w:val="006129E8"/>
    <w:rsid w:val="00613742"/>
    <w:rsid w:val="00613BD6"/>
    <w:rsid w:val="006148A7"/>
    <w:rsid w:val="006149D2"/>
    <w:rsid w:val="006152F6"/>
    <w:rsid w:val="00615735"/>
    <w:rsid w:val="00617F73"/>
    <w:rsid w:val="00621A64"/>
    <w:rsid w:val="006228AF"/>
    <w:rsid w:val="00623C40"/>
    <w:rsid w:val="00624241"/>
    <w:rsid w:val="00624340"/>
    <w:rsid w:val="00625B1B"/>
    <w:rsid w:val="00625EBB"/>
    <w:rsid w:val="00630D35"/>
    <w:rsid w:val="0063207C"/>
    <w:rsid w:val="00632BD9"/>
    <w:rsid w:val="00632BDB"/>
    <w:rsid w:val="00632C6D"/>
    <w:rsid w:val="006331F9"/>
    <w:rsid w:val="006339FF"/>
    <w:rsid w:val="0063497D"/>
    <w:rsid w:val="006353C9"/>
    <w:rsid w:val="00635D28"/>
    <w:rsid w:val="00636BE3"/>
    <w:rsid w:val="006402DF"/>
    <w:rsid w:val="006417F3"/>
    <w:rsid w:val="006422FF"/>
    <w:rsid w:val="0064276E"/>
    <w:rsid w:val="00642969"/>
    <w:rsid w:val="0064325C"/>
    <w:rsid w:val="006448F9"/>
    <w:rsid w:val="00644946"/>
    <w:rsid w:val="00647536"/>
    <w:rsid w:val="00647861"/>
    <w:rsid w:val="00647DD5"/>
    <w:rsid w:val="00647E60"/>
    <w:rsid w:val="00650206"/>
    <w:rsid w:val="00650D54"/>
    <w:rsid w:val="00651B60"/>
    <w:rsid w:val="00653089"/>
    <w:rsid w:val="00653119"/>
    <w:rsid w:val="0065396D"/>
    <w:rsid w:val="00653C42"/>
    <w:rsid w:val="00654487"/>
    <w:rsid w:val="0065455B"/>
    <w:rsid w:val="00654FA7"/>
    <w:rsid w:val="0065503F"/>
    <w:rsid w:val="00655D0B"/>
    <w:rsid w:val="00656BF7"/>
    <w:rsid w:val="006576D4"/>
    <w:rsid w:val="00660531"/>
    <w:rsid w:val="00661351"/>
    <w:rsid w:val="00661A39"/>
    <w:rsid w:val="006628A2"/>
    <w:rsid w:val="00662BFF"/>
    <w:rsid w:val="00663093"/>
    <w:rsid w:val="00663495"/>
    <w:rsid w:val="00664634"/>
    <w:rsid w:val="00664E9F"/>
    <w:rsid w:val="006701D3"/>
    <w:rsid w:val="00670B66"/>
    <w:rsid w:val="00672B66"/>
    <w:rsid w:val="00673713"/>
    <w:rsid w:val="00673AC1"/>
    <w:rsid w:val="00674413"/>
    <w:rsid w:val="00674967"/>
    <w:rsid w:val="00674D1B"/>
    <w:rsid w:val="006754B8"/>
    <w:rsid w:val="00675EC5"/>
    <w:rsid w:val="0067688E"/>
    <w:rsid w:val="00677177"/>
    <w:rsid w:val="0067799A"/>
    <w:rsid w:val="00677D05"/>
    <w:rsid w:val="0068045D"/>
    <w:rsid w:val="006818BF"/>
    <w:rsid w:val="006822B9"/>
    <w:rsid w:val="00682600"/>
    <w:rsid w:val="006830F8"/>
    <w:rsid w:val="006834E6"/>
    <w:rsid w:val="00684E1E"/>
    <w:rsid w:val="006853CE"/>
    <w:rsid w:val="006854D3"/>
    <w:rsid w:val="00685C7D"/>
    <w:rsid w:val="00686DEA"/>
    <w:rsid w:val="00687061"/>
    <w:rsid w:val="00690556"/>
    <w:rsid w:val="00690E92"/>
    <w:rsid w:val="006920D1"/>
    <w:rsid w:val="00693B79"/>
    <w:rsid w:val="006941CD"/>
    <w:rsid w:val="0069432F"/>
    <w:rsid w:val="00694475"/>
    <w:rsid w:val="006963B9"/>
    <w:rsid w:val="00696461"/>
    <w:rsid w:val="00696D15"/>
    <w:rsid w:val="00697B07"/>
    <w:rsid w:val="006A0FA7"/>
    <w:rsid w:val="006A114E"/>
    <w:rsid w:val="006A136E"/>
    <w:rsid w:val="006A209D"/>
    <w:rsid w:val="006A2E2C"/>
    <w:rsid w:val="006A4041"/>
    <w:rsid w:val="006A4733"/>
    <w:rsid w:val="006A4758"/>
    <w:rsid w:val="006A5460"/>
    <w:rsid w:val="006A6C2E"/>
    <w:rsid w:val="006A7E15"/>
    <w:rsid w:val="006A7FF7"/>
    <w:rsid w:val="006B0F56"/>
    <w:rsid w:val="006B11C6"/>
    <w:rsid w:val="006B21F0"/>
    <w:rsid w:val="006B2216"/>
    <w:rsid w:val="006B35F1"/>
    <w:rsid w:val="006B5B6F"/>
    <w:rsid w:val="006B5B93"/>
    <w:rsid w:val="006B5CD2"/>
    <w:rsid w:val="006B6852"/>
    <w:rsid w:val="006B6DAF"/>
    <w:rsid w:val="006B6E1C"/>
    <w:rsid w:val="006B7B70"/>
    <w:rsid w:val="006C115F"/>
    <w:rsid w:val="006C1E15"/>
    <w:rsid w:val="006C61B7"/>
    <w:rsid w:val="006C666B"/>
    <w:rsid w:val="006C6F3E"/>
    <w:rsid w:val="006D07BC"/>
    <w:rsid w:val="006D0FE7"/>
    <w:rsid w:val="006D11A7"/>
    <w:rsid w:val="006D1B46"/>
    <w:rsid w:val="006D23FD"/>
    <w:rsid w:val="006D2C34"/>
    <w:rsid w:val="006D2F82"/>
    <w:rsid w:val="006D32F9"/>
    <w:rsid w:val="006D3D41"/>
    <w:rsid w:val="006D3FB5"/>
    <w:rsid w:val="006D4FAD"/>
    <w:rsid w:val="006D59D6"/>
    <w:rsid w:val="006D639C"/>
    <w:rsid w:val="006D7EE1"/>
    <w:rsid w:val="006E0B7F"/>
    <w:rsid w:val="006E184E"/>
    <w:rsid w:val="006E338C"/>
    <w:rsid w:val="006E49FF"/>
    <w:rsid w:val="006E5361"/>
    <w:rsid w:val="006E5D67"/>
    <w:rsid w:val="006E5F47"/>
    <w:rsid w:val="006E6894"/>
    <w:rsid w:val="006E6A13"/>
    <w:rsid w:val="006F1426"/>
    <w:rsid w:val="006F1AEB"/>
    <w:rsid w:val="006F28B2"/>
    <w:rsid w:val="006F3B62"/>
    <w:rsid w:val="006F4A4D"/>
    <w:rsid w:val="006F4AFA"/>
    <w:rsid w:val="006F4BA6"/>
    <w:rsid w:val="006F4CDF"/>
    <w:rsid w:val="006F4E3C"/>
    <w:rsid w:val="006F5598"/>
    <w:rsid w:val="006F7A48"/>
    <w:rsid w:val="00700446"/>
    <w:rsid w:val="00700C6B"/>
    <w:rsid w:val="00701C2C"/>
    <w:rsid w:val="00701FDD"/>
    <w:rsid w:val="00702778"/>
    <w:rsid w:val="0070368E"/>
    <w:rsid w:val="00703E19"/>
    <w:rsid w:val="00704504"/>
    <w:rsid w:val="00704A9A"/>
    <w:rsid w:val="00705F97"/>
    <w:rsid w:val="007069E3"/>
    <w:rsid w:val="00707772"/>
    <w:rsid w:val="00707E83"/>
    <w:rsid w:val="00707EA0"/>
    <w:rsid w:val="007103F2"/>
    <w:rsid w:val="00710F5E"/>
    <w:rsid w:val="007115A2"/>
    <w:rsid w:val="00711FDB"/>
    <w:rsid w:val="007133C0"/>
    <w:rsid w:val="00713CDE"/>
    <w:rsid w:val="00716904"/>
    <w:rsid w:val="00717119"/>
    <w:rsid w:val="007178B0"/>
    <w:rsid w:val="00717F1C"/>
    <w:rsid w:val="00720217"/>
    <w:rsid w:val="007202D1"/>
    <w:rsid w:val="00720D3E"/>
    <w:rsid w:val="00720EB4"/>
    <w:rsid w:val="007210B7"/>
    <w:rsid w:val="00721B08"/>
    <w:rsid w:val="00722BDD"/>
    <w:rsid w:val="00722F64"/>
    <w:rsid w:val="00723515"/>
    <w:rsid w:val="0072373F"/>
    <w:rsid w:val="0072405E"/>
    <w:rsid w:val="0072421A"/>
    <w:rsid w:val="007254BE"/>
    <w:rsid w:val="00726B04"/>
    <w:rsid w:val="00726E92"/>
    <w:rsid w:val="00727755"/>
    <w:rsid w:val="00727A8C"/>
    <w:rsid w:val="00727C17"/>
    <w:rsid w:val="00730008"/>
    <w:rsid w:val="0073089B"/>
    <w:rsid w:val="00730DE7"/>
    <w:rsid w:val="0073109F"/>
    <w:rsid w:val="007312FF"/>
    <w:rsid w:val="00731937"/>
    <w:rsid w:val="00731BBA"/>
    <w:rsid w:val="00732184"/>
    <w:rsid w:val="007322F7"/>
    <w:rsid w:val="007325A5"/>
    <w:rsid w:val="00732813"/>
    <w:rsid w:val="007339BA"/>
    <w:rsid w:val="00735425"/>
    <w:rsid w:val="007362BD"/>
    <w:rsid w:val="00736C6A"/>
    <w:rsid w:val="0074096C"/>
    <w:rsid w:val="0074131B"/>
    <w:rsid w:val="00741487"/>
    <w:rsid w:val="00743BF3"/>
    <w:rsid w:val="00743DF0"/>
    <w:rsid w:val="00745791"/>
    <w:rsid w:val="007459DC"/>
    <w:rsid w:val="0074736C"/>
    <w:rsid w:val="0074753D"/>
    <w:rsid w:val="0074755B"/>
    <w:rsid w:val="0074755E"/>
    <w:rsid w:val="0075057F"/>
    <w:rsid w:val="00750866"/>
    <w:rsid w:val="00751159"/>
    <w:rsid w:val="007515A7"/>
    <w:rsid w:val="007517CA"/>
    <w:rsid w:val="00751984"/>
    <w:rsid w:val="007520C0"/>
    <w:rsid w:val="007521AF"/>
    <w:rsid w:val="007532A2"/>
    <w:rsid w:val="007534E9"/>
    <w:rsid w:val="007535F8"/>
    <w:rsid w:val="0075398D"/>
    <w:rsid w:val="0075419C"/>
    <w:rsid w:val="0075423B"/>
    <w:rsid w:val="007549ED"/>
    <w:rsid w:val="00754C16"/>
    <w:rsid w:val="00754C68"/>
    <w:rsid w:val="007550AC"/>
    <w:rsid w:val="00756E1B"/>
    <w:rsid w:val="0075727C"/>
    <w:rsid w:val="007578D3"/>
    <w:rsid w:val="007603BA"/>
    <w:rsid w:val="007637EA"/>
    <w:rsid w:val="00763DCE"/>
    <w:rsid w:val="0076503B"/>
    <w:rsid w:val="00765101"/>
    <w:rsid w:val="00765374"/>
    <w:rsid w:val="00767CA5"/>
    <w:rsid w:val="00767F04"/>
    <w:rsid w:val="00770243"/>
    <w:rsid w:val="007709C7"/>
    <w:rsid w:val="007716A2"/>
    <w:rsid w:val="00771932"/>
    <w:rsid w:val="007725F7"/>
    <w:rsid w:val="00773C26"/>
    <w:rsid w:val="0077497A"/>
    <w:rsid w:val="00775048"/>
    <w:rsid w:val="007750A2"/>
    <w:rsid w:val="0077535D"/>
    <w:rsid w:val="0077541C"/>
    <w:rsid w:val="00775630"/>
    <w:rsid w:val="00775FF1"/>
    <w:rsid w:val="0077637E"/>
    <w:rsid w:val="00776DF7"/>
    <w:rsid w:val="00777557"/>
    <w:rsid w:val="007804C3"/>
    <w:rsid w:val="00780CC2"/>
    <w:rsid w:val="007818F4"/>
    <w:rsid w:val="00781C3A"/>
    <w:rsid w:val="0078200A"/>
    <w:rsid w:val="0078315A"/>
    <w:rsid w:val="00783531"/>
    <w:rsid w:val="00783A6D"/>
    <w:rsid w:val="00783EA3"/>
    <w:rsid w:val="007841B9"/>
    <w:rsid w:val="00785B67"/>
    <w:rsid w:val="00785C0F"/>
    <w:rsid w:val="0078634D"/>
    <w:rsid w:val="007863AD"/>
    <w:rsid w:val="00787DD8"/>
    <w:rsid w:val="007903AE"/>
    <w:rsid w:val="007905F9"/>
    <w:rsid w:val="0079197A"/>
    <w:rsid w:val="00792117"/>
    <w:rsid w:val="00792425"/>
    <w:rsid w:val="00792652"/>
    <w:rsid w:val="007933D4"/>
    <w:rsid w:val="00793403"/>
    <w:rsid w:val="00793BB8"/>
    <w:rsid w:val="00796266"/>
    <w:rsid w:val="0079658E"/>
    <w:rsid w:val="007966E0"/>
    <w:rsid w:val="00796889"/>
    <w:rsid w:val="00796C06"/>
    <w:rsid w:val="00796CFF"/>
    <w:rsid w:val="007979A9"/>
    <w:rsid w:val="007A3D04"/>
    <w:rsid w:val="007A3F5C"/>
    <w:rsid w:val="007A47EF"/>
    <w:rsid w:val="007A5D67"/>
    <w:rsid w:val="007A64CB"/>
    <w:rsid w:val="007B0624"/>
    <w:rsid w:val="007B0A66"/>
    <w:rsid w:val="007B1623"/>
    <w:rsid w:val="007B1F42"/>
    <w:rsid w:val="007B2953"/>
    <w:rsid w:val="007B2E94"/>
    <w:rsid w:val="007B4716"/>
    <w:rsid w:val="007B4772"/>
    <w:rsid w:val="007B52A5"/>
    <w:rsid w:val="007B5EB9"/>
    <w:rsid w:val="007B67CA"/>
    <w:rsid w:val="007B73F9"/>
    <w:rsid w:val="007B7DA0"/>
    <w:rsid w:val="007C03AD"/>
    <w:rsid w:val="007C043D"/>
    <w:rsid w:val="007C0988"/>
    <w:rsid w:val="007C0C89"/>
    <w:rsid w:val="007C124C"/>
    <w:rsid w:val="007C1B51"/>
    <w:rsid w:val="007C1CFB"/>
    <w:rsid w:val="007C238C"/>
    <w:rsid w:val="007C27B3"/>
    <w:rsid w:val="007C36A6"/>
    <w:rsid w:val="007C4B27"/>
    <w:rsid w:val="007C535B"/>
    <w:rsid w:val="007C5853"/>
    <w:rsid w:val="007C59FF"/>
    <w:rsid w:val="007C5E10"/>
    <w:rsid w:val="007C6CE4"/>
    <w:rsid w:val="007C7270"/>
    <w:rsid w:val="007C72C7"/>
    <w:rsid w:val="007C73FE"/>
    <w:rsid w:val="007D1456"/>
    <w:rsid w:val="007D1A2C"/>
    <w:rsid w:val="007D1E28"/>
    <w:rsid w:val="007D23E7"/>
    <w:rsid w:val="007D313A"/>
    <w:rsid w:val="007D3E97"/>
    <w:rsid w:val="007D439D"/>
    <w:rsid w:val="007D47A1"/>
    <w:rsid w:val="007D4958"/>
    <w:rsid w:val="007D58F9"/>
    <w:rsid w:val="007D6198"/>
    <w:rsid w:val="007D6C95"/>
    <w:rsid w:val="007E040E"/>
    <w:rsid w:val="007E1BFA"/>
    <w:rsid w:val="007E395F"/>
    <w:rsid w:val="007E39D3"/>
    <w:rsid w:val="007E3EBD"/>
    <w:rsid w:val="007E4B54"/>
    <w:rsid w:val="007E581F"/>
    <w:rsid w:val="007E5FF9"/>
    <w:rsid w:val="007E69FD"/>
    <w:rsid w:val="007E6AA7"/>
    <w:rsid w:val="007E7456"/>
    <w:rsid w:val="007E765B"/>
    <w:rsid w:val="007F08E8"/>
    <w:rsid w:val="007F345B"/>
    <w:rsid w:val="007F45B3"/>
    <w:rsid w:val="007F5BD6"/>
    <w:rsid w:val="007F5F15"/>
    <w:rsid w:val="007F65F2"/>
    <w:rsid w:val="007F699A"/>
    <w:rsid w:val="007F6CB2"/>
    <w:rsid w:val="008007D9"/>
    <w:rsid w:val="0080142E"/>
    <w:rsid w:val="00802367"/>
    <w:rsid w:val="008027D4"/>
    <w:rsid w:val="00803FF3"/>
    <w:rsid w:val="0080430F"/>
    <w:rsid w:val="00804A24"/>
    <w:rsid w:val="00804EBB"/>
    <w:rsid w:val="00804F2B"/>
    <w:rsid w:val="00805585"/>
    <w:rsid w:val="00805BB0"/>
    <w:rsid w:val="00806CE7"/>
    <w:rsid w:val="00806E44"/>
    <w:rsid w:val="00807001"/>
    <w:rsid w:val="008074F6"/>
    <w:rsid w:val="0081043E"/>
    <w:rsid w:val="0081047D"/>
    <w:rsid w:val="00810D9A"/>
    <w:rsid w:val="00812361"/>
    <w:rsid w:val="00812C8B"/>
    <w:rsid w:val="00813C56"/>
    <w:rsid w:val="00814B23"/>
    <w:rsid w:val="00815661"/>
    <w:rsid w:val="00815DE0"/>
    <w:rsid w:val="00816355"/>
    <w:rsid w:val="0081677C"/>
    <w:rsid w:val="0081695E"/>
    <w:rsid w:val="00816D5F"/>
    <w:rsid w:val="00817FD9"/>
    <w:rsid w:val="0082035D"/>
    <w:rsid w:val="00820893"/>
    <w:rsid w:val="00820CAB"/>
    <w:rsid w:val="00821416"/>
    <w:rsid w:val="00821F41"/>
    <w:rsid w:val="00822896"/>
    <w:rsid w:val="008229AE"/>
    <w:rsid w:val="00822A13"/>
    <w:rsid w:val="00825648"/>
    <w:rsid w:val="00825B96"/>
    <w:rsid w:val="0082650B"/>
    <w:rsid w:val="0082791A"/>
    <w:rsid w:val="008300D5"/>
    <w:rsid w:val="00831501"/>
    <w:rsid w:val="00831A00"/>
    <w:rsid w:val="0083211F"/>
    <w:rsid w:val="00832226"/>
    <w:rsid w:val="00832C81"/>
    <w:rsid w:val="008332F1"/>
    <w:rsid w:val="008339AA"/>
    <w:rsid w:val="0083434E"/>
    <w:rsid w:val="008344EE"/>
    <w:rsid w:val="008351D8"/>
    <w:rsid w:val="00835E42"/>
    <w:rsid w:val="0083698E"/>
    <w:rsid w:val="00840C7F"/>
    <w:rsid w:val="00840E7C"/>
    <w:rsid w:val="00841469"/>
    <w:rsid w:val="0084148D"/>
    <w:rsid w:val="008414B1"/>
    <w:rsid w:val="0084155A"/>
    <w:rsid w:val="00841CFA"/>
    <w:rsid w:val="00842E98"/>
    <w:rsid w:val="00843B5E"/>
    <w:rsid w:val="00845722"/>
    <w:rsid w:val="008470EA"/>
    <w:rsid w:val="008471FF"/>
    <w:rsid w:val="008504C8"/>
    <w:rsid w:val="008508A8"/>
    <w:rsid w:val="00850BE2"/>
    <w:rsid w:val="00851C93"/>
    <w:rsid w:val="00851DEC"/>
    <w:rsid w:val="008521CC"/>
    <w:rsid w:val="00852B45"/>
    <w:rsid w:val="00852B9B"/>
    <w:rsid w:val="00853309"/>
    <w:rsid w:val="0085336C"/>
    <w:rsid w:val="0085399B"/>
    <w:rsid w:val="00854583"/>
    <w:rsid w:val="00856195"/>
    <w:rsid w:val="008569DE"/>
    <w:rsid w:val="00857B14"/>
    <w:rsid w:val="00857F93"/>
    <w:rsid w:val="00860EFF"/>
    <w:rsid w:val="008612D4"/>
    <w:rsid w:val="00861F5F"/>
    <w:rsid w:val="00862DB2"/>
    <w:rsid w:val="00863F76"/>
    <w:rsid w:val="008640A8"/>
    <w:rsid w:val="00864640"/>
    <w:rsid w:val="0086529C"/>
    <w:rsid w:val="00865EA5"/>
    <w:rsid w:val="00865FE6"/>
    <w:rsid w:val="00866123"/>
    <w:rsid w:val="0086723B"/>
    <w:rsid w:val="00867A64"/>
    <w:rsid w:val="00867D12"/>
    <w:rsid w:val="008707FC"/>
    <w:rsid w:val="00872A3E"/>
    <w:rsid w:val="00873A1A"/>
    <w:rsid w:val="008761A5"/>
    <w:rsid w:val="00876BC5"/>
    <w:rsid w:val="008805B0"/>
    <w:rsid w:val="00880FCC"/>
    <w:rsid w:val="00882A90"/>
    <w:rsid w:val="00885066"/>
    <w:rsid w:val="008850D1"/>
    <w:rsid w:val="0088512D"/>
    <w:rsid w:val="008852C4"/>
    <w:rsid w:val="00886361"/>
    <w:rsid w:val="00886ED5"/>
    <w:rsid w:val="00887160"/>
    <w:rsid w:val="00887726"/>
    <w:rsid w:val="00887B93"/>
    <w:rsid w:val="0089007A"/>
    <w:rsid w:val="00890153"/>
    <w:rsid w:val="00891699"/>
    <w:rsid w:val="00892E51"/>
    <w:rsid w:val="00893643"/>
    <w:rsid w:val="00894277"/>
    <w:rsid w:val="008954EF"/>
    <w:rsid w:val="008958D4"/>
    <w:rsid w:val="0089608E"/>
    <w:rsid w:val="00896D83"/>
    <w:rsid w:val="0089732A"/>
    <w:rsid w:val="00897E05"/>
    <w:rsid w:val="008A02DB"/>
    <w:rsid w:val="008A12D0"/>
    <w:rsid w:val="008A151A"/>
    <w:rsid w:val="008A2529"/>
    <w:rsid w:val="008A2DAC"/>
    <w:rsid w:val="008A31D4"/>
    <w:rsid w:val="008A4993"/>
    <w:rsid w:val="008A5588"/>
    <w:rsid w:val="008A6268"/>
    <w:rsid w:val="008A6DB0"/>
    <w:rsid w:val="008A70A3"/>
    <w:rsid w:val="008A7D95"/>
    <w:rsid w:val="008B06C4"/>
    <w:rsid w:val="008B1038"/>
    <w:rsid w:val="008B1615"/>
    <w:rsid w:val="008B246E"/>
    <w:rsid w:val="008B27F7"/>
    <w:rsid w:val="008B3F7E"/>
    <w:rsid w:val="008B41E6"/>
    <w:rsid w:val="008B4AC0"/>
    <w:rsid w:val="008B5BE5"/>
    <w:rsid w:val="008C02FB"/>
    <w:rsid w:val="008C039D"/>
    <w:rsid w:val="008C281C"/>
    <w:rsid w:val="008C2DC1"/>
    <w:rsid w:val="008C320A"/>
    <w:rsid w:val="008C411E"/>
    <w:rsid w:val="008C442B"/>
    <w:rsid w:val="008C4582"/>
    <w:rsid w:val="008C4961"/>
    <w:rsid w:val="008C4F50"/>
    <w:rsid w:val="008C5003"/>
    <w:rsid w:val="008C50C9"/>
    <w:rsid w:val="008D0983"/>
    <w:rsid w:val="008D0F27"/>
    <w:rsid w:val="008D12A7"/>
    <w:rsid w:val="008D1639"/>
    <w:rsid w:val="008D1780"/>
    <w:rsid w:val="008D3F51"/>
    <w:rsid w:val="008D4A58"/>
    <w:rsid w:val="008D4CD3"/>
    <w:rsid w:val="008D4D1E"/>
    <w:rsid w:val="008D55AF"/>
    <w:rsid w:val="008D5FC1"/>
    <w:rsid w:val="008D7039"/>
    <w:rsid w:val="008D7B1D"/>
    <w:rsid w:val="008D7EF5"/>
    <w:rsid w:val="008E0D06"/>
    <w:rsid w:val="008E222B"/>
    <w:rsid w:val="008E26A5"/>
    <w:rsid w:val="008E2DA9"/>
    <w:rsid w:val="008E2DCE"/>
    <w:rsid w:val="008E31D9"/>
    <w:rsid w:val="008E5281"/>
    <w:rsid w:val="008E5994"/>
    <w:rsid w:val="008E71C6"/>
    <w:rsid w:val="008E7252"/>
    <w:rsid w:val="008F01BE"/>
    <w:rsid w:val="008F07A3"/>
    <w:rsid w:val="008F089B"/>
    <w:rsid w:val="008F2235"/>
    <w:rsid w:val="008F28DB"/>
    <w:rsid w:val="008F3F11"/>
    <w:rsid w:val="008F441D"/>
    <w:rsid w:val="008F47FC"/>
    <w:rsid w:val="008F4D7B"/>
    <w:rsid w:val="008F5002"/>
    <w:rsid w:val="008F5719"/>
    <w:rsid w:val="008F5927"/>
    <w:rsid w:val="008F59E1"/>
    <w:rsid w:val="008F6854"/>
    <w:rsid w:val="008F6D90"/>
    <w:rsid w:val="008F6EDB"/>
    <w:rsid w:val="008F6F63"/>
    <w:rsid w:val="008F79B5"/>
    <w:rsid w:val="00900D32"/>
    <w:rsid w:val="00901458"/>
    <w:rsid w:val="0090175F"/>
    <w:rsid w:val="009017BF"/>
    <w:rsid w:val="00901DBB"/>
    <w:rsid w:val="00902503"/>
    <w:rsid w:val="00902D70"/>
    <w:rsid w:val="00902F8E"/>
    <w:rsid w:val="00905AB2"/>
    <w:rsid w:val="00906146"/>
    <w:rsid w:val="00906A20"/>
    <w:rsid w:val="009071BA"/>
    <w:rsid w:val="0091131D"/>
    <w:rsid w:val="009119EB"/>
    <w:rsid w:val="00911EA5"/>
    <w:rsid w:val="00912786"/>
    <w:rsid w:val="009128D2"/>
    <w:rsid w:val="0091304D"/>
    <w:rsid w:val="00913BAA"/>
    <w:rsid w:val="00914FDB"/>
    <w:rsid w:val="00915DE9"/>
    <w:rsid w:val="009164E2"/>
    <w:rsid w:val="00916700"/>
    <w:rsid w:val="00916B6C"/>
    <w:rsid w:val="00916E14"/>
    <w:rsid w:val="0091711F"/>
    <w:rsid w:val="009178D0"/>
    <w:rsid w:val="0092066C"/>
    <w:rsid w:val="009210DD"/>
    <w:rsid w:val="00921301"/>
    <w:rsid w:val="0092147A"/>
    <w:rsid w:val="0092209A"/>
    <w:rsid w:val="009221CA"/>
    <w:rsid w:val="00922727"/>
    <w:rsid w:val="00923411"/>
    <w:rsid w:val="00923730"/>
    <w:rsid w:val="009249F5"/>
    <w:rsid w:val="00925DFE"/>
    <w:rsid w:val="00926797"/>
    <w:rsid w:val="00927092"/>
    <w:rsid w:val="009272C6"/>
    <w:rsid w:val="0093329F"/>
    <w:rsid w:val="00933BC0"/>
    <w:rsid w:val="00933F61"/>
    <w:rsid w:val="00934900"/>
    <w:rsid w:val="00936FA8"/>
    <w:rsid w:val="00937C00"/>
    <w:rsid w:val="00937E52"/>
    <w:rsid w:val="00940758"/>
    <w:rsid w:val="009438F4"/>
    <w:rsid w:val="00943C8E"/>
    <w:rsid w:val="00944185"/>
    <w:rsid w:val="0094596B"/>
    <w:rsid w:val="00945DCF"/>
    <w:rsid w:val="00946B92"/>
    <w:rsid w:val="00947110"/>
    <w:rsid w:val="009479A1"/>
    <w:rsid w:val="00947CAA"/>
    <w:rsid w:val="00947F82"/>
    <w:rsid w:val="0095030A"/>
    <w:rsid w:val="00950843"/>
    <w:rsid w:val="0095187E"/>
    <w:rsid w:val="00951A8E"/>
    <w:rsid w:val="0095208E"/>
    <w:rsid w:val="00952239"/>
    <w:rsid w:val="0095280A"/>
    <w:rsid w:val="00952D70"/>
    <w:rsid w:val="00952E34"/>
    <w:rsid w:val="009536F0"/>
    <w:rsid w:val="00953804"/>
    <w:rsid w:val="00953D30"/>
    <w:rsid w:val="0095704C"/>
    <w:rsid w:val="00960D2E"/>
    <w:rsid w:val="00961913"/>
    <w:rsid w:val="00963536"/>
    <w:rsid w:val="00963631"/>
    <w:rsid w:val="00964399"/>
    <w:rsid w:val="009645C8"/>
    <w:rsid w:val="00964753"/>
    <w:rsid w:val="00965394"/>
    <w:rsid w:val="009653C8"/>
    <w:rsid w:val="009666B1"/>
    <w:rsid w:val="00967D23"/>
    <w:rsid w:val="00971115"/>
    <w:rsid w:val="00971DB5"/>
    <w:rsid w:val="0097383B"/>
    <w:rsid w:val="0097614B"/>
    <w:rsid w:val="00976C3D"/>
    <w:rsid w:val="009772ED"/>
    <w:rsid w:val="009809B6"/>
    <w:rsid w:val="009819C8"/>
    <w:rsid w:val="00982B3B"/>
    <w:rsid w:val="00982F85"/>
    <w:rsid w:val="00984619"/>
    <w:rsid w:val="00984700"/>
    <w:rsid w:val="009848E2"/>
    <w:rsid w:val="009849CE"/>
    <w:rsid w:val="00984A0C"/>
    <w:rsid w:val="00985251"/>
    <w:rsid w:val="00986935"/>
    <w:rsid w:val="00986B9C"/>
    <w:rsid w:val="0098757F"/>
    <w:rsid w:val="009878CB"/>
    <w:rsid w:val="009878FE"/>
    <w:rsid w:val="00987EBE"/>
    <w:rsid w:val="00990707"/>
    <w:rsid w:val="00990BA6"/>
    <w:rsid w:val="00990CDF"/>
    <w:rsid w:val="009913F5"/>
    <w:rsid w:val="00991E23"/>
    <w:rsid w:val="00992B7D"/>
    <w:rsid w:val="0099478A"/>
    <w:rsid w:val="0099504D"/>
    <w:rsid w:val="009952C1"/>
    <w:rsid w:val="0099565F"/>
    <w:rsid w:val="00995717"/>
    <w:rsid w:val="00995E21"/>
    <w:rsid w:val="0099619F"/>
    <w:rsid w:val="00996B8D"/>
    <w:rsid w:val="0099704A"/>
    <w:rsid w:val="00997AB2"/>
    <w:rsid w:val="009A0A7D"/>
    <w:rsid w:val="009A1D1D"/>
    <w:rsid w:val="009A3040"/>
    <w:rsid w:val="009A3787"/>
    <w:rsid w:val="009A5619"/>
    <w:rsid w:val="009A60A8"/>
    <w:rsid w:val="009A62A7"/>
    <w:rsid w:val="009A655D"/>
    <w:rsid w:val="009A6C34"/>
    <w:rsid w:val="009A765F"/>
    <w:rsid w:val="009B0A9B"/>
    <w:rsid w:val="009B1E63"/>
    <w:rsid w:val="009B2572"/>
    <w:rsid w:val="009B2A06"/>
    <w:rsid w:val="009B2F74"/>
    <w:rsid w:val="009B4623"/>
    <w:rsid w:val="009B4884"/>
    <w:rsid w:val="009B5229"/>
    <w:rsid w:val="009B599E"/>
    <w:rsid w:val="009B7184"/>
    <w:rsid w:val="009B7B31"/>
    <w:rsid w:val="009B7E85"/>
    <w:rsid w:val="009C079D"/>
    <w:rsid w:val="009C0B81"/>
    <w:rsid w:val="009C0DB1"/>
    <w:rsid w:val="009C1CE4"/>
    <w:rsid w:val="009C2C37"/>
    <w:rsid w:val="009C338E"/>
    <w:rsid w:val="009C382C"/>
    <w:rsid w:val="009C4334"/>
    <w:rsid w:val="009C4D3A"/>
    <w:rsid w:val="009C5730"/>
    <w:rsid w:val="009C5B54"/>
    <w:rsid w:val="009C65C0"/>
    <w:rsid w:val="009C748F"/>
    <w:rsid w:val="009C7B66"/>
    <w:rsid w:val="009C7BA7"/>
    <w:rsid w:val="009D0055"/>
    <w:rsid w:val="009D1205"/>
    <w:rsid w:val="009D20BD"/>
    <w:rsid w:val="009D2EC7"/>
    <w:rsid w:val="009D33CF"/>
    <w:rsid w:val="009D545E"/>
    <w:rsid w:val="009D6829"/>
    <w:rsid w:val="009D6D26"/>
    <w:rsid w:val="009D7AB1"/>
    <w:rsid w:val="009D7FDE"/>
    <w:rsid w:val="009E0CAC"/>
    <w:rsid w:val="009E2420"/>
    <w:rsid w:val="009E35F7"/>
    <w:rsid w:val="009E4208"/>
    <w:rsid w:val="009E45C1"/>
    <w:rsid w:val="009E5905"/>
    <w:rsid w:val="009E6068"/>
    <w:rsid w:val="009E7002"/>
    <w:rsid w:val="009F0104"/>
    <w:rsid w:val="009F22C0"/>
    <w:rsid w:val="009F2BE0"/>
    <w:rsid w:val="009F2C1A"/>
    <w:rsid w:val="009F3346"/>
    <w:rsid w:val="009F47C0"/>
    <w:rsid w:val="009F5ED1"/>
    <w:rsid w:val="009F69C1"/>
    <w:rsid w:val="009F6CD7"/>
    <w:rsid w:val="009F7B53"/>
    <w:rsid w:val="00A00311"/>
    <w:rsid w:val="00A00860"/>
    <w:rsid w:val="00A01A29"/>
    <w:rsid w:val="00A034A5"/>
    <w:rsid w:val="00A04794"/>
    <w:rsid w:val="00A04951"/>
    <w:rsid w:val="00A04BFE"/>
    <w:rsid w:val="00A04D40"/>
    <w:rsid w:val="00A056BD"/>
    <w:rsid w:val="00A073F4"/>
    <w:rsid w:val="00A074D0"/>
    <w:rsid w:val="00A076CE"/>
    <w:rsid w:val="00A11985"/>
    <w:rsid w:val="00A11D7C"/>
    <w:rsid w:val="00A12227"/>
    <w:rsid w:val="00A12B6C"/>
    <w:rsid w:val="00A12F41"/>
    <w:rsid w:val="00A1312B"/>
    <w:rsid w:val="00A145B9"/>
    <w:rsid w:val="00A14F6C"/>
    <w:rsid w:val="00A1545F"/>
    <w:rsid w:val="00A1645B"/>
    <w:rsid w:val="00A16529"/>
    <w:rsid w:val="00A1709F"/>
    <w:rsid w:val="00A175F1"/>
    <w:rsid w:val="00A17A5C"/>
    <w:rsid w:val="00A17C29"/>
    <w:rsid w:val="00A209FC"/>
    <w:rsid w:val="00A2382D"/>
    <w:rsid w:val="00A24279"/>
    <w:rsid w:val="00A253B8"/>
    <w:rsid w:val="00A256F7"/>
    <w:rsid w:val="00A265C8"/>
    <w:rsid w:val="00A26A4C"/>
    <w:rsid w:val="00A26C5A"/>
    <w:rsid w:val="00A26EB4"/>
    <w:rsid w:val="00A30597"/>
    <w:rsid w:val="00A305B7"/>
    <w:rsid w:val="00A310A9"/>
    <w:rsid w:val="00A31DB2"/>
    <w:rsid w:val="00A31E63"/>
    <w:rsid w:val="00A31F37"/>
    <w:rsid w:val="00A32201"/>
    <w:rsid w:val="00A327CF"/>
    <w:rsid w:val="00A338C1"/>
    <w:rsid w:val="00A33CBF"/>
    <w:rsid w:val="00A3537A"/>
    <w:rsid w:val="00A36791"/>
    <w:rsid w:val="00A367D5"/>
    <w:rsid w:val="00A36FB1"/>
    <w:rsid w:val="00A3746B"/>
    <w:rsid w:val="00A37794"/>
    <w:rsid w:val="00A3784F"/>
    <w:rsid w:val="00A37AD3"/>
    <w:rsid w:val="00A416FF"/>
    <w:rsid w:val="00A426F5"/>
    <w:rsid w:val="00A4361F"/>
    <w:rsid w:val="00A44DC7"/>
    <w:rsid w:val="00A4613F"/>
    <w:rsid w:val="00A4622C"/>
    <w:rsid w:val="00A475B6"/>
    <w:rsid w:val="00A50274"/>
    <w:rsid w:val="00A50BF1"/>
    <w:rsid w:val="00A52752"/>
    <w:rsid w:val="00A52BBE"/>
    <w:rsid w:val="00A55C3C"/>
    <w:rsid w:val="00A564C0"/>
    <w:rsid w:val="00A56F93"/>
    <w:rsid w:val="00A57A5E"/>
    <w:rsid w:val="00A602FA"/>
    <w:rsid w:val="00A60883"/>
    <w:rsid w:val="00A60D80"/>
    <w:rsid w:val="00A61055"/>
    <w:rsid w:val="00A6179A"/>
    <w:rsid w:val="00A61961"/>
    <w:rsid w:val="00A61A42"/>
    <w:rsid w:val="00A61CBE"/>
    <w:rsid w:val="00A6207D"/>
    <w:rsid w:val="00A63A85"/>
    <w:rsid w:val="00A64821"/>
    <w:rsid w:val="00A64925"/>
    <w:rsid w:val="00A64B4A"/>
    <w:rsid w:val="00A65FFC"/>
    <w:rsid w:val="00A6726F"/>
    <w:rsid w:val="00A673CD"/>
    <w:rsid w:val="00A67646"/>
    <w:rsid w:val="00A70642"/>
    <w:rsid w:val="00A71180"/>
    <w:rsid w:val="00A71F76"/>
    <w:rsid w:val="00A72269"/>
    <w:rsid w:val="00A722F9"/>
    <w:rsid w:val="00A741DD"/>
    <w:rsid w:val="00A75C34"/>
    <w:rsid w:val="00A75ECD"/>
    <w:rsid w:val="00A76621"/>
    <w:rsid w:val="00A76AD8"/>
    <w:rsid w:val="00A76BC0"/>
    <w:rsid w:val="00A76E65"/>
    <w:rsid w:val="00A77DAE"/>
    <w:rsid w:val="00A8084F"/>
    <w:rsid w:val="00A808A0"/>
    <w:rsid w:val="00A80C95"/>
    <w:rsid w:val="00A81604"/>
    <w:rsid w:val="00A81723"/>
    <w:rsid w:val="00A81CB6"/>
    <w:rsid w:val="00A82D3D"/>
    <w:rsid w:val="00A82F65"/>
    <w:rsid w:val="00A83230"/>
    <w:rsid w:val="00A8395F"/>
    <w:rsid w:val="00A83979"/>
    <w:rsid w:val="00A83EEC"/>
    <w:rsid w:val="00A849F8"/>
    <w:rsid w:val="00A87397"/>
    <w:rsid w:val="00A875E7"/>
    <w:rsid w:val="00A87676"/>
    <w:rsid w:val="00A87BE6"/>
    <w:rsid w:val="00A91228"/>
    <w:rsid w:val="00A9147B"/>
    <w:rsid w:val="00A91693"/>
    <w:rsid w:val="00A91A9A"/>
    <w:rsid w:val="00A9206F"/>
    <w:rsid w:val="00A92969"/>
    <w:rsid w:val="00A93F94"/>
    <w:rsid w:val="00A94127"/>
    <w:rsid w:val="00A945D6"/>
    <w:rsid w:val="00A9486C"/>
    <w:rsid w:val="00A94EE0"/>
    <w:rsid w:val="00A96525"/>
    <w:rsid w:val="00A96B36"/>
    <w:rsid w:val="00AA0494"/>
    <w:rsid w:val="00AA0CF3"/>
    <w:rsid w:val="00AA0D50"/>
    <w:rsid w:val="00AA194D"/>
    <w:rsid w:val="00AA2153"/>
    <w:rsid w:val="00AA2A72"/>
    <w:rsid w:val="00AA2F41"/>
    <w:rsid w:val="00AA3DB2"/>
    <w:rsid w:val="00AA412E"/>
    <w:rsid w:val="00AA45E4"/>
    <w:rsid w:val="00AA4953"/>
    <w:rsid w:val="00AA5340"/>
    <w:rsid w:val="00AA5372"/>
    <w:rsid w:val="00AA5691"/>
    <w:rsid w:val="00AB0669"/>
    <w:rsid w:val="00AB1827"/>
    <w:rsid w:val="00AB41C9"/>
    <w:rsid w:val="00AB4348"/>
    <w:rsid w:val="00AB450D"/>
    <w:rsid w:val="00AB6B21"/>
    <w:rsid w:val="00AB710A"/>
    <w:rsid w:val="00AB7DBC"/>
    <w:rsid w:val="00AB7F4F"/>
    <w:rsid w:val="00AC0255"/>
    <w:rsid w:val="00AC039E"/>
    <w:rsid w:val="00AC04EF"/>
    <w:rsid w:val="00AC0B7B"/>
    <w:rsid w:val="00AC2157"/>
    <w:rsid w:val="00AC281E"/>
    <w:rsid w:val="00AC2C81"/>
    <w:rsid w:val="00AC32B3"/>
    <w:rsid w:val="00AC384B"/>
    <w:rsid w:val="00AC3D92"/>
    <w:rsid w:val="00AC42BE"/>
    <w:rsid w:val="00AC5BAB"/>
    <w:rsid w:val="00AC5BCC"/>
    <w:rsid w:val="00AC6D39"/>
    <w:rsid w:val="00AC76B7"/>
    <w:rsid w:val="00AC7A43"/>
    <w:rsid w:val="00AC7B23"/>
    <w:rsid w:val="00AC7C7A"/>
    <w:rsid w:val="00AD0676"/>
    <w:rsid w:val="00AD0A6F"/>
    <w:rsid w:val="00AD329B"/>
    <w:rsid w:val="00AD3492"/>
    <w:rsid w:val="00AD3F46"/>
    <w:rsid w:val="00AD48D5"/>
    <w:rsid w:val="00AD4A05"/>
    <w:rsid w:val="00AD4BB0"/>
    <w:rsid w:val="00AD5267"/>
    <w:rsid w:val="00AD5446"/>
    <w:rsid w:val="00AD732F"/>
    <w:rsid w:val="00AE0537"/>
    <w:rsid w:val="00AE0A3F"/>
    <w:rsid w:val="00AE10D7"/>
    <w:rsid w:val="00AE148D"/>
    <w:rsid w:val="00AE16B6"/>
    <w:rsid w:val="00AE16E4"/>
    <w:rsid w:val="00AE1CAC"/>
    <w:rsid w:val="00AE1DBB"/>
    <w:rsid w:val="00AE2378"/>
    <w:rsid w:val="00AE3593"/>
    <w:rsid w:val="00AE35C2"/>
    <w:rsid w:val="00AE47D3"/>
    <w:rsid w:val="00AE77DE"/>
    <w:rsid w:val="00AF16C2"/>
    <w:rsid w:val="00AF20BC"/>
    <w:rsid w:val="00AF41EF"/>
    <w:rsid w:val="00AF461C"/>
    <w:rsid w:val="00AF5077"/>
    <w:rsid w:val="00AF7084"/>
    <w:rsid w:val="00AF7B02"/>
    <w:rsid w:val="00B005B1"/>
    <w:rsid w:val="00B008E2"/>
    <w:rsid w:val="00B01673"/>
    <w:rsid w:val="00B01E9F"/>
    <w:rsid w:val="00B0232F"/>
    <w:rsid w:val="00B02C02"/>
    <w:rsid w:val="00B02D11"/>
    <w:rsid w:val="00B04D38"/>
    <w:rsid w:val="00B05335"/>
    <w:rsid w:val="00B0574F"/>
    <w:rsid w:val="00B05D06"/>
    <w:rsid w:val="00B06CB3"/>
    <w:rsid w:val="00B07433"/>
    <w:rsid w:val="00B075B4"/>
    <w:rsid w:val="00B10021"/>
    <w:rsid w:val="00B11BDB"/>
    <w:rsid w:val="00B11F93"/>
    <w:rsid w:val="00B13097"/>
    <w:rsid w:val="00B1362E"/>
    <w:rsid w:val="00B13A93"/>
    <w:rsid w:val="00B14249"/>
    <w:rsid w:val="00B14E41"/>
    <w:rsid w:val="00B15AF3"/>
    <w:rsid w:val="00B15C3F"/>
    <w:rsid w:val="00B15D9D"/>
    <w:rsid w:val="00B15DDF"/>
    <w:rsid w:val="00B1670D"/>
    <w:rsid w:val="00B16F4A"/>
    <w:rsid w:val="00B17079"/>
    <w:rsid w:val="00B174E5"/>
    <w:rsid w:val="00B175A5"/>
    <w:rsid w:val="00B21008"/>
    <w:rsid w:val="00B22296"/>
    <w:rsid w:val="00B2319D"/>
    <w:rsid w:val="00B23CD7"/>
    <w:rsid w:val="00B245E0"/>
    <w:rsid w:val="00B2464B"/>
    <w:rsid w:val="00B267F5"/>
    <w:rsid w:val="00B26FB1"/>
    <w:rsid w:val="00B3084B"/>
    <w:rsid w:val="00B30C20"/>
    <w:rsid w:val="00B315B4"/>
    <w:rsid w:val="00B3237F"/>
    <w:rsid w:val="00B32E3D"/>
    <w:rsid w:val="00B3303C"/>
    <w:rsid w:val="00B33B04"/>
    <w:rsid w:val="00B34B51"/>
    <w:rsid w:val="00B34D55"/>
    <w:rsid w:val="00B34E30"/>
    <w:rsid w:val="00B353FA"/>
    <w:rsid w:val="00B35DCC"/>
    <w:rsid w:val="00B35FD3"/>
    <w:rsid w:val="00B4032C"/>
    <w:rsid w:val="00B40A14"/>
    <w:rsid w:val="00B40CED"/>
    <w:rsid w:val="00B41AA1"/>
    <w:rsid w:val="00B42168"/>
    <w:rsid w:val="00B4227D"/>
    <w:rsid w:val="00B42AFB"/>
    <w:rsid w:val="00B42FB5"/>
    <w:rsid w:val="00B43094"/>
    <w:rsid w:val="00B4390E"/>
    <w:rsid w:val="00B455DB"/>
    <w:rsid w:val="00B45D45"/>
    <w:rsid w:val="00B4657C"/>
    <w:rsid w:val="00B47373"/>
    <w:rsid w:val="00B47481"/>
    <w:rsid w:val="00B5024E"/>
    <w:rsid w:val="00B50D57"/>
    <w:rsid w:val="00B511B4"/>
    <w:rsid w:val="00B5135B"/>
    <w:rsid w:val="00B52B8B"/>
    <w:rsid w:val="00B54052"/>
    <w:rsid w:val="00B56DF1"/>
    <w:rsid w:val="00B576FA"/>
    <w:rsid w:val="00B577BE"/>
    <w:rsid w:val="00B57EC5"/>
    <w:rsid w:val="00B61359"/>
    <w:rsid w:val="00B61380"/>
    <w:rsid w:val="00B633D7"/>
    <w:rsid w:val="00B6453D"/>
    <w:rsid w:val="00B64D5E"/>
    <w:rsid w:val="00B65E8F"/>
    <w:rsid w:val="00B66583"/>
    <w:rsid w:val="00B668D0"/>
    <w:rsid w:val="00B679B6"/>
    <w:rsid w:val="00B717B7"/>
    <w:rsid w:val="00B71B39"/>
    <w:rsid w:val="00B71E4A"/>
    <w:rsid w:val="00B72325"/>
    <w:rsid w:val="00B72789"/>
    <w:rsid w:val="00B72B51"/>
    <w:rsid w:val="00B7504F"/>
    <w:rsid w:val="00B755FA"/>
    <w:rsid w:val="00B76898"/>
    <w:rsid w:val="00B76D1A"/>
    <w:rsid w:val="00B76D25"/>
    <w:rsid w:val="00B8047B"/>
    <w:rsid w:val="00B80591"/>
    <w:rsid w:val="00B80883"/>
    <w:rsid w:val="00B80E47"/>
    <w:rsid w:val="00B81029"/>
    <w:rsid w:val="00B811FF"/>
    <w:rsid w:val="00B815B8"/>
    <w:rsid w:val="00B82221"/>
    <w:rsid w:val="00B82BDE"/>
    <w:rsid w:val="00B833AD"/>
    <w:rsid w:val="00B839D3"/>
    <w:rsid w:val="00B83B6C"/>
    <w:rsid w:val="00B84B01"/>
    <w:rsid w:val="00B855B3"/>
    <w:rsid w:val="00B85AD3"/>
    <w:rsid w:val="00B860D4"/>
    <w:rsid w:val="00B8780F"/>
    <w:rsid w:val="00B90AB3"/>
    <w:rsid w:val="00B91398"/>
    <w:rsid w:val="00B92887"/>
    <w:rsid w:val="00B93393"/>
    <w:rsid w:val="00B93572"/>
    <w:rsid w:val="00B941C8"/>
    <w:rsid w:val="00B95005"/>
    <w:rsid w:val="00B95D2B"/>
    <w:rsid w:val="00B9676A"/>
    <w:rsid w:val="00B97D65"/>
    <w:rsid w:val="00B97E00"/>
    <w:rsid w:val="00BA0DA1"/>
    <w:rsid w:val="00BA1228"/>
    <w:rsid w:val="00BA2134"/>
    <w:rsid w:val="00BA2DE1"/>
    <w:rsid w:val="00BA2E72"/>
    <w:rsid w:val="00BA38BA"/>
    <w:rsid w:val="00BA3BC4"/>
    <w:rsid w:val="00BA788C"/>
    <w:rsid w:val="00BA7F06"/>
    <w:rsid w:val="00BB0822"/>
    <w:rsid w:val="00BB0A73"/>
    <w:rsid w:val="00BB1123"/>
    <w:rsid w:val="00BB1412"/>
    <w:rsid w:val="00BB1A80"/>
    <w:rsid w:val="00BB1C07"/>
    <w:rsid w:val="00BB1D4E"/>
    <w:rsid w:val="00BB2825"/>
    <w:rsid w:val="00BB3C9D"/>
    <w:rsid w:val="00BB3DE9"/>
    <w:rsid w:val="00BB3E44"/>
    <w:rsid w:val="00BB464F"/>
    <w:rsid w:val="00BB5C35"/>
    <w:rsid w:val="00BB5CD5"/>
    <w:rsid w:val="00BC0C66"/>
    <w:rsid w:val="00BC0C77"/>
    <w:rsid w:val="00BC1E09"/>
    <w:rsid w:val="00BC1EAB"/>
    <w:rsid w:val="00BC2018"/>
    <w:rsid w:val="00BC2C8F"/>
    <w:rsid w:val="00BC2FFB"/>
    <w:rsid w:val="00BC391A"/>
    <w:rsid w:val="00BC436D"/>
    <w:rsid w:val="00BC5BB8"/>
    <w:rsid w:val="00BC6B58"/>
    <w:rsid w:val="00BC7E85"/>
    <w:rsid w:val="00BD1829"/>
    <w:rsid w:val="00BD256C"/>
    <w:rsid w:val="00BD2BEB"/>
    <w:rsid w:val="00BD3629"/>
    <w:rsid w:val="00BD4670"/>
    <w:rsid w:val="00BD471B"/>
    <w:rsid w:val="00BD4E86"/>
    <w:rsid w:val="00BD5B88"/>
    <w:rsid w:val="00BD78F0"/>
    <w:rsid w:val="00BE0837"/>
    <w:rsid w:val="00BE0984"/>
    <w:rsid w:val="00BE1D72"/>
    <w:rsid w:val="00BE2216"/>
    <w:rsid w:val="00BE32FB"/>
    <w:rsid w:val="00BE3BF9"/>
    <w:rsid w:val="00BE3CA5"/>
    <w:rsid w:val="00BE3EB4"/>
    <w:rsid w:val="00BE4A29"/>
    <w:rsid w:val="00BE54C5"/>
    <w:rsid w:val="00BE5877"/>
    <w:rsid w:val="00BE590C"/>
    <w:rsid w:val="00BE5A3E"/>
    <w:rsid w:val="00BE5EA6"/>
    <w:rsid w:val="00BE5FD5"/>
    <w:rsid w:val="00BE621B"/>
    <w:rsid w:val="00BE732F"/>
    <w:rsid w:val="00BE7D5E"/>
    <w:rsid w:val="00BF02C5"/>
    <w:rsid w:val="00BF0451"/>
    <w:rsid w:val="00BF0E85"/>
    <w:rsid w:val="00BF19F4"/>
    <w:rsid w:val="00BF1C93"/>
    <w:rsid w:val="00BF2385"/>
    <w:rsid w:val="00BF2C01"/>
    <w:rsid w:val="00BF3C5B"/>
    <w:rsid w:val="00BF47CC"/>
    <w:rsid w:val="00BF4D19"/>
    <w:rsid w:val="00C00A74"/>
    <w:rsid w:val="00C00E89"/>
    <w:rsid w:val="00C050C9"/>
    <w:rsid w:val="00C05874"/>
    <w:rsid w:val="00C05D6C"/>
    <w:rsid w:val="00C06AF5"/>
    <w:rsid w:val="00C07A55"/>
    <w:rsid w:val="00C104FB"/>
    <w:rsid w:val="00C11024"/>
    <w:rsid w:val="00C12140"/>
    <w:rsid w:val="00C15DFD"/>
    <w:rsid w:val="00C165E0"/>
    <w:rsid w:val="00C16EE9"/>
    <w:rsid w:val="00C178C6"/>
    <w:rsid w:val="00C20644"/>
    <w:rsid w:val="00C20B18"/>
    <w:rsid w:val="00C22988"/>
    <w:rsid w:val="00C22D37"/>
    <w:rsid w:val="00C237F0"/>
    <w:rsid w:val="00C23F0E"/>
    <w:rsid w:val="00C243A1"/>
    <w:rsid w:val="00C245AE"/>
    <w:rsid w:val="00C24763"/>
    <w:rsid w:val="00C25F0E"/>
    <w:rsid w:val="00C26149"/>
    <w:rsid w:val="00C261AE"/>
    <w:rsid w:val="00C26796"/>
    <w:rsid w:val="00C30E94"/>
    <w:rsid w:val="00C31896"/>
    <w:rsid w:val="00C3195E"/>
    <w:rsid w:val="00C319B0"/>
    <w:rsid w:val="00C319E0"/>
    <w:rsid w:val="00C323F4"/>
    <w:rsid w:val="00C3397B"/>
    <w:rsid w:val="00C34850"/>
    <w:rsid w:val="00C35A57"/>
    <w:rsid w:val="00C36F40"/>
    <w:rsid w:val="00C41EB7"/>
    <w:rsid w:val="00C42A85"/>
    <w:rsid w:val="00C42F6E"/>
    <w:rsid w:val="00C4360D"/>
    <w:rsid w:val="00C45AFF"/>
    <w:rsid w:val="00C47F80"/>
    <w:rsid w:val="00C5006B"/>
    <w:rsid w:val="00C501B4"/>
    <w:rsid w:val="00C50798"/>
    <w:rsid w:val="00C507CE"/>
    <w:rsid w:val="00C50A9B"/>
    <w:rsid w:val="00C511FE"/>
    <w:rsid w:val="00C5217E"/>
    <w:rsid w:val="00C52B40"/>
    <w:rsid w:val="00C52F53"/>
    <w:rsid w:val="00C53121"/>
    <w:rsid w:val="00C566B5"/>
    <w:rsid w:val="00C569EE"/>
    <w:rsid w:val="00C56EA3"/>
    <w:rsid w:val="00C571DC"/>
    <w:rsid w:val="00C6144C"/>
    <w:rsid w:val="00C618A6"/>
    <w:rsid w:val="00C62CF6"/>
    <w:rsid w:val="00C64944"/>
    <w:rsid w:val="00C64D5E"/>
    <w:rsid w:val="00C66578"/>
    <w:rsid w:val="00C66B0F"/>
    <w:rsid w:val="00C6797C"/>
    <w:rsid w:val="00C7037F"/>
    <w:rsid w:val="00C7041B"/>
    <w:rsid w:val="00C70FA2"/>
    <w:rsid w:val="00C71760"/>
    <w:rsid w:val="00C7187C"/>
    <w:rsid w:val="00C7415C"/>
    <w:rsid w:val="00C74B97"/>
    <w:rsid w:val="00C75BC9"/>
    <w:rsid w:val="00C75CAA"/>
    <w:rsid w:val="00C77263"/>
    <w:rsid w:val="00C77844"/>
    <w:rsid w:val="00C80013"/>
    <w:rsid w:val="00C80737"/>
    <w:rsid w:val="00C814A7"/>
    <w:rsid w:val="00C822A2"/>
    <w:rsid w:val="00C82613"/>
    <w:rsid w:val="00C82816"/>
    <w:rsid w:val="00C82E92"/>
    <w:rsid w:val="00C8303D"/>
    <w:rsid w:val="00C83860"/>
    <w:rsid w:val="00C83C07"/>
    <w:rsid w:val="00C8510A"/>
    <w:rsid w:val="00C86833"/>
    <w:rsid w:val="00C8689C"/>
    <w:rsid w:val="00C86C18"/>
    <w:rsid w:val="00C872F2"/>
    <w:rsid w:val="00C87F76"/>
    <w:rsid w:val="00C9043B"/>
    <w:rsid w:val="00C90D55"/>
    <w:rsid w:val="00C9117B"/>
    <w:rsid w:val="00C91813"/>
    <w:rsid w:val="00C92C53"/>
    <w:rsid w:val="00C94457"/>
    <w:rsid w:val="00C952DF"/>
    <w:rsid w:val="00C95632"/>
    <w:rsid w:val="00CA0AB7"/>
    <w:rsid w:val="00CA3451"/>
    <w:rsid w:val="00CA3496"/>
    <w:rsid w:val="00CA3A42"/>
    <w:rsid w:val="00CA44A3"/>
    <w:rsid w:val="00CA5383"/>
    <w:rsid w:val="00CA6568"/>
    <w:rsid w:val="00CA659C"/>
    <w:rsid w:val="00CA7551"/>
    <w:rsid w:val="00CA7F52"/>
    <w:rsid w:val="00CB1865"/>
    <w:rsid w:val="00CB1902"/>
    <w:rsid w:val="00CB2765"/>
    <w:rsid w:val="00CB27FF"/>
    <w:rsid w:val="00CB28D0"/>
    <w:rsid w:val="00CB297C"/>
    <w:rsid w:val="00CB2B86"/>
    <w:rsid w:val="00CB2F4C"/>
    <w:rsid w:val="00CB323C"/>
    <w:rsid w:val="00CB3539"/>
    <w:rsid w:val="00CB3D62"/>
    <w:rsid w:val="00CB4383"/>
    <w:rsid w:val="00CB513F"/>
    <w:rsid w:val="00CB5396"/>
    <w:rsid w:val="00CB694B"/>
    <w:rsid w:val="00CB75C3"/>
    <w:rsid w:val="00CB75ED"/>
    <w:rsid w:val="00CB7C2B"/>
    <w:rsid w:val="00CC0F32"/>
    <w:rsid w:val="00CC300E"/>
    <w:rsid w:val="00CC44B6"/>
    <w:rsid w:val="00CC4809"/>
    <w:rsid w:val="00CC4CC6"/>
    <w:rsid w:val="00CC55BA"/>
    <w:rsid w:val="00CC5CD9"/>
    <w:rsid w:val="00CD0734"/>
    <w:rsid w:val="00CD13B9"/>
    <w:rsid w:val="00CD1B82"/>
    <w:rsid w:val="00CD2C4D"/>
    <w:rsid w:val="00CD36E2"/>
    <w:rsid w:val="00CD6673"/>
    <w:rsid w:val="00CE04F8"/>
    <w:rsid w:val="00CE1515"/>
    <w:rsid w:val="00CE1A86"/>
    <w:rsid w:val="00CE2A4E"/>
    <w:rsid w:val="00CE3E0B"/>
    <w:rsid w:val="00CE46A6"/>
    <w:rsid w:val="00CE5058"/>
    <w:rsid w:val="00CE6A4F"/>
    <w:rsid w:val="00CE6FB8"/>
    <w:rsid w:val="00CF0A2B"/>
    <w:rsid w:val="00CF1D57"/>
    <w:rsid w:val="00CF1D9D"/>
    <w:rsid w:val="00CF2995"/>
    <w:rsid w:val="00CF44B2"/>
    <w:rsid w:val="00CF45B9"/>
    <w:rsid w:val="00CF5D9C"/>
    <w:rsid w:val="00CF6107"/>
    <w:rsid w:val="00CF6459"/>
    <w:rsid w:val="00CF657A"/>
    <w:rsid w:val="00CF72C0"/>
    <w:rsid w:val="00CF732B"/>
    <w:rsid w:val="00CF7B71"/>
    <w:rsid w:val="00D00012"/>
    <w:rsid w:val="00D009A4"/>
    <w:rsid w:val="00D01331"/>
    <w:rsid w:val="00D014A1"/>
    <w:rsid w:val="00D01B22"/>
    <w:rsid w:val="00D027B3"/>
    <w:rsid w:val="00D02840"/>
    <w:rsid w:val="00D028B2"/>
    <w:rsid w:val="00D0349D"/>
    <w:rsid w:val="00D035EC"/>
    <w:rsid w:val="00D04000"/>
    <w:rsid w:val="00D04E03"/>
    <w:rsid w:val="00D066D0"/>
    <w:rsid w:val="00D06B68"/>
    <w:rsid w:val="00D0742F"/>
    <w:rsid w:val="00D076BD"/>
    <w:rsid w:val="00D077F0"/>
    <w:rsid w:val="00D1099B"/>
    <w:rsid w:val="00D119A9"/>
    <w:rsid w:val="00D12454"/>
    <w:rsid w:val="00D125EF"/>
    <w:rsid w:val="00D12BFD"/>
    <w:rsid w:val="00D139F8"/>
    <w:rsid w:val="00D13D3E"/>
    <w:rsid w:val="00D147DE"/>
    <w:rsid w:val="00D15020"/>
    <w:rsid w:val="00D15AFE"/>
    <w:rsid w:val="00D162D2"/>
    <w:rsid w:val="00D165E9"/>
    <w:rsid w:val="00D17DF8"/>
    <w:rsid w:val="00D23853"/>
    <w:rsid w:val="00D259AA"/>
    <w:rsid w:val="00D26413"/>
    <w:rsid w:val="00D264D1"/>
    <w:rsid w:val="00D26E6E"/>
    <w:rsid w:val="00D2783A"/>
    <w:rsid w:val="00D31113"/>
    <w:rsid w:val="00D322E4"/>
    <w:rsid w:val="00D32BDA"/>
    <w:rsid w:val="00D32DF6"/>
    <w:rsid w:val="00D3320E"/>
    <w:rsid w:val="00D33671"/>
    <w:rsid w:val="00D33BF4"/>
    <w:rsid w:val="00D33FBA"/>
    <w:rsid w:val="00D35C36"/>
    <w:rsid w:val="00D404D3"/>
    <w:rsid w:val="00D4072E"/>
    <w:rsid w:val="00D40F03"/>
    <w:rsid w:val="00D41434"/>
    <w:rsid w:val="00D41897"/>
    <w:rsid w:val="00D41A23"/>
    <w:rsid w:val="00D41D39"/>
    <w:rsid w:val="00D4352A"/>
    <w:rsid w:val="00D43589"/>
    <w:rsid w:val="00D446E7"/>
    <w:rsid w:val="00D44852"/>
    <w:rsid w:val="00D452E6"/>
    <w:rsid w:val="00D457AD"/>
    <w:rsid w:val="00D45874"/>
    <w:rsid w:val="00D464B4"/>
    <w:rsid w:val="00D476B6"/>
    <w:rsid w:val="00D47777"/>
    <w:rsid w:val="00D47CC8"/>
    <w:rsid w:val="00D502BC"/>
    <w:rsid w:val="00D5030E"/>
    <w:rsid w:val="00D518FD"/>
    <w:rsid w:val="00D51C87"/>
    <w:rsid w:val="00D51FB0"/>
    <w:rsid w:val="00D52378"/>
    <w:rsid w:val="00D5278A"/>
    <w:rsid w:val="00D52FA1"/>
    <w:rsid w:val="00D5515E"/>
    <w:rsid w:val="00D55374"/>
    <w:rsid w:val="00D559AC"/>
    <w:rsid w:val="00D6048A"/>
    <w:rsid w:val="00D60E72"/>
    <w:rsid w:val="00D61799"/>
    <w:rsid w:val="00D618DB"/>
    <w:rsid w:val="00D61AC5"/>
    <w:rsid w:val="00D62881"/>
    <w:rsid w:val="00D62932"/>
    <w:rsid w:val="00D636FC"/>
    <w:rsid w:val="00D64C5A"/>
    <w:rsid w:val="00D66284"/>
    <w:rsid w:val="00D66B22"/>
    <w:rsid w:val="00D67819"/>
    <w:rsid w:val="00D67D3F"/>
    <w:rsid w:val="00D70429"/>
    <w:rsid w:val="00D710D2"/>
    <w:rsid w:val="00D7275D"/>
    <w:rsid w:val="00D7287F"/>
    <w:rsid w:val="00D73BAE"/>
    <w:rsid w:val="00D73EE3"/>
    <w:rsid w:val="00D75E6A"/>
    <w:rsid w:val="00D765B2"/>
    <w:rsid w:val="00D76A6C"/>
    <w:rsid w:val="00D76CA9"/>
    <w:rsid w:val="00D76D20"/>
    <w:rsid w:val="00D77671"/>
    <w:rsid w:val="00D8297B"/>
    <w:rsid w:val="00D83220"/>
    <w:rsid w:val="00D83250"/>
    <w:rsid w:val="00D83333"/>
    <w:rsid w:val="00D83897"/>
    <w:rsid w:val="00D8441A"/>
    <w:rsid w:val="00D85AB8"/>
    <w:rsid w:val="00D86C9B"/>
    <w:rsid w:val="00D9029F"/>
    <w:rsid w:val="00D90CA3"/>
    <w:rsid w:val="00D9199A"/>
    <w:rsid w:val="00D91DF8"/>
    <w:rsid w:val="00D9268A"/>
    <w:rsid w:val="00D92824"/>
    <w:rsid w:val="00D92D25"/>
    <w:rsid w:val="00D93BA2"/>
    <w:rsid w:val="00D96981"/>
    <w:rsid w:val="00D969FB"/>
    <w:rsid w:val="00D97A17"/>
    <w:rsid w:val="00DA0171"/>
    <w:rsid w:val="00DA0309"/>
    <w:rsid w:val="00DA3263"/>
    <w:rsid w:val="00DA36A5"/>
    <w:rsid w:val="00DA378F"/>
    <w:rsid w:val="00DA4F5F"/>
    <w:rsid w:val="00DA510C"/>
    <w:rsid w:val="00DA59EB"/>
    <w:rsid w:val="00DA5D42"/>
    <w:rsid w:val="00DA612A"/>
    <w:rsid w:val="00DA6C66"/>
    <w:rsid w:val="00DA6FCC"/>
    <w:rsid w:val="00DA7B2A"/>
    <w:rsid w:val="00DB017F"/>
    <w:rsid w:val="00DB1D46"/>
    <w:rsid w:val="00DB2688"/>
    <w:rsid w:val="00DB3174"/>
    <w:rsid w:val="00DB39DD"/>
    <w:rsid w:val="00DB43B5"/>
    <w:rsid w:val="00DB47FE"/>
    <w:rsid w:val="00DB5531"/>
    <w:rsid w:val="00DB621C"/>
    <w:rsid w:val="00DB79DC"/>
    <w:rsid w:val="00DB7A2B"/>
    <w:rsid w:val="00DB7F7B"/>
    <w:rsid w:val="00DC0EDA"/>
    <w:rsid w:val="00DC1385"/>
    <w:rsid w:val="00DC1892"/>
    <w:rsid w:val="00DC1BD4"/>
    <w:rsid w:val="00DC1DB2"/>
    <w:rsid w:val="00DC2CAB"/>
    <w:rsid w:val="00DC5F50"/>
    <w:rsid w:val="00DC6375"/>
    <w:rsid w:val="00DC7AD5"/>
    <w:rsid w:val="00DC7E78"/>
    <w:rsid w:val="00DD031D"/>
    <w:rsid w:val="00DD0892"/>
    <w:rsid w:val="00DD094A"/>
    <w:rsid w:val="00DD0AD2"/>
    <w:rsid w:val="00DD29F2"/>
    <w:rsid w:val="00DD2CE1"/>
    <w:rsid w:val="00DD33C3"/>
    <w:rsid w:val="00DD35AC"/>
    <w:rsid w:val="00DD4319"/>
    <w:rsid w:val="00DD4BEF"/>
    <w:rsid w:val="00DD516D"/>
    <w:rsid w:val="00DD5A57"/>
    <w:rsid w:val="00DD6041"/>
    <w:rsid w:val="00DD6248"/>
    <w:rsid w:val="00DD6B83"/>
    <w:rsid w:val="00DD6FAA"/>
    <w:rsid w:val="00DD7202"/>
    <w:rsid w:val="00DE0161"/>
    <w:rsid w:val="00DE041A"/>
    <w:rsid w:val="00DE0484"/>
    <w:rsid w:val="00DE1170"/>
    <w:rsid w:val="00DE1DA3"/>
    <w:rsid w:val="00DE1ED7"/>
    <w:rsid w:val="00DE4679"/>
    <w:rsid w:val="00DE4D07"/>
    <w:rsid w:val="00DE52AE"/>
    <w:rsid w:val="00DE632B"/>
    <w:rsid w:val="00DE6378"/>
    <w:rsid w:val="00DE63E2"/>
    <w:rsid w:val="00DE6485"/>
    <w:rsid w:val="00DE7A96"/>
    <w:rsid w:val="00DF03E0"/>
    <w:rsid w:val="00DF1860"/>
    <w:rsid w:val="00DF1CE1"/>
    <w:rsid w:val="00DF2061"/>
    <w:rsid w:val="00DF2BA4"/>
    <w:rsid w:val="00DF367E"/>
    <w:rsid w:val="00DF3F7E"/>
    <w:rsid w:val="00DF5078"/>
    <w:rsid w:val="00DF54BD"/>
    <w:rsid w:val="00DF5D30"/>
    <w:rsid w:val="00DF5DF6"/>
    <w:rsid w:val="00DF603D"/>
    <w:rsid w:val="00DF6352"/>
    <w:rsid w:val="00DF7060"/>
    <w:rsid w:val="00E0013B"/>
    <w:rsid w:val="00E0131A"/>
    <w:rsid w:val="00E01D37"/>
    <w:rsid w:val="00E02786"/>
    <w:rsid w:val="00E03486"/>
    <w:rsid w:val="00E043A2"/>
    <w:rsid w:val="00E053F2"/>
    <w:rsid w:val="00E054AC"/>
    <w:rsid w:val="00E055DC"/>
    <w:rsid w:val="00E05751"/>
    <w:rsid w:val="00E05C1A"/>
    <w:rsid w:val="00E06C55"/>
    <w:rsid w:val="00E07A97"/>
    <w:rsid w:val="00E07B49"/>
    <w:rsid w:val="00E1037F"/>
    <w:rsid w:val="00E10939"/>
    <w:rsid w:val="00E11D1A"/>
    <w:rsid w:val="00E11F7D"/>
    <w:rsid w:val="00E12224"/>
    <w:rsid w:val="00E139FA"/>
    <w:rsid w:val="00E1583E"/>
    <w:rsid w:val="00E1625D"/>
    <w:rsid w:val="00E16576"/>
    <w:rsid w:val="00E173B8"/>
    <w:rsid w:val="00E1756D"/>
    <w:rsid w:val="00E202CD"/>
    <w:rsid w:val="00E20344"/>
    <w:rsid w:val="00E2142C"/>
    <w:rsid w:val="00E2160D"/>
    <w:rsid w:val="00E21C1A"/>
    <w:rsid w:val="00E22438"/>
    <w:rsid w:val="00E246A6"/>
    <w:rsid w:val="00E24830"/>
    <w:rsid w:val="00E24C82"/>
    <w:rsid w:val="00E254B8"/>
    <w:rsid w:val="00E26F4A"/>
    <w:rsid w:val="00E275A0"/>
    <w:rsid w:val="00E278E7"/>
    <w:rsid w:val="00E27F06"/>
    <w:rsid w:val="00E30096"/>
    <w:rsid w:val="00E30372"/>
    <w:rsid w:val="00E30382"/>
    <w:rsid w:val="00E327D1"/>
    <w:rsid w:val="00E32D4C"/>
    <w:rsid w:val="00E33934"/>
    <w:rsid w:val="00E34CAA"/>
    <w:rsid w:val="00E35C41"/>
    <w:rsid w:val="00E401EF"/>
    <w:rsid w:val="00E406DE"/>
    <w:rsid w:val="00E40B71"/>
    <w:rsid w:val="00E4207A"/>
    <w:rsid w:val="00E42088"/>
    <w:rsid w:val="00E4233F"/>
    <w:rsid w:val="00E42632"/>
    <w:rsid w:val="00E434B3"/>
    <w:rsid w:val="00E435EA"/>
    <w:rsid w:val="00E44724"/>
    <w:rsid w:val="00E44EE7"/>
    <w:rsid w:val="00E45732"/>
    <w:rsid w:val="00E509D5"/>
    <w:rsid w:val="00E516DA"/>
    <w:rsid w:val="00E51C4B"/>
    <w:rsid w:val="00E52F21"/>
    <w:rsid w:val="00E5382D"/>
    <w:rsid w:val="00E53C08"/>
    <w:rsid w:val="00E556D5"/>
    <w:rsid w:val="00E56009"/>
    <w:rsid w:val="00E566B2"/>
    <w:rsid w:val="00E56FBC"/>
    <w:rsid w:val="00E5728D"/>
    <w:rsid w:val="00E6136B"/>
    <w:rsid w:val="00E61BF1"/>
    <w:rsid w:val="00E6206A"/>
    <w:rsid w:val="00E62897"/>
    <w:rsid w:val="00E63E77"/>
    <w:rsid w:val="00E657A9"/>
    <w:rsid w:val="00E65948"/>
    <w:rsid w:val="00E6782D"/>
    <w:rsid w:val="00E67B98"/>
    <w:rsid w:val="00E71572"/>
    <w:rsid w:val="00E7207E"/>
    <w:rsid w:val="00E73C96"/>
    <w:rsid w:val="00E73F3C"/>
    <w:rsid w:val="00E74601"/>
    <w:rsid w:val="00E74C89"/>
    <w:rsid w:val="00E75570"/>
    <w:rsid w:val="00E76840"/>
    <w:rsid w:val="00E77196"/>
    <w:rsid w:val="00E77233"/>
    <w:rsid w:val="00E774E6"/>
    <w:rsid w:val="00E778A0"/>
    <w:rsid w:val="00E805F9"/>
    <w:rsid w:val="00E80879"/>
    <w:rsid w:val="00E81E9A"/>
    <w:rsid w:val="00E82A51"/>
    <w:rsid w:val="00E83A18"/>
    <w:rsid w:val="00E83A74"/>
    <w:rsid w:val="00E83B67"/>
    <w:rsid w:val="00E83DC1"/>
    <w:rsid w:val="00E848E1"/>
    <w:rsid w:val="00E84C44"/>
    <w:rsid w:val="00E84CB5"/>
    <w:rsid w:val="00E84DDD"/>
    <w:rsid w:val="00E84E74"/>
    <w:rsid w:val="00E856C8"/>
    <w:rsid w:val="00E86C89"/>
    <w:rsid w:val="00E903FA"/>
    <w:rsid w:val="00E91EEA"/>
    <w:rsid w:val="00E92864"/>
    <w:rsid w:val="00E9330C"/>
    <w:rsid w:val="00E93360"/>
    <w:rsid w:val="00E93995"/>
    <w:rsid w:val="00E93E69"/>
    <w:rsid w:val="00E944BD"/>
    <w:rsid w:val="00E951A9"/>
    <w:rsid w:val="00E95926"/>
    <w:rsid w:val="00E96638"/>
    <w:rsid w:val="00E96767"/>
    <w:rsid w:val="00E975C5"/>
    <w:rsid w:val="00EA1E90"/>
    <w:rsid w:val="00EA2514"/>
    <w:rsid w:val="00EA45CB"/>
    <w:rsid w:val="00EA4620"/>
    <w:rsid w:val="00EA4D2B"/>
    <w:rsid w:val="00EA5388"/>
    <w:rsid w:val="00EA5ADF"/>
    <w:rsid w:val="00EA6923"/>
    <w:rsid w:val="00EB0022"/>
    <w:rsid w:val="00EB0681"/>
    <w:rsid w:val="00EB0822"/>
    <w:rsid w:val="00EB0BE7"/>
    <w:rsid w:val="00EB11A4"/>
    <w:rsid w:val="00EB169C"/>
    <w:rsid w:val="00EB3C0E"/>
    <w:rsid w:val="00EB4E00"/>
    <w:rsid w:val="00EB4E1C"/>
    <w:rsid w:val="00EB50D7"/>
    <w:rsid w:val="00EB574F"/>
    <w:rsid w:val="00EB5D36"/>
    <w:rsid w:val="00EB5DB8"/>
    <w:rsid w:val="00EB6804"/>
    <w:rsid w:val="00EB68F0"/>
    <w:rsid w:val="00EB72CF"/>
    <w:rsid w:val="00EB7EEF"/>
    <w:rsid w:val="00EC0672"/>
    <w:rsid w:val="00EC10A1"/>
    <w:rsid w:val="00EC2C69"/>
    <w:rsid w:val="00EC3CE5"/>
    <w:rsid w:val="00EC3D8E"/>
    <w:rsid w:val="00EC65A3"/>
    <w:rsid w:val="00EC7314"/>
    <w:rsid w:val="00EC7944"/>
    <w:rsid w:val="00ED013F"/>
    <w:rsid w:val="00ED0F43"/>
    <w:rsid w:val="00ED1EC6"/>
    <w:rsid w:val="00ED1F92"/>
    <w:rsid w:val="00ED2105"/>
    <w:rsid w:val="00ED222E"/>
    <w:rsid w:val="00ED2550"/>
    <w:rsid w:val="00ED2675"/>
    <w:rsid w:val="00ED26D0"/>
    <w:rsid w:val="00ED30D2"/>
    <w:rsid w:val="00ED437C"/>
    <w:rsid w:val="00ED5E84"/>
    <w:rsid w:val="00ED63E2"/>
    <w:rsid w:val="00ED6655"/>
    <w:rsid w:val="00ED7232"/>
    <w:rsid w:val="00ED7368"/>
    <w:rsid w:val="00EE07D3"/>
    <w:rsid w:val="00EE08DF"/>
    <w:rsid w:val="00EE0F03"/>
    <w:rsid w:val="00EE1BD4"/>
    <w:rsid w:val="00EE280D"/>
    <w:rsid w:val="00EE2E09"/>
    <w:rsid w:val="00EE4266"/>
    <w:rsid w:val="00EE4B1D"/>
    <w:rsid w:val="00EE724D"/>
    <w:rsid w:val="00EE7736"/>
    <w:rsid w:val="00EE7D03"/>
    <w:rsid w:val="00EF04C2"/>
    <w:rsid w:val="00EF0701"/>
    <w:rsid w:val="00EF1132"/>
    <w:rsid w:val="00EF1DEF"/>
    <w:rsid w:val="00EF2373"/>
    <w:rsid w:val="00EF31F4"/>
    <w:rsid w:val="00EF42E4"/>
    <w:rsid w:val="00EF4486"/>
    <w:rsid w:val="00EF486C"/>
    <w:rsid w:val="00EF498E"/>
    <w:rsid w:val="00EF4EE8"/>
    <w:rsid w:val="00EF510E"/>
    <w:rsid w:val="00EF5C6C"/>
    <w:rsid w:val="00EF6258"/>
    <w:rsid w:val="00F005B2"/>
    <w:rsid w:val="00F00817"/>
    <w:rsid w:val="00F01133"/>
    <w:rsid w:val="00F014EB"/>
    <w:rsid w:val="00F01EE5"/>
    <w:rsid w:val="00F02A14"/>
    <w:rsid w:val="00F03CD7"/>
    <w:rsid w:val="00F044CB"/>
    <w:rsid w:val="00F04801"/>
    <w:rsid w:val="00F05B75"/>
    <w:rsid w:val="00F10F5F"/>
    <w:rsid w:val="00F122B1"/>
    <w:rsid w:val="00F12B1A"/>
    <w:rsid w:val="00F13EA7"/>
    <w:rsid w:val="00F151D8"/>
    <w:rsid w:val="00F156DC"/>
    <w:rsid w:val="00F16D59"/>
    <w:rsid w:val="00F17423"/>
    <w:rsid w:val="00F17DA9"/>
    <w:rsid w:val="00F20EBC"/>
    <w:rsid w:val="00F210E2"/>
    <w:rsid w:val="00F22264"/>
    <w:rsid w:val="00F22613"/>
    <w:rsid w:val="00F228E3"/>
    <w:rsid w:val="00F22E1E"/>
    <w:rsid w:val="00F22F4D"/>
    <w:rsid w:val="00F24685"/>
    <w:rsid w:val="00F24814"/>
    <w:rsid w:val="00F24E59"/>
    <w:rsid w:val="00F25E88"/>
    <w:rsid w:val="00F26B36"/>
    <w:rsid w:val="00F26FB3"/>
    <w:rsid w:val="00F276B6"/>
    <w:rsid w:val="00F27762"/>
    <w:rsid w:val="00F301CB"/>
    <w:rsid w:val="00F3034F"/>
    <w:rsid w:val="00F3099F"/>
    <w:rsid w:val="00F30A3D"/>
    <w:rsid w:val="00F32535"/>
    <w:rsid w:val="00F33D84"/>
    <w:rsid w:val="00F33DF7"/>
    <w:rsid w:val="00F344BC"/>
    <w:rsid w:val="00F34C75"/>
    <w:rsid w:val="00F36DFF"/>
    <w:rsid w:val="00F370DC"/>
    <w:rsid w:val="00F37764"/>
    <w:rsid w:val="00F40376"/>
    <w:rsid w:val="00F41458"/>
    <w:rsid w:val="00F41878"/>
    <w:rsid w:val="00F42106"/>
    <w:rsid w:val="00F429B0"/>
    <w:rsid w:val="00F43057"/>
    <w:rsid w:val="00F43109"/>
    <w:rsid w:val="00F4313E"/>
    <w:rsid w:val="00F43984"/>
    <w:rsid w:val="00F439A1"/>
    <w:rsid w:val="00F44C40"/>
    <w:rsid w:val="00F44D6F"/>
    <w:rsid w:val="00F44D71"/>
    <w:rsid w:val="00F4621D"/>
    <w:rsid w:val="00F47E21"/>
    <w:rsid w:val="00F47E93"/>
    <w:rsid w:val="00F50FA1"/>
    <w:rsid w:val="00F516EB"/>
    <w:rsid w:val="00F516EC"/>
    <w:rsid w:val="00F5195F"/>
    <w:rsid w:val="00F530BC"/>
    <w:rsid w:val="00F53E97"/>
    <w:rsid w:val="00F54494"/>
    <w:rsid w:val="00F55256"/>
    <w:rsid w:val="00F55665"/>
    <w:rsid w:val="00F56288"/>
    <w:rsid w:val="00F567CC"/>
    <w:rsid w:val="00F56B69"/>
    <w:rsid w:val="00F56B91"/>
    <w:rsid w:val="00F56B92"/>
    <w:rsid w:val="00F57118"/>
    <w:rsid w:val="00F5712E"/>
    <w:rsid w:val="00F57D49"/>
    <w:rsid w:val="00F6155E"/>
    <w:rsid w:val="00F61EE0"/>
    <w:rsid w:val="00F620A4"/>
    <w:rsid w:val="00F62348"/>
    <w:rsid w:val="00F627C8"/>
    <w:rsid w:val="00F62D2B"/>
    <w:rsid w:val="00F63A4B"/>
    <w:rsid w:val="00F64FC0"/>
    <w:rsid w:val="00F65440"/>
    <w:rsid w:val="00F664D6"/>
    <w:rsid w:val="00F66BCC"/>
    <w:rsid w:val="00F70068"/>
    <w:rsid w:val="00F70B60"/>
    <w:rsid w:val="00F70BF0"/>
    <w:rsid w:val="00F711D4"/>
    <w:rsid w:val="00F71603"/>
    <w:rsid w:val="00F727DA"/>
    <w:rsid w:val="00F72FA0"/>
    <w:rsid w:val="00F732D6"/>
    <w:rsid w:val="00F73596"/>
    <w:rsid w:val="00F7389E"/>
    <w:rsid w:val="00F73CE2"/>
    <w:rsid w:val="00F74886"/>
    <w:rsid w:val="00F75206"/>
    <w:rsid w:val="00F75F74"/>
    <w:rsid w:val="00F76176"/>
    <w:rsid w:val="00F76E60"/>
    <w:rsid w:val="00F77FE0"/>
    <w:rsid w:val="00F806D0"/>
    <w:rsid w:val="00F810EB"/>
    <w:rsid w:val="00F8170F"/>
    <w:rsid w:val="00F82014"/>
    <w:rsid w:val="00F827F2"/>
    <w:rsid w:val="00F83076"/>
    <w:rsid w:val="00F83B2A"/>
    <w:rsid w:val="00F848BE"/>
    <w:rsid w:val="00F84C7E"/>
    <w:rsid w:val="00F8521A"/>
    <w:rsid w:val="00F8540C"/>
    <w:rsid w:val="00F8587F"/>
    <w:rsid w:val="00F861C3"/>
    <w:rsid w:val="00F86D03"/>
    <w:rsid w:val="00F87501"/>
    <w:rsid w:val="00F90566"/>
    <w:rsid w:val="00F90886"/>
    <w:rsid w:val="00F9091F"/>
    <w:rsid w:val="00F90D5B"/>
    <w:rsid w:val="00F93555"/>
    <w:rsid w:val="00F944C3"/>
    <w:rsid w:val="00F9489F"/>
    <w:rsid w:val="00F94BCB"/>
    <w:rsid w:val="00F96586"/>
    <w:rsid w:val="00F96E9D"/>
    <w:rsid w:val="00FA075D"/>
    <w:rsid w:val="00FA1E51"/>
    <w:rsid w:val="00FA2BA4"/>
    <w:rsid w:val="00FA3719"/>
    <w:rsid w:val="00FA3FD2"/>
    <w:rsid w:val="00FA42C3"/>
    <w:rsid w:val="00FA42E7"/>
    <w:rsid w:val="00FA49DE"/>
    <w:rsid w:val="00FA4D29"/>
    <w:rsid w:val="00FA595D"/>
    <w:rsid w:val="00FA6677"/>
    <w:rsid w:val="00FA673B"/>
    <w:rsid w:val="00FA7052"/>
    <w:rsid w:val="00FA7180"/>
    <w:rsid w:val="00FB1DB3"/>
    <w:rsid w:val="00FB1E6A"/>
    <w:rsid w:val="00FB1F0B"/>
    <w:rsid w:val="00FB29D3"/>
    <w:rsid w:val="00FB314F"/>
    <w:rsid w:val="00FB457D"/>
    <w:rsid w:val="00FB52BA"/>
    <w:rsid w:val="00FB5DF8"/>
    <w:rsid w:val="00FB5FD9"/>
    <w:rsid w:val="00FB646E"/>
    <w:rsid w:val="00FB6A60"/>
    <w:rsid w:val="00FB6CA1"/>
    <w:rsid w:val="00FB7330"/>
    <w:rsid w:val="00FC0E1B"/>
    <w:rsid w:val="00FC0F3B"/>
    <w:rsid w:val="00FC1137"/>
    <w:rsid w:val="00FC164F"/>
    <w:rsid w:val="00FC1967"/>
    <w:rsid w:val="00FC2052"/>
    <w:rsid w:val="00FC2BB2"/>
    <w:rsid w:val="00FC3FC5"/>
    <w:rsid w:val="00FC4114"/>
    <w:rsid w:val="00FC4155"/>
    <w:rsid w:val="00FC416A"/>
    <w:rsid w:val="00FC524E"/>
    <w:rsid w:val="00FC5714"/>
    <w:rsid w:val="00FC6123"/>
    <w:rsid w:val="00FC6AFE"/>
    <w:rsid w:val="00FC7223"/>
    <w:rsid w:val="00FC7249"/>
    <w:rsid w:val="00FD00D6"/>
    <w:rsid w:val="00FD12D7"/>
    <w:rsid w:val="00FD1B83"/>
    <w:rsid w:val="00FD37CD"/>
    <w:rsid w:val="00FD3F96"/>
    <w:rsid w:val="00FD49AE"/>
    <w:rsid w:val="00FD5BF6"/>
    <w:rsid w:val="00FD74C6"/>
    <w:rsid w:val="00FD7769"/>
    <w:rsid w:val="00FE2485"/>
    <w:rsid w:val="00FE29E0"/>
    <w:rsid w:val="00FE2D5D"/>
    <w:rsid w:val="00FE3C0C"/>
    <w:rsid w:val="00FE3C64"/>
    <w:rsid w:val="00FE42DE"/>
    <w:rsid w:val="00FE4C06"/>
    <w:rsid w:val="00FE5192"/>
    <w:rsid w:val="00FE5F88"/>
    <w:rsid w:val="00FE6994"/>
    <w:rsid w:val="00FE6EB9"/>
    <w:rsid w:val="00FF070D"/>
    <w:rsid w:val="00FF12F5"/>
    <w:rsid w:val="00FF14E5"/>
    <w:rsid w:val="00FF1DAE"/>
    <w:rsid w:val="00FF25A1"/>
    <w:rsid w:val="00FF301F"/>
    <w:rsid w:val="00FF33E0"/>
    <w:rsid w:val="00FF5951"/>
    <w:rsid w:val="00FF66FF"/>
    <w:rsid w:val="00FF7627"/>
    <w:rsid w:val="00FF78A0"/>
    <w:rsid w:val="00FF7E4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19A4608-E4F7-420F-A7BE-042D3222E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1)" w:eastAsia="SimSun" w:hAnsi="CG Times (W1)"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60" w:lineRule="atLeast"/>
    </w:pPr>
    <w:rPr>
      <w:rFonts w:ascii="Times New Roman" w:hAnsi="Times New Roman"/>
      <w:sz w:val="22"/>
      <w:szCs w:val="22"/>
      <w:lang w:val="en-GB"/>
    </w:rPr>
  </w:style>
  <w:style w:type="paragraph" w:styleId="Heading1">
    <w:name w:val="heading 1"/>
    <w:basedOn w:val="Heading2"/>
    <w:next w:val="BodyText"/>
    <w:qFormat/>
    <w:pPr>
      <w:numPr>
        <w:numId w:val="1"/>
      </w:numPr>
      <w:outlineLvl w:val="0"/>
    </w:pPr>
  </w:style>
  <w:style w:type="paragraph" w:styleId="Heading2">
    <w:name w:val="heading 2"/>
    <w:basedOn w:val="Heading3"/>
    <w:next w:val="BodyText"/>
    <w:qFormat/>
    <w:pPr>
      <w:numPr>
        <w:numId w:val="2"/>
      </w:numPr>
      <w:spacing w:line="280" w:lineRule="atLeast"/>
      <w:outlineLvl w:val="1"/>
    </w:pPr>
    <w:rPr>
      <w:b/>
      <w:bCs/>
      <w:sz w:val="24"/>
      <w:szCs w:val="24"/>
    </w:rPr>
  </w:style>
  <w:style w:type="paragraph" w:styleId="Heading3">
    <w:name w:val="heading 3"/>
    <w:basedOn w:val="BodyText"/>
    <w:next w:val="BodyText"/>
    <w:qFormat/>
    <w:pPr>
      <w:keepNext/>
      <w:keepLines/>
      <w:spacing w:after="130"/>
      <w:outlineLvl w:val="2"/>
    </w:pPr>
    <w:rPr>
      <w:rFonts w:cs="Univers 55"/>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pPr>
      <w:tabs>
        <w:tab w:val="right" w:pos="8505"/>
      </w:tabs>
    </w:pPr>
    <w:rPr>
      <w:rFonts w:cs="Univers 55"/>
      <w:sz w:val="18"/>
      <w:szCs w:val="18"/>
    </w:rPr>
  </w:style>
  <w:style w:type="paragraph" w:styleId="Header">
    <w:name w:val="header"/>
    <w:basedOn w:val="Normal"/>
    <w:pPr>
      <w:spacing w:line="220" w:lineRule="exact"/>
      <w:jc w:val="right"/>
    </w:pPr>
    <w:rPr>
      <w:rFonts w:cs="Univers 55"/>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rFonts w:cs="Univers 55"/>
      <w:sz w:val="18"/>
      <w:szCs w:val="18"/>
    </w:rPr>
  </w:style>
  <w:style w:type="paragraph" w:customStyle="1" w:styleId="zsubject">
    <w:name w:val="zsubject"/>
    <w:basedOn w:val="Normal"/>
    <w:pPr>
      <w:spacing w:after="520"/>
    </w:pPr>
    <w:rPr>
      <w:rFonts w:cs="Univers 55"/>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basedOn w:val="DefaultParagraphFont"/>
    <w:rPr>
      <w:rFonts w:cs="Univers 55"/>
      <w:sz w:val="22"/>
      <w:szCs w:val="22"/>
    </w:rPr>
  </w:style>
  <w:style w:type="paragraph" w:styleId="Title">
    <w:name w:val="Title"/>
    <w:basedOn w:val="Normal"/>
    <w:qFormat/>
    <w:pPr>
      <w:spacing w:line="240" w:lineRule="auto"/>
      <w:ind w:left="540" w:right="749"/>
      <w:jc w:val="center"/>
    </w:pPr>
    <w:rPr>
      <w:sz w:val="24"/>
      <w:szCs w:val="24"/>
      <w:u w:val="single"/>
      <w:lang w:val="th-TH"/>
    </w:rPr>
  </w:style>
  <w:style w:type="paragraph" w:styleId="BlockText">
    <w:name w:val="Block Text"/>
    <w:basedOn w:val="Normal"/>
    <w:pPr>
      <w:spacing w:before="240" w:line="240" w:lineRule="auto"/>
      <w:ind w:left="547" w:right="749" w:firstLine="1440"/>
      <w:jc w:val="both"/>
    </w:pPr>
    <w:rPr>
      <w:sz w:val="28"/>
      <w:szCs w:val="28"/>
      <w:lang w:val="th-TH"/>
    </w:rPr>
  </w:style>
  <w:style w:type="paragraph" w:styleId="BodyText2">
    <w:name w:val="Body Text 2"/>
    <w:basedOn w:val="Normal"/>
    <w:pPr>
      <w:widowControl w:val="0"/>
      <w:ind w:right="720"/>
      <w:jc w:val="both"/>
    </w:pPr>
    <w:rPr>
      <w:snapToGrid w:val="0"/>
      <w:sz w:val="28"/>
      <w:szCs w:val="28"/>
      <w:lang w:eastAsia="th-TH"/>
    </w:rPr>
  </w:style>
  <w:style w:type="paragraph" w:styleId="BodyText3">
    <w:name w:val="Body Text 3"/>
    <w:basedOn w:val="Normal"/>
    <w:pPr>
      <w:widowControl w:val="0"/>
      <w:tabs>
        <w:tab w:val="left" w:pos="540"/>
        <w:tab w:val="left" w:pos="1980"/>
      </w:tabs>
      <w:spacing w:before="240" w:line="240" w:lineRule="auto"/>
      <w:ind w:right="747"/>
      <w:jc w:val="both"/>
    </w:pPr>
    <w:rPr>
      <w:snapToGrid w:val="0"/>
      <w:sz w:val="28"/>
      <w:szCs w:val="28"/>
      <w:lang w:eastAsia="th-TH"/>
    </w:rPr>
  </w:style>
  <w:style w:type="paragraph" w:styleId="Caption">
    <w:name w:val="caption"/>
    <w:basedOn w:val="Normal"/>
    <w:next w:val="Normal"/>
    <w:qFormat/>
    <w:pPr>
      <w:widowControl w:val="0"/>
      <w:tabs>
        <w:tab w:val="left" w:pos="540"/>
      </w:tabs>
      <w:spacing w:before="120" w:line="240" w:lineRule="auto"/>
      <w:ind w:right="720"/>
      <w:jc w:val="both"/>
    </w:pPr>
    <w:rPr>
      <w:snapToGrid w:val="0"/>
      <w:sz w:val="28"/>
      <w:szCs w:val="28"/>
      <w:lang w:eastAsia="th-TH"/>
    </w:rPr>
  </w:style>
  <w:style w:type="paragraph" w:customStyle="1" w:styleId="BlockQuotation">
    <w:name w:val="Block Quotation"/>
    <w:basedOn w:val="Normal"/>
    <w:pPr>
      <w:widowControl w:val="0"/>
      <w:tabs>
        <w:tab w:val="left" w:pos="540"/>
      </w:tabs>
      <w:spacing w:before="120" w:line="240" w:lineRule="auto"/>
      <w:ind w:left="540" w:right="389"/>
    </w:pPr>
    <w:rPr>
      <w:rFonts w:ascii="CG Times (W1)" w:hAnsi="CG Times (W1)" w:cs="Tms Rmn"/>
      <w:sz w:val="32"/>
      <w:szCs w:val="32"/>
      <w:lang w:val="en-US"/>
    </w:rPr>
  </w:style>
  <w:style w:type="paragraph" w:customStyle="1" w:styleId="ReportHeading1">
    <w:name w:val="ReportHeading1"/>
    <w:basedOn w:val="Normal"/>
    <w:pPr>
      <w:framePr w:w="6521" w:h="1055" w:hSpace="142" w:wrap="auto" w:vAnchor="page" w:hAnchor="page" w:x="1441" w:y="4452"/>
      <w:spacing w:line="300" w:lineRule="atLeast"/>
    </w:pPr>
    <w:rPr>
      <w:rFonts w:ascii="Arial" w:eastAsia="Batang" w:hAnsi="Arial"/>
      <w:b/>
      <w:bCs/>
      <w:sz w:val="24"/>
      <w:szCs w:val="24"/>
      <w:lang w:val="en-US"/>
    </w:rPr>
  </w:style>
  <w:style w:type="paragraph" w:styleId="BodyTextIndent3">
    <w:name w:val="Body Text Indent 3"/>
    <w:basedOn w:val="Normal"/>
    <w:pPr>
      <w:spacing w:before="180" w:line="240" w:lineRule="auto"/>
      <w:ind w:left="540"/>
      <w:jc w:val="both"/>
    </w:pPr>
    <w:rPr>
      <w:rFonts w:ascii="CG Times (W1)" w:hAnsi="CG Times (W1)"/>
      <w:sz w:val="32"/>
      <w:szCs w:val="32"/>
    </w:rPr>
  </w:style>
  <w:style w:type="paragraph" w:styleId="BalloonText">
    <w:name w:val="Balloon Text"/>
    <w:basedOn w:val="Normal"/>
    <w:semiHidden/>
    <w:rsid w:val="002D1CAD"/>
    <w:rPr>
      <w:rFonts w:ascii="Tahoma" w:hAnsi="Tahoma" w:cs="Tahoma"/>
      <w:sz w:val="16"/>
      <w:szCs w:val="16"/>
    </w:rPr>
  </w:style>
  <w:style w:type="paragraph" w:customStyle="1" w:styleId="AccPolicyHeading">
    <w:name w:val="Acc Policy Heading"/>
    <w:basedOn w:val="BodyText"/>
    <w:link w:val="AccPolicyHeadingChar"/>
    <w:autoRedefine/>
    <w:rsid w:val="00FC5714"/>
    <w:pPr>
      <w:numPr>
        <w:ilvl w:val="1"/>
        <w:numId w:val="5"/>
      </w:numPr>
      <w:spacing w:after="120"/>
      <w:ind w:right="569"/>
      <w:jc w:val="both"/>
    </w:pPr>
    <w:rPr>
      <w:b/>
      <w:lang w:val="en-US" w:eastAsia="en-GB"/>
    </w:rPr>
  </w:style>
  <w:style w:type="character" w:customStyle="1" w:styleId="AccPolicyHeadingChar">
    <w:name w:val="Acc Policy Heading Char"/>
    <w:basedOn w:val="DefaultParagraphFont"/>
    <w:link w:val="AccPolicyHeading"/>
    <w:rsid w:val="00FC5714"/>
    <w:rPr>
      <w:rFonts w:cs="Angsana New"/>
      <w:b/>
      <w:sz w:val="22"/>
      <w:szCs w:val="22"/>
      <w:lang w:val="en-US" w:eastAsia="en-GB" w:bidi="th-TH"/>
    </w:rPr>
  </w:style>
  <w:style w:type="character" w:customStyle="1" w:styleId="AccPolicyHeadingCharChar">
    <w:name w:val="Acc Policy Heading Char Char"/>
    <w:basedOn w:val="DefaultParagraphFont"/>
    <w:rsid w:val="00FC5714"/>
    <w:rPr>
      <w:b/>
      <w:sz w:val="22"/>
      <w:szCs w:val="22"/>
      <w:lang w:val="en-US" w:eastAsia="en-GB" w:bidi="th-TH"/>
    </w:rPr>
  </w:style>
  <w:style w:type="paragraph" w:styleId="BodyTextIndent2">
    <w:name w:val="Body Text Indent 2"/>
    <w:basedOn w:val="Normal"/>
    <w:rsid w:val="00F26B36"/>
    <w:pPr>
      <w:spacing w:before="120" w:line="240" w:lineRule="auto"/>
      <w:ind w:left="499"/>
      <w:jc w:val="thaiDistribute"/>
    </w:pPr>
    <w:rPr>
      <w:rFonts w:ascii="Angsana New"/>
      <w:sz w:val="32"/>
      <w:szCs w:val="32"/>
      <w:lang w:val="en-US"/>
    </w:rPr>
  </w:style>
  <w:style w:type="paragraph" w:customStyle="1" w:styleId="CharCharCharChar">
    <w:name w:val="Char Char Char Char"/>
    <w:basedOn w:val="Normal"/>
    <w:rsid w:val="002A7ED9"/>
    <w:pPr>
      <w:spacing w:after="160" w:line="240" w:lineRule="exact"/>
    </w:pPr>
    <w:rPr>
      <w:rFonts w:ascii="Verdana" w:hAnsi="Verdana" w:cs="Times New Roman"/>
      <w:sz w:val="20"/>
      <w:szCs w:val="20"/>
      <w:lang w:val="en-US" w:bidi="ar-SA"/>
    </w:rPr>
  </w:style>
  <w:style w:type="paragraph" w:customStyle="1" w:styleId="CharCharCharCharCharCharCharCharCharCharCharCharChar">
    <w:name w:val="อักขระ Char Char Char Char Char Char Char Char Char Char Char Char Char"/>
    <w:basedOn w:val="Normal"/>
    <w:rsid w:val="00111BA9"/>
    <w:pPr>
      <w:spacing w:after="160" w:line="240" w:lineRule="exact"/>
    </w:pPr>
    <w:rPr>
      <w:rFonts w:ascii="Verdana" w:hAnsi="Verdana" w:cs="Times New Roman"/>
      <w:sz w:val="20"/>
      <w:szCs w:val="20"/>
      <w:lang w:val="en-US" w:bidi="ar-SA"/>
    </w:rPr>
  </w:style>
  <w:style w:type="paragraph" w:customStyle="1" w:styleId="Char">
    <w:name w:val="Char"/>
    <w:basedOn w:val="Normal"/>
    <w:rsid w:val="00D33671"/>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
    <w:name w:val="Char Char1 Char Char Char อักขระ อักขระ Char Char อักขระ Char Char อักขระ Char Char อักขระ Char Char อักขระ Char Char อักขระ"/>
    <w:basedOn w:val="Normal"/>
    <w:rsid w:val="001D26E8"/>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อักขระ Char Char Char Char Char Char Char Char Char Char Char Char Char Char Char Char"/>
    <w:basedOn w:val="Normal"/>
    <w:rsid w:val="00CA659C"/>
    <w:pPr>
      <w:spacing w:after="160" w:line="240" w:lineRule="exact"/>
    </w:pPr>
    <w:rPr>
      <w:rFonts w:ascii="Verdana" w:hAnsi="Verdana" w:cs="Times New Roman"/>
      <w:sz w:val="20"/>
      <w:szCs w:val="20"/>
      <w:lang w:val="en-US" w:bidi="ar-SA"/>
    </w:rPr>
  </w:style>
  <w:style w:type="paragraph" w:customStyle="1" w:styleId="CharChar">
    <w:name w:val="อักขระ Char Char"/>
    <w:basedOn w:val="Normal"/>
    <w:rsid w:val="000A61DF"/>
    <w:pPr>
      <w:spacing w:after="160" w:line="240" w:lineRule="exact"/>
    </w:pPr>
    <w:rPr>
      <w:rFonts w:ascii="Verdana" w:hAnsi="Verdana" w:cs="Times New Roman"/>
      <w:sz w:val="20"/>
      <w:szCs w:val="20"/>
      <w:lang w:val="en-US" w:bidi="ar-SA"/>
    </w:rPr>
  </w:style>
  <w:style w:type="table" w:styleId="TableGrid">
    <w:name w:val="Table Grid"/>
    <w:basedOn w:val="TableNormal"/>
    <w:rsid w:val="00B21008"/>
    <w:pPr>
      <w:autoSpaceDE w:val="0"/>
      <w:autoSpaceDN w:val="0"/>
      <w:spacing w:line="26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0">
    <w:name w:val="Char Char อักขระ อักขระ Char Char"/>
    <w:basedOn w:val="Normal"/>
    <w:rsid w:val="00B21008"/>
    <w:pPr>
      <w:spacing w:after="160" w:line="240" w:lineRule="exact"/>
    </w:pPr>
    <w:rPr>
      <w:rFonts w:ascii="Verdana" w:hAnsi="Verdana" w:cs="Times New Roman"/>
      <w:sz w:val="20"/>
      <w:szCs w:val="20"/>
      <w:lang w:val="en-US" w:bidi="ar-SA"/>
    </w:rPr>
  </w:style>
  <w:style w:type="character" w:styleId="Hyperlink">
    <w:name w:val="Hyperlink"/>
    <w:basedOn w:val="DefaultParagraphFont"/>
    <w:rsid w:val="00E93995"/>
    <w:rPr>
      <w:color w:val="0000CC"/>
      <w:u w:val="single"/>
    </w:rPr>
  </w:style>
  <w:style w:type="paragraph" w:customStyle="1" w:styleId="CharChar1CharCharCharCharCharChar">
    <w:name w:val="Char Char1 อักขระ อักขระ Char Char อักขระ Char Char Char Char อักขระ อักขระ อักขระ"/>
    <w:basedOn w:val="Normal"/>
    <w:rsid w:val="001C4DFA"/>
    <w:pPr>
      <w:spacing w:after="160" w:line="240" w:lineRule="exact"/>
    </w:pPr>
    <w:rPr>
      <w:rFonts w:ascii="Verdana" w:hAnsi="Verdana" w:cs="Times New Roman"/>
      <w:sz w:val="20"/>
      <w:szCs w:val="20"/>
      <w:lang w:val="en-US" w:bidi="ar-SA"/>
    </w:rPr>
  </w:style>
  <w:style w:type="paragraph" w:customStyle="1" w:styleId="CharCharCharCharCharChar">
    <w:name w:val="Char Char อักขระ อักขระ Char Char อักขระ อักขระ Char Char"/>
    <w:basedOn w:val="Normal"/>
    <w:rsid w:val="003F571C"/>
    <w:pPr>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B34E30"/>
    <w:pPr>
      <w:spacing w:after="160" w:line="240" w:lineRule="exact"/>
    </w:pPr>
    <w:rPr>
      <w:rFonts w:ascii="Verdana" w:hAnsi="Verdana" w:cs="Times New Roman"/>
      <w:sz w:val="20"/>
      <w:szCs w:val="20"/>
      <w:lang w:val="en-US" w:bidi="ar-SA"/>
    </w:rPr>
  </w:style>
  <w:style w:type="paragraph" w:customStyle="1" w:styleId="CharChar1Char">
    <w:name w:val="Char Char1 Char อักขระ อักขระ"/>
    <w:basedOn w:val="Normal"/>
    <w:rsid w:val="00364397"/>
    <w:pPr>
      <w:spacing w:after="160" w:line="240" w:lineRule="exact"/>
    </w:pPr>
    <w:rPr>
      <w:rFonts w:ascii="Verdana" w:hAnsi="Verdana" w:cs="Times New Roman"/>
      <w:sz w:val="20"/>
      <w:szCs w:val="20"/>
      <w:lang w:val="en-US" w:bidi="ar-SA"/>
    </w:rPr>
  </w:style>
  <w:style w:type="paragraph" w:customStyle="1" w:styleId="CharCharCharCharCharCharCharChar">
    <w:name w:val="Char Char อักขระ อักขระ Char Char อักขระ อักขระ Char Char Char Char อักขระ"/>
    <w:basedOn w:val="Normal"/>
    <w:rsid w:val="00364397"/>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Char Char อักขระ Char Char"/>
    <w:basedOn w:val="Normal"/>
    <w:rsid w:val="00F7389E"/>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Char Char อักขระ Char Char อักขระ Char Char อักขระ"/>
    <w:basedOn w:val="Normal"/>
    <w:rsid w:val="00C15DFD"/>
    <w:pPr>
      <w:spacing w:after="160" w:line="240" w:lineRule="exact"/>
    </w:pPr>
    <w:rPr>
      <w:rFonts w:ascii="Verdana" w:hAnsi="Verdana" w:cs="Times New Roman"/>
      <w:sz w:val="20"/>
      <w:szCs w:val="20"/>
      <w:lang w:val="en-US" w:bidi="ar-SA"/>
    </w:rPr>
  </w:style>
  <w:style w:type="paragraph" w:customStyle="1" w:styleId="CharChar1CharCharChar">
    <w:name w:val="Char Char1 Char Char Char อักขระ อักขระ"/>
    <w:basedOn w:val="Normal"/>
    <w:rsid w:val="00AE2378"/>
    <w:pPr>
      <w:spacing w:after="160" w:line="240" w:lineRule="exact"/>
    </w:pPr>
    <w:rPr>
      <w:rFonts w:ascii="Verdana" w:hAnsi="Verdana" w:cs="Times New Roman"/>
      <w:sz w:val="20"/>
      <w:szCs w:val="20"/>
      <w:lang w:val="en-US"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Normal"/>
    <w:rsid w:val="002B324E"/>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DF7060"/>
    <w:pPr>
      <w:spacing w:after="160" w:line="240" w:lineRule="exact"/>
    </w:pPr>
    <w:rPr>
      <w:rFonts w:ascii="Verdana" w:hAnsi="Verdana" w:cs="Times New Roman"/>
      <w:sz w:val="20"/>
      <w:szCs w:val="20"/>
      <w:lang w:val="en-US" w:bidi="ar-SA"/>
    </w:rPr>
  </w:style>
  <w:style w:type="paragraph" w:customStyle="1" w:styleId="1">
    <w:name w:val="อักขระ อักขระ1"/>
    <w:basedOn w:val="Normal"/>
    <w:rsid w:val="00DF7060"/>
    <w:pPr>
      <w:spacing w:after="160" w:line="240" w:lineRule="exact"/>
    </w:pPr>
    <w:rPr>
      <w:rFonts w:ascii="Verdana" w:hAnsi="Verdana" w:cs="Times New Roman"/>
      <w:sz w:val="20"/>
      <w:szCs w:val="20"/>
      <w:lang w:val="en-US" w:bidi="ar-SA"/>
    </w:rPr>
  </w:style>
  <w:style w:type="character" w:customStyle="1" w:styleId="hps">
    <w:name w:val="hps"/>
    <w:basedOn w:val="DefaultParagraphFont"/>
    <w:rsid w:val="00BE5877"/>
  </w:style>
  <w:style w:type="character" w:customStyle="1" w:styleId="shorttext">
    <w:name w:val="short_text"/>
    <w:basedOn w:val="DefaultParagraphFont"/>
    <w:rsid w:val="008C4582"/>
  </w:style>
  <w:style w:type="paragraph" w:customStyle="1" w:styleId="BodyTextIndentAngsanaNew">
    <w:name w:val="Body Text Indent  + Angsana New"/>
    <w:basedOn w:val="BodyTextIndent2"/>
    <w:link w:val="BodyTextIndentAngsanaNewChar"/>
    <w:rsid w:val="00731937"/>
    <w:pPr>
      <w:tabs>
        <w:tab w:val="left" w:pos="426"/>
      </w:tabs>
      <w:spacing w:before="0" w:line="340" w:lineRule="exact"/>
      <w:ind w:left="425"/>
    </w:pPr>
    <w:rPr>
      <w:rFonts w:eastAsia="Cordia New" w:hAnsi="Angsana New"/>
      <w:sz w:val="28"/>
      <w:szCs w:val="28"/>
    </w:rPr>
  </w:style>
  <w:style w:type="character" w:customStyle="1" w:styleId="BodyTextIndentAngsanaNewChar">
    <w:name w:val="Body Text Indent  + Angsana New Char"/>
    <w:basedOn w:val="DefaultParagraphFont"/>
    <w:link w:val="BodyTextIndentAngsanaNew"/>
    <w:rsid w:val="00731937"/>
    <w:rPr>
      <w:rFonts w:ascii="Angsana New" w:eastAsia="Cordia New" w:hAnsi="Angsana New"/>
      <w:sz w:val="28"/>
      <w:szCs w:val="28"/>
    </w:rPr>
  </w:style>
  <w:style w:type="paragraph" w:customStyle="1" w:styleId="CharChar1CharCharCharCharCharCharChar0">
    <w:name w:val="Char Char1 Char Char Char อักขระ อักขระ Char Char อักขระ Char Char อักขระ"/>
    <w:basedOn w:val="Normal"/>
    <w:uiPriority w:val="99"/>
    <w:rsid w:val="00A1709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1350D4"/>
    <w:pPr>
      <w:ind w:left="720"/>
      <w:contextualSpacing/>
    </w:pPr>
    <w:rPr>
      <w:szCs w:val="28"/>
    </w:rPr>
  </w:style>
  <w:style w:type="paragraph" w:customStyle="1" w:styleId="AccPolicysubhead">
    <w:name w:val="Acc Policy sub head"/>
    <w:basedOn w:val="BodyText"/>
    <w:next w:val="BodyText"/>
    <w:link w:val="AccPolicysubheadChar"/>
    <w:autoRedefine/>
    <w:rsid w:val="00C16EE9"/>
    <w:pPr>
      <w:shd w:val="clear" w:color="auto" w:fill="FFFFFF"/>
      <w:spacing w:before="200" w:after="200" w:line="240" w:lineRule="auto"/>
      <w:ind w:left="567"/>
      <w:jc w:val="thaiDistribute"/>
    </w:pPr>
    <w:rPr>
      <w:rFonts w:ascii="Angsana New" w:eastAsia="Times New Roman" w:hAnsi="Angsana New"/>
      <w:b/>
      <w:sz w:val="28"/>
      <w:szCs w:val="28"/>
      <w:lang w:eastAsia="en-GB"/>
    </w:rPr>
  </w:style>
  <w:style w:type="character" w:customStyle="1" w:styleId="AccPolicysubheadChar">
    <w:name w:val="Acc Policy sub head Char"/>
    <w:link w:val="AccPolicysubhead"/>
    <w:rsid w:val="00C16EE9"/>
    <w:rPr>
      <w:rFonts w:ascii="Angsana New" w:eastAsia="Times New Roman" w:hAnsi="Angsana New"/>
      <w:b/>
      <w:sz w:val="28"/>
      <w:szCs w:val="28"/>
      <w:shd w:val="clear" w:color="auto" w:fill="FFFFFF"/>
      <w:lang w:eastAsia="en-GB"/>
    </w:rPr>
  </w:style>
  <w:style w:type="character" w:styleId="LineNumber">
    <w:name w:val="line number"/>
    <w:basedOn w:val="DefaultParagraphFont"/>
    <w:rsid w:val="00006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00611">
      <w:bodyDiv w:val="1"/>
      <w:marLeft w:val="0"/>
      <w:marRight w:val="0"/>
      <w:marTop w:val="0"/>
      <w:marBottom w:val="0"/>
      <w:divBdr>
        <w:top w:val="none" w:sz="0" w:space="0" w:color="auto"/>
        <w:left w:val="none" w:sz="0" w:space="0" w:color="auto"/>
        <w:bottom w:val="none" w:sz="0" w:space="0" w:color="auto"/>
        <w:right w:val="none" w:sz="0" w:space="0" w:color="auto"/>
      </w:divBdr>
    </w:div>
    <w:div w:id="38088135">
      <w:bodyDiv w:val="1"/>
      <w:marLeft w:val="0"/>
      <w:marRight w:val="0"/>
      <w:marTop w:val="0"/>
      <w:marBottom w:val="0"/>
      <w:divBdr>
        <w:top w:val="none" w:sz="0" w:space="0" w:color="auto"/>
        <w:left w:val="none" w:sz="0" w:space="0" w:color="auto"/>
        <w:bottom w:val="none" w:sz="0" w:space="0" w:color="auto"/>
        <w:right w:val="none" w:sz="0" w:space="0" w:color="auto"/>
      </w:divBdr>
    </w:div>
    <w:div w:id="69740581">
      <w:bodyDiv w:val="1"/>
      <w:marLeft w:val="0"/>
      <w:marRight w:val="0"/>
      <w:marTop w:val="0"/>
      <w:marBottom w:val="0"/>
      <w:divBdr>
        <w:top w:val="none" w:sz="0" w:space="0" w:color="auto"/>
        <w:left w:val="none" w:sz="0" w:space="0" w:color="auto"/>
        <w:bottom w:val="none" w:sz="0" w:space="0" w:color="auto"/>
        <w:right w:val="none" w:sz="0" w:space="0" w:color="auto"/>
      </w:divBdr>
    </w:div>
    <w:div w:id="73742591">
      <w:bodyDiv w:val="1"/>
      <w:marLeft w:val="0"/>
      <w:marRight w:val="0"/>
      <w:marTop w:val="0"/>
      <w:marBottom w:val="0"/>
      <w:divBdr>
        <w:top w:val="none" w:sz="0" w:space="0" w:color="auto"/>
        <w:left w:val="none" w:sz="0" w:space="0" w:color="auto"/>
        <w:bottom w:val="none" w:sz="0" w:space="0" w:color="auto"/>
        <w:right w:val="none" w:sz="0" w:space="0" w:color="auto"/>
      </w:divBdr>
    </w:div>
    <w:div w:id="136413152">
      <w:bodyDiv w:val="1"/>
      <w:marLeft w:val="0"/>
      <w:marRight w:val="0"/>
      <w:marTop w:val="0"/>
      <w:marBottom w:val="0"/>
      <w:divBdr>
        <w:top w:val="none" w:sz="0" w:space="0" w:color="auto"/>
        <w:left w:val="none" w:sz="0" w:space="0" w:color="auto"/>
        <w:bottom w:val="none" w:sz="0" w:space="0" w:color="auto"/>
        <w:right w:val="none" w:sz="0" w:space="0" w:color="auto"/>
      </w:divBdr>
    </w:div>
    <w:div w:id="175703617">
      <w:bodyDiv w:val="1"/>
      <w:marLeft w:val="0"/>
      <w:marRight w:val="0"/>
      <w:marTop w:val="0"/>
      <w:marBottom w:val="0"/>
      <w:divBdr>
        <w:top w:val="none" w:sz="0" w:space="0" w:color="auto"/>
        <w:left w:val="none" w:sz="0" w:space="0" w:color="auto"/>
        <w:bottom w:val="none" w:sz="0" w:space="0" w:color="auto"/>
        <w:right w:val="none" w:sz="0" w:space="0" w:color="auto"/>
      </w:divBdr>
    </w:div>
    <w:div w:id="176312967">
      <w:bodyDiv w:val="1"/>
      <w:marLeft w:val="0"/>
      <w:marRight w:val="0"/>
      <w:marTop w:val="0"/>
      <w:marBottom w:val="0"/>
      <w:divBdr>
        <w:top w:val="none" w:sz="0" w:space="0" w:color="auto"/>
        <w:left w:val="none" w:sz="0" w:space="0" w:color="auto"/>
        <w:bottom w:val="none" w:sz="0" w:space="0" w:color="auto"/>
        <w:right w:val="none" w:sz="0" w:space="0" w:color="auto"/>
      </w:divBdr>
    </w:div>
    <w:div w:id="188379977">
      <w:bodyDiv w:val="1"/>
      <w:marLeft w:val="0"/>
      <w:marRight w:val="0"/>
      <w:marTop w:val="0"/>
      <w:marBottom w:val="0"/>
      <w:divBdr>
        <w:top w:val="none" w:sz="0" w:space="0" w:color="auto"/>
        <w:left w:val="none" w:sz="0" w:space="0" w:color="auto"/>
        <w:bottom w:val="none" w:sz="0" w:space="0" w:color="auto"/>
        <w:right w:val="none" w:sz="0" w:space="0" w:color="auto"/>
      </w:divBdr>
    </w:div>
    <w:div w:id="283007176">
      <w:bodyDiv w:val="1"/>
      <w:marLeft w:val="0"/>
      <w:marRight w:val="0"/>
      <w:marTop w:val="0"/>
      <w:marBottom w:val="0"/>
      <w:divBdr>
        <w:top w:val="none" w:sz="0" w:space="0" w:color="auto"/>
        <w:left w:val="none" w:sz="0" w:space="0" w:color="auto"/>
        <w:bottom w:val="none" w:sz="0" w:space="0" w:color="auto"/>
        <w:right w:val="none" w:sz="0" w:space="0" w:color="auto"/>
      </w:divBdr>
    </w:div>
    <w:div w:id="336618749">
      <w:bodyDiv w:val="1"/>
      <w:marLeft w:val="0"/>
      <w:marRight w:val="0"/>
      <w:marTop w:val="0"/>
      <w:marBottom w:val="0"/>
      <w:divBdr>
        <w:top w:val="none" w:sz="0" w:space="0" w:color="auto"/>
        <w:left w:val="none" w:sz="0" w:space="0" w:color="auto"/>
        <w:bottom w:val="none" w:sz="0" w:space="0" w:color="auto"/>
        <w:right w:val="none" w:sz="0" w:space="0" w:color="auto"/>
      </w:divBdr>
    </w:div>
    <w:div w:id="390808593">
      <w:bodyDiv w:val="1"/>
      <w:marLeft w:val="0"/>
      <w:marRight w:val="0"/>
      <w:marTop w:val="0"/>
      <w:marBottom w:val="0"/>
      <w:divBdr>
        <w:top w:val="none" w:sz="0" w:space="0" w:color="auto"/>
        <w:left w:val="none" w:sz="0" w:space="0" w:color="auto"/>
        <w:bottom w:val="none" w:sz="0" w:space="0" w:color="auto"/>
        <w:right w:val="none" w:sz="0" w:space="0" w:color="auto"/>
      </w:divBdr>
    </w:div>
    <w:div w:id="391732641">
      <w:bodyDiv w:val="1"/>
      <w:marLeft w:val="0"/>
      <w:marRight w:val="0"/>
      <w:marTop w:val="0"/>
      <w:marBottom w:val="0"/>
      <w:divBdr>
        <w:top w:val="none" w:sz="0" w:space="0" w:color="auto"/>
        <w:left w:val="none" w:sz="0" w:space="0" w:color="auto"/>
        <w:bottom w:val="none" w:sz="0" w:space="0" w:color="auto"/>
        <w:right w:val="none" w:sz="0" w:space="0" w:color="auto"/>
      </w:divBdr>
    </w:div>
    <w:div w:id="401946958">
      <w:bodyDiv w:val="1"/>
      <w:marLeft w:val="0"/>
      <w:marRight w:val="0"/>
      <w:marTop w:val="0"/>
      <w:marBottom w:val="0"/>
      <w:divBdr>
        <w:top w:val="none" w:sz="0" w:space="0" w:color="auto"/>
        <w:left w:val="none" w:sz="0" w:space="0" w:color="auto"/>
        <w:bottom w:val="none" w:sz="0" w:space="0" w:color="auto"/>
        <w:right w:val="none" w:sz="0" w:space="0" w:color="auto"/>
      </w:divBdr>
    </w:div>
    <w:div w:id="457451371">
      <w:bodyDiv w:val="1"/>
      <w:marLeft w:val="0"/>
      <w:marRight w:val="0"/>
      <w:marTop w:val="0"/>
      <w:marBottom w:val="0"/>
      <w:divBdr>
        <w:top w:val="none" w:sz="0" w:space="0" w:color="auto"/>
        <w:left w:val="none" w:sz="0" w:space="0" w:color="auto"/>
        <w:bottom w:val="none" w:sz="0" w:space="0" w:color="auto"/>
        <w:right w:val="none" w:sz="0" w:space="0" w:color="auto"/>
      </w:divBdr>
    </w:div>
    <w:div w:id="466237875">
      <w:bodyDiv w:val="1"/>
      <w:marLeft w:val="0"/>
      <w:marRight w:val="0"/>
      <w:marTop w:val="0"/>
      <w:marBottom w:val="0"/>
      <w:divBdr>
        <w:top w:val="none" w:sz="0" w:space="0" w:color="auto"/>
        <w:left w:val="none" w:sz="0" w:space="0" w:color="auto"/>
        <w:bottom w:val="none" w:sz="0" w:space="0" w:color="auto"/>
        <w:right w:val="none" w:sz="0" w:space="0" w:color="auto"/>
      </w:divBdr>
    </w:div>
    <w:div w:id="574165942">
      <w:bodyDiv w:val="1"/>
      <w:marLeft w:val="0"/>
      <w:marRight w:val="0"/>
      <w:marTop w:val="0"/>
      <w:marBottom w:val="0"/>
      <w:divBdr>
        <w:top w:val="none" w:sz="0" w:space="0" w:color="auto"/>
        <w:left w:val="none" w:sz="0" w:space="0" w:color="auto"/>
        <w:bottom w:val="none" w:sz="0" w:space="0" w:color="auto"/>
        <w:right w:val="none" w:sz="0" w:space="0" w:color="auto"/>
      </w:divBdr>
    </w:div>
    <w:div w:id="576718712">
      <w:bodyDiv w:val="1"/>
      <w:marLeft w:val="0"/>
      <w:marRight w:val="0"/>
      <w:marTop w:val="0"/>
      <w:marBottom w:val="0"/>
      <w:divBdr>
        <w:top w:val="none" w:sz="0" w:space="0" w:color="auto"/>
        <w:left w:val="none" w:sz="0" w:space="0" w:color="auto"/>
        <w:bottom w:val="none" w:sz="0" w:space="0" w:color="auto"/>
        <w:right w:val="none" w:sz="0" w:space="0" w:color="auto"/>
      </w:divBdr>
    </w:div>
    <w:div w:id="603540880">
      <w:bodyDiv w:val="1"/>
      <w:marLeft w:val="0"/>
      <w:marRight w:val="0"/>
      <w:marTop w:val="0"/>
      <w:marBottom w:val="0"/>
      <w:divBdr>
        <w:top w:val="none" w:sz="0" w:space="0" w:color="auto"/>
        <w:left w:val="none" w:sz="0" w:space="0" w:color="auto"/>
        <w:bottom w:val="none" w:sz="0" w:space="0" w:color="auto"/>
        <w:right w:val="none" w:sz="0" w:space="0" w:color="auto"/>
      </w:divBdr>
    </w:div>
    <w:div w:id="657729471">
      <w:bodyDiv w:val="1"/>
      <w:marLeft w:val="0"/>
      <w:marRight w:val="0"/>
      <w:marTop w:val="0"/>
      <w:marBottom w:val="0"/>
      <w:divBdr>
        <w:top w:val="none" w:sz="0" w:space="0" w:color="auto"/>
        <w:left w:val="none" w:sz="0" w:space="0" w:color="auto"/>
        <w:bottom w:val="none" w:sz="0" w:space="0" w:color="auto"/>
        <w:right w:val="none" w:sz="0" w:space="0" w:color="auto"/>
      </w:divBdr>
    </w:div>
    <w:div w:id="680817348">
      <w:bodyDiv w:val="1"/>
      <w:marLeft w:val="0"/>
      <w:marRight w:val="0"/>
      <w:marTop w:val="0"/>
      <w:marBottom w:val="0"/>
      <w:divBdr>
        <w:top w:val="none" w:sz="0" w:space="0" w:color="auto"/>
        <w:left w:val="none" w:sz="0" w:space="0" w:color="auto"/>
        <w:bottom w:val="none" w:sz="0" w:space="0" w:color="auto"/>
        <w:right w:val="none" w:sz="0" w:space="0" w:color="auto"/>
      </w:divBdr>
    </w:div>
    <w:div w:id="690107184">
      <w:bodyDiv w:val="1"/>
      <w:marLeft w:val="0"/>
      <w:marRight w:val="0"/>
      <w:marTop w:val="0"/>
      <w:marBottom w:val="0"/>
      <w:divBdr>
        <w:top w:val="none" w:sz="0" w:space="0" w:color="auto"/>
        <w:left w:val="none" w:sz="0" w:space="0" w:color="auto"/>
        <w:bottom w:val="none" w:sz="0" w:space="0" w:color="auto"/>
        <w:right w:val="none" w:sz="0" w:space="0" w:color="auto"/>
      </w:divBdr>
    </w:div>
    <w:div w:id="729616077">
      <w:bodyDiv w:val="1"/>
      <w:marLeft w:val="0"/>
      <w:marRight w:val="0"/>
      <w:marTop w:val="0"/>
      <w:marBottom w:val="0"/>
      <w:divBdr>
        <w:top w:val="none" w:sz="0" w:space="0" w:color="auto"/>
        <w:left w:val="none" w:sz="0" w:space="0" w:color="auto"/>
        <w:bottom w:val="none" w:sz="0" w:space="0" w:color="auto"/>
        <w:right w:val="none" w:sz="0" w:space="0" w:color="auto"/>
      </w:divBdr>
    </w:div>
    <w:div w:id="847064034">
      <w:bodyDiv w:val="1"/>
      <w:marLeft w:val="0"/>
      <w:marRight w:val="0"/>
      <w:marTop w:val="0"/>
      <w:marBottom w:val="0"/>
      <w:divBdr>
        <w:top w:val="none" w:sz="0" w:space="0" w:color="auto"/>
        <w:left w:val="none" w:sz="0" w:space="0" w:color="auto"/>
        <w:bottom w:val="none" w:sz="0" w:space="0" w:color="auto"/>
        <w:right w:val="none" w:sz="0" w:space="0" w:color="auto"/>
      </w:divBdr>
    </w:div>
    <w:div w:id="947007248">
      <w:bodyDiv w:val="1"/>
      <w:marLeft w:val="0"/>
      <w:marRight w:val="0"/>
      <w:marTop w:val="0"/>
      <w:marBottom w:val="0"/>
      <w:divBdr>
        <w:top w:val="none" w:sz="0" w:space="0" w:color="auto"/>
        <w:left w:val="none" w:sz="0" w:space="0" w:color="auto"/>
        <w:bottom w:val="none" w:sz="0" w:space="0" w:color="auto"/>
        <w:right w:val="none" w:sz="0" w:space="0" w:color="auto"/>
      </w:divBdr>
    </w:div>
    <w:div w:id="957026580">
      <w:bodyDiv w:val="1"/>
      <w:marLeft w:val="0"/>
      <w:marRight w:val="0"/>
      <w:marTop w:val="0"/>
      <w:marBottom w:val="0"/>
      <w:divBdr>
        <w:top w:val="none" w:sz="0" w:space="0" w:color="auto"/>
        <w:left w:val="none" w:sz="0" w:space="0" w:color="auto"/>
        <w:bottom w:val="none" w:sz="0" w:space="0" w:color="auto"/>
        <w:right w:val="none" w:sz="0" w:space="0" w:color="auto"/>
      </w:divBdr>
    </w:div>
    <w:div w:id="1036929484">
      <w:bodyDiv w:val="1"/>
      <w:marLeft w:val="0"/>
      <w:marRight w:val="0"/>
      <w:marTop w:val="0"/>
      <w:marBottom w:val="0"/>
      <w:divBdr>
        <w:top w:val="none" w:sz="0" w:space="0" w:color="auto"/>
        <w:left w:val="none" w:sz="0" w:space="0" w:color="auto"/>
        <w:bottom w:val="none" w:sz="0" w:space="0" w:color="auto"/>
        <w:right w:val="none" w:sz="0" w:space="0" w:color="auto"/>
      </w:divBdr>
    </w:div>
    <w:div w:id="1050150155">
      <w:bodyDiv w:val="1"/>
      <w:marLeft w:val="0"/>
      <w:marRight w:val="0"/>
      <w:marTop w:val="0"/>
      <w:marBottom w:val="0"/>
      <w:divBdr>
        <w:top w:val="none" w:sz="0" w:space="0" w:color="auto"/>
        <w:left w:val="none" w:sz="0" w:space="0" w:color="auto"/>
        <w:bottom w:val="none" w:sz="0" w:space="0" w:color="auto"/>
        <w:right w:val="none" w:sz="0" w:space="0" w:color="auto"/>
      </w:divBdr>
    </w:div>
    <w:div w:id="1087842060">
      <w:bodyDiv w:val="1"/>
      <w:marLeft w:val="0"/>
      <w:marRight w:val="0"/>
      <w:marTop w:val="0"/>
      <w:marBottom w:val="0"/>
      <w:divBdr>
        <w:top w:val="none" w:sz="0" w:space="0" w:color="auto"/>
        <w:left w:val="none" w:sz="0" w:space="0" w:color="auto"/>
        <w:bottom w:val="none" w:sz="0" w:space="0" w:color="auto"/>
        <w:right w:val="none" w:sz="0" w:space="0" w:color="auto"/>
      </w:divBdr>
    </w:div>
    <w:div w:id="1115061371">
      <w:bodyDiv w:val="1"/>
      <w:marLeft w:val="0"/>
      <w:marRight w:val="0"/>
      <w:marTop w:val="0"/>
      <w:marBottom w:val="0"/>
      <w:divBdr>
        <w:top w:val="none" w:sz="0" w:space="0" w:color="auto"/>
        <w:left w:val="none" w:sz="0" w:space="0" w:color="auto"/>
        <w:bottom w:val="none" w:sz="0" w:space="0" w:color="auto"/>
        <w:right w:val="none" w:sz="0" w:space="0" w:color="auto"/>
      </w:divBdr>
    </w:div>
    <w:div w:id="1249267882">
      <w:bodyDiv w:val="1"/>
      <w:marLeft w:val="0"/>
      <w:marRight w:val="0"/>
      <w:marTop w:val="0"/>
      <w:marBottom w:val="0"/>
      <w:divBdr>
        <w:top w:val="none" w:sz="0" w:space="0" w:color="auto"/>
        <w:left w:val="none" w:sz="0" w:space="0" w:color="auto"/>
        <w:bottom w:val="none" w:sz="0" w:space="0" w:color="auto"/>
        <w:right w:val="none" w:sz="0" w:space="0" w:color="auto"/>
      </w:divBdr>
    </w:div>
    <w:div w:id="1316304065">
      <w:bodyDiv w:val="1"/>
      <w:marLeft w:val="0"/>
      <w:marRight w:val="0"/>
      <w:marTop w:val="0"/>
      <w:marBottom w:val="0"/>
      <w:divBdr>
        <w:top w:val="none" w:sz="0" w:space="0" w:color="auto"/>
        <w:left w:val="none" w:sz="0" w:space="0" w:color="auto"/>
        <w:bottom w:val="none" w:sz="0" w:space="0" w:color="auto"/>
        <w:right w:val="none" w:sz="0" w:space="0" w:color="auto"/>
      </w:divBdr>
    </w:div>
    <w:div w:id="1410537693">
      <w:bodyDiv w:val="1"/>
      <w:marLeft w:val="0"/>
      <w:marRight w:val="0"/>
      <w:marTop w:val="0"/>
      <w:marBottom w:val="0"/>
      <w:divBdr>
        <w:top w:val="none" w:sz="0" w:space="0" w:color="auto"/>
        <w:left w:val="none" w:sz="0" w:space="0" w:color="auto"/>
        <w:bottom w:val="none" w:sz="0" w:space="0" w:color="auto"/>
        <w:right w:val="none" w:sz="0" w:space="0" w:color="auto"/>
      </w:divBdr>
    </w:div>
    <w:div w:id="1413620039">
      <w:bodyDiv w:val="1"/>
      <w:marLeft w:val="0"/>
      <w:marRight w:val="0"/>
      <w:marTop w:val="0"/>
      <w:marBottom w:val="0"/>
      <w:divBdr>
        <w:top w:val="none" w:sz="0" w:space="0" w:color="auto"/>
        <w:left w:val="none" w:sz="0" w:space="0" w:color="auto"/>
        <w:bottom w:val="none" w:sz="0" w:space="0" w:color="auto"/>
        <w:right w:val="none" w:sz="0" w:space="0" w:color="auto"/>
      </w:divBdr>
    </w:div>
    <w:div w:id="1517422784">
      <w:bodyDiv w:val="1"/>
      <w:marLeft w:val="0"/>
      <w:marRight w:val="0"/>
      <w:marTop w:val="0"/>
      <w:marBottom w:val="0"/>
      <w:divBdr>
        <w:top w:val="none" w:sz="0" w:space="0" w:color="auto"/>
        <w:left w:val="none" w:sz="0" w:space="0" w:color="auto"/>
        <w:bottom w:val="none" w:sz="0" w:space="0" w:color="auto"/>
        <w:right w:val="none" w:sz="0" w:space="0" w:color="auto"/>
      </w:divBdr>
    </w:div>
    <w:div w:id="1522276177">
      <w:bodyDiv w:val="1"/>
      <w:marLeft w:val="0"/>
      <w:marRight w:val="0"/>
      <w:marTop w:val="0"/>
      <w:marBottom w:val="0"/>
      <w:divBdr>
        <w:top w:val="none" w:sz="0" w:space="0" w:color="auto"/>
        <w:left w:val="none" w:sz="0" w:space="0" w:color="auto"/>
        <w:bottom w:val="none" w:sz="0" w:space="0" w:color="auto"/>
        <w:right w:val="none" w:sz="0" w:space="0" w:color="auto"/>
      </w:divBdr>
    </w:div>
    <w:div w:id="1549951401">
      <w:bodyDiv w:val="1"/>
      <w:marLeft w:val="0"/>
      <w:marRight w:val="0"/>
      <w:marTop w:val="0"/>
      <w:marBottom w:val="0"/>
      <w:divBdr>
        <w:top w:val="none" w:sz="0" w:space="0" w:color="auto"/>
        <w:left w:val="none" w:sz="0" w:space="0" w:color="auto"/>
        <w:bottom w:val="none" w:sz="0" w:space="0" w:color="auto"/>
        <w:right w:val="none" w:sz="0" w:space="0" w:color="auto"/>
      </w:divBdr>
    </w:div>
    <w:div w:id="1566456757">
      <w:bodyDiv w:val="1"/>
      <w:marLeft w:val="0"/>
      <w:marRight w:val="0"/>
      <w:marTop w:val="0"/>
      <w:marBottom w:val="0"/>
      <w:divBdr>
        <w:top w:val="none" w:sz="0" w:space="0" w:color="auto"/>
        <w:left w:val="none" w:sz="0" w:space="0" w:color="auto"/>
        <w:bottom w:val="none" w:sz="0" w:space="0" w:color="auto"/>
        <w:right w:val="none" w:sz="0" w:space="0" w:color="auto"/>
      </w:divBdr>
    </w:div>
    <w:div w:id="1587807591">
      <w:bodyDiv w:val="1"/>
      <w:marLeft w:val="0"/>
      <w:marRight w:val="0"/>
      <w:marTop w:val="0"/>
      <w:marBottom w:val="0"/>
      <w:divBdr>
        <w:top w:val="none" w:sz="0" w:space="0" w:color="auto"/>
        <w:left w:val="none" w:sz="0" w:space="0" w:color="auto"/>
        <w:bottom w:val="none" w:sz="0" w:space="0" w:color="auto"/>
        <w:right w:val="none" w:sz="0" w:space="0" w:color="auto"/>
      </w:divBdr>
    </w:div>
    <w:div w:id="1595550828">
      <w:bodyDiv w:val="1"/>
      <w:marLeft w:val="0"/>
      <w:marRight w:val="0"/>
      <w:marTop w:val="0"/>
      <w:marBottom w:val="0"/>
      <w:divBdr>
        <w:top w:val="none" w:sz="0" w:space="0" w:color="auto"/>
        <w:left w:val="none" w:sz="0" w:space="0" w:color="auto"/>
        <w:bottom w:val="none" w:sz="0" w:space="0" w:color="auto"/>
        <w:right w:val="none" w:sz="0" w:space="0" w:color="auto"/>
      </w:divBdr>
    </w:div>
    <w:div w:id="1632400025">
      <w:bodyDiv w:val="1"/>
      <w:marLeft w:val="0"/>
      <w:marRight w:val="0"/>
      <w:marTop w:val="0"/>
      <w:marBottom w:val="0"/>
      <w:divBdr>
        <w:top w:val="none" w:sz="0" w:space="0" w:color="auto"/>
        <w:left w:val="none" w:sz="0" w:space="0" w:color="auto"/>
        <w:bottom w:val="none" w:sz="0" w:space="0" w:color="auto"/>
        <w:right w:val="none" w:sz="0" w:space="0" w:color="auto"/>
      </w:divBdr>
    </w:div>
    <w:div w:id="1699549886">
      <w:bodyDiv w:val="1"/>
      <w:marLeft w:val="0"/>
      <w:marRight w:val="0"/>
      <w:marTop w:val="0"/>
      <w:marBottom w:val="0"/>
      <w:divBdr>
        <w:top w:val="none" w:sz="0" w:space="0" w:color="auto"/>
        <w:left w:val="none" w:sz="0" w:space="0" w:color="auto"/>
        <w:bottom w:val="none" w:sz="0" w:space="0" w:color="auto"/>
        <w:right w:val="none" w:sz="0" w:space="0" w:color="auto"/>
      </w:divBdr>
    </w:div>
    <w:div w:id="1744446020">
      <w:bodyDiv w:val="1"/>
      <w:marLeft w:val="0"/>
      <w:marRight w:val="0"/>
      <w:marTop w:val="0"/>
      <w:marBottom w:val="0"/>
      <w:divBdr>
        <w:top w:val="none" w:sz="0" w:space="0" w:color="auto"/>
        <w:left w:val="none" w:sz="0" w:space="0" w:color="auto"/>
        <w:bottom w:val="none" w:sz="0" w:space="0" w:color="auto"/>
        <w:right w:val="none" w:sz="0" w:space="0" w:color="auto"/>
      </w:divBdr>
    </w:div>
    <w:div w:id="1748067901">
      <w:bodyDiv w:val="1"/>
      <w:marLeft w:val="0"/>
      <w:marRight w:val="0"/>
      <w:marTop w:val="0"/>
      <w:marBottom w:val="0"/>
      <w:divBdr>
        <w:top w:val="none" w:sz="0" w:space="0" w:color="auto"/>
        <w:left w:val="none" w:sz="0" w:space="0" w:color="auto"/>
        <w:bottom w:val="none" w:sz="0" w:space="0" w:color="auto"/>
        <w:right w:val="none" w:sz="0" w:space="0" w:color="auto"/>
      </w:divBdr>
    </w:div>
    <w:div w:id="1799255317">
      <w:bodyDiv w:val="1"/>
      <w:marLeft w:val="0"/>
      <w:marRight w:val="0"/>
      <w:marTop w:val="0"/>
      <w:marBottom w:val="0"/>
      <w:divBdr>
        <w:top w:val="none" w:sz="0" w:space="0" w:color="auto"/>
        <w:left w:val="none" w:sz="0" w:space="0" w:color="auto"/>
        <w:bottom w:val="none" w:sz="0" w:space="0" w:color="auto"/>
        <w:right w:val="none" w:sz="0" w:space="0" w:color="auto"/>
      </w:divBdr>
    </w:div>
    <w:div w:id="1802190388">
      <w:bodyDiv w:val="1"/>
      <w:marLeft w:val="0"/>
      <w:marRight w:val="0"/>
      <w:marTop w:val="0"/>
      <w:marBottom w:val="0"/>
      <w:divBdr>
        <w:top w:val="none" w:sz="0" w:space="0" w:color="auto"/>
        <w:left w:val="none" w:sz="0" w:space="0" w:color="auto"/>
        <w:bottom w:val="none" w:sz="0" w:space="0" w:color="auto"/>
        <w:right w:val="none" w:sz="0" w:space="0" w:color="auto"/>
      </w:divBdr>
    </w:div>
    <w:div w:id="1805153874">
      <w:bodyDiv w:val="1"/>
      <w:marLeft w:val="0"/>
      <w:marRight w:val="0"/>
      <w:marTop w:val="0"/>
      <w:marBottom w:val="0"/>
      <w:divBdr>
        <w:top w:val="none" w:sz="0" w:space="0" w:color="auto"/>
        <w:left w:val="none" w:sz="0" w:space="0" w:color="auto"/>
        <w:bottom w:val="none" w:sz="0" w:space="0" w:color="auto"/>
        <w:right w:val="none" w:sz="0" w:space="0" w:color="auto"/>
      </w:divBdr>
    </w:div>
    <w:div w:id="1876850892">
      <w:bodyDiv w:val="1"/>
      <w:marLeft w:val="0"/>
      <w:marRight w:val="0"/>
      <w:marTop w:val="0"/>
      <w:marBottom w:val="0"/>
      <w:divBdr>
        <w:top w:val="none" w:sz="0" w:space="0" w:color="auto"/>
        <w:left w:val="none" w:sz="0" w:space="0" w:color="auto"/>
        <w:bottom w:val="none" w:sz="0" w:space="0" w:color="auto"/>
        <w:right w:val="none" w:sz="0" w:space="0" w:color="auto"/>
      </w:divBdr>
    </w:div>
    <w:div w:id="1902715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Excel_97-2003_Worksheet7.xls"/><Relationship Id="rId42" Type="http://schemas.openxmlformats.org/officeDocument/2006/relationships/footer" Target="footer3.xml"/><Relationship Id="rId47" Type="http://schemas.openxmlformats.org/officeDocument/2006/relationships/oleObject" Target="embeddings/Microsoft_Excel_97-2003_Worksheet17.xls"/><Relationship Id="rId63" Type="http://schemas.openxmlformats.org/officeDocument/2006/relationships/oleObject" Target="embeddings/Microsoft_Excel_97-2003_Worksheet25.xls"/><Relationship Id="rId68" Type="http://schemas.openxmlformats.org/officeDocument/2006/relationships/image" Target="media/image28.emf"/><Relationship Id="rId84" Type="http://schemas.openxmlformats.org/officeDocument/2006/relationships/image" Target="media/image36.emf"/><Relationship Id="rId89" Type="http://schemas.openxmlformats.org/officeDocument/2006/relationships/oleObject" Target="embeddings/Microsoft_Excel_97-2003_Worksheet38.xls"/><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11.xls"/><Relationship Id="rId107" Type="http://schemas.openxmlformats.org/officeDocument/2006/relationships/oleObject" Target="embeddings/Microsoft_Excel_97-2003_Worksheet46.xls"/><Relationship Id="rId11" Type="http://schemas.openxmlformats.org/officeDocument/2006/relationships/oleObject" Target="embeddings/Microsoft_Excel_97-2003_Worksheet2.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2.xml"/><Relationship Id="rId40" Type="http://schemas.openxmlformats.org/officeDocument/2006/relationships/oleObject" Target="embeddings/Microsoft_Excel_97-2003_Worksheet15.xls"/><Relationship Id="rId45" Type="http://schemas.openxmlformats.org/officeDocument/2006/relationships/oleObject" Target="embeddings/Microsoft_Excel_97-2003_Worksheet16.xls"/><Relationship Id="rId53" Type="http://schemas.openxmlformats.org/officeDocument/2006/relationships/oleObject" Target="embeddings/Microsoft_Excel_97-2003_Worksheet20.xls"/><Relationship Id="rId58" Type="http://schemas.openxmlformats.org/officeDocument/2006/relationships/image" Target="media/image23.emf"/><Relationship Id="rId66" Type="http://schemas.openxmlformats.org/officeDocument/2006/relationships/image" Target="media/image27.emf"/><Relationship Id="rId74" Type="http://schemas.openxmlformats.org/officeDocument/2006/relationships/image" Target="media/image31.emf"/><Relationship Id="rId79" Type="http://schemas.openxmlformats.org/officeDocument/2006/relationships/oleObject" Target="embeddings/Microsoft_Excel_97-2003_Worksheet33.xls"/><Relationship Id="rId87" Type="http://schemas.openxmlformats.org/officeDocument/2006/relationships/oleObject" Target="embeddings/Microsoft_Excel_97-2003_Worksheet37.xls"/><Relationship Id="rId102" Type="http://schemas.openxmlformats.org/officeDocument/2006/relationships/image" Target="media/image45.emf"/><Relationship Id="rId5" Type="http://schemas.openxmlformats.org/officeDocument/2006/relationships/webSettings" Target="webSettings.xml"/><Relationship Id="rId61" Type="http://schemas.openxmlformats.org/officeDocument/2006/relationships/oleObject" Target="embeddings/Microsoft_Excel_97-2003_Worksheet24.xls"/><Relationship Id="rId82" Type="http://schemas.openxmlformats.org/officeDocument/2006/relationships/image" Target="media/image35.emf"/><Relationship Id="rId90" Type="http://schemas.openxmlformats.org/officeDocument/2006/relationships/image" Target="media/image39.emf"/><Relationship Id="rId95" Type="http://schemas.openxmlformats.org/officeDocument/2006/relationships/oleObject" Target="embeddings/Microsoft_Excel_97-2003_Worksheet41.xls"/><Relationship Id="rId19" Type="http://schemas.openxmlformats.org/officeDocument/2006/relationships/oleObject" Target="embeddings/Microsoft_Excel_97-2003_Worksheet6.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10.xls"/><Relationship Id="rId30" Type="http://schemas.openxmlformats.org/officeDocument/2006/relationships/image" Target="media/image12.emf"/><Relationship Id="rId35" Type="http://schemas.openxmlformats.org/officeDocument/2006/relationships/oleObject" Target="embeddings/Microsoft_Excel_97-2003_Worksheet14.xls"/><Relationship Id="rId43" Type="http://schemas.openxmlformats.org/officeDocument/2006/relationships/footer" Target="footer4.xml"/><Relationship Id="rId48" Type="http://schemas.openxmlformats.org/officeDocument/2006/relationships/image" Target="media/image18.emf"/><Relationship Id="rId56" Type="http://schemas.openxmlformats.org/officeDocument/2006/relationships/image" Target="media/image22.emf"/><Relationship Id="rId64" Type="http://schemas.openxmlformats.org/officeDocument/2006/relationships/image" Target="media/image26.emf"/><Relationship Id="rId69" Type="http://schemas.openxmlformats.org/officeDocument/2006/relationships/oleObject" Target="embeddings/Microsoft_Excel_97-2003_Worksheet28.xls"/><Relationship Id="rId77" Type="http://schemas.openxmlformats.org/officeDocument/2006/relationships/oleObject" Target="embeddings/Microsoft_Excel_97-2003_Worksheet32.xls"/><Relationship Id="rId100" Type="http://schemas.openxmlformats.org/officeDocument/2006/relationships/image" Target="media/image44.emf"/><Relationship Id="rId105" Type="http://schemas.openxmlformats.org/officeDocument/2006/relationships/oleObject" Target="embeddings/Microsoft_Excel_97-2003_Worksheet45.xls"/><Relationship Id="rId8" Type="http://schemas.openxmlformats.org/officeDocument/2006/relationships/image" Target="media/image1.emf"/><Relationship Id="rId51" Type="http://schemas.openxmlformats.org/officeDocument/2006/relationships/oleObject" Target="embeddings/Microsoft_Excel_97-2003_Worksheet19.xls"/><Relationship Id="rId72" Type="http://schemas.openxmlformats.org/officeDocument/2006/relationships/image" Target="media/image30.emf"/><Relationship Id="rId80" Type="http://schemas.openxmlformats.org/officeDocument/2006/relationships/image" Target="media/image34.emf"/><Relationship Id="rId85" Type="http://schemas.openxmlformats.org/officeDocument/2006/relationships/oleObject" Target="embeddings/Microsoft_Excel_97-2003_Worksheet36.xls"/><Relationship Id="rId93" Type="http://schemas.openxmlformats.org/officeDocument/2006/relationships/oleObject" Target="embeddings/Microsoft_Excel_97-2003_Worksheet40.xls"/><Relationship Id="rId98" Type="http://schemas.openxmlformats.org/officeDocument/2006/relationships/image" Target="media/image43.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5.xls"/><Relationship Id="rId25" Type="http://schemas.openxmlformats.org/officeDocument/2006/relationships/oleObject" Target="embeddings/Microsoft_Excel_97-2003_Worksheet9.xls"/><Relationship Id="rId33" Type="http://schemas.openxmlformats.org/officeDocument/2006/relationships/oleObject" Target="embeddings/Microsoft_Excel_97-2003_Worksheet13.xls"/><Relationship Id="rId38" Type="http://schemas.openxmlformats.org/officeDocument/2006/relationships/header" Target="header1.xml"/><Relationship Id="rId46" Type="http://schemas.openxmlformats.org/officeDocument/2006/relationships/image" Target="media/image17.emf"/><Relationship Id="rId59" Type="http://schemas.openxmlformats.org/officeDocument/2006/relationships/oleObject" Target="embeddings/Microsoft_Excel_97-2003_Worksheet23.xls"/><Relationship Id="rId67" Type="http://schemas.openxmlformats.org/officeDocument/2006/relationships/oleObject" Target="embeddings/Microsoft_Excel_97-2003_Worksheet27.xls"/><Relationship Id="rId103" Type="http://schemas.openxmlformats.org/officeDocument/2006/relationships/package" Target="embeddings/Microsoft_Excel_Worksheet1.xlsx"/><Relationship Id="rId108"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header" Target="header2.xml"/><Relationship Id="rId54" Type="http://schemas.openxmlformats.org/officeDocument/2006/relationships/image" Target="media/image21.emf"/><Relationship Id="rId62" Type="http://schemas.openxmlformats.org/officeDocument/2006/relationships/image" Target="media/image25.emf"/><Relationship Id="rId70" Type="http://schemas.openxmlformats.org/officeDocument/2006/relationships/image" Target="media/image29.emf"/><Relationship Id="rId75" Type="http://schemas.openxmlformats.org/officeDocument/2006/relationships/oleObject" Target="embeddings/Microsoft_Excel_97-2003_Worksheet31.xls"/><Relationship Id="rId83" Type="http://schemas.openxmlformats.org/officeDocument/2006/relationships/oleObject" Target="embeddings/Microsoft_Excel_97-2003_Worksheet35.xls"/><Relationship Id="rId88" Type="http://schemas.openxmlformats.org/officeDocument/2006/relationships/image" Target="media/image38.emf"/><Relationship Id="rId91" Type="http://schemas.openxmlformats.org/officeDocument/2006/relationships/oleObject" Target="embeddings/Microsoft_Excel_97-2003_Worksheet39.xls"/><Relationship Id="rId96" Type="http://schemas.openxmlformats.org/officeDocument/2006/relationships/image" Target="media/image42.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Excel_97-2003_Worksheet4.xls"/><Relationship Id="rId23" Type="http://schemas.openxmlformats.org/officeDocument/2006/relationships/oleObject" Target="embeddings/Microsoft_Excel_97-2003_Worksheet8.xls"/><Relationship Id="rId28" Type="http://schemas.openxmlformats.org/officeDocument/2006/relationships/image" Target="media/image11.emf"/><Relationship Id="rId36" Type="http://schemas.openxmlformats.org/officeDocument/2006/relationships/footer" Target="footer1.xml"/><Relationship Id="rId49" Type="http://schemas.openxmlformats.org/officeDocument/2006/relationships/oleObject" Target="embeddings/Microsoft_Excel_97-2003_Worksheet18.xls"/><Relationship Id="rId57" Type="http://schemas.openxmlformats.org/officeDocument/2006/relationships/oleObject" Target="embeddings/Microsoft_Excel_97-2003_Worksheet22.xls"/><Relationship Id="rId106" Type="http://schemas.openxmlformats.org/officeDocument/2006/relationships/image" Target="media/image47.emf"/><Relationship Id="rId10" Type="http://schemas.openxmlformats.org/officeDocument/2006/relationships/image" Target="media/image2.emf"/><Relationship Id="rId31" Type="http://schemas.openxmlformats.org/officeDocument/2006/relationships/oleObject" Target="embeddings/Microsoft_Excel_97-2003_Worksheet12.xls"/><Relationship Id="rId44" Type="http://schemas.openxmlformats.org/officeDocument/2006/relationships/image" Target="media/image16.emf"/><Relationship Id="rId52" Type="http://schemas.openxmlformats.org/officeDocument/2006/relationships/image" Target="media/image20.emf"/><Relationship Id="rId60" Type="http://schemas.openxmlformats.org/officeDocument/2006/relationships/image" Target="media/image24.emf"/><Relationship Id="rId65" Type="http://schemas.openxmlformats.org/officeDocument/2006/relationships/oleObject" Target="embeddings/Microsoft_Excel_97-2003_Worksheet26.xls"/><Relationship Id="rId73" Type="http://schemas.openxmlformats.org/officeDocument/2006/relationships/oleObject" Target="embeddings/Microsoft_Excel_97-2003_Worksheet30.xls"/><Relationship Id="rId78" Type="http://schemas.openxmlformats.org/officeDocument/2006/relationships/image" Target="media/image33.emf"/><Relationship Id="rId81" Type="http://schemas.openxmlformats.org/officeDocument/2006/relationships/oleObject" Target="embeddings/Microsoft_Excel_97-2003_Worksheet34.xls"/><Relationship Id="rId86" Type="http://schemas.openxmlformats.org/officeDocument/2006/relationships/image" Target="media/image37.emf"/><Relationship Id="rId94" Type="http://schemas.openxmlformats.org/officeDocument/2006/relationships/image" Target="media/image41.emf"/><Relationship Id="rId99" Type="http://schemas.openxmlformats.org/officeDocument/2006/relationships/oleObject" Target="embeddings/Microsoft_Excel_97-2003_Worksheet43.xls"/><Relationship Id="rId101" Type="http://schemas.openxmlformats.org/officeDocument/2006/relationships/oleObject" Target="embeddings/Microsoft_Excel_97-2003_Worksheet44.xls"/><Relationship Id="rId4" Type="http://schemas.openxmlformats.org/officeDocument/2006/relationships/settings" Target="settings.xml"/><Relationship Id="rId9" Type="http://schemas.openxmlformats.org/officeDocument/2006/relationships/oleObject" Target="embeddings/Microsoft_Excel_97-2003_Worksheet1.xls"/><Relationship Id="rId13" Type="http://schemas.openxmlformats.org/officeDocument/2006/relationships/oleObject" Target="embeddings/Microsoft_Excel_97-2003_Worksheet3.xls"/><Relationship Id="rId18" Type="http://schemas.openxmlformats.org/officeDocument/2006/relationships/image" Target="media/image6.emf"/><Relationship Id="rId39" Type="http://schemas.openxmlformats.org/officeDocument/2006/relationships/image" Target="media/image15.emf"/><Relationship Id="rId109" Type="http://schemas.openxmlformats.org/officeDocument/2006/relationships/theme" Target="theme/theme1.xml"/><Relationship Id="rId34" Type="http://schemas.openxmlformats.org/officeDocument/2006/relationships/image" Target="media/image14.emf"/><Relationship Id="rId50" Type="http://schemas.openxmlformats.org/officeDocument/2006/relationships/image" Target="media/image19.emf"/><Relationship Id="rId55" Type="http://schemas.openxmlformats.org/officeDocument/2006/relationships/oleObject" Target="embeddings/Microsoft_Excel_97-2003_Worksheet21.xls"/><Relationship Id="rId76" Type="http://schemas.openxmlformats.org/officeDocument/2006/relationships/image" Target="media/image32.emf"/><Relationship Id="rId97" Type="http://schemas.openxmlformats.org/officeDocument/2006/relationships/oleObject" Target="embeddings/Microsoft_Excel_97-2003_Worksheet42.xls"/><Relationship Id="rId104" Type="http://schemas.openxmlformats.org/officeDocument/2006/relationships/image" Target="media/image46.emf"/><Relationship Id="rId7" Type="http://schemas.openxmlformats.org/officeDocument/2006/relationships/endnotes" Target="endnotes.xml"/><Relationship Id="rId71" Type="http://schemas.openxmlformats.org/officeDocument/2006/relationships/oleObject" Target="embeddings/Microsoft_Excel_97-2003_Worksheet29.xls"/><Relationship Id="rId92" Type="http://schemas.openxmlformats.org/officeDocument/2006/relationships/image" Target="media/image4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980598-171B-4732-A5B6-D6D292032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8491</Words>
  <Characters>48405</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56783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Kiatisak Vanithanont</dc:creator>
  <cp:lastModifiedBy>patcharanan yingyuen</cp:lastModifiedBy>
  <cp:revision>2</cp:revision>
  <cp:lastPrinted>2018-02-23T04:03:00Z</cp:lastPrinted>
  <dcterms:created xsi:type="dcterms:W3CDTF">2018-02-27T05:02:00Z</dcterms:created>
  <dcterms:modified xsi:type="dcterms:W3CDTF">2018-02-27T05:02:00Z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1947839484</vt:i4>
  </property>
</Properties>
</file>